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МІНІСТЕРСТВО ОСВІТИ І НАУКИ УКРАЇНИ </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ДВНЗ «ПРИКАРПАТСЬКИЙ НАЦІОНАЛЬНИЙ УНІВЕРСИТЕТ ІМЕНІ ВАСИЛЯ СТЕФАНИКА»</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 Факультет природничих наук </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Кафедра географії та природознавства</w:t>
      </w: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СИЛАБУС НАВЧАЛЬНОЇ ДИСЦИПЛІНИ </w:t>
      </w:r>
    </w:p>
    <w:p w:rsidR="004041A2" w:rsidRPr="00A818F3" w:rsidRDefault="00745103" w:rsidP="004041A2">
      <w:pPr>
        <w:jc w:val="center"/>
        <w:rPr>
          <w:rFonts w:ascii="Times New Roman" w:hAnsi="Times New Roman" w:cs="Times New Roman"/>
          <w:b/>
          <w:sz w:val="28"/>
          <w:szCs w:val="28"/>
          <w:u w:val="single"/>
          <w:lang w:val="uk-UA"/>
        </w:rPr>
      </w:pPr>
      <w:proofErr w:type="spellStart"/>
      <w:r>
        <w:rPr>
          <w:rFonts w:ascii="Times New Roman" w:hAnsi="Times New Roman" w:cs="Times New Roman"/>
          <w:b/>
          <w:sz w:val="28"/>
          <w:szCs w:val="28"/>
          <w:u w:val="single"/>
          <w:lang w:val="uk-UA"/>
        </w:rPr>
        <w:t>біогеграфія</w:t>
      </w:r>
      <w:proofErr w:type="spellEnd"/>
    </w:p>
    <w:p w:rsidR="00E00337" w:rsidRPr="00E00337" w:rsidRDefault="00E00337" w:rsidP="00E00337">
      <w:pPr>
        <w:pStyle w:val="10"/>
        <w:shd w:val="clear" w:color="auto" w:fill="auto"/>
        <w:spacing w:line="360" w:lineRule="auto"/>
        <w:jc w:val="center"/>
        <w:rPr>
          <w:sz w:val="28"/>
          <w:szCs w:val="28"/>
          <w:lang w:val="uk-UA"/>
        </w:rPr>
      </w:pPr>
      <w:bookmarkStart w:id="0" w:name="_GoBack"/>
      <w:r w:rsidRPr="00E00337">
        <w:rPr>
          <w:b/>
          <w:bCs/>
          <w:sz w:val="28"/>
          <w:szCs w:val="28"/>
          <w:lang w:val="uk-UA"/>
        </w:rPr>
        <w:t>«</w:t>
      </w:r>
      <w:r w:rsidRPr="00E00337">
        <w:rPr>
          <w:b/>
          <w:bCs/>
          <w:sz w:val="28"/>
          <w:szCs w:val="28"/>
          <w:u w:val="single"/>
          <w:lang w:val="uk-UA"/>
        </w:rPr>
        <w:t>Середня освіта (Географія)</w:t>
      </w:r>
      <w:r w:rsidRPr="00E00337">
        <w:rPr>
          <w:b/>
          <w:bCs/>
          <w:sz w:val="28"/>
          <w:szCs w:val="28"/>
          <w:lang w:val="uk-UA"/>
        </w:rPr>
        <w:t>»</w:t>
      </w:r>
    </w:p>
    <w:p w:rsidR="00E00337" w:rsidRPr="00E00337" w:rsidRDefault="00E00337" w:rsidP="00E00337">
      <w:pPr>
        <w:pStyle w:val="10"/>
        <w:shd w:val="clear" w:color="auto" w:fill="auto"/>
        <w:spacing w:line="360" w:lineRule="auto"/>
        <w:jc w:val="center"/>
        <w:rPr>
          <w:sz w:val="28"/>
          <w:szCs w:val="28"/>
          <w:lang w:val="uk-UA"/>
        </w:rPr>
      </w:pPr>
      <w:r w:rsidRPr="00E00337">
        <w:rPr>
          <w:b/>
          <w:bCs/>
          <w:sz w:val="28"/>
          <w:szCs w:val="28"/>
          <w:lang w:val="uk-UA"/>
        </w:rPr>
        <w:t xml:space="preserve">за спеціальністю </w:t>
      </w:r>
      <w:r w:rsidRPr="00E00337">
        <w:rPr>
          <w:b/>
          <w:bCs/>
          <w:sz w:val="28"/>
          <w:szCs w:val="28"/>
          <w:u w:val="single"/>
          <w:lang w:val="uk-UA"/>
        </w:rPr>
        <w:t>014 Середня освіта (Географія)</w:t>
      </w:r>
      <w:r w:rsidRPr="00E00337">
        <w:rPr>
          <w:b/>
          <w:bCs/>
          <w:sz w:val="28"/>
          <w:szCs w:val="28"/>
          <w:u w:val="single"/>
          <w:lang w:val="uk-UA"/>
        </w:rPr>
        <w:br/>
      </w:r>
      <w:r w:rsidRPr="00E00337">
        <w:rPr>
          <w:b/>
          <w:bCs/>
          <w:sz w:val="28"/>
          <w:szCs w:val="28"/>
          <w:lang w:val="uk-UA"/>
        </w:rPr>
        <w:t xml:space="preserve">галузі знань </w:t>
      </w:r>
      <w:r w:rsidRPr="00E00337">
        <w:rPr>
          <w:b/>
          <w:bCs/>
          <w:sz w:val="28"/>
          <w:szCs w:val="28"/>
          <w:u w:val="single"/>
          <w:lang w:val="uk-UA"/>
        </w:rPr>
        <w:t>01 Освіта/Педагогіка</w:t>
      </w:r>
    </w:p>
    <w:p w:rsidR="004041A2" w:rsidRPr="00E00337" w:rsidRDefault="004041A2" w:rsidP="00E00337">
      <w:pPr>
        <w:jc w:val="center"/>
        <w:rPr>
          <w:rFonts w:ascii="Times New Roman" w:hAnsi="Times New Roman" w:cs="Times New Roman"/>
          <w:sz w:val="28"/>
          <w:szCs w:val="28"/>
          <w:u w:val="single"/>
          <w:lang w:val="uk-UA"/>
        </w:rPr>
      </w:pPr>
    </w:p>
    <w:bookmarkEnd w:id="0"/>
    <w:p w:rsidR="004041A2" w:rsidRPr="00A818F3" w:rsidRDefault="004041A2" w:rsidP="004041A2">
      <w:pP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                                                                     Затверджено на засіданні кафедри</w:t>
      </w:r>
    </w:p>
    <w:p w:rsidR="004041A2" w:rsidRPr="00A818F3" w:rsidRDefault="004041A2" w:rsidP="004041A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Протокол № 1 від “02” вересня 2019 р.   </w:t>
      </w:r>
    </w:p>
    <w:p w:rsidR="004041A2" w:rsidRPr="00A818F3" w:rsidRDefault="004041A2" w:rsidP="004041A2">
      <w:pPr>
        <w:jc w:val="both"/>
        <w:rPr>
          <w:sz w:val="28"/>
          <w:szCs w:val="28"/>
          <w:lang w:val="uk-UA"/>
        </w:rPr>
      </w:pPr>
    </w:p>
    <w:p w:rsidR="004041A2" w:rsidRPr="00A818F3" w:rsidRDefault="004041A2" w:rsidP="004041A2">
      <w:pPr>
        <w:rPr>
          <w:rFonts w:ascii="Times New Roman" w:hAnsi="Times New Roman" w:cs="Times New Roman"/>
          <w:sz w:val="28"/>
          <w:szCs w:val="28"/>
          <w:lang w:val="uk-UA"/>
        </w:rPr>
      </w:pPr>
    </w:p>
    <w:p w:rsidR="004041A2" w:rsidRPr="00A818F3" w:rsidRDefault="004041A2" w:rsidP="004041A2">
      <w:pP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r w:rsidRPr="00A818F3">
        <w:rPr>
          <w:rFonts w:ascii="Times New Roman" w:hAnsi="Times New Roman" w:cs="Times New Roman"/>
          <w:sz w:val="28"/>
          <w:szCs w:val="28"/>
          <w:lang w:val="uk-UA"/>
        </w:rPr>
        <w:t>м. Івано-Франківськ – 2019</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lastRenderedPageBreak/>
        <w:t>ЗМІСТ</w:t>
      </w:r>
    </w:p>
    <w:p w:rsidR="004041A2" w:rsidRPr="00A818F3" w:rsidRDefault="004041A2" w:rsidP="004041A2">
      <w:pPr>
        <w:rPr>
          <w:rFonts w:ascii="Times New Roman" w:hAnsi="Times New Roman" w:cs="Times New Roman"/>
          <w:b/>
          <w:sz w:val="28"/>
          <w:szCs w:val="28"/>
          <w:lang w:val="uk-UA"/>
        </w:rPr>
      </w:pP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1. Загальна інформація</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2. Анотація до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3. Мета та цілі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4. Результати навчання (компетентності)</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5. Організація навчання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6. Система оцінювання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7. Політика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8. Рекомендована література</w:t>
      </w: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461"/>
        <w:gridCol w:w="1074"/>
        <w:gridCol w:w="635"/>
        <w:gridCol w:w="945"/>
        <w:gridCol w:w="883"/>
        <w:gridCol w:w="589"/>
        <w:gridCol w:w="631"/>
        <w:gridCol w:w="573"/>
        <w:gridCol w:w="1433"/>
      </w:tblGrid>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1. Загальна інформація</w:t>
            </w:r>
          </w:p>
        </w:tc>
      </w:tr>
      <w:tr w:rsidR="004041A2" w:rsidRPr="00A818F3" w:rsidTr="009C7B30">
        <w:tc>
          <w:tcPr>
            <w:tcW w:w="4579" w:type="dxa"/>
            <w:gridSpan w:val="4"/>
            <w:shd w:val="clear" w:color="auto" w:fill="auto"/>
          </w:tcPr>
          <w:p w:rsidR="004041A2" w:rsidRPr="00A818F3" w:rsidRDefault="004041A2" w:rsidP="00EE3B6B">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Назва дисципліни</w:t>
            </w:r>
          </w:p>
        </w:tc>
        <w:tc>
          <w:tcPr>
            <w:tcW w:w="4766" w:type="dxa"/>
            <w:gridSpan w:val="6"/>
            <w:shd w:val="clear" w:color="auto" w:fill="auto"/>
          </w:tcPr>
          <w:p w:rsidR="004041A2" w:rsidRPr="00A818F3" w:rsidRDefault="0080558D"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Біогеографія</w:t>
            </w:r>
          </w:p>
        </w:tc>
      </w:tr>
      <w:tr w:rsidR="004041A2" w:rsidRPr="00A818F3" w:rsidTr="009C7B30">
        <w:tc>
          <w:tcPr>
            <w:tcW w:w="4579" w:type="dxa"/>
            <w:gridSpan w:val="4"/>
            <w:shd w:val="clear" w:color="auto" w:fill="auto"/>
          </w:tcPr>
          <w:p w:rsidR="004041A2" w:rsidRPr="00A818F3" w:rsidRDefault="004041A2" w:rsidP="00EE3B6B">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Викладач (-і)</w:t>
            </w:r>
          </w:p>
        </w:tc>
        <w:tc>
          <w:tcPr>
            <w:tcW w:w="4766" w:type="dxa"/>
            <w:gridSpan w:val="6"/>
            <w:shd w:val="clear" w:color="auto" w:fill="auto"/>
          </w:tcPr>
          <w:p w:rsidR="004041A2" w:rsidRPr="00A818F3" w:rsidRDefault="00D132F6"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Атаманюк Ярослава Дмитрівна</w:t>
            </w:r>
          </w:p>
        </w:tc>
      </w:tr>
      <w:tr w:rsidR="004041A2" w:rsidRPr="00A818F3" w:rsidTr="009C7B30">
        <w:tc>
          <w:tcPr>
            <w:tcW w:w="4579" w:type="dxa"/>
            <w:gridSpan w:val="4"/>
            <w:shd w:val="clear" w:color="auto" w:fill="auto"/>
          </w:tcPr>
          <w:p w:rsidR="004041A2" w:rsidRPr="00A818F3" w:rsidRDefault="004041A2" w:rsidP="00EE3B6B">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Контактний телефон викладача</w:t>
            </w:r>
          </w:p>
        </w:tc>
        <w:tc>
          <w:tcPr>
            <w:tcW w:w="4766" w:type="dxa"/>
            <w:gridSpan w:val="6"/>
            <w:shd w:val="clear" w:color="auto" w:fill="auto"/>
          </w:tcPr>
          <w:p w:rsidR="004041A2" w:rsidRPr="00A818F3" w:rsidRDefault="004041A2" w:rsidP="00D132F6">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+3805037</w:t>
            </w:r>
            <w:r w:rsidR="00D132F6">
              <w:rPr>
                <w:rFonts w:ascii="Times New Roman" w:hAnsi="Times New Roman" w:cs="Times New Roman"/>
                <w:sz w:val="24"/>
                <w:szCs w:val="24"/>
                <w:lang w:val="uk-UA"/>
              </w:rPr>
              <w:t>32162</w:t>
            </w:r>
          </w:p>
        </w:tc>
      </w:tr>
      <w:tr w:rsidR="004041A2" w:rsidRPr="00A818F3" w:rsidTr="009C7B30">
        <w:tc>
          <w:tcPr>
            <w:tcW w:w="4579" w:type="dxa"/>
            <w:gridSpan w:val="4"/>
            <w:shd w:val="clear" w:color="auto" w:fill="auto"/>
          </w:tcPr>
          <w:p w:rsidR="004041A2" w:rsidRPr="00A818F3" w:rsidRDefault="004041A2" w:rsidP="00EE3B6B">
            <w:pPr>
              <w:rPr>
                <w:rFonts w:ascii="Times New Roman" w:hAnsi="Times New Roman" w:cs="Times New Roman"/>
                <w:b/>
                <w:sz w:val="24"/>
                <w:szCs w:val="24"/>
                <w:lang w:val="uk-UA"/>
              </w:rPr>
            </w:pPr>
            <w:r w:rsidRPr="00A818F3">
              <w:rPr>
                <w:rFonts w:ascii="Times New Roman" w:hAnsi="Times New Roman" w:cs="Times New Roman"/>
                <w:b/>
                <w:sz w:val="24"/>
                <w:szCs w:val="24"/>
                <w:lang w:val="uk-UA"/>
              </w:rPr>
              <w:t>E-</w:t>
            </w:r>
            <w:proofErr w:type="spellStart"/>
            <w:r w:rsidRPr="00A818F3">
              <w:rPr>
                <w:rFonts w:ascii="Times New Roman" w:hAnsi="Times New Roman" w:cs="Times New Roman"/>
                <w:b/>
                <w:sz w:val="24"/>
                <w:szCs w:val="24"/>
                <w:lang w:val="uk-UA"/>
              </w:rPr>
              <w:t>mail</w:t>
            </w:r>
            <w:proofErr w:type="spellEnd"/>
            <w:r w:rsidRPr="00A818F3">
              <w:rPr>
                <w:rFonts w:ascii="Times New Roman" w:hAnsi="Times New Roman" w:cs="Times New Roman"/>
                <w:b/>
                <w:sz w:val="24"/>
                <w:szCs w:val="24"/>
                <w:lang w:val="uk-UA"/>
              </w:rPr>
              <w:t xml:space="preserve"> викладача</w:t>
            </w:r>
          </w:p>
        </w:tc>
        <w:tc>
          <w:tcPr>
            <w:tcW w:w="4766" w:type="dxa"/>
            <w:gridSpan w:val="6"/>
            <w:shd w:val="clear" w:color="auto" w:fill="auto"/>
          </w:tcPr>
          <w:p w:rsidR="004041A2" w:rsidRPr="00D132F6" w:rsidRDefault="00E00337" w:rsidP="00D132F6">
            <w:pPr>
              <w:jc w:val="both"/>
              <w:rPr>
                <w:rFonts w:ascii="Times New Roman" w:hAnsi="Times New Roman" w:cs="Times New Roman"/>
                <w:sz w:val="24"/>
                <w:szCs w:val="24"/>
                <w:lang w:val="en-US"/>
              </w:rPr>
            </w:pPr>
            <w:hyperlink r:id="rId8" w:history="1">
              <w:r w:rsidR="00D132F6" w:rsidRPr="0009732F">
                <w:rPr>
                  <w:rStyle w:val="a4"/>
                  <w:rFonts w:ascii="Times New Roman" w:hAnsi="Times New Roman" w:cs="Times New Roman"/>
                  <w:sz w:val="24"/>
                  <w:szCs w:val="24"/>
                  <w:lang w:val="en-US"/>
                </w:rPr>
                <w:t>yaroslava</w:t>
              </w:r>
              <w:r w:rsidR="00D132F6" w:rsidRPr="0009732F">
                <w:rPr>
                  <w:rStyle w:val="a4"/>
                  <w:rFonts w:ascii="Times New Roman" w:hAnsi="Times New Roman" w:cs="Times New Roman"/>
                  <w:sz w:val="24"/>
                  <w:szCs w:val="24"/>
                </w:rPr>
                <w:t>.</w:t>
              </w:r>
              <w:r w:rsidR="00D132F6" w:rsidRPr="0009732F">
                <w:rPr>
                  <w:rStyle w:val="a4"/>
                  <w:rFonts w:ascii="Times New Roman" w:hAnsi="Times New Roman" w:cs="Times New Roman"/>
                  <w:sz w:val="24"/>
                  <w:szCs w:val="24"/>
                  <w:lang w:val="en-US"/>
                </w:rPr>
                <w:t>atamaniuk</w:t>
              </w:r>
              <w:r w:rsidR="00D132F6" w:rsidRPr="0009732F">
                <w:rPr>
                  <w:rStyle w:val="a4"/>
                  <w:rFonts w:ascii="Times New Roman" w:hAnsi="Times New Roman" w:cs="Times New Roman"/>
                  <w:sz w:val="24"/>
                  <w:szCs w:val="24"/>
                  <w:lang w:val="uk-UA"/>
                </w:rPr>
                <w:t>@gmail.com</w:t>
              </w:r>
            </w:hyperlink>
            <w:r w:rsidR="00D132F6">
              <w:rPr>
                <w:rFonts w:ascii="Times New Roman" w:hAnsi="Times New Roman" w:cs="Times New Roman"/>
                <w:sz w:val="24"/>
                <w:szCs w:val="24"/>
                <w:lang w:val="uk-UA"/>
              </w:rPr>
              <w:t xml:space="preserve"> </w:t>
            </w:r>
          </w:p>
        </w:tc>
      </w:tr>
      <w:tr w:rsidR="004041A2" w:rsidRPr="00A818F3" w:rsidTr="009C7B30">
        <w:tc>
          <w:tcPr>
            <w:tcW w:w="4579" w:type="dxa"/>
            <w:gridSpan w:val="4"/>
            <w:shd w:val="clear" w:color="auto" w:fill="auto"/>
          </w:tcPr>
          <w:p w:rsidR="004041A2" w:rsidRPr="00A818F3" w:rsidRDefault="004041A2" w:rsidP="00EE3B6B">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Формат дисципліни</w:t>
            </w:r>
          </w:p>
        </w:tc>
        <w:tc>
          <w:tcPr>
            <w:tcW w:w="4766" w:type="dxa"/>
            <w:gridSpan w:val="6"/>
            <w:shd w:val="clear" w:color="auto" w:fill="auto"/>
          </w:tcPr>
          <w:p w:rsidR="004041A2" w:rsidRPr="00A818F3" w:rsidRDefault="004041A2"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A818F3">
              <w:rPr>
                <w:rFonts w:ascii="Times New Roman" w:hAnsi="Times New Roman" w:cs="Times New Roman"/>
                <w:sz w:val="24"/>
                <w:szCs w:val="24"/>
                <w:lang w:val="uk-UA"/>
              </w:rPr>
              <w:t>еместровий</w:t>
            </w:r>
          </w:p>
        </w:tc>
      </w:tr>
      <w:tr w:rsidR="004041A2" w:rsidRPr="00A818F3" w:rsidTr="009C7B30">
        <w:tc>
          <w:tcPr>
            <w:tcW w:w="4579" w:type="dxa"/>
            <w:gridSpan w:val="4"/>
            <w:shd w:val="clear" w:color="auto" w:fill="auto"/>
          </w:tcPr>
          <w:p w:rsidR="004041A2" w:rsidRPr="00A818F3" w:rsidRDefault="004041A2" w:rsidP="00EE3B6B">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Обсяг дисципліни</w:t>
            </w:r>
          </w:p>
        </w:tc>
        <w:tc>
          <w:tcPr>
            <w:tcW w:w="4766" w:type="dxa"/>
            <w:gridSpan w:val="6"/>
            <w:shd w:val="clear" w:color="auto" w:fill="auto"/>
          </w:tcPr>
          <w:p w:rsidR="004041A2" w:rsidRPr="00A818F3" w:rsidRDefault="009C7B30" w:rsidP="00EE3B6B">
            <w:pPr>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90</w:t>
            </w:r>
            <w:r w:rsidR="004041A2" w:rsidRPr="00A818F3">
              <w:rPr>
                <w:rFonts w:ascii="Times New Roman" w:hAnsi="Times New Roman" w:cs="Times New Roman"/>
                <w:sz w:val="24"/>
                <w:szCs w:val="24"/>
                <w:lang w:val="uk-UA"/>
              </w:rPr>
              <w:t xml:space="preserve"> год.</w:t>
            </w:r>
          </w:p>
        </w:tc>
      </w:tr>
      <w:tr w:rsidR="004041A2" w:rsidRPr="00E00337" w:rsidTr="009C7B30">
        <w:tc>
          <w:tcPr>
            <w:tcW w:w="4579" w:type="dxa"/>
            <w:gridSpan w:val="4"/>
            <w:shd w:val="clear" w:color="auto" w:fill="auto"/>
          </w:tcPr>
          <w:p w:rsidR="004041A2" w:rsidRPr="00A818F3" w:rsidRDefault="004041A2" w:rsidP="00EE3B6B">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Посилання на сайт дистанційного навчання</w:t>
            </w:r>
          </w:p>
        </w:tc>
        <w:tc>
          <w:tcPr>
            <w:tcW w:w="4766" w:type="dxa"/>
            <w:gridSpan w:val="6"/>
            <w:shd w:val="clear" w:color="auto" w:fill="auto"/>
          </w:tcPr>
          <w:p w:rsidR="004041A2" w:rsidRPr="00A818F3" w:rsidRDefault="00E00337" w:rsidP="00EE3B6B">
            <w:pPr>
              <w:jc w:val="both"/>
              <w:rPr>
                <w:rFonts w:ascii="Times New Roman" w:hAnsi="Times New Roman" w:cs="Times New Roman"/>
                <w:sz w:val="24"/>
                <w:szCs w:val="24"/>
                <w:lang w:val="uk-UA"/>
              </w:rPr>
            </w:pPr>
            <w:hyperlink r:id="rId9" w:history="1">
              <w:r w:rsidR="004041A2" w:rsidRPr="00A818F3">
                <w:rPr>
                  <w:rStyle w:val="a4"/>
                  <w:rFonts w:ascii="Times New Roman" w:hAnsi="Times New Roman" w:cs="Times New Roman"/>
                  <w:sz w:val="24"/>
                  <w:szCs w:val="24"/>
                  <w:lang w:val="uk-UA"/>
                </w:rPr>
                <w:t>http://www.d-learn.pu.if.ua/</w:t>
              </w:r>
            </w:hyperlink>
          </w:p>
        </w:tc>
      </w:tr>
      <w:tr w:rsidR="004041A2" w:rsidRPr="00A818F3" w:rsidTr="009C7B30">
        <w:tc>
          <w:tcPr>
            <w:tcW w:w="4579" w:type="dxa"/>
            <w:gridSpan w:val="4"/>
            <w:shd w:val="clear" w:color="auto" w:fill="auto"/>
          </w:tcPr>
          <w:p w:rsidR="004041A2" w:rsidRPr="00A818F3" w:rsidRDefault="004041A2" w:rsidP="00EE3B6B">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Консультації</w:t>
            </w:r>
          </w:p>
        </w:tc>
        <w:tc>
          <w:tcPr>
            <w:tcW w:w="4766" w:type="dxa"/>
            <w:gridSpan w:val="6"/>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Щотижня</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2. Анотація до курсу</w:t>
            </w:r>
          </w:p>
        </w:tc>
      </w:tr>
      <w:tr w:rsidR="004041A2" w:rsidRPr="00A818F3" w:rsidTr="00EE3B6B">
        <w:tc>
          <w:tcPr>
            <w:tcW w:w="9345" w:type="dxa"/>
            <w:gridSpan w:val="10"/>
            <w:shd w:val="clear" w:color="auto" w:fill="auto"/>
          </w:tcPr>
          <w:p w:rsidR="004041A2" w:rsidRPr="00A818F3" w:rsidRDefault="004041A2" w:rsidP="0080558D">
            <w:pPr>
              <w:jc w:val="both"/>
              <w:rPr>
                <w:rFonts w:ascii="Times New Roman" w:hAnsi="Times New Roman" w:cs="Times New Roman"/>
                <w:color w:val="FF0000"/>
                <w:sz w:val="24"/>
                <w:szCs w:val="24"/>
                <w:lang w:val="uk-UA"/>
              </w:rPr>
            </w:pPr>
            <w:r w:rsidRPr="00A818F3">
              <w:rPr>
                <w:rFonts w:ascii="Times New Roman" w:hAnsi="Times New Roman" w:cs="Times New Roman"/>
                <w:sz w:val="24"/>
                <w:szCs w:val="24"/>
                <w:lang w:val="uk-UA"/>
              </w:rPr>
              <w:t>Програма вивчення нормативної навчальної дисципліни «</w:t>
            </w:r>
            <w:r w:rsidR="0080558D">
              <w:rPr>
                <w:rFonts w:ascii="Times New Roman" w:hAnsi="Times New Roman" w:cs="Times New Roman"/>
                <w:sz w:val="24"/>
                <w:szCs w:val="24"/>
                <w:lang w:val="uk-UA"/>
              </w:rPr>
              <w:t>біогеографія</w:t>
            </w:r>
            <w:r w:rsidRPr="00A818F3">
              <w:rPr>
                <w:rFonts w:ascii="Times New Roman" w:hAnsi="Times New Roman" w:cs="Times New Roman"/>
                <w:sz w:val="24"/>
                <w:szCs w:val="24"/>
                <w:lang w:val="uk-UA"/>
              </w:rPr>
              <w:t xml:space="preserve">» складена відповідно до освітньо-професійної програми підготовки Бакалаври за </w:t>
            </w:r>
            <w:r w:rsidR="00D132F6">
              <w:rPr>
                <w:rFonts w:ascii="Times New Roman" w:hAnsi="Times New Roman" w:cs="Times New Roman"/>
                <w:sz w:val="24"/>
                <w:szCs w:val="24"/>
                <w:lang w:val="uk-UA"/>
              </w:rPr>
              <w:t xml:space="preserve">освітньою програмою </w:t>
            </w:r>
            <w:r w:rsidR="009C7B30" w:rsidRPr="004041A2">
              <w:rPr>
                <w:rFonts w:ascii="Times New Roman" w:hAnsi="Times New Roman" w:cs="Times New Roman"/>
                <w:sz w:val="24"/>
                <w:szCs w:val="24"/>
                <w:lang w:val="uk-UA"/>
              </w:rPr>
              <w:t>Середня освіта (географія)</w:t>
            </w:r>
            <w:r w:rsidR="009C7B30">
              <w:rPr>
                <w:rFonts w:ascii="Times New Roman" w:hAnsi="Times New Roman" w:cs="Times New Roman"/>
                <w:sz w:val="24"/>
                <w:szCs w:val="24"/>
                <w:lang w:val="uk-UA"/>
              </w:rPr>
              <w:t>, с</w:t>
            </w:r>
            <w:r w:rsidR="009C7B30" w:rsidRPr="004041A2">
              <w:rPr>
                <w:rFonts w:ascii="Times New Roman" w:hAnsi="Times New Roman" w:cs="Times New Roman"/>
                <w:sz w:val="24"/>
                <w:szCs w:val="24"/>
                <w:lang w:val="uk-UA"/>
              </w:rPr>
              <w:t>пеціальність 014 Середня освіта (географія)</w:t>
            </w:r>
            <w:r w:rsidR="009C7B30">
              <w:rPr>
                <w:rFonts w:ascii="Times New Roman" w:hAnsi="Times New Roman" w:cs="Times New Roman"/>
                <w:sz w:val="24"/>
                <w:szCs w:val="24"/>
                <w:lang w:val="uk-UA"/>
              </w:rPr>
              <w:t>, г</w:t>
            </w:r>
            <w:r w:rsidR="009C7B30" w:rsidRPr="004041A2">
              <w:rPr>
                <w:rFonts w:ascii="Times New Roman" w:hAnsi="Times New Roman" w:cs="Times New Roman"/>
                <w:sz w:val="24"/>
                <w:szCs w:val="24"/>
                <w:lang w:val="uk-UA"/>
              </w:rPr>
              <w:t>алузь знань 01 Освіта</w:t>
            </w:r>
            <w:r w:rsidR="009C7B30">
              <w:rPr>
                <w:rFonts w:ascii="Times New Roman" w:hAnsi="Times New Roman" w:cs="Times New Roman"/>
                <w:sz w:val="24"/>
                <w:szCs w:val="24"/>
                <w:lang w:val="uk-UA"/>
              </w:rPr>
              <w:t>.</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3. Мета та цілі курсу </w:t>
            </w:r>
          </w:p>
        </w:tc>
      </w:tr>
      <w:tr w:rsidR="004041A2" w:rsidRPr="00A818F3" w:rsidTr="00EE3B6B">
        <w:tc>
          <w:tcPr>
            <w:tcW w:w="9345" w:type="dxa"/>
            <w:gridSpan w:val="10"/>
            <w:shd w:val="clear" w:color="auto" w:fill="auto"/>
          </w:tcPr>
          <w:p w:rsidR="00D132F6" w:rsidRPr="00D132F6" w:rsidRDefault="00D132F6" w:rsidP="00D132F6">
            <w:pPr>
              <w:pStyle w:val="a7"/>
              <w:ind w:firstLine="567"/>
              <w:jc w:val="both"/>
              <w:rPr>
                <w:b w:val="0"/>
                <w:sz w:val="24"/>
                <w:szCs w:val="24"/>
              </w:rPr>
            </w:pPr>
            <w:r w:rsidRPr="00D132F6">
              <w:rPr>
                <w:sz w:val="24"/>
                <w:szCs w:val="24"/>
              </w:rPr>
              <w:t xml:space="preserve">Мета – </w:t>
            </w:r>
            <w:r w:rsidRPr="00D132F6">
              <w:rPr>
                <w:b w:val="0"/>
                <w:sz w:val="24"/>
                <w:szCs w:val="24"/>
              </w:rPr>
              <w:t>формування  знань про біосферу Землі, як одну із сфер географічної оболонки, та її складові – біогеоценози.</w:t>
            </w:r>
          </w:p>
          <w:p w:rsidR="00D132F6" w:rsidRPr="00D132F6"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p>
          <w:p w:rsidR="00D132F6" w:rsidRPr="00D132F6" w:rsidRDefault="00D132F6" w:rsidP="00D132F6">
            <w:pPr>
              <w:pStyle w:val="a9"/>
              <w:spacing w:after="0"/>
              <w:ind w:left="0" w:firstLine="567"/>
              <w:jc w:val="both"/>
              <w:rPr>
                <w:sz w:val="24"/>
                <w:lang w:val="uk-UA"/>
              </w:rPr>
            </w:pPr>
            <w:r w:rsidRPr="00D132F6">
              <w:rPr>
                <w:sz w:val="24"/>
                <w:lang w:val="uk-UA"/>
              </w:rPr>
              <w:t xml:space="preserve">Завдання </w:t>
            </w:r>
          </w:p>
          <w:p w:rsidR="00D132F6" w:rsidRPr="00D132F6" w:rsidRDefault="00D132F6" w:rsidP="00D132F6">
            <w:pPr>
              <w:pStyle w:val="a9"/>
              <w:numPr>
                <w:ilvl w:val="0"/>
                <w:numId w:val="24"/>
              </w:numPr>
              <w:tabs>
                <w:tab w:val="clear" w:pos="814"/>
                <w:tab w:val="num" w:pos="384"/>
              </w:tabs>
              <w:spacing w:after="0"/>
              <w:ind w:left="0" w:firstLine="567"/>
              <w:jc w:val="both"/>
              <w:rPr>
                <w:sz w:val="24"/>
                <w:lang w:val="uk-UA"/>
              </w:rPr>
            </w:pPr>
            <w:r w:rsidRPr="00D132F6">
              <w:rPr>
                <w:sz w:val="24"/>
                <w:lang w:val="uk-UA"/>
              </w:rPr>
              <w:t>формування знань про закономірності будови, розвитку й функціонування біосфери у взаємозв’язку з іншими сферами географічної оболонки;</w:t>
            </w:r>
          </w:p>
          <w:p w:rsidR="00D132F6" w:rsidRPr="00D132F6" w:rsidRDefault="00D132F6" w:rsidP="00D132F6">
            <w:pPr>
              <w:pStyle w:val="a9"/>
              <w:numPr>
                <w:ilvl w:val="0"/>
                <w:numId w:val="24"/>
              </w:numPr>
              <w:tabs>
                <w:tab w:val="clear" w:pos="814"/>
                <w:tab w:val="num" w:pos="384"/>
              </w:tabs>
              <w:spacing w:after="0"/>
              <w:ind w:left="0" w:firstLine="567"/>
              <w:jc w:val="both"/>
              <w:rPr>
                <w:sz w:val="24"/>
                <w:lang w:val="uk-UA"/>
              </w:rPr>
            </w:pPr>
            <w:r w:rsidRPr="00D132F6">
              <w:rPr>
                <w:sz w:val="24"/>
                <w:lang w:val="uk-UA"/>
              </w:rPr>
              <w:t>вивчення географічних закономірностей поширення видів організмів і їх систематичних груп (основ учення про популяції, конкретні флори й фауни);</w:t>
            </w:r>
          </w:p>
          <w:p w:rsidR="00D132F6" w:rsidRPr="00D132F6" w:rsidRDefault="00D132F6" w:rsidP="00D132F6">
            <w:pPr>
              <w:pStyle w:val="a9"/>
              <w:numPr>
                <w:ilvl w:val="0"/>
                <w:numId w:val="24"/>
              </w:numPr>
              <w:tabs>
                <w:tab w:val="clear" w:pos="814"/>
                <w:tab w:val="num" w:pos="384"/>
              </w:tabs>
              <w:spacing w:after="0"/>
              <w:ind w:left="0" w:firstLine="567"/>
              <w:jc w:val="both"/>
              <w:rPr>
                <w:sz w:val="24"/>
                <w:lang w:val="uk-UA"/>
              </w:rPr>
            </w:pPr>
            <w:r w:rsidRPr="00D132F6">
              <w:rPr>
                <w:sz w:val="24"/>
                <w:lang w:val="uk-UA"/>
              </w:rPr>
              <w:t>поглиблення знань про біогеоценози (їх структуру, функціонування і розвиток);</w:t>
            </w:r>
          </w:p>
          <w:p w:rsidR="00D132F6" w:rsidRPr="00D132F6" w:rsidRDefault="00D132F6" w:rsidP="00D132F6">
            <w:pPr>
              <w:pStyle w:val="a9"/>
              <w:numPr>
                <w:ilvl w:val="0"/>
                <w:numId w:val="24"/>
              </w:numPr>
              <w:tabs>
                <w:tab w:val="clear" w:pos="814"/>
                <w:tab w:val="num" w:pos="384"/>
              </w:tabs>
              <w:spacing w:after="0"/>
              <w:ind w:left="0" w:firstLine="567"/>
              <w:jc w:val="both"/>
              <w:rPr>
                <w:sz w:val="24"/>
                <w:lang w:val="uk-UA"/>
              </w:rPr>
            </w:pPr>
            <w:r w:rsidRPr="00D132F6">
              <w:rPr>
                <w:sz w:val="24"/>
                <w:lang w:val="uk-UA"/>
              </w:rPr>
              <w:t xml:space="preserve"> вивчення географічних закономірностей поширення біогеоценозів;</w:t>
            </w:r>
          </w:p>
          <w:p w:rsidR="00D132F6" w:rsidRPr="00D132F6" w:rsidRDefault="00D132F6" w:rsidP="00D132F6">
            <w:pPr>
              <w:pStyle w:val="a9"/>
              <w:numPr>
                <w:ilvl w:val="0"/>
                <w:numId w:val="24"/>
              </w:numPr>
              <w:tabs>
                <w:tab w:val="clear" w:pos="814"/>
                <w:tab w:val="num" w:pos="384"/>
              </w:tabs>
              <w:spacing w:after="0"/>
              <w:ind w:left="0" w:firstLine="567"/>
              <w:jc w:val="both"/>
              <w:rPr>
                <w:sz w:val="24"/>
                <w:lang w:val="uk-UA"/>
              </w:rPr>
            </w:pPr>
            <w:r w:rsidRPr="00D132F6">
              <w:rPr>
                <w:sz w:val="24"/>
                <w:lang w:val="uk-UA"/>
              </w:rPr>
              <w:t>формування вмінь аналізу взаємозв'язків у межах біогеоценозів.</w:t>
            </w:r>
          </w:p>
          <w:p w:rsidR="00D132F6" w:rsidRPr="00D132F6"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p>
          <w:p w:rsidR="00D132F6" w:rsidRPr="00D132F6"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r w:rsidRPr="00D132F6">
              <w:rPr>
                <w:rFonts w:ascii="Times New Roman" w:hAnsi="Times New Roman" w:cs="Times New Roman"/>
                <w:sz w:val="24"/>
                <w:szCs w:val="24"/>
                <w:lang w:val="uk-UA"/>
              </w:rPr>
              <w:t xml:space="preserve">У результаті вивчення навчальної дисципліни студент повинен </w:t>
            </w:r>
          </w:p>
          <w:p w:rsidR="00D132F6" w:rsidRPr="00D132F6"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r w:rsidRPr="00D132F6">
              <w:rPr>
                <w:rFonts w:ascii="Times New Roman" w:hAnsi="Times New Roman" w:cs="Times New Roman"/>
                <w:b/>
                <w:sz w:val="24"/>
                <w:szCs w:val="24"/>
                <w:lang w:val="uk-UA"/>
              </w:rPr>
              <w:t>знати:</w:t>
            </w:r>
            <w:r w:rsidRPr="00D132F6">
              <w:rPr>
                <w:rFonts w:ascii="Times New Roman" w:hAnsi="Times New Roman" w:cs="Times New Roman"/>
                <w:sz w:val="24"/>
                <w:szCs w:val="24"/>
                <w:lang w:val="uk-UA"/>
              </w:rPr>
              <w:t xml:space="preserve"> </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rPr>
              <w:t>н</w:t>
            </w:r>
            <w:proofErr w:type="spellStart"/>
            <w:r w:rsidRPr="00D132F6">
              <w:rPr>
                <w:rFonts w:ascii="Times New Roman" w:hAnsi="Times New Roman" w:cs="Times New Roman"/>
                <w:sz w:val="24"/>
                <w:szCs w:val="24"/>
                <w:lang w:val="uk-UA"/>
              </w:rPr>
              <w:t>айхарактерніші</w:t>
            </w:r>
            <w:proofErr w:type="spellEnd"/>
            <w:r w:rsidRPr="00D132F6">
              <w:rPr>
                <w:rFonts w:ascii="Times New Roman" w:hAnsi="Times New Roman" w:cs="Times New Roman"/>
                <w:sz w:val="24"/>
                <w:szCs w:val="24"/>
                <w:lang w:val="uk-UA"/>
              </w:rPr>
              <w:t xml:space="preserve"> зв’язки в екосистемі, обумовлені основними елементами, або блоками екосистем з врахуванням характеру трансформації енергії і речовин;</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lang w:val="uk-UA"/>
              </w:rPr>
              <w:t>основні завдання і зміст біогеографії та їх зв'язок з іншими природничими науками;</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lang w:val="uk-UA"/>
              </w:rPr>
              <w:t>залежність розвитку біогеографії  від рівня розвитку географії рослин, тварин і мікроорганізмів;</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lang w:val="uk-UA"/>
              </w:rPr>
              <w:t xml:space="preserve">основні поняття і концепції сучасного </w:t>
            </w:r>
            <w:proofErr w:type="spellStart"/>
            <w:r w:rsidRPr="00D132F6">
              <w:rPr>
                <w:rFonts w:ascii="Times New Roman" w:hAnsi="Times New Roman" w:cs="Times New Roman"/>
                <w:sz w:val="24"/>
                <w:szCs w:val="24"/>
                <w:lang w:val="uk-UA"/>
              </w:rPr>
              <w:t>ланшафтознавства</w:t>
            </w:r>
            <w:proofErr w:type="spellEnd"/>
            <w:r w:rsidRPr="00D132F6">
              <w:rPr>
                <w:rFonts w:ascii="Times New Roman" w:hAnsi="Times New Roman" w:cs="Times New Roman"/>
                <w:sz w:val="24"/>
                <w:szCs w:val="24"/>
                <w:lang w:val="uk-UA"/>
              </w:rPr>
              <w:t xml:space="preserve">  і </w:t>
            </w:r>
            <w:proofErr w:type="spellStart"/>
            <w:r w:rsidRPr="00D132F6">
              <w:rPr>
                <w:rFonts w:ascii="Times New Roman" w:hAnsi="Times New Roman" w:cs="Times New Roman"/>
                <w:sz w:val="24"/>
                <w:szCs w:val="24"/>
                <w:lang w:val="uk-UA"/>
              </w:rPr>
              <w:t>біогеоценології</w:t>
            </w:r>
            <w:proofErr w:type="spellEnd"/>
            <w:r w:rsidRPr="00D132F6">
              <w:rPr>
                <w:rFonts w:ascii="Times New Roman" w:hAnsi="Times New Roman" w:cs="Times New Roman"/>
                <w:sz w:val="24"/>
                <w:szCs w:val="24"/>
                <w:lang w:val="uk-UA"/>
              </w:rPr>
              <w:t xml:space="preserve"> та їх рівень застосування у біогеографії;</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rPr>
              <w:t>х</w:t>
            </w:r>
            <w:proofErr w:type="spellStart"/>
            <w:r w:rsidRPr="00D132F6">
              <w:rPr>
                <w:rFonts w:ascii="Times New Roman" w:hAnsi="Times New Roman" w:cs="Times New Roman"/>
                <w:sz w:val="24"/>
                <w:szCs w:val="24"/>
                <w:lang w:val="uk-UA"/>
              </w:rPr>
              <w:t>арактерні</w:t>
            </w:r>
            <w:proofErr w:type="spellEnd"/>
            <w:r w:rsidRPr="00D132F6">
              <w:rPr>
                <w:rFonts w:ascii="Times New Roman" w:hAnsi="Times New Roman" w:cs="Times New Roman"/>
                <w:sz w:val="24"/>
                <w:szCs w:val="24"/>
                <w:lang w:val="uk-UA"/>
              </w:rPr>
              <w:t xml:space="preserve"> ознаки основних кліматично обумовлених груп наземних острівних і </w:t>
            </w:r>
            <w:r w:rsidRPr="00D132F6">
              <w:rPr>
                <w:rFonts w:ascii="Times New Roman" w:hAnsi="Times New Roman" w:cs="Times New Roman"/>
                <w:sz w:val="24"/>
                <w:szCs w:val="24"/>
                <w:lang w:val="uk-UA"/>
              </w:rPr>
              <w:lastRenderedPageBreak/>
              <w:t>морських і прісноводних екосистем і їх біоценозів;</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rPr>
              <w:t>о</w:t>
            </w:r>
            <w:proofErr w:type="spellStart"/>
            <w:r w:rsidRPr="00D132F6">
              <w:rPr>
                <w:rFonts w:ascii="Times New Roman" w:hAnsi="Times New Roman" w:cs="Times New Roman"/>
                <w:sz w:val="24"/>
                <w:szCs w:val="24"/>
                <w:lang w:val="uk-UA"/>
              </w:rPr>
              <w:t>сновні</w:t>
            </w:r>
            <w:proofErr w:type="spellEnd"/>
            <w:r w:rsidRPr="00D132F6">
              <w:rPr>
                <w:rFonts w:ascii="Times New Roman" w:hAnsi="Times New Roman" w:cs="Times New Roman"/>
                <w:sz w:val="24"/>
                <w:szCs w:val="24"/>
                <w:lang w:val="uk-UA"/>
              </w:rPr>
              <w:t xml:space="preserve"> показники і ознаки </w:t>
            </w:r>
            <w:proofErr w:type="spellStart"/>
            <w:r w:rsidRPr="00D132F6">
              <w:rPr>
                <w:rFonts w:ascii="Times New Roman" w:hAnsi="Times New Roman" w:cs="Times New Roman"/>
                <w:sz w:val="24"/>
                <w:szCs w:val="24"/>
                <w:lang w:val="uk-UA"/>
              </w:rPr>
              <w:t>біофілотичних</w:t>
            </w:r>
            <w:proofErr w:type="spellEnd"/>
            <w:r w:rsidRPr="00D132F6">
              <w:rPr>
                <w:rFonts w:ascii="Times New Roman" w:hAnsi="Times New Roman" w:cs="Times New Roman"/>
                <w:sz w:val="24"/>
                <w:szCs w:val="24"/>
                <w:lang w:val="uk-UA"/>
              </w:rPr>
              <w:t xml:space="preserve"> царств і областей суші та їх роль у пізнанні живого органічного світу;</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rPr>
              <w:t>р</w:t>
            </w:r>
            <w:proofErr w:type="spellStart"/>
            <w:r w:rsidRPr="00D132F6">
              <w:rPr>
                <w:rFonts w:ascii="Times New Roman" w:hAnsi="Times New Roman" w:cs="Times New Roman"/>
                <w:sz w:val="24"/>
                <w:szCs w:val="24"/>
                <w:lang w:val="uk-UA"/>
              </w:rPr>
              <w:t>оль</w:t>
            </w:r>
            <w:proofErr w:type="spellEnd"/>
            <w:r w:rsidRPr="00D132F6">
              <w:rPr>
                <w:rFonts w:ascii="Times New Roman" w:hAnsi="Times New Roman" w:cs="Times New Roman"/>
                <w:sz w:val="24"/>
                <w:szCs w:val="24"/>
                <w:lang w:val="uk-UA"/>
              </w:rPr>
              <w:t xml:space="preserve"> основних програм біогеографічних досліджень у розвитку і збереженні біосфери;</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lang w:val="uk-UA"/>
              </w:rPr>
              <w:t xml:space="preserve">Флору і фауну біогенних, </w:t>
            </w:r>
            <w:proofErr w:type="spellStart"/>
            <w:r w:rsidRPr="00D132F6">
              <w:rPr>
                <w:rFonts w:ascii="Times New Roman" w:hAnsi="Times New Roman" w:cs="Times New Roman"/>
                <w:sz w:val="24"/>
                <w:szCs w:val="24"/>
                <w:lang w:val="uk-UA"/>
              </w:rPr>
              <w:t>геосинклічних</w:t>
            </w:r>
            <w:proofErr w:type="spellEnd"/>
            <w:r w:rsidRPr="00D132F6">
              <w:rPr>
                <w:rFonts w:ascii="Times New Roman" w:hAnsi="Times New Roman" w:cs="Times New Roman"/>
                <w:sz w:val="24"/>
                <w:szCs w:val="24"/>
                <w:lang w:val="uk-UA"/>
              </w:rPr>
              <w:t xml:space="preserve">  і вулканічних островів.</w:t>
            </w:r>
          </w:p>
          <w:p w:rsidR="00D132F6" w:rsidRPr="00D132F6"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r w:rsidRPr="00D132F6">
              <w:rPr>
                <w:rFonts w:ascii="Times New Roman" w:hAnsi="Times New Roman" w:cs="Times New Roman"/>
                <w:b/>
                <w:sz w:val="24"/>
                <w:szCs w:val="24"/>
                <w:lang w:val="uk-UA"/>
              </w:rPr>
              <w:t>вміти:</w:t>
            </w:r>
            <w:r w:rsidRPr="00D132F6">
              <w:rPr>
                <w:rFonts w:ascii="Times New Roman" w:hAnsi="Times New Roman" w:cs="Times New Roman"/>
                <w:sz w:val="24"/>
                <w:szCs w:val="24"/>
                <w:lang w:val="uk-UA"/>
              </w:rPr>
              <w:t xml:space="preserve"> </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lang w:val="uk-UA"/>
              </w:rPr>
              <w:t xml:space="preserve">охарактеризувати таксономічну структуру царства тварин, рослин, грибів і </w:t>
            </w:r>
            <w:proofErr w:type="spellStart"/>
            <w:r w:rsidRPr="00D132F6">
              <w:rPr>
                <w:rFonts w:ascii="Times New Roman" w:hAnsi="Times New Roman" w:cs="Times New Roman"/>
                <w:sz w:val="24"/>
                <w:szCs w:val="24"/>
                <w:lang w:val="uk-UA"/>
              </w:rPr>
              <w:t>дроб’янок</w:t>
            </w:r>
            <w:proofErr w:type="spellEnd"/>
            <w:r w:rsidRPr="00D132F6">
              <w:rPr>
                <w:rFonts w:ascii="Times New Roman" w:hAnsi="Times New Roman" w:cs="Times New Roman"/>
                <w:sz w:val="24"/>
                <w:szCs w:val="24"/>
                <w:lang w:val="uk-UA"/>
              </w:rPr>
              <w:t xml:space="preserve"> та їх угрупувань в залежності від екосистем і їх біоценозів;</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lang w:val="uk-UA"/>
              </w:rPr>
              <w:t>розкрити роль фізіологічних процесів і їх особливу різницю між рослинними і тваринними організмами та мікроорганізмами;</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rPr>
              <w:t>п</w:t>
            </w:r>
            <w:proofErr w:type="spellStart"/>
            <w:r w:rsidRPr="00D132F6">
              <w:rPr>
                <w:rFonts w:ascii="Times New Roman" w:hAnsi="Times New Roman" w:cs="Times New Roman"/>
                <w:sz w:val="24"/>
                <w:szCs w:val="24"/>
                <w:lang w:val="uk-UA"/>
              </w:rPr>
              <w:t>ояснити</w:t>
            </w:r>
            <w:proofErr w:type="spellEnd"/>
            <w:r w:rsidRPr="00D132F6">
              <w:rPr>
                <w:rFonts w:ascii="Times New Roman" w:hAnsi="Times New Roman" w:cs="Times New Roman"/>
                <w:sz w:val="24"/>
                <w:szCs w:val="24"/>
                <w:lang w:val="uk-UA"/>
              </w:rPr>
              <w:t xml:space="preserve"> основні форми життя на Землі</w:t>
            </w:r>
            <w:proofErr w:type="gramStart"/>
            <w:r w:rsidRPr="00D132F6">
              <w:rPr>
                <w:rFonts w:ascii="Times New Roman" w:hAnsi="Times New Roman" w:cs="Times New Roman"/>
                <w:sz w:val="24"/>
                <w:szCs w:val="24"/>
                <w:lang w:val="uk-UA"/>
              </w:rPr>
              <w:t xml:space="preserve"> ;</w:t>
            </w:r>
            <w:proofErr w:type="gramEnd"/>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rPr>
              <w:t>о</w:t>
            </w:r>
            <w:r w:rsidRPr="00D132F6">
              <w:rPr>
                <w:rFonts w:ascii="Times New Roman" w:hAnsi="Times New Roman" w:cs="Times New Roman"/>
                <w:sz w:val="24"/>
                <w:szCs w:val="24"/>
                <w:lang w:val="uk-UA"/>
              </w:rPr>
              <w:t>характеризувати біогеографію як науку і її зв'язок з іншими природничими науками;</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rPr>
              <w:t>д</w:t>
            </w:r>
            <w:proofErr w:type="spellStart"/>
            <w:r w:rsidRPr="00D132F6">
              <w:rPr>
                <w:rFonts w:ascii="Times New Roman" w:hAnsi="Times New Roman" w:cs="Times New Roman"/>
                <w:sz w:val="24"/>
                <w:szCs w:val="24"/>
                <w:lang w:val="uk-UA"/>
              </w:rPr>
              <w:t>ати</w:t>
            </w:r>
            <w:proofErr w:type="spellEnd"/>
            <w:r w:rsidRPr="00D132F6">
              <w:rPr>
                <w:rFonts w:ascii="Times New Roman" w:hAnsi="Times New Roman" w:cs="Times New Roman"/>
                <w:sz w:val="24"/>
                <w:szCs w:val="24"/>
                <w:lang w:val="uk-UA"/>
              </w:rPr>
              <w:t xml:space="preserve"> визначення понять «угрупування», «популяція», «біоценоз», «біогеоценоз», «екосистема»;</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lang w:val="uk-UA"/>
              </w:rPr>
              <w:t xml:space="preserve">навести приклади впливу і взаємозв’язки між окремими екосистемами і їх біоценозами в різних </w:t>
            </w:r>
            <w:proofErr w:type="spellStart"/>
            <w:r w:rsidRPr="00D132F6">
              <w:rPr>
                <w:rFonts w:ascii="Times New Roman" w:hAnsi="Times New Roman" w:cs="Times New Roman"/>
                <w:sz w:val="24"/>
                <w:szCs w:val="24"/>
                <w:lang w:val="uk-UA"/>
              </w:rPr>
              <w:t>біофілотичних</w:t>
            </w:r>
            <w:proofErr w:type="spellEnd"/>
            <w:r w:rsidRPr="00D132F6">
              <w:rPr>
                <w:rFonts w:ascii="Times New Roman" w:hAnsi="Times New Roman" w:cs="Times New Roman"/>
                <w:sz w:val="24"/>
                <w:szCs w:val="24"/>
                <w:lang w:val="uk-UA"/>
              </w:rPr>
              <w:t xml:space="preserve"> царствах і областях суші;</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rPr>
              <w:t>р</w:t>
            </w:r>
            <w:proofErr w:type="spellStart"/>
            <w:r w:rsidRPr="00D132F6">
              <w:rPr>
                <w:rFonts w:ascii="Times New Roman" w:hAnsi="Times New Roman" w:cs="Times New Roman"/>
                <w:sz w:val="24"/>
                <w:szCs w:val="24"/>
                <w:lang w:val="uk-UA"/>
              </w:rPr>
              <w:t>озкрити</w:t>
            </w:r>
            <w:proofErr w:type="spellEnd"/>
            <w:r w:rsidRPr="00D132F6">
              <w:rPr>
                <w:rFonts w:ascii="Times New Roman" w:hAnsi="Times New Roman" w:cs="Times New Roman"/>
                <w:sz w:val="24"/>
                <w:szCs w:val="24"/>
                <w:lang w:val="uk-UA"/>
              </w:rPr>
              <w:t xml:space="preserve"> етапи розвитку рослинних і тваринних організмів у різні періоди становлення Землі;</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lang w:val="uk-UA"/>
              </w:rPr>
              <w:t xml:space="preserve">розкрити цінність екологічних і генетичних </w:t>
            </w:r>
            <w:proofErr w:type="spellStart"/>
            <w:r w:rsidRPr="00D132F6">
              <w:rPr>
                <w:rFonts w:ascii="Times New Roman" w:hAnsi="Times New Roman" w:cs="Times New Roman"/>
                <w:sz w:val="24"/>
                <w:szCs w:val="24"/>
                <w:lang w:val="uk-UA"/>
              </w:rPr>
              <w:t>різноманітностей</w:t>
            </w:r>
            <w:proofErr w:type="spellEnd"/>
            <w:r w:rsidRPr="00D132F6">
              <w:rPr>
                <w:rFonts w:ascii="Times New Roman" w:hAnsi="Times New Roman" w:cs="Times New Roman"/>
                <w:sz w:val="24"/>
                <w:szCs w:val="24"/>
                <w:lang w:val="uk-UA"/>
              </w:rPr>
              <w:t xml:space="preserve"> як важливі-</w:t>
            </w:r>
            <w:proofErr w:type="spellStart"/>
            <w:r w:rsidRPr="00D132F6">
              <w:rPr>
                <w:rFonts w:ascii="Times New Roman" w:hAnsi="Times New Roman" w:cs="Times New Roman"/>
                <w:sz w:val="24"/>
                <w:szCs w:val="24"/>
                <w:lang w:val="uk-UA"/>
              </w:rPr>
              <w:t>шого</w:t>
            </w:r>
            <w:proofErr w:type="spellEnd"/>
            <w:r w:rsidRPr="00D132F6">
              <w:rPr>
                <w:rFonts w:ascii="Times New Roman" w:hAnsi="Times New Roman" w:cs="Times New Roman"/>
                <w:sz w:val="24"/>
                <w:szCs w:val="24"/>
                <w:lang w:val="uk-UA"/>
              </w:rPr>
              <w:t xml:space="preserve"> природного ресурсу у розвитку і удосконаленості біосфери;</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rPr>
              <w:t>з</w:t>
            </w:r>
            <w:proofErr w:type="spellStart"/>
            <w:r w:rsidRPr="00D132F6">
              <w:rPr>
                <w:rFonts w:ascii="Times New Roman" w:hAnsi="Times New Roman" w:cs="Times New Roman"/>
                <w:sz w:val="24"/>
                <w:szCs w:val="24"/>
                <w:lang w:val="uk-UA"/>
              </w:rPr>
              <w:t>астосувати</w:t>
            </w:r>
            <w:proofErr w:type="spellEnd"/>
            <w:r w:rsidRPr="00D132F6">
              <w:rPr>
                <w:rFonts w:ascii="Times New Roman" w:hAnsi="Times New Roman" w:cs="Times New Roman"/>
                <w:sz w:val="24"/>
                <w:szCs w:val="24"/>
                <w:lang w:val="uk-UA"/>
              </w:rPr>
              <w:t xml:space="preserve"> основні програми біогеографічних досліджень. </w:t>
            </w:r>
          </w:p>
          <w:p w:rsidR="004041A2" w:rsidRPr="00D132F6" w:rsidRDefault="004041A2" w:rsidP="00D132F6">
            <w:pPr>
              <w:spacing w:after="0" w:line="240" w:lineRule="auto"/>
              <w:jc w:val="both"/>
              <w:rPr>
                <w:rFonts w:ascii="Times New Roman" w:hAnsi="Times New Roman" w:cs="Times New Roman"/>
                <w:sz w:val="24"/>
                <w:szCs w:val="24"/>
                <w:lang w:val="uk-UA"/>
              </w:rPr>
            </w:pP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b/>
                <w:sz w:val="24"/>
                <w:szCs w:val="24"/>
                <w:lang w:val="uk-UA"/>
              </w:rPr>
            </w:pPr>
            <w:r w:rsidRPr="00A818F3">
              <w:rPr>
                <w:rFonts w:ascii="Times New Roman" w:hAnsi="Times New Roman" w:cs="Times New Roman"/>
                <w:b/>
                <w:sz w:val="24"/>
                <w:szCs w:val="24"/>
                <w:lang w:val="uk-UA"/>
              </w:rPr>
              <w:lastRenderedPageBreak/>
              <w:t>4. Результати навчання (компетентності)</w:t>
            </w:r>
          </w:p>
        </w:tc>
      </w:tr>
      <w:tr w:rsidR="004041A2" w:rsidRPr="00E00337" w:rsidTr="00EE3B6B">
        <w:tc>
          <w:tcPr>
            <w:tcW w:w="9345" w:type="dxa"/>
            <w:gridSpan w:val="10"/>
            <w:shd w:val="clear" w:color="auto" w:fill="auto"/>
          </w:tcPr>
          <w:p w:rsidR="00381B6E" w:rsidRDefault="00381B6E" w:rsidP="00381B6E">
            <w:pPr>
              <w:spacing w:after="0" w:line="240" w:lineRule="auto"/>
              <w:jc w:val="both"/>
              <w:rPr>
                <w:rFonts w:ascii="Times New Roman" w:hAnsi="Times New Roman"/>
                <w:sz w:val="24"/>
                <w:szCs w:val="24"/>
                <w:lang w:val="uk-UA"/>
              </w:rPr>
            </w:pPr>
            <w:r w:rsidRPr="00381B6E">
              <w:rPr>
                <w:rFonts w:ascii="Times New Roman" w:eastAsia="Times New Roman" w:hAnsi="Times New Roman"/>
                <w:b/>
                <w:bCs/>
                <w:sz w:val="24"/>
                <w:szCs w:val="24"/>
                <w:lang w:val="uk-UA" w:eastAsia="uk-UA"/>
              </w:rPr>
              <w:t>-</w:t>
            </w:r>
            <w:r>
              <w:rPr>
                <w:rFonts w:ascii="Times New Roman" w:hAnsi="Times New Roman"/>
                <w:sz w:val="24"/>
                <w:szCs w:val="24"/>
              </w:rPr>
              <w:t xml:space="preserve"> </w:t>
            </w:r>
            <w:r>
              <w:rPr>
                <w:rFonts w:ascii="Times New Roman" w:hAnsi="Times New Roman"/>
                <w:sz w:val="24"/>
                <w:szCs w:val="24"/>
                <w:lang w:val="uk-UA"/>
              </w:rPr>
              <w:t>з</w:t>
            </w:r>
            <w:proofErr w:type="spellStart"/>
            <w:r w:rsidRPr="00381B6E">
              <w:rPr>
                <w:rFonts w:ascii="Times New Roman" w:hAnsi="Times New Roman"/>
                <w:sz w:val="24"/>
                <w:szCs w:val="24"/>
              </w:rPr>
              <w:t>датність</w:t>
            </w:r>
            <w:proofErr w:type="spellEnd"/>
            <w:r w:rsidRPr="00381B6E">
              <w:rPr>
                <w:rFonts w:ascii="Times New Roman" w:hAnsi="Times New Roman"/>
                <w:sz w:val="24"/>
                <w:szCs w:val="24"/>
              </w:rPr>
              <w:t xml:space="preserve"> до абстрактного </w:t>
            </w:r>
            <w:proofErr w:type="spellStart"/>
            <w:r w:rsidRPr="00381B6E">
              <w:rPr>
                <w:rFonts w:ascii="Times New Roman" w:hAnsi="Times New Roman"/>
                <w:sz w:val="24"/>
                <w:szCs w:val="24"/>
              </w:rPr>
              <w:t>мислення</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аналізу</w:t>
            </w:r>
            <w:proofErr w:type="spellEnd"/>
            <w:r w:rsidRPr="00381B6E">
              <w:rPr>
                <w:rFonts w:ascii="Times New Roman" w:hAnsi="Times New Roman"/>
                <w:sz w:val="24"/>
                <w:szCs w:val="24"/>
              </w:rPr>
              <w:t xml:space="preserve"> та синтезу,</w:t>
            </w:r>
            <w:r w:rsidRPr="00381B6E">
              <w:rPr>
                <w:rFonts w:ascii="Times New Roman" w:hAnsi="Times New Roman"/>
              </w:rPr>
              <w:t xml:space="preserve"> у </w:t>
            </w:r>
            <w:proofErr w:type="spellStart"/>
            <w:r w:rsidRPr="00381B6E">
              <w:rPr>
                <w:rFonts w:ascii="Times New Roman" w:hAnsi="Times New Roman"/>
              </w:rPr>
              <w:t>процесі</w:t>
            </w:r>
            <w:proofErr w:type="spellEnd"/>
            <w:r w:rsidRPr="00381B6E">
              <w:rPr>
                <w:rFonts w:ascii="Times New Roman" w:hAnsi="Times New Roman"/>
              </w:rPr>
              <w:t xml:space="preserve"> </w:t>
            </w:r>
            <w:proofErr w:type="spellStart"/>
            <w:r w:rsidRPr="00381B6E">
              <w:rPr>
                <w:rFonts w:ascii="Times New Roman" w:hAnsi="Times New Roman"/>
                <w:sz w:val="24"/>
                <w:szCs w:val="24"/>
              </w:rPr>
              <w:t>виявлення</w:t>
            </w:r>
            <w:proofErr w:type="spellEnd"/>
            <w:r w:rsidRPr="00381B6E">
              <w:rPr>
                <w:rFonts w:ascii="Times New Roman" w:hAnsi="Times New Roman"/>
                <w:sz w:val="24"/>
                <w:szCs w:val="24"/>
              </w:rPr>
              <w:t xml:space="preserve"> та </w:t>
            </w:r>
            <w:proofErr w:type="spellStart"/>
            <w:r w:rsidRPr="00381B6E">
              <w:rPr>
                <w:rFonts w:ascii="Times New Roman" w:hAnsi="Times New Roman"/>
                <w:sz w:val="24"/>
                <w:szCs w:val="24"/>
              </w:rPr>
              <w:t>оцінки</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педагогічних</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проблеми</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вироблення</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рішень</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щодо</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їх</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усунення</w:t>
            </w:r>
            <w:proofErr w:type="spellEnd"/>
            <w:r>
              <w:rPr>
                <w:rFonts w:ascii="Times New Roman" w:hAnsi="Times New Roman"/>
                <w:sz w:val="24"/>
                <w:szCs w:val="24"/>
                <w:lang w:val="uk-UA"/>
              </w:rPr>
              <w:t>;</w:t>
            </w:r>
          </w:p>
          <w:p w:rsidR="00381B6E" w:rsidRDefault="00381B6E" w:rsidP="00381B6E">
            <w:pPr>
              <w:spacing w:after="0" w:line="240" w:lineRule="auto"/>
              <w:jc w:val="both"/>
              <w:rPr>
                <w:rFonts w:ascii="Times New Roman" w:hAnsi="Times New Roman"/>
                <w:sz w:val="24"/>
                <w:szCs w:val="24"/>
                <w:lang w:val="uk-UA"/>
              </w:rPr>
            </w:pPr>
            <w:r>
              <w:rPr>
                <w:rFonts w:ascii="Times New Roman" w:hAnsi="Times New Roman"/>
                <w:sz w:val="24"/>
                <w:szCs w:val="24"/>
                <w:lang w:val="uk-UA"/>
              </w:rPr>
              <w:t>- з</w:t>
            </w:r>
            <w:proofErr w:type="spellStart"/>
            <w:r w:rsidRPr="00D669AF">
              <w:rPr>
                <w:rFonts w:ascii="Times New Roman" w:hAnsi="Times New Roman"/>
                <w:sz w:val="24"/>
                <w:szCs w:val="24"/>
              </w:rPr>
              <w:t>датність</w:t>
            </w:r>
            <w:proofErr w:type="spellEnd"/>
            <w:r w:rsidRPr="00D669AF">
              <w:rPr>
                <w:rFonts w:ascii="Times New Roman" w:hAnsi="Times New Roman"/>
                <w:sz w:val="24"/>
                <w:szCs w:val="24"/>
              </w:rPr>
              <w:t xml:space="preserve"> до </w:t>
            </w:r>
            <w:proofErr w:type="spellStart"/>
            <w:r w:rsidRPr="00D669AF">
              <w:rPr>
                <w:rFonts w:ascii="Times New Roman" w:hAnsi="Times New Roman"/>
                <w:sz w:val="24"/>
                <w:szCs w:val="24"/>
              </w:rPr>
              <w:t>утвердження</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гуманістичних</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ідеалів</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демократичних</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цінностей</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мовного</w:t>
            </w:r>
            <w:proofErr w:type="spellEnd"/>
            <w:r w:rsidRPr="00D669AF">
              <w:rPr>
                <w:rFonts w:ascii="Times New Roman" w:hAnsi="Times New Roman"/>
                <w:sz w:val="24"/>
                <w:szCs w:val="24"/>
              </w:rPr>
              <w:t xml:space="preserve"> і культурного </w:t>
            </w:r>
            <w:proofErr w:type="spellStart"/>
            <w:r w:rsidRPr="00D669AF">
              <w:rPr>
                <w:rFonts w:ascii="Times New Roman" w:hAnsi="Times New Roman"/>
                <w:sz w:val="24"/>
                <w:szCs w:val="24"/>
              </w:rPr>
              <w:t>багатства</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українців</w:t>
            </w:r>
            <w:proofErr w:type="spellEnd"/>
            <w:r>
              <w:rPr>
                <w:rFonts w:ascii="Times New Roman" w:hAnsi="Times New Roman"/>
                <w:sz w:val="24"/>
                <w:szCs w:val="24"/>
              </w:rPr>
              <w:t xml:space="preserve">, </w:t>
            </w:r>
            <w:proofErr w:type="spellStart"/>
            <w:r>
              <w:rPr>
                <w:rFonts w:ascii="Times New Roman" w:hAnsi="Times New Roman"/>
                <w:sz w:val="24"/>
                <w:szCs w:val="24"/>
              </w:rPr>
              <w:t>історії</w:t>
            </w:r>
            <w:proofErr w:type="spellEnd"/>
            <w:r>
              <w:rPr>
                <w:rFonts w:ascii="Times New Roman" w:hAnsi="Times New Roman"/>
                <w:sz w:val="24"/>
                <w:szCs w:val="24"/>
              </w:rPr>
              <w:t xml:space="preserve"> </w:t>
            </w:r>
            <w:proofErr w:type="spellStart"/>
            <w:r>
              <w:rPr>
                <w:rFonts w:ascii="Times New Roman" w:hAnsi="Times New Roman"/>
                <w:sz w:val="24"/>
                <w:szCs w:val="24"/>
              </w:rPr>
              <w:t>України</w:t>
            </w:r>
            <w:proofErr w:type="spellEnd"/>
            <w:r>
              <w:rPr>
                <w:rFonts w:ascii="Times New Roman" w:hAnsi="Times New Roman"/>
                <w:sz w:val="24"/>
                <w:szCs w:val="24"/>
              </w:rPr>
              <w:t xml:space="preserve"> й </w:t>
            </w:r>
            <w:proofErr w:type="spellStart"/>
            <w:r>
              <w:rPr>
                <w:rFonts w:ascii="Times New Roman" w:hAnsi="Times New Roman"/>
                <w:sz w:val="24"/>
                <w:szCs w:val="24"/>
              </w:rPr>
              <w:t>інших</w:t>
            </w:r>
            <w:proofErr w:type="spellEnd"/>
            <w:r>
              <w:rPr>
                <w:rFonts w:ascii="Times New Roman" w:hAnsi="Times New Roman"/>
                <w:sz w:val="24"/>
                <w:szCs w:val="24"/>
              </w:rPr>
              <w:t xml:space="preserve"> </w:t>
            </w:r>
            <w:proofErr w:type="spellStart"/>
            <w:r>
              <w:rPr>
                <w:rFonts w:ascii="Times New Roman" w:hAnsi="Times New Roman"/>
                <w:sz w:val="24"/>
                <w:szCs w:val="24"/>
              </w:rPr>
              <w:t>країн</w:t>
            </w:r>
            <w:proofErr w:type="spellEnd"/>
            <w:r>
              <w:rPr>
                <w:rFonts w:ascii="Times New Roman" w:hAnsi="Times New Roman"/>
                <w:sz w:val="24"/>
                <w:szCs w:val="24"/>
                <w:lang w:val="uk-UA"/>
              </w:rPr>
              <w:t>;</w:t>
            </w:r>
          </w:p>
          <w:p w:rsidR="00381B6E" w:rsidRDefault="00381B6E" w:rsidP="00381B6E">
            <w:pPr>
              <w:pStyle w:val="11"/>
              <w:shd w:val="clear" w:color="auto" w:fill="FFFFFF"/>
              <w:tabs>
                <w:tab w:val="left" w:pos="495"/>
              </w:tabs>
              <w:spacing w:after="0" w:line="240" w:lineRule="auto"/>
              <w:ind w:left="0"/>
              <w:jc w:val="both"/>
              <w:textAlignment w:val="baseline"/>
              <w:rPr>
                <w:rFonts w:ascii="Times New Roman" w:hAnsi="Times New Roman"/>
                <w:sz w:val="24"/>
                <w:szCs w:val="24"/>
                <w:lang w:val="uk-UA"/>
              </w:rPr>
            </w:pPr>
            <w:r>
              <w:rPr>
                <w:rFonts w:ascii="Times New Roman" w:hAnsi="Times New Roman"/>
                <w:sz w:val="24"/>
                <w:szCs w:val="24"/>
                <w:lang w:val="uk-UA"/>
              </w:rPr>
              <w:t>- з</w:t>
            </w:r>
            <w:r w:rsidRPr="00D669AF">
              <w:rPr>
                <w:rFonts w:ascii="Times New Roman" w:hAnsi="Times New Roman"/>
                <w:sz w:val="24"/>
                <w:szCs w:val="24"/>
                <w:lang w:val="uk-UA"/>
              </w:rPr>
              <w:t>датність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 слугувати зразком громадянина-патріота для учнів, батьків, колег;</w:t>
            </w:r>
          </w:p>
          <w:p w:rsidR="00381B6E" w:rsidRPr="00381B6E" w:rsidRDefault="00381B6E" w:rsidP="00381B6E">
            <w:pPr>
              <w:spacing w:after="0" w:line="240" w:lineRule="auto"/>
              <w:jc w:val="both"/>
              <w:rPr>
                <w:rFonts w:ascii="Times New Roman" w:eastAsia="Times New Roman" w:hAnsi="Times New Roman"/>
                <w:iCs/>
                <w:sz w:val="24"/>
                <w:szCs w:val="24"/>
                <w:lang w:val="uk-UA" w:eastAsia="ru-RU"/>
              </w:rPr>
            </w:pPr>
            <w:r>
              <w:rPr>
                <w:rFonts w:ascii="Times New Roman" w:hAnsi="Times New Roman"/>
                <w:b/>
                <w:bCs/>
                <w:sz w:val="24"/>
                <w:szCs w:val="24"/>
                <w:lang w:val="uk-UA"/>
              </w:rPr>
              <w:t xml:space="preserve">- </w:t>
            </w:r>
            <w:r>
              <w:rPr>
                <w:rFonts w:ascii="Times New Roman" w:eastAsia="Times New Roman" w:hAnsi="Times New Roman"/>
                <w:iCs/>
                <w:sz w:val="24"/>
                <w:szCs w:val="24"/>
                <w:lang w:val="uk-UA" w:eastAsia="ru-RU"/>
              </w:rPr>
              <w:t>з</w:t>
            </w:r>
            <w:r w:rsidRPr="00381B6E">
              <w:rPr>
                <w:rFonts w:ascii="Times New Roman" w:eastAsia="Times New Roman" w:hAnsi="Times New Roman"/>
                <w:iCs/>
                <w:sz w:val="24"/>
                <w:szCs w:val="24"/>
                <w:lang w:val="uk-UA" w:eastAsia="ru-RU"/>
              </w:rPr>
              <w:t xml:space="preserve">датність застосовувати  базові знання для оволодіння </w:t>
            </w:r>
            <w:proofErr w:type="spellStart"/>
            <w:r w:rsidRPr="00381B6E">
              <w:rPr>
                <w:rFonts w:ascii="Times New Roman" w:eastAsia="Times New Roman" w:hAnsi="Times New Roman"/>
                <w:iCs/>
                <w:sz w:val="24"/>
                <w:szCs w:val="24"/>
                <w:lang w:val="uk-UA" w:eastAsia="ru-RU"/>
              </w:rPr>
              <w:t>професійно</w:t>
            </w:r>
            <w:proofErr w:type="spellEnd"/>
            <w:r w:rsidRPr="00381B6E">
              <w:rPr>
                <w:rFonts w:ascii="Times New Roman" w:eastAsia="Times New Roman" w:hAnsi="Times New Roman"/>
                <w:iCs/>
                <w:sz w:val="24"/>
                <w:szCs w:val="24"/>
                <w:lang w:val="uk-UA" w:eastAsia="ru-RU"/>
              </w:rPr>
              <w:t xml:space="preserve">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r>
              <w:rPr>
                <w:rFonts w:ascii="Times New Roman" w:eastAsia="Times New Roman" w:hAnsi="Times New Roman"/>
                <w:iCs/>
                <w:sz w:val="24"/>
                <w:szCs w:val="24"/>
                <w:lang w:val="uk-UA" w:eastAsia="ru-RU"/>
              </w:rPr>
              <w:t>;</w:t>
            </w:r>
          </w:p>
          <w:p w:rsidR="00381B6E" w:rsidRPr="00381B6E" w:rsidRDefault="00381B6E" w:rsidP="00381B6E">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Pr>
                <w:rFonts w:ascii="Times New Roman" w:hAnsi="Times New Roman"/>
                <w:b/>
                <w:bCs/>
                <w:sz w:val="24"/>
                <w:szCs w:val="24"/>
                <w:lang w:val="uk-UA"/>
              </w:rPr>
              <w:t xml:space="preserve">- </w:t>
            </w:r>
            <w:r>
              <w:rPr>
                <w:rFonts w:ascii="Times New Roman" w:eastAsia="Times New Roman" w:hAnsi="Times New Roman"/>
                <w:i/>
                <w:sz w:val="24"/>
                <w:szCs w:val="24"/>
                <w:lang w:val="uk-UA" w:eastAsia="ru-RU"/>
              </w:rPr>
              <w:t>з</w:t>
            </w:r>
            <w:proofErr w:type="spellStart"/>
            <w:r w:rsidRPr="00D669AF">
              <w:rPr>
                <w:rFonts w:ascii="Times New Roman" w:eastAsia="Times New Roman" w:hAnsi="Times New Roman"/>
                <w:sz w:val="24"/>
                <w:szCs w:val="24"/>
                <w:lang w:eastAsia="ru-RU"/>
              </w:rPr>
              <w:t>датність</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аналізувати</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географічні</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об’єкти</w:t>
            </w:r>
            <w:proofErr w:type="spellEnd"/>
            <w:r w:rsidRPr="00D669AF">
              <w:rPr>
                <w:rFonts w:ascii="Times New Roman" w:eastAsia="Times New Roman" w:hAnsi="Times New Roman"/>
                <w:sz w:val="24"/>
                <w:szCs w:val="24"/>
                <w:lang w:eastAsia="ru-RU"/>
              </w:rPr>
              <w:t xml:space="preserve"> і </w:t>
            </w:r>
            <w:proofErr w:type="spellStart"/>
            <w:r w:rsidRPr="00D669AF">
              <w:rPr>
                <w:rFonts w:ascii="Times New Roman" w:eastAsia="Times New Roman" w:hAnsi="Times New Roman"/>
                <w:sz w:val="24"/>
                <w:szCs w:val="24"/>
                <w:lang w:eastAsia="ru-RU"/>
              </w:rPr>
              <w:t>процеси</w:t>
            </w:r>
            <w:proofErr w:type="spellEnd"/>
            <w:r w:rsidRPr="00D669AF">
              <w:rPr>
                <w:rFonts w:ascii="Times New Roman" w:eastAsia="Times New Roman" w:hAnsi="Times New Roman"/>
                <w:sz w:val="24"/>
                <w:szCs w:val="24"/>
                <w:lang w:eastAsia="ru-RU"/>
              </w:rPr>
              <w:t xml:space="preserve"> як природного </w:t>
            </w:r>
            <w:proofErr w:type="spellStart"/>
            <w:r w:rsidRPr="00D669AF">
              <w:rPr>
                <w:rFonts w:ascii="Times New Roman" w:eastAsia="Times New Roman" w:hAnsi="Times New Roman"/>
                <w:sz w:val="24"/>
                <w:szCs w:val="24"/>
                <w:lang w:eastAsia="ru-RU"/>
              </w:rPr>
              <w:t>походження</w:t>
            </w:r>
            <w:proofErr w:type="spellEnd"/>
            <w:r w:rsidRPr="00D669AF">
              <w:rPr>
                <w:rFonts w:ascii="Times New Roman" w:eastAsia="Times New Roman" w:hAnsi="Times New Roman"/>
                <w:sz w:val="24"/>
                <w:szCs w:val="24"/>
                <w:lang w:eastAsia="ru-RU"/>
              </w:rPr>
              <w:t xml:space="preserve">, так і </w:t>
            </w:r>
            <w:proofErr w:type="spellStart"/>
            <w:r w:rsidRPr="00D669AF">
              <w:rPr>
                <w:rFonts w:ascii="Times New Roman" w:eastAsia="Times New Roman" w:hAnsi="Times New Roman"/>
                <w:sz w:val="24"/>
                <w:szCs w:val="24"/>
                <w:lang w:eastAsia="ru-RU"/>
              </w:rPr>
              <w:t>антропогенні</w:t>
            </w:r>
            <w:proofErr w:type="spellEnd"/>
            <w:r w:rsidRPr="00D669AF">
              <w:rPr>
                <w:rFonts w:ascii="Times New Roman" w:eastAsia="Times New Roman" w:hAnsi="Times New Roman"/>
                <w:sz w:val="24"/>
                <w:szCs w:val="24"/>
                <w:lang w:eastAsia="ru-RU"/>
              </w:rPr>
              <w:t xml:space="preserve">, з </w:t>
            </w:r>
            <w:proofErr w:type="spellStart"/>
            <w:r w:rsidRPr="00D669AF">
              <w:rPr>
                <w:rFonts w:ascii="Times New Roman" w:eastAsia="Times New Roman" w:hAnsi="Times New Roman"/>
                <w:sz w:val="24"/>
                <w:szCs w:val="24"/>
                <w:lang w:eastAsia="ru-RU"/>
              </w:rPr>
              <w:t>погляду</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фундаментальних</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принципів</w:t>
            </w:r>
            <w:proofErr w:type="spellEnd"/>
            <w:r w:rsidRPr="00D669AF">
              <w:rPr>
                <w:rFonts w:ascii="Times New Roman" w:eastAsia="Times New Roman" w:hAnsi="Times New Roman"/>
                <w:sz w:val="24"/>
                <w:szCs w:val="24"/>
                <w:lang w:eastAsia="ru-RU"/>
              </w:rPr>
              <w:t xml:space="preserve"> і </w:t>
            </w:r>
            <w:proofErr w:type="spellStart"/>
            <w:r w:rsidRPr="00D669AF">
              <w:rPr>
                <w:rFonts w:ascii="Times New Roman" w:eastAsia="Times New Roman" w:hAnsi="Times New Roman"/>
                <w:sz w:val="24"/>
                <w:szCs w:val="24"/>
                <w:lang w:eastAsia="ru-RU"/>
              </w:rPr>
              <w:t>знань</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природничих</w:t>
            </w:r>
            <w:proofErr w:type="spellEnd"/>
            <w:r w:rsidRPr="00D669AF">
              <w:rPr>
                <w:rFonts w:ascii="Times New Roman" w:eastAsia="Times New Roman" w:hAnsi="Times New Roman"/>
                <w:sz w:val="24"/>
                <w:szCs w:val="24"/>
                <w:lang w:eastAsia="ru-RU"/>
              </w:rPr>
              <w:t xml:space="preserve"> наук, а </w:t>
            </w:r>
            <w:proofErr w:type="spellStart"/>
            <w:r w:rsidRPr="00D669AF">
              <w:rPr>
                <w:rFonts w:ascii="Times New Roman" w:eastAsia="Times New Roman" w:hAnsi="Times New Roman"/>
                <w:sz w:val="24"/>
                <w:szCs w:val="24"/>
                <w:lang w:eastAsia="ru-RU"/>
              </w:rPr>
              <w:t>також</w:t>
            </w:r>
            <w:proofErr w:type="spellEnd"/>
            <w:r w:rsidRPr="00D669AF">
              <w:rPr>
                <w:rFonts w:ascii="Times New Roman" w:eastAsia="Times New Roman" w:hAnsi="Times New Roman"/>
                <w:sz w:val="24"/>
                <w:szCs w:val="24"/>
                <w:lang w:eastAsia="ru-RU"/>
              </w:rPr>
              <w:t xml:space="preserve"> на </w:t>
            </w:r>
            <w:proofErr w:type="spellStart"/>
            <w:r w:rsidRPr="00D669AF">
              <w:rPr>
                <w:rFonts w:ascii="Times New Roman" w:eastAsia="Times New Roman" w:hAnsi="Times New Roman"/>
                <w:sz w:val="24"/>
                <w:szCs w:val="24"/>
                <w:lang w:eastAsia="ru-RU"/>
              </w:rPr>
              <w:t>основі</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відповідних</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методів</w:t>
            </w:r>
            <w:proofErr w:type="spellEnd"/>
            <w:r>
              <w:rPr>
                <w:rFonts w:ascii="Times New Roman" w:hAnsi="Times New Roman"/>
                <w:sz w:val="24"/>
                <w:szCs w:val="24"/>
                <w:lang w:val="uk-UA"/>
              </w:rPr>
              <w:t>;</w:t>
            </w:r>
          </w:p>
          <w:p w:rsidR="00381B6E" w:rsidRDefault="00381B6E" w:rsidP="00381B6E">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 з</w:t>
            </w:r>
            <w:proofErr w:type="spellStart"/>
            <w:r w:rsidRPr="00D669AF">
              <w:rPr>
                <w:rFonts w:ascii="Times New Roman" w:hAnsi="Times New Roman"/>
                <w:sz w:val="24"/>
                <w:szCs w:val="24"/>
                <w:shd w:val="clear" w:color="auto" w:fill="FFFFFF"/>
              </w:rPr>
              <w:t>датність</w:t>
            </w:r>
            <w:proofErr w:type="spellEnd"/>
            <w:r w:rsidRPr="00D669AF">
              <w:rPr>
                <w:rFonts w:ascii="Times New Roman" w:hAnsi="Times New Roman"/>
                <w:sz w:val="24"/>
                <w:szCs w:val="24"/>
                <w:shd w:val="clear" w:color="auto" w:fill="FFFFFF"/>
              </w:rPr>
              <w:t xml:space="preserve"> </w:t>
            </w:r>
            <w:proofErr w:type="spellStart"/>
            <w:r w:rsidRPr="00D669AF">
              <w:rPr>
                <w:rFonts w:ascii="Times New Roman" w:hAnsi="Times New Roman"/>
                <w:sz w:val="24"/>
                <w:szCs w:val="24"/>
                <w:shd w:val="clear" w:color="auto" w:fill="FFFFFF"/>
              </w:rPr>
              <w:t>розв’язувати</w:t>
            </w:r>
            <w:proofErr w:type="spellEnd"/>
            <w:r w:rsidRPr="00D669AF">
              <w:rPr>
                <w:rFonts w:ascii="Times New Roman" w:hAnsi="Times New Roman"/>
                <w:sz w:val="24"/>
                <w:szCs w:val="24"/>
                <w:shd w:val="clear" w:color="auto" w:fill="FFFFFF"/>
              </w:rPr>
              <w:t xml:space="preserve"> </w:t>
            </w:r>
            <w:proofErr w:type="spellStart"/>
            <w:r w:rsidRPr="00D669AF">
              <w:rPr>
                <w:rFonts w:ascii="Times New Roman" w:hAnsi="Times New Roman"/>
                <w:sz w:val="24"/>
                <w:szCs w:val="24"/>
                <w:shd w:val="clear" w:color="auto" w:fill="FFFFFF"/>
              </w:rPr>
              <w:t>широке</w:t>
            </w:r>
            <w:proofErr w:type="spellEnd"/>
            <w:r w:rsidRPr="00D669AF">
              <w:rPr>
                <w:rFonts w:ascii="Times New Roman" w:hAnsi="Times New Roman"/>
                <w:sz w:val="24"/>
                <w:szCs w:val="24"/>
                <w:shd w:val="clear" w:color="auto" w:fill="FFFFFF"/>
              </w:rPr>
              <w:t xml:space="preserve"> коло проблем та задач шляхом </w:t>
            </w:r>
            <w:proofErr w:type="spellStart"/>
            <w:r w:rsidRPr="00D669AF">
              <w:rPr>
                <w:rFonts w:ascii="Times New Roman" w:hAnsi="Times New Roman"/>
                <w:sz w:val="24"/>
                <w:szCs w:val="24"/>
                <w:shd w:val="clear" w:color="auto" w:fill="FFFFFF"/>
              </w:rPr>
              <w:t>розуміння</w:t>
            </w:r>
            <w:proofErr w:type="spellEnd"/>
            <w:r w:rsidRPr="00D669AF">
              <w:rPr>
                <w:rFonts w:ascii="Times New Roman" w:hAnsi="Times New Roman"/>
                <w:sz w:val="24"/>
                <w:szCs w:val="24"/>
                <w:shd w:val="clear" w:color="auto" w:fill="FFFFFF"/>
              </w:rPr>
              <w:t xml:space="preserve"> </w:t>
            </w:r>
            <w:proofErr w:type="spellStart"/>
            <w:r w:rsidRPr="00D669AF">
              <w:rPr>
                <w:rFonts w:ascii="Times New Roman" w:hAnsi="Times New Roman"/>
                <w:sz w:val="24"/>
                <w:szCs w:val="24"/>
                <w:shd w:val="clear" w:color="auto" w:fill="FFFFFF"/>
              </w:rPr>
              <w:t>їх</w:t>
            </w:r>
            <w:proofErr w:type="spellEnd"/>
            <w:r w:rsidRPr="00D669AF">
              <w:rPr>
                <w:rFonts w:ascii="Times New Roman" w:hAnsi="Times New Roman"/>
                <w:sz w:val="24"/>
                <w:szCs w:val="24"/>
                <w:shd w:val="clear" w:color="auto" w:fill="FFFFFF"/>
              </w:rPr>
              <w:t xml:space="preserve"> </w:t>
            </w:r>
            <w:proofErr w:type="spellStart"/>
            <w:r w:rsidRPr="00D669AF">
              <w:rPr>
                <w:rFonts w:ascii="Times New Roman" w:hAnsi="Times New Roman"/>
                <w:sz w:val="24"/>
                <w:szCs w:val="24"/>
                <w:shd w:val="clear" w:color="auto" w:fill="FFFFFF"/>
              </w:rPr>
              <w:t>фундаментальних</w:t>
            </w:r>
            <w:proofErr w:type="spellEnd"/>
            <w:r w:rsidRPr="00D669AF">
              <w:rPr>
                <w:rFonts w:ascii="Times New Roman" w:hAnsi="Times New Roman"/>
                <w:sz w:val="24"/>
                <w:szCs w:val="24"/>
                <w:shd w:val="clear" w:color="auto" w:fill="FFFFFF"/>
              </w:rPr>
              <w:t xml:space="preserve"> основ та </w:t>
            </w:r>
            <w:proofErr w:type="spellStart"/>
            <w:r w:rsidRPr="00D669AF">
              <w:rPr>
                <w:rFonts w:ascii="Times New Roman" w:hAnsi="Times New Roman"/>
                <w:sz w:val="24"/>
                <w:szCs w:val="24"/>
                <w:shd w:val="clear" w:color="auto" w:fill="FFFFFF"/>
              </w:rPr>
              <w:t>використання</w:t>
            </w:r>
            <w:proofErr w:type="spellEnd"/>
            <w:r w:rsidRPr="00D669AF">
              <w:rPr>
                <w:rFonts w:ascii="Times New Roman" w:hAnsi="Times New Roman"/>
                <w:sz w:val="24"/>
                <w:szCs w:val="24"/>
                <w:shd w:val="clear" w:color="auto" w:fill="FFFFFF"/>
              </w:rPr>
              <w:t xml:space="preserve"> як </w:t>
            </w:r>
            <w:proofErr w:type="spellStart"/>
            <w:r w:rsidRPr="00D669AF">
              <w:rPr>
                <w:rFonts w:ascii="Times New Roman" w:hAnsi="Times New Roman"/>
                <w:sz w:val="24"/>
                <w:szCs w:val="24"/>
                <w:shd w:val="clear" w:color="auto" w:fill="FFFFFF"/>
              </w:rPr>
              <w:t>теоретичних</w:t>
            </w:r>
            <w:proofErr w:type="spellEnd"/>
            <w:r w:rsidRPr="00D669AF">
              <w:rPr>
                <w:rFonts w:ascii="Times New Roman" w:hAnsi="Times New Roman"/>
                <w:sz w:val="24"/>
                <w:szCs w:val="24"/>
                <w:shd w:val="clear" w:color="auto" w:fill="FFFFFF"/>
              </w:rPr>
              <w:t xml:space="preserve">, так і </w:t>
            </w:r>
            <w:proofErr w:type="spellStart"/>
            <w:r w:rsidRPr="00D669AF">
              <w:rPr>
                <w:rFonts w:ascii="Times New Roman" w:hAnsi="Times New Roman"/>
                <w:sz w:val="24"/>
                <w:szCs w:val="24"/>
                <w:shd w:val="clear" w:color="auto" w:fill="FFFFFF"/>
              </w:rPr>
              <w:t>експериментальних</w:t>
            </w:r>
            <w:proofErr w:type="spellEnd"/>
            <w:r w:rsidRPr="00D669AF">
              <w:rPr>
                <w:rFonts w:ascii="Times New Roman" w:hAnsi="Times New Roman"/>
                <w:sz w:val="24"/>
                <w:szCs w:val="24"/>
                <w:shd w:val="clear" w:color="auto" w:fill="FFFFFF"/>
              </w:rPr>
              <w:t xml:space="preserve"> </w:t>
            </w:r>
            <w:proofErr w:type="spellStart"/>
            <w:r w:rsidRPr="00D669AF">
              <w:rPr>
                <w:rFonts w:ascii="Times New Roman" w:hAnsi="Times New Roman"/>
                <w:sz w:val="24"/>
                <w:szCs w:val="24"/>
                <w:shd w:val="clear" w:color="auto" w:fill="FFFFFF"/>
              </w:rPr>
              <w:t>методів</w:t>
            </w:r>
            <w:proofErr w:type="spellEnd"/>
            <w:r>
              <w:rPr>
                <w:rFonts w:ascii="Times New Roman" w:hAnsi="Times New Roman"/>
                <w:sz w:val="24"/>
                <w:szCs w:val="24"/>
                <w:shd w:val="clear" w:color="auto" w:fill="FFFFFF"/>
                <w:lang w:val="uk-UA"/>
              </w:rPr>
              <w:t>;</w:t>
            </w:r>
          </w:p>
          <w:p w:rsidR="00381B6E" w:rsidRDefault="00381B6E" w:rsidP="00381B6E">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Pr>
                <w:rFonts w:ascii="Times New Roman" w:hAnsi="Times New Roman"/>
                <w:iCs/>
                <w:sz w:val="24"/>
                <w:szCs w:val="24"/>
                <w:lang w:val="uk-UA"/>
              </w:rPr>
              <w:t>у</w:t>
            </w:r>
            <w:r w:rsidRPr="00D669AF">
              <w:rPr>
                <w:rFonts w:ascii="Times New Roman" w:hAnsi="Times New Roman"/>
                <w:iCs/>
                <w:sz w:val="24"/>
                <w:szCs w:val="24"/>
                <w:lang w:val="uk-UA"/>
              </w:rPr>
              <w:t xml:space="preserve">міння застосовувати базові знання для оволодіння </w:t>
            </w:r>
            <w:proofErr w:type="spellStart"/>
            <w:r w:rsidRPr="00D669AF">
              <w:rPr>
                <w:rFonts w:ascii="Times New Roman" w:hAnsi="Times New Roman"/>
                <w:iCs/>
                <w:sz w:val="24"/>
                <w:szCs w:val="24"/>
                <w:lang w:val="uk-UA"/>
              </w:rPr>
              <w:t>професійно</w:t>
            </w:r>
            <w:proofErr w:type="spellEnd"/>
            <w:r w:rsidRPr="00D669AF">
              <w:rPr>
                <w:rFonts w:ascii="Times New Roman" w:hAnsi="Times New Roman"/>
                <w:iCs/>
                <w:sz w:val="24"/>
                <w:szCs w:val="24"/>
                <w:lang w:val="uk-UA"/>
              </w:rPr>
              <w:t xml:space="preserve"> орієнтованими дисциплінами та в науково-дослідницькій і професійній діяльності, </w:t>
            </w:r>
            <w:r w:rsidRPr="00D669AF">
              <w:rPr>
                <w:rFonts w:ascii="Times New Roman" w:hAnsi="Times New Roman"/>
                <w:sz w:val="24"/>
                <w:szCs w:val="24"/>
                <w:lang w:val="uk-UA"/>
              </w:rPr>
              <w:t>моделювати та організовувати процес навчання географії</w:t>
            </w:r>
            <w:r>
              <w:rPr>
                <w:rFonts w:ascii="Times New Roman" w:hAnsi="Times New Roman"/>
                <w:sz w:val="24"/>
                <w:szCs w:val="24"/>
                <w:lang w:val="uk-UA"/>
              </w:rPr>
              <w:t xml:space="preserve"> в основній і старшій школі;</w:t>
            </w:r>
          </w:p>
          <w:p w:rsidR="00381B6E" w:rsidRPr="00381B6E" w:rsidRDefault="00381B6E" w:rsidP="00381B6E">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lang w:val="uk-UA"/>
              </w:rPr>
            </w:pPr>
            <w:r w:rsidRPr="00381B6E">
              <w:rPr>
                <w:rFonts w:ascii="Times New Roman" w:hAnsi="Times New Roman"/>
                <w:sz w:val="24"/>
                <w:szCs w:val="24"/>
                <w:lang w:val="uk-UA"/>
              </w:rPr>
              <w:t>-</w:t>
            </w:r>
            <w:r>
              <w:rPr>
                <w:rFonts w:ascii="Times New Roman" w:hAnsi="Times New Roman"/>
                <w:sz w:val="24"/>
                <w:szCs w:val="24"/>
                <w:lang w:val="uk-UA"/>
              </w:rPr>
              <w:t xml:space="preserve"> з</w:t>
            </w:r>
            <w:r w:rsidRPr="00381B6E">
              <w:rPr>
                <w:rFonts w:ascii="Times New Roman" w:hAnsi="Times New Roman"/>
                <w:sz w:val="24"/>
                <w:szCs w:val="24"/>
                <w:lang w:val="uk-UA"/>
              </w:rPr>
              <w:t>датність застосувати знання з географії при вивченні своєї місцевої, географії регіону, володіння інструментарієм регіона</w:t>
            </w:r>
            <w:r>
              <w:rPr>
                <w:rFonts w:ascii="Times New Roman" w:hAnsi="Times New Roman"/>
                <w:sz w:val="24"/>
                <w:szCs w:val="24"/>
                <w:lang w:val="uk-UA"/>
              </w:rPr>
              <w:t>льних та краєзнавчих досліджень;</w:t>
            </w:r>
          </w:p>
          <w:p w:rsidR="004041A2" w:rsidRPr="00381B6E" w:rsidRDefault="00381B6E" w:rsidP="00381B6E">
            <w:pPr>
              <w:pStyle w:val="HTML"/>
              <w:jc w:val="both"/>
              <w:rPr>
                <w:rFonts w:ascii="Times New Roman" w:hAnsi="Times New Roman"/>
                <w:sz w:val="24"/>
                <w:szCs w:val="24"/>
                <w:lang w:val="uk-UA"/>
              </w:rPr>
            </w:pPr>
            <w:r>
              <w:rPr>
                <w:rFonts w:ascii="Times New Roman" w:hAnsi="Times New Roman"/>
                <w:b/>
                <w:bCs/>
                <w:sz w:val="24"/>
                <w:szCs w:val="24"/>
                <w:lang w:val="uk-UA"/>
              </w:rPr>
              <w:t xml:space="preserve">- </w:t>
            </w:r>
            <w:r>
              <w:rPr>
                <w:rFonts w:ascii="Times New Roman" w:hAnsi="Times New Roman"/>
                <w:sz w:val="24"/>
                <w:szCs w:val="24"/>
                <w:lang w:val="uk-UA"/>
              </w:rPr>
              <w:t>з</w:t>
            </w:r>
            <w:r w:rsidRPr="00D669AF">
              <w:rPr>
                <w:rFonts w:ascii="Times New Roman" w:hAnsi="Times New Roman"/>
                <w:sz w:val="24"/>
                <w:szCs w:val="24"/>
                <w:lang w:val="uk-UA"/>
              </w:rPr>
              <w:t xml:space="preserve">датність упроваджувати сучасні навчальні технології, інноваційні підходи, передовий педагогічний досвід до навчання окремих питань, що вивчаються у курсах географії </w:t>
            </w:r>
            <w:r>
              <w:rPr>
                <w:rFonts w:ascii="Times New Roman" w:hAnsi="Times New Roman"/>
                <w:sz w:val="24"/>
                <w:szCs w:val="24"/>
                <w:lang w:val="uk-UA"/>
              </w:rPr>
              <w:t>основної і старшої школи.</w:t>
            </w:r>
          </w:p>
        </w:tc>
      </w:tr>
      <w:tr w:rsidR="004041A2" w:rsidRPr="00A818F3" w:rsidTr="00EE3B6B">
        <w:tc>
          <w:tcPr>
            <w:tcW w:w="9345" w:type="dxa"/>
            <w:gridSpan w:val="10"/>
            <w:shd w:val="clear" w:color="auto" w:fill="auto"/>
          </w:tcPr>
          <w:p w:rsidR="004041A2" w:rsidRDefault="004041A2" w:rsidP="00EE3B6B">
            <w:pPr>
              <w:jc w:val="center"/>
              <w:rPr>
                <w:rFonts w:ascii="Times New Roman" w:hAnsi="Times New Roman" w:cs="Times New Roman"/>
                <w:b/>
                <w:sz w:val="24"/>
                <w:szCs w:val="24"/>
                <w:lang w:val="uk-UA"/>
              </w:rPr>
            </w:pPr>
          </w:p>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5. Організація навчання курсу</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Обсяг курсу</w:t>
            </w:r>
          </w:p>
          <w:p w:rsidR="004041A2" w:rsidRPr="00A818F3" w:rsidRDefault="004041A2" w:rsidP="00EE3B6B">
            <w:pPr>
              <w:jc w:val="center"/>
              <w:rPr>
                <w:rFonts w:ascii="Times New Roman" w:hAnsi="Times New Roman" w:cs="Times New Roman"/>
                <w:sz w:val="24"/>
                <w:szCs w:val="24"/>
                <w:lang w:val="uk-UA"/>
              </w:rPr>
            </w:pPr>
          </w:p>
        </w:tc>
      </w:tr>
      <w:tr w:rsidR="004041A2" w:rsidRPr="00A818F3" w:rsidTr="009C7B30">
        <w:tc>
          <w:tcPr>
            <w:tcW w:w="6297" w:type="dxa"/>
            <w:gridSpan w:val="6"/>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Вид заняття</w:t>
            </w:r>
          </w:p>
        </w:tc>
        <w:tc>
          <w:tcPr>
            <w:tcW w:w="3048" w:type="dxa"/>
            <w:gridSpan w:val="4"/>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Загальна кількість годин</w:t>
            </w:r>
          </w:p>
        </w:tc>
      </w:tr>
      <w:tr w:rsidR="004041A2" w:rsidRPr="00A818F3" w:rsidTr="009C7B30">
        <w:tc>
          <w:tcPr>
            <w:tcW w:w="6297" w:type="dxa"/>
            <w:gridSpan w:val="6"/>
            <w:shd w:val="clear" w:color="auto" w:fill="auto"/>
          </w:tcPr>
          <w:p w:rsidR="004041A2" w:rsidRPr="00A818F3" w:rsidRDefault="004041A2" w:rsidP="00EE3B6B">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Лекції</w:t>
            </w:r>
          </w:p>
        </w:tc>
        <w:tc>
          <w:tcPr>
            <w:tcW w:w="3048" w:type="dxa"/>
            <w:gridSpan w:val="4"/>
            <w:shd w:val="clear" w:color="auto" w:fill="auto"/>
          </w:tcPr>
          <w:p w:rsidR="004041A2" w:rsidRPr="00A818F3" w:rsidRDefault="00745103" w:rsidP="00D132F6">
            <w:pPr>
              <w:jc w:val="both"/>
              <w:rPr>
                <w:rFonts w:ascii="Times New Roman" w:hAnsi="Times New Roman" w:cs="Times New Roman"/>
                <w:sz w:val="24"/>
                <w:szCs w:val="24"/>
                <w:lang w:val="uk-UA"/>
              </w:rPr>
            </w:pPr>
            <w:r>
              <w:rPr>
                <w:rFonts w:ascii="Times New Roman" w:hAnsi="Times New Roman" w:cs="Times New Roman"/>
                <w:sz w:val="24"/>
                <w:szCs w:val="24"/>
                <w:lang w:val="uk-UA"/>
              </w:rPr>
              <w:t>16</w:t>
            </w:r>
          </w:p>
        </w:tc>
      </w:tr>
      <w:tr w:rsidR="004041A2" w:rsidRPr="00A818F3" w:rsidTr="009C7B30">
        <w:tc>
          <w:tcPr>
            <w:tcW w:w="6297" w:type="dxa"/>
            <w:gridSpan w:val="6"/>
            <w:shd w:val="clear" w:color="auto" w:fill="auto"/>
          </w:tcPr>
          <w:p w:rsidR="004041A2" w:rsidRPr="00A818F3" w:rsidRDefault="004041A2" w:rsidP="00EE3B6B">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семінарські заняття / практичні / лабораторні</w:t>
            </w:r>
          </w:p>
        </w:tc>
        <w:tc>
          <w:tcPr>
            <w:tcW w:w="3048" w:type="dxa"/>
            <w:gridSpan w:val="4"/>
            <w:shd w:val="clear" w:color="auto" w:fill="auto"/>
          </w:tcPr>
          <w:p w:rsidR="004041A2" w:rsidRPr="00A818F3" w:rsidRDefault="00745103"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14</w:t>
            </w:r>
          </w:p>
        </w:tc>
      </w:tr>
      <w:tr w:rsidR="004041A2" w:rsidRPr="00A818F3" w:rsidTr="009C7B30">
        <w:tc>
          <w:tcPr>
            <w:tcW w:w="6297" w:type="dxa"/>
            <w:gridSpan w:val="6"/>
            <w:shd w:val="clear" w:color="auto" w:fill="auto"/>
          </w:tcPr>
          <w:p w:rsidR="004041A2" w:rsidRPr="00A818F3" w:rsidRDefault="004041A2" w:rsidP="00EE3B6B">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самостійна робота</w:t>
            </w:r>
          </w:p>
        </w:tc>
        <w:tc>
          <w:tcPr>
            <w:tcW w:w="3048" w:type="dxa"/>
            <w:gridSpan w:val="4"/>
            <w:shd w:val="clear" w:color="auto" w:fill="auto"/>
          </w:tcPr>
          <w:p w:rsidR="004041A2" w:rsidRPr="00A818F3" w:rsidRDefault="00745103"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60</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Ознаки курсу</w:t>
            </w:r>
          </w:p>
        </w:tc>
      </w:tr>
      <w:tr w:rsidR="008E3CC4" w:rsidRPr="00A818F3" w:rsidTr="009C7B30">
        <w:tc>
          <w:tcPr>
            <w:tcW w:w="2940" w:type="dxa"/>
            <w:gridSpan w:val="2"/>
            <w:shd w:val="clear" w:color="auto" w:fill="auto"/>
            <w:vAlign w:val="center"/>
          </w:tcPr>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Семестр</w:t>
            </w:r>
          </w:p>
        </w:tc>
        <w:tc>
          <w:tcPr>
            <w:tcW w:w="2520" w:type="dxa"/>
            <w:gridSpan w:val="3"/>
            <w:shd w:val="clear" w:color="auto" w:fill="auto"/>
            <w:vAlign w:val="center"/>
          </w:tcPr>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Спеціальність</w:t>
            </w:r>
          </w:p>
        </w:tc>
        <w:tc>
          <w:tcPr>
            <w:tcW w:w="1979" w:type="dxa"/>
            <w:gridSpan w:val="3"/>
            <w:shd w:val="clear" w:color="auto" w:fill="auto"/>
          </w:tcPr>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Курс</w:t>
            </w:r>
          </w:p>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(рік навчання)</w:t>
            </w:r>
          </w:p>
        </w:tc>
        <w:tc>
          <w:tcPr>
            <w:tcW w:w="1906" w:type="dxa"/>
            <w:gridSpan w:val="2"/>
            <w:shd w:val="clear" w:color="auto" w:fill="auto"/>
          </w:tcPr>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Нормативний /</w:t>
            </w:r>
          </w:p>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вибірковий</w:t>
            </w:r>
          </w:p>
        </w:tc>
      </w:tr>
      <w:tr w:rsidR="008E3CC4" w:rsidRPr="00A818F3" w:rsidTr="009C7B30">
        <w:tc>
          <w:tcPr>
            <w:tcW w:w="2940" w:type="dxa"/>
            <w:gridSpan w:val="2"/>
            <w:shd w:val="clear" w:color="auto" w:fill="auto"/>
          </w:tcPr>
          <w:p w:rsidR="004041A2" w:rsidRPr="00486A83" w:rsidRDefault="00D132F6" w:rsidP="00EE3B6B">
            <w:pPr>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2520" w:type="dxa"/>
            <w:gridSpan w:val="3"/>
            <w:shd w:val="clear" w:color="auto" w:fill="auto"/>
          </w:tcPr>
          <w:p w:rsidR="004041A2" w:rsidRPr="00745103" w:rsidRDefault="00745103" w:rsidP="00EE3B6B">
            <w:pPr>
              <w:jc w:val="both"/>
              <w:rPr>
                <w:rFonts w:ascii="Times New Roman" w:hAnsi="Times New Roman" w:cs="Times New Roman"/>
                <w:b/>
                <w:sz w:val="24"/>
                <w:szCs w:val="24"/>
                <w:lang w:val="uk-UA"/>
              </w:rPr>
            </w:pPr>
            <w:r w:rsidRPr="00745103">
              <w:rPr>
                <w:rFonts w:ascii="Times New Roman" w:hAnsi="Times New Roman" w:cs="Times New Roman"/>
                <w:sz w:val="24"/>
                <w:szCs w:val="24"/>
                <w:lang w:val="uk-UA"/>
              </w:rPr>
              <w:t>014 Середня освіта (Географія)</w:t>
            </w:r>
          </w:p>
        </w:tc>
        <w:tc>
          <w:tcPr>
            <w:tcW w:w="1979" w:type="dxa"/>
            <w:gridSpan w:val="3"/>
            <w:shd w:val="clear" w:color="auto" w:fill="auto"/>
          </w:tcPr>
          <w:p w:rsidR="004041A2" w:rsidRPr="00486A83" w:rsidRDefault="004041A2" w:rsidP="00D132F6">
            <w:pPr>
              <w:jc w:val="center"/>
              <w:rPr>
                <w:rFonts w:ascii="Times New Roman" w:hAnsi="Times New Roman" w:cs="Times New Roman"/>
                <w:sz w:val="24"/>
                <w:szCs w:val="24"/>
                <w:lang w:val="en-US"/>
              </w:rPr>
            </w:pPr>
            <w:r>
              <w:rPr>
                <w:rFonts w:ascii="Times New Roman" w:hAnsi="Times New Roman" w:cs="Times New Roman"/>
                <w:sz w:val="24"/>
                <w:szCs w:val="24"/>
                <w:lang w:val="en-US"/>
              </w:rPr>
              <w:t>I</w:t>
            </w:r>
            <w:r w:rsidR="00D132F6">
              <w:rPr>
                <w:rFonts w:ascii="Times New Roman" w:hAnsi="Times New Roman" w:cs="Times New Roman"/>
                <w:sz w:val="24"/>
                <w:szCs w:val="24"/>
                <w:lang w:val="uk-UA"/>
              </w:rPr>
              <w:t>ІІ</w:t>
            </w:r>
          </w:p>
        </w:tc>
        <w:tc>
          <w:tcPr>
            <w:tcW w:w="1906" w:type="dxa"/>
            <w:gridSpan w:val="2"/>
            <w:shd w:val="clear" w:color="auto" w:fill="auto"/>
          </w:tcPr>
          <w:p w:rsidR="004041A2" w:rsidRPr="00486A83" w:rsidRDefault="004041A2"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нормативний</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Тематика курсу</w:t>
            </w:r>
          </w:p>
        </w:tc>
      </w:tr>
      <w:tr w:rsidR="008E3CC4" w:rsidRPr="00A818F3" w:rsidTr="009C7B30">
        <w:tc>
          <w:tcPr>
            <w:tcW w:w="2530" w:type="dxa"/>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color w:val="000000"/>
                <w:sz w:val="24"/>
                <w:szCs w:val="24"/>
                <w:lang w:val="uk-UA"/>
              </w:rPr>
              <w:t>Тема, план</w:t>
            </w:r>
          </w:p>
        </w:tc>
        <w:tc>
          <w:tcPr>
            <w:tcW w:w="1442" w:type="dxa"/>
            <w:gridSpan w:val="2"/>
            <w:shd w:val="clear" w:color="auto" w:fill="auto"/>
          </w:tcPr>
          <w:p w:rsidR="004041A2" w:rsidRPr="00A818F3" w:rsidRDefault="004041A2" w:rsidP="00EE3B6B">
            <w:pPr>
              <w:pBdr>
                <w:top w:val="nil"/>
                <w:left w:val="nil"/>
                <w:bottom w:val="nil"/>
                <w:right w:val="nil"/>
                <w:between w:val="nil"/>
              </w:pBdr>
              <w:jc w:val="center"/>
              <w:rPr>
                <w:rStyle w:val="a5"/>
                <w:rFonts w:ascii="Times New Roman" w:hAnsi="Times New Roman" w:cs="Times New Roman"/>
                <w:i w:val="0"/>
                <w:sz w:val="24"/>
                <w:szCs w:val="24"/>
                <w:lang w:val="uk-UA"/>
              </w:rPr>
            </w:pPr>
            <w:r w:rsidRPr="00A818F3">
              <w:rPr>
                <w:rStyle w:val="a5"/>
                <w:rFonts w:ascii="Times New Roman" w:hAnsi="Times New Roman" w:cs="Times New Roman"/>
                <w:i w:val="0"/>
                <w:color w:val="000000" w:themeColor="text1"/>
                <w:sz w:val="24"/>
                <w:szCs w:val="24"/>
                <w:lang w:val="uk-UA"/>
              </w:rPr>
              <w:t>Форма заняття</w:t>
            </w:r>
          </w:p>
        </w:tc>
        <w:tc>
          <w:tcPr>
            <w:tcW w:w="1488" w:type="dxa"/>
            <w:gridSpan w:val="2"/>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Література</w:t>
            </w:r>
          </w:p>
        </w:tc>
        <w:tc>
          <w:tcPr>
            <w:tcW w:w="1378" w:type="dxa"/>
            <w:gridSpan w:val="2"/>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Завдання, год</w:t>
            </w:r>
          </w:p>
        </w:tc>
        <w:tc>
          <w:tcPr>
            <w:tcW w:w="1106" w:type="dxa"/>
            <w:gridSpan w:val="2"/>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Вага оцінки</w:t>
            </w:r>
          </w:p>
        </w:tc>
        <w:tc>
          <w:tcPr>
            <w:tcW w:w="1401" w:type="dxa"/>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Термін виконання</w:t>
            </w:r>
          </w:p>
        </w:tc>
      </w:tr>
      <w:tr w:rsidR="008E3CC4" w:rsidRPr="00A818F3" w:rsidTr="009C7B30">
        <w:tc>
          <w:tcPr>
            <w:tcW w:w="2530" w:type="dxa"/>
            <w:shd w:val="clear" w:color="auto" w:fill="auto"/>
          </w:tcPr>
          <w:p w:rsidR="004041A2" w:rsidRPr="002B3AED" w:rsidRDefault="004041A2" w:rsidP="00EE3B6B">
            <w:pPr>
              <w:pStyle w:val="a3"/>
              <w:spacing w:after="0" w:line="240" w:lineRule="auto"/>
              <w:ind w:left="0"/>
              <w:rPr>
                <w:rFonts w:ascii="Times New Roman" w:hAnsi="Times New Roman" w:cs="Times New Roman"/>
                <w:b/>
                <w:sz w:val="24"/>
                <w:szCs w:val="24"/>
                <w:lang w:val="uk-UA"/>
              </w:rPr>
            </w:pPr>
            <w:r w:rsidRPr="002B3AED">
              <w:rPr>
                <w:rFonts w:ascii="Times New Roman" w:hAnsi="Times New Roman" w:cs="Times New Roman"/>
                <w:b/>
                <w:sz w:val="24"/>
                <w:szCs w:val="24"/>
                <w:lang w:val="uk-UA"/>
              </w:rPr>
              <w:t xml:space="preserve">Тема 1. </w:t>
            </w:r>
            <w:r w:rsidR="00D132F6" w:rsidRPr="002B3AED">
              <w:rPr>
                <w:rFonts w:ascii="Times New Roman" w:hAnsi="Times New Roman" w:cs="Times New Roman"/>
                <w:b/>
                <w:sz w:val="24"/>
                <w:szCs w:val="24"/>
                <w:lang w:val="uk-UA"/>
              </w:rPr>
              <w:t>Загальна характеристика біосфери</w:t>
            </w:r>
          </w:p>
          <w:p w:rsidR="002B3AED" w:rsidRPr="002B3AED" w:rsidRDefault="002B3AED" w:rsidP="002B3AED">
            <w:pPr>
              <w:spacing w:after="0" w:line="240" w:lineRule="auto"/>
              <w:rPr>
                <w:rFonts w:ascii="Times New Roman" w:hAnsi="Times New Roman" w:cs="Times New Roman"/>
                <w:sz w:val="24"/>
                <w:szCs w:val="24"/>
              </w:rPr>
            </w:pPr>
            <w:r w:rsidRPr="002B3AED">
              <w:rPr>
                <w:rFonts w:ascii="Times New Roman" w:hAnsi="Times New Roman" w:cs="Times New Roman"/>
                <w:sz w:val="24"/>
                <w:szCs w:val="24"/>
                <w:lang w:val="uk-UA"/>
              </w:rPr>
              <w:t>Об’єкт і предмет курсу.</w:t>
            </w:r>
          </w:p>
          <w:p w:rsidR="002B3AED" w:rsidRPr="002B3AED" w:rsidRDefault="002B3AED" w:rsidP="002B3AED">
            <w:pPr>
              <w:spacing w:after="0" w:line="240" w:lineRule="auto"/>
              <w:rPr>
                <w:rFonts w:ascii="Times New Roman" w:hAnsi="Times New Roman" w:cs="Times New Roman"/>
                <w:sz w:val="24"/>
                <w:szCs w:val="24"/>
              </w:rPr>
            </w:pPr>
            <w:r w:rsidRPr="002B3AED">
              <w:rPr>
                <w:rFonts w:ascii="Times New Roman" w:hAnsi="Times New Roman" w:cs="Times New Roman"/>
                <w:sz w:val="24"/>
                <w:szCs w:val="24"/>
                <w:lang w:val="uk-UA"/>
              </w:rPr>
              <w:t xml:space="preserve">Поняття про біосферу. </w:t>
            </w:r>
          </w:p>
          <w:p w:rsidR="002B3AED" w:rsidRPr="002B3AED" w:rsidRDefault="002B3AED" w:rsidP="002B3AED">
            <w:pPr>
              <w:spacing w:after="0" w:line="240" w:lineRule="auto"/>
              <w:rPr>
                <w:rFonts w:ascii="Times New Roman" w:hAnsi="Times New Roman" w:cs="Times New Roman"/>
                <w:sz w:val="24"/>
                <w:szCs w:val="24"/>
              </w:rPr>
            </w:pPr>
            <w:r w:rsidRPr="002B3AED">
              <w:rPr>
                <w:rFonts w:ascii="Times New Roman" w:hAnsi="Times New Roman" w:cs="Times New Roman"/>
                <w:sz w:val="24"/>
                <w:szCs w:val="24"/>
                <w:lang w:val="uk-UA"/>
              </w:rPr>
              <w:t xml:space="preserve">Виникнення й еволюція біосфери. </w:t>
            </w:r>
          </w:p>
          <w:p w:rsidR="004041A2" w:rsidRPr="002B3AED" w:rsidRDefault="002B3AED" w:rsidP="002B3AED">
            <w:pPr>
              <w:spacing w:after="0" w:line="240" w:lineRule="auto"/>
              <w:rPr>
                <w:rFonts w:ascii="Times New Roman" w:hAnsi="Times New Roman" w:cs="Times New Roman"/>
                <w:sz w:val="24"/>
                <w:szCs w:val="24"/>
                <w:lang w:val="uk-UA"/>
              </w:rPr>
            </w:pPr>
            <w:r w:rsidRPr="002B3AED">
              <w:rPr>
                <w:rFonts w:ascii="Times New Roman" w:hAnsi="Times New Roman" w:cs="Times New Roman"/>
                <w:sz w:val="24"/>
                <w:szCs w:val="24"/>
                <w:lang w:val="uk-UA"/>
              </w:rPr>
              <w:t>Сучасна біосфера.</w:t>
            </w:r>
          </w:p>
          <w:p w:rsidR="002B3AED" w:rsidRPr="002B3AED" w:rsidRDefault="002B3AED" w:rsidP="002B3AED">
            <w:pPr>
              <w:spacing w:after="0" w:line="240" w:lineRule="auto"/>
              <w:rPr>
                <w:rFonts w:ascii="Times New Roman" w:hAnsi="Times New Roman" w:cs="Times New Roman"/>
                <w:sz w:val="24"/>
                <w:szCs w:val="24"/>
              </w:rPr>
            </w:pPr>
            <w:r w:rsidRPr="002B3AED">
              <w:rPr>
                <w:rFonts w:ascii="Times New Roman" w:hAnsi="Times New Roman" w:cs="Times New Roman"/>
                <w:sz w:val="24"/>
                <w:szCs w:val="24"/>
                <w:lang w:val="uk-UA"/>
              </w:rPr>
              <w:t>Походження та розвиток життя на Землі</w:t>
            </w:r>
          </w:p>
        </w:tc>
        <w:tc>
          <w:tcPr>
            <w:tcW w:w="1442" w:type="dxa"/>
            <w:gridSpan w:val="2"/>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w:t>
            </w:r>
            <w:r w:rsidR="002B3AED" w:rsidRPr="00A818F3">
              <w:rPr>
                <w:rFonts w:ascii="Times New Roman" w:hAnsi="Times New Roman" w:cs="Times New Roman"/>
                <w:sz w:val="24"/>
                <w:szCs w:val="24"/>
                <w:lang w:val="uk-UA"/>
              </w:rPr>
              <w:t>/пр.</w:t>
            </w:r>
          </w:p>
        </w:tc>
        <w:tc>
          <w:tcPr>
            <w:tcW w:w="1488" w:type="dxa"/>
            <w:gridSpan w:val="2"/>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1, 2, 3, 12, 13, 40, 44, 45</w:t>
            </w:r>
          </w:p>
        </w:tc>
        <w:tc>
          <w:tcPr>
            <w:tcW w:w="1378" w:type="dxa"/>
            <w:gridSpan w:val="2"/>
            <w:shd w:val="clear" w:color="auto" w:fill="auto"/>
          </w:tcPr>
          <w:p w:rsidR="004041A2" w:rsidRPr="00A818F3" w:rsidRDefault="00745103"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06" w:type="dxa"/>
            <w:gridSpan w:val="2"/>
            <w:shd w:val="clear" w:color="auto" w:fill="auto"/>
          </w:tcPr>
          <w:p w:rsidR="004041A2" w:rsidRPr="00A818F3" w:rsidRDefault="009C7B30"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01" w:type="dxa"/>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9C7B30">
        <w:tc>
          <w:tcPr>
            <w:tcW w:w="2530" w:type="dxa"/>
            <w:shd w:val="clear" w:color="auto" w:fill="auto"/>
          </w:tcPr>
          <w:p w:rsidR="002B3AED" w:rsidRPr="002B3AED" w:rsidRDefault="004041A2" w:rsidP="002B3AED">
            <w:pPr>
              <w:pStyle w:val="a9"/>
              <w:spacing w:after="0"/>
              <w:ind w:left="0" w:firstLine="567"/>
              <w:rPr>
                <w:b/>
                <w:sz w:val="24"/>
                <w:lang w:val="uk-UA"/>
              </w:rPr>
            </w:pPr>
            <w:r w:rsidRPr="002B3AED">
              <w:rPr>
                <w:b/>
                <w:sz w:val="24"/>
                <w:lang w:val="uk-UA"/>
              </w:rPr>
              <w:t xml:space="preserve">Тема 2. </w:t>
            </w:r>
            <w:r w:rsidR="002B3AED" w:rsidRPr="002B3AED">
              <w:rPr>
                <w:b/>
                <w:sz w:val="24"/>
                <w:lang w:val="uk-UA"/>
              </w:rPr>
              <w:t>Основні поняття біогеографії</w:t>
            </w:r>
          </w:p>
          <w:p w:rsidR="002B3AED" w:rsidRPr="002B3AED" w:rsidRDefault="002B3AED" w:rsidP="002B3AED">
            <w:pPr>
              <w:pStyle w:val="a9"/>
              <w:spacing w:after="0"/>
              <w:ind w:left="0"/>
              <w:jc w:val="both"/>
              <w:rPr>
                <w:sz w:val="24"/>
                <w:lang w:val="uk-UA"/>
              </w:rPr>
            </w:pPr>
            <w:r w:rsidRPr="002B3AED">
              <w:rPr>
                <w:sz w:val="24"/>
                <w:lang w:val="uk-UA"/>
              </w:rPr>
              <w:t>Поняття про популяцію. Роль популяцій в еволюції органічного світу.</w:t>
            </w:r>
          </w:p>
          <w:p w:rsidR="004041A2" w:rsidRPr="002B3AED" w:rsidRDefault="002B3AED" w:rsidP="002B3AED">
            <w:pPr>
              <w:pStyle w:val="a3"/>
              <w:spacing w:after="0" w:line="240" w:lineRule="auto"/>
              <w:ind w:left="22"/>
              <w:jc w:val="both"/>
              <w:rPr>
                <w:rFonts w:ascii="Times New Roman" w:hAnsi="Times New Roman" w:cs="Times New Roman"/>
                <w:sz w:val="24"/>
                <w:szCs w:val="24"/>
                <w:lang w:val="uk-UA"/>
              </w:rPr>
            </w:pPr>
            <w:r w:rsidRPr="002B3AED">
              <w:rPr>
                <w:rFonts w:ascii="Times New Roman" w:hAnsi="Times New Roman" w:cs="Times New Roman"/>
                <w:sz w:val="24"/>
                <w:szCs w:val="24"/>
                <w:lang w:val="uk-UA"/>
              </w:rPr>
              <w:t>Поняття про ареал.</w:t>
            </w:r>
          </w:p>
          <w:p w:rsidR="002B3AED" w:rsidRPr="002B3AED" w:rsidRDefault="002B3AED" w:rsidP="002B3AED">
            <w:pPr>
              <w:pStyle w:val="a3"/>
              <w:spacing w:after="0" w:line="240" w:lineRule="auto"/>
              <w:ind w:left="22"/>
              <w:jc w:val="both"/>
              <w:rPr>
                <w:rFonts w:ascii="Times New Roman" w:hAnsi="Times New Roman" w:cs="Times New Roman"/>
                <w:sz w:val="24"/>
                <w:szCs w:val="24"/>
                <w:lang w:val="uk-UA" w:eastAsia="ru-RU"/>
              </w:rPr>
            </w:pPr>
            <w:r w:rsidRPr="002B3AED">
              <w:rPr>
                <w:rFonts w:ascii="Times New Roman" w:hAnsi="Times New Roman" w:cs="Times New Roman"/>
                <w:sz w:val="24"/>
                <w:szCs w:val="24"/>
                <w:lang w:val="uk-UA"/>
              </w:rPr>
              <w:t xml:space="preserve">Центри походження та ареали поширення видів </w:t>
            </w:r>
            <w:r w:rsidRPr="002B3AED">
              <w:rPr>
                <w:rFonts w:ascii="Times New Roman" w:hAnsi="Times New Roman" w:cs="Times New Roman"/>
                <w:sz w:val="24"/>
                <w:szCs w:val="24"/>
                <w:lang w:val="uk-UA"/>
              </w:rPr>
              <w:lastRenderedPageBreak/>
              <w:t>культурних рослин та домашніх тварин.</w:t>
            </w:r>
          </w:p>
        </w:tc>
        <w:tc>
          <w:tcPr>
            <w:tcW w:w="1442" w:type="dxa"/>
            <w:gridSpan w:val="2"/>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488" w:type="dxa"/>
            <w:gridSpan w:val="2"/>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1, 2, 3, 10, 11, 12, 20,  44, 45 (11, 36, 37)</w:t>
            </w:r>
          </w:p>
        </w:tc>
        <w:tc>
          <w:tcPr>
            <w:tcW w:w="1378" w:type="dxa"/>
            <w:gridSpan w:val="2"/>
            <w:shd w:val="clear" w:color="auto" w:fill="auto"/>
          </w:tcPr>
          <w:p w:rsidR="004041A2" w:rsidRPr="00A818F3" w:rsidRDefault="00745103"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106" w:type="dxa"/>
            <w:gridSpan w:val="2"/>
            <w:shd w:val="clear" w:color="auto" w:fill="auto"/>
          </w:tcPr>
          <w:p w:rsidR="004041A2" w:rsidRPr="00A818F3" w:rsidRDefault="00CF7DC7"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01" w:type="dxa"/>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9C7B30">
        <w:tc>
          <w:tcPr>
            <w:tcW w:w="2530" w:type="dxa"/>
            <w:shd w:val="clear" w:color="auto" w:fill="auto"/>
          </w:tcPr>
          <w:p w:rsidR="002B3AED" w:rsidRPr="002B3AED" w:rsidRDefault="008E3CC4" w:rsidP="002B3AED">
            <w:pPr>
              <w:pStyle w:val="a9"/>
              <w:spacing w:after="0"/>
              <w:ind w:left="0" w:firstLine="567"/>
              <w:rPr>
                <w:b/>
                <w:sz w:val="24"/>
                <w:lang w:val="uk-UA"/>
              </w:rPr>
            </w:pPr>
            <w:r w:rsidRPr="002B3AED">
              <w:rPr>
                <w:b/>
                <w:sz w:val="24"/>
                <w:lang w:val="uk-UA"/>
              </w:rPr>
              <w:lastRenderedPageBreak/>
              <w:t xml:space="preserve">Тема </w:t>
            </w:r>
            <w:r w:rsidR="009C7B30">
              <w:rPr>
                <w:b/>
                <w:sz w:val="24"/>
                <w:lang w:val="uk-UA"/>
              </w:rPr>
              <w:t>3</w:t>
            </w:r>
            <w:r w:rsidR="004041A2" w:rsidRPr="002B3AED">
              <w:rPr>
                <w:b/>
                <w:sz w:val="24"/>
                <w:lang w:val="uk-UA"/>
              </w:rPr>
              <w:t xml:space="preserve">. </w:t>
            </w:r>
            <w:r w:rsidR="002B3AED" w:rsidRPr="002B3AED">
              <w:rPr>
                <w:b/>
                <w:sz w:val="24"/>
                <w:lang w:val="uk-UA"/>
              </w:rPr>
              <w:t>Зональні біогеоценози суходолу</w:t>
            </w:r>
          </w:p>
          <w:p w:rsidR="004041A2" w:rsidRPr="002B3AED" w:rsidRDefault="002B3AED" w:rsidP="002B3AED">
            <w:pPr>
              <w:pStyle w:val="a3"/>
              <w:spacing w:after="0" w:line="240" w:lineRule="auto"/>
              <w:ind w:left="22"/>
              <w:rPr>
                <w:rFonts w:ascii="Times New Roman" w:hAnsi="Times New Roman" w:cs="Times New Roman"/>
                <w:sz w:val="24"/>
                <w:szCs w:val="24"/>
                <w:lang w:val="uk-UA"/>
              </w:rPr>
            </w:pPr>
            <w:r w:rsidRPr="002B3AED">
              <w:rPr>
                <w:rFonts w:ascii="Times New Roman" w:hAnsi="Times New Roman" w:cs="Times New Roman"/>
                <w:sz w:val="24"/>
                <w:szCs w:val="24"/>
                <w:lang w:val="uk-UA"/>
              </w:rPr>
              <w:t xml:space="preserve">Біогеоценози  полярних і субполярних регіонів суходолу. Ліси помірних широт. Трав’янисті біогеоценози помірних і субтропічних широт. Ліси і чагарники субтропічного поясу. Напівпустелі і пустелі. Тропічні савани, рідколісся, сухі й </w:t>
            </w:r>
            <w:proofErr w:type="spellStart"/>
            <w:r w:rsidRPr="002B3AED">
              <w:rPr>
                <w:rFonts w:ascii="Times New Roman" w:hAnsi="Times New Roman" w:cs="Times New Roman"/>
                <w:sz w:val="24"/>
                <w:szCs w:val="24"/>
                <w:lang w:val="uk-UA"/>
              </w:rPr>
              <w:t>перемінно</w:t>
            </w:r>
            <w:proofErr w:type="spellEnd"/>
            <w:r w:rsidRPr="002B3AED">
              <w:rPr>
                <w:rFonts w:ascii="Times New Roman" w:hAnsi="Times New Roman" w:cs="Times New Roman"/>
                <w:sz w:val="24"/>
                <w:szCs w:val="24"/>
                <w:lang w:val="uk-UA"/>
              </w:rPr>
              <w:t>-вологі ліси. Постійно-вологі ліси екваторіального, субекваторіального і тропічного поясів.</w:t>
            </w:r>
          </w:p>
        </w:tc>
        <w:tc>
          <w:tcPr>
            <w:tcW w:w="1442" w:type="dxa"/>
            <w:gridSpan w:val="2"/>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488" w:type="dxa"/>
            <w:gridSpan w:val="2"/>
            <w:shd w:val="clear" w:color="auto" w:fill="auto"/>
          </w:tcPr>
          <w:p w:rsidR="004041A2" w:rsidRPr="00A818F3" w:rsidRDefault="004041A2" w:rsidP="00EE3B6B">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12, 20, 21, 24, 28 (37)</w:t>
            </w:r>
          </w:p>
        </w:tc>
        <w:tc>
          <w:tcPr>
            <w:tcW w:w="1378" w:type="dxa"/>
            <w:gridSpan w:val="2"/>
            <w:shd w:val="clear" w:color="auto" w:fill="auto"/>
          </w:tcPr>
          <w:p w:rsidR="004041A2" w:rsidRPr="00A818F3" w:rsidRDefault="00745103"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106" w:type="dxa"/>
            <w:gridSpan w:val="2"/>
            <w:shd w:val="clear" w:color="auto" w:fill="auto"/>
          </w:tcPr>
          <w:p w:rsidR="004041A2" w:rsidRPr="00A818F3" w:rsidRDefault="00CF7DC7"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01" w:type="dxa"/>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9C7B30">
        <w:tc>
          <w:tcPr>
            <w:tcW w:w="2530" w:type="dxa"/>
            <w:shd w:val="clear" w:color="auto" w:fill="auto"/>
          </w:tcPr>
          <w:p w:rsidR="002B3AED" w:rsidRPr="002B3AED" w:rsidRDefault="004041A2" w:rsidP="002B3AED">
            <w:pPr>
              <w:pStyle w:val="a9"/>
              <w:spacing w:after="0"/>
              <w:ind w:left="0" w:firstLine="567"/>
              <w:rPr>
                <w:b/>
                <w:sz w:val="24"/>
                <w:lang w:val="uk-UA"/>
              </w:rPr>
            </w:pPr>
            <w:r w:rsidRPr="002B3AED">
              <w:rPr>
                <w:b/>
                <w:sz w:val="24"/>
                <w:lang w:val="uk-UA"/>
              </w:rPr>
              <w:t xml:space="preserve">Тема </w:t>
            </w:r>
            <w:r w:rsidR="009C7B30">
              <w:rPr>
                <w:b/>
                <w:sz w:val="24"/>
                <w:lang w:val="uk-UA"/>
              </w:rPr>
              <w:t>4</w:t>
            </w:r>
            <w:r w:rsidRPr="002B3AED">
              <w:rPr>
                <w:b/>
                <w:sz w:val="24"/>
                <w:lang w:val="uk-UA"/>
              </w:rPr>
              <w:t xml:space="preserve">. </w:t>
            </w:r>
            <w:r w:rsidR="002B3AED" w:rsidRPr="002B3AED">
              <w:rPr>
                <w:b/>
                <w:sz w:val="24"/>
                <w:lang w:val="uk-UA"/>
              </w:rPr>
              <w:t>Біогеографія Світового океану</w:t>
            </w:r>
          </w:p>
          <w:p w:rsidR="008E3CC4" w:rsidRPr="002B3AED" w:rsidRDefault="002B3AED" w:rsidP="002B3AED">
            <w:pPr>
              <w:pStyle w:val="a9"/>
              <w:spacing w:after="0"/>
              <w:ind w:left="0" w:firstLine="567"/>
              <w:jc w:val="both"/>
              <w:rPr>
                <w:sz w:val="24"/>
                <w:lang w:val="uk-UA"/>
              </w:rPr>
            </w:pPr>
            <w:r w:rsidRPr="002B3AED">
              <w:rPr>
                <w:sz w:val="24"/>
                <w:lang w:val="uk-UA"/>
              </w:rPr>
              <w:t>Екологічні області Світового океану. Екологічні групи організмів, які населяють Світовий океан. Географічні закономірності поширення організмів у Світовому океані (із зміною широти; із зміною глибини). Біогеографічне районування Світового океану (характеристика областей).</w:t>
            </w:r>
          </w:p>
        </w:tc>
        <w:tc>
          <w:tcPr>
            <w:tcW w:w="1442" w:type="dxa"/>
            <w:gridSpan w:val="2"/>
            <w:shd w:val="clear" w:color="auto" w:fill="auto"/>
          </w:tcPr>
          <w:p w:rsidR="004041A2" w:rsidRPr="00A818F3" w:rsidRDefault="004041A2" w:rsidP="00EE3B6B">
            <w:pP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488" w:type="dxa"/>
            <w:gridSpan w:val="2"/>
            <w:shd w:val="clear" w:color="auto" w:fill="auto"/>
          </w:tcPr>
          <w:p w:rsidR="004041A2" w:rsidRPr="00A818F3" w:rsidRDefault="004041A2" w:rsidP="00EE3B6B">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19, 30, 34, 44, 45 (38, 49, 51)</w:t>
            </w:r>
          </w:p>
        </w:tc>
        <w:tc>
          <w:tcPr>
            <w:tcW w:w="1378" w:type="dxa"/>
            <w:gridSpan w:val="2"/>
            <w:shd w:val="clear" w:color="auto" w:fill="auto"/>
          </w:tcPr>
          <w:p w:rsidR="004041A2" w:rsidRPr="00A818F3" w:rsidRDefault="00745103"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106" w:type="dxa"/>
            <w:gridSpan w:val="2"/>
            <w:shd w:val="clear" w:color="auto" w:fill="auto"/>
          </w:tcPr>
          <w:p w:rsidR="004041A2" w:rsidRPr="00A818F3" w:rsidRDefault="00CF7DC7"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01" w:type="dxa"/>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9C7B30">
        <w:tc>
          <w:tcPr>
            <w:tcW w:w="2530" w:type="dxa"/>
            <w:shd w:val="clear" w:color="auto" w:fill="auto"/>
          </w:tcPr>
          <w:p w:rsidR="002B3AED" w:rsidRPr="002B3AED" w:rsidRDefault="008E3CC4" w:rsidP="002B3AED">
            <w:pPr>
              <w:pStyle w:val="a9"/>
              <w:spacing w:after="0"/>
              <w:ind w:left="0" w:firstLine="567"/>
              <w:jc w:val="both"/>
              <w:rPr>
                <w:b/>
                <w:sz w:val="24"/>
                <w:lang w:val="uk-UA"/>
              </w:rPr>
            </w:pPr>
            <w:r w:rsidRPr="002B3AED">
              <w:rPr>
                <w:b/>
                <w:sz w:val="24"/>
                <w:lang w:val="uk-UA"/>
              </w:rPr>
              <w:t xml:space="preserve">Тема </w:t>
            </w:r>
            <w:r w:rsidR="009C7B30">
              <w:rPr>
                <w:b/>
                <w:sz w:val="24"/>
                <w:lang w:val="uk-UA"/>
              </w:rPr>
              <w:t>5</w:t>
            </w:r>
            <w:r w:rsidR="004041A2" w:rsidRPr="002B3AED">
              <w:rPr>
                <w:b/>
                <w:sz w:val="24"/>
                <w:lang w:val="uk-UA"/>
              </w:rPr>
              <w:t xml:space="preserve">. </w:t>
            </w:r>
            <w:r w:rsidR="002B3AED" w:rsidRPr="002B3AED">
              <w:rPr>
                <w:b/>
                <w:sz w:val="24"/>
                <w:lang w:val="uk-UA"/>
              </w:rPr>
              <w:t xml:space="preserve">Висотна поясність у поширенні </w:t>
            </w:r>
            <w:r w:rsidR="002B3AED" w:rsidRPr="002B3AED">
              <w:rPr>
                <w:b/>
                <w:sz w:val="24"/>
                <w:lang w:val="uk-UA"/>
              </w:rPr>
              <w:lastRenderedPageBreak/>
              <w:t>біогеоценозів</w:t>
            </w:r>
            <w:r w:rsidR="002B3AED" w:rsidRPr="002B3AED">
              <w:rPr>
                <w:sz w:val="24"/>
                <w:lang w:val="uk-UA"/>
              </w:rPr>
              <w:t xml:space="preserve">. </w:t>
            </w:r>
            <w:proofErr w:type="spellStart"/>
            <w:r w:rsidR="002B3AED" w:rsidRPr="002B3AED">
              <w:rPr>
                <w:b/>
                <w:sz w:val="24"/>
                <w:lang w:val="uk-UA"/>
              </w:rPr>
              <w:t>Інтразональні</w:t>
            </w:r>
            <w:proofErr w:type="spellEnd"/>
            <w:r w:rsidR="002B3AED" w:rsidRPr="002B3AED">
              <w:rPr>
                <w:b/>
                <w:sz w:val="24"/>
                <w:lang w:val="uk-UA"/>
              </w:rPr>
              <w:t xml:space="preserve"> біогеоценози</w:t>
            </w:r>
          </w:p>
          <w:p w:rsidR="002B3AED" w:rsidRPr="002B3AED" w:rsidRDefault="002B3AED" w:rsidP="002B3AED">
            <w:pPr>
              <w:pStyle w:val="a9"/>
              <w:spacing w:after="0"/>
              <w:ind w:left="0" w:firstLine="567"/>
              <w:jc w:val="both"/>
              <w:rPr>
                <w:sz w:val="24"/>
                <w:lang w:val="uk-UA"/>
              </w:rPr>
            </w:pPr>
            <w:r w:rsidRPr="002B3AED">
              <w:rPr>
                <w:sz w:val="24"/>
                <w:lang w:val="uk-UA"/>
              </w:rPr>
              <w:t xml:space="preserve">Поняття про азональні й </w:t>
            </w:r>
            <w:proofErr w:type="spellStart"/>
            <w:r w:rsidRPr="002B3AED">
              <w:rPr>
                <w:sz w:val="24"/>
                <w:lang w:val="uk-UA"/>
              </w:rPr>
              <w:t>інтразональні</w:t>
            </w:r>
            <w:proofErr w:type="spellEnd"/>
            <w:r w:rsidRPr="002B3AED">
              <w:rPr>
                <w:sz w:val="24"/>
                <w:lang w:val="uk-UA"/>
              </w:rPr>
              <w:t xml:space="preserve"> біогеоценози. Закономірності формування висотної поясності біогеоценозів. </w:t>
            </w:r>
          </w:p>
          <w:p w:rsidR="002B3AED" w:rsidRPr="002B3AED" w:rsidRDefault="002B3AED" w:rsidP="002B3AED">
            <w:pPr>
              <w:pStyle w:val="a9"/>
              <w:spacing w:after="0"/>
              <w:ind w:left="0" w:firstLine="567"/>
              <w:jc w:val="both"/>
              <w:rPr>
                <w:sz w:val="24"/>
                <w:lang w:val="uk-UA"/>
              </w:rPr>
            </w:pPr>
            <w:r w:rsidRPr="002B3AED">
              <w:rPr>
                <w:sz w:val="24"/>
                <w:lang w:val="uk-UA"/>
              </w:rPr>
              <w:t>Характеристика висотної поясності біогеоценозів однієї з гірських країн.</w:t>
            </w:r>
          </w:p>
          <w:p w:rsidR="004041A2" w:rsidRPr="002B3AED" w:rsidRDefault="002B3AED" w:rsidP="002B3AED">
            <w:pPr>
              <w:pStyle w:val="a9"/>
              <w:spacing w:after="0"/>
              <w:ind w:left="0" w:firstLine="567"/>
              <w:jc w:val="both"/>
              <w:rPr>
                <w:sz w:val="24"/>
                <w:lang w:val="uk-UA"/>
              </w:rPr>
            </w:pPr>
            <w:r w:rsidRPr="002B3AED">
              <w:rPr>
                <w:sz w:val="24"/>
                <w:lang w:val="uk-UA"/>
              </w:rPr>
              <w:t xml:space="preserve">Відносність поняття про </w:t>
            </w:r>
            <w:proofErr w:type="spellStart"/>
            <w:r w:rsidRPr="002B3AED">
              <w:rPr>
                <w:sz w:val="24"/>
                <w:lang w:val="uk-UA"/>
              </w:rPr>
              <w:t>інтразональність</w:t>
            </w:r>
            <w:proofErr w:type="spellEnd"/>
            <w:r w:rsidRPr="002B3AED">
              <w:rPr>
                <w:sz w:val="24"/>
                <w:lang w:val="uk-UA"/>
              </w:rPr>
              <w:t xml:space="preserve">. Біогеоценози лук, боліт, водні й </w:t>
            </w:r>
            <w:proofErr w:type="spellStart"/>
            <w:r w:rsidRPr="002B3AED">
              <w:rPr>
                <w:sz w:val="24"/>
                <w:lang w:val="uk-UA"/>
              </w:rPr>
              <w:t>прибережно</w:t>
            </w:r>
            <w:proofErr w:type="spellEnd"/>
            <w:r w:rsidRPr="002B3AED">
              <w:rPr>
                <w:sz w:val="24"/>
                <w:lang w:val="uk-UA"/>
              </w:rPr>
              <w:t>-водні (прісних водойм).</w:t>
            </w:r>
          </w:p>
        </w:tc>
        <w:tc>
          <w:tcPr>
            <w:tcW w:w="1442" w:type="dxa"/>
            <w:gridSpan w:val="2"/>
            <w:shd w:val="clear" w:color="auto" w:fill="auto"/>
          </w:tcPr>
          <w:p w:rsidR="004041A2" w:rsidRPr="00A818F3" w:rsidRDefault="004041A2" w:rsidP="00EE3B6B">
            <w:pPr>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488" w:type="dxa"/>
            <w:gridSpan w:val="2"/>
            <w:shd w:val="clear" w:color="auto" w:fill="auto"/>
          </w:tcPr>
          <w:p w:rsidR="004041A2" w:rsidRPr="00A818F3" w:rsidRDefault="004041A2" w:rsidP="00EE3B6B">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 xml:space="preserve">2, 3, 11, 12, 19 (38, 49, </w:t>
            </w:r>
            <w:r w:rsidRPr="00A818F3">
              <w:rPr>
                <w:rFonts w:ascii="Times New Roman" w:hAnsi="Times New Roman" w:cs="Times New Roman"/>
                <w:iCs/>
                <w:sz w:val="24"/>
                <w:szCs w:val="24"/>
                <w:lang w:val="uk-UA"/>
              </w:rPr>
              <w:lastRenderedPageBreak/>
              <w:t>51)</w:t>
            </w:r>
          </w:p>
        </w:tc>
        <w:tc>
          <w:tcPr>
            <w:tcW w:w="1378" w:type="dxa"/>
            <w:gridSpan w:val="2"/>
            <w:shd w:val="clear" w:color="auto" w:fill="auto"/>
          </w:tcPr>
          <w:p w:rsidR="004041A2" w:rsidRPr="00A818F3" w:rsidRDefault="00745103"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1106" w:type="dxa"/>
            <w:gridSpan w:val="2"/>
            <w:shd w:val="clear" w:color="auto" w:fill="auto"/>
          </w:tcPr>
          <w:p w:rsidR="004041A2" w:rsidRPr="00A818F3" w:rsidRDefault="00CF7DC7"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01" w:type="dxa"/>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lastRenderedPageBreak/>
              <w:t>6. Система оцінювання курсу</w:t>
            </w:r>
          </w:p>
        </w:tc>
      </w:tr>
      <w:tr w:rsidR="004041A2" w:rsidRPr="00A818F3" w:rsidTr="009C7B30">
        <w:tc>
          <w:tcPr>
            <w:tcW w:w="3972" w:type="dxa"/>
            <w:gridSpan w:val="3"/>
            <w:shd w:val="clear" w:color="auto" w:fill="auto"/>
          </w:tcPr>
          <w:p w:rsidR="004041A2" w:rsidRPr="00362747" w:rsidRDefault="004041A2" w:rsidP="00EE3B6B">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Загальна система оцінювання курсу</w:t>
            </w:r>
          </w:p>
        </w:tc>
        <w:tc>
          <w:tcPr>
            <w:tcW w:w="5373" w:type="dxa"/>
            <w:gridSpan w:val="7"/>
            <w:shd w:val="clear" w:color="auto" w:fill="auto"/>
          </w:tcPr>
          <w:p w:rsidR="004041A2" w:rsidRPr="00362747" w:rsidRDefault="004041A2" w:rsidP="00EE3B6B">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Поточний контроль здійснюється під час проведення лекційних, практичних,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(виставляється) на підставі оцінювання результатів знань студентів після вивчення матеріалу з </w:t>
            </w:r>
            <w:proofErr w:type="spellStart"/>
            <w:r w:rsidRPr="00362747">
              <w:rPr>
                <w:rFonts w:ascii="Times New Roman" w:hAnsi="Times New Roman" w:cs="Times New Roman"/>
                <w:sz w:val="24"/>
                <w:szCs w:val="24"/>
                <w:lang w:val="uk-UA"/>
              </w:rPr>
              <w:t>логічно</w:t>
            </w:r>
            <w:proofErr w:type="spellEnd"/>
            <w:r w:rsidRPr="00362747">
              <w:rPr>
                <w:rFonts w:ascii="Times New Roman" w:hAnsi="Times New Roman" w:cs="Times New Roman"/>
                <w:sz w:val="24"/>
                <w:szCs w:val="24"/>
                <w:lang w:val="uk-UA"/>
              </w:rPr>
              <w:t xml:space="preserve"> завершеної частини дисципліни – змістового модуля. Завданням модульного контролю є перевірка розуміння та засвоєння певного матеріалу (теми),  самостійно опрацьовувати тексти, здатності осмислювати зміст даної частини дисципліни, уміння публічно чи письмово подати певний матеріал. Семестровий (підсумковий) контроль проводиться у формі екзамену. Екзамен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w:t>
            </w:r>
            <w:r w:rsidRPr="00362747">
              <w:rPr>
                <w:rFonts w:ascii="Times New Roman" w:hAnsi="Times New Roman" w:cs="Times New Roman"/>
                <w:sz w:val="24"/>
                <w:szCs w:val="24"/>
                <w:lang w:val="uk-UA"/>
              </w:rPr>
              <w:lastRenderedPageBreak/>
              <w:t>використовувати здобуті знання та вміння, формувати власне ставлення до певної проблеми тощо</w:t>
            </w:r>
            <w:r w:rsidRPr="00362747">
              <w:rPr>
                <w:sz w:val="24"/>
                <w:szCs w:val="24"/>
                <w:lang w:val="uk-UA"/>
              </w:rPr>
              <w:t>.</w:t>
            </w:r>
          </w:p>
        </w:tc>
      </w:tr>
      <w:tr w:rsidR="004041A2" w:rsidRPr="00A818F3" w:rsidTr="009C7B30">
        <w:tc>
          <w:tcPr>
            <w:tcW w:w="3972" w:type="dxa"/>
            <w:gridSpan w:val="3"/>
            <w:shd w:val="clear" w:color="auto" w:fill="auto"/>
          </w:tcPr>
          <w:p w:rsidR="004041A2" w:rsidRPr="00362747" w:rsidRDefault="004041A2" w:rsidP="00EE3B6B">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lastRenderedPageBreak/>
              <w:t>Вимоги до письмової роботи</w:t>
            </w:r>
          </w:p>
        </w:tc>
        <w:tc>
          <w:tcPr>
            <w:tcW w:w="5373" w:type="dxa"/>
            <w:gridSpan w:val="7"/>
            <w:shd w:val="clear" w:color="auto" w:fill="auto"/>
          </w:tcPr>
          <w:p w:rsidR="004041A2" w:rsidRPr="00362747" w:rsidRDefault="004041A2" w:rsidP="00EE3B6B">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Підсумкова письмова робота виконується у формі тестових завдань з вибором правильної відповіді. Кількість тестових завдань – 50.</w:t>
            </w:r>
          </w:p>
        </w:tc>
      </w:tr>
      <w:tr w:rsidR="004041A2" w:rsidRPr="003019CB" w:rsidTr="009C7B30">
        <w:tc>
          <w:tcPr>
            <w:tcW w:w="3972" w:type="dxa"/>
            <w:gridSpan w:val="3"/>
            <w:shd w:val="clear" w:color="auto" w:fill="auto"/>
          </w:tcPr>
          <w:p w:rsidR="004041A2" w:rsidRPr="00362747" w:rsidRDefault="004041A2" w:rsidP="00EE3B6B">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Практичні заняття</w:t>
            </w:r>
          </w:p>
        </w:tc>
        <w:tc>
          <w:tcPr>
            <w:tcW w:w="5373" w:type="dxa"/>
            <w:gridSpan w:val="7"/>
            <w:shd w:val="clear" w:color="auto" w:fill="auto"/>
          </w:tcPr>
          <w:p w:rsidR="00CF7DC7" w:rsidRDefault="004041A2" w:rsidP="00745103">
            <w:pPr>
              <w:spacing w:after="0" w:line="240" w:lineRule="auto"/>
              <w:ind w:firstLine="340"/>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Практичні заняття вимагають від студентів роботи із навчальним матеріалом у вигляді текстів, інформаційних баз даних, атласів. Студенти на аудиторному занятті та вдома працюють з контурною картою, наносячи на неї </w:t>
            </w:r>
            <w:r w:rsidR="002B3AED">
              <w:rPr>
                <w:rFonts w:ascii="Times New Roman" w:hAnsi="Times New Roman" w:cs="Times New Roman"/>
                <w:sz w:val="24"/>
                <w:szCs w:val="24"/>
                <w:lang w:val="uk-UA"/>
              </w:rPr>
              <w:t>біо</w:t>
            </w:r>
            <w:r w:rsidRPr="00362747">
              <w:rPr>
                <w:rFonts w:ascii="Times New Roman" w:hAnsi="Times New Roman" w:cs="Times New Roman"/>
                <w:sz w:val="24"/>
                <w:szCs w:val="24"/>
                <w:lang w:val="uk-UA"/>
              </w:rPr>
              <w:t xml:space="preserve">географічну інформацію. Дають </w:t>
            </w:r>
            <w:r w:rsidR="002B3AED">
              <w:rPr>
                <w:rFonts w:ascii="Times New Roman" w:hAnsi="Times New Roman" w:cs="Times New Roman"/>
                <w:sz w:val="24"/>
                <w:szCs w:val="24"/>
                <w:lang w:val="uk-UA"/>
              </w:rPr>
              <w:t xml:space="preserve">характеристику </w:t>
            </w:r>
            <w:r w:rsidR="002B3AED" w:rsidRPr="00745103">
              <w:rPr>
                <w:rFonts w:ascii="Times New Roman" w:hAnsi="Times New Roman" w:cs="Times New Roman"/>
                <w:sz w:val="24"/>
                <w:lang w:val="uk-UA"/>
              </w:rPr>
              <w:t xml:space="preserve">екологічних особливостей і родинних </w:t>
            </w:r>
            <w:proofErr w:type="spellStart"/>
            <w:r w:rsidR="002B3AED" w:rsidRPr="00745103">
              <w:rPr>
                <w:rFonts w:ascii="Times New Roman" w:hAnsi="Times New Roman" w:cs="Times New Roman"/>
                <w:sz w:val="24"/>
                <w:lang w:val="uk-UA"/>
              </w:rPr>
              <w:t>зв’язків</w:t>
            </w:r>
            <w:proofErr w:type="spellEnd"/>
            <w:r w:rsidR="002B3AED" w:rsidRPr="00745103">
              <w:rPr>
                <w:rFonts w:ascii="Times New Roman" w:hAnsi="Times New Roman" w:cs="Times New Roman"/>
                <w:sz w:val="24"/>
                <w:lang w:val="uk-UA"/>
              </w:rPr>
              <w:t xml:space="preserve"> різних видів і груп з урахуванням фізико-географічних умов , виявляють закономірності географічного розподілу організмів та угрупувань, розкривають їх причини. Подають виклад фактів і закономірностей потрібних для розв’язання проблем охорони та раціонального використання ресурсів біосфери.</w:t>
            </w:r>
          </w:p>
          <w:p w:rsidR="004041A2" w:rsidRPr="00362747" w:rsidRDefault="004041A2" w:rsidP="00745103">
            <w:pPr>
              <w:spacing w:after="0" w:line="240" w:lineRule="auto"/>
              <w:ind w:firstLine="340"/>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 При оцінюванні відповідей  враховується також рівень теоретичної підготовки, розуміння причинно-наслідкових </w:t>
            </w:r>
            <w:proofErr w:type="spellStart"/>
            <w:r w:rsidRPr="00362747">
              <w:rPr>
                <w:rFonts w:ascii="Times New Roman" w:hAnsi="Times New Roman" w:cs="Times New Roman"/>
                <w:sz w:val="24"/>
                <w:szCs w:val="24"/>
                <w:lang w:val="uk-UA"/>
              </w:rPr>
              <w:t>зв’язків</w:t>
            </w:r>
            <w:proofErr w:type="spellEnd"/>
            <w:r w:rsidRPr="00362747">
              <w:rPr>
                <w:rFonts w:ascii="Times New Roman" w:hAnsi="Times New Roman" w:cs="Times New Roman"/>
                <w:sz w:val="24"/>
                <w:szCs w:val="24"/>
                <w:lang w:val="uk-UA"/>
              </w:rPr>
              <w:t xml:space="preserve">, володіння понятійним апаратом, знання фактичного матеріалу, орієнтування по карті, вміння складати графічні зображення (таблиці, діаграми, картосхеми). У разі пропуску заняття готують самостійно практичну роботу і </w:t>
            </w:r>
            <w:r w:rsidR="00CF7DC7">
              <w:rPr>
                <w:rFonts w:ascii="Times New Roman" w:hAnsi="Times New Roman" w:cs="Times New Roman"/>
                <w:sz w:val="24"/>
                <w:szCs w:val="24"/>
                <w:lang w:val="uk-UA"/>
              </w:rPr>
              <w:t xml:space="preserve">проходять тестування </w:t>
            </w:r>
            <w:r w:rsidRPr="00362747">
              <w:rPr>
                <w:rFonts w:ascii="Times New Roman" w:hAnsi="Times New Roman" w:cs="Times New Roman"/>
                <w:sz w:val="24"/>
                <w:szCs w:val="24"/>
                <w:lang w:val="uk-UA"/>
              </w:rPr>
              <w:t>на задану тему.</w:t>
            </w:r>
          </w:p>
        </w:tc>
      </w:tr>
      <w:tr w:rsidR="004041A2" w:rsidRPr="00A818F3" w:rsidTr="009C7B30">
        <w:tc>
          <w:tcPr>
            <w:tcW w:w="3972" w:type="dxa"/>
            <w:gridSpan w:val="3"/>
            <w:shd w:val="clear" w:color="auto" w:fill="auto"/>
          </w:tcPr>
          <w:p w:rsidR="004041A2" w:rsidRPr="00362747" w:rsidRDefault="004041A2" w:rsidP="00EE3B6B">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Умови допуску до підсумкового контролю</w:t>
            </w:r>
          </w:p>
        </w:tc>
        <w:tc>
          <w:tcPr>
            <w:tcW w:w="5373" w:type="dxa"/>
            <w:gridSpan w:val="7"/>
            <w:shd w:val="clear" w:color="auto" w:fill="auto"/>
          </w:tcPr>
          <w:p w:rsidR="004041A2" w:rsidRPr="00362747" w:rsidRDefault="004041A2" w:rsidP="00EE3B6B">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w:t>
            </w:r>
            <w:proofErr w:type="spellStart"/>
            <w:r w:rsidRPr="00362747">
              <w:rPr>
                <w:rFonts w:ascii="Times New Roman" w:hAnsi="Times New Roman" w:cs="Times New Roman"/>
                <w:sz w:val="24"/>
                <w:szCs w:val="24"/>
                <w:lang w:val="uk-UA"/>
              </w:rPr>
              <w:t>недопуск</w:t>
            </w:r>
            <w:proofErr w:type="spellEnd"/>
            <w:r w:rsidRPr="00362747">
              <w:rPr>
                <w:rFonts w:ascii="Times New Roman" w:hAnsi="Times New Roman" w:cs="Times New Roman"/>
                <w:sz w:val="24"/>
                <w:szCs w:val="24"/>
                <w:lang w:val="uk-UA"/>
              </w:rPr>
              <w:t xml:space="preserve"> студентів академічної групи (груп). Відмітка про </w:t>
            </w:r>
            <w:proofErr w:type="spellStart"/>
            <w:r w:rsidRPr="00362747">
              <w:rPr>
                <w:rFonts w:ascii="Times New Roman" w:hAnsi="Times New Roman" w:cs="Times New Roman"/>
                <w:sz w:val="24"/>
                <w:szCs w:val="24"/>
                <w:lang w:val="uk-UA"/>
              </w:rPr>
              <w:t>недопуск</w:t>
            </w:r>
            <w:proofErr w:type="spellEnd"/>
            <w:r w:rsidRPr="00362747">
              <w:rPr>
                <w:rFonts w:ascii="Times New Roman" w:hAnsi="Times New Roman" w:cs="Times New Roman"/>
                <w:sz w:val="24"/>
                <w:szCs w:val="24"/>
                <w:lang w:val="uk-UA"/>
              </w:rPr>
              <w:t xml:space="preserve"> у відомості робиться при наявності розпорядження декана.</w:t>
            </w:r>
          </w:p>
        </w:tc>
      </w:tr>
      <w:tr w:rsidR="004041A2" w:rsidRPr="00A818F3" w:rsidTr="00EE3B6B">
        <w:tc>
          <w:tcPr>
            <w:tcW w:w="9345" w:type="dxa"/>
            <w:gridSpan w:val="10"/>
            <w:shd w:val="clear" w:color="auto" w:fill="auto"/>
          </w:tcPr>
          <w:p w:rsidR="004041A2" w:rsidRPr="00362747" w:rsidRDefault="004041A2" w:rsidP="00EE3B6B">
            <w:pPr>
              <w:jc w:val="center"/>
              <w:rPr>
                <w:rFonts w:ascii="Times New Roman" w:hAnsi="Times New Roman" w:cs="Times New Roman"/>
                <w:sz w:val="24"/>
                <w:szCs w:val="24"/>
                <w:lang w:val="uk-UA"/>
              </w:rPr>
            </w:pPr>
            <w:r w:rsidRPr="00362747">
              <w:rPr>
                <w:rFonts w:ascii="Times New Roman" w:hAnsi="Times New Roman" w:cs="Times New Roman"/>
                <w:b/>
                <w:sz w:val="24"/>
                <w:szCs w:val="24"/>
                <w:lang w:val="uk-UA"/>
              </w:rPr>
              <w:lastRenderedPageBreak/>
              <w:t>7. Політика курсу</w:t>
            </w:r>
          </w:p>
        </w:tc>
      </w:tr>
      <w:tr w:rsidR="004041A2" w:rsidRPr="00A818F3" w:rsidTr="00EE3B6B">
        <w:tc>
          <w:tcPr>
            <w:tcW w:w="9345" w:type="dxa"/>
            <w:gridSpan w:val="10"/>
            <w:shd w:val="clear" w:color="auto" w:fill="auto"/>
          </w:tcPr>
          <w:p w:rsidR="004041A2" w:rsidRPr="00362747" w:rsidRDefault="004041A2" w:rsidP="00EE3B6B">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Упродовж семестру для перевірки знань студентів та контролю за самостійною роботою студента застосовують письмові роботи, підготовка презентацій та оцінки за виконані індивідуальні завдання. Проміжний контроль включає проведення контрольних завдань. Максимальний бал, який студент може отримати за всіма видами контролю – 100 балів, він складається із проміжних модулів (з врахуванням оцінок за лабораторні роботи) та підсумкового модуля. Студент повинен самостійно виконувати навчальні завдання, завдання поточного та підсумкового контролю.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 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4041A2" w:rsidRPr="00A818F3" w:rsidTr="00EE3B6B">
        <w:tc>
          <w:tcPr>
            <w:tcW w:w="9345" w:type="dxa"/>
            <w:gridSpan w:val="10"/>
            <w:shd w:val="clear" w:color="auto" w:fill="auto"/>
          </w:tcPr>
          <w:p w:rsidR="004041A2" w:rsidRPr="00362747" w:rsidRDefault="004041A2" w:rsidP="00EE3B6B">
            <w:pPr>
              <w:jc w:val="center"/>
              <w:rPr>
                <w:rFonts w:ascii="Times New Roman" w:hAnsi="Times New Roman" w:cs="Times New Roman"/>
                <w:b/>
                <w:sz w:val="24"/>
                <w:szCs w:val="24"/>
                <w:lang w:val="uk-UA"/>
              </w:rPr>
            </w:pPr>
            <w:r w:rsidRPr="00362747">
              <w:rPr>
                <w:rFonts w:ascii="Times New Roman" w:hAnsi="Times New Roman" w:cs="Times New Roman"/>
                <w:b/>
                <w:sz w:val="24"/>
                <w:szCs w:val="24"/>
                <w:lang w:val="uk-UA"/>
              </w:rPr>
              <w:t>8. Рекомендована література</w:t>
            </w:r>
          </w:p>
        </w:tc>
      </w:tr>
      <w:tr w:rsidR="004041A2" w:rsidRPr="00CF7DC7" w:rsidTr="00EE3B6B">
        <w:tc>
          <w:tcPr>
            <w:tcW w:w="9345" w:type="dxa"/>
            <w:gridSpan w:val="10"/>
            <w:shd w:val="clear" w:color="auto" w:fill="auto"/>
          </w:tcPr>
          <w:p w:rsidR="00CF7DC7" w:rsidRPr="00CF7DC7" w:rsidRDefault="00CF7DC7" w:rsidP="00CF7DC7">
            <w:pPr>
              <w:numPr>
                <w:ilvl w:val="0"/>
                <w:numId w:val="28"/>
              </w:numPr>
              <w:tabs>
                <w:tab w:val="left" w:pos="384"/>
              </w:tabs>
              <w:autoSpaceDE w:val="0"/>
              <w:autoSpaceDN w:val="0"/>
              <w:adjustRightInd w:val="0"/>
              <w:spacing w:after="0" w:line="240" w:lineRule="auto"/>
              <w:rPr>
                <w:rFonts w:ascii="Times New Roman" w:hAnsi="Times New Roman" w:cs="Times New Roman"/>
                <w:sz w:val="24"/>
                <w:szCs w:val="24"/>
                <w:lang w:eastAsia="uk-UA"/>
              </w:rPr>
            </w:pPr>
            <w:r w:rsidRPr="00CF7DC7">
              <w:rPr>
                <w:rFonts w:ascii="Times New Roman" w:hAnsi="Times New Roman" w:cs="Times New Roman"/>
                <w:sz w:val="24"/>
                <w:szCs w:val="24"/>
                <w:lang w:eastAsia="uk-UA"/>
              </w:rPr>
              <w:t xml:space="preserve">Абдурахманов Г.М., </w:t>
            </w:r>
            <w:proofErr w:type="spellStart"/>
            <w:r w:rsidRPr="00CF7DC7">
              <w:rPr>
                <w:rFonts w:ascii="Times New Roman" w:hAnsi="Times New Roman" w:cs="Times New Roman"/>
                <w:sz w:val="24"/>
                <w:szCs w:val="24"/>
                <w:lang w:eastAsia="uk-UA"/>
              </w:rPr>
              <w:t>Криволуцкий</w:t>
            </w:r>
            <w:proofErr w:type="spellEnd"/>
            <w:r w:rsidRPr="00CF7DC7">
              <w:rPr>
                <w:rFonts w:ascii="Times New Roman" w:hAnsi="Times New Roman" w:cs="Times New Roman"/>
                <w:sz w:val="24"/>
                <w:szCs w:val="24"/>
                <w:lang w:eastAsia="uk-UA"/>
              </w:rPr>
              <w:t xml:space="preserve"> Д.А., Мяло Е.Г., </w:t>
            </w:r>
            <w:proofErr w:type="spellStart"/>
            <w:r w:rsidRPr="00CF7DC7">
              <w:rPr>
                <w:rFonts w:ascii="Times New Roman" w:hAnsi="Times New Roman" w:cs="Times New Roman"/>
                <w:sz w:val="24"/>
                <w:szCs w:val="24"/>
                <w:lang w:eastAsia="uk-UA"/>
              </w:rPr>
              <w:t>Огуреева</w:t>
            </w:r>
            <w:proofErr w:type="spellEnd"/>
            <w:r w:rsidRPr="00CF7DC7">
              <w:rPr>
                <w:rFonts w:ascii="Times New Roman" w:hAnsi="Times New Roman" w:cs="Times New Roman"/>
                <w:sz w:val="24"/>
                <w:szCs w:val="24"/>
                <w:lang w:eastAsia="uk-UA"/>
              </w:rPr>
              <w:t xml:space="preserve"> Г.Н. Биогеография: уч. для студ. вузов /. – М.: Издательский центр «Академия»,  2003 (2007, 2-е изд. стер). – 480 с.</w:t>
            </w:r>
          </w:p>
          <w:p w:rsidR="00CF7DC7" w:rsidRPr="00CF7DC7" w:rsidRDefault="00CF7DC7" w:rsidP="00CF7DC7">
            <w:pPr>
              <w:numPr>
                <w:ilvl w:val="0"/>
                <w:numId w:val="28"/>
              </w:numPr>
              <w:tabs>
                <w:tab w:val="left" w:pos="140"/>
                <w:tab w:val="left" w:pos="384"/>
              </w:tabs>
              <w:spacing w:after="0" w:line="240" w:lineRule="auto"/>
              <w:rPr>
                <w:rFonts w:ascii="Times New Roman" w:hAnsi="Times New Roman" w:cs="Times New Roman"/>
                <w:sz w:val="24"/>
                <w:szCs w:val="24"/>
              </w:rPr>
            </w:pPr>
            <w:r w:rsidRPr="00CF7DC7">
              <w:rPr>
                <w:rFonts w:ascii="Times New Roman" w:hAnsi="Times New Roman" w:cs="Times New Roman"/>
                <w:sz w:val="24"/>
                <w:szCs w:val="24"/>
              </w:rPr>
              <w:t xml:space="preserve">Булава </w:t>
            </w:r>
            <w:proofErr w:type="spellStart"/>
            <w:r w:rsidRPr="00CF7DC7">
              <w:rPr>
                <w:rFonts w:ascii="Times New Roman" w:hAnsi="Times New Roman" w:cs="Times New Roman"/>
                <w:sz w:val="24"/>
                <w:szCs w:val="24"/>
              </w:rPr>
              <w:t>Леонід</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Миколайович</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Біогеографія</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i/>
                <w:sz w:val="24"/>
                <w:szCs w:val="24"/>
              </w:rPr>
              <w:t>Навч</w:t>
            </w:r>
            <w:proofErr w:type="spellEnd"/>
            <w:r w:rsidRPr="00CF7DC7">
              <w:rPr>
                <w:rFonts w:ascii="Times New Roman" w:hAnsi="Times New Roman" w:cs="Times New Roman"/>
                <w:i/>
                <w:sz w:val="24"/>
                <w:szCs w:val="24"/>
              </w:rPr>
              <w:t xml:space="preserve">. пос. </w:t>
            </w:r>
            <w:r w:rsidRPr="00CF7DC7">
              <w:rPr>
                <w:rFonts w:ascii="Times New Roman" w:hAnsi="Times New Roman" w:cs="Times New Roman"/>
                <w:sz w:val="24"/>
                <w:szCs w:val="24"/>
              </w:rPr>
              <w:t xml:space="preserve">- Полтава: ПДПУ, 2005. – 68 с. </w:t>
            </w:r>
          </w:p>
          <w:p w:rsidR="00CF7DC7" w:rsidRPr="00CF7DC7" w:rsidRDefault="00CF7DC7" w:rsidP="00CF7DC7">
            <w:pPr>
              <w:numPr>
                <w:ilvl w:val="0"/>
                <w:numId w:val="28"/>
              </w:numPr>
              <w:tabs>
                <w:tab w:val="left" w:pos="140"/>
                <w:tab w:val="left" w:pos="384"/>
              </w:tabs>
              <w:spacing w:after="0" w:line="240" w:lineRule="auto"/>
              <w:rPr>
                <w:rFonts w:ascii="Times New Roman" w:hAnsi="Times New Roman" w:cs="Times New Roman"/>
                <w:sz w:val="24"/>
                <w:szCs w:val="24"/>
              </w:rPr>
            </w:pPr>
            <w:r w:rsidRPr="00CF7DC7">
              <w:rPr>
                <w:rStyle w:val="reference-text"/>
                <w:rFonts w:ascii="Times New Roman" w:hAnsi="Times New Roman" w:cs="Times New Roman"/>
                <w:iCs/>
                <w:sz w:val="24"/>
                <w:szCs w:val="24"/>
              </w:rPr>
              <w:t xml:space="preserve">Воронов А. Г., Дроздов Н. Н., </w:t>
            </w:r>
            <w:proofErr w:type="spellStart"/>
            <w:r w:rsidRPr="00CF7DC7">
              <w:rPr>
                <w:rStyle w:val="reference-text"/>
                <w:rFonts w:ascii="Times New Roman" w:hAnsi="Times New Roman" w:cs="Times New Roman"/>
                <w:iCs/>
                <w:sz w:val="24"/>
                <w:szCs w:val="24"/>
              </w:rPr>
              <w:t>Криволуцкий</w:t>
            </w:r>
            <w:proofErr w:type="spellEnd"/>
            <w:r w:rsidRPr="00CF7DC7">
              <w:rPr>
                <w:rStyle w:val="reference-text"/>
                <w:rFonts w:ascii="Times New Roman" w:hAnsi="Times New Roman" w:cs="Times New Roman"/>
                <w:iCs/>
                <w:sz w:val="24"/>
                <w:szCs w:val="24"/>
              </w:rPr>
              <w:t xml:space="preserve"> Д. А., Мяло Е. Г. Биогеография с основами экологии</w:t>
            </w:r>
            <w:r w:rsidRPr="00CF7DC7">
              <w:rPr>
                <w:rFonts w:ascii="Times New Roman" w:hAnsi="Times New Roman" w:cs="Times New Roman"/>
                <w:sz w:val="24"/>
                <w:szCs w:val="24"/>
                <w:lang w:eastAsia="uk-UA"/>
              </w:rPr>
              <w:t>: Учебник. –</w:t>
            </w:r>
            <w:r w:rsidRPr="00CF7DC7">
              <w:rPr>
                <w:rStyle w:val="reference-text"/>
                <w:rFonts w:ascii="Times New Roman" w:hAnsi="Times New Roman" w:cs="Times New Roman"/>
                <w:sz w:val="24"/>
                <w:szCs w:val="24"/>
              </w:rPr>
              <w:t xml:space="preserve"> Изд. 5-е </w:t>
            </w:r>
            <w:proofErr w:type="spellStart"/>
            <w:r w:rsidRPr="00CF7DC7">
              <w:rPr>
                <w:rStyle w:val="reference-text"/>
                <w:rFonts w:ascii="Times New Roman" w:hAnsi="Times New Roman" w:cs="Times New Roman"/>
                <w:sz w:val="24"/>
                <w:szCs w:val="24"/>
              </w:rPr>
              <w:t>перераб</w:t>
            </w:r>
            <w:proofErr w:type="spellEnd"/>
            <w:r w:rsidRPr="00CF7DC7">
              <w:rPr>
                <w:rStyle w:val="reference-text"/>
                <w:rFonts w:ascii="Times New Roman" w:hAnsi="Times New Roman" w:cs="Times New Roman"/>
                <w:sz w:val="24"/>
                <w:szCs w:val="24"/>
              </w:rPr>
              <w:t>. и доп. — М.: ИКЦ «Академкнига», 2003.</w:t>
            </w:r>
            <w:r w:rsidRPr="00CF7DC7">
              <w:rPr>
                <w:rFonts w:ascii="Times New Roman" w:hAnsi="Times New Roman" w:cs="Times New Roman"/>
                <w:sz w:val="24"/>
                <w:szCs w:val="24"/>
                <w:lang w:eastAsia="uk-UA"/>
              </w:rPr>
              <w:t xml:space="preserve"> – 408 с.</w:t>
            </w:r>
          </w:p>
          <w:p w:rsidR="00CF7DC7" w:rsidRPr="00CF7DC7" w:rsidRDefault="00CF7DC7" w:rsidP="00CF7DC7">
            <w:pPr>
              <w:numPr>
                <w:ilvl w:val="0"/>
                <w:numId w:val="28"/>
              </w:numPr>
              <w:tabs>
                <w:tab w:val="left" w:pos="384"/>
              </w:tabs>
              <w:spacing w:after="0" w:line="240" w:lineRule="auto"/>
              <w:jc w:val="both"/>
              <w:rPr>
                <w:rFonts w:ascii="Times New Roman" w:hAnsi="Times New Roman" w:cs="Times New Roman"/>
                <w:sz w:val="24"/>
                <w:szCs w:val="24"/>
              </w:rPr>
            </w:pPr>
            <w:proofErr w:type="spellStart"/>
            <w:r w:rsidRPr="00CF7DC7">
              <w:rPr>
                <w:rFonts w:ascii="Times New Roman" w:hAnsi="Times New Roman" w:cs="Times New Roman"/>
                <w:sz w:val="24"/>
                <w:szCs w:val="24"/>
              </w:rPr>
              <w:t>Кукурудза</w:t>
            </w:r>
            <w:proofErr w:type="spellEnd"/>
            <w:r w:rsidRPr="00CF7DC7">
              <w:rPr>
                <w:rFonts w:ascii="Times New Roman" w:hAnsi="Times New Roman" w:cs="Times New Roman"/>
                <w:sz w:val="24"/>
                <w:szCs w:val="24"/>
              </w:rPr>
              <w:t xml:space="preserve"> Семен </w:t>
            </w:r>
            <w:proofErr w:type="spellStart"/>
            <w:r w:rsidRPr="00CF7DC7">
              <w:rPr>
                <w:rFonts w:ascii="Times New Roman" w:hAnsi="Times New Roman" w:cs="Times New Roman"/>
                <w:sz w:val="24"/>
                <w:szCs w:val="24"/>
              </w:rPr>
              <w:t>Ілліч</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Біогеографія</w:t>
            </w:r>
            <w:proofErr w:type="spellEnd"/>
            <w:r w:rsidRPr="00CF7DC7">
              <w:rPr>
                <w:rFonts w:ascii="Times New Roman" w:hAnsi="Times New Roman" w:cs="Times New Roman"/>
                <w:sz w:val="24"/>
                <w:szCs w:val="24"/>
              </w:rPr>
              <w:t xml:space="preserve"> : </w:t>
            </w:r>
            <w:proofErr w:type="spellStart"/>
            <w:proofErr w:type="gramStart"/>
            <w:r w:rsidRPr="00CF7DC7">
              <w:rPr>
                <w:rFonts w:ascii="Times New Roman" w:hAnsi="Times New Roman" w:cs="Times New Roman"/>
                <w:sz w:val="24"/>
                <w:szCs w:val="24"/>
              </w:rPr>
              <w:t>П</w:t>
            </w:r>
            <w:proofErr w:type="gramEnd"/>
            <w:r w:rsidRPr="00CF7DC7">
              <w:rPr>
                <w:rFonts w:ascii="Times New Roman" w:hAnsi="Times New Roman" w:cs="Times New Roman"/>
                <w:sz w:val="24"/>
                <w:szCs w:val="24"/>
              </w:rPr>
              <w:t>ідручник</w:t>
            </w:r>
            <w:proofErr w:type="spellEnd"/>
            <w:r w:rsidRPr="00CF7DC7">
              <w:rPr>
                <w:rFonts w:ascii="Times New Roman" w:hAnsi="Times New Roman" w:cs="Times New Roman"/>
                <w:sz w:val="24"/>
                <w:szCs w:val="24"/>
              </w:rPr>
              <w:t xml:space="preserve"> для студ. </w:t>
            </w:r>
            <w:proofErr w:type="spellStart"/>
            <w:r w:rsidRPr="00CF7DC7">
              <w:rPr>
                <w:rFonts w:ascii="Times New Roman" w:hAnsi="Times New Roman" w:cs="Times New Roman"/>
                <w:sz w:val="24"/>
                <w:szCs w:val="24"/>
              </w:rPr>
              <w:t>геофак</w:t>
            </w:r>
            <w:proofErr w:type="spellEnd"/>
            <w:r w:rsidRPr="00CF7DC7">
              <w:rPr>
                <w:rFonts w:ascii="Times New Roman" w:hAnsi="Times New Roman" w:cs="Times New Roman"/>
                <w:sz w:val="24"/>
                <w:szCs w:val="24"/>
              </w:rPr>
              <w:t>. ∕</w:t>
            </w:r>
            <w:proofErr w:type="spellStart"/>
            <w:r w:rsidRPr="00CF7DC7">
              <w:rPr>
                <w:rFonts w:ascii="Times New Roman" w:hAnsi="Times New Roman" w:cs="Times New Roman"/>
                <w:sz w:val="24"/>
                <w:szCs w:val="24"/>
              </w:rPr>
              <w:t>Львів</w:t>
            </w:r>
            <w:proofErr w:type="spellEnd"/>
            <w:r w:rsidRPr="00CF7DC7">
              <w:rPr>
                <w:rFonts w:ascii="Times New Roman" w:hAnsi="Times New Roman" w:cs="Times New Roman"/>
                <w:sz w:val="24"/>
                <w:szCs w:val="24"/>
              </w:rPr>
              <w:t>. нац. ун-т</w:t>
            </w:r>
            <w:proofErr w:type="gramStart"/>
            <w:r w:rsidRPr="00CF7DC7">
              <w:rPr>
                <w:rFonts w:ascii="Times New Roman" w:hAnsi="Times New Roman" w:cs="Times New Roman"/>
                <w:sz w:val="24"/>
                <w:szCs w:val="24"/>
              </w:rPr>
              <w:t>.</w:t>
            </w:r>
            <w:proofErr w:type="gram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і</w:t>
            </w:r>
            <w:proofErr w:type="gramStart"/>
            <w:r w:rsidRPr="00CF7DC7">
              <w:rPr>
                <w:rFonts w:ascii="Times New Roman" w:hAnsi="Times New Roman" w:cs="Times New Roman"/>
                <w:sz w:val="24"/>
                <w:szCs w:val="24"/>
              </w:rPr>
              <w:t>м</w:t>
            </w:r>
            <w:proofErr w:type="gramEnd"/>
            <w:r w:rsidRPr="00CF7DC7">
              <w:rPr>
                <w:rFonts w:ascii="Times New Roman" w:hAnsi="Times New Roman" w:cs="Times New Roman"/>
                <w:sz w:val="24"/>
                <w:szCs w:val="24"/>
              </w:rPr>
              <w:t>ені</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Івана</w:t>
            </w:r>
            <w:proofErr w:type="spellEnd"/>
            <w:r w:rsidRPr="00CF7DC7">
              <w:rPr>
                <w:rFonts w:ascii="Times New Roman" w:hAnsi="Times New Roman" w:cs="Times New Roman"/>
                <w:sz w:val="24"/>
                <w:szCs w:val="24"/>
              </w:rPr>
              <w:t xml:space="preserve"> Франка. - </w:t>
            </w:r>
            <w:proofErr w:type="spellStart"/>
            <w:r w:rsidRPr="00CF7DC7">
              <w:rPr>
                <w:rFonts w:ascii="Times New Roman" w:hAnsi="Times New Roman" w:cs="Times New Roman"/>
                <w:sz w:val="24"/>
                <w:szCs w:val="24"/>
              </w:rPr>
              <w:t>Львів</w:t>
            </w:r>
            <w:proofErr w:type="spellEnd"/>
            <w:r w:rsidRPr="00CF7DC7">
              <w:rPr>
                <w:rFonts w:ascii="Times New Roman" w:hAnsi="Times New Roman" w:cs="Times New Roman"/>
                <w:sz w:val="24"/>
                <w:szCs w:val="24"/>
              </w:rPr>
              <w:t xml:space="preserve"> : </w:t>
            </w:r>
            <w:proofErr w:type="spellStart"/>
            <w:r w:rsidRPr="00CF7DC7">
              <w:rPr>
                <w:rFonts w:ascii="Times New Roman" w:hAnsi="Times New Roman" w:cs="Times New Roman"/>
                <w:sz w:val="24"/>
                <w:szCs w:val="24"/>
              </w:rPr>
              <w:t>Видавн</w:t>
            </w:r>
            <w:proofErr w:type="spellEnd"/>
            <w:r w:rsidRPr="00CF7DC7">
              <w:rPr>
                <w:rFonts w:ascii="Times New Roman" w:hAnsi="Times New Roman" w:cs="Times New Roman"/>
                <w:sz w:val="24"/>
                <w:szCs w:val="24"/>
              </w:rPr>
              <w:t xml:space="preserve">. центр ЛНУ </w:t>
            </w:r>
            <w:proofErr w:type="spellStart"/>
            <w:r w:rsidRPr="00CF7DC7">
              <w:rPr>
                <w:rFonts w:ascii="Times New Roman" w:hAnsi="Times New Roman" w:cs="Times New Roman"/>
                <w:sz w:val="24"/>
                <w:szCs w:val="24"/>
              </w:rPr>
              <w:t>ім</w:t>
            </w:r>
            <w:proofErr w:type="spellEnd"/>
            <w:proofErr w:type="gramStart"/>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І.</w:t>
            </w:r>
            <w:proofErr w:type="gramEnd"/>
            <w:r w:rsidRPr="00CF7DC7">
              <w:rPr>
                <w:rFonts w:ascii="Times New Roman" w:hAnsi="Times New Roman" w:cs="Times New Roman"/>
                <w:sz w:val="24"/>
                <w:szCs w:val="24"/>
              </w:rPr>
              <w:t>Франка</w:t>
            </w:r>
            <w:proofErr w:type="spellEnd"/>
            <w:r w:rsidRPr="00CF7DC7">
              <w:rPr>
                <w:rFonts w:ascii="Times New Roman" w:hAnsi="Times New Roman" w:cs="Times New Roman"/>
                <w:sz w:val="24"/>
                <w:szCs w:val="24"/>
              </w:rPr>
              <w:t>, 2006. – 504 с.</w:t>
            </w:r>
          </w:p>
          <w:p w:rsidR="00CF7DC7" w:rsidRPr="00CF7DC7" w:rsidRDefault="00CF7DC7" w:rsidP="00CF7DC7">
            <w:pPr>
              <w:numPr>
                <w:ilvl w:val="0"/>
                <w:numId w:val="28"/>
              </w:numPr>
              <w:tabs>
                <w:tab w:val="left" w:pos="384"/>
              </w:tabs>
              <w:spacing w:after="0" w:line="240" w:lineRule="auto"/>
              <w:jc w:val="both"/>
              <w:rPr>
                <w:rFonts w:ascii="Times New Roman" w:hAnsi="Times New Roman" w:cs="Times New Roman"/>
                <w:sz w:val="24"/>
                <w:szCs w:val="24"/>
              </w:rPr>
            </w:pPr>
            <w:proofErr w:type="spellStart"/>
            <w:r w:rsidRPr="00CF7DC7">
              <w:rPr>
                <w:rFonts w:ascii="Times New Roman" w:hAnsi="Times New Roman" w:cs="Times New Roman"/>
                <w:sz w:val="24"/>
                <w:szCs w:val="24"/>
              </w:rPr>
              <w:t>Кукурудза</w:t>
            </w:r>
            <w:proofErr w:type="spellEnd"/>
            <w:r w:rsidRPr="00CF7DC7">
              <w:rPr>
                <w:rFonts w:ascii="Times New Roman" w:hAnsi="Times New Roman" w:cs="Times New Roman"/>
                <w:sz w:val="24"/>
                <w:szCs w:val="24"/>
              </w:rPr>
              <w:t xml:space="preserve"> Семен. </w:t>
            </w:r>
            <w:proofErr w:type="spellStart"/>
            <w:r w:rsidRPr="00CF7DC7">
              <w:rPr>
                <w:rFonts w:ascii="Times New Roman" w:hAnsi="Times New Roman" w:cs="Times New Roman"/>
                <w:sz w:val="24"/>
                <w:szCs w:val="24"/>
              </w:rPr>
              <w:t>Біогеографія</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навч</w:t>
            </w:r>
            <w:proofErr w:type="spellEnd"/>
            <w:proofErr w:type="gramStart"/>
            <w:r w:rsidRPr="00CF7DC7">
              <w:rPr>
                <w:rFonts w:ascii="Times New Roman" w:hAnsi="Times New Roman" w:cs="Times New Roman"/>
                <w:sz w:val="24"/>
                <w:szCs w:val="24"/>
              </w:rPr>
              <w:t>.-</w:t>
            </w:r>
            <w:proofErr w:type="gramEnd"/>
            <w:r w:rsidRPr="00CF7DC7">
              <w:rPr>
                <w:rFonts w:ascii="Times New Roman" w:hAnsi="Times New Roman" w:cs="Times New Roman"/>
                <w:sz w:val="24"/>
                <w:szCs w:val="24"/>
              </w:rPr>
              <w:t xml:space="preserve">метод. </w:t>
            </w:r>
            <w:proofErr w:type="spellStart"/>
            <w:r w:rsidRPr="00CF7DC7">
              <w:rPr>
                <w:rFonts w:ascii="Times New Roman" w:hAnsi="Times New Roman" w:cs="Times New Roman"/>
                <w:sz w:val="24"/>
                <w:szCs w:val="24"/>
              </w:rPr>
              <w:t>посібник</w:t>
            </w:r>
            <w:proofErr w:type="spellEnd"/>
            <w:r w:rsidRPr="00CF7DC7">
              <w:rPr>
                <w:rFonts w:ascii="Times New Roman" w:hAnsi="Times New Roman" w:cs="Times New Roman"/>
                <w:sz w:val="24"/>
                <w:szCs w:val="24"/>
              </w:rPr>
              <w:t xml:space="preserve"> / Семен </w:t>
            </w:r>
            <w:proofErr w:type="spellStart"/>
            <w:r w:rsidRPr="00CF7DC7">
              <w:rPr>
                <w:rFonts w:ascii="Times New Roman" w:hAnsi="Times New Roman" w:cs="Times New Roman"/>
                <w:sz w:val="24"/>
                <w:szCs w:val="24"/>
              </w:rPr>
              <w:t>Кукурудза</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Наталія</w:t>
            </w:r>
            <w:proofErr w:type="spellEnd"/>
            <w:r w:rsidRPr="00CF7DC7">
              <w:rPr>
                <w:rFonts w:ascii="Times New Roman" w:hAnsi="Times New Roman" w:cs="Times New Roman"/>
                <w:sz w:val="24"/>
                <w:szCs w:val="24"/>
              </w:rPr>
              <w:t xml:space="preserve"> Блажко. – </w:t>
            </w:r>
            <w:proofErr w:type="spellStart"/>
            <w:r w:rsidRPr="00CF7DC7">
              <w:rPr>
                <w:rFonts w:ascii="Times New Roman" w:hAnsi="Times New Roman" w:cs="Times New Roman"/>
                <w:sz w:val="24"/>
                <w:szCs w:val="24"/>
              </w:rPr>
              <w:t>Львів</w:t>
            </w:r>
            <w:proofErr w:type="spellEnd"/>
            <w:r w:rsidRPr="00CF7DC7">
              <w:rPr>
                <w:rFonts w:ascii="Times New Roman" w:hAnsi="Times New Roman" w:cs="Times New Roman"/>
                <w:sz w:val="24"/>
                <w:szCs w:val="24"/>
              </w:rPr>
              <w:t xml:space="preserve">: ЛНУ </w:t>
            </w:r>
            <w:proofErr w:type="spellStart"/>
            <w:r w:rsidRPr="00CF7DC7">
              <w:rPr>
                <w:rFonts w:ascii="Times New Roman" w:hAnsi="Times New Roman" w:cs="Times New Roman"/>
                <w:sz w:val="24"/>
                <w:szCs w:val="24"/>
              </w:rPr>
              <w:t>ім</w:t>
            </w:r>
            <w:proofErr w:type="spellEnd"/>
            <w:r w:rsidRPr="00CF7DC7">
              <w:rPr>
                <w:rFonts w:ascii="Times New Roman" w:hAnsi="Times New Roman" w:cs="Times New Roman"/>
                <w:sz w:val="24"/>
                <w:szCs w:val="24"/>
              </w:rPr>
              <w:t>. І. Франка, 2012. – 102 с.</w:t>
            </w:r>
          </w:p>
          <w:p w:rsidR="00CF7DC7" w:rsidRPr="00CF7DC7" w:rsidRDefault="00CF7DC7" w:rsidP="00CF7DC7">
            <w:pPr>
              <w:shd w:val="clear" w:color="auto" w:fill="FFFFFF"/>
              <w:spacing w:after="0" w:line="240" w:lineRule="auto"/>
              <w:jc w:val="both"/>
              <w:rPr>
                <w:rFonts w:ascii="Times New Roman" w:hAnsi="Times New Roman" w:cs="Times New Roman"/>
                <w:sz w:val="24"/>
                <w:szCs w:val="24"/>
                <w:lang w:val="uk-UA"/>
              </w:rPr>
            </w:pPr>
          </w:p>
          <w:p w:rsidR="00CF7DC7" w:rsidRPr="00CF7DC7" w:rsidRDefault="00CF7DC7" w:rsidP="00CF7DC7">
            <w:pPr>
              <w:shd w:val="clear" w:color="auto" w:fill="FFFFFF"/>
              <w:spacing w:after="0" w:line="240" w:lineRule="auto"/>
              <w:jc w:val="center"/>
              <w:rPr>
                <w:rFonts w:ascii="Times New Roman" w:hAnsi="Times New Roman" w:cs="Times New Roman"/>
                <w:sz w:val="24"/>
                <w:szCs w:val="24"/>
                <w:lang w:val="uk-UA"/>
              </w:rPr>
            </w:pPr>
            <w:r w:rsidRPr="00CF7DC7">
              <w:rPr>
                <w:rFonts w:ascii="Times New Roman" w:hAnsi="Times New Roman" w:cs="Times New Roman"/>
                <w:b/>
                <w:bCs/>
                <w:spacing w:val="-6"/>
                <w:sz w:val="24"/>
                <w:szCs w:val="24"/>
                <w:lang w:val="uk-UA"/>
              </w:rPr>
              <w:t>Допоміжна</w:t>
            </w:r>
          </w:p>
          <w:p w:rsidR="00CF7DC7" w:rsidRPr="00CF7DC7" w:rsidRDefault="00CF7DC7" w:rsidP="00CF7DC7">
            <w:pPr>
              <w:numPr>
                <w:ilvl w:val="0"/>
                <w:numId w:val="29"/>
              </w:numPr>
              <w:tabs>
                <w:tab w:val="left" w:pos="426"/>
              </w:tabs>
              <w:spacing w:after="0" w:line="240" w:lineRule="auto"/>
              <w:ind w:left="0" w:firstLine="0"/>
              <w:rPr>
                <w:rFonts w:ascii="Times New Roman" w:hAnsi="Times New Roman" w:cs="Times New Roman"/>
                <w:sz w:val="24"/>
                <w:szCs w:val="24"/>
              </w:rPr>
            </w:pPr>
            <w:proofErr w:type="spellStart"/>
            <w:r w:rsidRPr="00CF7DC7">
              <w:rPr>
                <w:rStyle w:val="ad"/>
                <w:rFonts w:ascii="Times New Roman" w:hAnsi="Times New Roman" w:cs="Times New Roman"/>
                <w:i w:val="0"/>
                <w:sz w:val="24"/>
                <w:szCs w:val="24"/>
              </w:rPr>
              <w:t>Географія</w:t>
            </w:r>
            <w:proofErr w:type="spellEnd"/>
            <w:r w:rsidRPr="00CF7DC7">
              <w:rPr>
                <w:rStyle w:val="ad"/>
                <w:rFonts w:ascii="Times New Roman" w:hAnsi="Times New Roman" w:cs="Times New Roman"/>
                <w:i w:val="0"/>
                <w:sz w:val="24"/>
                <w:szCs w:val="24"/>
              </w:rPr>
              <w:t xml:space="preserve"> </w:t>
            </w:r>
            <w:proofErr w:type="spellStart"/>
            <w:r w:rsidRPr="00CF7DC7">
              <w:rPr>
                <w:rStyle w:val="ad"/>
                <w:rFonts w:ascii="Times New Roman" w:hAnsi="Times New Roman" w:cs="Times New Roman"/>
                <w:i w:val="0"/>
                <w:sz w:val="24"/>
                <w:szCs w:val="24"/>
              </w:rPr>
              <w:t>рослин</w:t>
            </w:r>
            <w:proofErr w:type="spellEnd"/>
            <w:r w:rsidRPr="00CF7DC7">
              <w:rPr>
                <w:rStyle w:val="st"/>
                <w:rFonts w:ascii="Times New Roman" w:hAnsi="Times New Roman" w:cs="Times New Roman"/>
                <w:sz w:val="24"/>
                <w:szCs w:val="24"/>
              </w:rPr>
              <w:t xml:space="preserve"> з </w:t>
            </w:r>
            <w:r w:rsidRPr="00CF7DC7">
              <w:rPr>
                <w:rStyle w:val="ad"/>
                <w:rFonts w:ascii="Times New Roman" w:hAnsi="Times New Roman" w:cs="Times New Roman"/>
                <w:i w:val="0"/>
                <w:sz w:val="24"/>
                <w:szCs w:val="24"/>
              </w:rPr>
              <w:t xml:space="preserve">основами </w:t>
            </w:r>
            <w:proofErr w:type="spellStart"/>
            <w:r w:rsidRPr="00CF7DC7">
              <w:rPr>
                <w:rStyle w:val="ad"/>
                <w:rFonts w:ascii="Times New Roman" w:hAnsi="Times New Roman" w:cs="Times New Roman"/>
                <w:i w:val="0"/>
                <w:sz w:val="24"/>
                <w:szCs w:val="24"/>
              </w:rPr>
              <w:t>ботаніки</w:t>
            </w:r>
            <w:proofErr w:type="spellEnd"/>
            <w:r w:rsidRPr="00CF7DC7">
              <w:rPr>
                <w:rStyle w:val="st"/>
                <w:rFonts w:ascii="Times New Roman" w:hAnsi="Times New Roman" w:cs="Times New Roman"/>
                <w:sz w:val="24"/>
                <w:szCs w:val="24"/>
              </w:rPr>
              <w:t xml:space="preserve">: </w:t>
            </w:r>
            <w:proofErr w:type="spellStart"/>
            <w:r w:rsidRPr="00CF7DC7">
              <w:rPr>
                <w:rStyle w:val="st"/>
                <w:rFonts w:ascii="Times New Roman" w:hAnsi="Times New Roman" w:cs="Times New Roman"/>
                <w:sz w:val="24"/>
                <w:szCs w:val="24"/>
              </w:rPr>
              <w:t>навч</w:t>
            </w:r>
            <w:proofErr w:type="spellEnd"/>
            <w:r w:rsidRPr="00CF7DC7">
              <w:rPr>
                <w:rStyle w:val="st"/>
                <w:rFonts w:ascii="Times New Roman" w:hAnsi="Times New Roman" w:cs="Times New Roman"/>
                <w:sz w:val="24"/>
                <w:szCs w:val="24"/>
              </w:rPr>
              <w:t xml:space="preserve">. </w:t>
            </w:r>
            <w:proofErr w:type="spellStart"/>
            <w:proofErr w:type="gramStart"/>
            <w:r w:rsidRPr="00CF7DC7">
              <w:rPr>
                <w:rStyle w:val="st"/>
                <w:rFonts w:ascii="Times New Roman" w:hAnsi="Times New Roman" w:cs="Times New Roman"/>
                <w:sz w:val="24"/>
                <w:szCs w:val="24"/>
              </w:rPr>
              <w:t>пос</w:t>
            </w:r>
            <w:proofErr w:type="gramEnd"/>
            <w:r w:rsidRPr="00CF7DC7">
              <w:rPr>
                <w:rStyle w:val="st"/>
                <w:rFonts w:ascii="Times New Roman" w:hAnsi="Times New Roman" w:cs="Times New Roman"/>
                <w:sz w:val="24"/>
                <w:szCs w:val="24"/>
              </w:rPr>
              <w:t>іб</w:t>
            </w:r>
            <w:proofErr w:type="spellEnd"/>
            <w:r w:rsidRPr="00CF7DC7">
              <w:rPr>
                <w:rStyle w:val="st"/>
                <w:rFonts w:ascii="Times New Roman" w:hAnsi="Times New Roman" w:cs="Times New Roman"/>
                <w:sz w:val="24"/>
                <w:szCs w:val="24"/>
              </w:rPr>
              <w:t xml:space="preserve">. / </w:t>
            </w:r>
            <w:r w:rsidRPr="00CF7DC7">
              <w:rPr>
                <w:rStyle w:val="ad"/>
                <w:rFonts w:ascii="Times New Roman" w:hAnsi="Times New Roman" w:cs="Times New Roman"/>
                <w:i w:val="0"/>
                <w:sz w:val="24"/>
                <w:szCs w:val="24"/>
              </w:rPr>
              <w:t>Б</w:t>
            </w:r>
            <w:r w:rsidRPr="00CF7DC7">
              <w:rPr>
                <w:rStyle w:val="st"/>
                <w:rFonts w:ascii="Times New Roman" w:hAnsi="Times New Roman" w:cs="Times New Roman"/>
                <w:sz w:val="24"/>
                <w:szCs w:val="24"/>
              </w:rPr>
              <w:t xml:space="preserve">. </w:t>
            </w:r>
            <w:r w:rsidRPr="00CF7DC7">
              <w:rPr>
                <w:rStyle w:val="ad"/>
                <w:rFonts w:ascii="Times New Roman" w:hAnsi="Times New Roman" w:cs="Times New Roman"/>
                <w:i w:val="0"/>
                <w:sz w:val="24"/>
                <w:szCs w:val="24"/>
              </w:rPr>
              <w:t>К</w:t>
            </w:r>
            <w:r w:rsidRPr="00CF7DC7">
              <w:rPr>
                <w:rStyle w:val="st"/>
                <w:rFonts w:ascii="Times New Roman" w:hAnsi="Times New Roman" w:cs="Times New Roman"/>
                <w:sz w:val="24"/>
                <w:szCs w:val="24"/>
              </w:rPr>
              <w:t xml:space="preserve">. </w:t>
            </w:r>
            <w:r w:rsidRPr="00CF7DC7">
              <w:rPr>
                <w:rStyle w:val="ad"/>
                <w:rFonts w:ascii="Times New Roman" w:hAnsi="Times New Roman" w:cs="Times New Roman"/>
                <w:i w:val="0"/>
                <w:sz w:val="24"/>
                <w:szCs w:val="24"/>
              </w:rPr>
              <w:t>Гришко</w:t>
            </w:r>
            <w:r w:rsidRPr="00CF7DC7">
              <w:rPr>
                <w:rStyle w:val="st"/>
                <w:rFonts w:ascii="Times New Roman" w:hAnsi="Times New Roman" w:cs="Times New Roman"/>
                <w:sz w:val="24"/>
                <w:szCs w:val="24"/>
              </w:rPr>
              <w:t>-</w:t>
            </w:r>
            <w:proofErr w:type="spellStart"/>
            <w:r w:rsidRPr="00CF7DC7">
              <w:rPr>
                <w:rStyle w:val="ad"/>
                <w:rFonts w:ascii="Times New Roman" w:hAnsi="Times New Roman" w:cs="Times New Roman"/>
                <w:i w:val="0"/>
                <w:sz w:val="24"/>
                <w:szCs w:val="24"/>
              </w:rPr>
              <w:t>Богменко</w:t>
            </w:r>
            <w:proofErr w:type="spellEnd"/>
            <w:r w:rsidRPr="00CF7DC7">
              <w:rPr>
                <w:rStyle w:val="st"/>
                <w:rFonts w:ascii="Times New Roman" w:hAnsi="Times New Roman" w:cs="Times New Roman"/>
                <w:sz w:val="24"/>
                <w:szCs w:val="24"/>
              </w:rPr>
              <w:t xml:space="preserve"> [та </w:t>
            </w:r>
            <w:proofErr w:type="spellStart"/>
            <w:r w:rsidRPr="00CF7DC7">
              <w:rPr>
                <w:rStyle w:val="st"/>
                <w:rFonts w:ascii="Times New Roman" w:hAnsi="Times New Roman" w:cs="Times New Roman"/>
                <w:sz w:val="24"/>
                <w:szCs w:val="24"/>
              </w:rPr>
              <w:t>ін</w:t>
            </w:r>
            <w:proofErr w:type="spellEnd"/>
            <w:r w:rsidRPr="00CF7DC7">
              <w:rPr>
                <w:rStyle w:val="st"/>
                <w:rFonts w:ascii="Times New Roman" w:hAnsi="Times New Roman" w:cs="Times New Roman"/>
                <w:sz w:val="24"/>
                <w:szCs w:val="24"/>
              </w:rPr>
              <w:t xml:space="preserve">.] ; за ред.: С. С. </w:t>
            </w:r>
            <w:proofErr w:type="spellStart"/>
            <w:r w:rsidRPr="00CF7DC7">
              <w:rPr>
                <w:rStyle w:val="st"/>
                <w:rFonts w:ascii="Times New Roman" w:hAnsi="Times New Roman" w:cs="Times New Roman"/>
                <w:sz w:val="24"/>
                <w:szCs w:val="24"/>
              </w:rPr>
              <w:t>Морозюк</w:t>
            </w:r>
            <w:proofErr w:type="spellEnd"/>
            <w:r w:rsidRPr="00CF7DC7">
              <w:rPr>
                <w:rStyle w:val="st"/>
                <w:rFonts w:ascii="Times New Roman" w:hAnsi="Times New Roman" w:cs="Times New Roman"/>
                <w:sz w:val="24"/>
                <w:szCs w:val="24"/>
              </w:rPr>
              <w:t>. - К.</w:t>
            </w:r>
            <w:proofErr w:type="gramStart"/>
            <w:r w:rsidRPr="00CF7DC7">
              <w:rPr>
                <w:rStyle w:val="st"/>
                <w:rFonts w:ascii="Times New Roman" w:hAnsi="Times New Roman" w:cs="Times New Roman"/>
                <w:sz w:val="24"/>
                <w:szCs w:val="24"/>
              </w:rPr>
              <w:t xml:space="preserve"> :</w:t>
            </w:r>
            <w:proofErr w:type="gramEnd"/>
            <w:r w:rsidRPr="00CF7DC7">
              <w:rPr>
                <w:rStyle w:val="st"/>
                <w:rFonts w:ascii="Times New Roman" w:hAnsi="Times New Roman" w:cs="Times New Roman"/>
                <w:sz w:val="24"/>
                <w:szCs w:val="24"/>
              </w:rPr>
              <w:t xml:space="preserve"> </w:t>
            </w:r>
            <w:proofErr w:type="spellStart"/>
            <w:r w:rsidRPr="00CF7DC7">
              <w:rPr>
                <w:rStyle w:val="st"/>
                <w:rFonts w:ascii="Times New Roman" w:hAnsi="Times New Roman" w:cs="Times New Roman"/>
                <w:sz w:val="24"/>
                <w:szCs w:val="24"/>
              </w:rPr>
              <w:t>Вища</w:t>
            </w:r>
            <w:proofErr w:type="spellEnd"/>
            <w:r w:rsidRPr="00CF7DC7">
              <w:rPr>
                <w:rStyle w:val="st"/>
                <w:rFonts w:ascii="Times New Roman" w:hAnsi="Times New Roman" w:cs="Times New Roman"/>
                <w:sz w:val="24"/>
                <w:szCs w:val="24"/>
              </w:rPr>
              <w:t xml:space="preserve"> </w:t>
            </w:r>
            <w:proofErr w:type="spellStart"/>
            <w:r w:rsidRPr="00CF7DC7">
              <w:rPr>
                <w:rStyle w:val="st"/>
                <w:rFonts w:ascii="Times New Roman" w:hAnsi="Times New Roman" w:cs="Times New Roman"/>
                <w:sz w:val="24"/>
                <w:szCs w:val="24"/>
              </w:rPr>
              <w:t>шк</w:t>
            </w:r>
            <w:proofErr w:type="spellEnd"/>
            <w:r w:rsidRPr="00CF7DC7">
              <w:rPr>
                <w:rStyle w:val="st"/>
                <w:rFonts w:ascii="Times New Roman" w:hAnsi="Times New Roman" w:cs="Times New Roman"/>
                <w:sz w:val="24"/>
                <w:szCs w:val="24"/>
              </w:rPr>
              <w:t xml:space="preserve">., </w:t>
            </w:r>
            <w:r w:rsidRPr="00CF7DC7">
              <w:rPr>
                <w:rStyle w:val="ad"/>
                <w:rFonts w:ascii="Times New Roman" w:hAnsi="Times New Roman" w:cs="Times New Roman"/>
                <w:sz w:val="24"/>
                <w:szCs w:val="24"/>
              </w:rPr>
              <w:t>1991</w:t>
            </w:r>
            <w:r w:rsidRPr="00CF7DC7">
              <w:rPr>
                <w:rStyle w:val="st"/>
                <w:rFonts w:ascii="Times New Roman" w:hAnsi="Times New Roman" w:cs="Times New Roman"/>
                <w:sz w:val="24"/>
                <w:szCs w:val="24"/>
              </w:rPr>
              <w:t>. - 255 с.</w:t>
            </w:r>
          </w:p>
          <w:p w:rsidR="00CF7DC7" w:rsidRPr="00CF7DC7" w:rsidRDefault="00CF7DC7" w:rsidP="00CF7DC7">
            <w:pPr>
              <w:pStyle w:val="ab"/>
              <w:numPr>
                <w:ilvl w:val="0"/>
                <w:numId w:val="29"/>
              </w:numPr>
              <w:tabs>
                <w:tab w:val="left" w:pos="426"/>
              </w:tabs>
              <w:spacing w:after="0"/>
              <w:ind w:left="0" w:firstLine="0"/>
              <w:rPr>
                <w:sz w:val="24"/>
              </w:rPr>
            </w:pPr>
            <w:proofErr w:type="spellStart"/>
            <w:r w:rsidRPr="00CF7DC7">
              <w:rPr>
                <w:sz w:val="24"/>
              </w:rPr>
              <w:t>Кістяківський</w:t>
            </w:r>
            <w:proofErr w:type="spellEnd"/>
            <w:r w:rsidRPr="00CF7DC7">
              <w:rPr>
                <w:sz w:val="24"/>
              </w:rPr>
              <w:t xml:space="preserve"> О.Б., </w:t>
            </w:r>
            <w:proofErr w:type="spellStart"/>
            <w:r w:rsidRPr="00CF7DC7">
              <w:rPr>
                <w:sz w:val="24"/>
              </w:rPr>
              <w:t>Корнєєв</w:t>
            </w:r>
            <w:proofErr w:type="spellEnd"/>
            <w:r w:rsidRPr="00CF7DC7">
              <w:rPr>
                <w:sz w:val="24"/>
              </w:rPr>
              <w:t xml:space="preserve"> О.П. </w:t>
            </w:r>
            <w:proofErr w:type="spellStart"/>
            <w:r w:rsidRPr="00CF7DC7">
              <w:rPr>
                <w:sz w:val="24"/>
              </w:rPr>
              <w:t>Посібник</w:t>
            </w:r>
            <w:proofErr w:type="spellEnd"/>
            <w:r w:rsidRPr="00CF7DC7">
              <w:rPr>
                <w:sz w:val="24"/>
              </w:rPr>
              <w:t xml:space="preserve"> з </w:t>
            </w:r>
            <w:proofErr w:type="spellStart"/>
            <w:r w:rsidRPr="00CF7DC7">
              <w:rPr>
                <w:sz w:val="24"/>
              </w:rPr>
              <w:t>зоогеографії</w:t>
            </w:r>
            <w:proofErr w:type="spellEnd"/>
            <w:r w:rsidRPr="00CF7DC7">
              <w:rPr>
                <w:sz w:val="24"/>
              </w:rPr>
              <w:t xml:space="preserve"> – К., 1968.</w:t>
            </w:r>
          </w:p>
          <w:p w:rsidR="00CF7DC7" w:rsidRPr="00CF7DC7" w:rsidRDefault="00CF7DC7" w:rsidP="00CF7DC7">
            <w:pPr>
              <w:numPr>
                <w:ilvl w:val="0"/>
                <w:numId w:val="29"/>
              </w:numPr>
              <w:tabs>
                <w:tab w:val="left" w:pos="426"/>
              </w:tabs>
              <w:spacing w:after="0" w:line="240" w:lineRule="auto"/>
              <w:ind w:left="0" w:firstLine="0"/>
              <w:jc w:val="both"/>
              <w:rPr>
                <w:rFonts w:ascii="Times New Roman" w:hAnsi="Times New Roman" w:cs="Times New Roman"/>
                <w:sz w:val="24"/>
                <w:szCs w:val="24"/>
              </w:rPr>
            </w:pPr>
            <w:proofErr w:type="spellStart"/>
            <w:r w:rsidRPr="00CF7DC7">
              <w:rPr>
                <w:rFonts w:ascii="Times New Roman" w:hAnsi="Times New Roman" w:cs="Times New Roman"/>
                <w:sz w:val="24"/>
                <w:szCs w:val="24"/>
              </w:rPr>
              <w:t>Кобышев</w:t>
            </w:r>
            <w:proofErr w:type="spellEnd"/>
            <w:r w:rsidRPr="00CF7DC7">
              <w:rPr>
                <w:rFonts w:ascii="Times New Roman" w:hAnsi="Times New Roman" w:cs="Times New Roman"/>
                <w:sz w:val="24"/>
                <w:szCs w:val="24"/>
              </w:rPr>
              <w:t xml:space="preserve"> Н.М. География животных. – М., 1988.</w:t>
            </w:r>
          </w:p>
          <w:p w:rsidR="00CF7DC7" w:rsidRPr="00CF7DC7" w:rsidRDefault="00CF7DC7" w:rsidP="00CF7DC7">
            <w:pPr>
              <w:numPr>
                <w:ilvl w:val="0"/>
                <w:numId w:val="29"/>
              </w:numPr>
              <w:tabs>
                <w:tab w:val="left" w:pos="426"/>
              </w:tabs>
              <w:autoSpaceDE w:val="0"/>
              <w:autoSpaceDN w:val="0"/>
              <w:adjustRightInd w:val="0"/>
              <w:spacing w:after="0" w:line="240" w:lineRule="auto"/>
              <w:ind w:left="0" w:firstLine="0"/>
              <w:jc w:val="both"/>
              <w:rPr>
                <w:rFonts w:ascii="Times New Roman" w:eastAsia="Times-Roman" w:hAnsi="Times New Roman" w:cs="Times New Roman"/>
                <w:sz w:val="24"/>
                <w:szCs w:val="24"/>
                <w:lang w:eastAsia="uk-UA"/>
              </w:rPr>
            </w:pPr>
            <w:proofErr w:type="spellStart"/>
            <w:r w:rsidRPr="00CF7DC7">
              <w:rPr>
                <w:rFonts w:ascii="Times New Roman" w:eastAsia="Times-Roman" w:hAnsi="Times New Roman" w:cs="Times New Roman"/>
                <w:sz w:val="24"/>
                <w:szCs w:val="24"/>
                <w:lang w:eastAsia="uk-UA"/>
              </w:rPr>
              <w:t>Кукурудза</w:t>
            </w:r>
            <w:proofErr w:type="spellEnd"/>
            <w:r w:rsidRPr="00CF7DC7">
              <w:rPr>
                <w:rFonts w:ascii="Times New Roman" w:eastAsia="Times-Roman" w:hAnsi="Times New Roman" w:cs="Times New Roman"/>
                <w:sz w:val="24"/>
                <w:szCs w:val="24"/>
                <w:lang w:eastAsia="uk-UA"/>
              </w:rPr>
              <w:t xml:space="preserve"> С.І. </w:t>
            </w:r>
            <w:proofErr w:type="spellStart"/>
            <w:r w:rsidRPr="00CF7DC7">
              <w:rPr>
                <w:rFonts w:ascii="Times New Roman" w:eastAsia="Times-Roman" w:hAnsi="Times New Roman" w:cs="Times New Roman"/>
                <w:sz w:val="24"/>
                <w:szCs w:val="24"/>
                <w:lang w:eastAsia="uk-UA"/>
              </w:rPr>
              <w:t>Біогеографія</w:t>
            </w:r>
            <w:proofErr w:type="spellEnd"/>
            <w:r w:rsidRPr="00CF7DC7">
              <w:rPr>
                <w:rFonts w:ascii="Times New Roman" w:eastAsia="Times-Roman" w:hAnsi="Times New Roman" w:cs="Times New Roman"/>
                <w:sz w:val="24"/>
                <w:szCs w:val="24"/>
                <w:lang w:eastAsia="uk-UA"/>
              </w:rPr>
              <w:t xml:space="preserve">. </w:t>
            </w:r>
            <w:proofErr w:type="spellStart"/>
            <w:r w:rsidRPr="00CF7DC7">
              <w:rPr>
                <w:rFonts w:ascii="Times New Roman" w:eastAsia="Times-Roman" w:hAnsi="Times New Roman" w:cs="Times New Roman"/>
                <w:sz w:val="24"/>
                <w:szCs w:val="24"/>
                <w:lang w:eastAsia="uk-UA"/>
              </w:rPr>
              <w:t>Лабораторний</w:t>
            </w:r>
            <w:proofErr w:type="spellEnd"/>
            <w:r w:rsidRPr="00CF7DC7">
              <w:rPr>
                <w:rFonts w:ascii="Times New Roman" w:eastAsia="Times-Roman" w:hAnsi="Times New Roman" w:cs="Times New Roman"/>
                <w:sz w:val="24"/>
                <w:szCs w:val="24"/>
                <w:lang w:eastAsia="uk-UA"/>
              </w:rPr>
              <w:t xml:space="preserve"> практикум: 2-ге вид., </w:t>
            </w:r>
            <w:proofErr w:type="spellStart"/>
            <w:r w:rsidRPr="00CF7DC7">
              <w:rPr>
                <w:rFonts w:ascii="Times New Roman" w:eastAsia="Times-Roman" w:hAnsi="Times New Roman" w:cs="Times New Roman"/>
                <w:sz w:val="24"/>
                <w:szCs w:val="24"/>
                <w:lang w:eastAsia="uk-UA"/>
              </w:rPr>
              <w:t>перероблене</w:t>
            </w:r>
            <w:proofErr w:type="spellEnd"/>
            <w:r w:rsidRPr="00CF7DC7">
              <w:rPr>
                <w:rFonts w:ascii="Times New Roman" w:eastAsia="Times-Roman" w:hAnsi="Times New Roman" w:cs="Times New Roman"/>
                <w:sz w:val="24"/>
                <w:szCs w:val="24"/>
                <w:lang w:eastAsia="uk-UA"/>
              </w:rPr>
              <w:t xml:space="preserve"> і </w:t>
            </w:r>
            <w:proofErr w:type="spellStart"/>
            <w:r w:rsidRPr="00CF7DC7">
              <w:rPr>
                <w:rFonts w:ascii="Times New Roman" w:eastAsia="Times-Roman" w:hAnsi="Times New Roman" w:cs="Times New Roman"/>
                <w:sz w:val="24"/>
                <w:szCs w:val="24"/>
                <w:lang w:eastAsia="uk-UA"/>
              </w:rPr>
              <w:t>доповнене</w:t>
            </w:r>
            <w:proofErr w:type="spellEnd"/>
            <w:r w:rsidRPr="00CF7DC7">
              <w:rPr>
                <w:rFonts w:ascii="Times New Roman" w:eastAsia="Times-Roman" w:hAnsi="Times New Roman" w:cs="Times New Roman"/>
                <w:sz w:val="24"/>
                <w:szCs w:val="24"/>
                <w:lang w:eastAsia="uk-UA"/>
              </w:rPr>
              <w:t xml:space="preserve">. </w:t>
            </w:r>
            <w:proofErr w:type="spellStart"/>
            <w:r w:rsidRPr="00CF7DC7">
              <w:rPr>
                <w:rFonts w:ascii="Times New Roman" w:eastAsia="Times-Roman" w:hAnsi="Times New Roman" w:cs="Times New Roman"/>
                <w:sz w:val="24"/>
                <w:szCs w:val="24"/>
                <w:lang w:eastAsia="uk-UA"/>
              </w:rPr>
              <w:t>Львів</w:t>
            </w:r>
            <w:proofErr w:type="spellEnd"/>
            <w:r w:rsidRPr="00CF7DC7">
              <w:rPr>
                <w:rFonts w:ascii="Times New Roman" w:eastAsia="Times-Roman" w:hAnsi="Times New Roman" w:cs="Times New Roman"/>
                <w:sz w:val="24"/>
                <w:szCs w:val="24"/>
                <w:lang w:eastAsia="uk-UA"/>
              </w:rPr>
              <w:t xml:space="preserve">: </w:t>
            </w:r>
            <w:proofErr w:type="spellStart"/>
            <w:r w:rsidRPr="00CF7DC7">
              <w:rPr>
                <w:rFonts w:ascii="Times New Roman" w:eastAsia="Times-Roman" w:hAnsi="Times New Roman" w:cs="Times New Roman"/>
                <w:sz w:val="24"/>
                <w:szCs w:val="24"/>
                <w:lang w:eastAsia="uk-UA"/>
              </w:rPr>
              <w:t>Видавничий</w:t>
            </w:r>
            <w:proofErr w:type="spellEnd"/>
            <w:r w:rsidRPr="00CF7DC7">
              <w:rPr>
                <w:rFonts w:ascii="Times New Roman" w:eastAsia="Times-Roman" w:hAnsi="Times New Roman" w:cs="Times New Roman"/>
                <w:sz w:val="24"/>
                <w:szCs w:val="24"/>
                <w:lang w:eastAsia="uk-UA"/>
              </w:rPr>
              <w:t xml:space="preserve"> центр ЛНУ </w:t>
            </w:r>
            <w:proofErr w:type="spellStart"/>
            <w:r w:rsidRPr="00CF7DC7">
              <w:rPr>
                <w:rFonts w:ascii="Times New Roman" w:eastAsia="Times-Roman" w:hAnsi="Times New Roman" w:cs="Times New Roman"/>
                <w:sz w:val="24"/>
                <w:szCs w:val="24"/>
                <w:lang w:eastAsia="uk-UA"/>
              </w:rPr>
              <w:t>імені</w:t>
            </w:r>
            <w:proofErr w:type="spellEnd"/>
            <w:r w:rsidRPr="00CF7DC7">
              <w:rPr>
                <w:rFonts w:ascii="Times New Roman" w:eastAsia="Times-Roman" w:hAnsi="Times New Roman" w:cs="Times New Roman"/>
                <w:sz w:val="24"/>
                <w:szCs w:val="24"/>
                <w:lang w:eastAsia="uk-UA"/>
              </w:rPr>
              <w:t xml:space="preserve"> </w:t>
            </w:r>
            <w:proofErr w:type="spellStart"/>
            <w:r w:rsidRPr="00CF7DC7">
              <w:rPr>
                <w:rFonts w:ascii="Times New Roman" w:eastAsia="Times-Roman" w:hAnsi="Times New Roman" w:cs="Times New Roman"/>
                <w:sz w:val="24"/>
                <w:szCs w:val="24"/>
                <w:lang w:eastAsia="uk-UA"/>
              </w:rPr>
              <w:t>Івана</w:t>
            </w:r>
            <w:proofErr w:type="spellEnd"/>
            <w:r w:rsidRPr="00CF7DC7">
              <w:rPr>
                <w:rFonts w:ascii="Times New Roman" w:eastAsia="Times-Roman" w:hAnsi="Times New Roman" w:cs="Times New Roman"/>
                <w:sz w:val="24"/>
                <w:szCs w:val="24"/>
                <w:lang w:eastAsia="uk-UA"/>
              </w:rPr>
              <w:t xml:space="preserve"> Франка, 2000. - 118 с.</w:t>
            </w:r>
          </w:p>
          <w:p w:rsidR="00CF7DC7" w:rsidRPr="00CF7DC7" w:rsidRDefault="00CF7DC7" w:rsidP="00CF7DC7">
            <w:pPr>
              <w:numPr>
                <w:ilvl w:val="0"/>
                <w:numId w:val="29"/>
              </w:numPr>
              <w:tabs>
                <w:tab w:val="left" w:pos="426"/>
              </w:tabs>
              <w:spacing w:after="0" w:line="240" w:lineRule="auto"/>
              <w:ind w:left="0" w:firstLine="0"/>
              <w:jc w:val="both"/>
              <w:rPr>
                <w:rFonts w:ascii="Times New Roman" w:hAnsi="Times New Roman" w:cs="Times New Roman"/>
                <w:sz w:val="24"/>
                <w:szCs w:val="24"/>
              </w:rPr>
            </w:pPr>
            <w:r w:rsidRPr="00CF7DC7">
              <w:rPr>
                <w:rFonts w:ascii="Times New Roman" w:hAnsi="Times New Roman" w:cs="Times New Roman"/>
                <w:sz w:val="24"/>
                <w:szCs w:val="24"/>
              </w:rPr>
              <w:t xml:space="preserve">Мороз </w:t>
            </w:r>
            <w:proofErr w:type="spellStart"/>
            <w:r w:rsidRPr="00CF7DC7">
              <w:rPr>
                <w:rFonts w:ascii="Times New Roman" w:hAnsi="Times New Roman" w:cs="Times New Roman"/>
                <w:sz w:val="24"/>
                <w:szCs w:val="24"/>
              </w:rPr>
              <w:t>Сергій</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Амбросійович</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Історія</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біосфери</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Землі</w:t>
            </w:r>
            <w:proofErr w:type="spellEnd"/>
            <w:r w:rsidRPr="00CF7DC7">
              <w:rPr>
                <w:rFonts w:ascii="Times New Roman" w:hAnsi="Times New Roman" w:cs="Times New Roman"/>
                <w:sz w:val="24"/>
                <w:szCs w:val="24"/>
              </w:rPr>
              <w:t xml:space="preserve">. - У 2-х кн.: </w:t>
            </w:r>
            <w:proofErr w:type="spellStart"/>
            <w:r w:rsidRPr="00CF7DC7">
              <w:rPr>
                <w:rFonts w:ascii="Times New Roman" w:hAnsi="Times New Roman" w:cs="Times New Roman"/>
                <w:sz w:val="24"/>
                <w:szCs w:val="24"/>
              </w:rPr>
              <w:t>навч</w:t>
            </w:r>
            <w:proofErr w:type="spellEnd"/>
            <w:r w:rsidRPr="00CF7DC7">
              <w:rPr>
                <w:rFonts w:ascii="Times New Roman" w:hAnsi="Times New Roman" w:cs="Times New Roman"/>
                <w:sz w:val="24"/>
                <w:szCs w:val="24"/>
              </w:rPr>
              <w:t xml:space="preserve">. </w:t>
            </w:r>
            <w:proofErr w:type="spellStart"/>
            <w:proofErr w:type="gramStart"/>
            <w:r w:rsidRPr="00CF7DC7">
              <w:rPr>
                <w:rFonts w:ascii="Times New Roman" w:hAnsi="Times New Roman" w:cs="Times New Roman"/>
                <w:sz w:val="24"/>
                <w:szCs w:val="24"/>
              </w:rPr>
              <w:t>пос</w:t>
            </w:r>
            <w:proofErr w:type="gramEnd"/>
            <w:r w:rsidRPr="00CF7DC7">
              <w:rPr>
                <w:rFonts w:ascii="Times New Roman" w:hAnsi="Times New Roman" w:cs="Times New Roman"/>
                <w:sz w:val="24"/>
                <w:szCs w:val="24"/>
              </w:rPr>
              <w:t>ібник</w:t>
            </w:r>
            <w:proofErr w:type="spellEnd"/>
            <w:r w:rsidRPr="00CF7DC7">
              <w:rPr>
                <w:rFonts w:ascii="Times New Roman" w:hAnsi="Times New Roman" w:cs="Times New Roman"/>
                <w:sz w:val="24"/>
                <w:szCs w:val="24"/>
              </w:rPr>
              <w:t xml:space="preserve"> для </w:t>
            </w:r>
            <w:proofErr w:type="spellStart"/>
            <w:r w:rsidRPr="00CF7DC7">
              <w:rPr>
                <w:rFonts w:ascii="Times New Roman" w:hAnsi="Times New Roman" w:cs="Times New Roman"/>
                <w:sz w:val="24"/>
                <w:szCs w:val="24"/>
              </w:rPr>
              <w:t>студ.вузів</w:t>
            </w:r>
            <w:proofErr w:type="spellEnd"/>
            <w:r w:rsidRPr="00CF7DC7">
              <w:rPr>
                <w:rFonts w:ascii="Times New Roman" w:hAnsi="Times New Roman" w:cs="Times New Roman"/>
                <w:sz w:val="24"/>
                <w:szCs w:val="24"/>
              </w:rPr>
              <w:t xml:space="preserve">. - К: </w:t>
            </w:r>
            <w:proofErr w:type="spellStart"/>
            <w:r w:rsidRPr="00CF7DC7">
              <w:rPr>
                <w:rFonts w:ascii="Times New Roman" w:hAnsi="Times New Roman" w:cs="Times New Roman"/>
                <w:sz w:val="24"/>
                <w:szCs w:val="24"/>
              </w:rPr>
              <w:t>Заповіт</w:t>
            </w:r>
            <w:proofErr w:type="spellEnd"/>
            <w:r w:rsidRPr="00CF7DC7">
              <w:rPr>
                <w:rFonts w:ascii="Times New Roman" w:hAnsi="Times New Roman" w:cs="Times New Roman"/>
                <w:sz w:val="24"/>
                <w:szCs w:val="24"/>
              </w:rPr>
              <w:t xml:space="preserve">, 1996. </w:t>
            </w:r>
          </w:p>
          <w:p w:rsidR="00CF7DC7" w:rsidRPr="00CF7DC7" w:rsidRDefault="00CF7DC7" w:rsidP="00CF7DC7">
            <w:pPr>
              <w:shd w:val="clear" w:color="auto" w:fill="FFFFFF"/>
              <w:tabs>
                <w:tab w:val="left" w:pos="365"/>
              </w:tabs>
              <w:spacing w:after="0" w:line="240" w:lineRule="auto"/>
              <w:jc w:val="center"/>
              <w:rPr>
                <w:rFonts w:ascii="Times New Roman" w:hAnsi="Times New Roman" w:cs="Times New Roman"/>
                <w:b/>
                <w:sz w:val="24"/>
                <w:szCs w:val="24"/>
                <w:lang w:val="uk-UA"/>
              </w:rPr>
            </w:pPr>
          </w:p>
          <w:p w:rsidR="00CF7DC7" w:rsidRPr="00CF7DC7" w:rsidRDefault="00CF7DC7" w:rsidP="00CF7DC7">
            <w:pPr>
              <w:shd w:val="clear" w:color="auto" w:fill="FFFFFF"/>
              <w:tabs>
                <w:tab w:val="left" w:pos="365"/>
              </w:tabs>
              <w:spacing w:after="0" w:line="240" w:lineRule="auto"/>
              <w:jc w:val="center"/>
              <w:rPr>
                <w:rFonts w:ascii="Times New Roman" w:hAnsi="Times New Roman" w:cs="Times New Roman"/>
                <w:spacing w:val="-20"/>
                <w:sz w:val="24"/>
                <w:szCs w:val="24"/>
                <w:lang w:val="uk-UA"/>
              </w:rPr>
            </w:pPr>
            <w:r w:rsidRPr="00CF7DC7">
              <w:rPr>
                <w:rFonts w:ascii="Times New Roman" w:hAnsi="Times New Roman" w:cs="Times New Roman"/>
                <w:b/>
                <w:sz w:val="24"/>
                <w:szCs w:val="24"/>
                <w:lang w:val="uk-UA"/>
              </w:rPr>
              <w:t>15. Інформаційні ресурси</w:t>
            </w:r>
          </w:p>
          <w:p w:rsidR="00CF7DC7" w:rsidRPr="00CF7DC7" w:rsidRDefault="00CF7DC7" w:rsidP="00CF7DC7">
            <w:pPr>
              <w:shd w:val="clear" w:color="auto" w:fill="FFFFFF"/>
              <w:tabs>
                <w:tab w:val="left" w:pos="365"/>
              </w:tabs>
              <w:spacing w:after="0" w:line="240" w:lineRule="auto"/>
              <w:rPr>
                <w:rFonts w:ascii="Times New Roman" w:hAnsi="Times New Roman" w:cs="Times New Roman"/>
                <w:spacing w:val="-20"/>
                <w:sz w:val="24"/>
                <w:szCs w:val="24"/>
                <w:lang w:val="uk-UA"/>
              </w:rPr>
            </w:pPr>
          </w:p>
          <w:p w:rsidR="00CF7DC7" w:rsidRPr="00CF7DC7" w:rsidRDefault="00CF7DC7" w:rsidP="00CF7DC7">
            <w:pPr>
              <w:numPr>
                <w:ilvl w:val="1"/>
                <w:numId w:val="25"/>
              </w:numPr>
              <w:tabs>
                <w:tab w:val="clear" w:pos="1440"/>
                <w:tab w:val="num" w:pos="284"/>
              </w:tabs>
              <w:spacing w:after="0" w:line="240" w:lineRule="auto"/>
              <w:ind w:left="425" w:hanging="357"/>
              <w:rPr>
                <w:rFonts w:ascii="Times New Roman" w:hAnsi="Times New Roman" w:cs="Times New Roman"/>
                <w:sz w:val="24"/>
                <w:szCs w:val="24"/>
                <w:lang w:eastAsia="uk-UA"/>
              </w:rPr>
            </w:pPr>
            <w:proofErr w:type="spellStart"/>
            <w:r w:rsidRPr="00CF7DC7">
              <w:rPr>
                <w:rFonts w:ascii="Times New Roman" w:hAnsi="Times New Roman" w:cs="Times New Roman"/>
                <w:sz w:val="24"/>
                <w:szCs w:val="24"/>
              </w:rPr>
              <w:t>Біогеографія</w:t>
            </w:r>
            <w:proofErr w:type="spellEnd"/>
            <w:r w:rsidRPr="00CF7DC7">
              <w:rPr>
                <w:rFonts w:ascii="Times New Roman" w:hAnsi="Times New Roman" w:cs="Times New Roman"/>
                <w:sz w:val="24"/>
                <w:szCs w:val="24"/>
              </w:rPr>
              <w:t xml:space="preserve"> </w:t>
            </w:r>
            <w:hyperlink r:id="rId10" w:tgtFrame="_blank" w:history="1">
              <w:r w:rsidRPr="00CF7DC7">
                <w:rPr>
                  <w:rFonts w:ascii="Times New Roman" w:hAnsi="Times New Roman" w:cs="Times New Roman"/>
                  <w:sz w:val="24"/>
                  <w:szCs w:val="24"/>
                  <w:lang w:val="en-US" w:eastAsia="uk-UA"/>
                </w:rPr>
                <w:t>http</w:t>
              </w:r>
              <w:r w:rsidRPr="00CF7DC7">
                <w:rPr>
                  <w:rFonts w:ascii="Times New Roman" w:hAnsi="Times New Roman" w:cs="Times New Roman"/>
                  <w:sz w:val="24"/>
                  <w:szCs w:val="24"/>
                  <w:lang w:eastAsia="uk-UA"/>
                </w:rPr>
                <w:t>://</w:t>
              </w:r>
              <w:r w:rsidRPr="00CF7DC7">
                <w:rPr>
                  <w:rFonts w:ascii="Times New Roman" w:hAnsi="Times New Roman" w:cs="Times New Roman"/>
                  <w:sz w:val="24"/>
                  <w:szCs w:val="24"/>
                  <w:lang w:val="en-US" w:eastAsia="uk-UA"/>
                </w:rPr>
                <w:t>www</w:t>
              </w:r>
              <w:r w:rsidRPr="00CF7DC7">
                <w:rPr>
                  <w:rFonts w:ascii="Times New Roman" w:hAnsi="Times New Roman" w:cs="Times New Roman"/>
                  <w:sz w:val="24"/>
                  <w:szCs w:val="24"/>
                  <w:lang w:eastAsia="uk-UA"/>
                </w:rPr>
                <w:t>.</w:t>
              </w:r>
              <w:proofErr w:type="spellStart"/>
              <w:r w:rsidRPr="00CF7DC7">
                <w:rPr>
                  <w:rFonts w:ascii="Times New Roman" w:hAnsi="Times New Roman" w:cs="Times New Roman"/>
                  <w:sz w:val="24"/>
                  <w:szCs w:val="24"/>
                  <w:lang w:val="en-US" w:eastAsia="uk-UA"/>
                </w:rPr>
                <w:t>biogeo</w:t>
              </w:r>
              <w:proofErr w:type="spellEnd"/>
              <w:r w:rsidRPr="00CF7DC7">
                <w:rPr>
                  <w:rFonts w:ascii="Times New Roman" w:hAnsi="Times New Roman" w:cs="Times New Roman"/>
                  <w:sz w:val="24"/>
                  <w:szCs w:val="24"/>
                  <w:lang w:eastAsia="uk-UA"/>
                </w:rPr>
                <w:t>.</w:t>
              </w:r>
              <w:proofErr w:type="spellStart"/>
              <w:r w:rsidRPr="00CF7DC7">
                <w:rPr>
                  <w:rFonts w:ascii="Times New Roman" w:hAnsi="Times New Roman" w:cs="Times New Roman"/>
                  <w:sz w:val="24"/>
                  <w:szCs w:val="24"/>
                  <w:lang w:val="en-US" w:eastAsia="uk-UA"/>
                </w:rPr>
                <w:t>ru</w:t>
              </w:r>
              <w:proofErr w:type="spellEnd"/>
            </w:hyperlink>
          </w:p>
          <w:p w:rsidR="00CF7DC7" w:rsidRPr="00CF7DC7" w:rsidRDefault="00E00337" w:rsidP="00CF7DC7">
            <w:pPr>
              <w:pStyle w:val="ab"/>
              <w:numPr>
                <w:ilvl w:val="1"/>
                <w:numId w:val="25"/>
              </w:numPr>
              <w:tabs>
                <w:tab w:val="clear" w:pos="1440"/>
                <w:tab w:val="num" w:pos="284"/>
              </w:tabs>
              <w:spacing w:after="0"/>
              <w:ind w:left="425" w:hanging="357"/>
              <w:rPr>
                <w:sz w:val="24"/>
                <w:lang w:val="en-GB"/>
              </w:rPr>
            </w:pPr>
            <w:hyperlink r:id="rId11" w:history="1">
              <w:r w:rsidR="00CF7DC7" w:rsidRPr="00CF7DC7">
                <w:rPr>
                  <w:rStyle w:val="a4"/>
                  <w:color w:val="auto"/>
                  <w:sz w:val="24"/>
                  <w:u w:val="none"/>
                  <w:lang w:val="en-US"/>
                </w:rPr>
                <w:t xml:space="preserve">Biogeography: An Ecological </w:t>
              </w:r>
              <w:proofErr w:type="gramStart"/>
              <w:r w:rsidR="00CF7DC7" w:rsidRPr="00CF7DC7">
                <w:rPr>
                  <w:rStyle w:val="a4"/>
                  <w:color w:val="auto"/>
                  <w:sz w:val="24"/>
                  <w:u w:val="none"/>
                  <w:lang w:val="en-US"/>
                </w:rPr>
                <w:t>And</w:t>
              </w:r>
              <w:proofErr w:type="gramEnd"/>
              <w:r w:rsidR="00CF7DC7" w:rsidRPr="00CF7DC7">
                <w:rPr>
                  <w:rStyle w:val="a4"/>
                  <w:color w:val="auto"/>
                  <w:sz w:val="24"/>
                  <w:u w:val="none"/>
                  <w:lang w:val="en-US"/>
                </w:rPr>
                <w:t xml:space="preserve"> Evolutionary Approach</w:t>
              </w:r>
            </w:hyperlink>
            <w:r w:rsidR="00CF7DC7" w:rsidRPr="00CF7DC7">
              <w:rPr>
                <w:rStyle w:val="item"/>
                <w:sz w:val="24"/>
                <w:lang w:val="en-US"/>
              </w:rPr>
              <w:t xml:space="preserve"> </w:t>
            </w:r>
            <w:r w:rsidR="00CF7DC7" w:rsidRPr="00CF7DC7">
              <w:rPr>
                <w:rStyle w:val="bysmalltext"/>
                <w:sz w:val="24"/>
                <w:lang w:val="en-US"/>
              </w:rPr>
              <w:t>by</w:t>
            </w:r>
            <w:r w:rsidR="00CF7DC7" w:rsidRPr="00CF7DC7">
              <w:rPr>
                <w:sz w:val="24"/>
                <w:lang w:val="en-US"/>
              </w:rPr>
              <w:t xml:space="preserve"> </w:t>
            </w:r>
            <w:hyperlink r:id="rId12" w:history="1">
              <w:r w:rsidR="00CF7DC7" w:rsidRPr="00CF7DC7">
                <w:rPr>
                  <w:rStyle w:val="a4"/>
                  <w:color w:val="auto"/>
                  <w:sz w:val="24"/>
                  <w:u w:val="none"/>
                  <w:lang w:val="en-US"/>
                </w:rPr>
                <w:t>Peter Moore</w:t>
              </w:r>
            </w:hyperlink>
            <w:r w:rsidR="00CF7DC7" w:rsidRPr="00CF7DC7">
              <w:rPr>
                <w:sz w:val="24"/>
                <w:lang w:val="en-US"/>
              </w:rPr>
              <w:t xml:space="preserve">, </w:t>
            </w:r>
            <w:hyperlink r:id="rId13" w:history="1">
              <w:r w:rsidR="00CF7DC7" w:rsidRPr="00CF7DC7">
                <w:rPr>
                  <w:rStyle w:val="a4"/>
                  <w:color w:val="auto"/>
                  <w:sz w:val="24"/>
                  <w:u w:val="none"/>
                  <w:lang w:val="en-US"/>
                </w:rPr>
                <w:t>Peter D. Moore</w:t>
              </w:r>
            </w:hyperlink>
            <w:r w:rsidR="00CF7DC7" w:rsidRPr="00CF7DC7">
              <w:rPr>
                <w:sz w:val="24"/>
                <w:lang w:val="en-GB"/>
              </w:rPr>
              <w:t xml:space="preserve">. - </w:t>
            </w:r>
            <w:r w:rsidR="00CF7DC7" w:rsidRPr="00CF7DC7">
              <w:rPr>
                <w:sz w:val="24"/>
                <w:lang w:val="en-US"/>
              </w:rPr>
              <w:t>Published January 28th 1993 by Blackwell Science</w:t>
            </w:r>
            <w:r w:rsidR="00CF7DC7" w:rsidRPr="00CF7DC7">
              <w:rPr>
                <w:sz w:val="24"/>
                <w:lang w:val="en-GB"/>
              </w:rPr>
              <w:t xml:space="preserve">. – 326 </w:t>
            </w:r>
            <w:r w:rsidR="00CF7DC7" w:rsidRPr="00CF7DC7">
              <w:rPr>
                <w:sz w:val="24"/>
              </w:rPr>
              <w:t>р</w:t>
            </w:r>
            <w:r w:rsidR="00CF7DC7" w:rsidRPr="00CF7DC7">
              <w:rPr>
                <w:sz w:val="24"/>
                <w:lang w:val="en-GB"/>
              </w:rPr>
              <w:t>.</w:t>
            </w:r>
          </w:p>
          <w:p w:rsidR="00CF7DC7" w:rsidRPr="00CF7DC7" w:rsidRDefault="00CF7DC7" w:rsidP="00CF7DC7">
            <w:pPr>
              <w:pStyle w:val="ab"/>
              <w:numPr>
                <w:ilvl w:val="1"/>
                <w:numId w:val="25"/>
              </w:numPr>
              <w:tabs>
                <w:tab w:val="clear" w:pos="1440"/>
                <w:tab w:val="num" w:pos="284"/>
              </w:tabs>
              <w:spacing w:after="0"/>
              <w:ind w:left="425" w:hanging="357"/>
              <w:rPr>
                <w:sz w:val="24"/>
                <w:lang w:val="uk-UA"/>
              </w:rPr>
            </w:pPr>
            <w:r w:rsidRPr="00CF7DC7">
              <w:rPr>
                <w:sz w:val="24"/>
                <w:lang w:val="uk-UA"/>
              </w:rPr>
              <w:t>Біогеографія</w:t>
            </w:r>
            <w:hyperlink r:id="rId14" w:history="1">
              <w:r w:rsidRPr="00CF7DC7">
                <w:rPr>
                  <w:rStyle w:val="a4"/>
                  <w:color w:val="auto"/>
                  <w:sz w:val="24"/>
                  <w:u w:val="none"/>
                  <w:lang w:val="en-GB"/>
                </w:rPr>
                <w:t>http</w:t>
              </w:r>
              <w:r w:rsidRPr="00CF7DC7">
                <w:rPr>
                  <w:rStyle w:val="a4"/>
                  <w:color w:val="auto"/>
                  <w:sz w:val="24"/>
                  <w:u w:val="none"/>
                  <w:lang w:val="uk-UA"/>
                </w:rPr>
                <w:t>://</w:t>
              </w:r>
              <w:proofErr w:type="spellStart"/>
              <w:r w:rsidRPr="00CF7DC7">
                <w:rPr>
                  <w:rStyle w:val="a4"/>
                  <w:color w:val="auto"/>
                  <w:sz w:val="24"/>
                  <w:u w:val="none"/>
                  <w:lang w:val="en-GB"/>
                </w:rPr>
                <w:t>uk</w:t>
              </w:r>
              <w:proofErr w:type="spellEnd"/>
              <w:r w:rsidRPr="00CF7DC7">
                <w:rPr>
                  <w:rStyle w:val="a4"/>
                  <w:color w:val="auto"/>
                  <w:sz w:val="24"/>
                  <w:u w:val="none"/>
                  <w:lang w:val="uk-UA"/>
                </w:rPr>
                <w:t>.</w:t>
              </w:r>
              <w:proofErr w:type="spellStart"/>
              <w:r w:rsidRPr="00CF7DC7">
                <w:rPr>
                  <w:rStyle w:val="a4"/>
                  <w:color w:val="auto"/>
                  <w:sz w:val="24"/>
                  <w:u w:val="none"/>
                  <w:lang w:val="en-GB"/>
                </w:rPr>
                <w:t>wikipedia</w:t>
              </w:r>
              <w:proofErr w:type="spellEnd"/>
              <w:r w:rsidRPr="00CF7DC7">
                <w:rPr>
                  <w:rStyle w:val="a4"/>
                  <w:color w:val="auto"/>
                  <w:sz w:val="24"/>
                  <w:u w:val="none"/>
                  <w:lang w:val="uk-UA"/>
                </w:rPr>
                <w:t>.</w:t>
              </w:r>
              <w:r w:rsidRPr="00CF7DC7">
                <w:rPr>
                  <w:rStyle w:val="a4"/>
                  <w:color w:val="auto"/>
                  <w:sz w:val="24"/>
                  <w:u w:val="none"/>
                  <w:lang w:val="en-GB"/>
                </w:rPr>
                <w:t>org</w:t>
              </w:r>
              <w:r w:rsidRPr="00CF7DC7">
                <w:rPr>
                  <w:rStyle w:val="a4"/>
                  <w:color w:val="auto"/>
                  <w:sz w:val="24"/>
                  <w:u w:val="none"/>
                  <w:lang w:val="uk-UA"/>
                </w:rPr>
                <w:t>/</w:t>
              </w:r>
              <w:r w:rsidRPr="00CF7DC7">
                <w:rPr>
                  <w:rStyle w:val="a4"/>
                  <w:color w:val="auto"/>
                  <w:sz w:val="24"/>
                  <w:u w:val="none"/>
                  <w:lang w:val="en-GB"/>
                </w:rPr>
                <w:t>wiki</w:t>
              </w:r>
              <w:r w:rsidRPr="00CF7DC7">
                <w:rPr>
                  <w:rStyle w:val="a4"/>
                  <w:color w:val="auto"/>
                  <w:sz w:val="24"/>
                  <w:u w:val="none"/>
                  <w:lang w:val="uk-UA"/>
                </w:rPr>
                <w:t>/%</w:t>
              </w:r>
              <w:r w:rsidRPr="00CF7DC7">
                <w:rPr>
                  <w:rStyle w:val="a4"/>
                  <w:color w:val="auto"/>
                  <w:sz w:val="24"/>
                  <w:u w:val="none"/>
                  <w:lang w:val="en-GB"/>
                </w:rPr>
                <w:t>D</w:t>
              </w:r>
              <w:r w:rsidRPr="00CF7DC7">
                <w:rPr>
                  <w:rStyle w:val="a4"/>
                  <w:color w:val="auto"/>
                  <w:sz w:val="24"/>
                  <w:u w:val="none"/>
                  <w:lang w:val="uk-UA"/>
                </w:rPr>
                <w:t>0%91%</w:t>
              </w:r>
              <w:r w:rsidRPr="00CF7DC7">
                <w:rPr>
                  <w:rStyle w:val="a4"/>
                  <w:color w:val="auto"/>
                  <w:sz w:val="24"/>
                  <w:u w:val="none"/>
                  <w:lang w:val="en-GB"/>
                </w:rPr>
                <w:t>D</w:t>
              </w:r>
              <w:r w:rsidRPr="00CF7DC7">
                <w:rPr>
                  <w:rStyle w:val="a4"/>
                  <w:color w:val="auto"/>
                  <w:sz w:val="24"/>
                  <w:u w:val="none"/>
                  <w:lang w:val="uk-UA"/>
                </w:rPr>
                <w:t>1%96%</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BE</w:t>
              </w:r>
              <w:r w:rsidRPr="00CF7DC7">
                <w:rPr>
                  <w:rStyle w:val="a4"/>
                  <w:color w:val="auto"/>
                  <w:sz w:val="24"/>
                  <w:u w:val="none"/>
                  <w:lang w:val="uk-UA"/>
                </w:rPr>
                <w:t>%</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w:t>
              </w:r>
              <w:r w:rsidRPr="00CF7DC7">
                <w:rPr>
                  <w:rStyle w:val="a4"/>
                  <w:color w:val="auto"/>
                  <w:sz w:val="24"/>
                  <w:u w:val="none"/>
                  <w:lang w:val="uk-UA"/>
                </w:rPr>
                <w:t>3%</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w:t>
              </w:r>
              <w:r w:rsidRPr="00CF7DC7">
                <w:rPr>
                  <w:rStyle w:val="a4"/>
                  <w:color w:val="auto"/>
                  <w:sz w:val="24"/>
                  <w:u w:val="none"/>
                  <w:lang w:val="uk-UA"/>
                </w:rPr>
                <w:t>5%</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BE</w:t>
              </w:r>
              <w:r w:rsidRPr="00CF7DC7">
                <w:rPr>
                  <w:rStyle w:val="a4"/>
                  <w:color w:val="auto"/>
                  <w:sz w:val="24"/>
                  <w:u w:val="none"/>
                  <w:lang w:val="uk-UA"/>
                </w:rPr>
                <w:t>%</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w:t>
              </w:r>
              <w:r w:rsidRPr="00CF7DC7">
                <w:rPr>
                  <w:rStyle w:val="a4"/>
                  <w:color w:val="auto"/>
                  <w:sz w:val="24"/>
                  <w:u w:val="none"/>
                  <w:lang w:val="uk-UA"/>
                </w:rPr>
                <w:t>3%</w:t>
              </w:r>
              <w:r w:rsidRPr="00CF7DC7">
                <w:rPr>
                  <w:rStyle w:val="a4"/>
                  <w:color w:val="auto"/>
                  <w:sz w:val="24"/>
                  <w:u w:val="none"/>
                  <w:lang w:val="en-GB"/>
                </w:rPr>
                <w:t>D</w:t>
              </w:r>
              <w:r w:rsidRPr="00CF7DC7">
                <w:rPr>
                  <w:rStyle w:val="a4"/>
                  <w:color w:val="auto"/>
                  <w:sz w:val="24"/>
                  <w:u w:val="none"/>
                  <w:lang w:val="uk-UA"/>
                </w:rPr>
                <w:t>1%80%</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w:t>
              </w:r>
              <w:r w:rsidRPr="00CF7DC7">
                <w:rPr>
                  <w:rStyle w:val="a4"/>
                  <w:color w:val="auto"/>
                  <w:sz w:val="24"/>
                  <w:u w:val="none"/>
                  <w:lang w:val="uk-UA"/>
                </w:rPr>
                <w:t>0%</w:t>
              </w:r>
              <w:r w:rsidRPr="00CF7DC7">
                <w:rPr>
                  <w:rStyle w:val="a4"/>
                  <w:color w:val="auto"/>
                  <w:sz w:val="24"/>
                  <w:u w:val="none"/>
                  <w:lang w:val="en-GB"/>
                </w:rPr>
                <w:t>D</w:t>
              </w:r>
              <w:r w:rsidRPr="00CF7DC7">
                <w:rPr>
                  <w:rStyle w:val="a4"/>
                  <w:color w:val="auto"/>
                  <w:sz w:val="24"/>
                  <w:u w:val="none"/>
                  <w:lang w:val="uk-UA"/>
                </w:rPr>
                <w:t>1%84%</w:t>
              </w:r>
              <w:r w:rsidRPr="00CF7DC7">
                <w:rPr>
                  <w:rStyle w:val="a4"/>
                  <w:color w:val="auto"/>
                  <w:sz w:val="24"/>
                  <w:u w:val="none"/>
                  <w:lang w:val="en-GB"/>
                </w:rPr>
                <w:t>D</w:t>
              </w:r>
              <w:r w:rsidRPr="00CF7DC7">
                <w:rPr>
                  <w:rStyle w:val="a4"/>
                  <w:color w:val="auto"/>
                  <w:sz w:val="24"/>
                  <w:u w:val="none"/>
                  <w:lang w:val="uk-UA"/>
                </w:rPr>
                <w:t>1%96%</w:t>
              </w:r>
              <w:r w:rsidRPr="00CF7DC7">
                <w:rPr>
                  <w:rStyle w:val="a4"/>
                  <w:color w:val="auto"/>
                  <w:sz w:val="24"/>
                  <w:u w:val="none"/>
                  <w:lang w:val="en-GB"/>
                </w:rPr>
                <w:t>D</w:t>
              </w:r>
              <w:r w:rsidRPr="00CF7DC7">
                <w:rPr>
                  <w:rStyle w:val="a4"/>
                  <w:color w:val="auto"/>
                  <w:sz w:val="24"/>
                  <w:u w:val="none"/>
                  <w:lang w:val="uk-UA"/>
                </w:rPr>
                <w:t>1%8</w:t>
              </w:r>
              <w:r w:rsidRPr="00CF7DC7">
                <w:rPr>
                  <w:rStyle w:val="a4"/>
                  <w:color w:val="auto"/>
                  <w:sz w:val="24"/>
                  <w:u w:val="none"/>
                  <w:lang w:val="en-GB"/>
                </w:rPr>
                <w:t>F</w:t>
              </w:r>
            </w:hyperlink>
          </w:p>
          <w:p w:rsidR="00CF7DC7" w:rsidRPr="00CF7DC7" w:rsidRDefault="00CF7DC7" w:rsidP="00CF7DC7">
            <w:pPr>
              <w:pStyle w:val="ab"/>
              <w:numPr>
                <w:ilvl w:val="1"/>
                <w:numId w:val="25"/>
              </w:numPr>
              <w:tabs>
                <w:tab w:val="clear" w:pos="1440"/>
                <w:tab w:val="num" w:pos="284"/>
              </w:tabs>
              <w:spacing w:after="0"/>
              <w:ind w:left="425" w:hanging="357"/>
              <w:rPr>
                <w:rStyle w:val="st"/>
                <w:bCs/>
                <w:sz w:val="24"/>
              </w:rPr>
            </w:pPr>
            <w:proofErr w:type="spellStart"/>
            <w:r w:rsidRPr="00CF7DC7">
              <w:rPr>
                <w:rStyle w:val="ad"/>
                <w:i w:val="0"/>
                <w:sz w:val="24"/>
              </w:rPr>
              <w:t>Григора</w:t>
            </w:r>
            <w:proofErr w:type="spellEnd"/>
            <w:proofErr w:type="gramStart"/>
            <w:r w:rsidRPr="00CF7DC7">
              <w:rPr>
                <w:rStyle w:val="st"/>
                <w:i/>
                <w:sz w:val="24"/>
              </w:rPr>
              <w:t xml:space="preserve"> І.</w:t>
            </w:r>
            <w:proofErr w:type="gramEnd"/>
            <w:r w:rsidRPr="00CF7DC7">
              <w:rPr>
                <w:rStyle w:val="ad"/>
                <w:i w:val="0"/>
                <w:sz w:val="24"/>
              </w:rPr>
              <w:t>М</w:t>
            </w:r>
            <w:r w:rsidRPr="00CF7DC7">
              <w:rPr>
                <w:rStyle w:val="st"/>
                <w:i/>
                <w:sz w:val="24"/>
              </w:rPr>
              <w:t xml:space="preserve">., </w:t>
            </w:r>
            <w:proofErr w:type="spellStart"/>
            <w:r w:rsidRPr="00CF7DC7">
              <w:rPr>
                <w:rStyle w:val="ad"/>
                <w:i w:val="0"/>
                <w:sz w:val="24"/>
              </w:rPr>
              <w:t>Соломаха</w:t>
            </w:r>
            <w:proofErr w:type="spellEnd"/>
            <w:r w:rsidRPr="00CF7DC7">
              <w:rPr>
                <w:rStyle w:val="st"/>
                <w:i/>
                <w:sz w:val="24"/>
              </w:rPr>
              <w:t xml:space="preserve"> В.</w:t>
            </w:r>
            <w:r w:rsidRPr="00CF7DC7">
              <w:rPr>
                <w:rStyle w:val="ad"/>
                <w:i w:val="0"/>
                <w:sz w:val="24"/>
              </w:rPr>
              <w:t>А</w:t>
            </w:r>
            <w:r w:rsidRPr="00CF7DC7">
              <w:rPr>
                <w:rStyle w:val="st"/>
                <w:i/>
                <w:sz w:val="24"/>
              </w:rPr>
              <w:t xml:space="preserve">. </w:t>
            </w:r>
            <w:proofErr w:type="spellStart"/>
            <w:r w:rsidRPr="00CF7DC7">
              <w:rPr>
                <w:rStyle w:val="ad"/>
                <w:i w:val="0"/>
                <w:sz w:val="24"/>
              </w:rPr>
              <w:t>Основи</w:t>
            </w:r>
            <w:proofErr w:type="spellEnd"/>
            <w:r w:rsidRPr="00CF7DC7">
              <w:rPr>
                <w:rStyle w:val="ad"/>
                <w:i w:val="0"/>
                <w:sz w:val="24"/>
              </w:rPr>
              <w:t xml:space="preserve"> </w:t>
            </w:r>
            <w:proofErr w:type="spellStart"/>
            <w:r w:rsidRPr="00CF7DC7">
              <w:rPr>
                <w:rStyle w:val="ad"/>
                <w:i w:val="0"/>
                <w:sz w:val="24"/>
              </w:rPr>
              <w:t>фітоценології</w:t>
            </w:r>
            <w:proofErr w:type="spellEnd"/>
            <w:r w:rsidRPr="00CF7DC7">
              <w:rPr>
                <w:rStyle w:val="st"/>
                <w:sz w:val="24"/>
              </w:rPr>
              <w:t xml:space="preserve">— </w:t>
            </w:r>
            <w:proofErr w:type="spellStart"/>
            <w:r w:rsidRPr="00CF7DC7">
              <w:rPr>
                <w:rStyle w:val="st"/>
                <w:sz w:val="24"/>
              </w:rPr>
              <w:t>Київ</w:t>
            </w:r>
            <w:proofErr w:type="spellEnd"/>
            <w:r w:rsidRPr="00CF7DC7">
              <w:rPr>
                <w:rStyle w:val="st"/>
                <w:sz w:val="24"/>
              </w:rPr>
              <w:t xml:space="preserve">: </w:t>
            </w:r>
            <w:proofErr w:type="spellStart"/>
            <w:r w:rsidRPr="00CF7DC7">
              <w:rPr>
                <w:rStyle w:val="st"/>
                <w:sz w:val="24"/>
              </w:rPr>
              <w:t>Фітосоціоцентр</w:t>
            </w:r>
            <w:proofErr w:type="spellEnd"/>
            <w:r w:rsidRPr="00CF7DC7">
              <w:rPr>
                <w:rStyle w:val="st"/>
                <w:sz w:val="24"/>
              </w:rPr>
              <w:t xml:space="preserve">, </w:t>
            </w:r>
            <w:r w:rsidRPr="00CF7DC7">
              <w:rPr>
                <w:rStyle w:val="ad"/>
                <w:sz w:val="24"/>
              </w:rPr>
              <w:t>2000</w:t>
            </w:r>
            <w:r w:rsidRPr="00CF7DC7">
              <w:rPr>
                <w:rStyle w:val="st"/>
                <w:sz w:val="24"/>
              </w:rPr>
              <w:t xml:space="preserve">. — 240 с </w:t>
            </w:r>
            <w:r w:rsidRPr="00CF7DC7">
              <w:rPr>
                <w:rStyle w:val="st"/>
                <w:bCs/>
                <w:sz w:val="24"/>
              </w:rPr>
              <w:t xml:space="preserve">. </w:t>
            </w:r>
            <w:r w:rsidRPr="00CF7DC7">
              <w:rPr>
                <w:rStyle w:val="st"/>
                <w:i/>
                <w:sz w:val="24"/>
              </w:rPr>
              <w:t xml:space="preserve">DJVU. </w:t>
            </w:r>
            <w:hyperlink r:id="rId15" w:history="1">
              <w:r w:rsidRPr="00CF7DC7">
                <w:rPr>
                  <w:rStyle w:val="a4"/>
                  <w:bCs/>
                  <w:color w:val="auto"/>
                  <w:sz w:val="24"/>
                  <w:u w:val="none"/>
                </w:rPr>
                <w:t>http://www.torrentino.com/torrents/333689</w:t>
              </w:r>
            </w:hyperlink>
          </w:p>
          <w:p w:rsidR="00CF7DC7" w:rsidRPr="00CF7DC7" w:rsidRDefault="00CF7DC7" w:rsidP="00CF7DC7">
            <w:pPr>
              <w:pStyle w:val="ab"/>
              <w:numPr>
                <w:ilvl w:val="1"/>
                <w:numId w:val="25"/>
              </w:numPr>
              <w:tabs>
                <w:tab w:val="clear" w:pos="1440"/>
                <w:tab w:val="num" w:pos="284"/>
              </w:tabs>
              <w:spacing w:after="0"/>
              <w:ind w:left="425" w:hanging="357"/>
              <w:rPr>
                <w:bCs/>
                <w:sz w:val="24"/>
              </w:rPr>
            </w:pPr>
            <w:r w:rsidRPr="00CF7DC7">
              <w:rPr>
                <w:sz w:val="24"/>
              </w:rPr>
              <w:t xml:space="preserve">Основы биогеографии: курс лекций / сост. </w:t>
            </w:r>
            <w:proofErr w:type="spellStart"/>
            <w:r w:rsidRPr="00CF7DC7">
              <w:rPr>
                <w:sz w:val="24"/>
              </w:rPr>
              <w:t>З.С.Гаврильчик</w:t>
            </w:r>
            <w:proofErr w:type="spellEnd"/>
            <w:r w:rsidRPr="00CF7DC7">
              <w:rPr>
                <w:sz w:val="24"/>
              </w:rPr>
              <w:t xml:space="preserve">. – Витебск: Изд-во УО «ВГУ </w:t>
            </w:r>
            <w:r w:rsidRPr="00CF7DC7">
              <w:rPr>
                <w:sz w:val="24"/>
              </w:rPr>
              <w:lastRenderedPageBreak/>
              <w:t xml:space="preserve">им </w:t>
            </w:r>
            <w:proofErr w:type="spellStart"/>
            <w:r w:rsidRPr="00CF7DC7">
              <w:rPr>
                <w:sz w:val="24"/>
              </w:rPr>
              <w:t>П.М.Машерова</w:t>
            </w:r>
            <w:proofErr w:type="spellEnd"/>
            <w:r w:rsidRPr="00CF7DC7">
              <w:rPr>
                <w:sz w:val="24"/>
              </w:rPr>
              <w:t>», 2008 -</w:t>
            </w:r>
            <w:r w:rsidRPr="00CF7DC7">
              <w:rPr>
                <w:bCs/>
                <w:sz w:val="24"/>
              </w:rPr>
              <w:t xml:space="preserve"> </w:t>
            </w:r>
            <w:hyperlink r:id="rId16" w:history="1">
              <w:r w:rsidRPr="00CF7DC7">
                <w:rPr>
                  <w:rStyle w:val="a4"/>
                  <w:bCs/>
                  <w:color w:val="auto"/>
                  <w:sz w:val="24"/>
                  <w:u w:val="none"/>
                </w:rPr>
                <w:t>http://gendocs.ru/v2063/%D0%BB%D0%B5%D0%BA%D1%86%D0%B8%D0%B8_%D0%BF%D0%BE_%D0%B1%D0%B8%D0%BE%D0%B3%D0%B5%D0%BE%D0%B3%D1%80%D0%B0%D1%84%D0%B8%D0%B8</w:t>
              </w:r>
            </w:hyperlink>
          </w:p>
          <w:p w:rsidR="00CF7DC7" w:rsidRPr="00CF7DC7" w:rsidRDefault="00CF7DC7" w:rsidP="00CF7DC7">
            <w:pPr>
              <w:numPr>
                <w:ilvl w:val="1"/>
                <w:numId w:val="25"/>
              </w:numPr>
              <w:tabs>
                <w:tab w:val="clear" w:pos="1440"/>
                <w:tab w:val="num" w:pos="284"/>
              </w:tabs>
              <w:autoSpaceDE w:val="0"/>
              <w:autoSpaceDN w:val="0"/>
              <w:adjustRightInd w:val="0"/>
              <w:spacing w:after="0" w:line="240" w:lineRule="auto"/>
              <w:ind w:left="425" w:hanging="357"/>
              <w:rPr>
                <w:rFonts w:ascii="Times New Roman" w:hAnsi="Times New Roman" w:cs="Times New Roman"/>
                <w:sz w:val="24"/>
                <w:szCs w:val="24"/>
                <w:lang w:eastAsia="uk-UA"/>
              </w:rPr>
            </w:pPr>
            <w:r w:rsidRPr="00CF7DC7">
              <w:rPr>
                <w:rFonts w:ascii="Times New Roman" w:hAnsi="Times New Roman" w:cs="Times New Roman"/>
                <w:sz w:val="24"/>
                <w:szCs w:val="24"/>
                <w:lang w:eastAsia="uk-UA"/>
              </w:rPr>
              <w:t xml:space="preserve">Абдурахманов Г.М., </w:t>
            </w:r>
            <w:proofErr w:type="spellStart"/>
            <w:r w:rsidRPr="00CF7DC7">
              <w:rPr>
                <w:rFonts w:ascii="Times New Roman" w:hAnsi="Times New Roman" w:cs="Times New Roman"/>
                <w:sz w:val="24"/>
                <w:szCs w:val="24"/>
                <w:lang w:eastAsia="uk-UA"/>
              </w:rPr>
              <w:t>Криволуцкий</w:t>
            </w:r>
            <w:proofErr w:type="spellEnd"/>
            <w:r w:rsidRPr="00CF7DC7">
              <w:rPr>
                <w:rFonts w:ascii="Times New Roman" w:hAnsi="Times New Roman" w:cs="Times New Roman"/>
                <w:sz w:val="24"/>
                <w:szCs w:val="24"/>
                <w:lang w:eastAsia="uk-UA"/>
              </w:rPr>
              <w:t xml:space="preserve"> Д.А., Мяло Е.Г., </w:t>
            </w:r>
            <w:proofErr w:type="spellStart"/>
            <w:r w:rsidRPr="00CF7DC7">
              <w:rPr>
                <w:rFonts w:ascii="Times New Roman" w:hAnsi="Times New Roman" w:cs="Times New Roman"/>
                <w:sz w:val="24"/>
                <w:szCs w:val="24"/>
                <w:lang w:eastAsia="uk-UA"/>
              </w:rPr>
              <w:t>Огуреева</w:t>
            </w:r>
            <w:proofErr w:type="spellEnd"/>
            <w:r w:rsidRPr="00CF7DC7">
              <w:rPr>
                <w:rFonts w:ascii="Times New Roman" w:hAnsi="Times New Roman" w:cs="Times New Roman"/>
                <w:sz w:val="24"/>
                <w:szCs w:val="24"/>
                <w:lang w:eastAsia="uk-UA"/>
              </w:rPr>
              <w:t xml:space="preserve"> Г.Н. Биогеография: учебник для студ. вузов /. – М.: Издательский центр «Академия»,  2003. – 480 с.</w:t>
            </w:r>
          </w:p>
          <w:p w:rsidR="00CF7DC7" w:rsidRPr="00CF7DC7" w:rsidRDefault="00E00337" w:rsidP="00CF7DC7">
            <w:pPr>
              <w:numPr>
                <w:ilvl w:val="1"/>
                <w:numId w:val="25"/>
              </w:numPr>
              <w:tabs>
                <w:tab w:val="clear" w:pos="1440"/>
                <w:tab w:val="num" w:pos="284"/>
              </w:tabs>
              <w:autoSpaceDE w:val="0"/>
              <w:autoSpaceDN w:val="0"/>
              <w:adjustRightInd w:val="0"/>
              <w:spacing w:after="0" w:line="240" w:lineRule="auto"/>
              <w:ind w:left="425" w:hanging="357"/>
              <w:rPr>
                <w:rFonts w:ascii="Times New Roman" w:hAnsi="Times New Roman" w:cs="Times New Roman"/>
                <w:sz w:val="24"/>
                <w:szCs w:val="24"/>
                <w:lang w:val="uk-UA"/>
              </w:rPr>
            </w:pPr>
            <w:hyperlink r:id="rId17" w:history="1">
              <w:r w:rsidR="00CF7DC7" w:rsidRPr="00CF7DC7">
                <w:rPr>
                  <w:rStyle w:val="a4"/>
                  <w:rFonts w:ascii="Times New Roman" w:hAnsi="Times New Roman" w:cs="Times New Roman"/>
                  <w:color w:val="auto"/>
                  <w:sz w:val="24"/>
                  <w:szCs w:val="24"/>
                  <w:u w:val="none"/>
                  <w:lang w:eastAsia="uk-UA"/>
                </w:rPr>
                <w:t>http://evolution.powernet.ru/library/biogeography_abdurahmanov/biogeography_abdurahmanov.html</w:t>
              </w:r>
            </w:hyperlink>
          </w:p>
          <w:p w:rsidR="004041A2" w:rsidRPr="00CF7DC7" w:rsidRDefault="004041A2" w:rsidP="00CF7DC7">
            <w:pPr>
              <w:pStyle w:val="10"/>
              <w:widowControl w:val="0"/>
              <w:tabs>
                <w:tab w:val="left" w:pos="317"/>
              </w:tabs>
              <w:spacing w:line="240" w:lineRule="auto"/>
              <w:rPr>
                <w:sz w:val="24"/>
                <w:szCs w:val="24"/>
                <w:lang w:val="uk-UA"/>
              </w:rPr>
            </w:pPr>
          </w:p>
        </w:tc>
      </w:tr>
    </w:tbl>
    <w:p w:rsidR="00775940" w:rsidRDefault="004041A2" w:rsidP="00745103">
      <w:pPr>
        <w:ind w:left="4962"/>
        <w:jc w:val="center"/>
      </w:pPr>
      <w:r w:rsidRPr="00A818F3">
        <w:rPr>
          <w:rFonts w:ascii="Times New Roman" w:hAnsi="Times New Roman" w:cs="Times New Roman"/>
          <w:b/>
          <w:sz w:val="28"/>
          <w:szCs w:val="28"/>
          <w:lang w:val="uk-UA"/>
        </w:rPr>
        <w:lastRenderedPageBreak/>
        <w:t>Викладач</w:t>
      </w:r>
      <w:r w:rsidR="00745103">
        <w:rPr>
          <w:rFonts w:ascii="Times New Roman" w:hAnsi="Times New Roman" w:cs="Times New Roman"/>
          <w:b/>
          <w:sz w:val="28"/>
          <w:szCs w:val="28"/>
          <w:lang w:val="uk-UA"/>
        </w:rPr>
        <w:t xml:space="preserve">            </w:t>
      </w:r>
      <w:r w:rsidRPr="00A818F3">
        <w:rPr>
          <w:rFonts w:ascii="Times New Roman" w:hAnsi="Times New Roman" w:cs="Times New Roman"/>
          <w:b/>
          <w:sz w:val="28"/>
          <w:szCs w:val="28"/>
          <w:lang w:val="uk-UA"/>
        </w:rPr>
        <w:t xml:space="preserve"> </w:t>
      </w:r>
      <w:proofErr w:type="spellStart"/>
      <w:r w:rsidR="00CF7DC7">
        <w:rPr>
          <w:rFonts w:ascii="Times New Roman" w:hAnsi="Times New Roman" w:cs="Times New Roman"/>
          <w:b/>
          <w:sz w:val="28"/>
          <w:szCs w:val="28"/>
          <w:lang w:val="uk-UA"/>
        </w:rPr>
        <w:t>Атаманюк</w:t>
      </w:r>
      <w:proofErr w:type="spellEnd"/>
      <w:r w:rsidR="00CF7DC7">
        <w:rPr>
          <w:rFonts w:ascii="Times New Roman" w:hAnsi="Times New Roman" w:cs="Times New Roman"/>
          <w:b/>
          <w:sz w:val="28"/>
          <w:szCs w:val="28"/>
          <w:lang w:val="uk-UA"/>
        </w:rPr>
        <w:t xml:space="preserve"> Я.Д.</w:t>
      </w:r>
    </w:p>
    <w:sectPr w:rsidR="00775940">
      <w:head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371" w:rsidRDefault="00D11371" w:rsidP="00CF7DC7">
      <w:pPr>
        <w:spacing w:after="0" w:line="240" w:lineRule="auto"/>
      </w:pPr>
      <w:r>
        <w:separator/>
      </w:r>
    </w:p>
  </w:endnote>
  <w:endnote w:type="continuationSeparator" w:id="0">
    <w:p w:rsidR="00D11371" w:rsidRDefault="00D11371" w:rsidP="00CF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371" w:rsidRDefault="00D11371" w:rsidP="00CF7DC7">
      <w:pPr>
        <w:spacing w:after="0" w:line="240" w:lineRule="auto"/>
      </w:pPr>
      <w:r>
        <w:separator/>
      </w:r>
    </w:p>
  </w:footnote>
  <w:footnote w:type="continuationSeparator" w:id="0">
    <w:p w:rsidR="00D11371" w:rsidRDefault="00D11371" w:rsidP="00CF7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752221"/>
      <w:docPartObj>
        <w:docPartGallery w:val="Page Numbers (Top of Page)"/>
        <w:docPartUnique/>
      </w:docPartObj>
    </w:sdtPr>
    <w:sdtEndPr/>
    <w:sdtContent>
      <w:p w:rsidR="00CF7DC7" w:rsidRDefault="00CF7DC7">
        <w:pPr>
          <w:pStyle w:val="ae"/>
          <w:jc w:val="right"/>
        </w:pPr>
        <w:r>
          <w:fldChar w:fldCharType="begin"/>
        </w:r>
        <w:r>
          <w:instrText>PAGE   \* MERGEFORMAT</w:instrText>
        </w:r>
        <w:r>
          <w:fldChar w:fldCharType="separate"/>
        </w:r>
        <w:r w:rsidR="00E00337" w:rsidRPr="00E00337">
          <w:rPr>
            <w:noProof/>
            <w:lang w:val="uk-UA"/>
          </w:rPr>
          <w:t>2</w:t>
        </w:r>
        <w:r>
          <w:fldChar w:fldCharType="end"/>
        </w:r>
      </w:p>
    </w:sdtContent>
  </w:sdt>
  <w:p w:rsidR="00CF7DC7" w:rsidRDefault="00CF7DC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DF04FD"/>
    <w:multiLevelType w:val="hybridMultilevel"/>
    <w:tmpl w:val="4E3E1474"/>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
    <w:nsid w:val="08F54B7B"/>
    <w:multiLevelType w:val="hybridMultilevel"/>
    <w:tmpl w:val="9956F840"/>
    <w:lvl w:ilvl="0" w:tplc="8D627A8E">
      <w:start w:val="4"/>
      <w:numFmt w:val="bullet"/>
      <w:lvlText w:val="-"/>
      <w:lvlJc w:val="left"/>
      <w:pPr>
        <w:tabs>
          <w:tab w:val="num" w:pos="1056"/>
        </w:tabs>
        <w:ind w:left="1056" w:hanging="360"/>
      </w:pPr>
      <w:rPr>
        <w:rFonts w:ascii="Calibri" w:eastAsiaTheme="minorHAnsi" w:hAnsi="Calibri" w:cs="Calibri" w:hint="default"/>
        <w:b w:val="0"/>
        <w:sz w:val="22"/>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3">
    <w:nsid w:val="0C4E2E0E"/>
    <w:multiLevelType w:val="hybridMultilevel"/>
    <w:tmpl w:val="23F01C2C"/>
    <w:lvl w:ilvl="0" w:tplc="15A4BD0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222351B"/>
    <w:multiLevelType w:val="hybridMultilevel"/>
    <w:tmpl w:val="F30010FC"/>
    <w:lvl w:ilvl="0" w:tplc="EB129942">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2D484F39"/>
    <w:multiLevelType w:val="hybridMultilevel"/>
    <w:tmpl w:val="C1989948"/>
    <w:lvl w:ilvl="0" w:tplc="E2B6FD7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6">
    <w:nsid w:val="302125BF"/>
    <w:multiLevelType w:val="hybridMultilevel"/>
    <w:tmpl w:val="840884DE"/>
    <w:lvl w:ilvl="0" w:tplc="A0349B8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1AE0FC5"/>
    <w:multiLevelType w:val="hybridMultilevel"/>
    <w:tmpl w:val="6C14A81E"/>
    <w:lvl w:ilvl="0" w:tplc="8D627A8E">
      <w:start w:val="4"/>
      <w:numFmt w:val="bullet"/>
      <w:lvlText w:val="-"/>
      <w:lvlJc w:val="left"/>
      <w:pPr>
        <w:ind w:left="720" w:hanging="360"/>
      </w:pPr>
      <w:rPr>
        <w:rFonts w:ascii="Calibri" w:eastAsiaTheme="minorHAnsi" w:hAnsi="Calibri" w:cs="Calibri" w:hint="default"/>
        <w:b w:val="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5BF105E"/>
    <w:multiLevelType w:val="hybridMultilevel"/>
    <w:tmpl w:val="D614503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9">
    <w:nsid w:val="3D093027"/>
    <w:multiLevelType w:val="singleLevel"/>
    <w:tmpl w:val="EF1A789A"/>
    <w:lvl w:ilvl="0">
      <w:numFmt w:val="bullet"/>
      <w:lvlText w:val="-"/>
      <w:lvlJc w:val="left"/>
      <w:pPr>
        <w:tabs>
          <w:tab w:val="num" w:pos="814"/>
        </w:tabs>
        <w:ind w:left="814" w:hanging="360"/>
      </w:pPr>
      <w:rPr>
        <w:rFonts w:hint="default"/>
      </w:rPr>
    </w:lvl>
  </w:abstractNum>
  <w:abstractNum w:abstractNumId="10">
    <w:nsid w:val="40F83DD7"/>
    <w:multiLevelType w:val="hybridMultilevel"/>
    <w:tmpl w:val="A920CFD6"/>
    <w:lvl w:ilvl="0" w:tplc="FF5289D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1">
    <w:nsid w:val="474576BB"/>
    <w:multiLevelType w:val="hybridMultilevel"/>
    <w:tmpl w:val="CFB63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BB765C1"/>
    <w:multiLevelType w:val="hybridMultilevel"/>
    <w:tmpl w:val="71486A44"/>
    <w:lvl w:ilvl="0" w:tplc="262A7FF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3">
    <w:nsid w:val="53DE307A"/>
    <w:multiLevelType w:val="hybridMultilevel"/>
    <w:tmpl w:val="5CA6A972"/>
    <w:lvl w:ilvl="0" w:tplc="EDA69DCC">
      <w:start w:val="1"/>
      <w:numFmt w:val="decimal"/>
      <w:lvlText w:val="%1."/>
      <w:lvlJc w:val="left"/>
      <w:pPr>
        <w:ind w:left="404" w:hanging="360"/>
      </w:pPr>
      <w:rPr>
        <w:rFonts w:hint="default"/>
        <w:b w:val="0"/>
      </w:rPr>
    </w:lvl>
    <w:lvl w:ilvl="1" w:tplc="04220019" w:tentative="1">
      <w:start w:val="1"/>
      <w:numFmt w:val="lowerLetter"/>
      <w:lvlText w:val="%2."/>
      <w:lvlJc w:val="left"/>
      <w:pPr>
        <w:ind w:left="1462" w:hanging="360"/>
      </w:pPr>
    </w:lvl>
    <w:lvl w:ilvl="2" w:tplc="0422001B" w:tentative="1">
      <w:start w:val="1"/>
      <w:numFmt w:val="lowerRoman"/>
      <w:lvlText w:val="%3."/>
      <w:lvlJc w:val="right"/>
      <w:pPr>
        <w:ind w:left="2182" w:hanging="180"/>
      </w:pPr>
    </w:lvl>
    <w:lvl w:ilvl="3" w:tplc="0422000F" w:tentative="1">
      <w:start w:val="1"/>
      <w:numFmt w:val="decimal"/>
      <w:lvlText w:val="%4."/>
      <w:lvlJc w:val="left"/>
      <w:pPr>
        <w:ind w:left="2902" w:hanging="360"/>
      </w:pPr>
    </w:lvl>
    <w:lvl w:ilvl="4" w:tplc="04220019" w:tentative="1">
      <w:start w:val="1"/>
      <w:numFmt w:val="lowerLetter"/>
      <w:lvlText w:val="%5."/>
      <w:lvlJc w:val="left"/>
      <w:pPr>
        <w:ind w:left="3622" w:hanging="360"/>
      </w:pPr>
    </w:lvl>
    <w:lvl w:ilvl="5" w:tplc="0422001B" w:tentative="1">
      <w:start w:val="1"/>
      <w:numFmt w:val="lowerRoman"/>
      <w:lvlText w:val="%6."/>
      <w:lvlJc w:val="right"/>
      <w:pPr>
        <w:ind w:left="4342" w:hanging="180"/>
      </w:pPr>
    </w:lvl>
    <w:lvl w:ilvl="6" w:tplc="0422000F" w:tentative="1">
      <w:start w:val="1"/>
      <w:numFmt w:val="decimal"/>
      <w:lvlText w:val="%7."/>
      <w:lvlJc w:val="left"/>
      <w:pPr>
        <w:ind w:left="5062" w:hanging="360"/>
      </w:pPr>
    </w:lvl>
    <w:lvl w:ilvl="7" w:tplc="04220019" w:tentative="1">
      <w:start w:val="1"/>
      <w:numFmt w:val="lowerLetter"/>
      <w:lvlText w:val="%8."/>
      <w:lvlJc w:val="left"/>
      <w:pPr>
        <w:ind w:left="5782" w:hanging="360"/>
      </w:pPr>
    </w:lvl>
    <w:lvl w:ilvl="8" w:tplc="0422001B" w:tentative="1">
      <w:start w:val="1"/>
      <w:numFmt w:val="lowerRoman"/>
      <w:lvlText w:val="%9."/>
      <w:lvlJc w:val="right"/>
      <w:pPr>
        <w:ind w:left="6502" w:hanging="180"/>
      </w:pPr>
    </w:lvl>
  </w:abstractNum>
  <w:abstractNum w:abstractNumId="14">
    <w:nsid w:val="563921F1"/>
    <w:multiLevelType w:val="hybridMultilevel"/>
    <w:tmpl w:val="6B5C21FA"/>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9BD74E6"/>
    <w:multiLevelType w:val="hybridMultilevel"/>
    <w:tmpl w:val="6DFA9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A8729A3"/>
    <w:multiLevelType w:val="hybridMultilevel"/>
    <w:tmpl w:val="1048FC7A"/>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7">
    <w:nsid w:val="5AE42523"/>
    <w:multiLevelType w:val="hybridMultilevel"/>
    <w:tmpl w:val="ED3CDD5C"/>
    <w:lvl w:ilvl="0" w:tplc="EF1A789A">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B0637EF"/>
    <w:multiLevelType w:val="hybridMultilevel"/>
    <w:tmpl w:val="023C35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9">
    <w:nsid w:val="5C526DA9"/>
    <w:multiLevelType w:val="hybridMultilevel"/>
    <w:tmpl w:val="897A70D6"/>
    <w:lvl w:ilvl="0" w:tplc="56845A8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F6D26BA"/>
    <w:multiLevelType w:val="hybridMultilevel"/>
    <w:tmpl w:val="9716D4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238406E"/>
    <w:multiLevelType w:val="hybridMultilevel"/>
    <w:tmpl w:val="5D4A4F6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54308DE"/>
    <w:multiLevelType w:val="hybridMultilevel"/>
    <w:tmpl w:val="B330B160"/>
    <w:lvl w:ilvl="0" w:tplc="EF1A789A">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D4E1D11"/>
    <w:multiLevelType w:val="hybridMultilevel"/>
    <w:tmpl w:val="8CFE71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4">
    <w:nsid w:val="6DF6556D"/>
    <w:multiLevelType w:val="hybridMultilevel"/>
    <w:tmpl w:val="1D6297FE"/>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2753484"/>
    <w:multiLevelType w:val="hybridMultilevel"/>
    <w:tmpl w:val="A29852B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6">
    <w:nsid w:val="76236F69"/>
    <w:multiLevelType w:val="hybridMultilevel"/>
    <w:tmpl w:val="8F2E3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4050A9"/>
    <w:multiLevelType w:val="hybridMultilevel"/>
    <w:tmpl w:val="A322BEA6"/>
    <w:lvl w:ilvl="0" w:tplc="DD14FB20">
      <w:start w:val="1"/>
      <w:numFmt w:val="decimal"/>
      <w:lvlText w:val="%1."/>
      <w:lvlJc w:val="left"/>
      <w:pPr>
        <w:ind w:left="1387" w:hanging="1365"/>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num w:numId="1">
    <w:abstractNumId w:val="2"/>
  </w:num>
  <w:num w:numId="2">
    <w:abstractNumId w:val="7"/>
  </w:num>
  <w:num w:numId="3">
    <w:abstractNumId w:val="0"/>
  </w:num>
  <w:num w:numId="4">
    <w:abstractNumId w:val="11"/>
  </w:num>
  <w:num w:numId="5">
    <w:abstractNumId w:val="28"/>
  </w:num>
  <w:num w:numId="6">
    <w:abstractNumId w:val="14"/>
  </w:num>
  <w:num w:numId="7">
    <w:abstractNumId w:val="24"/>
  </w:num>
  <w:num w:numId="8">
    <w:abstractNumId w:val="15"/>
  </w:num>
  <w:num w:numId="9">
    <w:abstractNumId w:val="5"/>
  </w:num>
  <w:num w:numId="10">
    <w:abstractNumId w:val="13"/>
  </w:num>
  <w:num w:numId="11">
    <w:abstractNumId w:val="1"/>
  </w:num>
  <w:num w:numId="12">
    <w:abstractNumId w:val="25"/>
  </w:num>
  <w:num w:numId="13">
    <w:abstractNumId w:val="16"/>
  </w:num>
  <w:num w:numId="14">
    <w:abstractNumId w:val="8"/>
  </w:num>
  <w:num w:numId="15">
    <w:abstractNumId w:val="18"/>
  </w:num>
  <w:num w:numId="16">
    <w:abstractNumId w:val="23"/>
  </w:num>
  <w:num w:numId="17">
    <w:abstractNumId w:val="10"/>
  </w:num>
  <w:num w:numId="18">
    <w:abstractNumId w:val="12"/>
  </w:num>
  <w:num w:numId="19">
    <w:abstractNumId w:val="3"/>
  </w:num>
  <w:num w:numId="20">
    <w:abstractNumId w:val="19"/>
  </w:num>
  <w:num w:numId="21">
    <w:abstractNumId w:val="6"/>
  </w:num>
  <w:num w:numId="22">
    <w:abstractNumId w:val="26"/>
  </w:num>
  <w:num w:numId="23">
    <w:abstractNumId w:val="21"/>
  </w:num>
  <w:num w:numId="24">
    <w:abstractNumId w:val="9"/>
  </w:num>
  <w:num w:numId="25">
    <w:abstractNumId w:val="22"/>
  </w:num>
  <w:num w:numId="26">
    <w:abstractNumId w:val="17"/>
  </w:num>
  <w:num w:numId="27">
    <w:abstractNumId w:val="27"/>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A2"/>
    <w:rsid w:val="002B3AED"/>
    <w:rsid w:val="00381B6E"/>
    <w:rsid w:val="004041A2"/>
    <w:rsid w:val="00492FD5"/>
    <w:rsid w:val="00565103"/>
    <w:rsid w:val="00745103"/>
    <w:rsid w:val="00775940"/>
    <w:rsid w:val="00784433"/>
    <w:rsid w:val="0080558D"/>
    <w:rsid w:val="008E3CC4"/>
    <w:rsid w:val="009C7B30"/>
    <w:rsid w:val="00BA7436"/>
    <w:rsid w:val="00CF7DC7"/>
    <w:rsid w:val="00D11371"/>
    <w:rsid w:val="00D132F6"/>
    <w:rsid w:val="00E00337"/>
    <w:rsid w:val="00E808E5"/>
    <w:rsid w:val="00F054B2"/>
    <w:rsid w:val="00FA5D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0">
    <w:name w:val="Основний текст1"/>
    <w:basedOn w:val="a"/>
    <w:link w:val="a6"/>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7">
    <w:name w:val="Title"/>
    <w:basedOn w:val="a"/>
    <w:link w:val="a8"/>
    <w:qFormat/>
    <w:rsid w:val="00D132F6"/>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8">
    <w:name w:val="Название Знак"/>
    <w:basedOn w:val="a0"/>
    <w:link w:val="a7"/>
    <w:rsid w:val="00D132F6"/>
    <w:rPr>
      <w:rFonts w:ascii="Times New Roman" w:eastAsia="Times New Roman" w:hAnsi="Times New Roman" w:cs="Times New Roman"/>
      <w:b/>
      <w:sz w:val="32"/>
      <w:szCs w:val="20"/>
      <w:lang w:eastAsia="ru-RU"/>
    </w:rPr>
  </w:style>
  <w:style w:type="paragraph" w:styleId="a9">
    <w:name w:val="Body Text Indent"/>
    <w:basedOn w:val="a"/>
    <w:link w:val="aa"/>
    <w:unhideWhenUsed/>
    <w:rsid w:val="00D132F6"/>
    <w:pPr>
      <w:spacing w:after="120" w:line="240" w:lineRule="auto"/>
      <w:ind w:left="283"/>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D132F6"/>
    <w:rPr>
      <w:rFonts w:ascii="Times New Roman" w:eastAsia="Times New Roman" w:hAnsi="Times New Roman" w:cs="Times New Roman"/>
      <w:sz w:val="28"/>
      <w:szCs w:val="24"/>
      <w:lang w:val="ru-RU" w:eastAsia="ru-RU"/>
    </w:rPr>
  </w:style>
  <w:style w:type="paragraph" w:styleId="3">
    <w:name w:val="Body Text Indent 3"/>
    <w:basedOn w:val="a"/>
    <w:link w:val="30"/>
    <w:uiPriority w:val="99"/>
    <w:semiHidden/>
    <w:unhideWhenUsed/>
    <w:rsid w:val="002B3AED"/>
    <w:pPr>
      <w:spacing w:after="120"/>
      <w:ind w:left="283"/>
    </w:pPr>
    <w:rPr>
      <w:sz w:val="16"/>
      <w:szCs w:val="16"/>
    </w:rPr>
  </w:style>
  <w:style w:type="character" w:customStyle="1" w:styleId="30">
    <w:name w:val="Основной текст с отступом 3 Знак"/>
    <w:basedOn w:val="a0"/>
    <w:link w:val="3"/>
    <w:uiPriority w:val="99"/>
    <w:semiHidden/>
    <w:rsid w:val="002B3AED"/>
    <w:rPr>
      <w:sz w:val="16"/>
      <w:szCs w:val="16"/>
      <w:lang w:val="ru-RU"/>
    </w:rPr>
  </w:style>
  <w:style w:type="paragraph" w:styleId="ab">
    <w:name w:val="Body Text"/>
    <w:basedOn w:val="a"/>
    <w:link w:val="ac"/>
    <w:rsid w:val="00CF7DC7"/>
    <w:pPr>
      <w:spacing w:after="12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CF7DC7"/>
    <w:rPr>
      <w:rFonts w:ascii="Times New Roman" w:eastAsia="Times New Roman" w:hAnsi="Times New Roman" w:cs="Times New Roman"/>
      <w:sz w:val="28"/>
      <w:szCs w:val="24"/>
      <w:lang w:val="ru-RU" w:eastAsia="ru-RU"/>
    </w:rPr>
  </w:style>
  <w:style w:type="character" w:customStyle="1" w:styleId="reference-text">
    <w:name w:val="reference-text"/>
    <w:rsid w:val="00CF7DC7"/>
  </w:style>
  <w:style w:type="character" w:customStyle="1" w:styleId="st">
    <w:name w:val="st"/>
    <w:rsid w:val="00CF7DC7"/>
  </w:style>
  <w:style w:type="character" w:styleId="ad">
    <w:name w:val="Emphasis"/>
    <w:qFormat/>
    <w:rsid w:val="00CF7DC7"/>
    <w:rPr>
      <w:i/>
      <w:iCs/>
    </w:rPr>
  </w:style>
  <w:style w:type="character" w:customStyle="1" w:styleId="item">
    <w:name w:val="item"/>
    <w:rsid w:val="00CF7DC7"/>
  </w:style>
  <w:style w:type="character" w:customStyle="1" w:styleId="fn">
    <w:name w:val="fn"/>
    <w:rsid w:val="00CF7DC7"/>
  </w:style>
  <w:style w:type="character" w:customStyle="1" w:styleId="bysmalltext">
    <w:name w:val="by smalltext"/>
    <w:rsid w:val="00CF7DC7"/>
  </w:style>
  <w:style w:type="paragraph" w:styleId="ae">
    <w:name w:val="header"/>
    <w:basedOn w:val="a"/>
    <w:link w:val="af"/>
    <w:uiPriority w:val="99"/>
    <w:unhideWhenUsed/>
    <w:rsid w:val="00CF7DC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CF7DC7"/>
    <w:rPr>
      <w:lang w:val="ru-RU"/>
    </w:rPr>
  </w:style>
  <w:style w:type="paragraph" w:styleId="af0">
    <w:name w:val="footer"/>
    <w:basedOn w:val="a"/>
    <w:link w:val="af1"/>
    <w:uiPriority w:val="99"/>
    <w:unhideWhenUsed/>
    <w:rsid w:val="00CF7DC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CF7DC7"/>
    <w:rPr>
      <w:lang w:val="ru-RU"/>
    </w:rPr>
  </w:style>
  <w:style w:type="paragraph" w:styleId="af2">
    <w:name w:val="Balloon Text"/>
    <w:basedOn w:val="a"/>
    <w:link w:val="af3"/>
    <w:uiPriority w:val="99"/>
    <w:semiHidden/>
    <w:unhideWhenUsed/>
    <w:rsid w:val="00CF7DC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F7DC7"/>
    <w:rPr>
      <w:rFonts w:ascii="Segoe UI" w:hAnsi="Segoe UI" w:cs="Segoe UI"/>
      <w:sz w:val="18"/>
      <w:szCs w:val="18"/>
      <w:lang w:val="ru-RU"/>
    </w:rPr>
  </w:style>
  <w:style w:type="paragraph" w:customStyle="1" w:styleId="11">
    <w:name w:val="Абзац списка1"/>
    <w:basedOn w:val="a"/>
    <w:uiPriority w:val="99"/>
    <w:qFormat/>
    <w:rsid w:val="00381B6E"/>
    <w:pPr>
      <w:ind w:left="720"/>
      <w:contextualSpacing/>
    </w:pPr>
    <w:rPr>
      <w:rFonts w:ascii="Calibri" w:eastAsia="Calibri" w:hAnsi="Calibri" w:cs="Times New Roman"/>
    </w:rPr>
  </w:style>
  <w:style w:type="paragraph" w:styleId="HTML">
    <w:name w:val="HTML Preformatted"/>
    <w:basedOn w:val="a"/>
    <w:link w:val="HTML0"/>
    <w:uiPriority w:val="99"/>
    <w:unhideWhenUsed/>
    <w:rsid w:val="0038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381B6E"/>
    <w:rPr>
      <w:rFonts w:ascii="Courier New" w:eastAsia="Times New Roman" w:hAnsi="Courier New" w:cs="Times New Roman"/>
      <w:sz w:val="20"/>
      <w:szCs w:val="20"/>
      <w:lang w:val="ru-RU" w:eastAsia="ru-RU"/>
    </w:rPr>
  </w:style>
  <w:style w:type="character" w:customStyle="1" w:styleId="a6">
    <w:name w:val="Основний текст_"/>
    <w:link w:val="10"/>
    <w:locked/>
    <w:rsid w:val="00E00337"/>
    <w:rPr>
      <w:rFonts w:ascii="Times New Roman" w:eastAsia="Arial Unicode MS" w:hAnsi="Times New Roman" w:cs="Times New Roman"/>
      <w:sz w:val="21"/>
      <w:szCs w:val="21"/>
      <w:shd w:val="clear" w:color="auto" w:fill="FFFFFF"/>
      <w:lang w:val="ru-RU"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0">
    <w:name w:val="Основний текст1"/>
    <w:basedOn w:val="a"/>
    <w:link w:val="a6"/>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7">
    <w:name w:val="Title"/>
    <w:basedOn w:val="a"/>
    <w:link w:val="a8"/>
    <w:qFormat/>
    <w:rsid w:val="00D132F6"/>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8">
    <w:name w:val="Название Знак"/>
    <w:basedOn w:val="a0"/>
    <w:link w:val="a7"/>
    <w:rsid w:val="00D132F6"/>
    <w:rPr>
      <w:rFonts w:ascii="Times New Roman" w:eastAsia="Times New Roman" w:hAnsi="Times New Roman" w:cs="Times New Roman"/>
      <w:b/>
      <w:sz w:val="32"/>
      <w:szCs w:val="20"/>
      <w:lang w:eastAsia="ru-RU"/>
    </w:rPr>
  </w:style>
  <w:style w:type="paragraph" w:styleId="a9">
    <w:name w:val="Body Text Indent"/>
    <w:basedOn w:val="a"/>
    <w:link w:val="aa"/>
    <w:unhideWhenUsed/>
    <w:rsid w:val="00D132F6"/>
    <w:pPr>
      <w:spacing w:after="120" w:line="240" w:lineRule="auto"/>
      <w:ind w:left="283"/>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D132F6"/>
    <w:rPr>
      <w:rFonts w:ascii="Times New Roman" w:eastAsia="Times New Roman" w:hAnsi="Times New Roman" w:cs="Times New Roman"/>
      <w:sz w:val="28"/>
      <w:szCs w:val="24"/>
      <w:lang w:val="ru-RU" w:eastAsia="ru-RU"/>
    </w:rPr>
  </w:style>
  <w:style w:type="paragraph" w:styleId="3">
    <w:name w:val="Body Text Indent 3"/>
    <w:basedOn w:val="a"/>
    <w:link w:val="30"/>
    <w:uiPriority w:val="99"/>
    <w:semiHidden/>
    <w:unhideWhenUsed/>
    <w:rsid w:val="002B3AED"/>
    <w:pPr>
      <w:spacing w:after="120"/>
      <w:ind w:left="283"/>
    </w:pPr>
    <w:rPr>
      <w:sz w:val="16"/>
      <w:szCs w:val="16"/>
    </w:rPr>
  </w:style>
  <w:style w:type="character" w:customStyle="1" w:styleId="30">
    <w:name w:val="Основной текст с отступом 3 Знак"/>
    <w:basedOn w:val="a0"/>
    <w:link w:val="3"/>
    <w:uiPriority w:val="99"/>
    <w:semiHidden/>
    <w:rsid w:val="002B3AED"/>
    <w:rPr>
      <w:sz w:val="16"/>
      <w:szCs w:val="16"/>
      <w:lang w:val="ru-RU"/>
    </w:rPr>
  </w:style>
  <w:style w:type="paragraph" w:styleId="ab">
    <w:name w:val="Body Text"/>
    <w:basedOn w:val="a"/>
    <w:link w:val="ac"/>
    <w:rsid w:val="00CF7DC7"/>
    <w:pPr>
      <w:spacing w:after="12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CF7DC7"/>
    <w:rPr>
      <w:rFonts w:ascii="Times New Roman" w:eastAsia="Times New Roman" w:hAnsi="Times New Roman" w:cs="Times New Roman"/>
      <w:sz w:val="28"/>
      <w:szCs w:val="24"/>
      <w:lang w:val="ru-RU" w:eastAsia="ru-RU"/>
    </w:rPr>
  </w:style>
  <w:style w:type="character" w:customStyle="1" w:styleId="reference-text">
    <w:name w:val="reference-text"/>
    <w:rsid w:val="00CF7DC7"/>
  </w:style>
  <w:style w:type="character" w:customStyle="1" w:styleId="st">
    <w:name w:val="st"/>
    <w:rsid w:val="00CF7DC7"/>
  </w:style>
  <w:style w:type="character" w:styleId="ad">
    <w:name w:val="Emphasis"/>
    <w:qFormat/>
    <w:rsid w:val="00CF7DC7"/>
    <w:rPr>
      <w:i/>
      <w:iCs/>
    </w:rPr>
  </w:style>
  <w:style w:type="character" w:customStyle="1" w:styleId="item">
    <w:name w:val="item"/>
    <w:rsid w:val="00CF7DC7"/>
  </w:style>
  <w:style w:type="character" w:customStyle="1" w:styleId="fn">
    <w:name w:val="fn"/>
    <w:rsid w:val="00CF7DC7"/>
  </w:style>
  <w:style w:type="character" w:customStyle="1" w:styleId="bysmalltext">
    <w:name w:val="by smalltext"/>
    <w:rsid w:val="00CF7DC7"/>
  </w:style>
  <w:style w:type="paragraph" w:styleId="ae">
    <w:name w:val="header"/>
    <w:basedOn w:val="a"/>
    <w:link w:val="af"/>
    <w:uiPriority w:val="99"/>
    <w:unhideWhenUsed/>
    <w:rsid w:val="00CF7DC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CF7DC7"/>
    <w:rPr>
      <w:lang w:val="ru-RU"/>
    </w:rPr>
  </w:style>
  <w:style w:type="paragraph" w:styleId="af0">
    <w:name w:val="footer"/>
    <w:basedOn w:val="a"/>
    <w:link w:val="af1"/>
    <w:uiPriority w:val="99"/>
    <w:unhideWhenUsed/>
    <w:rsid w:val="00CF7DC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CF7DC7"/>
    <w:rPr>
      <w:lang w:val="ru-RU"/>
    </w:rPr>
  </w:style>
  <w:style w:type="paragraph" w:styleId="af2">
    <w:name w:val="Balloon Text"/>
    <w:basedOn w:val="a"/>
    <w:link w:val="af3"/>
    <w:uiPriority w:val="99"/>
    <w:semiHidden/>
    <w:unhideWhenUsed/>
    <w:rsid w:val="00CF7DC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F7DC7"/>
    <w:rPr>
      <w:rFonts w:ascii="Segoe UI" w:hAnsi="Segoe UI" w:cs="Segoe UI"/>
      <w:sz w:val="18"/>
      <w:szCs w:val="18"/>
      <w:lang w:val="ru-RU"/>
    </w:rPr>
  </w:style>
  <w:style w:type="paragraph" w:customStyle="1" w:styleId="11">
    <w:name w:val="Абзац списка1"/>
    <w:basedOn w:val="a"/>
    <w:uiPriority w:val="99"/>
    <w:qFormat/>
    <w:rsid w:val="00381B6E"/>
    <w:pPr>
      <w:ind w:left="720"/>
      <w:contextualSpacing/>
    </w:pPr>
    <w:rPr>
      <w:rFonts w:ascii="Calibri" w:eastAsia="Calibri" w:hAnsi="Calibri" w:cs="Times New Roman"/>
    </w:rPr>
  </w:style>
  <w:style w:type="paragraph" w:styleId="HTML">
    <w:name w:val="HTML Preformatted"/>
    <w:basedOn w:val="a"/>
    <w:link w:val="HTML0"/>
    <w:uiPriority w:val="99"/>
    <w:unhideWhenUsed/>
    <w:rsid w:val="0038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381B6E"/>
    <w:rPr>
      <w:rFonts w:ascii="Courier New" w:eastAsia="Times New Roman" w:hAnsi="Courier New" w:cs="Times New Roman"/>
      <w:sz w:val="20"/>
      <w:szCs w:val="20"/>
      <w:lang w:val="ru-RU" w:eastAsia="ru-RU"/>
    </w:rPr>
  </w:style>
  <w:style w:type="character" w:customStyle="1" w:styleId="a6">
    <w:name w:val="Основний текст_"/>
    <w:link w:val="10"/>
    <w:locked/>
    <w:rsid w:val="00E00337"/>
    <w:rPr>
      <w:rFonts w:ascii="Times New Roman" w:eastAsia="Arial Unicode MS" w:hAnsi="Times New Roman" w:cs="Times New Roman"/>
      <w:sz w:val="21"/>
      <w:szCs w:val="21"/>
      <w:shd w:val="clear" w:color="auto" w:fill="FFFFFF"/>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roslava.atamaniuk@gmail.com" TargetMode="External"/><Relationship Id="rId13" Type="http://schemas.openxmlformats.org/officeDocument/2006/relationships/hyperlink" Target="http://www.goodreads.com/author/show/252731.Peter_D_Moore"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odreads.com/author/show/3095.Peter_Moore" TargetMode="External"/><Relationship Id="rId17" Type="http://schemas.openxmlformats.org/officeDocument/2006/relationships/hyperlink" Target="http://evolution.powernet.ru/library/biogeography_abdurahmanov/biogeography_abdurahmanov.html" TargetMode="External"/><Relationship Id="rId2" Type="http://schemas.openxmlformats.org/officeDocument/2006/relationships/styles" Target="styles.xml"/><Relationship Id="rId16" Type="http://schemas.openxmlformats.org/officeDocument/2006/relationships/hyperlink" Target="http://gendocs.ru/v2063/%D0%BB%D0%B5%D0%BA%D1%86%D0%B8%D0%B8_%D0%BF%D0%BE_%D0%B1%D0%B8%D0%BE%D0%B3%D0%B5%D0%BE%D0%B3%D1%80%D0%B0%D1%84%D0%B8%D0%B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dreads.com/book/show/1138098.Biogeography" TargetMode="External"/><Relationship Id="rId5" Type="http://schemas.openxmlformats.org/officeDocument/2006/relationships/webSettings" Target="webSettings.xml"/><Relationship Id="rId15" Type="http://schemas.openxmlformats.org/officeDocument/2006/relationships/hyperlink" Target="http://www.torrentino.com/torrents/333689" TargetMode="External"/><Relationship Id="rId10" Type="http://schemas.openxmlformats.org/officeDocument/2006/relationships/hyperlink" Target="http://vk.com/away.php?to=http%3A%2F%2Fwww.bioge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learn.pu.if.ua/" TargetMode="External"/><Relationship Id="rId14" Type="http://schemas.openxmlformats.org/officeDocument/2006/relationships/hyperlink" Target="http://uk.wikipedia.org/wiki/%D0%91%D1%96%D0%BE%D0%B3%D0%B5%D0%BE%D0%B3%D1%80%D0%B0%D1%84%D1%96%D1%8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9755</Words>
  <Characters>5561</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Сливка</dc:creator>
  <cp:lastModifiedBy>Кафедра Географії</cp:lastModifiedBy>
  <cp:revision>3</cp:revision>
  <cp:lastPrinted>2020-01-22T20:36:00Z</cp:lastPrinted>
  <dcterms:created xsi:type="dcterms:W3CDTF">2020-02-06T13:12:00Z</dcterms:created>
  <dcterms:modified xsi:type="dcterms:W3CDTF">2020-02-11T09:35:00Z</dcterms:modified>
</cp:coreProperties>
</file>