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F2" w:rsidRPr="00A818F3" w:rsidRDefault="00D85AF2" w:rsidP="00D85AF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МІНІСТЕРСТВО ОСВІТИ І НАУКИ УКРАЇНИ </w:t>
      </w:r>
    </w:p>
    <w:p w:rsidR="00D85AF2" w:rsidRPr="00A818F3" w:rsidRDefault="00D85AF2" w:rsidP="00D85AF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ДВНЗ «ПРИКАРПАТСЬКИЙ НАЦІОНАЛЬНИЙ УНІВЕРСИТЕТ ІМЕНІ ВАСИЛЯ СТЕФАНИКА»</w:t>
      </w:r>
    </w:p>
    <w:p w:rsidR="00D85AF2" w:rsidRPr="00A818F3" w:rsidRDefault="00D85AF2" w:rsidP="00D85AF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 Факультет природничих наук </w:t>
      </w:r>
    </w:p>
    <w:p w:rsidR="00D85AF2" w:rsidRPr="00A818F3" w:rsidRDefault="00D85AF2" w:rsidP="00D85AF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Кафедра географії та природознавства</w:t>
      </w:r>
    </w:p>
    <w:p w:rsidR="00D85AF2" w:rsidRPr="00A818F3" w:rsidRDefault="00D85AF2" w:rsidP="00D85AF2">
      <w:pPr>
        <w:jc w:val="center"/>
        <w:rPr>
          <w:rFonts w:ascii="Times New Roman" w:hAnsi="Times New Roman" w:cs="Times New Roman"/>
          <w:b/>
          <w:sz w:val="28"/>
          <w:szCs w:val="28"/>
          <w:lang w:val="uk-UA"/>
        </w:rPr>
      </w:pPr>
    </w:p>
    <w:p w:rsidR="00D85AF2" w:rsidRPr="00A818F3" w:rsidRDefault="00D85AF2" w:rsidP="00D85AF2">
      <w:pPr>
        <w:jc w:val="center"/>
        <w:rPr>
          <w:rFonts w:ascii="Times New Roman" w:hAnsi="Times New Roman" w:cs="Times New Roman"/>
          <w:b/>
          <w:sz w:val="28"/>
          <w:szCs w:val="28"/>
          <w:lang w:val="uk-UA"/>
        </w:rPr>
      </w:pPr>
    </w:p>
    <w:p w:rsidR="00D85AF2" w:rsidRPr="00A818F3" w:rsidRDefault="00D85AF2" w:rsidP="00D85AF2">
      <w:pPr>
        <w:jc w:val="center"/>
        <w:rPr>
          <w:rFonts w:ascii="Times New Roman" w:hAnsi="Times New Roman" w:cs="Times New Roman"/>
          <w:b/>
          <w:sz w:val="28"/>
          <w:szCs w:val="28"/>
          <w:lang w:val="uk-UA"/>
        </w:rPr>
      </w:pPr>
    </w:p>
    <w:p w:rsidR="00D85AF2" w:rsidRPr="00A818F3" w:rsidRDefault="00D85AF2" w:rsidP="00D85AF2">
      <w:pPr>
        <w:jc w:val="center"/>
        <w:rPr>
          <w:rFonts w:ascii="Times New Roman" w:hAnsi="Times New Roman" w:cs="Times New Roman"/>
          <w:b/>
          <w:sz w:val="28"/>
          <w:szCs w:val="28"/>
          <w:lang w:val="uk-UA"/>
        </w:rPr>
      </w:pPr>
    </w:p>
    <w:p w:rsidR="00D85AF2" w:rsidRPr="00A818F3" w:rsidRDefault="00D85AF2" w:rsidP="00D85AF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СИЛАБУС НАВЧАЛЬНОЇ ДИСЦИПЛІНИ </w:t>
      </w:r>
    </w:p>
    <w:p w:rsidR="00D85AF2" w:rsidRPr="00A818F3" w:rsidRDefault="004B100F" w:rsidP="00D85AF2">
      <w:pPr>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Географія сфери обслуговування</w:t>
      </w:r>
    </w:p>
    <w:p w:rsidR="00D20FF5" w:rsidRPr="00A818F3" w:rsidRDefault="00D20FF5" w:rsidP="00D20FF5">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Освітня програма  </w:t>
      </w:r>
      <w:r w:rsidRPr="00A818F3">
        <w:rPr>
          <w:rFonts w:ascii="Times New Roman" w:hAnsi="Times New Roman" w:cs="Times New Roman"/>
          <w:sz w:val="28"/>
          <w:szCs w:val="28"/>
          <w:u w:val="single"/>
          <w:lang w:val="uk-UA"/>
        </w:rPr>
        <w:t>Науки про Землю</w:t>
      </w:r>
    </w:p>
    <w:p w:rsidR="00D20FF5" w:rsidRPr="00A818F3" w:rsidRDefault="00D20FF5" w:rsidP="00D20FF5">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 xml:space="preserve">Спеціальність </w:t>
      </w:r>
      <w:r w:rsidRPr="00A818F3">
        <w:rPr>
          <w:rFonts w:ascii="Times New Roman" w:hAnsi="Times New Roman" w:cs="Times New Roman"/>
          <w:sz w:val="28"/>
          <w:szCs w:val="28"/>
          <w:u w:val="single"/>
          <w:lang w:val="uk-UA"/>
        </w:rPr>
        <w:t>103 Науки про Землю</w:t>
      </w:r>
    </w:p>
    <w:p w:rsidR="00D20FF5" w:rsidRPr="00A818F3" w:rsidRDefault="00D20FF5" w:rsidP="00D20FF5">
      <w:pPr>
        <w:jc w:val="center"/>
        <w:rPr>
          <w:rFonts w:ascii="Times New Roman" w:hAnsi="Times New Roman" w:cs="Times New Roman"/>
          <w:sz w:val="28"/>
          <w:szCs w:val="28"/>
          <w:lang w:val="uk-UA"/>
        </w:rPr>
      </w:pPr>
      <w:r w:rsidRPr="00A818F3">
        <w:rPr>
          <w:rFonts w:ascii="Times New Roman" w:hAnsi="Times New Roman" w:cs="Times New Roman"/>
          <w:b/>
          <w:sz w:val="28"/>
          <w:szCs w:val="28"/>
          <w:lang w:val="uk-UA"/>
        </w:rPr>
        <w:t xml:space="preserve">Галузь знань </w:t>
      </w:r>
      <w:r w:rsidRPr="00A818F3">
        <w:rPr>
          <w:rFonts w:ascii="Times New Roman" w:hAnsi="Times New Roman" w:cs="Times New Roman"/>
          <w:sz w:val="28"/>
          <w:szCs w:val="28"/>
          <w:u w:val="single"/>
          <w:lang w:val="uk-UA"/>
        </w:rPr>
        <w:t>10 Природничі науки</w:t>
      </w:r>
    </w:p>
    <w:p w:rsidR="00D85AF2" w:rsidRPr="00A818F3" w:rsidRDefault="00D85AF2" w:rsidP="00D85AF2">
      <w:pPr>
        <w:rPr>
          <w:rFonts w:ascii="Times New Roman" w:hAnsi="Times New Roman" w:cs="Times New Roman"/>
          <w:sz w:val="28"/>
          <w:szCs w:val="28"/>
          <w:u w:val="single"/>
          <w:lang w:val="uk-UA"/>
        </w:rPr>
      </w:pPr>
    </w:p>
    <w:p w:rsidR="00D85AF2" w:rsidRPr="00A818F3" w:rsidRDefault="00D85AF2" w:rsidP="00D85AF2">
      <w:pPr>
        <w:rPr>
          <w:rFonts w:ascii="Times New Roman" w:hAnsi="Times New Roman" w:cs="Times New Roman"/>
          <w:b/>
          <w:sz w:val="28"/>
          <w:szCs w:val="28"/>
          <w:lang w:val="uk-UA"/>
        </w:rPr>
      </w:pPr>
    </w:p>
    <w:p w:rsidR="00D85AF2" w:rsidRPr="00A818F3" w:rsidRDefault="00D85AF2" w:rsidP="00D85AF2">
      <w:pPr>
        <w:jc w:val="center"/>
        <w:rPr>
          <w:rFonts w:ascii="Times New Roman" w:hAnsi="Times New Roman" w:cs="Times New Roman"/>
          <w:sz w:val="28"/>
          <w:szCs w:val="28"/>
          <w:lang w:val="uk-UA"/>
        </w:rPr>
      </w:pPr>
    </w:p>
    <w:p w:rsidR="00D85AF2" w:rsidRPr="00A818F3" w:rsidRDefault="00D85AF2" w:rsidP="00D85AF2">
      <w:pPr>
        <w:jc w:val="center"/>
        <w:rPr>
          <w:rFonts w:ascii="Times New Roman" w:hAnsi="Times New Roman" w:cs="Times New Roman"/>
          <w:sz w:val="28"/>
          <w:szCs w:val="28"/>
          <w:lang w:val="uk-UA"/>
        </w:rPr>
      </w:pPr>
    </w:p>
    <w:p w:rsidR="00D85AF2" w:rsidRPr="00A818F3" w:rsidRDefault="00D85AF2" w:rsidP="00D85AF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                                                                     Затверджено на засіданні кафедри</w:t>
      </w:r>
    </w:p>
    <w:p w:rsidR="00D85AF2" w:rsidRPr="00A818F3" w:rsidRDefault="00D85AF2" w:rsidP="00D85AF2">
      <w:pPr>
        <w:jc w:val="right"/>
        <w:rPr>
          <w:rFonts w:ascii="Times New Roman" w:hAnsi="Times New Roman" w:cs="Times New Roman"/>
          <w:sz w:val="28"/>
          <w:szCs w:val="28"/>
          <w:lang w:val="uk-UA"/>
        </w:rPr>
      </w:pPr>
      <w:r w:rsidRPr="00A818F3">
        <w:rPr>
          <w:rFonts w:ascii="Times New Roman" w:hAnsi="Times New Roman" w:cs="Times New Roman"/>
          <w:sz w:val="28"/>
          <w:szCs w:val="28"/>
          <w:lang w:val="uk-UA"/>
        </w:rPr>
        <w:t xml:space="preserve">Протокол № 1 від “02” вересня 2019 р.   </w:t>
      </w:r>
    </w:p>
    <w:p w:rsidR="00D85AF2" w:rsidRPr="00A818F3" w:rsidRDefault="00D85AF2" w:rsidP="00D85AF2">
      <w:pPr>
        <w:jc w:val="both"/>
        <w:rPr>
          <w:sz w:val="28"/>
          <w:szCs w:val="28"/>
          <w:lang w:val="uk-UA"/>
        </w:rPr>
      </w:pPr>
    </w:p>
    <w:p w:rsidR="00D85AF2" w:rsidRPr="00A818F3" w:rsidRDefault="00D85AF2" w:rsidP="00D85AF2">
      <w:pPr>
        <w:rPr>
          <w:rFonts w:ascii="Times New Roman" w:hAnsi="Times New Roman" w:cs="Times New Roman"/>
          <w:sz w:val="28"/>
          <w:szCs w:val="28"/>
          <w:lang w:val="uk-UA"/>
        </w:rPr>
      </w:pPr>
    </w:p>
    <w:p w:rsidR="00D85AF2" w:rsidRPr="00A818F3" w:rsidRDefault="00D85AF2" w:rsidP="00D85AF2">
      <w:pPr>
        <w:rPr>
          <w:rFonts w:ascii="Times New Roman" w:hAnsi="Times New Roman" w:cs="Times New Roman"/>
          <w:sz w:val="28"/>
          <w:szCs w:val="28"/>
          <w:lang w:val="uk-UA"/>
        </w:rPr>
      </w:pPr>
    </w:p>
    <w:p w:rsidR="00D85AF2" w:rsidRPr="00A818F3" w:rsidRDefault="00D85AF2" w:rsidP="00D85AF2">
      <w:pPr>
        <w:jc w:val="center"/>
        <w:rPr>
          <w:rFonts w:ascii="Times New Roman" w:hAnsi="Times New Roman" w:cs="Times New Roman"/>
          <w:sz w:val="28"/>
          <w:szCs w:val="28"/>
          <w:lang w:val="uk-UA"/>
        </w:rPr>
      </w:pPr>
    </w:p>
    <w:p w:rsidR="00D85AF2" w:rsidRPr="00A818F3" w:rsidRDefault="00D85AF2" w:rsidP="00D85AF2">
      <w:pPr>
        <w:jc w:val="center"/>
        <w:rPr>
          <w:rFonts w:ascii="Times New Roman" w:hAnsi="Times New Roman" w:cs="Times New Roman"/>
          <w:sz w:val="28"/>
          <w:szCs w:val="28"/>
          <w:lang w:val="uk-UA"/>
        </w:rPr>
      </w:pPr>
    </w:p>
    <w:p w:rsidR="00D85AF2" w:rsidRPr="00A818F3" w:rsidRDefault="00D85AF2" w:rsidP="00D85AF2">
      <w:pPr>
        <w:jc w:val="center"/>
        <w:rPr>
          <w:rFonts w:ascii="Times New Roman" w:hAnsi="Times New Roman" w:cs="Times New Roman"/>
          <w:sz w:val="28"/>
          <w:szCs w:val="28"/>
          <w:lang w:val="uk-UA"/>
        </w:rPr>
      </w:pPr>
      <w:r w:rsidRPr="00A818F3">
        <w:rPr>
          <w:rFonts w:ascii="Times New Roman" w:hAnsi="Times New Roman" w:cs="Times New Roman"/>
          <w:sz w:val="28"/>
          <w:szCs w:val="28"/>
          <w:lang w:val="uk-UA"/>
        </w:rPr>
        <w:t>м. Івано-Франківськ – 2019</w:t>
      </w:r>
    </w:p>
    <w:p w:rsidR="00D85AF2" w:rsidRPr="00A818F3" w:rsidRDefault="00D85AF2" w:rsidP="00D85AF2">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lastRenderedPageBreak/>
        <w:t>ЗМІСТ</w:t>
      </w:r>
    </w:p>
    <w:p w:rsidR="00D85AF2" w:rsidRPr="00A818F3" w:rsidRDefault="00D85AF2" w:rsidP="00D85AF2">
      <w:pPr>
        <w:rPr>
          <w:rFonts w:ascii="Times New Roman" w:hAnsi="Times New Roman" w:cs="Times New Roman"/>
          <w:b/>
          <w:sz w:val="28"/>
          <w:szCs w:val="28"/>
          <w:lang w:val="uk-UA"/>
        </w:rPr>
      </w:pP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1. Загальна інформація</w:t>
      </w: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2. Анотація до курсу</w:t>
      </w: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3. Мета та цілі курсу</w:t>
      </w: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4. Результати навчання (компетентності)</w:t>
      </w: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5. Організація навчання курсу</w:t>
      </w: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6. Система оцінювання курсу</w:t>
      </w: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7. Політика курсу</w:t>
      </w:r>
    </w:p>
    <w:p w:rsidR="00D85AF2" w:rsidRPr="00A818F3" w:rsidRDefault="00D85AF2" w:rsidP="00D85AF2">
      <w:pPr>
        <w:jc w:val="both"/>
        <w:rPr>
          <w:rFonts w:ascii="Times New Roman" w:hAnsi="Times New Roman" w:cs="Times New Roman"/>
          <w:sz w:val="28"/>
          <w:szCs w:val="28"/>
          <w:lang w:val="uk-UA"/>
        </w:rPr>
      </w:pPr>
      <w:r w:rsidRPr="00A818F3">
        <w:rPr>
          <w:rFonts w:ascii="Times New Roman" w:hAnsi="Times New Roman" w:cs="Times New Roman"/>
          <w:sz w:val="28"/>
          <w:szCs w:val="28"/>
          <w:lang w:val="uk-UA"/>
        </w:rPr>
        <w:t>8. Рекомендована література</w:t>
      </w: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rFonts w:ascii="Times New Roman" w:hAnsi="Times New Roman" w:cs="Times New Roman"/>
          <w:sz w:val="28"/>
          <w:szCs w:val="28"/>
          <w:lang w:val="uk-UA"/>
        </w:rPr>
      </w:pPr>
    </w:p>
    <w:p w:rsidR="00D85AF2" w:rsidRPr="00A818F3" w:rsidRDefault="00D85AF2" w:rsidP="00D85AF2">
      <w:pPr>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590"/>
        <w:gridCol w:w="1283"/>
        <w:gridCol w:w="631"/>
        <w:gridCol w:w="822"/>
        <w:gridCol w:w="865"/>
        <w:gridCol w:w="511"/>
        <w:gridCol w:w="732"/>
        <w:gridCol w:w="453"/>
        <w:gridCol w:w="1419"/>
      </w:tblGrid>
      <w:tr w:rsidR="00D85AF2" w:rsidRPr="00A818F3" w:rsidTr="005F0AFD">
        <w:tc>
          <w:tcPr>
            <w:tcW w:w="9345" w:type="dxa"/>
            <w:gridSpan w:val="10"/>
            <w:shd w:val="clear" w:color="auto" w:fill="auto"/>
          </w:tcPr>
          <w:p w:rsidR="00D85AF2" w:rsidRPr="00A818F3" w:rsidRDefault="00D85AF2" w:rsidP="005F0AFD">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lastRenderedPageBreak/>
              <w:t>1. Загальна інформація</w:t>
            </w:r>
          </w:p>
        </w:tc>
      </w:tr>
      <w:tr w:rsidR="00D85AF2" w:rsidRPr="00A818F3" w:rsidTr="00100DB5">
        <w:tc>
          <w:tcPr>
            <w:tcW w:w="4543" w:type="dxa"/>
            <w:gridSpan w:val="4"/>
            <w:shd w:val="clear" w:color="auto" w:fill="auto"/>
          </w:tcPr>
          <w:p w:rsidR="00D85AF2" w:rsidRPr="00A818F3" w:rsidRDefault="00D85AF2" w:rsidP="005F0AFD">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Назва дисципліни</w:t>
            </w:r>
          </w:p>
        </w:tc>
        <w:tc>
          <w:tcPr>
            <w:tcW w:w="4802" w:type="dxa"/>
            <w:gridSpan w:val="6"/>
            <w:shd w:val="clear" w:color="auto" w:fill="auto"/>
          </w:tcPr>
          <w:p w:rsidR="00D85AF2" w:rsidRPr="00A818F3" w:rsidRDefault="009B4D54" w:rsidP="009B4D54">
            <w:pPr>
              <w:jc w:val="both"/>
              <w:rPr>
                <w:rFonts w:ascii="Times New Roman" w:hAnsi="Times New Roman" w:cs="Times New Roman"/>
                <w:sz w:val="24"/>
                <w:szCs w:val="24"/>
                <w:lang w:val="uk-UA"/>
              </w:rPr>
            </w:pPr>
            <w:r>
              <w:rPr>
                <w:rFonts w:ascii="Times New Roman" w:hAnsi="Times New Roman" w:cs="Times New Roman"/>
                <w:sz w:val="24"/>
                <w:szCs w:val="24"/>
                <w:lang w:val="uk-UA"/>
              </w:rPr>
              <w:t>Г</w:t>
            </w:r>
            <w:r w:rsidR="00362747">
              <w:rPr>
                <w:rFonts w:ascii="Times New Roman" w:hAnsi="Times New Roman" w:cs="Times New Roman"/>
                <w:sz w:val="24"/>
                <w:szCs w:val="24"/>
                <w:lang w:val="uk-UA"/>
              </w:rPr>
              <w:t>еографія</w:t>
            </w:r>
            <w:r>
              <w:rPr>
                <w:rFonts w:ascii="Times New Roman" w:hAnsi="Times New Roman" w:cs="Times New Roman"/>
                <w:sz w:val="24"/>
                <w:szCs w:val="24"/>
                <w:lang w:val="uk-UA"/>
              </w:rPr>
              <w:t xml:space="preserve"> сфери обслуговування</w:t>
            </w:r>
            <w:bookmarkStart w:id="0" w:name="_GoBack"/>
            <w:bookmarkEnd w:id="0"/>
          </w:p>
        </w:tc>
      </w:tr>
      <w:tr w:rsidR="00D85AF2" w:rsidRPr="00A818F3" w:rsidTr="00100DB5">
        <w:tc>
          <w:tcPr>
            <w:tcW w:w="4543" w:type="dxa"/>
            <w:gridSpan w:val="4"/>
            <w:shd w:val="clear" w:color="auto" w:fill="auto"/>
          </w:tcPr>
          <w:p w:rsidR="00D85AF2" w:rsidRPr="00A818F3" w:rsidRDefault="00D85AF2" w:rsidP="005F0AFD">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Викладач (-і)</w:t>
            </w:r>
          </w:p>
        </w:tc>
        <w:tc>
          <w:tcPr>
            <w:tcW w:w="4802" w:type="dxa"/>
            <w:gridSpan w:val="6"/>
            <w:shd w:val="clear" w:color="auto" w:fill="auto"/>
          </w:tcPr>
          <w:p w:rsidR="00D85AF2" w:rsidRPr="00A818F3" w:rsidRDefault="00D85AF2" w:rsidP="005F0AFD">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доцент Сливка Роман Радославович</w:t>
            </w:r>
          </w:p>
        </w:tc>
      </w:tr>
      <w:tr w:rsidR="00D85AF2" w:rsidRPr="00A818F3" w:rsidTr="00100DB5">
        <w:tc>
          <w:tcPr>
            <w:tcW w:w="4543" w:type="dxa"/>
            <w:gridSpan w:val="4"/>
            <w:shd w:val="clear" w:color="auto" w:fill="auto"/>
          </w:tcPr>
          <w:p w:rsidR="00D85AF2" w:rsidRPr="00A818F3" w:rsidRDefault="00D85AF2" w:rsidP="005F0AFD">
            <w:pPr>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Контактний телефон викладача</w:t>
            </w:r>
          </w:p>
        </w:tc>
        <w:tc>
          <w:tcPr>
            <w:tcW w:w="4802" w:type="dxa"/>
            <w:gridSpan w:val="6"/>
            <w:shd w:val="clear" w:color="auto" w:fill="auto"/>
          </w:tcPr>
          <w:p w:rsidR="00D85AF2" w:rsidRPr="00A818F3" w:rsidRDefault="00D85AF2" w:rsidP="005F0AFD">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+380503745575</w:t>
            </w:r>
          </w:p>
        </w:tc>
      </w:tr>
      <w:tr w:rsidR="00D85AF2" w:rsidRPr="00A818F3" w:rsidTr="00100DB5">
        <w:tc>
          <w:tcPr>
            <w:tcW w:w="4543" w:type="dxa"/>
            <w:gridSpan w:val="4"/>
            <w:shd w:val="clear" w:color="auto" w:fill="auto"/>
          </w:tcPr>
          <w:p w:rsidR="00D85AF2" w:rsidRPr="00A818F3" w:rsidRDefault="00D85AF2" w:rsidP="005F0AFD">
            <w:pPr>
              <w:rPr>
                <w:rFonts w:ascii="Times New Roman" w:hAnsi="Times New Roman" w:cs="Times New Roman"/>
                <w:b/>
                <w:sz w:val="24"/>
                <w:szCs w:val="24"/>
                <w:lang w:val="uk-UA"/>
              </w:rPr>
            </w:pPr>
            <w:r w:rsidRPr="00A818F3">
              <w:rPr>
                <w:rFonts w:ascii="Times New Roman" w:hAnsi="Times New Roman" w:cs="Times New Roman"/>
                <w:b/>
                <w:sz w:val="24"/>
                <w:szCs w:val="24"/>
                <w:lang w:val="uk-UA"/>
              </w:rPr>
              <w:t>E-</w:t>
            </w:r>
            <w:proofErr w:type="spellStart"/>
            <w:r w:rsidRPr="00A818F3">
              <w:rPr>
                <w:rFonts w:ascii="Times New Roman" w:hAnsi="Times New Roman" w:cs="Times New Roman"/>
                <w:b/>
                <w:sz w:val="24"/>
                <w:szCs w:val="24"/>
                <w:lang w:val="uk-UA"/>
              </w:rPr>
              <w:t>mail</w:t>
            </w:r>
            <w:proofErr w:type="spellEnd"/>
            <w:r w:rsidRPr="00A818F3">
              <w:rPr>
                <w:rFonts w:ascii="Times New Roman" w:hAnsi="Times New Roman" w:cs="Times New Roman"/>
                <w:b/>
                <w:sz w:val="24"/>
                <w:szCs w:val="24"/>
                <w:lang w:val="uk-UA"/>
              </w:rPr>
              <w:t xml:space="preserve"> викладача</w:t>
            </w:r>
          </w:p>
        </w:tc>
        <w:tc>
          <w:tcPr>
            <w:tcW w:w="4802" w:type="dxa"/>
            <w:gridSpan w:val="6"/>
            <w:shd w:val="clear" w:color="auto" w:fill="auto"/>
          </w:tcPr>
          <w:p w:rsidR="00D85AF2" w:rsidRPr="00A818F3" w:rsidRDefault="009B4D54" w:rsidP="005F0AFD">
            <w:pPr>
              <w:jc w:val="both"/>
              <w:rPr>
                <w:rFonts w:ascii="Times New Roman" w:hAnsi="Times New Roman" w:cs="Times New Roman"/>
                <w:sz w:val="24"/>
                <w:szCs w:val="24"/>
                <w:lang w:val="uk-UA"/>
              </w:rPr>
            </w:pPr>
            <w:hyperlink r:id="rId6" w:history="1">
              <w:r w:rsidR="00D85AF2" w:rsidRPr="00A818F3">
                <w:rPr>
                  <w:rStyle w:val="a4"/>
                  <w:rFonts w:ascii="Times New Roman" w:hAnsi="Times New Roman" w:cs="Times New Roman"/>
                  <w:sz w:val="24"/>
                  <w:szCs w:val="24"/>
                  <w:lang w:val="uk-UA"/>
                </w:rPr>
                <w:t>romanslyvka@i.ua</w:t>
              </w:r>
            </w:hyperlink>
          </w:p>
        </w:tc>
      </w:tr>
      <w:tr w:rsidR="00D85AF2" w:rsidRPr="00A818F3" w:rsidTr="00100DB5">
        <w:tc>
          <w:tcPr>
            <w:tcW w:w="4543" w:type="dxa"/>
            <w:gridSpan w:val="4"/>
            <w:shd w:val="clear" w:color="auto" w:fill="auto"/>
          </w:tcPr>
          <w:p w:rsidR="00D85AF2" w:rsidRPr="00A818F3" w:rsidRDefault="00D85AF2" w:rsidP="005F0AFD">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Формат дисципліни</w:t>
            </w:r>
          </w:p>
        </w:tc>
        <w:tc>
          <w:tcPr>
            <w:tcW w:w="4802" w:type="dxa"/>
            <w:gridSpan w:val="6"/>
            <w:shd w:val="clear" w:color="auto" w:fill="auto"/>
          </w:tcPr>
          <w:p w:rsidR="00D85AF2" w:rsidRPr="00A818F3" w:rsidRDefault="004B100F" w:rsidP="003019CB">
            <w:pPr>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Одно</w:t>
            </w:r>
            <w:r w:rsidR="003019CB">
              <w:rPr>
                <w:rFonts w:ascii="Times New Roman" w:hAnsi="Times New Roman" w:cs="Times New Roman"/>
                <w:sz w:val="24"/>
                <w:szCs w:val="24"/>
                <w:lang w:val="uk-UA"/>
              </w:rPr>
              <w:t>с</w:t>
            </w:r>
            <w:r w:rsidR="00D85AF2" w:rsidRPr="00A818F3">
              <w:rPr>
                <w:rFonts w:ascii="Times New Roman" w:hAnsi="Times New Roman" w:cs="Times New Roman"/>
                <w:sz w:val="24"/>
                <w:szCs w:val="24"/>
                <w:lang w:val="uk-UA"/>
              </w:rPr>
              <w:t>еместровий</w:t>
            </w:r>
            <w:proofErr w:type="spellEnd"/>
          </w:p>
        </w:tc>
      </w:tr>
      <w:tr w:rsidR="00D85AF2" w:rsidRPr="00C828D4" w:rsidTr="00100DB5">
        <w:tc>
          <w:tcPr>
            <w:tcW w:w="4543" w:type="dxa"/>
            <w:gridSpan w:val="4"/>
            <w:shd w:val="clear" w:color="auto" w:fill="auto"/>
          </w:tcPr>
          <w:p w:rsidR="00D85AF2" w:rsidRPr="00C828D4" w:rsidRDefault="00D85AF2" w:rsidP="005F0AFD">
            <w:pPr>
              <w:jc w:val="both"/>
              <w:rPr>
                <w:rFonts w:ascii="Times New Roman" w:hAnsi="Times New Roman" w:cs="Times New Roman"/>
                <w:b/>
                <w:sz w:val="24"/>
                <w:szCs w:val="24"/>
                <w:lang w:val="uk-UA"/>
              </w:rPr>
            </w:pPr>
            <w:r w:rsidRPr="00C828D4">
              <w:rPr>
                <w:rFonts w:ascii="Times New Roman" w:hAnsi="Times New Roman" w:cs="Times New Roman"/>
                <w:b/>
                <w:sz w:val="24"/>
                <w:szCs w:val="24"/>
                <w:lang w:val="uk-UA"/>
              </w:rPr>
              <w:t>Обсяг дисципліни</w:t>
            </w:r>
          </w:p>
        </w:tc>
        <w:tc>
          <w:tcPr>
            <w:tcW w:w="4802" w:type="dxa"/>
            <w:gridSpan w:val="6"/>
            <w:shd w:val="clear" w:color="auto" w:fill="auto"/>
          </w:tcPr>
          <w:p w:rsidR="00D85AF2" w:rsidRPr="00C828D4" w:rsidRDefault="00C828D4" w:rsidP="00C828D4">
            <w:pPr>
              <w:jc w:val="both"/>
              <w:rPr>
                <w:rFonts w:ascii="Times New Roman" w:hAnsi="Times New Roman" w:cs="Times New Roman"/>
                <w:color w:val="FF0000"/>
                <w:sz w:val="24"/>
                <w:szCs w:val="24"/>
                <w:lang w:val="uk-UA"/>
              </w:rPr>
            </w:pPr>
            <w:r>
              <w:rPr>
                <w:rFonts w:ascii="Times New Roman" w:hAnsi="Times New Roman" w:cs="Times New Roman"/>
                <w:lang w:val="uk-UA"/>
              </w:rPr>
              <w:t>6</w:t>
            </w:r>
            <w:r w:rsidRPr="00C828D4">
              <w:rPr>
                <w:rFonts w:ascii="Times New Roman" w:hAnsi="Times New Roman" w:cs="Times New Roman"/>
                <w:lang w:val="uk-UA"/>
              </w:rPr>
              <w:t xml:space="preserve"> кредит</w:t>
            </w:r>
            <w:r>
              <w:rPr>
                <w:rFonts w:ascii="Times New Roman" w:hAnsi="Times New Roman" w:cs="Times New Roman"/>
                <w:lang w:val="uk-UA"/>
              </w:rPr>
              <w:t>ів</w:t>
            </w:r>
            <w:r w:rsidRPr="00C828D4">
              <w:rPr>
                <w:rFonts w:ascii="Times New Roman" w:hAnsi="Times New Roman" w:cs="Times New Roman"/>
                <w:lang w:val="uk-UA"/>
              </w:rPr>
              <w:t xml:space="preserve">  </w:t>
            </w:r>
            <w:r w:rsidRPr="00C828D4">
              <w:rPr>
                <w:rFonts w:ascii="Times New Roman" w:hAnsi="Times New Roman" w:cs="Times New Roman"/>
                <w:lang w:val="en-US"/>
              </w:rPr>
              <w:t>ECTS</w:t>
            </w:r>
            <w:r w:rsidRPr="00C828D4">
              <w:rPr>
                <w:rFonts w:ascii="Times New Roman" w:hAnsi="Times New Roman" w:cs="Times New Roman"/>
                <w:lang w:val="uk-UA"/>
              </w:rPr>
              <w:t>,</w:t>
            </w:r>
            <w:r w:rsidRPr="00C828D4">
              <w:rPr>
                <w:rFonts w:ascii="Times New Roman" w:hAnsi="Times New Roman" w:cs="Times New Roman"/>
              </w:rPr>
              <w:t xml:space="preserve"> </w:t>
            </w:r>
            <w:r>
              <w:rPr>
                <w:rFonts w:ascii="Times New Roman" w:hAnsi="Times New Roman" w:cs="Times New Roman"/>
                <w:lang w:val="uk-UA"/>
              </w:rPr>
              <w:t>18</w:t>
            </w:r>
            <w:r w:rsidRPr="00C828D4">
              <w:rPr>
                <w:rFonts w:ascii="Times New Roman" w:hAnsi="Times New Roman" w:cs="Times New Roman"/>
              </w:rPr>
              <w:t>0</w:t>
            </w:r>
            <w:r w:rsidRPr="00C828D4">
              <w:rPr>
                <w:rFonts w:ascii="Times New Roman" w:hAnsi="Times New Roman" w:cs="Times New Roman"/>
                <w:lang w:val="uk-UA"/>
              </w:rPr>
              <w:t xml:space="preserve"> год., з них: </w:t>
            </w:r>
            <w:r>
              <w:rPr>
                <w:rFonts w:ascii="Times New Roman" w:hAnsi="Times New Roman" w:cs="Times New Roman"/>
                <w:lang w:val="uk-UA"/>
              </w:rPr>
              <w:t>28</w:t>
            </w:r>
            <w:r w:rsidRPr="00C828D4">
              <w:rPr>
                <w:rFonts w:ascii="Times New Roman" w:hAnsi="Times New Roman" w:cs="Times New Roman"/>
                <w:lang w:val="uk-UA"/>
              </w:rPr>
              <w:t xml:space="preserve"> год. лекційних і </w:t>
            </w:r>
            <w:r>
              <w:rPr>
                <w:rFonts w:ascii="Times New Roman" w:hAnsi="Times New Roman" w:cs="Times New Roman"/>
                <w:lang w:val="uk-UA"/>
              </w:rPr>
              <w:t xml:space="preserve">32 </w:t>
            </w:r>
            <w:r w:rsidRPr="00C828D4">
              <w:rPr>
                <w:rFonts w:ascii="Times New Roman" w:hAnsi="Times New Roman" w:cs="Times New Roman"/>
                <w:lang w:val="uk-UA"/>
              </w:rPr>
              <w:t xml:space="preserve">год. практичних занять, </w:t>
            </w:r>
            <w:r>
              <w:rPr>
                <w:rFonts w:ascii="Times New Roman" w:hAnsi="Times New Roman" w:cs="Times New Roman"/>
                <w:lang w:val="uk-UA"/>
              </w:rPr>
              <w:t>12</w:t>
            </w:r>
            <w:r w:rsidRPr="00C828D4">
              <w:rPr>
                <w:rFonts w:ascii="Times New Roman" w:hAnsi="Times New Roman" w:cs="Times New Roman"/>
                <w:lang w:val="uk-UA"/>
              </w:rPr>
              <w:t>0 год. самостійна робота, вид контролю - екзамен</w:t>
            </w:r>
          </w:p>
        </w:tc>
      </w:tr>
      <w:tr w:rsidR="00D85AF2" w:rsidRPr="009B4D54" w:rsidTr="00100DB5">
        <w:tc>
          <w:tcPr>
            <w:tcW w:w="4543" w:type="dxa"/>
            <w:gridSpan w:val="4"/>
            <w:shd w:val="clear" w:color="auto" w:fill="auto"/>
          </w:tcPr>
          <w:p w:rsidR="00D85AF2" w:rsidRPr="00A818F3" w:rsidRDefault="00D85AF2" w:rsidP="005F0AFD">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Посилання на сайт дистанційного навчання</w:t>
            </w:r>
          </w:p>
        </w:tc>
        <w:tc>
          <w:tcPr>
            <w:tcW w:w="4802" w:type="dxa"/>
            <w:gridSpan w:val="6"/>
            <w:shd w:val="clear" w:color="auto" w:fill="auto"/>
          </w:tcPr>
          <w:p w:rsidR="00D85AF2" w:rsidRPr="00A818F3" w:rsidRDefault="009B4D54" w:rsidP="005F0AFD">
            <w:pPr>
              <w:jc w:val="both"/>
              <w:rPr>
                <w:rFonts w:ascii="Times New Roman" w:hAnsi="Times New Roman" w:cs="Times New Roman"/>
                <w:sz w:val="24"/>
                <w:szCs w:val="24"/>
                <w:lang w:val="uk-UA"/>
              </w:rPr>
            </w:pPr>
            <w:hyperlink r:id="rId7" w:history="1">
              <w:r w:rsidR="00D85AF2" w:rsidRPr="00A818F3">
                <w:rPr>
                  <w:rStyle w:val="a4"/>
                  <w:rFonts w:ascii="Times New Roman" w:hAnsi="Times New Roman" w:cs="Times New Roman"/>
                  <w:sz w:val="24"/>
                  <w:szCs w:val="24"/>
                  <w:lang w:val="uk-UA"/>
                </w:rPr>
                <w:t>http://www.d-learn.pu.if.ua/</w:t>
              </w:r>
            </w:hyperlink>
          </w:p>
        </w:tc>
      </w:tr>
      <w:tr w:rsidR="00D85AF2" w:rsidRPr="00A818F3" w:rsidTr="00100DB5">
        <w:tc>
          <w:tcPr>
            <w:tcW w:w="4543" w:type="dxa"/>
            <w:gridSpan w:val="4"/>
            <w:shd w:val="clear" w:color="auto" w:fill="auto"/>
          </w:tcPr>
          <w:p w:rsidR="00D85AF2" w:rsidRPr="00A818F3" w:rsidRDefault="00D85AF2" w:rsidP="005F0AFD">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Консультації</w:t>
            </w:r>
          </w:p>
        </w:tc>
        <w:tc>
          <w:tcPr>
            <w:tcW w:w="4802" w:type="dxa"/>
            <w:gridSpan w:val="6"/>
            <w:shd w:val="clear" w:color="auto" w:fill="auto"/>
          </w:tcPr>
          <w:p w:rsidR="00D85AF2" w:rsidRPr="00A818F3" w:rsidRDefault="00D85AF2" w:rsidP="005F0AFD">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Щотижня</w:t>
            </w:r>
          </w:p>
        </w:tc>
      </w:tr>
      <w:tr w:rsidR="00D85AF2" w:rsidRPr="00A818F3" w:rsidTr="005F0AFD">
        <w:tc>
          <w:tcPr>
            <w:tcW w:w="9345" w:type="dxa"/>
            <w:gridSpan w:val="10"/>
            <w:shd w:val="clear" w:color="auto" w:fill="auto"/>
          </w:tcPr>
          <w:p w:rsidR="00D85AF2" w:rsidRPr="00A818F3" w:rsidRDefault="00D85AF2" w:rsidP="005F0AFD">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2. Анотація до курсу</w:t>
            </w:r>
          </w:p>
        </w:tc>
      </w:tr>
      <w:tr w:rsidR="00D85AF2" w:rsidRPr="00A818F3" w:rsidTr="005F0AFD">
        <w:tc>
          <w:tcPr>
            <w:tcW w:w="9345" w:type="dxa"/>
            <w:gridSpan w:val="10"/>
            <w:shd w:val="clear" w:color="auto" w:fill="auto"/>
          </w:tcPr>
          <w:p w:rsidR="00D85AF2" w:rsidRPr="00A818F3" w:rsidRDefault="00D85AF2" w:rsidP="00803417">
            <w:pPr>
              <w:jc w:val="both"/>
              <w:rPr>
                <w:rFonts w:ascii="Times New Roman" w:hAnsi="Times New Roman" w:cs="Times New Roman"/>
                <w:color w:val="FF0000"/>
                <w:sz w:val="24"/>
                <w:szCs w:val="24"/>
                <w:lang w:val="uk-UA"/>
              </w:rPr>
            </w:pPr>
            <w:r w:rsidRPr="00A818F3">
              <w:rPr>
                <w:rFonts w:ascii="Times New Roman" w:hAnsi="Times New Roman" w:cs="Times New Roman"/>
                <w:sz w:val="24"/>
                <w:szCs w:val="24"/>
                <w:lang w:val="uk-UA"/>
              </w:rPr>
              <w:t>Програма вивчення нормативної навчальної дисципліни «</w:t>
            </w:r>
            <w:r w:rsidR="00803417">
              <w:rPr>
                <w:rFonts w:ascii="Times New Roman" w:hAnsi="Times New Roman" w:cs="Times New Roman"/>
                <w:sz w:val="24"/>
                <w:szCs w:val="24"/>
                <w:lang w:val="uk-UA"/>
              </w:rPr>
              <w:t>Географія сфери послуг</w:t>
            </w:r>
            <w:r w:rsidRPr="00A818F3">
              <w:rPr>
                <w:rFonts w:ascii="Times New Roman" w:hAnsi="Times New Roman" w:cs="Times New Roman"/>
                <w:sz w:val="24"/>
                <w:szCs w:val="24"/>
                <w:lang w:val="uk-UA"/>
              </w:rPr>
              <w:t>» складена відповідно до освітньо-професійної програми підготовки Бакалаври за напрямом підготовки</w:t>
            </w:r>
            <w:r w:rsidRPr="00A818F3">
              <w:rPr>
                <w:sz w:val="24"/>
                <w:szCs w:val="24"/>
                <w:lang w:val="uk-UA"/>
              </w:rPr>
              <w:t xml:space="preserve"> </w:t>
            </w:r>
            <w:r w:rsidRPr="00A818F3">
              <w:rPr>
                <w:rFonts w:ascii="Times New Roman" w:hAnsi="Times New Roman" w:cs="Times New Roman"/>
                <w:sz w:val="24"/>
                <w:szCs w:val="24"/>
                <w:lang w:val="uk-UA"/>
              </w:rPr>
              <w:t xml:space="preserve"> </w:t>
            </w:r>
            <w:r w:rsidR="00D20FF5" w:rsidRPr="00A818F3">
              <w:rPr>
                <w:rFonts w:ascii="Times New Roman" w:hAnsi="Times New Roman" w:cs="Times New Roman"/>
                <w:sz w:val="24"/>
                <w:szCs w:val="24"/>
                <w:lang w:val="uk-UA"/>
              </w:rPr>
              <w:t>Науки про Землю, Спеціальність 103, 10 Природничі науки</w:t>
            </w:r>
          </w:p>
        </w:tc>
      </w:tr>
      <w:tr w:rsidR="00D85AF2" w:rsidRPr="00A818F3" w:rsidTr="005F0AFD">
        <w:tc>
          <w:tcPr>
            <w:tcW w:w="9345" w:type="dxa"/>
            <w:gridSpan w:val="10"/>
            <w:shd w:val="clear" w:color="auto" w:fill="auto"/>
          </w:tcPr>
          <w:p w:rsidR="00D85AF2" w:rsidRPr="00A818F3" w:rsidRDefault="00D85AF2" w:rsidP="005F0AFD">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3. Мета та цілі курсу </w:t>
            </w:r>
          </w:p>
        </w:tc>
      </w:tr>
      <w:tr w:rsidR="00D85AF2" w:rsidRPr="00A818F3" w:rsidTr="005F0AFD">
        <w:tc>
          <w:tcPr>
            <w:tcW w:w="9345" w:type="dxa"/>
            <w:gridSpan w:val="10"/>
            <w:shd w:val="clear" w:color="auto" w:fill="auto"/>
          </w:tcPr>
          <w:p w:rsidR="00D85AF2" w:rsidRPr="00A818F3" w:rsidRDefault="00D85AF2" w:rsidP="005F0AFD">
            <w:pPr>
              <w:jc w:val="both"/>
              <w:rPr>
                <w:rFonts w:ascii="Times New Roman" w:hAnsi="Times New Roman" w:cs="Times New Roman"/>
                <w:sz w:val="24"/>
                <w:szCs w:val="24"/>
                <w:lang w:val="uk-UA"/>
              </w:rPr>
            </w:pPr>
            <w:r w:rsidRPr="00A818F3">
              <w:rPr>
                <w:rFonts w:ascii="Times New Roman" w:hAnsi="Times New Roman" w:cs="Times New Roman"/>
                <w:b/>
                <w:sz w:val="24"/>
                <w:szCs w:val="24"/>
                <w:lang w:val="uk-UA"/>
              </w:rPr>
              <w:t xml:space="preserve">Мета </w:t>
            </w:r>
            <w:r w:rsidRPr="00A818F3">
              <w:rPr>
                <w:rFonts w:ascii="Times New Roman" w:hAnsi="Times New Roman" w:cs="Times New Roman"/>
                <w:sz w:val="24"/>
                <w:szCs w:val="24"/>
                <w:lang w:val="uk-UA"/>
              </w:rPr>
              <w:t xml:space="preserve">– </w:t>
            </w:r>
            <w:r w:rsidR="004B100F">
              <w:rPr>
                <w:rFonts w:ascii="Times New Roman" w:hAnsi="Times New Roman" w:cs="Times New Roman"/>
                <w:sz w:val="24"/>
                <w:szCs w:val="24"/>
                <w:lang w:val="uk-UA"/>
              </w:rPr>
              <w:t>в</w:t>
            </w:r>
            <w:r w:rsidR="004B100F" w:rsidRPr="004B100F">
              <w:rPr>
                <w:rFonts w:ascii="Times New Roman" w:hAnsi="Times New Roman" w:cs="Times New Roman"/>
                <w:sz w:val="24"/>
                <w:szCs w:val="24"/>
                <w:lang w:val="uk-UA"/>
              </w:rPr>
              <w:t xml:space="preserve">ивчення теоретичних та методичних основ географії сфери </w:t>
            </w:r>
            <w:r w:rsidR="004B100F">
              <w:rPr>
                <w:rFonts w:ascii="Times New Roman" w:hAnsi="Times New Roman" w:cs="Times New Roman"/>
                <w:sz w:val="24"/>
                <w:szCs w:val="24"/>
                <w:lang w:val="uk-UA"/>
              </w:rPr>
              <w:t>обслуговування</w:t>
            </w:r>
            <w:r w:rsidR="004B100F" w:rsidRPr="004B100F">
              <w:rPr>
                <w:rFonts w:ascii="Times New Roman" w:hAnsi="Times New Roman" w:cs="Times New Roman"/>
                <w:sz w:val="24"/>
                <w:szCs w:val="24"/>
                <w:lang w:val="uk-UA"/>
              </w:rPr>
              <w:t>, вивчення основних груп сфери послуг як складової</w:t>
            </w:r>
            <w:r w:rsidR="004B100F">
              <w:rPr>
                <w:rFonts w:ascii="Times New Roman" w:hAnsi="Times New Roman" w:cs="Times New Roman"/>
                <w:sz w:val="24"/>
                <w:szCs w:val="24"/>
                <w:lang w:val="uk-UA"/>
              </w:rPr>
              <w:t xml:space="preserve"> структури господарства України</w:t>
            </w:r>
            <w:r w:rsidRPr="00A818F3">
              <w:rPr>
                <w:rFonts w:ascii="Times New Roman" w:hAnsi="Times New Roman" w:cs="Times New Roman"/>
                <w:sz w:val="24"/>
                <w:szCs w:val="24"/>
                <w:lang w:val="uk-UA"/>
              </w:rPr>
              <w:t>.</w:t>
            </w:r>
          </w:p>
          <w:p w:rsidR="00D85AF2" w:rsidRPr="00A818F3" w:rsidRDefault="00D85AF2" w:rsidP="005F0AFD">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Завдання: </w:t>
            </w:r>
          </w:p>
          <w:p w:rsidR="004B100F" w:rsidRPr="004B100F" w:rsidRDefault="004B100F" w:rsidP="00F92B5B">
            <w:pPr>
              <w:pStyle w:val="a3"/>
              <w:numPr>
                <w:ilvl w:val="0"/>
                <w:numId w:val="1"/>
              </w:numPr>
              <w:jc w:val="both"/>
              <w:rPr>
                <w:rFonts w:ascii="Times New Roman" w:hAnsi="Times New Roman" w:cs="Times New Roman"/>
                <w:sz w:val="24"/>
                <w:szCs w:val="24"/>
                <w:lang w:val="uk-UA"/>
              </w:rPr>
            </w:pPr>
            <w:r w:rsidRPr="004B100F">
              <w:rPr>
                <w:rFonts w:ascii="Times New Roman" w:hAnsi="Times New Roman" w:cs="Times New Roman"/>
                <w:sz w:val="24"/>
                <w:szCs w:val="24"/>
                <w:lang w:val="uk-UA"/>
              </w:rPr>
              <w:t xml:space="preserve">освоєння методичних прийомів дослідження сфери обслуговування; </w:t>
            </w:r>
          </w:p>
          <w:p w:rsidR="004B100F" w:rsidRPr="004B100F" w:rsidRDefault="004B100F" w:rsidP="00F92B5B">
            <w:pPr>
              <w:pStyle w:val="a3"/>
              <w:numPr>
                <w:ilvl w:val="0"/>
                <w:numId w:val="1"/>
              </w:numPr>
              <w:jc w:val="both"/>
              <w:rPr>
                <w:rFonts w:ascii="Times New Roman" w:hAnsi="Times New Roman" w:cs="Times New Roman"/>
                <w:sz w:val="24"/>
                <w:szCs w:val="24"/>
                <w:lang w:val="uk-UA"/>
              </w:rPr>
            </w:pPr>
            <w:r w:rsidRPr="004B100F">
              <w:rPr>
                <w:rFonts w:ascii="Times New Roman" w:hAnsi="Times New Roman" w:cs="Times New Roman"/>
                <w:sz w:val="24"/>
                <w:szCs w:val="24"/>
                <w:lang w:val="uk-UA"/>
              </w:rPr>
              <w:t>особливості сфери обслуговування як невиробничої сфери;</w:t>
            </w:r>
          </w:p>
          <w:p w:rsidR="004B100F" w:rsidRPr="004B100F" w:rsidRDefault="004B100F" w:rsidP="00F92B5B">
            <w:pPr>
              <w:pStyle w:val="a3"/>
              <w:numPr>
                <w:ilvl w:val="0"/>
                <w:numId w:val="1"/>
              </w:numPr>
              <w:jc w:val="both"/>
              <w:rPr>
                <w:rFonts w:ascii="Times New Roman" w:hAnsi="Times New Roman" w:cs="Times New Roman"/>
                <w:sz w:val="24"/>
                <w:szCs w:val="24"/>
                <w:lang w:val="uk-UA"/>
              </w:rPr>
            </w:pPr>
            <w:r w:rsidRPr="004B100F">
              <w:rPr>
                <w:rFonts w:ascii="Times New Roman" w:hAnsi="Times New Roman" w:cs="Times New Roman"/>
                <w:sz w:val="24"/>
                <w:szCs w:val="24"/>
                <w:lang w:val="uk-UA"/>
              </w:rPr>
              <w:t xml:space="preserve">функції сфери обслуговування; </w:t>
            </w:r>
          </w:p>
          <w:p w:rsidR="004B100F" w:rsidRPr="004B100F" w:rsidRDefault="004B100F" w:rsidP="00F92B5B">
            <w:pPr>
              <w:numPr>
                <w:ilvl w:val="0"/>
                <w:numId w:val="1"/>
              </w:numPr>
              <w:jc w:val="both"/>
              <w:rPr>
                <w:rFonts w:ascii="Times New Roman" w:hAnsi="Times New Roman" w:cs="Times New Roman"/>
                <w:b/>
                <w:sz w:val="24"/>
                <w:szCs w:val="24"/>
                <w:lang w:val="uk-UA"/>
              </w:rPr>
            </w:pPr>
            <w:r w:rsidRPr="004B100F">
              <w:rPr>
                <w:rFonts w:ascii="Times New Roman" w:hAnsi="Times New Roman" w:cs="Times New Roman"/>
                <w:sz w:val="24"/>
                <w:szCs w:val="24"/>
                <w:lang w:val="uk-UA"/>
              </w:rPr>
              <w:t>рівень розвитку сфери обслуговування в країнах з різним соціально економічним рівнем.</w:t>
            </w:r>
          </w:p>
          <w:p w:rsidR="00D85AF2" w:rsidRPr="00A818F3" w:rsidRDefault="00D85AF2" w:rsidP="004B100F">
            <w:pPr>
              <w:ind w:left="720"/>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У результаті вивчення навчальної дисципліни студент повинен </w:t>
            </w:r>
          </w:p>
          <w:p w:rsidR="00D85AF2" w:rsidRDefault="00D85AF2" w:rsidP="005F0AFD">
            <w:pPr>
              <w:jc w:val="both"/>
              <w:rPr>
                <w:rFonts w:ascii="Times New Roman" w:hAnsi="Times New Roman" w:cs="Times New Roman"/>
                <w:b/>
                <w:sz w:val="24"/>
                <w:szCs w:val="24"/>
                <w:lang w:val="uk-UA"/>
              </w:rPr>
            </w:pPr>
            <w:r w:rsidRPr="00A818F3">
              <w:rPr>
                <w:rFonts w:ascii="Times New Roman" w:hAnsi="Times New Roman" w:cs="Times New Roman"/>
                <w:b/>
                <w:sz w:val="24"/>
                <w:szCs w:val="24"/>
                <w:lang w:val="uk-UA"/>
              </w:rPr>
              <w:t xml:space="preserve">знати: </w:t>
            </w:r>
          </w:p>
          <w:p w:rsidR="006F286D" w:rsidRPr="006F286D" w:rsidRDefault="006F286D" w:rsidP="006F286D">
            <w:pPr>
              <w:jc w:val="both"/>
              <w:rPr>
                <w:rFonts w:ascii="Times New Roman" w:hAnsi="Times New Roman" w:cs="Times New Roman"/>
                <w:sz w:val="24"/>
                <w:szCs w:val="24"/>
                <w:lang w:val="uk-UA"/>
              </w:rPr>
            </w:pPr>
            <w:r w:rsidRPr="006F286D">
              <w:rPr>
                <w:rFonts w:ascii="Times New Roman" w:hAnsi="Times New Roman" w:cs="Times New Roman"/>
                <w:sz w:val="24"/>
                <w:szCs w:val="24"/>
                <w:lang w:val="uk-UA"/>
              </w:rPr>
              <w:t>- місце «Географії сфери послуг» в системі географічних і суміжних наук;</w:t>
            </w:r>
          </w:p>
          <w:p w:rsidR="006F286D" w:rsidRPr="006F286D" w:rsidRDefault="006F286D" w:rsidP="006F286D">
            <w:pPr>
              <w:jc w:val="both"/>
              <w:rPr>
                <w:rFonts w:ascii="Times New Roman" w:hAnsi="Times New Roman" w:cs="Times New Roman"/>
                <w:sz w:val="24"/>
                <w:szCs w:val="24"/>
                <w:lang w:val="uk-UA"/>
              </w:rPr>
            </w:pPr>
            <w:r w:rsidRPr="006F286D">
              <w:rPr>
                <w:rFonts w:ascii="Times New Roman" w:hAnsi="Times New Roman" w:cs="Times New Roman"/>
                <w:sz w:val="24"/>
                <w:szCs w:val="24"/>
                <w:lang w:val="uk-UA"/>
              </w:rPr>
              <w:t xml:space="preserve">- основні групи сфери послуг; </w:t>
            </w:r>
          </w:p>
          <w:p w:rsidR="006F286D" w:rsidRPr="006F286D" w:rsidRDefault="006F286D" w:rsidP="006F286D">
            <w:pPr>
              <w:jc w:val="both"/>
              <w:rPr>
                <w:rFonts w:ascii="Times New Roman" w:hAnsi="Times New Roman" w:cs="Times New Roman"/>
                <w:sz w:val="24"/>
                <w:szCs w:val="24"/>
                <w:lang w:val="uk-UA"/>
              </w:rPr>
            </w:pPr>
            <w:r w:rsidRPr="006F286D">
              <w:rPr>
                <w:rFonts w:ascii="Times New Roman" w:hAnsi="Times New Roman" w:cs="Times New Roman"/>
                <w:sz w:val="24"/>
                <w:szCs w:val="24"/>
                <w:lang w:val="uk-UA"/>
              </w:rPr>
              <w:t xml:space="preserve">- чинники, що впливають на розвиток сфери послуг; </w:t>
            </w:r>
          </w:p>
          <w:p w:rsidR="006F286D" w:rsidRPr="006F286D" w:rsidRDefault="006F286D" w:rsidP="006F286D">
            <w:pPr>
              <w:jc w:val="both"/>
              <w:rPr>
                <w:rFonts w:ascii="Times New Roman" w:hAnsi="Times New Roman" w:cs="Times New Roman"/>
                <w:sz w:val="24"/>
                <w:szCs w:val="24"/>
                <w:lang w:val="uk-UA"/>
              </w:rPr>
            </w:pPr>
            <w:r w:rsidRPr="006F286D">
              <w:rPr>
                <w:rFonts w:ascii="Times New Roman" w:hAnsi="Times New Roman" w:cs="Times New Roman"/>
                <w:sz w:val="24"/>
                <w:szCs w:val="24"/>
                <w:lang w:val="uk-UA"/>
              </w:rPr>
              <w:t xml:space="preserve">- чинники, що впливають на географію сфери послуг; </w:t>
            </w:r>
          </w:p>
          <w:p w:rsidR="006F286D" w:rsidRPr="006F286D" w:rsidRDefault="006F286D" w:rsidP="006F286D">
            <w:pPr>
              <w:jc w:val="both"/>
              <w:rPr>
                <w:rFonts w:ascii="Times New Roman" w:hAnsi="Times New Roman" w:cs="Times New Roman"/>
                <w:b/>
                <w:sz w:val="24"/>
                <w:szCs w:val="24"/>
                <w:lang w:val="uk-UA"/>
              </w:rPr>
            </w:pPr>
            <w:r w:rsidRPr="006F286D">
              <w:rPr>
                <w:rFonts w:ascii="Times New Roman" w:hAnsi="Times New Roman" w:cs="Times New Roman"/>
                <w:b/>
                <w:sz w:val="24"/>
                <w:szCs w:val="24"/>
                <w:lang w:val="uk-UA"/>
              </w:rPr>
              <w:lastRenderedPageBreak/>
              <w:t>Уміти:</w:t>
            </w:r>
          </w:p>
          <w:p w:rsidR="006F286D" w:rsidRPr="006F286D" w:rsidRDefault="006F286D" w:rsidP="006F286D">
            <w:pPr>
              <w:jc w:val="both"/>
              <w:rPr>
                <w:rFonts w:ascii="Times New Roman" w:hAnsi="Times New Roman" w:cs="Times New Roman"/>
                <w:sz w:val="24"/>
                <w:szCs w:val="24"/>
                <w:lang w:val="uk-UA"/>
              </w:rPr>
            </w:pPr>
            <w:r w:rsidRPr="006F286D">
              <w:rPr>
                <w:rFonts w:ascii="Times New Roman" w:hAnsi="Times New Roman" w:cs="Times New Roman"/>
                <w:b/>
                <w:sz w:val="24"/>
                <w:szCs w:val="24"/>
                <w:lang w:val="uk-UA"/>
              </w:rPr>
              <w:t>-</w:t>
            </w:r>
            <w:r w:rsidRPr="006F286D">
              <w:rPr>
                <w:rFonts w:ascii="Times New Roman" w:hAnsi="Times New Roman" w:cs="Times New Roman"/>
                <w:b/>
                <w:sz w:val="24"/>
                <w:szCs w:val="24"/>
                <w:lang w:val="uk-UA"/>
              </w:rPr>
              <w:tab/>
            </w:r>
            <w:r w:rsidRPr="006F286D">
              <w:rPr>
                <w:rFonts w:ascii="Times New Roman" w:hAnsi="Times New Roman" w:cs="Times New Roman"/>
                <w:sz w:val="24"/>
                <w:szCs w:val="24"/>
                <w:lang w:val="uk-UA"/>
              </w:rPr>
              <w:t>підібрати необхідний фактичний матеріал;</w:t>
            </w:r>
          </w:p>
          <w:p w:rsidR="006F286D" w:rsidRPr="006F286D" w:rsidRDefault="006F286D" w:rsidP="006F286D">
            <w:pPr>
              <w:jc w:val="both"/>
              <w:rPr>
                <w:rFonts w:ascii="Times New Roman" w:hAnsi="Times New Roman" w:cs="Times New Roman"/>
                <w:sz w:val="24"/>
                <w:szCs w:val="24"/>
                <w:lang w:val="uk-UA"/>
              </w:rPr>
            </w:pPr>
            <w:r w:rsidRPr="006F286D">
              <w:rPr>
                <w:rFonts w:ascii="Times New Roman" w:hAnsi="Times New Roman" w:cs="Times New Roman"/>
                <w:sz w:val="24"/>
                <w:szCs w:val="24"/>
                <w:lang w:val="uk-UA"/>
              </w:rPr>
              <w:t>-</w:t>
            </w:r>
            <w:r w:rsidRPr="006F286D">
              <w:rPr>
                <w:rFonts w:ascii="Times New Roman" w:hAnsi="Times New Roman" w:cs="Times New Roman"/>
                <w:sz w:val="24"/>
                <w:szCs w:val="24"/>
                <w:lang w:val="uk-UA"/>
              </w:rPr>
              <w:tab/>
              <w:t xml:space="preserve">аналізувати динаміку торгівлі сфери послуг; </w:t>
            </w:r>
          </w:p>
          <w:p w:rsidR="006F286D" w:rsidRPr="006F286D" w:rsidRDefault="006F286D" w:rsidP="006F286D">
            <w:pPr>
              <w:jc w:val="both"/>
              <w:rPr>
                <w:rFonts w:ascii="Times New Roman" w:hAnsi="Times New Roman" w:cs="Times New Roman"/>
                <w:sz w:val="24"/>
                <w:szCs w:val="24"/>
                <w:lang w:val="uk-UA"/>
              </w:rPr>
            </w:pPr>
            <w:r w:rsidRPr="006F286D">
              <w:rPr>
                <w:rFonts w:ascii="Times New Roman" w:hAnsi="Times New Roman" w:cs="Times New Roman"/>
                <w:sz w:val="24"/>
                <w:szCs w:val="24"/>
                <w:lang w:val="uk-UA"/>
              </w:rPr>
              <w:t xml:space="preserve">-     складати регіональні комплексні характеристики розвитку сфери послуг; </w:t>
            </w:r>
          </w:p>
          <w:p w:rsidR="00D85AF2" w:rsidRPr="00A818F3" w:rsidRDefault="006F286D" w:rsidP="006F286D">
            <w:pPr>
              <w:jc w:val="both"/>
              <w:rPr>
                <w:rFonts w:ascii="Times New Roman" w:hAnsi="Times New Roman" w:cs="Times New Roman"/>
                <w:sz w:val="24"/>
                <w:szCs w:val="24"/>
                <w:lang w:val="uk-UA"/>
              </w:rPr>
            </w:pPr>
            <w:r w:rsidRPr="006F286D">
              <w:rPr>
                <w:rFonts w:ascii="Times New Roman" w:hAnsi="Times New Roman" w:cs="Times New Roman"/>
                <w:sz w:val="24"/>
                <w:szCs w:val="24"/>
                <w:lang w:val="uk-UA"/>
              </w:rPr>
              <w:t>-   виявляти територіальні відмінності у рівнях розвитку, реалізації і споживання основних груп сфери послуг</w:t>
            </w:r>
            <w:r>
              <w:rPr>
                <w:rFonts w:ascii="Times New Roman" w:hAnsi="Times New Roman" w:cs="Times New Roman"/>
                <w:sz w:val="24"/>
                <w:szCs w:val="24"/>
                <w:lang w:val="uk-UA"/>
              </w:rPr>
              <w:t>.</w:t>
            </w:r>
          </w:p>
        </w:tc>
      </w:tr>
      <w:tr w:rsidR="00D85AF2" w:rsidRPr="00A818F3" w:rsidTr="005F0AFD">
        <w:tc>
          <w:tcPr>
            <w:tcW w:w="9345" w:type="dxa"/>
            <w:gridSpan w:val="10"/>
            <w:shd w:val="clear" w:color="auto" w:fill="auto"/>
          </w:tcPr>
          <w:p w:rsidR="00D85AF2" w:rsidRPr="00A818F3" w:rsidRDefault="00D85AF2" w:rsidP="005F0AFD">
            <w:pPr>
              <w:jc w:val="center"/>
              <w:rPr>
                <w:rFonts w:ascii="Times New Roman" w:hAnsi="Times New Roman" w:cs="Times New Roman"/>
                <w:b/>
                <w:sz w:val="24"/>
                <w:szCs w:val="24"/>
                <w:lang w:val="uk-UA"/>
              </w:rPr>
            </w:pPr>
            <w:r w:rsidRPr="00A818F3">
              <w:rPr>
                <w:rFonts w:ascii="Times New Roman" w:hAnsi="Times New Roman" w:cs="Times New Roman"/>
                <w:b/>
                <w:sz w:val="24"/>
                <w:szCs w:val="24"/>
                <w:lang w:val="uk-UA"/>
              </w:rPr>
              <w:lastRenderedPageBreak/>
              <w:t>4. Результати навчання (компетентності)</w:t>
            </w:r>
          </w:p>
        </w:tc>
      </w:tr>
      <w:tr w:rsidR="00100DB5" w:rsidRPr="00A818F3" w:rsidTr="005F0AFD">
        <w:tc>
          <w:tcPr>
            <w:tcW w:w="9345" w:type="dxa"/>
            <w:gridSpan w:val="10"/>
            <w:shd w:val="clear" w:color="auto" w:fill="auto"/>
          </w:tcPr>
          <w:p w:rsidR="00100DB5" w:rsidRPr="00100DB5" w:rsidRDefault="00100DB5" w:rsidP="00100DB5">
            <w:pPr>
              <w:jc w:val="center"/>
              <w:rPr>
                <w:i/>
                <w:lang w:val="uk-UA"/>
              </w:rPr>
            </w:pPr>
            <w:r w:rsidRPr="00100DB5">
              <w:rPr>
                <w:i/>
                <w:lang w:val="uk-UA"/>
              </w:rPr>
              <w:t>За освітньою програмою 2016 року</w:t>
            </w:r>
          </w:p>
        </w:tc>
      </w:tr>
      <w:tr w:rsidR="00100DB5" w:rsidRPr="00100DB5" w:rsidTr="005F0AFD">
        <w:tc>
          <w:tcPr>
            <w:tcW w:w="9345" w:type="dxa"/>
            <w:gridSpan w:val="10"/>
            <w:shd w:val="clear" w:color="auto" w:fill="auto"/>
          </w:tcPr>
          <w:p w:rsidR="00100DB5" w:rsidRPr="00100DB5" w:rsidRDefault="00100DB5" w:rsidP="00F92B5B">
            <w:pPr>
              <w:pStyle w:val="a3"/>
              <w:numPr>
                <w:ilvl w:val="0"/>
                <w:numId w:val="15"/>
              </w:numPr>
              <w:jc w:val="both"/>
              <w:rPr>
                <w:lang w:val="uk-UA"/>
              </w:rPr>
            </w:pPr>
            <w:r w:rsidRPr="00100DB5">
              <w:rPr>
                <w:rFonts w:ascii="Times New Roman" w:hAnsi="Times New Roman"/>
                <w:sz w:val="28"/>
                <w:szCs w:val="28"/>
                <w:lang w:val="uk-UA" w:eastAsia="uk-UA"/>
              </w:rPr>
              <w:t>у</w:t>
            </w:r>
            <w:r w:rsidRPr="00100DB5">
              <w:rPr>
                <w:rFonts w:ascii="Times New Roman" w:eastAsia="Times New Roman" w:hAnsi="Times New Roman"/>
                <w:sz w:val="28"/>
                <w:szCs w:val="28"/>
                <w:lang w:val="uk-UA"/>
              </w:rPr>
              <w:t xml:space="preserve">міння застосовувати  базові знання для оволодіння </w:t>
            </w:r>
            <w:proofErr w:type="spellStart"/>
            <w:r w:rsidRPr="00100DB5">
              <w:rPr>
                <w:rFonts w:ascii="Times New Roman" w:eastAsia="Times New Roman" w:hAnsi="Times New Roman"/>
                <w:sz w:val="28"/>
                <w:szCs w:val="28"/>
                <w:lang w:val="uk-UA"/>
              </w:rPr>
              <w:t>професійно</w:t>
            </w:r>
            <w:proofErr w:type="spellEnd"/>
            <w:r w:rsidRPr="00100DB5">
              <w:rPr>
                <w:rFonts w:ascii="Times New Roman" w:eastAsia="Times New Roman" w:hAnsi="Times New Roman"/>
                <w:sz w:val="28"/>
                <w:szCs w:val="28"/>
                <w:lang w:val="uk-UA"/>
              </w:rPr>
              <w:t xml:space="preserve"> орієнтованими дисциплінами та  в науково-дослідницькій і професійній діяльності</w:t>
            </w:r>
            <w:r w:rsidRPr="00100DB5">
              <w:rPr>
                <w:rFonts w:ascii="Times New Roman" w:hAnsi="Times New Roman"/>
                <w:sz w:val="28"/>
                <w:szCs w:val="28"/>
                <w:lang w:val="uk-UA" w:eastAsia="uk-UA"/>
              </w:rPr>
              <w:t>;</w:t>
            </w:r>
          </w:p>
          <w:p w:rsidR="00100DB5" w:rsidRPr="00100DB5" w:rsidRDefault="00100DB5" w:rsidP="00F92B5B">
            <w:pPr>
              <w:pStyle w:val="a3"/>
              <w:numPr>
                <w:ilvl w:val="0"/>
                <w:numId w:val="15"/>
              </w:numPr>
              <w:jc w:val="both"/>
              <w:rPr>
                <w:lang w:val="uk-UA"/>
              </w:rPr>
            </w:pPr>
            <w:r w:rsidRPr="00B4488D">
              <w:rPr>
                <w:rFonts w:ascii="Times New Roman" w:hAnsi="Times New Roman"/>
                <w:sz w:val="28"/>
                <w:szCs w:val="28"/>
                <w:lang w:val="uk-UA"/>
              </w:rPr>
              <w:t>здатність застосовувати знання, уміння, цінності й досвід практичної діяльності в ділянці розвитку рекреаційної діяльності, передусім пізнавального туризму.</w:t>
            </w:r>
          </w:p>
          <w:p w:rsidR="00100DB5" w:rsidRPr="00100DB5" w:rsidRDefault="00100DB5" w:rsidP="00F92B5B">
            <w:pPr>
              <w:pStyle w:val="a3"/>
              <w:numPr>
                <w:ilvl w:val="0"/>
                <w:numId w:val="15"/>
              </w:numPr>
              <w:jc w:val="both"/>
              <w:rPr>
                <w:lang w:val="uk-UA"/>
              </w:rPr>
            </w:pPr>
            <w:proofErr w:type="spellStart"/>
            <w:r w:rsidRPr="00B4488D">
              <w:rPr>
                <w:rFonts w:ascii="Times New Roman" w:hAnsi="Times New Roman"/>
                <w:sz w:val="28"/>
                <w:szCs w:val="28"/>
              </w:rPr>
              <w:t>Здатність</w:t>
            </w:r>
            <w:proofErr w:type="spellEnd"/>
            <w:r w:rsidRPr="00B4488D">
              <w:rPr>
                <w:rFonts w:ascii="Times New Roman" w:hAnsi="Times New Roman"/>
                <w:sz w:val="28"/>
                <w:szCs w:val="28"/>
              </w:rPr>
              <w:t xml:space="preserve"> до </w:t>
            </w:r>
            <w:proofErr w:type="spellStart"/>
            <w:r w:rsidRPr="00B4488D">
              <w:rPr>
                <w:rFonts w:ascii="Times New Roman" w:hAnsi="Times New Roman"/>
                <w:sz w:val="28"/>
                <w:szCs w:val="28"/>
              </w:rPr>
              <w:t>планування</w:t>
            </w:r>
            <w:proofErr w:type="spellEnd"/>
            <w:r w:rsidRPr="00B4488D">
              <w:rPr>
                <w:rFonts w:ascii="Times New Roman" w:hAnsi="Times New Roman"/>
                <w:sz w:val="28"/>
                <w:szCs w:val="28"/>
              </w:rPr>
              <w:t xml:space="preserve">, </w:t>
            </w:r>
            <w:proofErr w:type="spellStart"/>
            <w:r w:rsidRPr="00B4488D">
              <w:rPr>
                <w:rFonts w:ascii="Times New Roman" w:hAnsi="Times New Roman"/>
                <w:sz w:val="28"/>
                <w:szCs w:val="28"/>
              </w:rPr>
              <w:t>організації</w:t>
            </w:r>
            <w:proofErr w:type="spellEnd"/>
            <w:r w:rsidRPr="00B4488D">
              <w:rPr>
                <w:rFonts w:ascii="Times New Roman" w:hAnsi="Times New Roman"/>
                <w:sz w:val="28"/>
                <w:szCs w:val="28"/>
              </w:rPr>
              <w:t xml:space="preserve"> та проведення </w:t>
            </w:r>
            <w:proofErr w:type="spellStart"/>
            <w:r w:rsidRPr="00B4488D">
              <w:rPr>
                <w:rFonts w:ascii="Times New Roman" w:hAnsi="Times New Roman"/>
                <w:sz w:val="28"/>
                <w:szCs w:val="28"/>
              </w:rPr>
              <w:t>досліджень</w:t>
            </w:r>
            <w:proofErr w:type="spellEnd"/>
            <w:r w:rsidRPr="00B4488D">
              <w:rPr>
                <w:rFonts w:ascii="Times New Roman" w:hAnsi="Times New Roman"/>
                <w:sz w:val="28"/>
                <w:szCs w:val="28"/>
              </w:rPr>
              <w:t xml:space="preserve"> і </w:t>
            </w:r>
            <w:proofErr w:type="spellStart"/>
            <w:r w:rsidRPr="00B4488D">
              <w:rPr>
                <w:rFonts w:ascii="Times New Roman" w:hAnsi="Times New Roman"/>
                <w:sz w:val="28"/>
                <w:szCs w:val="28"/>
              </w:rPr>
              <w:t>підготовки</w:t>
            </w:r>
            <w:proofErr w:type="spellEnd"/>
            <w:r w:rsidRPr="00B4488D">
              <w:rPr>
                <w:rFonts w:ascii="Times New Roman" w:hAnsi="Times New Roman"/>
                <w:sz w:val="28"/>
                <w:szCs w:val="28"/>
              </w:rPr>
              <w:t xml:space="preserve"> </w:t>
            </w:r>
            <w:proofErr w:type="spellStart"/>
            <w:r w:rsidRPr="00B4488D">
              <w:rPr>
                <w:rFonts w:ascii="Times New Roman" w:hAnsi="Times New Roman"/>
                <w:sz w:val="28"/>
                <w:szCs w:val="28"/>
              </w:rPr>
              <w:t>аналітичної</w:t>
            </w:r>
            <w:proofErr w:type="spellEnd"/>
            <w:r w:rsidRPr="00B4488D">
              <w:rPr>
                <w:rFonts w:ascii="Times New Roman" w:hAnsi="Times New Roman"/>
                <w:sz w:val="28"/>
                <w:szCs w:val="28"/>
              </w:rPr>
              <w:t xml:space="preserve"> </w:t>
            </w:r>
            <w:proofErr w:type="spellStart"/>
            <w:r w:rsidRPr="00B4488D">
              <w:rPr>
                <w:rFonts w:ascii="Times New Roman" w:hAnsi="Times New Roman"/>
                <w:sz w:val="28"/>
                <w:szCs w:val="28"/>
              </w:rPr>
              <w:t>звітної</w:t>
            </w:r>
            <w:proofErr w:type="spellEnd"/>
            <w:r w:rsidRPr="00B4488D">
              <w:rPr>
                <w:rFonts w:ascii="Times New Roman" w:hAnsi="Times New Roman"/>
                <w:sz w:val="28"/>
                <w:szCs w:val="28"/>
              </w:rPr>
              <w:t xml:space="preserve"> </w:t>
            </w:r>
            <w:proofErr w:type="spellStart"/>
            <w:r w:rsidRPr="00B4488D">
              <w:rPr>
                <w:rFonts w:ascii="Times New Roman" w:hAnsi="Times New Roman"/>
                <w:sz w:val="28"/>
                <w:szCs w:val="28"/>
              </w:rPr>
              <w:t>документації</w:t>
            </w:r>
            <w:proofErr w:type="spellEnd"/>
            <w:r w:rsidRPr="00B4488D">
              <w:rPr>
                <w:rFonts w:ascii="Times New Roman" w:hAnsi="Times New Roman"/>
                <w:sz w:val="28"/>
                <w:szCs w:val="28"/>
              </w:rPr>
              <w:t xml:space="preserve"> та </w:t>
            </w:r>
            <w:proofErr w:type="spellStart"/>
            <w:r w:rsidRPr="00B4488D">
              <w:rPr>
                <w:rFonts w:ascii="Times New Roman" w:hAnsi="Times New Roman"/>
                <w:sz w:val="28"/>
                <w:szCs w:val="28"/>
              </w:rPr>
              <w:t>презентацій</w:t>
            </w:r>
            <w:proofErr w:type="spellEnd"/>
            <w:r w:rsidRPr="00B4488D">
              <w:rPr>
                <w:rFonts w:ascii="Times New Roman" w:hAnsi="Times New Roman"/>
                <w:sz w:val="28"/>
                <w:szCs w:val="28"/>
              </w:rPr>
              <w:t>.</w:t>
            </w:r>
          </w:p>
          <w:p w:rsidR="00100DB5" w:rsidRPr="00100DB5" w:rsidRDefault="00100DB5" w:rsidP="00F92B5B">
            <w:pPr>
              <w:pStyle w:val="a3"/>
              <w:numPr>
                <w:ilvl w:val="0"/>
                <w:numId w:val="15"/>
              </w:numPr>
              <w:jc w:val="both"/>
              <w:rPr>
                <w:rFonts w:ascii="Times New Roman" w:hAnsi="Times New Roman" w:cs="Times New Roman"/>
                <w:sz w:val="24"/>
                <w:szCs w:val="24"/>
                <w:lang w:val="uk-UA"/>
              </w:rPr>
            </w:pPr>
            <w:proofErr w:type="spellStart"/>
            <w:r w:rsidRPr="00100DB5">
              <w:rPr>
                <w:rFonts w:ascii="Times New Roman" w:hAnsi="Times New Roman"/>
                <w:sz w:val="28"/>
                <w:szCs w:val="28"/>
              </w:rPr>
              <w:t>Здатність</w:t>
            </w:r>
            <w:proofErr w:type="spellEnd"/>
            <w:r w:rsidRPr="00100DB5">
              <w:rPr>
                <w:rFonts w:ascii="Times New Roman" w:hAnsi="Times New Roman"/>
                <w:sz w:val="28"/>
                <w:szCs w:val="28"/>
              </w:rPr>
              <w:t xml:space="preserve"> </w:t>
            </w:r>
            <w:proofErr w:type="spellStart"/>
            <w:r w:rsidRPr="00100DB5">
              <w:rPr>
                <w:rFonts w:ascii="Times New Roman" w:hAnsi="Times New Roman"/>
                <w:sz w:val="28"/>
                <w:szCs w:val="28"/>
              </w:rPr>
              <w:t>ідентифікувати</w:t>
            </w:r>
            <w:proofErr w:type="spellEnd"/>
            <w:r w:rsidRPr="00100DB5">
              <w:rPr>
                <w:rFonts w:ascii="Times New Roman" w:hAnsi="Times New Roman"/>
                <w:sz w:val="28"/>
                <w:szCs w:val="28"/>
              </w:rPr>
              <w:t xml:space="preserve"> та </w:t>
            </w:r>
            <w:proofErr w:type="spellStart"/>
            <w:r w:rsidRPr="00100DB5">
              <w:rPr>
                <w:rFonts w:ascii="Times New Roman" w:hAnsi="Times New Roman"/>
                <w:sz w:val="28"/>
                <w:szCs w:val="28"/>
              </w:rPr>
              <w:t>класифікувати</w:t>
            </w:r>
            <w:proofErr w:type="spellEnd"/>
            <w:r w:rsidRPr="00100DB5">
              <w:rPr>
                <w:rFonts w:ascii="Times New Roman" w:hAnsi="Times New Roman"/>
                <w:sz w:val="28"/>
                <w:szCs w:val="28"/>
              </w:rPr>
              <w:t xml:space="preserve"> </w:t>
            </w:r>
            <w:proofErr w:type="spellStart"/>
            <w:r w:rsidRPr="00100DB5">
              <w:rPr>
                <w:rFonts w:ascii="Times New Roman" w:hAnsi="Times New Roman"/>
                <w:sz w:val="28"/>
                <w:szCs w:val="28"/>
              </w:rPr>
              <w:t>відомі</w:t>
            </w:r>
            <w:proofErr w:type="spellEnd"/>
            <w:r w:rsidRPr="00100DB5">
              <w:rPr>
                <w:rFonts w:ascii="Times New Roman" w:hAnsi="Times New Roman"/>
                <w:sz w:val="28"/>
                <w:szCs w:val="28"/>
              </w:rPr>
              <w:t xml:space="preserve"> і </w:t>
            </w:r>
            <w:proofErr w:type="spellStart"/>
            <w:r w:rsidRPr="00100DB5">
              <w:rPr>
                <w:rFonts w:ascii="Times New Roman" w:hAnsi="Times New Roman"/>
                <w:sz w:val="28"/>
                <w:szCs w:val="28"/>
              </w:rPr>
              <w:t>реєструвати</w:t>
            </w:r>
            <w:proofErr w:type="spellEnd"/>
            <w:r w:rsidRPr="00100DB5">
              <w:rPr>
                <w:rFonts w:ascii="Times New Roman" w:hAnsi="Times New Roman"/>
                <w:sz w:val="28"/>
                <w:szCs w:val="28"/>
              </w:rPr>
              <w:t xml:space="preserve"> </w:t>
            </w:r>
            <w:proofErr w:type="spellStart"/>
            <w:r w:rsidRPr="00100DB5">
              <w:rPr>
                <w:rFonts w:ascii="Times New Roman" w:hAnsi="Times New Roman"/>
                <w:sz w:val="28"/>
                <w:szCs w:val="28"/>
              </w:rPr>
              <w:t>нові</w:t>
            </w:r>
            <w:proofErr w:type="spellEnd"/>
            <w:r w:rsidRPr="00100DB5">
              <w:rPr>
                <w:rFonts w:ascii="Times New Roman" w:hAnsi="Times New Roman"/>
                <w:sz w:val="28"/>
                <w:szCs w:val="28"/>
              </w:rPr>
              <w:t xml:space="preserve"> </w:t>
            </w:r>
            <w:proofErr w:type="spellStart"/>
            <w:r w:rsidRPr="00100DB5">
              <w:rPr>
                <w:rFonts w:ascii="Times New Roman" w:hAnsi="Times New Roman"/>
                <w:sz w:val="28"/>
                <w:szCs w:val="28"/>
              </w:rPr>
              <w:t>об’єкти</w:t>
            </w:r>
            <w:proofErr w:type="spellEnd"/>
            <w:r w:rsidRPr="00100DB5">
              <w:rPr>
                <w:rFonts w:ascii="Times New Roman" w:hAnsi="Times New Roman"/>
                <w:sz w:val="28"/>
                <w:szCs w:val="28"/>
              </w:rPr>
              <w:t xml:space="preserve"> та </w:t>
            </w:r>
            <w:proofErr w:type="spellStart"/>
            <w:r w:rsidRPr="00100DB5">
              <w:rPr>
                <w:rFonts w:ascii="Times New Roman" w:hAnsi="Times New Roman"/>
                <w:sz w:val="28"/>
                <w:szCs w:val="28"/>
              </w:rPr>
              <w:t>процеси</w:t>
            </w:r>
            <w:proofErr w:type="spellEnd"/>
            <w:r w:rsidRPr="00100DB5">
              <w:rPr>
                <w:rFonts w:ascii="Times New Roman" w:hAnsi="Times New Roman"/>
                <w:sz w:val="28"/>
                <w:szCs w:val="28"/>
              </w:rPr>
              <w:t xml:space="preserve"> у геосферах, </w:t>
            </w:r>
            <w:proofErr w:type="spellStart"/>
            <w:r w:rsidRPr="00100DB5">
              <w:rPr>
                <w:rFonts w:ascii="Times New Roman" w:hAnsi="Times New Roman"/>
                <w:sz w:val="28"/>
                <w:szCs w:val="28"/>
              </w:rPr>
              <w:t>геосистемах</w:t>
            </w:r>
            <w:proofErr w:type="spellEnd"/>
            <w:r w:rsidRPr="00100DB5">
              <w:rPr>
                <w:rFonts w:ascii="Times New Roman" w:hAnsi="Times New Roman"/>
                <w:sz w:val="28"/>
                <w:szCs w:val="28"/>
              </w:rPr>
              <w:t xml:space="preserve">,  </w:t>
            </w:r>
            <w:proofErr w:type="spellStart"/>
            <w:r w:rsidRPr="00100DB5">
              <w:rPr>
                <w:rFonts w:ascii="Times New Roman" w:hAnsi="Times New Roman"/>
                <w:sz w:val="28"/>
                <w:szCs w:val="28"/>
              </w:rPr>
              <w:t>природних</w:t>
            </w:r>
            <w:proofErr w:type="spellEnd"/>
            <w:r w:rsidRPr="00100DB5">
              <w:rPr>
                <w:rFonts w:ascii="Times New Roman" w:hAnsi="Times New Roman"/>
                <w:sz w:val="28"/>
                <w:szCs w:val="28"/>
              </w:rPr>
              <w:t xml:space="preserve"> компонентах.</w:t>
            </w:r>
          </w:p>
        </w:tc>
      </w:tr>
      <w:tr w:rsidR="00100DB5" w:rsidRPr="00100DB5" w:rsidTr="005F0AFD">
        <w:tc>
          <w:tcPr>
            <w:tcW w:w="9345" w:type="dxa"/>
            <w:gridSpan w:val="10"/>
            <w:shd w:val="clear" w:color="auto" w:fill="auto"/>
          </w:tcPr>
          <w:p w:rsidR="00100DB5" w:rsidRPr="004327E8" w:rsidRDefault="00100DB5" w:rsidP="00100DB5">
            <w:pPr>
              <w:jc w:val="center"/>
              <w:rPr>
                <w:i/>
                <w:lang w:val="uk-UA"/>
              </w:rPr>
            </w:pPr>
            <w:r w:rsidRPr="00100DB5">
              <w:rPr>
                <w:i/>
                <w:lang w:val="uk-UA"/>
              </w:rPr>
              <w:t>За освітньою програмою 2019 року</w:t>
            </w:r>
          </w:p>
        </w:tc>
      </w:tr>
      <w:tr w:rsidR="00100DB5" w:rsidRPr="00100DB5" w:rsidTr="005F0AFD">
        <w:tc>
          <w:tcPr>
            <w:tcW w:w="9345" w:type="dxa"/>
            <w:gridSpan w:val="10"/>
            <w:shd w:val="clear" w:color="auto" w:fill="auto"/>
          </w:tcPr>
          <w:p w:rsidR="002A40EF" w:rsidRPr="002A40EF" w:rsidRDefault="002A40EF" w:rsidP="00F92B5B">
            <w:pPr>
              <w:pStyle w:val="Default"/>
              <w:numPr>
                <w:ilvl w:val="0"/>
                <w:numId w:val="16"/>
              </w:numPr>
              <w:jc w:val="both"/>
              <w:rPr>
                <w:sz w:val="28"/>
                <w:szCs w:val="28"/>
              </w:rPr>
            </w:pPr>
            <w:r w:rsidRPr="002A40EF">
              <w:rPr>
                <w:sz w:val="28"/>
                <w:szCs w:val="28"/>
              </w:rPr>
              <w:t>Здатність розв’язувати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об’єктів та процесів із використанням комплексу міждисциплінарних даних та за умовами недостатності інформації.</w:t>
            </w:r>
          </w:p>
          <w:p w:rsidR="00F92B5B" w:rsidRDefault="00F92B5B" w:rsidP="00F92B5B">
            <w:pPr>
              <w:pStyle w:val="Default"/>
              <w:numPr>
                <w:ilvl w:val="0"/>
                <w:numId w:val="16"/>
              </w:numPr>
              <w:jc w:val="both"/>
              <w:rPr>
                <w:sz w:val="28"/>
                <w:szCs w:val="28"/>
              </w:rPr>
            </w:pPr>
            <w:r w:rsidRPr="004E4054">
              <w:rPr>
                <w:sz w:val="28"/>
                <w:szCs w:val="28"/>
              </w:rPr>
              <w:t xml:space="preserve">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F92B5B" w:rsidRPr="004E4054" w:rsidRDefault="00F92B5B" w:rsidP="00F92B5B">
            <w:pPr>
              <w:pStyle w:val="Default"/>
              <w:numPr>
                <w:ilvl w:val="0"/>
                <w:numId w:val="16"/>
              </w:numPr>
              <w:jc w:val="both"/>
              <w:rPr>
                <w:sz w:val="28"/>
                <w:szCs w:val="28"/>
              </w:rPr>
            </w:pPr>
            <w:r w:rsidRPr="004E4054">
              <w:rPr>
                <w:sz w:val="28"/>
                <w:szCs w:val="28"/>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F92B5B" w:rsidRDefault="00F92B5B" w:rsidP="00F92B5B">
            <w:pPr>
              <w:pStyle w:val="Default"/>
              <w:numPr>
                <w:ilvl w:val="0"/>
                <w:numId w:val="16"/>
              </w:numPr>
              <w:jc w:val="both"/>
              <w:rPr>
                <w:sz w:val="28"/>
                <w:szCs w:val="28"/>
              </w:rPr>
            </w:pPr>
            <w:r w:rsidRPr="004E4054">
              <w:rPr>
                <w:sz w:val="28"/>
                <w:szCs w:val="28"/>
              </w:rPr>
              <w:lastRenderedPageBreak/>
              <w:t xml:space="preserve">Здатність застосовувати знання у практичних ситуаціях. </w:t>
            </w:r>
          </w:p>
          <w:p w:rsidR="00100DB5" w:rsidRPr="00100DB5" w:rsidRDefault="00F92B5B" w:rsidP="008F6A90">
            <w:pPr>
              <w:pStyle w:val="Default"/>
              <w:numPr>
                <w:ilvl w:val="0"/>
                <w:numId w:val="16"/>
              </w:numPr>
              <w:jc w:val="both"/>
            </w:pPr>
            <w:r w:rsidRPr="004E4054">
              <w:rPr>
                <w:sz w:val="28"/>
                <w:szCs w:val="28"/>
              </w:rPr>
              <w:t>Здатність вчитися і оволодівати сучасними знаннями.</w:t>
            </w:r>
          </w:p>
        </w:tc>
      </w:tr>
      <w:tr w:rsidR="00100DB5" w:rsidRPr="00100DB5" w:rsidTr="005F0AFD">
        <w:tc>
          <w:tcPr>
            <w:tcW w:w="9345" w:type="dxa"/>
            <w:gridSpan w:val="10"/>
            <w:shd w:val="clear" w:color="auto" w:fill="auto"/>
          </w:tcPr>
          <w:p w:rsidR="008F6A90" w:rsidRPr="008F6A90" w:rsidRDefault="008F6A90" w:rsidP="00100DB5">
            <w:pPr>
              <w:jc w:val="both"/>
              <w:rPr>
                <w:rFonts w:ascii="Times New Roman" w:hAnsi="Times New Roman"/>
                <w:sz w:val="28"/>
                <w:szCs w:val="28"/>
                <w:lang w:eastAsia="uk-UA"/>
              </w:rPr>
            </w:pPr>
          </w:p>
        </w:tc>
      </w:tr>
      <w:tr w:rsidR="00100DB5" w:rsidRPr="00A818F3" w:rsidTr="005F0AFD">
        <w:tc>
          <w:tcPr>
            <w:tcW w:w="9345" w:type="dxa"/>
            <w:gridSpan w:val="10"/>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b/>
                <w:sz w:val="24"/>
                <w:szCs w:val="24"/>
                <w:lang w:val="uk-UA"/>
              </w:rPr>
              <w:t>5. Організація навчання курсу</w:t>
            </w:r>
          </w:p>
        </w:tc>
      </w:tr>
      <w:tr w:rsidR="00100DB5" w:rsidRPr="00A818F3" w:rsidTr="005F0AFD">
        <w:tc>
          <w:tcPr>
            <w:tcW w:w="9345" w:type="dxa"/>
            <w:gridSpan w:val="10"/>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Обсяг курсу</w:t>
            </w:r>
          </w:p>
        </w:tc>
      </w:tr>
      <w:tr w:rsidR="00100DB5" w:rsidRPr="00A818F3" w:rsidTr="00100DB5">
        <w:tc>
          <w:tcPr>
            <w:tcW w:w="6230" w:type="dxa"/>
            <w:gridSpan w:val="6"/>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Вид заняття</w:t>
            </w:r>
          </w:p>
        </w:tc>
        <w:tc>
          <w:tcPr>
            <w:tcW w:w="3115" w:type="dxa"/>
            <w:gridSpan w:val="4"/>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Загальна кількість годин</w:t>
            </w:r>
          </w:p>
        </w:tc>
      </w:tr>
      <w:tr w:rsidR="00100DB5" w:rsidRPr="00A818F3" w:rsidTr="00100DB5">
        <w:tc>
          <w:tcPr>
            <w:tcW w:w="6230" w:type="dxa"/>
            <w:gridSpan w:val="6"/>
            <w:shd w:val="clear" w:color="auto" w:fill="auto"/>
          </w:tcPr>
          <w:p w:rsidR="00100DB5" w:rsidRPr="00A818F3" w:rsidRDefault="00100DB5" w:rsidP="00100DB5">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Лекції</w:t>
            </w:r>
          </w:p>
        </w:tc>
        <w:tc>
          <w:tcPr>
            <w:tcW w:w="3115" w:type="dxa"/>
            <w:gridSpan w:val="4"/>
            <w:shd w:val="clear" w:color="auto" w:fill="auto"/>
          </w:tcPr>
          <w:p w:rsidR="00100DB5" w:rsidRPr="00A818F3" w:rsidRDefault="00100DB5" w:rsidP="00100DB5">
            <w:pPr>
              <w:jc w:val="both"/>
              <w:rPr>
                <w:rFonts w:ascii="Times New Roman" w:hAnsi="Times New Roman" w:cs="Times New Roman"/>
                <w:sz w:val="24"/>
                <w:szCs w:val="24"/>
                <w:lang w:val="uk-UA"/>
              </w:rPr>
            </w:pPr>
            <w:r>
              <w:rPr>
                <w:rFonts w:ascii="Times New Roman" w:hAnsi="Times New Roman" w:cs="Times New Roman"/>
                <w:sz w:val="24"/>
                <w:szCs w:val="24"/>
                <w:lang w:val="uk-UA"/>
              </w:rPr>
              <w:t>28</w:t>
            </w:r>
          </w:p>
        </w:tc>
      </w:tr>
      <w:tr w:rsidR="00100DB5" w:rsidRPr="00A818F3" w:rsidTr="00100DB5">
        <w:tc>
          <w:tcPr>
            <w:tcW w:w="6230" w:type="dxa"/>
            <w:gridSpan w:val="6"/>
            <w:shd w:val="clear" w:color="auto" w:fill="auto"/>
          </w:tcPr>
          <w:p w:rsidR="00100DB5" w:rsidRPr="00A818F3" w:rsidRDefault="00100DB5" w:rsidP="00100DB5">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семінарські заняття / практичні / лабораторні</w:t>
            </w:r>
          </w:p>
        </w:tc>
        <w:tc>
          <w:tcPr>
            <w:tcW w:w="3115" w:type="dxa"/>
            <w:gridSpan w:val="4"/>
            <w:shd w:val="clear" w:color="auto" w:fill="auto"/>
          </w:tcPr>
          <w:p w:rsidR="00100DB5" w:rsidRPr="00A818F3" w:rsidRDefault="00100DB5" w:rsidP="00100DB5">
            <w:pPr>
              <w:jc w:val="both"/>
              <w:rPr>
                <w:rFonts w:ascii="Times New Roman" w:hAnsi="Times New Roman" w:cs="Times New Roman"/>
                <w:sz w:val="24"/>
                <w:szCs w:val="24"/>
                <w:lang w:val="uk-UA"/>
              </w:rPr>
            </w:pPr>
            <w:r>
              <w:rPr>
                <w:rFonts w:ascii="Times New Roman" w:hAnsi="Times New Roman" w:cs="Times New Roman"/>
                <w:sz w:val="24"/>
                <w:szCs w:val="24"/>
                <w:lang w:val="uk-UA"/>
              </w:rPr>
              <w:t>32</w:t>
            </w:r>
          </w:p>
        </w:tc>
      </w:tr>
      <w:tr w:rsidR="00100DB5" w:rsidRPr="00A818F3" w:rsidTr="00100DB5">
        <w:tc>
          <w:tcPr>
            <w:tcW w:w="6230" w:type="dxa"/>
            <w:gridSpan w:val="6"/>
            <w:shd w:val="clear" w:color="auto" w:fill="auto"/>
          </w:tcPr>
          <w:p w:rsidR="00100DB5" w:rsidRPr="00A818F3" w:rsidRDefault="00100DB5" w:rsidP="00100DB5">
            <w:pPr>
              <w:pStyle w:val="1"/>
              <w:spacing w:line="240" w:lineRule="auto"/>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самостійна робота</w:t>
            </w:r>
          </w:p>
        </w:tc>
        <w:tc>
          <w:tcPr>
            <w:tcW w:w="3115" w:type="dxa"/>
            <w:gridSpan w:val="4"/>
            <w:shd w:val="clear" w:color="auto" w:fill="auto"/>
          </w:tcPr>
          <w:p w:rsidR="00100DB5" w:rsidRPr="00A818F3" w:rsidRDefault="00803417" w:rsidP="00100DB5">
            <w:pPr>
              <w:jc w:val="both"/>
              <w:rPr>
                <w:rFonts w:ascii="Times New Roman" w:hAnsi="Times New Roman" w:cs="Times New Roman"/>
                <w:sz w:val="24"/>
                <w:szCs w:val="24"/>
                <w:lang w:val="uk-UA"/>
              </w:rPr>
            </w:pPr>
            <w:r>
              <w:rPr>
                <w:rFonts w:ascii="Times New Roman" w:hAnsi="Times New Roman" w:cs="Times New Roman"/>
                <w:sz w:val="24"/>
                <w:szCs w:val="24"/>
                <w:lang w:val="uk-UA"/>
              </w:rPr>
              <w:t>12</w:t>
            </w:r>
            <w:r w:rsidR="00100DB5" w:rsidRPr="00A818F3">
              <w:rPr>
                <w:rFonts w:ascii="Times New Roman" w:hAnsi="Times New Roman" w:cs="Times New Roman"/>
                <w:sz w:val="24"/>
                <w:szCs w:val="24"/>
                <w:lang w:val="uk-UA"/>
              </w:rPr>
              <w:t>0</w:t>
            </w:r>
          </w:p>
        </w:tc>
      </w:tr>
      <w:tr w:rsidR="00100DB5" w:rsidRPr="00A818F3" w:rsidTr="005F0AFD">
        <w:tc>
          <w:tcPr>
            <w:tcW w:w="9345" w:type="dxa"/>
            <w:gridSpan w:val="10"/>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Ознаки курсу</w:t>
            </w:r>
          </w:p>
        </w:tc>
      </w:tr>
      <w:tr w:rsidR="00100DB5" w:rsidRPr="00A818F3" w:rsidTr="00100DB5">
        <w:tc>
          <w:tcPr>
            <w:tcW w:w="2039" w:type="dxa"/>
            <w:shd w:val="clear" w:color="auto" w:fill="auto"/>
            <w:vAlign w:val="center"/>
          </w:tcPr>
          <w:p w:rsidR="00100DB5" w:rsidRPr="00A818F3" w:rsidRDefault="00100DB5" w:rsidP="00100DB5">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Семестр</w:t>
            </w:r>
          </w:p>
        </w:tc>
        <w:tc>
          <w:tcPr>
            <w:tcW w:w="3326" w:type="dxa"/>
            <w:gridSpan w:val="4"/>
            <w:shd w:val="clear" w:color="auto" w:fill="auto"/>
            <w:vAlign w:val="center"/>
          </w:tcPr>
          <w:p w:rsidR="00100DB5" w:rsidRPr="00A818F3" w:rsidRDefault="00100DB5" w:rsidP="00100DB5">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Спеціальність</w:t>
            </w:r>
          </w:p>
        </w:tc>
        <w:tc>
          <w:tcPr>
            <w:tcW w:w="2108" w:type="dxa"/>
            <w:gridSpan w:val="3"/>
            <w:shd w:val="clear" w:color="auto" w:fill="auto"/>
          </w:tcPr>
          <w:p w:rsidR="00100DB5" w:rsidRPr="00A818F3" w:rsidRDefault="00100DB5" w:rsidP="00100DB5">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Курс</w:t>
            </w:r>
          </w:p>
          <w:p w:rsidR="00100DB5" w:rsidRPr="00A818F3" w:rsidRDefault="00100DB5" w:rsidP="00100DB5">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(рік навчання)</w:t>
            </w:r>
          </w:p>
        </w:tc>
        <w:tc>
          <w:tcPr>
            <w:tcW w:w="1872" w:type="dxa"/>
            <w:gridSpan w:val="2"/>
            <w:shd w:val="clear" w:color="auto" w:fill="auto"/>
          </w:tcPr>
          <w:p w:rsidR="00100DB5" w:rsidRPr="00A818F3" w:rsidRDefault="00100DB5" w:rsidP="00100DB5">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Нормативний /</w:t>
            </w:r>
          </w:p>
          <w:p w:rsidR="00100DB5" w:rsidRPr="00A818F3" w:rsidRDefault="00100DB5" w:rsidP="00100DB5">
            <w:pPr>
              <w:pStyle w:val="1"/>
              <w:spacing w:line="240" w:lineRule="auto"/>
              <w:ind w:left="164"/>
              <w:jc w:val="center"/>
              <w:rPr>
                <w:rFonts w:ascii="Times New Roman" w:eastAsia="Times New Roman" w:hAnsi="Times New Roman" w:cs="Times New Roman"/>
                <w:sz w:val="24"/>
                <w:szCs w:val="24"/>
              </w:rPr>
            </w:pPr>
            <w:r w:rsidRPr="00A818F3">
              <w:rPr>
                <w:rFonts w:ascii="Times New Roman" w:eastAsia="Times New Roman" w:hAnsi="Times New Roman" w:cs="Times New Roman"/>
                <w:sz w:val="24"/>
                <w:szCs w:val="24"/>
              </w:rPr>
              <w:t>вибірковий</w:t>
            </w:r>
          </w:p>
        </w:tc>
      </w:tr>
      <w:tr w:rsidR="00100DB5" w:rsidRPr="00A818F3" w:rsidTr="00100DB5">
        <w:tc>
          <w:tcPr>
            <w:tcW w:w="2039" w:type="dxa"/>
            <w:shd w:val="clear" w:color="auto" w:fill="auto"/>
          </w:tcPr>
          <w:p w:rsidR="00100DB5" w:rsidRPr="00486A83" w:rsidRDefault="00100DB5" w:rsidP="00100DB5">
            <w:pPr>
              <w:jc w:val="center"/>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3326" w:type="dxa"/>
            <w:gridSpan w:val="4"/>
            <w:shd w:val="clear" w:color="auto" w:fill="auto"/>
          </w:tcPr>
          <w:p w:rsidR="00100DB5" w:rsidRPr="00A818F3" w:rsidRDefault="00100DB5" w:rsidP="00100DB5">
            <w:p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 xml:space="preserve"> </w:t>
            </w:r>
            <w:r w:rsidRPr="00B604D3">
              <w:rPr>
                <w:rFonts w:ascii="Times New Roman" w:hAnsi="Times New Roman" w:cs="Times New Roman"/>
                <w:sz w:val="24"/>
                <w:szCs w:val="24"/>
                <w:lang w:val="uk-UA"/>
              </w:rPr>
              <w:t>103 Науки про Землю</w:t>
            </w:r>
          </w:p>
        </w:tc>
        <w:tc>
          <w:tcPr>
            <w:tcW w:w="2108" w:type="dxa"/>
            <w:gridSpan w:val="3"/>
            <w:shd w:val="clear" w:color="auto" w:fill="auto"/>
          </w:tcPr>
          <w:p w:rsidR="00100DB5" w:rsidRPr="00B604D3" w:rsidRDefault="00100DB5"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ІІІ (3)</w:t>
            </w:r>
          </w:p>
        </w:tc>
        <w:tc>
          <w:tcPr>
            <w:tcW w:w="1872" w:type="dxa"/>
            <w:gridSpan w:val="2"/>
            <w:shd w:val="clear" w:color="auto" w:fill="auto"/>
          </w:tcPr>
          <w:p w:rsidR="00100DB5" w:rsidRPr="00486A83" w:rsidRDefault="00100DB5"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Вибірковий</w:t>
            </w:r>
          </w:p>
        </w:tc>
      </w:tr>
      <w:tr w:rsidR="00100DB5" w:rsidRPr="00A818F3" w:rsidTr="005F0AFD">
        <w:tc>
          <w:tcPr>
            <w:tcW w:w="9345" w:type="dxa"/>
            <w:gridSpan w:val="10"/>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Тематика курсу</w:t>
            </w:r>
          </w:p>
        </w:tc>
      </w:tr>
      <w:tr w:rsidR="00100DB5" w:rsidRPr="00A818F3" w:rsidTr="00100DB5">
        <w:tc>
          <w:tcPr>
            <w:tcW w:w="2629"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color w:val="000000"/>
                <w:sz w:val="24"/>
                <w:szCs w:val="24"/>
                <w:lang w:val="uk-UA"/>
              </w:rPr>
              <w:t>Тема, план</w:t>
            </w:r>
          </w:p>
        </w:tc>
        <w:tc>
          <w:tcPr>
            <w:tcW w:w="1283" w:type="dxa"/>
            <w:shd w:val="clear" w:color="auto" w:fill="auto"/>
          </w:tcPr>
          <w:p w:rsidR="00100DB5" w:rsidRPr="00A818F3" w:rsidRDefault="00100DB5" w:rsidP="00100DB5">
            <w:pPr>
              <w:pBdr>
                <w:top w:val="nil"/>
                <w:left w:val="nil"/>
                <w:bottom w:val="nil"/>
                <w:right w:val="nil"/>
                <w:between w:val="nil"/>
              </w:pBdr>
              <w:jc w:val="center"/>
              <w:rPr>
                <w:rStyle w:val="a5"/>
                <w:rFonts w:ascii="Times New Roman" w:hAnsi="Times New Roman" w:cs="Times New Roman"/>
                <w:i w:val="0"/>
                <w:sz w:val="24"/>
                <w:szCs w:val="24"/>
                <w:lang w:val="uk-UA"/>
              </w:rPr>
            </w:pPr>
            <w:r w:rsidRPr="00A818F3">
              <w:rPr>
                <w:rStyle w:val="a5"/>
                <w:rFonts w:ascii="Times New Roman" w:hAnsi="Times New Roman" w:cs="Times New Roman"/>
                <w:i w:val="0"/>
                <w:color w:val="000000" w:themeColor="text1"/>
                <w:sz w:val="24"/>
                <w:szCs w:val="24"/>
                <w:lang w:val="uk-UA"/>
              </w:rPr>
              <w:t>Форма заняття</w:t>
            </w:r>
          </w:p>
        </w:tc>
        <w:tc>
          <w:tcPr>
            <w:tcW w:w="1453"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Література</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Завдання, год</w:t>
            </w:r>
          </w:p>
        </w:tc>
        <w:tc>
          <w:tcPr>
            <w:tcW w:w="1185"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Вага оцінки</w:t>
            </w:r>
          </w:p>
        </w:tc>
        <w:tc>
          <w:tcPr>
            <w:tcW w:w="1419" w:type="dxa"/>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Термін виконання</w:t>
            </w:r>
          </w:p>
        </w:tc>
      </w:tr>
      <w:tr w:rsidR="00100DB5" w:rsidRPr="00A818F3" w:rsidTr="00100DB5">
        <w:tc>
          <w:tcPr>
            <w:tcW w:w="2629" w:type="dxa"/>
            <w:gridSpan w:val="2"/>
            <w:shd w:val="clear" w:color="auto" w:fill="auto"/>
          </w:tcPr>
          <w:p w:rsidR="00100DB5" w:rsidRDefault="00100DB5" w:rsidP="00100DB5">
            <w:pPr>
              <w:spacing w:after="0" w:line="240" w:lineRule="auto"/>
              <w:rPr>
                <w:rFonts w:ascii="Times New Roman" w:hAnsi="Times New Roman"/>
                <w:i/>
                <w:sz w:val="24"/>
                <w:szCs w:val="24"/>
                <w:lang w:val="uk-UA"/>
              </w:rPr>
            </w:pPr>
            <w:r w:rsidRPr="00A818F3">
              <w:rPr>
                <w:rFonts w:ascii="Times New Roman" w:hAnsi="Times New Roman" w:cs="Times New Roman"/>
                <w:b/>
                <w:sz w:val="24"/>
                <w:szCs w:val="24"/>
                <w:lang w:val="uk-UA"/>
              </w:rPr>
              <w:t xml:space="preserve">Тема 1. </w:t>
            </w:r>
            <w:r>
              <w:rPr>
                <w:rFonts w:ascii="Times New Roman" w:hAnsi="Times New Roman" w:cs="Times New Roman"/>
                <w:b/>
                <w:sz w:val="24"/>
                <w:szCs w:val="24"/>
                <w:lang w:val="uk-UA"/>
              </w:rPr>
              <w:t>О</w:t>
            </w:r>
            <w:proofErr w:type="spellStart"/>
            <w:r w:rsidRPr="00EC4FC7">
              <w:rPr>
                <w:rFonts w:ascii="Times New Roman" w:hAnsi="Times New Roman"/>
                <w:b/>
                <w:sz w:val="24"/>
                <w:szCs w:val="24"/>
              </w:rPr>
              <w:t>б’єкт</w:t>
            </w:r>
            <w:proofErr w:type="spellEnd"/>
            <w:r w:rsidRPr="00EC4FC7">
              <w:rPr>
                <w:rFonts w:ascii="Times New Roman" w:hAnsi="Times New Roman"/>
                <w:b/>
                <w:sz w:val="24"/>
                <w:szCs w:val="24"/>
              </w:rPr>
              <w:t xml:space="preserve">, предмет, мета, </w:t>
            </w:r>
            <w:proofErr w:type="spellStart"/>
            <w:r w:rsidRPr="00EC4FC7">
              <w:rPr>
                <w:rFonts w:ascii="Times New Roman" w:hAnsi="Times New Roman"/>
                <w:b/>
                <w:sz w:val="24"/>
                <w:szCs w:val="24"/>
              </w:rPr>
              <w:t>завдання</w:t>
            </w:r>
            <w:proofErr w:type="spellEnd"/>
            <w:r w:rsidRPr="00EC4FC7">
              <w:rPr>
                <w:rFonts w:ascii="Times New Roman" w:hAnsi="Times New Roman"/>
                <w:b/>
                <w:sz w:val="24"/>
                <w:szCs w:val="24"/>
              </w:rPr>
              <w:t xml:space="preserve">, структура, </w:t>
            </w:r>
            <w:proofErr w:type="spellStart"/>
            <w:r w:rsidRPr="00EC4FC7">
              <w:rPr>
                <w:rFonts w:ascii="Times New Roman" w:hAnsi="Times New Roman"/>
                <w:b/>
                <w:sz w:val="24"/>
                <w:szCs w:val="24"/>
              </w:rPr>
              <w:t>функції</w:t>
            </w:r>
            <w:proofErr w:type="spellEnd"/>
            <w:r w:rsidRPr="00EC4FC7">
              <w:rPr>
                <w:rFonts w:ascii="Times New Roman" w:hAnsi="Times New Roman"/>
                <w:b/>
                <w:sz w:val="24"/>
                <w:szCs w:val="24"/>
              </w:rPr>
              <w:t xml:space="preserve"> і </w:t>
            </w:r>
            <w:proofErr w:type="spellStart"/>
            <w:r w:rsidRPr="00EC4FC7">
              <w:rPr>
                <w:rFonts w:ascii="Times New Roman" w:hAnsi="Times New Roman"/>
                <w:b/>
                <w:sz w:val="24"/>
                <w:szCs w:val="24"/>
              </w:rPr>
              <w:t>актуальність</w:t>
            </w:r>
            <w:proofErr w:type="spellEnd"/>
            <w:r w:rsidRPr="00EC4FC7">
              <w:rPr>
                <w:rFonts w:ascii="Times New Roman" w:hAnsi="Times New Roman"/>
                <w:b/>
                <w:sz w:val="24"/>
                <w:szCs w:val="24"/>
              </w:rPr>
              <w:t xml:space="preserve"> </w:t>
            </w:r>
            <w:proofErr w:type="spellStart"/>
            <w:r w:rsidRPr="00EC4FC7">
              <w:rPr>
                <w:rFonts w:ascii="Times New Roman" w:hAnsi="Times New Roman"/>
                <w:b/>
                <w:sz w:val="24"/>
                <w:szCs w:val="24"/>
              </w:rPr>
              <w:t>вивчення</w:t>
            </w:r>
            <w:proofErr w:type="spellEnd"/>
            <w:r w:rsidRPr="00EC4FC7">
              <w:rPr>
                <w:rFonts w:ascii="Times New Roman" w:hAnsi="Times New Roman"/>
                <w:b/>
                <w:sz w:val="24"/>
                <w:szCs w:val="24"/>
              </w:rPr>
              <w:t xml:space="preserve"> </w:t>
            </w:r>
            <w:proofErr w:type="spellStart"/>
            <w:r w:rsidRPr="00EC4FC7">
              <w:rPr>
                <w:rFonts w:ascii="Times New Roman" w:hAnsi="Times New Roman"/>
                <w:b/>
                <w:sz w:val="24"/>
                <w:szCs w:val="24"/>
              </w:rPr>
              <w:t>дисципліни</w:t>
            </w:r>
            <w:proofErr w:type="spellEnd"/>
            <w:r>
              <w:rPr>
                <w:rFonts w:ascii="Times New Roman" w:hAnsi="Times New Roman"/>
                <w:i/>
                <w:sz w:val="24"/>
                <w:szCs w:val="24"/>
                <w:lang w:val="uk-UA"/>
              </w:rPr>
              <w:t xml:space="preserve">. </w:t>
            </w:r>
          </w:p>
          <w:p w:rsidR="00100DB5" w:rsidRDefault="00100DB5" w:rsidP="00F92B5B">
            <w:pPr>
              <w:pStyle w:val="a3"/>
              <w:numPr>
                <w:ilvl w:val="0"/>
                <w:numId w:val="2"/>
              </w:numPr>
              <w:spacing w:after="0" w:line="240" w:lineRule="auto"/>
              <w:ind w:left="0" w:firstLine="0"/>
              <w:rPr>
                <w:rFonts w:ascii="Times New Roman" w:hAnsi="Times New Roman"/>
                <w:sz w:val="24"/>
                <w:szCs w:val="24"/>
                <w:lang w:val="uk-UA" w:eastAsia="uk-UA"/>
              </w:rPr>
            </w:pPr>
            <w:r w:rsidRPr="00EC4FC7">
              <w:rPr>
                <w:rFonts w:ascii="Times New Roman" w:hAnsi="Times New Roman"/>
                <w:sz w:val="24"/>
                <w:szCs w:val="24"/>
                <w:lang w:val="uk-UA" w:eastAsia="uk-UA"/>
              </w:rPr>
              <w:t xml:space="preserve">Географія обслуговування як галузь суспільної географії. </w:t>
            </w:r>
          </w:p>
          <w:p w:rsidR="00100DB5" w:rsidRDefault="00100DB5" w:rsidP="00F92B5B">
            <w:pPr>
              <w:pStyle w:val="a3"/>
              <w:numPr>
                <w:ilvl w:val="0"/>
                <w:numId w:val="2"/>
              </w:numPr>
              <w:spacing w:after="0" w:line="240" w:lineRule="auto"/>
              <w:ind w:left="0" w:firstLine="0"/>
              <w:rPr>
                <w:rFonts w:ascii="Times New Roman" w:hAnsi="Times New Roman"/>
                <w:sz w:val="24"/>
                <w:szCs w:val="24"/>
                <w:lang w:val="uk-UA" w:eastAsia="uk-UA"/>
              </w:rPr>
            </w:pPr>
            <w:r w:rsidRPr="00EC4FC7">
              <w:rPr>
                <w:rFonts w:ascii="Times New Roman" w:hAnsi="Times New Roman"/>
                <w:sz w:val="24"/>
                <w:szCs w:val="24"/>
                <w:lang w:val="uk-UA" w:eastAsia="uk-UA"/>
              </w:rPr>
              <w:t xml:space="preserve">Сфера послуг як сектор економіки. </w:t>
            </w:r>
            <w:r>
              <w:rPr>
                <w:rFonts w:ascii="Times New Roman" w:hAnsi="Times New Roman"/>
                <w:sz w:val="24"/>
                <w:szCs w:val="24"/>
                <w:lang w:val="uk-UA" w:eastAsia="uk-UA"/>
              </w:rPr>
              <w:t>«</w:t>
            </w:r>
            <w:r w:rsidRPr="00EC4FC7">
              <w:rPr>
                <w:rFonts w:ascii="Times New Roman" w:hAnsi="Times New Roman"/>
                <w:sz w:val="24"/>
                <w:szCs w:val="24"/>
                <w:lang w:val="uk-UA" w:eastAsia="uk-UA"/>
              </w:rPr>
              <w:t>Революція послуг</w:t>
            </w:r>
            <w:r>
              <w:rPr>
                <w:rFonts w:ascii="Times New Roman" w:hAnsi="Times New Roman"/>
                <w:sz w:val="24"/>
                <w:szCs w:val="24"/>
                <w:lang w:val="uk-UA" w:eastAsia="uk-UA"/>
              </w:rPr>
              <w:t>»</w:t>
            </w:r>
            <w:r w:rsidRPr="00EC4FC7">
              <w:rPr>
                <w:rFonts w:ascii="Times New Roman" w:hAnsi="Times New Roman"/>
                <w:sz w:val="24"/>
                <w:szCs w:val="24"/>
                <w:lang w:val="uk-UA" w:eastAsia="uk-UA"/>
              </w:rPr>
              <w:t>.</w:t>
            </w:r>
          </w:p>
          <w:p w:rsidR="00100DB5" w:rsidRPr="00E42482" w:rsidRDefault="00100DB5" w:rsidP="00F92B5B">
            <w:pPr>
              <w:pStyle w:val="a3"/>
              <w:numPr>
                <w:ilvl w:val="0"/>
                <w:numId w:val="2"/>
              </w:numPr>
              <w:spacing w:after="0" w:line="240" w:lineRule="auto"/>
              <w:ind w:left="0" w:firstLine="0"/>
              <w:rPr>
                <w:rFonts w:ascii="Times New Roman" w:hAnsi="Times New Roman" w:cs="Times New Roman"/>
                <w:sz w:val="24"/>
                <w:szCs w:val="24"/>
                <w:lang w:val="uk-UA"/>
              </w:rPr>
            </w:pPr>
            <w:r w:rsidRPr="00EC4FC7">
              <w:rPr>
                <w:rFonts w:ascii="Times New Roman" w:hAnsi="Times New Roman"/>
                <w:sz w:val="24"/>
                <w:szCs w:val="24"/>
                <w:lang w:val="uk-UA" w:eastAsia="uk-UA"/>
              </w:rPr>
              <w:t xml:space="preserve"> Особливості сфери обслуговування; головні соціально-економічні функції.</w:t>
            </w:r>
          </w:p>
        </w:tc>
        <w:tc>
          <w:tcPr>
            <w:tcW w:w="1283" w:type="dxa"/>
            <w:shd w:val="clear" w:color="auto" w:fill="auto"/>
          </w:tcPr>
          <w:p w:rsidR="00100DB5" w:rsidRPr="00485376"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w:t>
            </w:r>
            <w:r>
              <w:rPr>
                <w:rFonts w:ascii="Times New Roman" w:hAnsi="Times New Roman" w:cs="Times New Roman"/>
                <w:sz w:val="24"/>
                <w:szCs w:val="24"/>
                <w:lang w:val="en-US"/>
              </w:rPr>
              <w:t>/</w:t>
            </w:r>
            <w:r>
              <w:rPr>
                <w:rFonts w:ascii="Times New Roman" w:hAnsi="Times New Roman" w:cs="Times New Roman"/>
                <w:sz w:val="24"/>
                <w:szCs w:val="24"/>
                <w:lang w:val="uk-UA"/>
              </w:rPr>
              <w:t>пр.</w:t>
            </w:r>
          </w:p>
        </w:tc>
        <w:tc>
          <w:tcPr>
            <w:tcW w:w="1453" w:type="dxa"/>
            <w:gridSpan w:val="2"/>
            <w:shd w:val="clear" w:color="auto" w:fill="auto"/>
          </w:tcPr>
          <w:p w:rsidR="00100DB5" w:rsidRPr="00485376" w:rsidRDefault="00100DB5" w:rsidP="00100DB5">
            <w:pPr>
              <w:jc w:val="both"/>
              <w:rPr>
                <w:rFonts w:ascii="Times New Roman" w:hAnsi="Times New Roman" w:cs="Times New Roman"/>
                <w:sz w:val="24"/>
                <w:szCs w:val="24"/>
                <w:lang w:val="en-US"/>
              </w:rPr>
            </w:pPr>
            <w:r w:rsidRPr="00485376">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6, </w:t>
            </w:r>
            <w:r>
              <w:rPr>
                <w:rFonts w:ascii="Times New Roman" w:hAnsi="Times New Roman" w:cs="Times New Roman"/>
                <w:sz w:val="24"/>
                <w:szCs w:val="24"/>
              </w:rPr>
              <w:t>15,</w:t>
            </w:r>
            <w:r w:rsidRPr="00485376">
              <w:rPr>
                <w:rFonts w:ascii="Times New Roman" w:hAnsi="Times New Roman" w:cs="Times New Roman"/>
                <w:sz w:val="24"/>
                <w:szCs w:val="24"/>
              </w:rPr>
              <w:t xml:space="preserve"> 16</w:t>
            </w:r>
            <w:r>
              <w:rPr>
                <w:rFonts w:ascii="Times New Roman" w:hAnsi="Times New Roman" w:cs="Times New Roman"/>
                <w:sz w:val="24"/>
                <w:szCs w:val="24"/>
                <w:lang w:val="en-US"/>
              </w:rPr>
              <w:t>, 17</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Pr="00EC4FC7" w:rsidRDefault="00100DB5" w:rsidP="00100DB5">
            <w:pPr>
              <w:pStyle w:val="a3"/>
              <w:spacing w:after="0" w:line="240" w:lineRule="auto"/>
              <w:ind w:left="0"/>
              <w:rPr>
                <w:rFonts w:ascii="Times New Roman" w:hAnsi="Times New Roman" w:cs="Times New Roman"/>
                <w:sz w:val="24"/>
                <w:szCs w:val="24"/>
                <w:lang w:val="uk-UA" w:eastAsia="ru-RU"/>
              </w:rPr>
            </w:pPr>
            <w:r w:rsidRPr="00A818F3">
              <w:rPr>
                <w:rFonts w:ascii="Times New Roman" w:hAnsi="Times New Roman" w:cs="Times New Roman"/>
                <w:b/>
                <w:sz w:val="24"/>
                <w:szCs w:val="24"/>
                <w:lang w:val="uk-UA" w:eastAsia="ru-RU"/>
              </w:rPr>
              <w:t xml:space="preserve">Тема 2. </w:t>
            </w:r>
            <w:r w:rsidRPr="00EC4FC7">
              <w:rPr>
                <w:rFonts w:ascii="Times New Roman" w:hAnsi="Times New Roman"/>
                <w:b/>
                <w:sz w:val="24"/>
                <w:szCs w:val="24"/>
                <w:lang w:val="uk-UA"/>
              </w:rPr>
              <w:t xml:space="preserve">Формування </w:t>
            </w:r>
            <w:proofErr w:type="spellStart"/>
            <w:r w:rsidRPr="00EC4FC7">
              <w:rPr>
                <w:rFonts w:ascii="Times New Roman" w:hAnsi="Times New Roman"/>
                <w:b/>
                <w:sz w:val="24"/>
                <w:szCs w:val="24"/>
                <w:lang w:val="uk-UA"/>
              </w:rPr>
              <w:t>поняттєво</w:t>
            </w:r>
            <w:proofErr w:type="spellEnd"/>
            <w:r w:rsidRPr="00EC4FC7">
              <w:rPr>
                <w:rFonts w:ascii="Times New Roman" w:hAnsi="Times New Roman"/>
                <w:b/>
                <w:sz w:val="24"/>
                <w:szCs w:val="24"/>
                <w:lang w:val="uk-UA"/>
              </w:rPr>
              <w:t>-термінологічного апарату географії сфери послуг</w:t>
            </w:r>
            <w:r w:rsidRPr="00EC4FC7">
              <w:rPr>
                <w:rFonts w:ascii="Times New Roman" w:hAnsi="Times New Roman"/>
                <w:b/>
                <w:bCs/>
                <w:iCs/>
                <w:sz w:val="24"/>
                <w:szCs w:val="24"/>
                <w:lang w:val="uk-UA"/>
              </w:rPr>
              <w:t>.</w:t>
            </w:r>
            <w:r>
              <w:rPr>
                <w:rFonts w:ascii="Times New Roman" w:hAnsi="Times New Roman"/>
                <w:b/>
                <w:bCs/>
                <w:i/>
                <w:iCs/>
                <w:sz w:val="24"/>
                <w:szCs w:val="24"/>
                <w:lang w:val="uk-UA"/>
              </w:rPr>
              <w:t xml:space="preserve"> </w:t>
            </w:r>
          </w:p>
          <w:p w:rsidR="00100DB5" w:rsidRDefault="00100DB5" w:rsidP="00F92B5B">
            <w:pPr>
              <w:pStyle w:val="a3"/>
              <w:numPr>
                <w:ilvl w:val="0"/>
                <w:numId w:val="3"/>
              </w:numPr>
              <w:spacing w:after="0" w:line="240" w:lineRule="auto"/>
              <w:ind w:left="0" w:firstLine="0"/>
              <w:rPr>
                <w:rFonts w:ascii="Times New Roman" w:hAnsi="Times New Roman"/>
                <w:sz w:val="24"/>
                <w:szCs w:val="24"/>
                <w:lang w:val="uk-UA"/>
              </w:rPr>
            </w:pPr>
            <w:r>
              <w:rPr>
                <w:rFonts w:ascii="Times New Roman" w:hAnsi="Times New Roman"/>
                <w:bCs/>
                <w:iCs/>
                <w:sz w:val="24"/>
                <w:szCs w:val="24"/>
                <w:lang w:val="uk-UA"/>
              </w:rPr>
              <w:t>Уявлення</w:t>
            </w:r>
            <w:r w:rsidRPr="00D12AB5">
              <w:rPr>
                <w:rFonts w:ascii="Times New Roman" w:hAnsi="Times New Roman"/>
                <w:sz w:val="24"/>
                <w:szCs w:val="24"/>
                <w:lang w:val="uk-UA"/>
              </w:rPr>
              <w:t xml:space="preserve"> про </w:t>
            </w:r>
            <w:r w:rsidRPr="00D12AB5">
              <w:rPr>
                <w:rFonts w:ascii="Times New Roman" w:hAnsi="Times New Roman"/>
                <w:sz w:val="24"/>
                <w:szCs w:val="24"/>
                <w:lang w:val="uk-UA"/>
              </w:rPr>
              <w:lastRenderedPageBreak/>
              <w:t>послуги та СП;</w:t>
            </w:r>
          </w:p>
          <w:p w:rsidR="00100DB5" w:rsidRPr="00EC4FC7" w:rsidRDefault="00100DB5" w:rsidP="00F92B5B">
            <w:pPr>
              <w:pStyle w:val="a3"/>
              <w:numPr>
                <w:ilvl w:val="0"/>
                <w:numId w:val="3"/>
              </w:numPr>
              <w:spacing w:after="0" w:line="240" w:lineRule="auto"/>
              <w:ind w:left="0" w:firstLine="0"/>
              <w:rPr>
                <w:rFonts w:ascii="Times New Roman" w:hAnsi="Times New Roman" w:cs="Times New Roman"/>
                <w:sz w:val="24"/>
                <w:szCs w:val="24"/>
                <w:lang w:val="uk-UA" w:eastAsia="ru-RU"/>
              </w:rPr>
            </w:pPr>
            <w:r w:rsidRPr="00D12AB5">
              <w:rPr>
                <w:rFonts w:ascii="Times New Roman" w:hAnsi="Times New Roman"/>
                <w:sz w:val="24"/>
                <w:szCs w:val="24"/>
                <w:lang w:val="uk-UA"/>
              </w:rPr>
              <w:t xml:space="preserve"> Розробки теорії послуг зарубіжними та вітчизняними вченими (географами, економістами).</w:t>
            </w:r>
          </w:p>
          <w:p w:rsidR="00100DB5" w:rsidRPr="00E42482" w:rsidRDefault="00100DB5" w:rsidP="00F92B5B">
            <w:pPr>
              <w:pStyle w:val="a3"/>
              <w:numPr>
                <w:ilvl w:val="0"/>
                <w:numId w:val="3"/>
              </w:numPr>
              <w:spacing w:after="0" w:line="240" w:lineRule="auto"/>
              <w:ind w:left="0" w:firstLine="0"/>
              <w:rPr>
                <w:rFonts w:ascii="Times New Roman" w:hAnsi="Times New Roman" w:cs="Times New Roman"/>
                <w:sz w:val="24"/>
                <w:szCs w:val="24"/>
                <w:lang w:val="uk-UA" w:eastAsia="ru-RU"/>
              </w:rPr>
            </w:pPr>
            <w:r w:rsidRPr="00D12AB5">
              <w:rPr>
                <w:rFonts w:ascii="Times New Roman" w:hAnsi="Times New Roman"/>
                <w:sz w:val="24"/>
                <w:szCs w:val="24"/>
                <w:lang w:val="uk-UA"/>
              </w:rPr>
              <w:t>Характеристика особливостей СП, її галузевого (видового) складу, включаючи сучасну КВЕД та інформаційні, інноваційні (науково-технічні) послуги та систему ділових послуг.</w:t>
            </w: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sz w:val="24"/>
                <w:szCs w:val="24"/>
                <w:lang w:val="uk-UA"/>
              </w:rPr>
            </w:pPr>
            <w:r>
              <w:rPr>
                <w:rFonts w:ascii="Times New Roman" w:hAnsi="Times New Roman" w:cs="Times New Roman"/>
                <w:sz w:val="24"/>
                <w:szCs w:val="24"/>
                <w:lang w:val="uk-UA"/>
              </w:rPr>
              <w:t>6, 11, 16, 17</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4</w:t>
            </w:r>
          </w:p>
        </w:tc>
        <w:tc>
          <w:tcPr>
            <w:tcW w:w="1185"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Default="00100DB5" w:rsidP="00100DB5">
            <w:pPr>
              <w:pStyle w:val="2"/>
              <w:spacing w:after="0" w:line="240" w:lineRule="auto"/>
              <w:rPr>
                <w:lang w:val="uk-UA"/>
              </w:rPr>
            </w:pPr>
            <w:r w:rsidRPr="00A818F3">
              <w:rPr>
                <w:b/>
                <w:lang w:val="uk-UA"/>
              </w:rPr>
              <w:lastRenderedPageBreak/>
              <w:t xml:space="preserve">Тема 3. </w:t>
            </w:r>
            <w:r w:rsidRPr="00C41324">
              <w:rPr>
                <w:b/>
              </w:rPr>
              <w:t>Закони, закономірності, чинники і принципи розвитку і територіальної організації</w:t>
            </w:r>
            <w:r w:rsidRPr="00C41324">
              <w:rPr>
                <w:b/>
                <w:lang w:val="uk-UA"/>
              </w:rPr>
              <w:t xml:space="preserve"> сфери послуг.</w:t>
            </w:r>
            <w:r>
              <w:rPr>
                <w:i/>
                <w:lang w:val="uk-UA"/>
              </w:rPr>
              <w:t xml:space="preserve"> </w:t>
            </w:r>
          </w:p>
          <w:p w:rsidR="00100DB5" w:rsidRPr="00C41324" w:rsidRDefault="00100DB5" w:rsidP="00F92B5B">
            <w:pPr>
              <w:pStyle w:val="2"/>
              <w:numPr>
                <w:ilvl w:val="0"/>
                <w:numId w:val="4"/>
              </w:numPr>
              <w:spacing w:after="0" w:line="240" w:lineRule="auto"/>
              <w:ind w:left="0" w:firstLine="0"/>
              <w:rPr>
                <w:i/>
                <w:lang w:val="uk-UA"/>
              </w:rPr>
            </w:pPr>
            <w:r>
              <w:rPr>
                <w:lang w:val="uk-UA"/>
              </w:rPr>
              <w:t>З</w:t>
            </w:r>
            <w:proofErr w:type="spellStart"/>
            <w:r>
              <w:t>акони</w:t>
            </w:r>
            <w:proofErr w:type="spellEnd"/>
            <w:r>
              <w:t xml:space="preserve"> і закономірності спеціалізації</w:t>
            </w:r>
            <w:r>
              <w:rPr>
                <w:lang w:val="uk-UA"/>
              </w:rPr>
              <w:t xml:space="preserve">, </w:t>
            </w:r>
            <w:r>
              <w:t xml:space="preserve"> комплексного розвитку території у виробництві і наданні</w:t>
            </w:r>
            <w:r>
              <w:rPr>
                <w:lang w:val="uk-UA"/>
              </w:rPr>
              <w:t xml:space="preserve"> </w:t>
            </w:r>
            <w:r>
              <w:t>послуг.</w:t>
            </w:r>
          </w:p>
          <w:p w:rsidR="00100DB5" w:rsidRPr="00C41324" w:rsidRDefault="00100DB5" w:rsidP="00F92B5B">
            <w:pPr>
              <w:pStyle w:val="2"/>
              <w:numPr>
                <w:ilvl w:val="0"/>
                <w:numId w:val="4"/>
              </w:numPr>
              <w:spacing w:after="0" w:line="240" w:lineRule="auto"/>
              <w:ind w:left="0" w:firstLine="0"/>
              <w:rPr>
                <w:i/>
                <w:lang w:val="uk-UA"/>
              </w:rPr>
            </w:pPr>
            <w:r>
              <w:rPr>
                <w:lang w:val="uk-UA"/>
              </w:rPr>
              <w:t>Ч</w:t>
            </w:r>
            <w:proofErr w:type="spellStart"/>
            <w:r>
              <w:t>инники</w:t>
            </w:r>
            <w:proofErr w:type="spellEnd"/>
            <w:r>
              <w:t xml:space="preserve"> розвитку і розміщення СП</w:t>
            </w:r>
            <w:r>
              <w:rPr>
                <w:lang w:val="uk-UA"/>
              </w:rPr>
              <w:t>.</w:t>
            </w:r>
          </w:p>
          <w:p w:rsidR="00100DB5" w:rsidRPr="00A818F3" w:rsidRDefault="00100DB5" w:rsidP="00F92B5B">
            <w:pPr>
              <w:pStyle w:val="2"/>
              <w:numPr>
                <w:ilvl w:val="0"/>
                <w:numId w:val="4"/>
              </w:numPr>
              <w:spacing w:after="0" w:line="240" w:lineRule="auto"/>
              <w:ind w:left="0" w:firstLine="0"/>
              <w:rPr>
                <w:lang w:val="uk-UA"/>
              </w:rPr>
            </w:pPr>
            <w:r>
              <w:rPr>
                <w:lang w:val="uk-UA"/>
              </w:rPr>
              <w:t>Ч</w:t>
            </w:r>
            <w:r>
              <w:t xml:space="preserve">асові та загальні принципи </w:t>
            </w:r>
            <w:proofErr w:type="spellStart"/>
            <w:r>
              <w:t>геопросторової</w:t>
            </w:r>
            <w:proofErr w:type="spellEnd"/>
            <w:r>
              <w:t xml:space="preserve"> організації СП за теорією центральних місць, включаючи її </w:t>
            </w:r>
            <w:r>
              <w:rPr>
                <w:lang w:val="uk-UA"/>
              </w:rPr>
              <w:t>основні поняття.</w:t>
            </w: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sz w:val="24"/>
                <w:szCs w:val="24"/>
                <w:lang w:val="uk-UA"/>
              </w:rPr>
            </w:pPr>
            <w:r>
              <w:rPr>
                <w:rFonts w:ascii="Times New Roman" w:hAnsi="Times New Roman" w:cs="Times New Roman"/>
                <w:sz w:val="24"/>
                <w:szCs w:val="24"/>
                <w:lang w:val="uk-UA"/>
              </w:rPr>
              <w:t>1, 9, 11, 15, 16</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Default="00100DB5" w:rsidP="00100DB5">
            <w:pPr>
              <w:tabs>
                <w:tab w:val="num" w:pos="176"/>
                <w:tab w:val="num" w:pos="360"/>
              </w:tabs>
              <w:spacing w:after="0" w:line="240" w:lineRule="auto"/>
              <w:rPr>
                <w:rFonts w:ascii="Times New Roman" w:hAnsi="Times New Roman"/>
                <w:sz w:val="24"/>
                <w:szCs w:val="24"/>
                <w:lang w:val="uk-UA"/>
              </w:rPr>
            </w:pPr>
            <w:r w:rsidRPr="00BC253C">
              <w:rPr>
                <w:rFonts w:ascii="Times New Roman" w:hAnsi="Times New Roman" w:cs="Times New Roman"/>
                <w:b/>
                <w:sz w:val="24"/>
                <w:szCs w:val="24"/>
                <w:lang w:val="uk-UA"/>
              </w:rPr>
              <w:t>Тема 4.</w:t>
            </w:r>
            <w:r>
              <w:rPr>
                <w:rFonts w:ascii="Times New Roman" w:hAnsi="Times New Roman" w:cs="Times New Roman"/>
                <w:b/>
                <w:sz w:val="24"/>
                <w:szCs w:val="24"/>
                <w:lang w:val="uk-UA"/>
              </w:rPr>
              <w:t xml:space="preserve"> </w:t>
            </w:r>
            <w:proofErr w:type="spellStart"/>
            <w:r w:rsidRPr="00BC253C">
              <w:rPr>
                <w:rFonts w:ascii="Times New Roman" w:hAnsi="Times New Roman"/>
                <w:b/>
                <w:sz w:val="24"/>
                <w:szCs w:val="24"/>
              </w:rPr>
              <w:t>Географія</w:t>
            </w:r>
            <w:proofErr w:type="spellEnd"/>
            <w:r w:rsidRPr="00BC253C">
              <w:rPr>
                <w:rFonts w:ascii="Times New Roman" w:hAnsi="Times New Roman"/>
                <w:b/>
                <w:sz w:val="24"/>
                <w:szCs w:val="24"/>
              </w:rPr>
              <w:t xml:space="preserve"> </w:t>
            </w:r>
            <w:r w:rsidRPr="00BC253C">
              <w:rPr>
                <w:rFonts w:ascii="Times New Roman" w:hAnsi="Times New Roman"/>
                <w:b/>
                <w:sz w:val="24"/>
                <w:szCs w:val="24"/>
                <w:lang w:val="uk-UA"/>
              </w:rPr>
              <w:t>сфери послуг</w:t>
            </w:r>
            <w:r w:rsidRPr="00BC253C">
              <w:rPr>
                <w:rFonts w:ascii="Times New Roman" w:hAnsi="Times New Roman"/>
                <w:b/>
                <w:sz w:val="24"/>
                <w:szCs w:val="24"/>
              </w:rPr>
              <w:t xml:space="preserve"> і </w:t>
            </w:r>
            <w:proofErr w:type="spellStart"/>
            <w:r w:rsidRPr="00BC253C">
              <w:rPr>
                <w:rFonts w:ascii="Times New Roman" w:hAnsi="Times New Roman"/>
                <w:b/>
                <w:sz w:val="24"/>
                <w:szCs w:val="24"/>
              </w:rPr>
              <w:t>географія</w:t>
            </w:r>
            <w:proofErr w:type="spellEnd"/>
            <w:r w:rsidRPr="00BC253C">
              <w:rPr>
                <w:rFonts w:ascii="Times New Roman" w:hAnsi="Times New Roman"/>
                <w:b/>
                <w:sz w:val="24"/>
                <w:szCs w:val="24"/>
              </w:rPr>
              <w:t xml:space="preserve"> </w:t>
            </w:r>
            <w:proofErr w:type="spellStart"/>
            <w:r w:rsidRPr="00BC253C">
              <w:rPr>
                <w:rFonts w:ascii="Times New Roman" w:hAnsi="Times New Roman"/>
                <w:b/>
                <w:sz w:val="24"/>
                <w:szCs w:val="24"/>
              </w:rPr>
              <w:t>населення</w:t>
            </w:r>
            <w:proofErr w:type="spellEnd"/>
            <w:r w:rsidRPr="00BC253C">
              <w:rPr>
                <w:rFonts w:ascii="Times New Roman" w:hAnsi="Times New Roman"/>
                <w:b/>
                <w:sz w:val="24"/>
                <w:szCs w:val="24"/>
              </w:rPr>
              <w:t>.</w:t>
            </w:r>
            <w:r w:rsidRPr="00BF75A5">
              <w:rPr>
                <w:rFonts w:ascii="Times New Roman" w:hAnsi="Times New Roman"/>
                <w:i/>
                <w:sz w:val="24"/>
                <w:szCs w:val="24"/>
              </w:rPr>
              <w:t xml:space="preserve"> </w:t>
            </w:r>
          </w:p>
          <w:p w:rsidR="00100DB5" w:rsidRPr="00BC253C" w:rsidRDefault="00100DB5" w:rsidP="00F92B5B">
            <w:pPr>
              <w:pStyle w:val="a3"/>
              <w:numPr>
                <w:ilvl w:val="0"/>
                <w:numId w:val="5"/>
              </w:numPr>
              <w:tabs>
                <w:tab w:val="num" w:pos="176"/>
                <w:tab w:val="num" w:pos="360"/>
              </w:tabs>
              <w:spacing w:after="0" w:line="240" w:lineRule="auto"/>
              <w:ind w:left="0" w:firstLine="0"/>
              <w:rPr>
                <w:rFonts w:ascii="Times New Roman" w:hAnsi="Times New Roman" w:cs="Times New Roman"/>
                <w:b/>
                <w:sz w:val="24"/>
                <w:szCs w:val="24"/>
              </w:rPr>
            </w:pPr>
            <w:r w:rsidRPr="00BC253C">
              <w:rPr>
                <w:rFonts w:ascii="Times New Roman" w:hAnsi="Times New Roman"/>
                <w:sz w:val="24"/>
                <w:szCs w:val="24"/>
                <w:lang w:val="uk-UA"/>
              </w:rPr>
              <w:t>П</w:t>
            </w:r>
            <w:proofErr w:type="spellStart"/>
            <w:r w:rsidRPr="00BC253C">
              <w:rPr>
                <w:rFonts w:ascii="Times New Roman" w:hAnsi="Times New Roman"/>
                <w:sz w:val="24"/>
                <w:szCs w:val="24"/>
              </w:rPr>
              <w:t>итання</w:t>
            </w:r>
            <w:proofErr w:type="spellEnd"/>
            <w:r w:rsidRPr="00BC253C">
              <w:rPr>
                <w:rFonts w:ascii="Times New Roman" w:hAnsi="Times New Roman"/>
                <w:sz w:val="24"/>
                <w:szCs w:val="24"/>
              </w:rPr>
              <w:t xml:space="preserve"> </w:t>
            </w:r>
            <w:proofErr w:type="spellStart"/>
            <w:r w:rsidRPr="00BC253C">
              <w:rPr>
                <w:rFonts w:ascii="Times New Roman" w:hAnsi="Times New Roman"/>
                <w:sz w:val="24"/>
                <w:szCs w:val="24"/>
              </w:rPr>
              <w:t>чисельності</w:t>
            </w:r>
            <w:proofErr w:type="spellEnd"/>
            <w:r w:rsidRPr="00BC253C">
              <w:rPr>
                <w:rFonts w:ascii="Times New Roman" w:hAnsi="Times New Roman"/>
                <w:sz w:val="24"/>
                <w:szCs w:val="24"/>
              </w:rPr>
              <w:t xml:space="preserve"> </w:t>
            </w:r>
            <w:proofErr w:type="spellStart"/>
            <w:r w:rsidRPr="00BC253C">
              <w:rPr>
                <w:rFonts w:ascii="Times New Roman" w:hAnsi="Times New Roman"/>
                <w:sz w:val="24"/>
                <w:szCs w:val="24"/>
              </w:rPr>
              <w:t>населення</w:t>
            </w:r>
            <w:proofErr w:type="spellEnd"/>
            <w:r w:rsidRPr="00BC253C">
              <w:rPr>
                <w:rFonts w:ascii="Times New Roman" w:hAnsi="Times New Roman"/>
                <w:sz w:val="24"/>
                <w:szCs w:val="24"/>
              </w:rPr>
              <w:t xml:space="preserve"> в </w:t>
            </w:r>
            <w:proofErr w:type="spellStart"/>
            <w:r w:rsidRPr="00BC253C">
              <w:rPr>
                <w:rFonts w:ascii="Times New Roman" w:hAnsi="Times New Roman"/>
                <w:sz w:val="24"/>
                <w:szCs w:val="24"/>
              </w:rPr>
              <w:t>певних</w:t>
            </w:r>
            <w:proofErr w:type="spellEnd"/>
            <w:r w:rsidRPr="00BC253C">
              <w:rPr>
                <w:rFonts w:ascii="Times New Roman" w:hAnsi="Times New Roman"/>
                <w:sz w:val="24"/>
                <w:szCs w:val="24"/>
              </w:rPr>
              <w:t xml:space="preserve"> </w:t>
            </w:r>
            <w:proofErr w:type="spellStart"/>
            <w:r w:rsidRPr="00BC253C">
              <w:rPr>
                <w:rFonts w:ascii="Times New Roman" w:hAnsi="Times New Roman"/>
                <w:sz w:val="24"/>
                <w:szCs w:val="24"/>
              </w:rPr>
              <w:t>адміністративних</w:t>
            </w:r>
            <w:proofErr w:type="spellEnd"/>
            <w:r w:rsidRPr="00BC253C">
              <w:rPr>
                <w:rFonts w:ascii="Times New Roman" w:hAnsi="Times New Roman"/>
                <w:sz w:val="24"/>
                <w:szCs w:val="24"/>
              </w:rPr>
              <w:t xml:space="preserve"> межах.</w:t>
            </w:r>
          </w:p>
          <w:p w:rsidR="00100DB5" w:rsidRPr="00BC253C" w:rsidRDefault="00100DB5" w:rsidP="00F92B5B">
            <w:pPr>
              <w:pStyle w:val="a3"/>
              <w:numPr>
                <w:ilvl w:val="0"/>
                <w:numId w:val="5"/>
              </w:numPr>
              <w:tabs>
                <w:tab w:val="num" w:pos="176"/>
                <w:tab w:val="num" w:pos="360"/>
              </w:tabs>
              <w:spacing w:after="0" w:line="240" w:lineRule="auto"/>
              <w:ind w:left="0" w:firstLine="0"/>
              <w:rPr>
                <w:rFonts w:ascii="Times New Roman" w:hAnsi="Times New Roman" w:cs="Times New Roman"/>
                <w:b/>
                <w:sz w:val="24"/>
                <w:szCs w:val="24"/>
              </w:rPr>
            </w:pPr>
            <w:r>
              <w:rPr>
                <w:rFonts w:ascii="Times New Roman" w:hAnsi="Times New Roman"/>
                <w:sz w:val="24"/>
                <w:szCs w:val="24"/>
                <w:lang w:val="uk-UA"/>
              </w:rPr>
              <w:t>Н</w:t>
            </w:r>
            <w:proofErr w:type="spellStart"/>
            <w:r w:rsidRPr="00BC253C">
              <w:rPr>
                <w:rFonts w:ascii="Times New Roman" w:hAnsi="Times New Roman"/>
                <w:sz w:val="24"/>
                <w:szCs w:val="24"/>
              </w:rPr>
              <w:t>орми</w:t>
            </w:r>
            <w:proofErr w:type="spellEnd"/>
            <w:r w:rsidRPr="00BC253C">
              <w:rPr>
                <w:rFonts w:ascii="Times New Roman" w:hAnsi="Times New Roman"/>
                <w:sz w:val="24"/>
                <w:szCs w:val="24"/>
              </w:rPr>
              <w:t xml:space="preserve"> </w:t>
            </w:r>
            <w:proofErr w:type="spellStart"/>
            <w:r w:rsidRPr="00BC253C">
              <w:rPr>
                <w:rFonts w:ascii="Times New Roman" w:hAnsi="Times New Roman"/>
                <w:sz w:val="24"/>
                <w:szCs w:val="24"/>
              </w:rPr>
              <w:t>місткості</w:t>
            </w:r>
            <w:proofErr w:type="spellEnd"/>
            <w:r w:rsidRPr="00BC253C">
              <w:rPr>
                <w:rFonts w:ascii="Times New Roman" w:hAnsi="Times New Roman"/>
                <w:sz w:val="24"/>
                <w:szCs w:val="24"/>
              </w:rPr>
              <w:t xml:space="preserve"> за видами </w:t>
            </w:r>
            <w:proofErr w:type="spellStart"/>
            <w:r w:rsidRPr="00BC253C">
              <w:rPr>
                <w:rFonts w:ascii="Times New Roman" w:hAnsi="Times New Roman"/>
                <w:sz w:val="24"/>
                <w:szCs w:val="24"/>
              </w:rPr>
              <w:t>соціальної</w:t>
            </w:r>
            <w:proofErr w:type="spellEnd"/>
            <w:r w:rsidRPr="00BC253C">
              <w:rPr>
                <w:rFonts w:ascii="Times New Roman" w:hAnsi="Times New Roman"/>
                <w:sz w:val="24"/>
                <w:szCs w:val="24"/>
              </w:rPr>
              <w:t xml:space="preserve"> </w:t>
            </w:r>
            <w:proofErr w:type="spellStart"/>
            <w:r w:rsidRPr="00BC253C">
              <w:rPr>
                <w:rFonts w:ascii="Times New Roman" w:hAnsi="Times New Roman"/>
                <w:sz w:val="24"/>
                <w:szCs w:val="24"/>
              </w:rPr>
              <w:t>інфраструктури</w:t>
            </w:r>
            <w:proofErr w:type="spellEnd"/>
            <w:r w:rsidRPr="00BC253C">
              <w:rPr>
                <w:rFonts w:ascii="Times New Roman" w:hAnsi="Times New Roman"/>
                <w:sz w:val="24"/>
                <w:szCs w:val="24"/>
              </w:rPr>
              <w:t xml:space="preserve"> на 1000 </w:t>
            </w:r>
            <w:proofErr w:type="spellStart"/>
            <w:r w:rsidRPr="00BC253C">
              <w:rPr>
                <w:rFonts w:ascii="Times New Roman" w:hAnsi="Times New Roman"/>
                <w:sz w:val="24"/>
                <w:szCs w:val="24"/>
              </w:rPr>
              <w:t>жителів</w:t>
            </w:r>
            <w:proofErr w:type="spellEnd"/>
            <w:r>
              <w:rPr>
                <w:rFonts w:ascii="Times New Roman" w:hAnsi="Times New Roman"/>
                <w:sz w:val="24"/>
                <w:szCs w:val="24"/>
                <w:lang w:val="uk-UA"/>
              </w:rPr>
              <w:t>.</w:t>
            </w:r>
          </w:p>
          <w:p w:rsidR="00100DB5" w:rsidRPr="00BC253C" w:rsidRDefault="00100DB5" w:rsidP="00F92B5B">
            <w:pPr>
              <w:pStyle w:val="a3"/>
              <w:numPr>
                <w:ilvl w:val="0"/>
                <w:numId w:val="5"/>
              </w:numPr>
              <w:tabs>
                <w:tab w:val="num" w:pos="176"/>
                <w:tab w:val="num" w:pos="360"/>
              </w:tabs>
              <w:spacing w:after="0" w:line="240" w:lineRule="auto"/>
              <w:ind w:left="0" w:firstLine="0"/>
              <w:rPr>
                <w:rFonts w:ascii="Times New Roman" w:hAnsi="Times New Roman" w:cs="Times New Roman"/>
                <w:b/>
                <w:sz w:val="24"/>
                <w:szCs w:val="24"/>
              </w:rPr>
            </w:pPr>
            <w:r>
              <w:rPr>
                <w:rFonts w:ascii="Times New Roman" w:hAnsi="Times New Roman"/>
                <w:sz w:val="24"/>
                <w:szCs w:val="24"/>
                <w:lang w:val="uk-UA"/>
              </w:rPr>
              <w:lastRenderedPageBreak/>
              <w:t>Р</w:t>
            </w:r>
            <w:proofErr w:type="spellStart"/>
            <w:r w:rsidRPr="00BC253C">
              <w:rPr>
                <w:rFonts w:ascii="Times New Roman" w:hAnsi="Times New Roman"/>
                <w:sz w:val="24"/>
                <w:szCs w:val="24"/>
              </w:rPr>
              <w:t>озрахунки</w:t>
            </w:r>
            <w:proofErr w:type="spellEnd"/>
            <w:r w:rsidRPr="00BC253C">
              <w:rPr>
                <w:rFonts w:ascii="Times New Roman" w:hAnsi="Times New Roman"/>
                <w:sz w:val="24"/>
                <w:szCs w:val="24"/>
              </w:rPr>
              <w:t xml:space="preserve"> потреб </w:t>
            </w:r>
            <w:proofErr w:type="spellStart"/>
            <w:r w:rsidRPr="00BC253C">
              <w:rPr>
                <w:rFonts w:ascii="Times New Roman" w:hAnsi="Times New Roman"/>
                <w:sz w:val="24"/>
                <w:szCs w:val="24"/>
              </w:rPr>
              <w:t>населення</w:t>
            </w:r>
            <w:proofErr w:type="spellEnd"/>
            <w:r w:rsidRPr="00BC253C">
              <w:rPr>
                <w:rFonts w:ascii="Times New Roman" w:hAnsi="Times New Roman"/>
                <w:sz w:val="24"/>
                <w:szCs w:val="24"/>
              </w:rPr>
              <w:t xml:space="preserve"> в </w:t>
            </w:r>
            <w:proofErr w:type="spellStart"/>
            <w:r w:rsidRPr="00BC253C">
              <w:rPr>
                <w:rFonts w:ascii="Times New Roman" w:hAnsi="Times New Roman"/>
                <w:sz w:val="24"/>
                <w:szCs w:val="24"/>
              </w:rPr>
              <w:t>різних</w:t>
            </w:r>
            <w:proofErr w:type="spellEnd"/>
            <w:r w:rsidRPr="00BC253C">
              <w:rPr>
                <w:rFonts w:ascii="Times New Roman" w:hAnsi="Times New Roman"/>
                <w:sz w:val="24"/>
                <w:szCs w:val="24"/>
              </w:rPr>
              <w:t xml:space="preserve"> видах </w:t>
            </w:r>
            <w:proofErr w:type="spellStart"/>
            <w:r w:rsidRPr="00BC253C">
              <w:rPr>
                <w:rFonts w:ascii="Times New Roman" w:hAnsi="Times New Roman"/>
                <w:sz w:val="24"/>
                <w:szCs w:val="24"/>
              </w:rPr>
              <w:t>послуг</w:t>
            </w:r>
            <w:proofErr w:type="spellEnd"/>
            <w:r w:rsidRPr="00BC253C">
              <w:rPr>
                <w:rFonts w:ascii="Times New Roman" w:hAnsi="Times New Roman"/>
                <w:sz w:val="24"/>
                <w:szCs w:val="24"/>
              </w:rPr>
              <w:t xml:space="preserve">, </w:t>
            </w:r>
            <w:proofErr w:type="spellStart"/>
            <w:r w:rsidRPr="00BC253C">
              <w:rPr>
                <w:rFonts w:ascii="Times New Roman" w:hAnsi="Times New Roman"/>
                <w:sz w:val="24"/>
                <w:szCs w:val="24"/>
              </w:rPr>
              <w:t>соціально-побутові</w:t>
            </w:r>
            <w:proofErr w:type="spellEnd"/>
            <w:r w:rsidRPr="00BC253C">
              <w:rPr>
                <w:rFonts w:ascii="Times New Roman" w:hAnsi="Times New Roman"/>
                <w:sz w:val="24"/>
                <w:szCs w:val="24"/>
              </w:rPr>
              <w:t xml:space="preserve"> та</w:t>
            </w:r>
            <w:r w:rsidRPr="00BC253C">
              <w:rPr>
                <w:rFonts w:ascii="Times New Roman" w:hAnsi="Times New Roman"/>
                <w:sz w:val="24"/>
                <w:szCs w:val="24"/>
                <w:lang w:val="uk-UA"/>
              </w:rPr>
              <w:t xml:space="preserve"> соціально-культурні мотиви міграції</w:t>
            </w:r>
            <w:r>
              <w:rPr>
                <w:rFonts w:ascii="Times New Roman" w:hAnsi="Times New Roman"/>
                <w:sz w:val="24"/>
                <w:szCs w:val="24"/>
                <w:lang w:val="uk-UA"/>
              </w:rPr>
              <w:t xml:space="preserve"> </w:t>
            </w: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iCs/>
                <w:sz w:val="24"/>
                <w:szCs w:val="24"/>
                <w:lang w:val="uk-UA"/>
              </w:rPr>
            </w:pPr>
            <w:r>
              <w:rPr>
                <w:rFonts w:ascii="Times New Roman" w:hAnsi="Times New Roman" w:cs="Times New Roman"/>
                <w:iCs/>
                <w:sz w:val="24"/>
                <w:szCs w:val="24"/>
                <w:lang w:val="uk-UA"/>
              </w:rPr>
              <w:t>1, 9, 11, 16</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100DB5" w:rsidRPr="00A818F3" w:rsidRDefault="00100DB5" w:rsidP="00100DB5">
            <w:pPr>
              <w:jc w:val="both"/>
              <w:rPr>
                <w:rFonts w:ascii="Times New Roman" w:hAnsi="Times New Roman" w:cs="Times New Roman"/>
                <w:b/>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Pr="008D4BFC" w:rsidRDefault="00100DB5" w:rsidP="00100DB5">
            <w:pPr>
              <w:pStyle w:val="a3"/>
              <w:spacing w:after="0" w:line="240" w:lineRule="auto"/>
              <w:ind w:left="0"/>
              <w:rPr>
                <w:rFonts w:ascii="Times New Roman" w:hAnsi="Times New Roman" w:cs="Times New Roman"/>
                <w:sz w:val="24"/>
                <w:szCs w:val="24"/>
                <w:lang w:val="uk-UA"/>
              </w:rPr>
            </w:pPr>
            <w:r w:rsidRPr="00A818F3">
              <w:rPr>
                <w:rFonts w:ascii="Times New Roman" w:hAnsi="Times New Roman" w:cs="Times New Roman"/>
                <w:b/>
                <w:sz w:val="24"/>
                <w:szCs w:val="24"/>
                <w:lang w:val="uk-UA"/>
              </w:rPr>
              <w:lastRenderedPageBreak/>
              <w:t xml:space="preserve">Тема  5. </w:t>
            </w:r>
            <w:r w:rsidRPr="008D4BFC">
              <w:rPr>
                <w:rFonts w:ascii="Times New Roman" w:hAnsi="Times New Roman"/>
                <w:b/>
                <w:bCs/>
                <w:iCs/>
                <w:sz w:val="24"/>
                <w:szCs w:val="24"/>
                <w:lang w:val="uk-UA"/>
              </w:rPr>
              <w:t>Соціально-духовний (соціально-культурний) комплекс.</w:t>
            </w:r>
            <w:r>
              <w:rPr>
                <w:rFonts w:ascii="Times New Roman" w:hAnsi="Times New Roman"/>
                <w:bCs/>
                <w:i/>
                <w:iCs/>
                <w:sz w:val="24"/>
                <w:szCs w:val="24"/>
                <w:lang w:val="uk-UA"/>
              </w:rPr>
              <w:t xml:space="preserve"> </w:t>
            </w:r>
          </w:p>
          <w:p w:rsidR="00100DB5" w:rsidRDefault="00100DB5" w:rsidP="00F92B5B">
            <w:pPr>
              <w:pStyle w:val="a3"/>
              <w:numPr>
                <w:ilvl w:val="0"/>
                <w:numId w:val="6"/>
              </w:numPr>
              <w:spacing w:after="0" w:line="240" w:lineRule="auto"/>
              <w:ind w:left="0" w:firstLine="0"/>
              <w:rPr>
                <w:rFonts w:ascii="Times New Roman" w:hAnsi="Times New Roman"/>
                <w:sz w:val="24"/>
                <w:szCs w:val="24"/>
                <w:lang w:val="uk-UA"/>
              </w:rPr>
            </w:pPr>
            <w:r w:rsidRPr="00BF75A5">
              <w:rPr>
                <w:rFonts w:ascii="Times New Roman" w:hAnsi="Times New Roman"/>
                <w:sz w:val="24"/>
                <w:szCs w:val="24"/>
                <w:lang w:val="uk-UA"/>
              </w:rPr>
              <w:t>Місце і роль комплексу освіти і комплексу культури в сучасному суспільстві</w:t>
            </w:r>
          </w:p>
          <w:p w:rsidR="00100DB5" w:rsidRPr="008D4BFC" w:rsidRDefault="00100DB5" w:rsidP="00F92B5B">
            <w:pPr>
              <w:pStyle w:val="a3"/>
              <w:numPr>
                <w:ilvl w:val="0"/>
                <w:numId w:val="6"/>
              </w:numPr>
              <w:spacing w:after="0" w:line="240" w:lineRule="auto"/>
              <w:ind w:left="0" w:firstLine="0"/>
              <w:rPr>
                <w:rFonts w:ascii="Times New Roman" w:hAnsi="Times New Roman" w:cs="Times New Roman"/>
                <w:sz w:val="24"/>
                <w:szCs w:val="24"/>
                <w:lang w:val="uk-UA"/>
              </w:rPr>
            </w:pPr>
            <w:r w:rsidRPr="00BF75A5">
              <w:rPr>
                <w:rFonts w:ascii="Times New Roman" w:hAnsi="Times New Roman"/>
                <w:sz w:val="24"/>
                <w:szCs w:val="24"/>
                <w:lang w:val="uk-UA"/>
              </w:rPr>
              <w:t xml:space="preserve">Розвиток </w:t>
            </w:r>
            <w:proofErr w:type="spellStart"/>
            <w:r w:rsidRPr="00BF75A5">
              <w:rPr>
                <w:rFonts w:ascii="Times New Roman" w:hAnsi="Times New Roman"/>
                <w:sz w:val="24"/>
                <w:szCs w:val="24"/>
                <w:lang w:val="uk-UA"/>
              </w:rPr>
              <w:t>внутрішньосистемних</w:t>
            </w:r>
            <w:proofErr w:type="spellEnd"/>
            <w:r w:rsidRPr="00BF75A5">
              <w:rPr>
                <w:rFonts w:ascii="Times New Roman" w:hAnsi="Times New Roman"/>
                <w:sz w:val="24"/>
                <w:szCs w:val="24"/>
                <w:lang w:val="uk-UA"/>
              </w:rPr>
              <w:t xml:space="preserve"> освітніх процесів і зв’язків.</w:t>
            </w:r>
          </w:p>
          <w:p w:rsidR="00100DB5" w:rsidRPr="008D4BFC" w:rsidRDefault="00100DB5" w:rsidP="00F92B5B">
            <w:pPr>
              <w:pStyle w:val="a3"/>
              <w:numPr>
                <w:ilvl w:val="0"/>
                <w:numId w:val="6"/>
              </w:numPr>
              <w:spacing w:after="0" w:line="240" w:lineRule="auto"/>
              <w:ind w:left="0" w:firstLine="0"/>
              <w:rPr>
                <w:rFonts w:ascii="Times New Roman" w:hAnsi="Times New Roman" w:cs="Times New Roman"/>
                <w:sz w:val="24"/>
                <w:szCs w:val="24"/>
                <w:lang w:val="uk-UA"/>
              </w:rPr>
            </w:pPr>
            <w:r w:rsidRPr="00BF75A5">
              <w:rPr>
                <w:rFonts w:ascii="Times New Roman" w:hAnsi="Times New Roman"/>
                <w:sz w:val="24"/>
                <w:szCs w:val="24"/>
                <w:lang w:val="uk-UA"/>
              </w:rPr>
              <w:t xml:space="preserve"> </w:t>
            </w:r>
            <w:r w:rsidRPr="00BF75A5">
              <w:rPr>
                <w:rFonts w:ascii="Times New Roman" w:hAnsi="Times New Roman"/>
                <w:sz w:val="24"/>
                <w:szCs w:val="24"/>
              </w:rPr>
              <w:t xml:space="preserve">Структура комплексу </w:t>
            </w:r>
            <w:proofErr w:type="spellStart"/>
            <w:r w:rsidRPr="00BF75A5">
              <w:rPr>
                <w:rFonts w:ascii="Times New Roman" w:hAnsi="Times New Roman"/>
                <w:sz w:val="24"/>
                <w:szCs w:val="24"/>
              </w:rPr>
              <w:t>культури</w:t>
            </w:r>
            <w:proofErr w:type="spellEnd"/>
            <w:r w:rsidRPr="00BF75A5">
              <w:rPr>
                <w:rFonts w:ascii="Times New Roman" w:hAnsi="Times New Roman"/>
                <w:sz w:val="24"/>
                <w:szCs w:val="24"/>
              </w:rPr>
              <w:t xml:space="preserve">. </w:t>
            </w:r>
          </w:p>
          <w:p w:rsidR="00100DB5" w:rsidRPr="002C299D" w:rsidRDefault="00100DB5" w:rsidP="00F92B5B">
            <w:pPr>
              <w:pStyle w:val="a3"/>
              <w:numPr>
                <w:ilvl w:val="0"/>
                <w:numId w:val="6"/>
              </w:numPr>
              <w:spacing w:after="0" w:line="240" w:lineRule="auto"/>
              <w:ind w:left="0" w:firstLine="0"/>
              <w:rPr>
                <w:rFonts w:ascii="Times New Roman" w:hAnsi="Times New Roman" w:cs="Times New Roman"/>
                <w:sz w:val="24"/>
                <w:szCs w:val="24"/>
                <w:lang w:val="uk-UA"/>
              </w:rPr>
            </w:pPr>
            <w:r w:rsidRPr="00BF75A5">
              <w:rPr>
                <w:rFonts w:ascii="Times New Roman" w:hAnsi="Times New Roman"/>
                <w:sz w:val="24"/>
                <w:szCs w:val="24"/>
              </w:rPr>
              <w:t xml:space="preserve">Спорт і </w:t>
            </w:r>
            <w:proofErr w:type="spellStart"/>
            <w:r w:rsidRPr="00BF75A5">
              <w:rPr>
                <w:rFonts w:ascii="Times New Roman" w:hAnsi="Times New Roman"/>
                <w:sz w:val="24"/>
                <w:szCs w:val="24"/>
              </w:rPr>
              <w:t>підготовка</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кадрів</w:t>
            </w:r>
            <w:proofErr w:type="spellEnd"/>
            <w:r w:rsidRPr="00BF75A5">
              <w:rPr>
                <w:rFonts w:ascii="Times New Roman" w:hAnsi="Times New Roman"/>
                <w:sz w:val="24"/>
                <w:szCs w:val="24"/>
              </w:rPr>
              <w:t xml:space="preserve"> для </w:t>
            </w:r>
            <w:proofErr w:type="spellStart"/>
            <w:r w:rsidRPr="00BF75A5">
              <w:rPr>
                <w:rFonts w:ascii="Times New Roman" w:hAnsi="Times New Roman"/>
                <w:sz w:val="24"/>
                <w:szCs w:val="24"/>
              </w:rPr>
              <w:t>закладів</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освіти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культури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мистецтва</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фізичної</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культури</w:t>
            </w:r>
            <w:proofErr w:type="spellEnd"/>
            <w:r w:rsidRPr="00BF75A5">
              <w:rPr>
                <w:rFonts w:ascii="Times New Roman" w:hAnsi="Times New Roman"/>
                <w:sz w:val="24"/>
                <w:szCs w:val="24"/>
              </w:rPr>
              <w:t xml:space="preserve"> і спорту. </w:t>
            </w:r>
          </w:p>
          <w:p w:rsidR="00100DB5" w:rsidRPr="002C299D" w:rsidRDefault="00100DB5" w:rsidP="00F92B5B">
            <w:pPr>
              <w:pStyle w:val="a3"/>
              <w:numPr>
                <w:ilvl w:val="0"/>
                <w:numId w:val="6"/>
              </w:numPr>
              <w:spacing w:after="0" w:line="240" w:lineRule="auto"/>
              <w:ind w:left="0" w:firstLine="0"/>
              <w:rPr>
                <w:rFonts w:ascii="Times New Roman" w:hAnsi="Times New Roman" w:cs="Times New Roman"/>
                <w:sz w:val="24"/>
                <w:szCs w:val="24"/>
                <w:lang w:val="uk-UA"/>
              </w:rPr>
            </w:pPr>
            <w:r w:rsidRPr="00BF75A5">
              <w:rPr>
                <w:rFonts w:ascii="Times New Roman" w:hAnsi="Times New Roman"/>
                <w:sz w:val="24"/>
                <w:szCs w:val="24"/>
              </w:rPr>
              <w:t>Система</w:t>
            </w:r>
            <w:r w:rsidRPr="00BF75A5">
              <w:rPr>
                <w:rFonts w:ascii="Times New Roman" w:hAnsi="Times New Roman"/>
                <w:sz w:val="24"/>
                <w:szCs w:val="24"/>
                <w:lang w:val="uk-UA"/>
              </w:rPr>
              <w:t xml:space="preserve"> </w:t>
            </w:r>
            <w:proofErr w:type="spellStart"/>
            <w:r w:rsidRPr="00BF75A5">
              <w:rPr>
                <w:rFonts w:ascii="Times New Roman" w:hAnsi="Times New Roman"/>
                <w:sz w:val="24"/>
                <w:szCs w:val="24"/>
              </w:rPr>
              <w:t>спеціальної</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освіти</w:t>
            </w:r>
            <w:proofErr w:type="spellEnd"/>
            <w:r w:rsidRPr="00BF75A5">
              <w:rPr>
                <w:rFonts w:ascii="Times New Roman" w:hAnsi="Times New Roman"/>
                <w:sz w:val="24"/>
                <w:szCs w:val="24"/>
              </w:rPr>
              <w:t>. </w:t>
            </w:r>
          </w:p>
          <w:p w:rsidR="00100DB5" w:rsidRPr="00D96E23" w:rsidRDefault="00100DB5" w:rsidP="00F92B5B">
            <w:pPr>
              <w:pStyle w:val="a3"/>
              <w:numPr>
                <w:ilvl w:val="0"/>
                <w:numId w:val="6"/>
              </w:numPr>
              <w:spacing w:after="0" w:line="240" w:lineRule="auto"/>
              <w:ind w:left="0" w:firstLine="0"/>
              <w:rPr>
                <w:rFonts w:ascii="Times New Roman" w:hAnsi="Times New Roman" w:cs="Times New Roman"/>
                <w:sz w:val="24"/>
                <w:szCs w:val="24"/>
                <w:lang w:val="uk-UA"/>
              </w:rPr>
            </w:pPr>
            <w:r w:rsidRPr="002C299D">
              <w:rPr>
                <w:rFonts w:ascii="Times New Roman" w:hAnsi="Times New Roman" w:cs="Times New Roman"/>
                <w:sz w:val="24"/>
                <w:szCs w:val="24"/>
                <w:lang w:val="uk-UA"/>
              </w:rPr>
              <w:t>Реґіональні особливості розвитку сфери культури.</w:t>
            </w: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iCs/>
                <w:sz w:val="24"/>
                <w:szCs w:val="24"/>
                <w:lang w:val="uk-UA"/>
              </w:rPr>
            </w:pP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Default="00100DB5" w:rsidP="00100DB5">
            <w:pPr>
              <w:spacing w:after="0" w:line="240" w:lineRule="auto"/>
              <w:rPr>
                <w:rFonts w:ascii="Times New Roman" w:hAnsi="Times New Roman"/>
                <w:b/>
                <w:sz w:val="24"/>
                <w:szCs w:val="24"/>
              </w:rPr>
            </w:pPr>
            <w:r w:rsidRPr="00A818F3">
              <w:rPr>
                <w:rFonts w:ascii="Times New Roman" w:hAnsi="Times New Roman" w:cs="Times New Roman"/>
                <w:b/>
                <w:sz w:val="24"/>
                <w:szCs w:val="24"/>
                <w:lang w:val="uk-UA"/>
              </w:rPr>
              <w:t xml:space="preserve">Тема 6. </w:t>
            </w:r>
            <w:r w:rsidRPr="002C299D">
              <w:rPr>
                <w:rFonts w:ascii="Times New Roman" w:hAnsi="Times New Roman"/>
                <w:b/>
                <w:bCs/>
                <w:iCs/>
                <w:sz w:val="24"/>
                <w:szCs w:val="24"/>
                <w:lang w:val="uk-UA"/>
              </w:rPr>
              <w:t>Ж</w:t>
            </w:r>
            <w:proofErr w:type="spellStart"/>
            <w:r w:rsidRPr="002C299D">
              <w:rPr>
                <w:rFonts w:ascii="Times New Roman" w:hAnsi="Times New Roman"/>
                <w:b/>
                <w:bCs/>
                <w:iCs/>
                <w:sz w:val="24"/>
                <w:szCs w:val="24"/>
              </w:rPr>
              <w:t>итлово-комунальне</w:t>
            </w:r>
            <w:proofErr w:type="spellEnd"/>
            <w:r w:rsidRPr="002C299D">
              <w:rPr>
                <w:rFonts w:ascii="Times New Roman" w:hAnsi="Times New Roman"/>
                <w:b/>
                <w:bCs/>
                <w:iCs/>
                <w:sz w:val="24"/>
                <w:szCs w:val="24"/>
              </w:rPr>
              <w:t xml:space="preserve"> </w:t>
            </w:r>
            <w:r w:rsidRPr="002C299D">
              <w:rPr>
                <w:rFonts w:ascii="Times New Roman" w:hAnsi="Times New Roman"/>
                <w:b/>
                <w:sz w:val="24"/>
                <w:szCs w:val="24"/>
              </w:rPr>
              <w:t>і</w:t>
            </w:r>
            <w:r w:rsidRPr="002C299D">
              <w:rPr>
                <w:rFonts w:ascii="Times New Roman" w:hAnsi="Times New Roman"/>
                <w:b/>
                <w:bCs/>
                <w:iCs/>
                <w:sz w:val="24"/>
                <w:szCs w:val="24"/>
              </w:rPr>
              <w:t xml:space="preserve"> </w:t>
            </w:r>
            <w:proofErr w:type="spellStart"/>
            <w:r w:rsidRPr="002C299D">
              <w:rPr>
                <w:rFonts w:ascii="Times New Roman" w:hAnsi="Times New Roman"/>
                <w:b/>
                <w:bCs/>
                <w:iCs/>
                <w:sz w:val="24"/>
                <w:szCs w:val="24"/>
              </w:rPr>
              <w:t>готельне</w:t>
            </w:r>
            <w:proofErr w:type="spellEnd"/>
            <w:r w:rsidRPr="002C299D">
              <w:rPr>
                <w:rFonts w:ascii="Times New Roman" w:hAnsi="Times New Roman"/>
                <w:b/>
                <w:bCs/>
                <w:iCs/>
                <w:sz w:val="24"/>
                <w:szCs w:val="24"/>
              </w:rPr>
              <w:t xml:space="preserve"> </w:t>
            </w:r>
            <w:proofErr w:type="spellStart"/>
            <w:r w:rsidRPr="002C299D">
              <w:rPr>
                <w:rFonts w:ascii="Times New Roman" w:hAnsi="Times New Roman"/>
                <w:b/>
                <w:bCs/>
                <w:iCs/>
                <w:sz w:val="24"/>
                <w:szCs w:val="24"/>
              </w:rPr>
              <w:t>господарство</w:t>
            </w:r>
            <w:proofErr w:type="spellEnd"/>
            <w:r w:rsidRPr="002C299D">
              <w:rPr>
                <w:rFonts w:ascii="Times New Roman" w:hAnsi="Times New Roman"/>
                <w:b/>
                <w:bCs/>
                <w:iCs/>
                <w:sz w:val="24"/>
                <w:szCs w:val="24"/>
              </w:rPr>
              <w:t>.</w:t>
            </w:r>
            <w:r w:rsidRPr="002C299D">
              <w:rPr>
                <w:rFonts w:ascii="Times New Roman" w:hAnsi="Times New Roman"/>
                <w:b/>
                <w:sz w:val="24"/>
                <w:szCs w:val="24"/>
              </w:rPr>
              <w:t xml:space="preserve"> </w:t>
            </w:r>
          </w:p>
          <w:p w:rsidR="00100DB5" w:rsidRPr="002C299D" w:rsidRDefault="00100DB5" w:rsidP="00F92B5B">
            <w:pPr>
              <w:pStyle w:val="a3"/>
              <w:numPr>
                <w:ilvl w:val="0"/>
                <w:numId w:val="7"/>
              </w:numPr>
              <w:spacing w:after="0" w:line="240" w:lineRule="auto"/>
              <w:ind w:left="0" w:firstLine="0"/>
              <w:rPr>
                <w:rFonts w:ascii="Times New Roman" w:hAnsi="Times New Roman"/>
                <w:sz w:val="24"/>
                <w:szCs w:val="24"/>
                <w:lang w:val="uk-UA"/>
              </w:rPr>
            </w:pPr>
            <w:proofErr w:type="spellStart"/>
            <w:r w:rsidRPr="002C299D">
              <w:rPr>
                <w:rFonts w:ascii="Times New Roman" w:hAnsi="Times New Roman"/>
                <w:sz w:val="24"/>
                <w:szCs w:val="24"/>
              </w:rPr>
              <w:t>Житлові</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умови</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населення</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житловий</w:t>
            </w:r>
            <w:proofErr w:type="spellEnd"/>
            <w:r w:rsidRPr="002C299D">
              <w:rPr>
                <w:rFonts w:ascii="Times New Roman" w:hAnsi="Times New Roman"/>
                <w:sz w:val="24"/>
                <w:szCs w:val="24"/>
              </w:rPr>
              <w:t xml:space="preserve"> фонд, структура </w:t>
            </w:r>
            <w:proofErr w:type="spellStart"/>
            <w:r w:rsidRPr="002C299D">
              <w:rPr>
                <w:rFonts w:ascii="Times New Roman" w:hAnsi="Times New Roman"/>
                <w:sz w:val="24"/>
                <w:szCs w:val="24"/>
              </w:rPr>
              <w:t>його</w:t>
            </w:r>
            <w:proofErr w:type="spellEnd"/>
            <w:r w:rsidRPr="002C299D">
              <w:rPr>
                <w:rFonts w:ascii="Times New Roman" w:hAnsi="Times New Roman"/>
                <w:sz w:val="24"/>
                <w:szCs w:val="24"/>
              </w:rPr>
              <w:t xml:space="preserve"> за формами </w:t>
            </w:r>
            <w:proofErr w:type="spellStart"/>
            <w:r w:rsidRPr="002C299D">
              <w:rPr>
                <w:rFonts w:ascii="Times New Roman" w:hAnsi="Times New Roman"/>
                <w:sz w:val="24"/>
                <w:szCs w:val="24"/>
              </w:rPr>
              <w:t>власності</w:t>
            </w:r>
            <w:proofErr w:type="spellEnd"/>
            <w:r w:rsidRPr="002C299D">
              <w:rPr>
                <w:rFonts w:ascii="Times New Roman" w:hAnsi="Times New Roman"/>
                <w:sz w:val="24"/>
                <w:szCs w:val="24"/>
              </w:rPr>
              <w:t>.</w:t>
            </w:r>
          </w:p>
          <w:p w:rsidR="00100DB5" w:rsidRPr="002C299D" w:rsidRDefault="00100DB5" w:rsidP="00F92B5B">
            <w:pPr>
              <w:pStyle w:val="a3"/>
              <w:numPr>
                <w:ilvl w:val="0"/>
                <w:numId w:val="7"/>
              </w:numPr>
              <w:spacing w:after="0" w:line="240" w:lineRule="auto"/>
              <w:ind w:left="0" w:firstLine="0"/>
              <w:rPr>
                <w:rFonts w:ascii="Times New Roman" w:hAnsi="Times New Roman"/>
                <w:sz w:val="24"/>
                <w:szCs w:val="24"/>
                <w:lang w:val="uk-UA"/>
              </w:rPr>
            </w:pPr>
            <w:proofErr w:type="spellStart"/>
            <w:r w:rsidRPr="002C299D">
              <w:rPr>
                <w:rFonts w:ascii="Times New Roman" w:hAnsi="Times New Roman"/>
                <w:sz w:val="24"/>
                <w:szCs w:val="24"/>
              </w:rPr>
              <w:t>Сучасний</w:t>
            </w:r>
            <w:proofErr w:type="spellEnd"/>
            <w:r w:rsidRPr="002C299D">
              <w:rPr>
                <w:rFonts w:ascii="Times New Roman" w:hAnsi="Times New Roman"/>
                <w:sz w:val="24"/>
                <w:szCs w:val="24"/>
              </w:rPr>
              <w:t xml:space="preserve"> стан </w:t>
            </w:r>
            <w:proofErr w:type="spellStart"/>
            <w:r w:rsidRPr="002C299D">
              <w:rPr>
                <w:rFonts w:ascii="Times New Roman" w:hAnsi="Times New Roman"/>
                <w:sz w:val="24"/>
                <w:szCs w:val="24"/>
              </w:rPr>
              <w:t>розвитку</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житлового</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будівництва</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його</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фінансування</w:t>
            </w:r>
            <w:proofErr w:type="spellEnd"/>
            <w:r w:rsidRPr="002C299D">
              <w:rPr>
                <w:rFonts w:ascii="Times New Roman" w:hAnsi="Times New Roman"/>
                <w:sz w:val="24"/>
                <w:szCs w:val="24"/>
              </w:rPr>
              <w:t xml:space="preserve">. </w:t>
            </w:r>
          </w:p>
          <w:p w:rsidR="00100DB5" w:rsidRDefault="00100DB5" w:rsidP="00F92B5B">
            <w:pPr>
              <w:pStyle w:val="a3"/>
              <w:numPr>
                <w:ilvl w:val="0"/>
                <w:numId w:val="7"/>
              </w:numPr>
              <w:spacing w:after="0" w:line="240" w:lineRule="auto"/>
              <w:ind w:left="0" w:firstLine="0"/>
              <w:rPr>
                <w:rFonts w:ascii="Times New Roman" w:hAnsi="Times New Roman"/>
                <w:sz w:val="24"/>
                <w:szCs w:val="24"/>
                <w:lang w:val="uk-UA"/>
              </w:rPr>
            </w:pPr>
            <w:proofErr w:type="spellStart"/>
            <w:r w:rsidRPr="002C299D">
              <w:rPr>
                <w:rFonts w:ascii="Times New Roman" w:hAnsi="Times New Roman"/>
                <w:sz w:val="24"/>
                <w:szCs w:val="24"/>
              </w:rPr>
              <w:t>Комунальне</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господарство</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водопровідно-каналізаційне</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газове</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теплове</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енергетичне</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міський</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електротранспорт</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санітарна</w:t>
            </w:r>
            <w:proofErr w:type="spellEnd"/>
            <w:r w:rsidRPr="002C299D">
              <w:rPr>
                <w:rFonts w:ascii="Times New Roman" w:hAnsi="Times New Roman"/>
                <w:sz w:val="24"/>
                <w:szCs w:val="24"/>
              </w:rPr>
              <w:t xml:space="preserve"> очистка, </w:t>
            </w:r>
            <w:proofErr w:type="spellStart"/>
            <w:r w:rsidRPr="002C299D">
              <w:rPr>
                <w:rFonts w:ascii="Times New Roman" w:hAnsi="Times New Roman"/>
                <w:sz w:val="24"/>
                <w:szCs w:val="24"/>
              </w:rPr>
              <w:t>зовнішній</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благоустрій</w:t>
            </w:r>
            <w:proofErr w:type="spellEnd"/>
            <w:r w:rsidRPr="002C299D">
              <w:rPr>
                <w:rFonts w:ascii="Times New Roman" w:hAnsi="Times New Roman"/>
                <w:sz w:val="24"/>
                <w:szCs w:val="24"/>
              </w:rPr>
              <w:t xml:space="preserve"> </w:t>
            </w:r>
            <w:r w:rsidRPr="002C299D">
              <w:rPr>
                <w:rFonts w:ascii="Times New Roman" w:hAnsi="Times New Roman"/>
                <w:sz w:val="24"/>
                <w:szCs w:val="24"/>
              </w:rPr>
              <w:lastRenderedPageBreak/>
              <w:t>(</w:t>
            </w:r>
            <w:proofErr w:type="spellStart"/>
            <w:r w:rsidRPr="002C299D">
              <w:rPr>
                <w:rFonts w:ascii="Times New Roman" w:hAnsi="Times New Roman"/>
                <w:sz w:val="24"/>
                <w:szCs w:val="24"/>
              </w:rPr>
              <w:t>зовнішнє</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освітлення</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зелене</w:t>
            </w:r>
            <w:proofErr w:type="spellEnd"/>
            <w:r w:rsidRPr="002C299D">
              <w:rPr>
                <w:rFonts w:ascii="Times New Roman" w:hAnsi="Times New Roman"/>
                <w:sz w:val="24"/>
                <w:szCs w:val="24"/>
              </w:rPr>
              <w:t>, дорожно-</w:t>
            </w:r>
            <w:proofErr w:type="spellStart"/>
            <w:r w:rsidRPr="002C299D">
              <w:rPr>
                <w:rFonts w:ascii="Times New Roman" w:hAnsi="Times New Roman"/>
                <w:sz w:val="24"/>
                <w:szCs w:val="24"/>
              </w:rPr>
              <w:t>тротуарне</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господарство</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Готельне</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господарство</w:t>
            </w:r>
            <w:proofErr w:type="spellEnd"/>
            <w:r>
              <w:rPr>
                <w:rFonts w:ascii="Times New Roman" w:hAnsi="Times New Roman"/>
                <w:sz w:val="24"/>
                <w:szCs w:val="24"/>
                <w:lang w:val="uk-UA"/>
              </w:rPr>
              <w:t>.</w:t>
            </w:r>
          </w:p>
          <w:p w:rsidR="00100DB5" w:rsidRPr="00D96E23" w:rsidRDefault="00100DB5" w:rsidP="00F92B5B">
            <w:pPr>
              <w:pStyle w:val="a3"/>
              <w:numPr>
                <w:ilvl w:val="0"/>
                <w:numId w:val="7"/>
              </w:numPr>
              <w:spacing w:after="0" w:line="240" w:lineRule="auto"/>
              <w:ind w:left="0" w:firstLine="0"/>
              <w:rPr>
                <w:rFonts w:ascii="Times New Roman" w:hAnsi="Times New Roman" w:cs="Times New Roman"/>
                <w:sz w:val="24"/>
                <w:szCs w:val="24"/>
                <w:lang w:val="uk-UA"/>
              </w:rPr>
            </w:pPr>
            <w:r w:rsidRPr="002C299D">
              <w:rPr>
                <w:rFonts w:ascii="Times New Roman" w:hAnsi="Times New Roman"/>
                <w:sz w:val="24"/>
                <w:szCs w:val="24"/>
              </w:rPr>
              <w:t xml:space="preserve"> </w:t>
            </w:r>
            <w:proofErr w:type="spellStart"/>
            <w:r w:rsidRPr="002C299D">
              <w:rPr>
                <w:rFonts w:ascii="Times New Roman" w:hAnsi="Times New Roman"/>
                <w:sz w:val="24"/>
                <w:szCs w:val="24"/>
              </w:rPr>
              <w:t>Державна</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концепція</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розвитку</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житлово-комунального</w:t>
            </w:r>
            <w:proofErr w:type="spellEnd"/>
            <w:r w:rsidRPr="002C299D">
              <w:rPr>
                <w:rFonts w:ascii="Times New Roman" w:hAnsi="Times New Roman"/>
                <w:sz w:val="24"/>
                <w:szCs w:val="24"/>
              </w:rPr>
              <w:t xml:space="preserve"> </w:t>
            </w:r>
            <w:proofErr w:type="spellStart"/>
            <w:r w:rsidRPr="002C299D">
              <w:rPr>
                <w:rFonts w:ascii="Times New Roman" w:hAnsi="Times New Roman"/>
                <w:sz w:val="24"/>
                <w:szCs w:val="24"/>
              </w:rPr>
              <w:t>господарства</w:t>
            </w:r>
            <w:proofErr w:type="spellEnd"/>
            <w:r w:rsidRPr="002C299D">
              <w:rPr>
                <w:rFonts w:ascii="Times New Roman" w:hAnsi="Times New Roman"/>
                <w:sz w:val="24"/>
                <w:szCs w:val="24"/>
                <w:lang w:eastAsia="uk-UA"/>
              </w:rPr>
              <w:t>.</w:t>
            </w:r>
            <w:r>
              <w:rPr>
                <w:rFonts w:ascii="Times New Roman" w:hAnsi="Times New Roman"/>
                <w:sz w:val="24"/>
                <w:szCs w:val="24"/>
                <w:lang w:val="uk-UA" w:eastAsia="uk-UA"/>
              </w:rPr>
              <w:t xml:space="preserve"> </w:t>
            </w: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iCs/>
                <w:sz w:val="24"/>
                <w:szCs w:val="24"/>
                <w:lang w:val="uk-UA"/>
              </w:rPr>
            </w:pPr>
            <w:r>
              <w:rPr>
                <w:rFonts w:ascii="Times New Roman" w:hAnsi="Times New Roman" w:cs="Times New Roman"/>
                <w:iCs/>
                <w:sz w:val="24"/>
                <w:szCs w:val="24"/>
                <w:lang w:val="uk-UA"/>
              </w:rPr>
              <w:t>9, 10, 11, 13, 16, 18, 23</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Default="00100DB5" w:rsidP="00100DB5">
            <w:pPr>
              <w:spacing w:after="0" w:line="240" w:lineRule="auto"/>
              <w:rPr>
                <w:rFonts w:ascii="Times New Roman" w:hAnsi="Times New Roman"/>
                <w:sz w:val="24"/>
                <w:szCs w:val="24"/>
              </w:rPr>
            </w:pPr>
            <w:r w:rsidRPr="0051486A">
              <w:rPr>
                <w:rFonts w:ascii="Times New Roman" w:hAnsi="Times New Roman" w:cs="Times New Roman"/>
                <w:b/>
                <w:sz w:val="24"/>
                <w:szCs w:val="24"/>
                <w:lang w:val="uk-UA"/>
              </w:rPr>
              <w:lastRenderedPageBreak/>
              <w:t xml:space="preserve">Тема 7. </w:t>
            </w:r>
            <w:r w:rsidRPr="00FE03C0">
              <w:rPr>
                <w:rFonts w:ascii="Times New Roman" w:hAnsi="Times New Roman"/>
                <w:b/>
                <w:bCs/>
                <w:iCs/>
                <w:sz w:val="24"/>
                <w:szCs w:val="24"/>
                <w:lang w:val="uk-UA"/>
              </w:rPr>
              <w:t>С</w:t>
            </w:r>
            <w:proofErr w:type="spellStart"/>
            <w:r w:rsidRPr="00FE03C0">
              <w:rPr>
                <w:rFonts w:ascii="Times New Roman" w:hAnsi="Times New Roman"/>
                <w:b/>
                <w:bCs/>
                <w:iCs/>
                <w:sz w:val="24"/>
                <w:szCs w:val="24"/>
              </w:rPr>
              <w:t>оціально-побутов</w:t>
            </w:r>
            <w:proofErr w:type="spellEnd"/>
            <w:r w:rsidRPr="00FE03C0">
              <w:rPr>
                <w:rFonts w:ascii="Times New Roman" w:hAnsi="Times New Roman"/>
                <w:b/>
                <w:bCs/>
                <w:iCs/>
                <w:sz w:val="24"/>
                <w:szCs w:val="24"/>
                <w:lang w:val="uk-UA"/>
              </w:rPr>
              <w:t>і</w:t>
            </w:r>
            <w:r w:rsidRPr="00FE03C0">
              <w:rPr>
                <w:rFonts w:ascii="Times New Roman" w:hAnsi="Times New Roman"/>
                <w:b/>
                <w:bCs/>
                <w:iCs/>
                <w:sz w:val="24"/>
                <w:szCs w:val="24"/>
              </w:rPr>
              <w:t xml:space="preserve"> (</w:t>
            </w:r>
            <w:proofErr w:type="spellStart"/>
            <w:r w:rsidRPr="00FE03C0">
              <w:rPr>
                <w:rFonts w:ascii="Times New Roman" w:hAnsi="Times New Roman"/>
                <w:b/>
                <w:bCs/>
                <w:iCs/>
                <w:sz w:val="24"/>
                <w:szCs w:val="24"/>
              </w:rPr>
              <w:t>матеріально-побутов</w:t>
            </w:r>
            <w:proofErr w:type="spellEnd"/>
            <w:r w:rsidRPr="00FE03C0">
              <w:rPr>
                <w:rFonts w:ascii="Times New Roman" w:hAnsi="Times New Roman"/>
                <w:b/>
                <w:bCs/>
                <w:iCs/>
                <w:sz w:val="24"/>
                <w:szCs w:val="24"/>
                <w:lang w:val="uk-UA"/>
              </w:rPr>
              <w:t>і</w:t>
            </w:r>
            <w:r w:rsidRPr="00FE03C0">
              <w:rPr>
                <w:rFonts w:ascii="Times New Roman" w:hAnsi="Times New Roman"/>
                <w:b/>
                <w:bCs/>
                <w:iCs/>
                <w:sz w:val="24"/>
                <w:szCs w:val="24"/>
              </w:rPr>
              <w:t xml:space="preserve">) </w:t>
            </w:r>
            <w:proofErr w:type="spellStart"/>
            <w:r w:rsidRPr="00FE03C0">
              <w:rPr>
                <w:rFonts w:ascii="Times New Roman" w:hAnsi="Times New Roman"/>
                <w:b/>
                <w:bCs/>
                <w:iCs/>
                <w:sz w:val="24"/>
                <w:szCs w:val="24"/>
              </w:rPr>
              <w:t>послуг</w:t>
            </w:r>
            <w:proofErr w:type="spellEnd"/>
            <w:r w:rsidRPr="00FE03C0">
              <w:rPr>
                <w:rFonts w:ascii="Times New Roman" w:hAnsi="Times New Roman"/>
                <w:b/>
                <w:bCs/>
                <w:iCs/>
                <w:sz w:val="24"/>
                <w:szCs w:val="24"/>
                <w:lang w:val="uk-UA"/>
              </w:rPr>
              <w:t>и.</w:t>
            </w:r>
          </w:p>
          <w:p w:rsidR="00100DB5" w:rsidRPr="00FE03C0" w:rsidRDefault="00100DB5" w:rsidP="00F92B5B">
            <w:pPr>
              <w:pStyle w:val="a3"/>
              <w:numPr>
                <w:ilvl w:val="0"/>
                <w:numId w:val="8"/>
              </w:numPr>
              <w:spacing w:after="0" w:line="240" w:lineRule="auto"/>
              <w:ind w:left="0" w:firstLine="0"/>
              <w:rPr>
                <w:rFonts w:ascii="Times New Roman" w:hAnsi="Times New Roman"/>
                <w:sz w:val="24"/>
                <w:szCs w:val="24"/>
                <w:lang w:val="uk-UA"/>
              </w:rPr>
            </w:pPr>
            <w:r w:rsidRPr="00FE03C0">
              <w:rPr>
                <w:rFonts w:ascii="Times New Roman" w:hAnsi="Times New Roman"/>
                <w:sz w:val="24"/>
                <w:szCs w:val="24"/>
                <w:lang w:val="uk-UA"/>
              </w:rPr>
              <w:t xml:space="preserve">Торгівля і ресторанне господарство. </w:t>
            </w:r>
            <w:r w:rsidRPr="00FE03C0">
              <w:rPr>
                <w:rFonts w:ascii="Times New Roman" w:hAnsi="Times New Roman"/>
                <w:sz w:val="24"/>
                <w:szCs w:val="24"/>
              </w:rPr>
              <w:t> </w:t>
            </w:r>
          </w:p>
          <w:p w:rsidR="00100DB5" w:rsidRDefault="00100DB5" w:rsidP="00F92B5B">
            <w:pPr>
              <w:pStyle w:val="a3"/>
              <w:numPr>
                <w:ilvl w:val="0"/>
                <w:numId w:val="8"/>
              </w:numPr>
              <w:spacing w:after="0" w:line="240" w:lineRule="auto"/>
              <w:ind w:left="0" w:firstLine="0"/>
              <w:rPr>
                <w:rFonts w:ascii="Times New Roman" w:hAnsi="Times New Roman"/>
                <w:sz w:val="24"/>
                <w:szCs w:val="24"/>
                <w:lang w:val="uk-UA"/>
              </w:rPr>
            </w:pPr>
            <w:r w:rsidRPr="00FE03C0">
              <w:rPr>
                <w:rFonts w:ascii="Times New Roman" w:hAnsi="Times New Roman"/>
                <w:sz w:val="24"/>
                <w:szCs w:val="24"/>
                <w:lang w:val="uk-UA"/>
              </w:rPr>
              <w:t xml:space="preserve">Динаміка мережі оптової торгівлі окремими видами товарів, продукції. </w:t>
            </w:r>
          </w:p>
          <w:p w:rsidR="00100DB5" w:rsidRPr="00FE03C0" w:rsidRDefault="00100DB5" w:rsidP="00F92B5B">
            <w:pPr>
              <w:pStyle w:val="a3"/>
              <w:numPr>
                <w:ilvl w:val="0"/>
                <w:numId w:val="8"/>
              </w:numPr>
              <w:spacing w:after="0" w:line="240" w:lineRule="auto"/>
              <w:ind w:left="0" w:firstLine="0"/>
              <w:rPr>
                <w:rFonts w:ascii="Times New Roman" w:hAnsi="Times New Roman"/>
                <w:sz w:val="24"/>
                <w:szCs w:val="24"/>
                <w:lang w:val="uk-UA"/>
              </w:rPr>
            </w:pPr>
            <w:proofErr w:type="spellStart"/>
            <w:r w:rsidRPr="00FE03C0">
              <w:rPr>
                <w:rFonts w:ascii="Times New Roman" w:hAnsi="Times New Roman"/>
                <w:sz w:val="24"/>
                <w:szCs w:val="24"/>
              </w:rPr>
              <w:t>Роздрібний</w:t>
            </w:r>
            <w:proofErr w:type="spellEnd"/>
            <w:r w:rsidRPr="00FE03C0">
              <w:rPr>
                <w:rFonts w:ascii="Times New Roman" w:hAnsi="Times New Roman"/>
                <w:sz w:val="24"/>
                <w:szCs w:val="24"/>
              </w:rPr>
              <w:t xml:space="preserve"> </w:t>
            </w:r>
            <w:proofErr w:type="spellStart"/>
            <w:r w:rsidRPr="00FE03C0">
              <w:rPr>
                <w:rFonts w:ascii="Times New Roman" w:hAnsi="Times New Roman"/>
                <w:sz w:val="24"/>
                <w:szCs w:val="24"/>
              </w:rPr>
              <w:t>товарообіг</w:t>
            </w:r>
            <w:proofErr w:type="spellEnd"/>
            <w:r w:rsidRPr="00FE03C0">
              <w:rPr>
                <w:rFonts w:ascii="Times New Roman" w:hAnsi="Times New Roman"/>
                <w:sz w:val="24"/>
                <w:szCs w:val="24"/>
              </w:rPr>
              <w:t xml:space="preserve">. </w:t>
            </w:r>
            <w:proofErr w:type="spellStart"/>
            <w:r w:rsidRPr="00FE03C0">
              <w:rPr>
                <w:rFonts w:ascii="Times New Roman" w:hAnsi="Times New Roman"/>
                <w:sz w:val="24"/>
                <w:szCs w:val="24"/>
              </w:rPr>
              <w:t>Спеціалізована</w:t>
            </w:r>
            <w:proofErr w:type="spellEnd"/>
            <w:r w:rsidRPr="00FE03C0">
              <w:rPr>
                <w:rFonts w:ascii="Times New Roman" w:hAnsi="Times New Roman"/>
                <w:sz w:val="24"/>
                <w:szCs w:val="24"/>
              </w:rPr>
              <w:t xml:space="preserve"> </w:t>
            </w:r>
            <w:proofErr w:type="spellStart"/>
            <w:r w:rsidRPr="00FE03C0">
              <w:rPr>
                <w:rFonts w:ascii="Times New Roman" w:hAnsi="Times New Roman"/>
                <w:sz w:val="24"/>
                <w:szCs w:val="24"/>
              </w:rPr>
              <w:t>роздрібна</w:t>
            </w:r>
            <w:proofErr w:type="spellEnd"/>
            <w:r w:rsidRPr="00FE03C0">
              <w:rPr>
                <w:rFonts w:ascii="Times New Roman" w:hAnsi="Times New Roman"/>
                <w:sz w:val="24"/>
                <w:szCs w:val="24"/>
              </w:rPr>
              <w:t xml:space="preserve"> </w:t>
            </w:r>
            <w:proofErr w:type="spellStart"/>
            <w:r w:rsidRPr="00FE03C0">
              <w:rPr>
                <w:rFonts w:ascii="Times New Roman" w:hAnsi="Times New Roman"/>
                <w:sz w:val="24"/>
                <w:szCs w:val="24"/>
              </w:rPr>
              <w:t>торгівля</w:t>
            </w:r>
            <w:proofErr w:type="spellEnd"/>
            <w:r w:rsidRPr="00FE03C0">
              <w:rPr>
                <w:rFonts w:ascii="Times New Roman" w:hAnsi="Times New Roman"/>
                <w:sz w:val="24"/>
                <w:szCs w:val="24"/>
              </w:rPr>
              <w:t xml:space="preserve">. </w:t>
            </w:r>
          </w:p>
          <w:p w:rsidR="00100DB5" w:rsidRPr="00FE03C0" w:rsidRDefault="00100DB5" w:rsidP="00F92B5B">
            <w:pPr>
              <w:pStyle w:val="a3"/>
              <w:numPr>
                <w:ilvl w:val="0"/>
                <w:numId w:val="8"/>
              </w:numPr>
              <w:spacing w:after="0" w:line="240" w:lineRule="auto"/>
              <w:ind w:left="0" w:firstLine="0"/>
              <w:rPr>
                <w:rFonts w:ascii="Times New Roman" w:hAnsi="Times New Roman"/>
                <w:sz w:val="24"/>
                <w:szCs w:val="24"/>
                <w:lang w:val="uk-UA"/>
              </w:rPr>
            </w:pPr>
            <w:proofErr w:type="spellStart"/>
            <w:r w:rsidRPr="00FE03C0">
              <w:rPr>
                <w:rFonts w:ascii="Times New Roman" w:hAnsi="Times New Roman"/>
                <w:sz w:val="24"/>
                <w:szCs w:val="24"/>
              </w:rPr>
              <w:t>Вулична</w:t>
            </w:r>
            <w:proofErr w:type="spellEnd"/>
            <w:r w:rsidRPr="00FE03C0">
              <w:rPr>
                <w:rFonts w:ascii="Times New Roman" w:hAnsi="Times New Roman"/>
                <w:sz w:val="24"/>
                <w:szCs w:val="24"/>
              </w:rPr>
              <w:t xml:space="preserve"> </w:t>
            </w:r>
            <w:proofErr w:type="spellStart"/>
            <w:r w:rsidRPr="00FE03C0">
              <w:rPr>
                <w:rFonts w:ascii="Times New Roman" w:hAnsi="Times New Roman"/>
                <w:sz w:val="24"/>
                <w:szCs w:val="24"/>
              </w:rPr>
              <w:t>торгівля</w:t>
            </w:r>
            <w:proofErr w:type="spellEnd"/>
            <w:r w:rsidRPr="00FE03C0">
              <w:rPr>
                <w:rFonts w:ascii="Times New Roman" w:hAnsi="Times New Roman"/>
                <w:sz w:val="24"/>
                <w:szCs w:val="24"/>
              </w:rPr>
              <w:t>.</w:t>
            </w:r>
          </w:p>
          <w:p w:rsidR="00100DB5" w:rsidRPr="00FE03C0" w:rsidRDefault="00100DB5" w:rsidP="00F92B5B">
            <w:pPr>
              <w:pStyle w:val="a3"/>
              <w:numPr>
                <w:ilvl w:val="0"/>
                <w:numId w:val="8"/>
              </w:numPr>
              <w:spacing w:after="0" w:line="240" w:lineRule="auto"/>
              <w:ind w:left="0" w:firstLine="0"/>
              <w:rPr>
                <w:rFonts w:ascii="Times New Roman" w:hAnsi="Times New Roman" w:cs="Times New Roman"/>
                <w:sz w:val="24"/>
                <w:szCs w:val="24"/>
                <w:lang w:val="uk-UA"/>
              </w:rPr>
            </w:pPr>
            <w:proofErr w:type="spellStart"/>
            <w:r w:rsidRPr="00BF75A5">
              <w:rPr>
                <w:rFonts w:ascii="Times New Roman" w:hAnsi="Times New Roman"/>
                <w:sz w:val="24"/>
                <w:szCs w:val="24"/>
              </w:rPr>
              <w:t>Діяльність</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підприємств</w:t>
            </w:r>
            <w:proofErr w:type="spellEnd"/>
            <w:r w:rsidRPr="00BF75A5">
              <w:rPr>
                <w:rFonts w:ascii="Times New Roman" w:hAnsi="Times New Roman"/>
                <w:sz w:val="24"/>
                <w:szCs w:val="24"/>
              </w:rPr>
              <w:t xml:space="preserve"> ресторанного </w:t>
            </w:r>
            <w:proofErr w:type="spellStart"/>
            <w:r w:rsidRPr="00BF75A5">
              <w:rPr>
                <w:rFonts w:ascii="Times New Roman" w:hAnsi="Times New Roman"/>
                <w:sz w:val="24"/>
                <w:szCs w:val="24"/>
              </w:rPr>
              <w:t>господарства</w:t>
            </w:r>
            <w:proofErr w:type="spellEnd"/>
            <w:r w:rsidRPr="00FE03C0">
              <w:rPr>
                <w:rFonts w:ascii="Times New Roman" w:hAnsi="Times New Roman" w:cs="Times New Roman"/>
                <w:sz w:val="24"/>
                <w:szCs w:val="24"/>
                <w:lang w:val="uk-UA"/>
              </w:rPr>
              <w:t>.</w:t>
            </w:r>
          </w:p>
        </w:tc>
        <w:tc>
          <w:tcPr>
            <w:tcW w:w="1283" w:type="dxa"/>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w:t>
            </w:r>
          </w:p>
        </w:tc>
        <w:tc>
          <w:tcPr>
            <w:tcW w:w="1453" w:type="dxa"/>
            <w:gridSpan w:val="2"/>
            <w:shd w:val="clear" w:color="auto" w:fill="auto"/>
          </w:tcPr>
          <w:p w:rsidR="00100DB5" w:rsidRPr="00A818F3" w:rsidRDefault="00100DB5" w:rsidP="00100DB5">
            <w:pPr>
              <w:jc w:val="both"/>
              <w:rPr>
                <w:rFonts w:ascii="Times New Roman" w:hAnsi="Times New Roman" w:cs="Times New Roman"/>
                <w:iCs/>
                <w:sz w:val="24"/>
                <w:szCs w:val="24"/>
                <w:lang w:val="uk-UA"/>
              </w:rPr>
            </w:pPr>
            <w:r>
              <w:rPr>
                <w:rFonts w:ascii="Times New Roman" w:hAnsi="Times New Roman" w:cs="Times New Roman"/>
                <w:iCs/>
                <w:sz w:val="24"/>
                <w:szCs w:val="24"/>
                <w:lang w:val="uk-UA"/>
              </w:rPr>
              <w:t>1, 9, 15, 16, 26</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Pr="00100DB5" w:rsidRDefault="00100DB5" w:rsidP="00100DB5">
            <w:pPr>
              <w:pStyle w:val="a3"/>
              <w:spacing w:after="0" w:line="240" w:lineRule="auto"/>
              <w:ind w:left="0"/>
              <w:rPr>
                <w:rFonts w:ascii="Times New Roman" w:hAnsi="Times New Roman"/>
                <w:b/>
                <w:sz w:val="24"/>
                <w:szCs w:val="24"/>
              </w:rPr>
            </w:pPr>
            <w:r w:rsidRPr="00A818F3">
              <w:rPr>
                <w:rFonts w:ascii="Times New Roman" w:hAnsi="Times New Roman" w:cs="Times New Roman"/>
                <w:b/>
                <w:sz w:val="24"/>
                <w:szCs w:val="24"/>
                <w:lang w:val="uk-UA"/>
              </w:rPr>
              <w:t xml:space="preserve">Тема 8. </w:t>
            </w:r>
            <w:r w:rsidRPr="00100DB5">
              <w:rPr>
                <w:rFonts w:ascii="Times New Roman" w:hAnsi="Times New Roman"/>
                <w:b/>
                <w:bCs/>
                <w:iCs/>
                <w:sz w:val="24"/>
                <w:szCs w:val="24"/>
                <w:lang w:val="uk-UA"/>
              </w:rPr>
              <w:t>П</w:t>
            </w:r>
            <w:proofErr w:type="spellStart"/>
            <w:r w:rsidRPr="00100DB5">
              <w:rPr>
                <w:rFonts w:ascii="Times New Roman" w:hAnsi="Times New Roman"/>
                <w:b/>
                <w:bCs/>
                <w:iCs/>
                <w:sz w:val="24"/>
                <w:szCs w:val="24"/>
              </w:rPr>
              <w:t>ослуги</w:t>
            </w:r>
            <w:proofErr w:type="spellEnd"/>
            <w:r w:rsidRPr="00100DB5">
              <w:rPr>
                <w:rFonts w:ascii="Times New Roman" w:hAnsi="Times New Roman"/>
                <w:b/>
                <w:bCs/>
                <w:iCs/>
                <w:sz w:val="24"/>
                <w:szCs w:val="24"/>
              </w:rPr>
              <w:t xml:space="preserve"> </w:t>
            </w:r>
            <w:proofErr w:type="spellStart"/>
            <w:r w:rsidRPr="00100DB5">
              <w:rPr>
                <w:rFonts w:ascii="Times New Roman" w:hAnsi="Times New Roman"/>
                <w:b/>
                <w:bCs/>
                <w:iCs/>
                <w:sz w:val="24"/>
                <w:szCs w:val="24"/>
              </w:rPr>
              <w:t>зв’язку</w:t>
            </w:r>
            <w:proofErr w:type="spellEnd"/>
            <w:r w:rsidRPr="00100DB5">
              <w:rPr>
                <w:rFonts w:ascii="Times New Roman" w:hAnsi="Times New Roman"/>
                <w:b/>
                <w:bCs/>
                <w:iCs/>
                <w:sz w:val="24"/>
                <w:szCs w:val="24"/>
              </w:rPr>
              <w:t>.</w:t>
            </w:r>
            <w:r w:rsidRPr="00100DB5">
              <w:rPr>
                <w:rFonts w:ascii="Times New Roman" w:hAnsi="Times New Roman"/>
                <w:b/>
                <w:sz w:val="24"/>
                <w:szCs w:val="24"/>
              </w:rPr>
              <w:t xml:space="preserve"> </w:t>
            </w:r>
          </w:p>
          <w:p w:rsidR="00100DB5" w:rsidRPr="007A5996" w:rsidRDefault="00100DB5" w:rsidP="00F92B5B">
            <w:pPr>
              <w:pStyle w:val="a3"/>
              <w:numPr>
                <w:ilvl w:val="0"/>
                <w:numId w:val="9"/>
              </w:numPr>
              <w:spacing w:after="0" w:line="240" w:lineRule="auto"/>
              <w:ind w:left="0" w:firstLine="0"/>
              <w:rPr>
                <w:rFonts w:ascii="Times New Roman" w:hAnsi="Times New Roman" w:cs="Times New Roman"/>
                <w:sz w:val="24"/>
                <w:szCs w:val="24"/>
              </w:rPr>
            </w:pPr>
            <w:proofErr w:type="spellStart"/>
            <w:r w:rsidRPr="00BF75A5">
              <w:rPr>
                <w:rFonts w:ascii="Times New Roman" w:hAnsi="Times New Roman"/>
                <w:sz w:val="24"/>
                <w:szCs w:val="24"/>
              </w:rPr>
              <w:t>Процеси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передачі</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інформації</w:t>
            </w:r>
            <w:proofErr w:type="spellEnd"/>
            <w:r w:rsidRPr="00BF75A5">
              <w:rPr>
                <w:rFonts w:ascii="Times New Roman" w:hAnsi="Times New Roman"/>
                <w:sz w:val="24"/>
                <w:szCs w:val="24"/>
              </w:rPr>
              <w:t xml:space="preserve"> пунктами, </w:t>
            </w:r>
            <w:proofErr w:type="spellStart"/>
            <w:r w:rsidRPr="00BF75A5">
              <w:rPr>
                <w:rFonts w:ascii="Times New Roman" w:hAnsi="Times New Roman"/>
                <w:sz w:val="24"/>
                <w:szCs w:val="24"/>
              </w:rPr>
              <w:t>підприємствами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лініями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відділеннями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зв’язку</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автоматизованими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вузлами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телефонними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станціями</w:t>
            </w:r>
            <w:proofErr w:type="spellEnd"/>
            <w:r w:rsidRPr="00BF75A5">
              <w:rPr>
                <w:rFonts w:ascii="Times New Roman" w:hAnsi="Times New Roman"/>
                <w:sz w:val="24"/>
                <w:szCs w:val="24"/>
              </w:rPr>
              <w:t xml:space="preserve">. </w:t>
            </w:r>
          </w:p>
          <w:p w:rsidR="00100DB5" w:rsidRPr="007A5996" w:rsidRDefault="00100DB5" w:rsidP="00F92B5B">
            <w:pPr>
              <w:pStyle w:val="a3"/>
              <w:numPr>
                <w:ilvl w:val="0"/>
                <w:numId w:val="9"/>
              </w:numPr>
              <w:spacing w:after="0" w:line="240" w:lineRule="auto"/>
              <w:ind w:left="0" w:firstLine="0"/>
              <w:rPr>
                <w:rFonts w:ascii="Times New Roman" w:hAnsi="Times New Roman" w:cs="Times New Roman"/>
                <w:sz w:val="24"/>
                <w:szCs w:val="24"/>
              </w:rPr>
            </w:pPr>
            <w:proofErr w:type="spellStart"/>
            <w:r w:rsidRPr="00BF75A5">
              <w:rPr>
                <w:rFonts w:ascii="Times New Roman" w:hAnsi="Times New Roman"/>
                <w:sz w:val="24"/>
                <w:szCs w:val="24"/>
              </w:rPr>
              <w:t>Прискорений</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розвиток</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нових</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видів</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зв’язку</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радіотелефонного</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мобільного</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електронної</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пошти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Інтернету</w:t>
            </w:r>
            <w:proofErr w:type="spellEnd"/>
            <w:r w:rsidRPr="00BF75A5">
              <w:rPr>
                <w:rFonts w:ascii="Times New Roman" w:hAnsi="Times New Roman"/>
                <w:sz w:val="24"/>
                <w:szCs w:val="24"/>
              </w:rPr>
              <w:t>.</w:t>
            </w:r>
          </w:p>
          <w:p w:rsidR="00100DB5" w:rsidRPr="007A5996" w:rsidRDefault="00100DB5" w:rsidP="00F92B5B">
            <w:pPr>
              <w:pStyle w:val="a3"/>
              <w:numPr>
                <w:ilvl w:val="0"/>
                <w:numId w:val="9"/>
              </w:numPr>
              <w:spacing w:after="0" w:line="240" w:lineRule="auto"/>
              <w:ind w:left="0" w:firstLine="0"/>
              <w:rPr>
                <w:rFonts w:ascii="Times New Roman" w:hAnsi="Times New Roman" w:cs="Times New Roman"/>
                <w:sz w:val="24"/>
                <w:szCs w:val="24"/>
              </w:rPr>
            </w:pPr>
            <w:r w:rsidRPr="00BF75A5">
              <w:rPr>
                <w:rFonts w:ascii="Times New Roman" w:hAnsi="Times New Roman"/>
                <w:sz w:val="24"/>
                <w:szCs w:val="24"/>
              </w:rPr>
              <w:t xml:space="preserve"> </w:t>
            </w:r>
            <w:proofErr w:type="spellStart"/>
            <w:r w:rsidRPr="00BF75A5">
              <w:rPr>
                <w:rFonts w:ascii="Times New Roman" w:hAnsi="Times New Roman"/>
                <w:sz w:val="24"/>
                <w:szCs w:val="24"/>
              </w:rPr>
              <w:t>Забезпеченість</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населення</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засобами</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lastRenderedPageBreak/>
              <w:t>зв’язку</w:t>
            </w:r>
            <w:proofErr w:type="spellEnd"/>
            <w:r w:rsidRPr="00BF75A5">
              <w:rPr>
                <w:rFonts w:ascii="Times New Roman" w:hAnsi="Times New Roman"/>
                <w:sz w:val="24"/>
                <w:szCs w:val="24"/>
              </w:rPr>
              <w:t xml:space="preserve">. </w:t>
            </w:r>
          </w:p>
          <w:p w:rsidR="00100DB5" w:rsidRPr="007A5996" w:rsidRDefault="00100DB5" w:rsidP="00100DB5">
            <w:pPr>
              <w:pStyle w:val="a3"/>
              <w:spacing w:after="0" w:line="240" w:lineRule="auto"/>
              <w:ind w:left="0"/>
              <w:rPr>
                <w:rFonts w:ascii="Times New Roman" w:hAnsi="Times New Roman" w:cs="Times New Roman"/>
                <w:sz w:val="24"/>
                <w:szCs w:val="24"/>
              </w:rPr>
            </w:pP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53" w:type="dxa"/>
            <w:gridSpan w:val="2"/>
            <w:shd w:val="clear" w:color="auto" w:fill="auto"/>
          </w:tcPr>
          <w:p w:rsidR="00100DB5" w:rsidRPr="005B1762" w:rsidRDefault="00100DB5" w:rsidP="00100DB5">
            <w:pPr>
              <w:jc w:val="both"/>
              <w:rPr>
                <w:rFonts w:ascii="Times New Roman" w:hAnsi="Times New Roman" w:cs="Times New Roman"/>
                <w:iCs/>
                <w:sz w:val="24"/>
                <w:szCs w:val="24"/>
                <w:lang w:val="en-US"/>
              </w:rPr>
            </w:pPr>
            <w:r>
              <w:rPr>
                <w:rFonts w:ascii="Times New Roman" w:hAnsi="Times New Roman" w:cs="Times New Roman"/>
                <w:iCs/>
                <w:sz w:val="24"/>
                <w:szCs w:val="24"/>
                <w:lang w:val="uk-UA"/>
              </w:rPr>
              <w:t>1, 9, 16, 23, 27, 28</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Default="00100DB5" w:rsidP="00100DB5">
            <w:pPr>
              <w:pStyle w:val="a3"/>
              <w:spacing w:after="0" w:line="240"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Тема 9. Послуги транспорту</w:t>
            </w:r>
          </w:p>
          <w:p w:rsidR="00100DB5" w:rsidRPr="007A5996" w:rsidRDefault="00100DB5" w:rsidP="00F92B5B">
            <w:pPr>
              <w:pStyle w:val="a3"/>
              <w:numPr>
                <w:ilvl w:val="0"/>
                <w:numId w:val="14"/>
              </w:numPr>
              <w:spacing w:after="0" w:line="240" w:lineRule="auto"/>
              <w:ind w:left="0" w:firstLine="22"/>
              <w:rPr>
                <w:rFonts w:ascii="Times New Roman" w:hAnsi="Times New Roman" w:cs="Times New Roman"/>
                <w:sz w:val="24"/>
                <w:szCs w:val="24"/>
              </w:rPr>
            </w:pPr>
            <w:proofErr w:type="spellStart"/>
            <w:r w:rsidRPr="00BF75A5">
              <w:rPr>
                <w:rFonts w:ascii="Times New Roman" w:hAnsi="Times New Roman"/>
                <w:sz w:val="24"/>
                <w:szCs w:val="24"/>
              </w:rPr>
              <w:t>Особливості</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функціонування</w:t>
            </w:r>
            <w:proofErr w:type="spellEnd"/>
            <w:r w:rsidRPr="00BF75A5">
              <w:rPr>
                <w:rFonts w:ascii="Times New Roman" w:hAnsi="Times New Roman"/>
                <w:sz w:val="24"/>
                <w:szCs w:val="24"/>
              </w:rPr>
              <w:t xml:space="preserve"> (роботи) транспорту, </w:t>
            </w:r>
            <w:proofErr w:type="spellStart"/>
            <w:r w:rsidRPr="00BF75A5">
              <w:rPr>
                <w:rFonts w:ascii="Times New Roman" w:hAnsi="Times New Roman"/>
                <w:sz w:val="24"/>
                <w:szCs w:val="24"/>
              </w:rPr>
              <w:t>його</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поділ</w:t>
            </w:r>
            <w:proofErr w:type="spellEnd"/>
            <w:r w:rsidRPr="00BF75A5">
              <w:rPr>
                <w:rFonts w:ascii="Times New Roman" w:hAnsi="Times New Roman"/>
                <w:sz w:val="24"/>
                <w:szCs w:val="24"/>
              </w:rPr>
              <w:t xml:space="preserve">. </w:t>
            </w:r>
          </w:p>
          <w:p w:rsidR="00100DB5" w:rsidRPr="00100DB5" w:rsidRDefault="00100DB5" w:rsidP="00F92B5B">
            <w:pPr>
              <w:pStyle w:val="a3"/>
              <w:numPr>
                <w:ilvl w:val="0"/>
                <w:numId w:val="14"/>
              </w:numPr>
              <w:spacing w:after="0" w:line="240" w:lineRule="auto"/>
              <w:ind w:left="0" w:firstLine="22"/>
              <w:rPr>
                <w:rFonts w:ascii="Times New Roman" w:hAnsi="Times New Roman" w:cs="Times New Roman"/>
                <w:b/>
                <w:sz w:val="24"/>
                <w:szCs w:val="24"/>
              </w:rPr>
            </w:pPr>
            <w:r w:rsidRPr="00BF75A5">
              <w:rPr>
                <w:rFonts w:ascii="Times New Roman" w:hAnsi="Times New Roman"/>
                <w:sz w:val="24"/>
                <w:szCs w:val="24"/>
              </w:rPr>
              <w:t xml:space="preserve">Стан </w:t>
            </w:r>
            <w:proofErr w:type="spellStart"/>
            <w:r w:rsidRPr="00BF75A5">
              <w:rPr>
                <w:rFonts w:ascii="Times New Roman" w:hAnsi="Times New Roman"/>
                <w:sz w:val="24"/>
                <w:szCs w:val="24"/>
              </w:rPr>
              <w:t>мережі</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автомобільних</w:t>
            </w:r>
            <w:proofErr w:type="spellEnd"/>
            <w:r w:rsidRPr="00BF75A5">
              <w:rPr>
                <w:rFonts w:ascii="Times New Roman" w:hAnsi="Times New Roman"/>
                <w:sz w:val="24"/>
                <w:szCs w:val="24"/>
              </w:rPr>
              <w:t xml:space="preserve"> і </w:t>
            </w:r>
            <w:proofErr w:type="spellStart"/>
            <w:r w:rsidRPr="00BF75A5">
              <w:rPr>
                <w:rFonts w:ascii="Times New Roman" w:hAnsi="Times New Roman"/>
                <w:sz w:val="24"/>
                <w:szCs w:val="24"/>
              </w:rPr>
              <w:t>залізничних</w:t>
            </w:r>
            <w:proofErr w:type="spellEnd"/>
            <w:r w:rsidRPr="00BF75A5">
              <w:rPr>
                <w:rFonts w:ascii="Times New Roman" w:hAnsi="Times New Roman"/>
                <w:sz w:val="24"/>
                <w:szCs w:val="24"/>
              </w:rPr>
              <w:t xml:space="preserve"> </w:t>
            </w:r>
            <w:proofErr w:type="spellStart"/>
            <w:r w:rsidRPr="00BF75A5">
              <w:rPr>
                <w:rFonts w:ascii="Times New Roman" w:hAnsi="Times New Roman"/>
                <w:sz w:val="24"/>
                <w:szCs w:val="24"/>
              </w:rPr>
              <w:t>шляхів</w:t>
            </w:r>
            <w:proofErr w:type="spellEnd"/>
            <w:r>
              <w:rPr>
                <w:rFonts w:ascii="Times New Roman" w:hAnsi="Times New Roman"/>
                <w:sz w:val="24"/>
                <w:szCs w:val="24"/>
                <w:lang w:val="uk-UA"/>
              </w:rPr>
              <w:t>.</w:t>
            </w:r>
            <w:r w:rsidRPr="00BF75A5">
              <w:rPr>
                <w:rFonts w:ascii="Times New Roman" w:hAnsi="Times New Roman"/>
                <w:sz w:val="24"/>
                <w:szCs w:val="24"/>
              </w:rPr>
              <w:t xml:space="preserve"> </w:t>
            </w:r>
            <w:r w:rsidRPr="00BF75A5">
              <w:rPr>
                <w:rFonts w:ascii="Times New Roman" w:hAnsi="Times New Roman"/>
                <w:sz w:val="24"/>
                <w:szCs w:val="24"/>
              </w:rPr>
              <w:br/>
            </w:r>
          </w:p>
          <w:p w:rsidR="00100DB5" w:rsidRPr="00A818F3" w:rsidRDefault="00100DB5" w:rsidP="00100DB5">
            <w:pPr>
              <w:pStyle w:val="a3"/>
              <w:spacing w:after="0" w:line="240" w:lineRule="auto"/>
              <w:ind w:left="0"/>
              <w:rPr>
                <w:rFonts w:ascii="Times New Roman" w:hAnsi="Times New Roman" w:cs="Times New Roman"/>
                <w:b/>
                <w:sz w:val="24"/>
                <w:szCs w:val="24"/>
                <w:lang w:val="uk-UA"/>
              </w:rPr>
            </w:pP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53" w:type="dxa"/>
            <w:gridSpan w:val="2"/>
            <w:shd w:val="clear" w:color="auto" w:fill="auto"/>
          </w:tcPr>
          <w:p w:rsidR="00100DB5" w:rsidRPr="005B1762" w:rsidRDefault="00100DB5" w:rsidP="00100DB5">
            <w:pPr>
              <w:jc w:val="both"/>
              <w:rPr>
                <w:rFonts w:ascii="Times New Roman" w:hAnsi="Times New Roman" w:cs="Times New Roman"/>
                <w:iCs/>
                <w:sz w:val="24"/>
                <w:szCs w:val="24"/>
                <w:lang w:val="en-US"/>
              </w:rPr>
            </w:pPr>
            <w:r>
              <w:rPr>
                <w:rFonts w:ascii="Times New Roman" w:hAnsi="Times New Roman" w:cs="Times New Roman"/>
                <w:iCs/>
                <w:sz w:val="24"/>
                <w:szCs w:val="24"/>
                <w:lang w:val="uk-UA"/>
              </w:rPr>
              <w:t>1, 9, 16, 23, 27, 28</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725AFE" w:rsidRPr="00A818F3" w:rsidTr="00100DB5">
        <w:tc>
          <w:tcPr>
            <w:tcW w:w="2629" w:type="dxa"/>
            <w:gridSpan w:val="2"/>
            <w:shd w:val="clear" w:color="auto" w:fill="auto"/>
          </w:tcPr>
          <w:p w:rsidR="00725AFE" w:rsidRDefault="00725AFE" w:rsidP="00725AFE">
            <w:pPr>
              <w:pStyle w:val="a3"/>
              <w:spacing w:after="0" w:line="240"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10. Географія освітніх </w:t>
            </w:r>
            <w:r w:rsidRPr="008C49AB">
              <w:rPr>
                <w:rFonts w:ascii="Times New Roman" w:hAnsi="Times New Roman" w:cs="Times New Roman"/>
                <w:b/>
                <w:sz w:val="24"/>
                <w:szCs w:val="24"/>
                <w:lang w:val="uk-UA"/>
              </w:rPr>
              <w:t>послуг в</w:t>
            </w:r>
            <w:r>
              <w:rPr>
                <w:rFonts w:ascii="Times New Roman" w:hAnsi="Times New Roman" w:cs="Times New Roman"/>
                <w:b/>
                <w:sz w:val="24"/>
                <w:szCs w:val="24"/>
                <w:lang w:val="uk-UA"/>
              </w:rPr>
              <w:t xml:space="preserve"> </w:t>
            </w:r>
            <w:r w:rsidRPr="008C49AB">
              <w:rPr>
                <w:rFonts w:ascii="Times New Roman" w:hAnsi="Times New Roman" w:cs="Times New Roman"/>
                <w:b/>
                <w:sz w:val="24"/>
                <w:szCs w:val="24"/>
                <w:lang w:val="uk-UA"/>
              </w:rPr>
              <w:t>Україн</w:t>
            </w:r>
            <w:r>
              <w:rPr>
                <w:rFonts w:ascii="Times New Roman" w:hAnsi="Times New Roman" w:cs="Times New Roman"/>
                <w:b/>
                <w:sz w:val="24"/>
                <w:szCs w:val="24"/>
                <w:lang w:val="uk-UA"/>
              </w:rPr>
              <w:t>і.</w:t>
            </w:r>
          </w:p>
          <w:p w:rsidR="00725AFE" w:rsidRDefault="00725AFE" w:rsidP="00725AFE">
            <w:pPr>
              <w:pStyle w:val="a3"/>
              <w:numPr>
                <w:ilvl w:val="0"/>
                <w:numId w:val="11"/>
              </w:numPr>
              <w:spacing w:after="0" w:line="240" w:lineRule="auto"/>
              <w:ind w:left="0" w:firstLine="0"/>
              <w:rPr>
                <w:rFonts w:ascii="Times New Roman" w:hAnsi="Times New Roman" w:cs="Times New Roman"/>
                <w:sz w:val="24"/>
                <w:szCs w:val="24"/>
                <w:lang w:val="uk-UA"/>
              </w:rPr>
            </w:pPr>
            <w:r>
              <w:rPr>
                <w:rFonts w:ascii="Times New Roman" w:hAnsi="Times New Roman" w:cs="Times New Roman"/>
                <w:sz w:val="24"/>
                <w:szCs w:val="24"/>
                <w:lang w:val="uk-UA"/>
              </w:rPr>
              <w:t>Нормативно-правові основи організації освітніх послуг в Україні.</w:t>
            </w:r>
          </w:p>
          <w:p w:rsidR="00725AFE" w:rsidRDefault="00725AFE" w:rsidP="00725AFE">
            <w:pPr>
              <w:pStyle w:val="a3"/>
              <w:numPr>
                <w:ilvl w:val="0"/>
                <w:numId w:val="11"/>
              </w:numPr>
              <w:spacing w:after="0" w:line="240" w:lineRule="auto"/>
              <w:ind w:left="0" w:firstLine="0"/>
              <w:rPr>
                <w:rFonts w:ascii="Times New Roman" w:hAnsi="Times New Roman" w:cs="Times New Roman"/>
                <w:sz w:val="24"/>
                <w:szCs w:val="24"/>
                <w:lang w:val="uk-UA"/>
              </w:rPr>
            </w:pPr>
            <w:r>
              <w:rPr>
                <w:rFonts w:ascii="Times New Roman" w:hAnsi="Times New Roman" w:cs="Times New Roman"/>
                <w:sz w:val="24"/>
                <w:szCs w:val="24"/>
                <w:lang w:val="uk-UA"/>
              </w:rPr>
              <w:t>Просторові закономірності розміщення освітніх закладів.</w:t>
            </w:r>
          </w:p>
          <w:p w:rsidR="00725AFE" w:rsidRPr="008C49AB" w:rsidRDefault="00725AFE" w:rsidP="00725AFE">
            <w:pPr>
              <w:pStyle w:val="a3"/>
              <w:numPr>
                <w:ilvl w:val="0"/>
                <w:numId w:val="11"/>
              </w:numPr>
              <w:spacing w:after="0" w:line="240" w:lineRule="auto"/>
              <w:ind w:left="0" w:firstLine="0"/>
              <w:rPr>
                <w:rFonts w:ascii="Times New Roman" w:hAnsi="Times New Roman" w:cs="Times New Roman"/>
                <w:sz w:val="24"/>
                <w:szCs w:val="24"/>
                <w:lang w:val="uk-UA"/>
              </w:rPr>
            </w:pPr>
            <w:r>
              <w:rPr>
                <w:rFonts w:ascii="Times New Roman" w:hAnsi="Times New Roman" w:cs="Times New Roman"/>
                <w:sz w:val="24"/>
                <w:szCs w:val="24"/>
                <w:lang w:val="uk-UA"/>
              </w:rPr>
              <w:t>Реформи системи освіти в Україні і її просторові наслідки.</w:t>
            </w:r>
          </w:p>
        </w:tc>
        <w:tc>
          <w:tcPr>
            <w:tcW w:w="1283" w:type="dxa"/>
            <w:shd w:val="clear" w:color="auto" w:fill="auto"/>
          </w:tcPr>
          <w:p w:rsidR="00725AFE" w:rsidRDefault="00725AFE" w:rsidP="00725AFE">
            <w:r w:rsidRPr="003B704B">
              <w:rPr>
                <w:rFonts w:ascii="Times New Roman" w:hAnsi="Times New Roman" w:cs="Times New Roman"/>
                <w:sz w:val="24"/>
                <w:szCs w:val="24"/>
                <w:lang w:val="uk-UA"/>
              </w:rPr>
              <w:t>Лекція/пр.</w:t>
            </w:r>
          </w:p>
        </w:tc>
        <w:tc>
          <w:tcPr>
            <w:tcW w:w="1453" w:type="dxa"/>
            <w:gridSpan w:val="2"/>
            <w:shd w:val="clear" w:color="auto" w:fill="auto"/>
          </w:tcPr>
          <w:p w:rsidR="00725AFE" w:rsidRPr="00A818F3" w:rsidRDefault="00725AFE" w:rsidP="00725AFE">
            <w:pPr>
              <w:jc w:val="both"/>
              <w:rPr>
                <w:rFonts w:ascii="Times New Roman" w:hAnsi="Times New Roman" w:cs="Times New Roman"/>
                <w:iCs/>
                <w:sz w:val="24"/>
                <w:szCs w:val="24"/>
                <w:lang w:val="uk-UA"/>
              </w:rPr>
            </w:pPr>
            <w:r>
              <w:rPr>
                <w:rFonts w:ascii="Times New Roman" w:hAnsi="Times New Roman" w:cs="Times New Roman"/>
                <w:iCs/>
                <w:sz w:val="24"/>
                <w:szCs w:val="24"/>
                <w:lang w:val="uk-UA"/>
              </w:rPr>
              <w:t>9, 10, 15, 16, 21, 25, 27, 28</w:t>
            </w:r>
          </w:p>
        </w:tc>
        <w:tc>
          <w:tcPr>
            <w:tcW w:w="1376" w:type="dxa"/>
            <w:gridSpan w:val="2"/>
            <w:shd w:val="clear" w:color="auto" w:fill="auto"/>
          </w:tcPr>
          <w:p w:rsidR="00725AFE" w:rsidRPr="00A818F3" w:rsidRDefault="00725AFE" w:rsidP="00725AFE">
            <w:pPr>
              <w:jc w:val="center"/>
              <w:rPr>
                <w:rFonts w:ascii="Times New Roman" w:hAnsi="Times New Roman" w:cs="Times New Roman"/>
                <w:sz w:val="24"/>
                <w:szCs w:val="24"/>
                <w:lang w:val="uk-UA"/>
              </w:rPr>
            </w:pPr>
          </w:p>
        </w:tc>
        <w:tc>
          <w:tcPr>
            <w:tcW w:w="1185" w:type="dxa"/>
            <w:gridSpan w:val="2"/>
            <w:shd w:val="clear" w:color="auto" w:fill="auto"/>
          </w:tcPr>
          <w:p w:rsidR="00725AFE" w:rsidRPr="00A818F3" w:rsidRDefault="00725AFE" w:rsidP="00725AFE">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725AFE" w:rsidRPr="00A818F3" w:rsidRDefault="00725AFE" w:rsidP="00725AFE">
            <w:pPr>
              <w:jc w:val="both"/>
              <w:rPr>
                <w:rFonts w:ascii="Times New Roman" w:hAnsi="Times New Roman" w:cs="Times New Roman"/>
                <w:sz w:val="24"/>
                <w:szCs w:val="24"/>
                <w:lang w:val="uk-UA"/>
              </w:rPr>
            </w:pPr>
          </w:p>
        </w:tc>
      </w:tr>
      <w:tr w:rsidR="00725AFE" w:rsidRPr="00A818F3" w:rsidTr="00100DB5">
        <w:tc>
          <w:tcPr>
            <w:tcW w:w="2629" w:type="dxa"/>
            <w:gridSpan w:val="2"/>
            <w:shd w:val="clear" w:color="auto" w:fill="auto"/>
          </w:tcPr>
          <w:p w:rsidR="00725AFE" w:rsidRDefault="00725AFE" w:rsidP="00725AFE">
            <w:pPr>
              <w:pStyle w:val="a3"/>
              <w:spacing w:after="0" w:line="240"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t>Тема 11. Географія наукових послуг в Україні</w:t>
            </w:r>
          </w:p>
          <w:p w:rsidR="00725AFE" w:rsidRDefault="00725AFE" w:rsidP="00725AFE">
            <w:pPr>
              <w:pStyle w:val="a3"/>
              <w:numPr>
                <w:ilvl w:val="0"/>
                <w:numId w:val="12"/>
              </w:numPr>
              <w:spacing w:after="0" w:line="240" w:lineRule="auto"/>
              <w:ind w:left="0" w:firstLine="0"/>
              <w:rPr>
                <w:rFonts w:ascii="Times New Roman" w:hAnsi="Times New Roman" w:cs="Times New Roman"/>
                <w:sz w:val="24"/>
                <w:szCs w:val="24"/>
                <w:lang w:val="uk-UA"/>
              </w:rPr>
            </w:pPr>
            <w:r w:rsidRPr="005C5E8C">
              <w:rPr>
                <w:rFonts w:ascii="Times New Roman" w:hAnsi="Times New Roman" w:cs="Times New Roman"/>
                <w:sz w:val="24"/>
                <w:szCs w:val="24"/>
                <w:lang w:val="uk-UA"/>
              </w:rPr>
              <w:t>Організаційна і просторова структури української науки.</w:t>
            </w:r>
          </w:p>
          <w:p w:rsidR="00725AFE" w:rsidRDefault="00725AFE" w:rsidP="00725AFE">
            <w:pPr>
              <w:pStyle w:val="a3"/>
              <w:numPr>
                <w:ilvl w:val="0"/>
                <w:numId w:val="12"/>
              </w:numPr>
              <w:spacing w:after="0" w:line="240" w:lineRule="auto"/>
              <w:ind w:left="0" w:firstLine="0"/>
              <w:rPr>
                <w:rFonts w:ascii="Times New Roman" w:hAnsi="Times New Roman" w:cs="Times New Roman"/>
                <w:sz w:val="24"/>
                <w:szCs w:val="24"/>
                <w:lang w:val="uk-UA"/>
              </w:rPr>
            </w:pPr>
            <w:r>
              <w:rPr>
                <w:rFonts w:ascii="Times New Roman" w:hAnsi="Times New Roman" w:cs="Times New Roman"/>
                <w:sz w:val="24"/>
                <w:szCs w:val="24"/>
                <w:lang w:val="uk-UA"/>
              </w:rPr>
              <w:t>Ядра наукових і освітніх послуг.</w:t>
            </w:r>
          </w:p>
          <w:p w:rsidR="00725AFE" w:rsidRPr="005C5E8C" w:rsidRDefault="00725AFE" w:rsidP="00725AFE">
            <w:pPr>
              <w:pStyle w:val="a3"/>
              <w:numPr>
                <w:ilvl w:val="0"/>
                <w:numId w:val="12"/>
              </w:numPr>
              <w:spacing w:after="0" w:line="240" w:lineRule="auto"/>
              <w:ind w:left="0" w:firstLine="0"/>
              <w:rPr>
                <w:rFonts w:ascii="Times New Roman" w:hAnsi="Times New Roman" w:cs="Times New Roman"/>
                <w:sz w:val="24"/>
                <w:szCs w:val="24"/>
                <w:lang w:val="uk-UA"/>
              </w:rPr>
            </w:pPr>
            <w:r>
              <w:rPr>
                <w:rFonts w:ascii="Times New Roman" w:hAnsi="Times New Roman" w:cs="Times New Roman"/>
                <w:sz w:val="24"/>
                <w:szCs w:val="24"/>
                <w:lang w:val="uk-UA"/>
              </w:rPr>
              <w:t>Нові організаційні форми наукової діяльності.</w:t>
            </w:r>
          </w:p>
        </w:tc>
        <w:tc>
          <w:tcPr>
            <w:tcW w:w="1283" w:type="dxa"/>
            <w:shd w:val="clear" w:color="auto" w:fill="auto"/>
          </w:tcPr>
          <w:p w:rsidR="00725AFE" w:rsidRDefault="00725AFE" w:rsidP="00725AFE">
            <w:r w:rsidRPr="003B704B">
              <w:rPr>
                <w:rFonts w:ascii="Times New Roman" w:hAnsi="Times New Roman" w:cs="Times New Roman"/>
                <w:sz w:val="24"/>
                <w:szCs w:val="24"/>
                <w:lang w:val="uk-UA"/>
              </w:rPr>
              <w:t>Лекція/пр.</w:t>
            </w:r>
          </w:p>
        </w:tc>
        <w:tc>
          <w:tcPr>
            <w:tcW w:w="1453" w:type="dxa"/>
            <w:gridSpan w:val="2"/>
            <w:shd w:val="clear" w:color="auto" w:fill="auto"/>
          </w:tcPr>
          <w:p w:rsidR="00725AFE" w:rsidRPr="00A818F3" w:rsidRDefault="00725AFE" w:rsidP="00725AFE">
            <w:pPr>
              <w:jc w:val="both"/>
              <w:rPr>
                <w:rFonts w:ascii="Times New Roman" w:hAnsi="Times New Roman" w:cs="Times New Roman"/>
                <w:iCs/>
                <w:sz w:val="24"/>
                <w:szCs w:val="24"/>
                <w:lang w:val="uk-UA"/>
              </w:rPr>
            </w:pPr>
            <w:r>
              <w:rPr>
                <w:rFonts w:ascii="Times New Roman" w:hAnsi="Times New Roman" w:cs="Times New Roman"/>
                <w:iCs/>
                <w:sz w:val="24"/>
                <w:szCs w:val="24"/>
                <w:lang w:val="uk-UA"/>
              </w:rPr>
              <w:t>1, 9, 10, 15, 16, 20, 27, 28</w:t>
            </w:r>
          </w:p>
        </w:tc>
        <w:tc>
          <w:tcPr>
            <w:tcW w:w="1376" w:type="dxa"/>
            <w:gridSpan w:val="2"/>
            <w:shd w:val="clear" w:color="auto" w:fill="auto"/>
          </w:tcPr>
          <w:p w:rsidR="00725AFE" w:rsidRPr="00A818F3" w:rsidRDefault="00725AFE" w:rsidP="00725AFE">
            <w:pPr>
              <w:jc w:val="center"/>
              <w:rPr>
                <w:rFonts w:ascii="Times New Roman" w:hAnsi="Times New Roman" w:cs="Times New Roman"/>
                <w:sz w:val="24"/>
                <w:szCs w:val="24"/>
                <w:lang w:val="uk-UA"/>
              </w:rPr>
            </w:pPr>
          </w:p>
        </w:tc>
        <w:tc>
          <w:tcPr>
            <w:tcW w:w="1185" w:type="dxa"/>
            <w:gridSpan w:val="2"/>
            <w:shd w:val="clear" w:color="auto" w:fill="auto"/>
          </w:tcPr>
          <w:p w:rsidR="00725AFE" w:rsidRPr="00A818F3" w:rsidRDefault="00725AFE" w:rsidP="00725AFE">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419" w:type="dxa"/>
            <w:shd w:val="clear" w:color="auto" w:fill="auto"/>
          </w:tcPr>
          <w:p w:rsidR="00725AFE" w:rsidRPr="00A818F3" w:rsidRDefault="00725AFE" w:rsidP="00725AFE">
            <w:pPr>
              <w:jc w:val="both"/>
              <w:rPr>
                <w:rFonts w:ascii="Times New Roman" w:hAnsi="Times New Roman" w:cs="Times New Roman"/>
                <w:sz w:val="24"/>
                <w:szCs w:val="24"/>
                <w:lang w:val="uk-UA"/>
              </w:rPr>
            </w:pPr>
          </w:p>
        </w:tc>
      </w:tr>
      <w:tr w:rsidR="00100DB5" w:rsidRPr="00A818F3" w:rsidTr="00100DB5">
        <w:tc>
          <w:tcPr>
            <w:tcW w:w="2629" w:type="dxa"/>
            <w:gridSpan w:val="2"/>
            <w:shd w:val="clear" w:color="auto" w:fill="auto"/>
          </w:tcPr>
          <w:p w:rsidR="00100DB5" w:rsidRDefault="00100DB5" w:rsidP="00100DB5">
            <w:pPr>
              <w:pStyle w:val="a3"/>
              <w:spacing w:after="0" w:line="240"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t>Тема 12</w:t>
            </w:r>
            <w:r w:rsidRPr="00A818F3">
              <w:rPr>
                <w:rFonts w:ascii="Times New Roman" w:hAnsi="Times New Roman" w:cs="Times New Roman"/>
                <w:b/>
                <w:sz w:val="24"/>
                <w:szCs w:val="24"/>
                <w:lang w:val="uk-UA"/>
              </w:rPr>
              <w:t xml:space="preserve">. </w:t>
            </w:r>
            <w:r w:rsidRPr="00955B70">
              <w:rPr>
                <w:rFonts w:ascii="Times New Roman" w:hAnsi="Times New Roman" w:cs="Times New Roman"/>
                <w:b/>
                <w:sz w:val="24"/>
                <w:szCs w:val="24"/>
                <w:lang w:val="uk-UA"/>
              </w:rPr>
              <w:t>Географія сакральних послуг України</w:t>
            </w:r>
            <w:r w:rsidRPr="00A818F3">
              <w:rPr>
                <w:rFonts w:ascii="Times New Roman" w:hAnsi="Times New Roman" w:cs="Times New Roman"/>
                <w:b/>
                <w:sz w:val="24"/>
                <w:szCs w:val="24"/>
                <w:lang w:val="uk-UA"/>
              </w:rPr>
              <w:t>.</w:t>
            </w:r>
          </w:p>
          <w:p w:rsidR="00100DB5" w:rsidRDefault="00100DB5" w:rsidP="00100DB5">
            <w:pPr>
              <w:pStyle w:val="a3"/>
              <w:spacing w:after="0" w:line="240" w:lineRule="auto"/>
              <w:ind w:left="0"/>
              <w:rPr>
                <w:rFonts w:ascii="Times New Roman" w:hAnsi="Times New Roman" w:cs="Times New Roman"/>
                <w:b/>
                <w:sz w:val="24"/>
                <w:szCs w:val="24"/>
                <w:lang w:val="uk-UA"/>
              </w:rPr>
            </w:pPr>
            <w:r w:rsidRPr="00D96E23">
              <w:rPr>
                <w:rFonts w:ascii="Times New Roman" w:hAnsi="Times New Roman" w:cs="Times New Roman"/>
                <w:b/>
                <w:sz w:val="24"/>
                <w:szCs w:val="24"/>
                <w:lang w:val="uk-UA"/>
              </w:rPr>
              <w:t>1</w:t>
            </w:r>
            <w:r w:rsidRPr="005C5E8C">
              <w:rPr>
                <w:rFonts w:ascii="Times New Roman" w:hAnsi="Times New Roman" w:cs="Times New Roman"/>
                <w:sz w:val="24"/>
                <w:szCs w:val="24"/>
                <w:lang w:val="uk-UA"/>
              </w:rPr>
              <w:t>.</w:t>
            </w:r>
            <w:r w:rsidRPr="00D96E23">
              <w:rPr>
                <w:rFonts w:ascii="Times New Roman" w:hAnsi="Times New Roman" w:cs="Times New Roman"/>
                <w:b/>
                <w:sz w:val="24"/>
                <w:szCs w:val="24"/>
                <w:lang w:val="uk-UA"/>
              </w:rPr>
              <w:tab/>
            </w:r>
            <w:r w:rsidRPr="005C5E8C">
              <w:rPr>
                <w:rFonts w:ascii="Times New Roman" w:hAnsi="Times New Roman" w:cs="Times New Roman"/>
                <w:sz w:val="24"/>
                <w:szCs w:val="24"/>
                <w:lang w:val="uk-UA"/>
              </w:rPr>
              <w:t>Релігійна структура українського суспільства.</w:t>
            </w:r>
          </w:p>
          <w:p w:rsidR="00100DB5" w:rsidRPr="00D96E23" w:rsidRDefault="00100DB5" w:rsidP="00100DB5">
            <w:pPr>
              <w:pStyle w:val="a3"/>
              <w:spacing w:after="0" w:line="240" w:lineRule="auto"/>
              <w:ind w:left="0"/>
              <w:rPr>
                <w:rFonts w:ascii="Times New Roman" w:hAnsi="Times New Roman" w:cs="Times New Roman"/>
                <w:sz w:val="24"/>
                <w:szCs w:val="24"/>
                <w:lang w:val="uk-UA"/>
              </w:rPr>
            </w:pPr>
            <w:r w:rsidRPr="00D96E23">
              <w:rPr>
                <w:rFonts w:ascii="Times New Roman" w:hAnsi="Times New Roman" w:cs="Times New Roman"/>
                <w:sz w:val="24"/>
                <w:szCs w:val="24"/>
                <w:lang w:val="uk-UA"/>
              </w:rPr>
              <w:t>2.</w:t>
            </w:r>
            <w:r w:rsidRPr="00D96E23">
              <w:rPr>
                <w:rFonts w:ascii="Times New Roman" w:hAnsi="Times New Roman" w:cs="Times New Roman"/>
                <w:sz w:val="24"/>
                <w:szCs w:val="24"/>
                <w:lang w:val="uk-UA"/>
              </w:rPr>
              <w:tab/>
            </w:r>
            <w:r>
              <w:rPr>
                <w:rFonts w:ascii="Times New Roman" w:hAnsi="Times New Roman" w:cs="Times New Roman"/>
                <w:sz w:val="24"/>
                <w:szCs w:val="24"/>
                <w:lang w:val="uk-UA"/>
              </w:rPr>
              <w:t>Територіальна організація християнських конфесій в Україні</w:t>
            </w:r>
            <w:r w:rsidRPr="00D96E23">
              <w:rPr>
                <w:rFonts w:ascii="Times New Roman" w:hAnsi="Times New Roman" w:cs="Times New Roman"/>
                <w:sz w:val="24"/>
                <w:szCs w:val="24"/>
                <w:lang w:val="uk-UA"/>
              </w:rPr>
              <w:t>.</w:t>
            </w:r>
          </w:p>
          <w:p w:rsidR="00100DB5" w:rsidRPr="00A818F3" w:rsidRDefault="00100DB5" w:rsidP="00100DB5">
            <w:pPr>
              <w:pStyle w:val="a3"/>
              <w:spacing w:after="0" w:line="240" w:lineRule="auto"/>
              <w:ind w:left="0"/>
              <w:rPr>
                <w:rFonts w:ascii="Times New Roman" w:hAnsi="Times New Roman" w:cs="Times New Roman"/>
                <w:b/>
                <w:sz w:val="24"/>
                <w:szCs w:val="24"/>
                <w:lang w:val="uk-UA"/>
              </w:rPr>
            </w:pPr>
            <w:r w:rsidRPr="00D96E23">
              <w:rPr>
                <w:rFonts w:ascii="Times New Roman" w:hAnsi="Times New Roman" w:cs="Times New Roman"/>
                <w:sz w:val="24"/>
                <w:szCs w:val="24"/>
                <w:lang w:val="uk-UA"/>
              </w:rPr>
              <w:t>3.</w:t>
            </w:r>
            <w:r w:rsidRPr="00D96E23">
              <w:rPr>
                <w:rFonts w:ascii="Times New Roman" w:hAnsi="Times New Roman" w:cs="Times New Roman"/>
                <w:sz w:val="24"/>
                <w:szCs w:val="24"/>
                <w:lang w:val="uk-UA"/>
              </w:rPr>
              <w:tab/>
            </w:r>
            <w:r>
              <w:rPr>
                <w:rFonts w:ascii="Times New Roman" w:hAnsi="Times New Roman" w:cs="Times New Roman"/>
                <w:sz w:val="24"/>
                <w:szCs w:val="24"/>
                <w:lang w:val="uk-UA"/>
              </w:rPr>
              <w:t xml:space="preserve">Територіальна організація іудейських, мусульманських та </w:t>
            </w:r>
            <w:r>
              <w:rPr>
                <w:rFonts w:ascii="Times New Roman" w:hAnsi="Times New Roman" w:cs="Times New Roman"/>
                <w:sz w:val="24"/>
                <w:szCs w:val="24"/>
                <w:lang w:val="uk-UA"/>
              </w:rPr>
              <w:lastRenderedPageBreak/>
              <w:t>буддистських церков</w:t>
            </w:r>
            <w:r w:rsidRPr="00D96E23">
              <w:rPr>
                <w:rFonts w:ascii="Times New Roman" w:hAnsi="Times New Roman" w:cs="Times New Roman"/>
                <w:sz w:val="24"/>
                <w:szCs w:val="24"/>
                <w:lang w:val="uk-UA"/>
              </w:rPr>
              <w:t>.</w:t>
            </w:r>
          </w:p>
        </w:tc>
        <w:tc>
          <w:tcPr>
            <w:tcW w:w="1283"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lastRenderedPageBreak/>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iCs/>
                <w:sz w:val="24"/>
                <w:szCs w:val="24"/>
                <w:lang w:val="uk-UA"/>
              </w:rPr>
            </w:pPr>
            <w:r>
              <w:rPr>
                <w:rFonts w:ascii="Times New Roman" w:hAnsi="Times New Roman" w:cs="Times New Roman"/>
                <w:iCs/>
                <w:sz w:val="24"/>
                <w:szCs w:val="24"/>
                <w:lang w:val="uk-UA"/>
              </w:rPr>
              <w:t>8, 12, 15, 22, 25</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Pr="008C49AB" w:rsidRDefault="00100DB5" w:rsidP="00100DB5">
            <w:pPr>
              <w:pStyle w:val="a3"/>
              <w:spacing w:after="0" w:line="240" w:lineRule="auto"/>
              <w:ind w:left="0"/>
              <w:rPr>
                <w:rFonts w:ascii="Times New Roman" w:hAnsi="Times New Roman" w:cs="Times New Roman"/>
                <w:sz w:val="24"/>
                <w:szCs w:val="24"/>
                <w:lang w:val="uk-UA"/>
              </w:rPr>
            </w:pPr>
            <w:r>
              <w:rPr>
                <w:rFonts w:ascii="Times New Roman" w:hAnsi="Times New Roman" w:cs="Times New Roman"/>
                <w:b/>
                <w:sz w:val="24"/>
                <w:szCs w:val="24"/>
                <w:lang w:val="uk-UA"/>
              </w:rPr>
              <w:lastRenderedPageBreak/>
              <w:t>Тема 13</w:t>
            </w:r>
            <w:r w:rsidRPr="00A818F3">
              <w:rPr>
                <w:rFonts w:ascii="Times New Roman" w:hAnsi="Times New Roman" w:cs="Times New Roman"/>
                <w:b/>
                <w:sz w:val="24"/>
                <w:szCs w:val="24"/>
                <w:lang w:val="uk-UA"/>
              </w:rPr>
              <w:t xml:space="preserve">. </w:t>
            </w:r>
            <w:r w:rsidRPr="008C49AB">
              <w:rPr>
                <w:rFonts w:ascii="Times New Roman" w:hAnsi="Times New Roman" w:cs="Times New Roman"/>
                <w:b/>
                <w:sz w:val="24"/>
                <w:szCs w:val="24"/>
                <w:lang w:val="uk-UA"/>
              </w:rPr>
              <w:t>Якість життя населення.</w:t>
            </w:r>
            <w:r w:rsidRPr="008C49AB">
              <w:rPr>
                <w:rFonts w:ascii="Times New Roman" w:hAnsi="Times New Roman" w:cs="Times New Roman"/>
                <w:sz w:val="24"/>
                <w:szCs w:val="24"/>
                <w:lang w:val="uk-UA"/>
              </w:rPr>
              <w:t xml:space="preserve"> </w:t>
            </w:r>
          </w:p>
          <w:p w:rsidR="00100DB5" w:rsidRPr="008C49AB" w:rsidRDefault="00100DB5" w:rsidP="00F92B5B">
            <w:pPr>
              <w:pStyle w:val="a3"/>
              <w:numPr>
                <w:ilvl w:val="0"/>
                <w:numId w:val="10"/>
              </w:numPr>
              <w:spacing w:after="0" w:line="240" w:lineRule="auto"/>
              <w:ind w:left="0" w:firstLine="0"/>
              <w:rPr>
                <w:rFonts w:ascii="Times New Roman" w:hAnsi="Times New Roman" w:cs="Times New Roman"/>
                <w:sz w:val="24"/>
                <w:szCs w:val="24"/>
                <w:lang w:val="uk-UA"/>
              </w:rPr>
            </w:pPr>
            <w:r w:rsidRPr="008C49AB">
              <w:rPr>
                <w:rFonts w:ascii="Times New Roman" w:hAnsi="Times New Roman" w:cs="Times New Roman"/>
                <w:sz w:val="24"/>
                <w:szCs w:val="24"/>
                <w:lang w:val="uk-UA"/>
              </w:rPr>
              <w:t>Показники</w:t>
            </w:r>
          </w:p>
          <w:p w:rsidR="00100DB5" w:rsidRPr="008C49AB" w:rsidRDefault="00100DB5" w:rsidP="00100DB5">
            <w:pPr>
              <w:pStyle w:val="a3"/>
              <w:spacing w:after="0" w:line="240" w:lineRule="auto"/>
              <w:ind w:left="0"/>
              <w:rPr>
                <w:rFonts w:ascii="Times New Roman" w:hAnsi="Times New Roman" w:cs="Times New Roman"/>
                <w:sz w:val="24"/>
                <w:szCs w:val="24"/>
                <w:lang w:val="uk-UA"/>
              </w:rPr>
            </w:pPr>
            <w:r w:rsidRPr="008C49AB">
              <w:rPr>
                <w:rFonts w:ascii="Times New Roman" w:hAnsi="Times New Roman" w:cs="Times New Roman"/>
                <w:sz w:val="24"/>
                <w:szCs w:val="24"/>
                <w:lang w:val="uk-UA"/>
              </w:rPr>
              <w:t xml:space="preserve">індексу людського розвитку. </w:t>
            </w:r>
          </w:p>
          <w:p w:rsidR="00100DB5" w:rsidRDefault="00100DB5" w:rsidP="00F92B5B">
            <w:pPr>
              <w:pStyle w:val="a3"/>
              <w:numPr>
                <w:ilvl w:val="0"/>
                <w:numId w:val="10"/>
              </w:numPr>
              <w:spacing w:after="0" w:line="240" w:lineRule="auto"/>
              <w:ind w:left="0" w:firstLine="0"/>
              <w:rPr>
                <w:rFonts w:ascii="Times New Roman" w:hAnsi="Times New Roman" w:cs="Times New Roman"/>
                <w:sz w:val="24"/>
                <w:szCs w:val="24"/>
                <w:lang w:val="uk-UA"/>
              </w:rPr>
            </w:pPr>
            <w:r w:rsidRPr="008C49AB">
              <w:rPr>
                <w:rFonts w:ascii="Times New Roman" w:hAnsi="Times New Roman" w:cs="Times New Roman"/>
                <w:sz w:val="24"/>
                <w:szCs w:val="24"/>
                <w:lang w:val="uk-UA"/>
              </w:rPr>
              <w:t>Науково-географічні основи соціальної політики.</w:t>
            </w:r>
          </w:p>
          <w:p w:rsidR="00100DB5" w:rsidRPr="008C49AB" w:rsidRDefault="00100DB5" w:rsidP="00F92B5B">
            <w:pPr>
              <w:pStyle w:val="a3"/>
              <w:numPr>
                <w:ilvl w:val="0"/>
                <w:numId w:val="10"/>
              </w:numPr>
              <w:spacing w:after="0" w:line="240" w:lineRule="auto"/>
              <w:ind w:left="0" w:firstLine="0"/>
              <w:rPr>
                <w:rFonts w:ascii="Times New Roman" w:hAnsi="Times New Roman" w:cs="Times New Roman"/>
                <w:sz w:val="24"/>
                <w:szCs w:val="24"/>
                <w:lang w:val="uk-UA"/>
              </w:rPr>
            </w:pPr>
            <w:r w:rsidRPr="008C49AB">
              <w:rPr>
                <w:rFonts w:ascii="Times New Roman" w:hAnsi="Times New Roman" w:cs="Times New Roman"/>
                <w:sz w:val="24"/>
                <w:szCs w:val="24"/>
                <w:lang w:val="uk-UA"/>
              </w:rPr>
              <w:t>Географічна диференціація регіонів за якістю життя населення.</w:t>
            </w:r>
          </w:p>
        </w:tc>
        <w:tc>
          <w:tcPr>
            <w:tcW w:w="1283" w:type="dxa"/>
            <w:shd w:val="clear" w:color="auto" w:fill="auto"/>
          </w:tcPr>
          <w:p w:rsidR="00100DB5" w:rsidRPr="00A818F3" w:rsidRDefault="00100DB5" w:rsidP="00100DB5">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iCs/>
                <w:sz w:val="24"/>
                <w:szCs w:val="24"/>
                <w:lang w:val="uk-UA"/>
              </w:rPr>
            </w:pPr>
            <w:r>
              <w:rPr>
                <w:rFonts w:ascii="Times New Roman" w:hAnsi="Times New Roman" w:cs="Times New Roman"/>
                <w:iCs/>
                <w:sz w:val="24"/>
                <w:szCs w:val="24"/>
                <w:lang w:val="uk-UA"/>
              </w:rPr>
              <w:t>3, 6, 27, 28</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2</w:t>
            </w:r>
          </w:p>
        </w:tc>
        <w:tc>
          <w:tcPr>
            <w:tcW w:w="1185"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r w:rsidRPr="00A818F3">
              <w:rPr>
                <w:rFonts w:ascii="Times New Roman" w:hAnsi="Times New Roman" w:cs="Times New Roman"/>
                <w:sz w:val="24"/>
                <w:szCs w:val="24"/>
                <w:lang w:val="uk-UA"/>
              </w:rPr>
              <w:t>5</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r w:rsidRPr="00A818F3">
              <w:rPr>
                <w:rFonts w:ascii="Times New Roman" w:hAnsi="Times New Roman" w:cs="Times New Roman"/>
                <w:sz w:val="24"/>
                <w:szCs w:val="24"/>
                <w:lang w:val="uk-UA"/>
              </w:rPr>
              <w:t>Згідно розкладу</w:t>
            </w:r>
          </w:p>
        </w:tc>
      </w:tr>
      <w:tr w:rsidR="00100DB5" w:rsidRPr="00A818F3" w:rsidTr="00100DB5">
        <w:tc>
          <w:tcPr>
            <w:tcW w:w="2629" w:type="dxa"/>
            <w:gridSpan w:val="2"/>
            <w:shd w:val="clear" w:color="auto" w:fill="auto"/>
          </w:tcPr>
          <w:p w:rsidR="00100DB5" w:rsidRDefault="00100DB5" w:rsidP="00100DB5">
            <w:pPr>
              <w:pStyle w:val="a3"/>
              <w:spacing w:after="0" w:line="240" w:lineRule="auto"/>
              <w:ind w:left="0"/>
              <w:rPr>
                <w:rFonts w:ascii="Times New Roman" w:hAnsi="Times New Roman" w:cs="Times New Roman"/>
                <w:b/>
                <w:sz w:val="24"/>
                <w:szCs w:val="24"/>
                <w:lang w:val="uk-UA"/>
              </w:rPr>
            </w:pPr>
            <w:r>
              <w:rPr>
                <w:rFonts w:ascii="Times New Roman" w:hAnsi="Times New Roman" w:cs="Times New Roman"/>
                <w:b/>
                <w:sz w:val="24"/>
                <w:szCs w:val="24"/>
                <w:lang w:val="uk-UA"/>
              </w:rPr>
              <w:t xml:space="preserve">Тема 14.  </w:t>
            </w:r>
            <w:r w:rsidRPr="00E26C57">
              <w:rPr>
                <w:rFonts w:ascii="Times New Roman" w:hAnsi="Times New Roman" w:cs="Times New Roman"/>
                <w:b/>
                <w:sz w:val="24"/>
                <w:szCs w:val="24"/>
                <w:lang w:val="uk-UA"/>
              </w:rPr>
              <w:t>Світовий ринок послуг як складова світогосподарської системи</w:t>
            </w:r>
            <w:r>
              <w:rPr>
                <w:rFonts w:ascii="Times New Roman" w:hAnsi="Times New Roman" w:cs="Times New Roman"/>
                <w:b/>
                <w:sz w:val="24"/>
                <w:szCs w:val="24"/>
                <w:lang w:val="uk-UA"/>
              </w:rPr>
              <w:t>.</w:t>
            </w:r>
          </w:p>
          <w:p w:rsidR="00100DB5" w:rsidRDefault="00100DB5" w:rsidP="00F92B5B">
            <w:pPr>
              <w:pStyle w:val="a3"/>
              <w:numPr>
                <w:ilvl w:val="0"/>
                <w:numId w:val="13"/>
              </w:numPr>
              <w:spacing w:after="0" w:line="240" w:lineRule="auto"/>
              <w:ind w:left="0" w:firstLine="0"/>
              <w:rPr>
                <w:rFonts w:ascii="Times New Roman" w:hAnsi="Times New Roman" w:cs="Times New Roman"/>
                <w:sz w:val="24"/>
                <w:szCs w:val="24"/>
                <w:lang w:val="uk-UA"/>
              </w:rPr>
            </w:pPr>
            <w:r w:rsidRPr="00E26C57">
              <w:rPr>
                <w:rFonts w:ascii="Times New Roman" w:hAnsi="Times New Roman" w:cs="Times New Roman"/>
                <w:sz w:val="24"/>
                <w:szCs w:val="24"/>
                <w:lang w:val="uk-UA"/>
              </w:rPr>
              <w:t>Структура світового ринку послуг</w:t>
            </w:r>
            <w:r>
              <w:rPr>
                <w:rFonts w:ascii="Times New Roman" w:hAnsi="Times New Roman" w:cs="Times New Roman"/>
                <w:sz w:val="24"/>
                <w:szCs w:val="24"/>
                <w:lang w:val="uk-UA"/>
              </w:rPr>
              <w:t xml:space="preserve">. </w:t>
            </w:r>
          </w:p>
          <w:p w:rsidR="00100DB5" w:rsidRDefault="00100DB5" w:rsidP="00F92B5B">
            <w:pPr>
              <w:pStyle w:val="a3"/>
              <w:numPr>
                <w:ilvl w:val="0"/>
                <w:numId w:val="13"/>
              </w:numPr>
              <w:spacing w:after="0" w:line="240" w:lineRule="auto"/>
              <w:ind w:left="0"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Світовий ринок </w:t>
            </w:r>
            <w:r w:rsidRPr="00E26C57">
              <w:rPr>
                <w:rFonts w:ascii="Times New Roman" w:hAnsi="Times New Roman" w:cs="Times New Roman"/>
                <w:sz w:val="24"/>
                <w:szCs w:val="24"/>
                <w:lang w:val="uk-UA"/>
              </w:rPr>
              <w:t xml:space="preserve"> транспорт</w:t>
            </w:r>
            <w:r>
              <w:rPr>
                <w:rFonts w:ascii="Times New Roman" w:hAnsi="Times New Roman" w:cs="Times New Roman"/>
                <w:sz w:val="24"/>
                <w:szCs w:val="24"/>
                <w:lang w:val="uk-UA"/>
              </w:rPr>
              <w:t>них послуг.</w:t>
            </w:r>
          </w:p>
          <w:p w:rsidR="00100DB5" w:rsidRDefault="00100DB5" w:rsidP="00F92B5B">
            <w:pPr>
              <w:pStyle w:val="a3"/>
              <w:numPr>
                <w:ilvl w:val="0"/>
                <w:numId w:val="13"/>
              </w:numPr>
              <w:spacing w:after="0" w:line="240" w:lineRule="auto"/>
              <w:ind w:left="0" w:firstLine="0"/>
              <w:rPr>
                <w:rFonts w:ascii="Times New Roman" w:hAnsi="Times New Roman" w:cs="Times New Roman"/>
                <w:sz w:val="24"/>
                <w:szCs w:val="24"/>
                <w:lang w:val="uk-UA"/>
              </w:rPr>
            </w:pPr>
            <w:r>
              <w:rPr>
                <w:rFonts w:ascii="Times New Roman" w:hAnsi="Times New Roman" w:cs="Times New Roman"/>
                <w:sz w:val="24"/>
                <w:szCs w:val="24"/>
                <w:lang w:val="uk-UA"/>
              </w:rPr>
              <w:t>Світовий ринок</w:t>
            </w:r>
            <w:r w:rsidRPr="00E26C57">
              <w:rPr>
                <w:rFonts w:ascii="Times New Roman" w:hAnsi="Times New Roman" w:cs="Times New Roman"/>
                <w:sz w:val="24"/>
                <w:szCs w:val="24"/>
                <w:lang w:val="uk-UA"/>
              </w:rPr>
              <w:t xml:space="preserve"> туризм</w:t>
            </w:r>
            <w:r>
              <w:rPr>
                <w:rFonts w:ascii="Times New Roman" w:hAnsi="Times New Roman" w:cs="Times New Roman"/>
                <w:sz w:val="24"/>
                <w:szCs w:val="24"/>
                <w:lang w:val="uk-UA"/>
              </w:rPr>
              <w:t>у.</w:t>
            </w:r>
          </w:p>
          <w:p w:rsidR="00100DB5" w:rsidRDefault="00100DB5" w:rsidP="00F92B5B">
            <w:pPr>
              <w:pStyle w:val="a3"/>
              <w:numPr>
                <w:ilvl w:val="0"/>
                <w:numId w:val="13"/>
              </w:numPr>
              <w:spacing w:after="0" w:line="240" w:lineRule="auto"/>
              <w:ind w:left="0" w:firstLine="0"/>
              <w:rPr>
                <w:rFonts w:ascii="Times New Roman" w:hAnsi="Times New Roman" w:cs="Times New Roman"/>
                <w:b/>
                <w:sz w:val="24"/>
                <w:szCs w:val="24"/>
                <w:lang w:val="uk-UA"/>
              </w:rPr>
            </w:pPr>
            <w:r>
              <w:rPr>
                <w:rFonts w:ascii="Times New Roman" w:hAnsi="Times New Roman" w:cs="Times New Roman"/>
                <w:sz w:val="24"/>
                <w:szCs w:val="24"/>
                <w:lang w:val="uk-UA"/>
              </w:rPr>
              <w:t>П</w:t>
            </w:r>
            <w:r w:rsidRPr="00E26C57">
              <w:rPr>
                <w:rFonts w:ascii="Times New Roman" w:hAnsi="Times New Roman" w:cs="Times New Roman"/>
                <w:sz w:val="24"/>
                <w:szCs w:val="24"/>
                <w:lang w:val="uk-UA"/>
              </w:rPr>
              <w:t>риватні послуги</w:t>
            </w:r>
            <w:r>
              <w:rPr>
                <w:rFonts w:ascii="Times New Roman" w:hAnsi="Times New Roman" w:cs="Times New Roman"/>
                <w:sz w:val="24"/>
                <w:szCs w:val="24"/>
                <w:lang w:val="uk-UA"/>
              </w:rPr>
              <w:t xml:space="preserve"> і </w:t>
            </w:r>
            <w:r w:rsidRPr="00E26C57">
              <w:rPr>
                <w:rFonts w:ascii="Times New Roman" w:hAnsi="Times New Roman" w:cs="Times New Roman"/>
                <w:sz w:val="24"/>
                <w:szCs w:val="24"/>
                <w:lang w:val="uk-UA"/>
              </w:rPr>
              <w:t xml:space="preserve"> державні послуги</w:t>
            </w:r>
            <w:r>
              <w:rPr>
                <w:rFonts w:ascii="Times New Roman" w:hAnsi="Times New Roman" w:cs="Times New Roman"/>
                <w:sz w:val="24"/>
                <w:szCs w:val="24"/>
                <w:lang w:val="uk-UA"/>
              </w:rPr>
              <w:t>.</w:t>
            </w:r>
          </w:p>
        </w:tc>
        <w:tc>
          <w:tcPr>
            <w:tcW w:w="1283" w:type="dxa"/>
            <w:shd w:val="clear" w:color="auto" w:fill="auto"/>
          </w:tcPr>
          <w:p w:rsidR="00100DB5" w:rsidRPr="00A818F3" w:rsidRDefault="00725AFE" w:rsidP="00100DB5">
            <w:pPr>
              <w:rPr>
                <w:rFonts w:ascii="Times New Roman" w:hAnsi="Times New Roman" w:cs="Times New Roman"/>
                <w:sz w:val="24"/>
                <w:szCs w:val="24"/>
                <w:lang w:val="uk-UA"/>
              </w:rPr>
            </w:pPr>
            <w:r w:rsidRPr="00A818F3">
              <w:rPr>
                <w:rFonts w:ascii="Times New Roman" w:hAnsi="Times New Roman" w:cs="Times New Roman"/>
                <w:sz w:val="24"/>
                <w:szCs w:val="24"/>
                <w:lang w:val="uk-UA"/>
              </w:rPr>
              <w:t>Лекція/пр.</w:t>
            </w:r>
          </w:p>
        </w:tc>
        <w:tc>
          <w:tcPr>
            <w:tcW w:w="1453" w:type="dxa"/>
            <w:gridSpan w:val="2"/>
            <w:shd w:val="clear" w:color="auto" w:fill="auto"/>
          </w:tcPr>
          <w:p w:rsidR="00100DB5" w:rsidRPr="00A818F3" w:rsidRDefault="00100DB5" w:rsidP="00100DB5">
            <w:pPr>
              <w:jc w:val="both"/>
              <w:rPr>
                <w:rFonts w:ascii="Times New Roman" w:hAnsi="Times New Roman" w:cs="Times New Roman"/>
                <w:iCs/>
                <w:sz w:val="24"/>
                <w:szCs w:val="24"/>
                <w:lang w:val="uk-UA"/>
              </w:rPr>
            </w:pPr>
            <w:r>
              <w:rPr>
                <w:rFonts w:ascii="Times New Roman" w:hAnsi="Times New Roman" w:cs="Times New Roman"/>
                <w:iCs/>
                <w:sz w:val="24"/>
                <w:szCs w:val="24"/>
                <w:lang w:val="uk-UA"/>
              </w:rPr>
              <w:t>2, 4, 7, 14, 28</w:t>
            </w:r>
          </w:p>
        </w:tc>
        <w:tc>
          <w:tcPr>
            <w:tcW w:w="1376" w:type="dxa"/>
            <w:gridSpan w:val="2"/>
            <w:shd w:val="clear" w:color="auto" w:fill="auto"/>
          </w:tcPr>
          <w:p w:rsidR="00100DB5" w:rsidRPr="00A818F3" w:rsidRDefault="00100DB5" w:rsidP="00100DB5">
            <w:pPr>
              <w:jc w:val="center"/>
              <w:rPr>
                <w:rFonts w:ascii="Times New Roman" w:hAnsi="Times New Roman" w:cs="Times New Roman"/>
                <w:sz w:val="24"/>
                <w:szCs w:val="24"/>
                <w:lang w:val="uk-UA"/>
              </w:rPr>
            </w:pPr>
          </w:p>
        </w:tc>
        <w:tc>
          <w:tcPr>
            <w:tcW w:w="1185" w:type="dxa"/>
            <w:gridSpan w:val="2"/>
            <w:shd w:val="clear" w:color="auto" w:fill="auto"/>
          </w:tcPr>
          <w:p w:rsidR="00100DB5" w:rsidRPr="00A818F3" w:rsidRDefault="00803417" w:rsidP="00100DB5">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419" w:type="dxa"/>
            <w:shd w:val="clear" w:color="auto" w:fill="auto"/>
          </w:tcPr>
          <w:p w:rsidR="00100DB5" w:rsidRPr="00A818F3" w:rsidRDefault="00100DB5" w:rsidP="00100DB5">
            <w:pPr>
              <w:jc w:val="both"/>
              <w:rPr>
                <w:rFonts w:ascii="Times New Roman" w:hAnsi="Times New Roman" w:cs="Times New Roman"/>
                <w:sz w:val="24"/>
                <w:szCs w:val="24"/>
                <w:lang w:val="uk-UA"/>
              </w:rPr>
            </w:pPr>
          </w:p>
        </w:tc>
      </w:tr>
      <w:tr w:rsidR="00100DB5" w:rsidRPr="00A818F3" w:rsidTr="005F0AFD">
        <w:tc>
          <w:tcPr>
            <w:tcW w:w="9345" w:type="dxa"/>
            <w:gridSpan w:val="10"/>
            <w:shd w:val="clear" w:color="auto" w:fill="auto"/>
          </w:tcPr>
          <w:p w:rsidR="00100DB5" w:rsidRPr="00A818F3" w:rsidRDefault="00100DB5" w:rsidP="00100DB5">
            <w:pPr>
              <w:jc w:val="center"/>
              <w:rPr>
                <w:rFonts w:ascii="Times New Roman" w:hAnsi="Times New Roman" w:cs="Times New Roman"/>
                <w:b/>
                <w:sz w:val="28"/>
                <w:szCs w:val="28"/>
                <w:lang w:val="uk-UA"/>
              </w:rPr>
            </w:pPr>
            <w:r w:rsidRPr="00A818F3">
              <w:rPr>
                <w:rFonts w:ascii="Times New Roman" w:hAnsi="Times New Roman" w:cs="Times New Roman"/>
                <w:b/>
                <w:sz w:val="28"/>
                <w:szCs w:val="28"/>
                <w:lang w:val="uk-UA"/>
              </w:rPr>
              <w:t>6. Система оцінювання курсу</w:t>
            </w:r>
          </w:p>
        </w:tc>
      </w:tr>
      <w:tr w:rsidR="00100DB5" w:rsidRPr="00A818F3" w:rsidTr="00100DB5">
        <w:tc>
          <w:tcPr>
            <w:tcW w:w="3912" w:type="dxa"/>
            <w:gridSpan w:val="3"/>
            <w:shd w:val="clear" w:color="auto" w:fill="auto"/>
          </w:tcPr>
          <w:p w:rsidR="00100DB5" w:rsidRPr="00362747" w:rsidRDefault="00100DB5" w:rsidP="00100DB5">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Загальна система оцінювання курсу</w:t>
            </w:r>
          </w:p>
        </w:tc>
        <w:tc>
          <w:tcPr>
            <w:tcW w:w="5433" w:type="dxa"/>
            <w:gridSpan w:val="7"/>
            <w:shd w:val="clear" w:color="auto" w:fill="auto"/>
          </w:tcPr>
          <w:p w:rsidR="00100DB5" w:rsidRPr="00362747" w:rsidRDefault="00100DB5" w:rsidP="00100DB5">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Поточний контроль здійснюється під час проведення лекційних, практичних,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Модульний контроль (сума балів за окремий змістовий модуль) 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самостійно опрацьовувати тексти, здатності осмислювати зміст даної частини дисципліни, </w:t>
            </w:r>
            <w:r w:rsidRPr="00362747">
              <w:rPr>
                <w:rFonts w:ascii="Times New Roman" w:hAnsi="Times New Roman" w:cs="Times New Roman"/>
                <w:sz w:val="24"/>
                <w:szCs w:val="24"/>
                <w:lang w:val="uk-UA"/>
              </w:rPr>
              <w:lastRenderedPageBreak/>
              <w:t>уміння публічно чи письмово подати певний матеріал. Семестровий (підсумковий) контроль проводиться у формі екзамену. Екзамен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r w:rsidRPr="00362747">
              <w:rPr>
                <w:sz w:val="24"/>
                <w:szCs w:val="24"/>
                <w:lang w:val="uk-UA"/>
              </w:rPr>
              <w:t>.</w:t>
            </w:r>
          </w:p>
        </w:tc>
      </w:tr>
      <w:tr w:rsidR="00100DB5" w:rsidRPr="00A818F3" w:rsidTr="00100DB5">
        <w:tc>
          <w:tcPr>
            <w:tcW w:w="3912" w:type="dxa"/>
            <w:gridSpan w:val="3"/>
            <w:shd w:val="clear" w:color="auto" w:fill="auto"/>
          </w:tcPr>
          <w:p w:rsidR="00100DB5" w:rsidRPr="00362747" w:rsidRDefault="00100DB5" w:rsidP="00100DB5">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lastRenderedPageBreak/>
              <w:t>Вимоги до письмової роботи</w:t>
            </w:r>
          </w:p>
        </w:tc>
        <w:tc>
          <w:tcPr>
            <w:tcW w:w="5433" w:type="dxa"/>
            <w:gridSpan w:val="7"/>
            <w:shd w:val="clear" w:color="auto" w:fill="auto"/>
          </w:tcPr>
          <w:p w:rsidR="00100DB5" w:rsidRPr="00362747" w:rsidRDefault="00100DB5" w:rsidP="00100DB5">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Підсумкова письмова робота виконується у формі тестових завдань з вибором правильної відповіді. Кількість тестових завдань – 50.</w:t>
            </w:r>
          </w:p>
        </w:tc>
      </w:tr>
      <w:tr w:rsidR="00100DB5" w:rsidRPr="003019CB" w:rsidTr="00100DB5">
        <w:tc>
          <w:tcPr>
            <w:tcW w:w="3912" w:type="dxa"/>
            <w:gridSpan w:val="3"/>
            <w:shd w:val="clear" w:color="auto" w:fill="auto"/>
          </w:tcPr>
          <w:p w:rsidR="00100DB5" w:rsidRPr="00362747" w:rsidRDefault="00100DB5" w:rsidP="00100DB5">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Практичні заняття</w:t>
            </w:r>
          </w:p>
        </w:tc>
        <w:tc>
          <w:tcPr>
            <w:tcW w:w="5433" w:type="dxa"/>
            <w:gridSpan w:val="7"/>
            <w:shd w:val="clear" w:color="auto" w:fill="auto"/>
          </w:tcPr>
          <w:p w:rsidR="00100DB5" w:rsidRPr="00362747" w:rsidRDefault="00100DB5" w:rsidP="00100DB5">
            <w:pPr>
              <w:ind w:firstLine="340"/>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Практичні заняття вимагають від студентів роботи із навчальним матеріалом у вигляді текстів, інформаційних баз даних, атласів. Студенти на аудиторному занятті та вдома працюють з контурною картою, наносячи на неї географічну інформацію. Дають за типовим планом характеристику однієї із держав світу (на вибір викладача або студента). Вчать назву і розташування держав, їх столиць, найбільших міст світу. Виконують тести з методичного посібника. Виконують завдання на встановлення відповідності певного географічного процесу чи явища географічному об’єкту. Встановлюють правильну послідовність географічних об’єктів за мірою прояву тієї чи іншої характеристики чи явища. Дають характеристику одного із </w:t>
            </w:r>
            <w:proofErr w:type="spellStart"/>
            <w:r w:rsidRPr="00362747">
              <w:rPr>
                <w:rFonts w:ascii="Times New Roman" w:hAnsi="Times New Roman" w:cs="Times New Roman"/>
                <w:sz w:val="24"/>
                <w:szCs w:val="24"/>
                <w:lang w:val="uk-UA"/>
              </w:rPr>
              <w:t>субрегіонів</w:t>
            </w:r>
            <w:proofErr w:type="spellEnd"/>
            <w:r w:rsidRPr="00362747">
              <w:rPr>
                <w:rFonts w:ascii="Times New Roman" w:hAnsi="Times New Roman" w:cs="Times New Roman"/>
                <w:sz w:val="24"/>
                <w:szCs w:val="24"/>
                <w:lang w:val="uk-UA"/>
              </w:rPr>
              <w:t xml:space="preserve"> світу, наприклад Далмації, Ґран-Чако чи Галісії. Дають відповіді на контрольні запитання.    При оцінюванні відповідей  враховується також рівень теоретичної підготовки, розуміння причинно-наслідкових зв’язків, володіння понятійним апаратом, знання фактичного матеріалу, орієнтування по карті, вміння складати графічні зображення (таблиці, діаграми, картосхеми). У разі пропуску заняття готують самостійно практичну роботу і виконують реферат на задану тему.</w:t>
            </w:r>
          </w:p>
        </w:tc>
      </w:tr>
      <w:tr w:rsidR="00100DB5" w:rsidRPr="00A818F3" w:rsidTr="00100DB5">
        <w:tc>
          <w:tcPr>
            <w:tcW w:w="3912" w:type="dxa"/>
            <w:gridSpan w:val="3"/>
            <w:shd w:val="clear" w:color="auto" w:fill="auto"/>
          </w:tcPr>
          <w:p w:rsidR="00100DB5" w:rsidRPr="00362747" w:rsidRDefault="00100DB5" w:rsidP="00100DB5">
            <w:pPr>
              <w:pStyle w:val="1"/>
              <w:widowControl w:val="0"/>
              <w:spacing w:line="240" w:lineRule="auto"/>
              <w:jc w:val="center"/>
              <w:rPr>
                <w:rFonts w:ascii="Times New Roman" w:eastAsia="Times New Roman" w:hAnsi="Times New Roman" w:cs="Times New Roman"/>
                <w:sz w:val="24"/>
                <w:szCs w:val="24"/>
              </w:rPr>
            </w:pPr>
            <w:r w:rsidRPr="00362747">
              <w:rPr>
                <w:rFonts w:ascii="Times New Roman" w:eastAsia="Times New Roman" w:hAnsi="Times New Roman" w:cs="Times New Roman"/>
                <w:sz w:val="24"/>
                <w:szCs w:val="24"/>
              </w:rPr>
              <w:t>Умови допуску до підсумкового контролю</w:t>
            </w:r>
          </w:p>
        </w:tc>
        <w:tc>
          <w:tcPr>
            <w:tcW w:w="5433" w:type="dxa"/>
            <w:gridSpan w:val="7"/>
            <w:shd w:val="clear" w:color="auto" w:fill="auto"/>
          </w:tcPr>
          <w:p w:rsidR="00100DB5" w:rsidRPr="00362747" w:rsidRDefault="00100DB5" w:rsidP="00100DB5">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w:t>
            </w:r>
            <w:r w:rsidRPr="00362747">
              <w:rPr>
                <w:rFonts w:ascii="Times New Roman" w:hAnsi="Times New Roman" w:cs="Times New Roman"/>
                <w:sz w:val="24"/>
                <w:szCs w:val="24"/>
                <w:lang w:val="uk-UA"/>
              </w:rPr>
              <w:lastRenderedPageBreak/>
              <w:t xml:space="preserve">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студентів академічної групи (груп). Відмітка про </w:t>
            </w:r>
            <w:proofErr w:type="spellStart"/>
            <w:r w:rsidRPr="00362747">
              <w:rPr>
                <w:rFonts w:ascii="Times New Roman" w:hAnsi="Times New Roman" w:cs="Times New Roman"/>
                <w:sz w:val="24"/>
                <w:szCs w:val="24"/>
                <w:lang w:val="uk-UA"/>
              </w:rPr>
              <w:t>недопуск</w:t>
            </w:r>
            <w:proofErr w:type="spellEnd"/>
            <w:r w:rsidRPr="00362747">
              <w:rPr>
                <w:rFonts w:ascii="Times New Roman" w:hAnsi="Times New Roman" w:cs="Times New Roman"/>
                <w:sz w:val="24"/>
                <w:szCs w:val="24"/>
                <w:lang w:val="uk-UA"/>
              </w:rPr>
              <w:t xml:space="preserve"> у відомості робиться при наявності розпорядження декана.</w:t>
            </w:r>
          </w:p>
        </w:tc>
      </w:tr>
      <w:tr w:rsidR="00100DB5" w:rsidRPr="00A818F3" w:rsidTr="005F0AFD">
        <w:tc>
          <w:tcPr>
            <w:tcW w:w="9345" w:type="dxa"/>
            <w:gridSpan w:val="10"/>
            <w:shd w:val="clear" w:color="auto" w:fill="auto"/>
          </w:tcPr>
          <w:p w:rsidR="00100DB5" w:rsidRPr="00362747" w:rsidRDefault="00100DB5" w:rsidP="00100DB5">
            <w:pPr>
              <w:jc w:val="center"/>
              <w:rPr>
                <w:rFonts w:ascii="Times New Roman" w:hAnsi="Times New Roman" w:cs="Times New Roman"/>
                <w:sz w:val="24"/>
                <w:szCs w:val="24"/>
                <w:lang w:val="uk-UA"/>
              </w:rPr>
            </w:pPr>
            <w:r w:rsidRPr="00362747">
              <w:rPr>
                <w:rFonts w:ascii="Times New Roman" w:hAnsi="Times New Roman" w:cs="Times New Roman"/>
                <w:b/>
                <w:sz w:val="24"/>
                <w:szCs w:val="24"/>
                <w:lang w:val="uk-UA"/>
              </w:rPr>
              <w:lastRenderedPageBreak/>
              <w:t>7. Політика курсу</w:t>
            </w:r>
          </w:p>
        </w:tc>
      </w:tr>
      <w:tr w:rsidR="00100DB5" w:rsidRPr="00A818F3" w:rsidTr="005F0AFD">
        <w:tc>
          <w:tcPr>
            <w:tcW w:w="9345" w:type="dxa"/>
            <w:gridSpan w:val="10"/>
            <w:shd w:val="clear" w:color="auto" w:fill="auto"/>
          </w:tcPr>
          <w:p w:rsidR="00100DB5" w:rsidRPr="00362747" w:rsidRDefault="00100DB5" w:rsidP="00100DB5">
            <w:pPr>
              <w:jc w:val="both"/>
              <w:rPr>
                <w:rFonts w:ascii="Times New Roman" w:hAnsi="Times New Roman" w:cs="Times New Roman"/>
                <w:sz w:val="24"/>
                <w:szCs w:val="24"/>
                <w:lang w:val="uk-UA"/>
              </w:rPr>
            </w:pPr>
            <w:r w:rsidRPr="00362747">
              <w:rPr>
                <w:rFonts w:ascii="Times New Roman" w:hAnsi="Times New Roman" w:cs="Times New Roman"/>
                <w:sz w:val="24"/>
                <w:szCs w:val="24"/>
                <w:lang w:val="uk-UA"/>
              </w:rPr>
              <w:t>Упродовж семестру для перевірки знань студентів та контролю за самостійною роботою студента застосовують письмові роботи, підготовка презентацій та оцінки за виконані індивідуальні завдання. Проміжний контроль включає проведення контрольних завдань. Максимальний бал, який студент може отримати за всіма видами контролю – 100 балів, він складається із проміжних модулів (з врахуванням оцінок за лабораторні роботи) та підсумкового модуля. Студент повинен самостійно виконувати навчальні завдання, завдання поточного та підсумкового контролю. Вважається шахрайством копіювання іншого тесту, підглядання в роботу іншого студента, списування, використання підручника, зошита чи мобільного телефону під час написання модульної, підсумкової роботи чи захисту лабораторної роботи, використання шпаргалок, дозволяти іншим копіювати вашу роботу. У кінці семестру підраховується рейтинг за поточними видами контролю і підраховується загальний рейтинг, який переводиться в оцінку у відповідності до шкали оцінювання.</w:t>
            </w:r>
          </w:p>
        </w:tc>
      </w:tr>
      <w:tr w:rsidR="00100DB5" w:rsidRPr="00A818F3" w:rsidTr="005F0AFD">
        <w:tc>
          <w:tcPr>
            <w:tcW w:w="9345" w:type="dxa"/>
            <w:gridSpan w:val="10"/>
            <w:shd w:val="clear" w:color="auto" w:fill="auto"/>
          </w:tcPr>
          <w:p w:rsidR="00100DB5" w:rsidRPr="00362747" w:rsidRDefault="00100DB5" w:rsidP="00100DB5">
            <w:pPr>
              <w:jc w:val="center"/>
              <w:rPr>
                <w:rFonts w:ascii="Times New Roman" w:hAnsi="Times New Roman" w:cs="Times New Roman"/>
                <w:b/>
                <w:sz w:val="24"/>
                <w:szCs w:val="24"/>
                <w:lang w:val="uk-UA"/>
              </w:rPr>
            </w:pPr>
            <w:r w:rsidRPr="00362747">
              <w:rPr>
                <w:rFonts w:ascii="Times New Roman" w:hAnsi="Times New Roman" w:cs="Times New Roman"/>
                <w:b/>
                <w:sz w:val="24"/>
                <w:szCs w:val="24"/>
                <w:lang w:val="uk-UA"/>
              </w:rPr>
              <w:t>8. Рекомендована література</w:t>
            </w:r>
          </w:p>
        </w:tc>
      </w:tr>
      <w:tr w:rsidR="00100DB5" w:rsidRPr="009B4D54" w:rsidTr="005F0AFD">
        <w:tc>
          <w:tcPr>
            <w:tcW w:w="9345" w:type="dxa"/>
            <w:gridSpan w:val="10"/>
            <w:shd w:val="clear" w:color="auto" w:fill="auto"/>
          </w:tcPr>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1. </w:t>
            </w:r>
            <w:proofErr w:type="spellStart"/>
            <w:r w:rsidRPr="003B7DC3">
              <w:rPr>
                <w:rFonts w:ascii="Times New Roman" w:hAnsi="Times New Roman"/>
                <w:sz w:val="24"/>
                <w:szCs w:val="24"/>
                <w:lang w:val="uk-UA" w:eastAsia="uk-UA"/>
              </w:rPr>
              <w:t>Апопій</w:t>
            </w:r>
            <w:proofErr w:type="spellEnd"/>
            <w:r w:rsidRPr="003B7DC3">
              <w:rPr>
                <w:rFonts w:ascii="Times New Roman" w:hAnsi="Times New Roman"/>
                <w:sz w:val="24"/>
                <w:szCs w:val="24"/>
                <w:lang w:val="uk-UA" w:eastAsia="uk-UA"/>
              </w:rPr>
              <w:t xml:space="preserve"> В. В., Олексин І. І., та ін. Організація і технологія надання послуг: </w:t>
            </w:r>
            <w:proofErr w:type="spellStart"/>
            <w:r w:rsidRPr="003B7DC3">
              <w:rPr>
                <w:rFonts w:ascii="Times New Roman" w:hAnsi="Times New Roman"/>
                <w:sz w:val="24"/>
                <w:szCs w:val="24"/>
                <w:lang w:val="uk-UA" w:eastAsia="uk-UA"/>
              </w:rPr>
              <w:t>навч</w:t>
            </w:r>
            <w:proofErr w:type="spellEnd"/>
            <w:r w:rsidRPr="003B7DC3">
              <w:rPr>
                <w:rFonts w:ascii="Times New Roman" w:hAnsi="Times New Roman"/>
                <w:sz w:val="24"/>
                <w:szCs w:val="24"/>
                <w:lang w:val="uk-UA" w:eastAsia="uk-UA"/>
              </w:rPr>
              <w:t>. посібник. – К.: ВЦ «Академія», 2006 р. – 312 с.</w:t>
            </w:r>
          </w:p>
          <w:p w:rsidR="00100DB5" w:rsidRDefault="00100DB5" w:rsidP="00100DB5">
            <w:pPr>
              <w:spacing w:after="0" w:line="240" w:lineRule="auto"/>
              <w:rPr>
                <w:rFonts w:ascii="Times New Roman" w:hAnsi="Times New Roman"/>
                <w:sz w:val="24"/>
                <w:szCs w:val="24"/>
                <w:lang w:val="uk-UA" w:eastAsia="uk-UA"/>
              </w:rPr>
            </w:pPr>
            <w:r w:rsidRPr="0001368B">
              <w:rPr>
                <w:rFonts w:ascii="Times New Roman" w:hAnsi="Times New Roman"/>
                <w:sz w:val="24"/>
                <w:szCs w:val="24"/>
                <w:lang w:val="uk-UA" w:eastAsia="uk-UA"/>
              </w:rPr>
              <w:t xml:space="preserve">2.Географія світового господарства з основами економіки: </w:t>
            </w:r>
            <w:proofErr w:type="spellStart"/>
            <w:r w:rsidRPr="0001368B">
              <w:rPr>
                <w:rFonts w:ascii="Times New Roman" w:hAnsi="Times New Roman"/>
                <w:sz w:val="24"/>
                <w:szCs w:val="24"/>
                <w:lang w:val="uk-UA" w:eastAsia="uk-UA"/>
              </w:rPr>
              <w:t>навч</w:t>
            </w:r>
            <w:proofErr w:type="spellEnd"/>
            <w:r w:rsidRPr="0001368B">
              <w:rPr>
                <w:rFonts w:ascii="Times New Roman" w:hAnsi="Times New Roman"/>
                <w:sz w:val="24"/>
                <w:szCs w:val="24"/>
                <w:lang w:val="uk-UA" w:eastAsia="uk-UA"/>
              </w:rPr>
              <w:t>. посібник / [за ред. Олійника Я. Б., Смирнова Г. Г.]. –Київ: Знання, 2011. -</w:t>
            </w:r>
            <w:r>
              <w:rPr>
                <w:rFonts w:ascii="Times New Roman" w:hAnsi="Times New Roman"/>
                <w:sz w:val="24"/>
                <w:szCs w:val="24"/>
                <w:lang w:val="uk-UA" w:eastAsia="uk-UA"/>
              </w:rPr>
              <w:t xml:space="preserve"> </w:t>
            </w:r>
            <w:r w:rsidRPr="0001368B">
              <w:rPr>
                <w:rFonts w:ascii="Times New Roman" w:hAnsi="Times New Roman"/>
                <w:sz w:val="24"/>
                <w:szCs w:val="24"/>
                <w:lang w:val="uk-UA" w:eastAsia="uk-UA"/>
              </w:rPr>
              <w:t>637 с.</w:t>
            </w:r>
          </w:p>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3. </w:t>
            </w:r>
            <w:proofErr w:type="spellStart"/>
            <w:r w:rsidRPr="00E26C57">
              <w:rPr>
                <w:rFonts w:ascii="Times New Roman" w:hAnsi="Times New Roman"/>
                <w:sz w:val="24"/>
                <w:szCs w:val="24"/>
                <w:lang w:val="uk-UA" w:eastAsia="uk-UA"/>
              </w:rPr>
              <w:t>Гукалова</w:t>
            </w:r>
            <w:proofErr w:type="spellEnd"/>
            <w:r w:rsidRPr="00E26C57">
              <w:rPr>
                <w:rFonts w:ascii="Times New Roman" w:hAnsi="Times New Roman"/>
                <w:sz w:val="24"/>
                <w:szCs w:val="24"/>
                <w:lang w:val="uk-UA" w:eastAsia="uk-UA"/>
              </w:rPr>
              <w:t xml:space="preserve"> І.В. Якість життя населення України: </w:t>
            </w:r>
            <w:proofErr w:type="spellStart"/>
            <w:r w:rsidRPr="00E26C57">
              <w:rPr>
                <w:rFonts w:ascii="Times New Roman" w:hAnsi="Times New Roman"/>
                <w:sz w:val="24"/>
                <w:szCs w:val="24"/>
                <w:lang w:val="uk-UA" w:eastAsia="uk-UA"/>
              </w:rPr>
              <w:t>cуспільно</w:t>
            </w:r>
            <w:proofErr w:type="spellEnd"/>
            <w:r w:rsidRPr="00E26C57">
              <w:rPr>
                <w:rFonts w:ascii="Times New Roman" w:hAnsi="Times New Roman"/>
                <w:sz w:val="24"/>
                <w:szCs w:val="24"/>
                <w:lang w:val="uk-UA" w:eastAsia="uk-UA"/>
              </w:rPr>
              <w:t xml:space="preserve">-географічна концептуалізація / І.В. </w:t>
            </w:r>
            <w:proofErr w:type="spellStart"/>
            <w:r w:rsidRPr="00E26C57">
              <w:rPr>
                <w:rFonts w:ascii="Times New Roman" w:hAnsi="Times New Roman"/>
                <w:sz w:val="24"/>
                <w:szCs w:val="24"/>
                <w:lang w:val="uk-UA" w:eastAsia="uk-UA"/>
              </w:rPr>
              <w:t>Гукалова</w:t>
            </w:r>
            <w:proofErr w:type="spellEnd"/>
            <w:r w:rsidRPr="00E26C57">
              <w:rPr>
                <w:rFonts w:ascii="Times New Roman" w:hAnsi="Times New Roman"/>
                <w:sz w:val="24"/>
                <w:szCs w:val="24"/>
                <w:lang w:val="uk-UA" w:eastAsia="uk-UA"/>
              </w:rPr>
              <w:t>. — К.: Друкарня МВС України, 2009. - 347 с.</w:t>
            </w:r>
          </w:p>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4</w:t>
            </w:r>
            <w:r w:rsidRPr="0001368B">
              <w:rPr>
                <w:rFonts w:ascii="Times New Roman" w:hAnsi="Times New Roman"/>
                <w:sz w:val="24"/>
                <w:szCs w:val="24"/>
                <w:lang w:val="uk-UA" w:eastAsia="uk-UA"/>
              </w:rPr>
              <w:t xml:space="preserve">. Економічна і соціальна географія світу: </w:t>
            </w:r>
            <w:proofErr w:type="spellStart"/>
            <w:r w:rsidRPr="0001368B">
              <w:rPr>
                <w:rFonts w:ascii="Times New Roman" w:hAnsi="Times New Roman"/>
                <w:sz w:val="24"/>
                <w:szCs w:val="24"/>
                <w:lang w:val="uk-UA" w:eastAsia="uk-UA"/>
              </w:rPr>
              <w:t>навч</w:t>
            </w:r>
            <w:proofErr w:type="spellEnd"/>
            <w:r w:rsidRPr="0001368B">
              <w:rPr>
                <w:rFonts w:ascii="Times New Roman" w:hAnsi="Times New Roman"/>
                <w:sz w:val="24"/>
                <w:szCs w:val="24"/>
                <w:lang w:val="uk-UA" w:eastAsia="uk-UA"/>
              </w:rPr>
              <w:t xml:space="preserve">. посібник / [за ред. </w:t>
            </w:r>
            <w:proofErr w:type="spellStart"/>
            <w:r w:rsidRPr="0001368B">
              <w:rPr>
                <w:rFonts w:ascii="Times New Roman" w:hAnsi="Times New Roman"/>
                <w:sz w:val="24"/>
                <w:szCs w:val="24"/>
                <w:lang w:val="uk-UA" w:eastAsia="uk-UA"/>
              </w:rPr>
              <w:t>Кузика</w:t>
            </w:r>
            <w:proofErr w:type="spellEnd"/>
            <w:r w:rsidRPr="0001368B">
              <w:rPr>
                <w:rFonts w:ascii="Times New Roman" w:hAnsi="Times New Roman"/>
                <w:sz w:val="24"/>
                <w:szCs w:val="24"/>
                <w:lang w:val="uk-UA" w:eastAsia="uk-UA"/>
              </w:rPr>
              <w:t xml:space="preserve"> С.П.]. –Львів: Світ, 2002. -672 с. </w:t>
            </w:r>
          </w:p>
          <w:p w:rsidR="00100DB5"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5</w:t>
            </w:r>
            <w:r w:rsidRPr="0001368B">
              <w:rPr>
                <w:rFonts w:ascii="Times New Roman" w:hAnsi="Times New Roman"/>
                <w:sz w:val="24"/>
                <w:szCs w:val="24"/>
                <w:lang w:val="uk-UA" w:eastAsia="uk-UA"/>
              </w:rPr>
              <w:t xml:space="preserve">. Іщук С. І. Розміщення продуктивних сил (теорія, методи, </w:t>
            </w:r>
            <w:proofErr w:type="spellStart"/>
            <w:r w:rsidRPr="0001368B">
              <w:rPr>
                <w:rFonts w:ascii="Times New Roman" w:hAnsi="Times New Roman"/>
                <w:sz w:val="24"/>
                <w:szCs w:val="24"/>
                <w:lang w:val="uk-UA" w:eastAsia="uk-UA"/>
              </w:rPr>
              <w:t>приктика</w:t>
            </w:r>
            <w:proofErr w:type="spellEnd"/>
            <w:r w:rsidRPr="0001368B">
              <w:rPr>
                <w:rFonts w:ascii="Times New Roman" w:hAnsi="Times New Roman"/>
                <w:sz w:val="24"/>
                <w:szCs w:val="24"/>
                <w:lang w:val="uk-UA" w:eastAsia="uk-UA"/>
              </w:rPr>
              <w:t xml:space="preserve">) : </w:t>
            </w:r>
            <w:proofErr w:type="spellStart"/>
            <w:r w:rsidRPr="0001368B">
              <w:rPr>
                <w:rFonts w:ascii="Times New Roman" w:hAnsi="Times New Roman"/>
                <w:sz w:val="24"/>
                <w:szCs w:val="24"/>
                <w:lang w:val="uk-UA" w:eastAsia="uk-UA"/>
              </w:rPr>
              <w:t>навч</w:t>
            </w:r>
            <w:proofErr w:type="spellEnd"/>
            <w:r w:rsidRPr="0001368B">
              <w:rPr>
                <w:rFonts w:ascii="Times New Roman" w:hAnsi="Times New Roman"/>
                <w:sz w:val="24"/>
                <w:szCs w:val="24"/>
                <w:lang w:val="uk-UA" w:eastAsia="uk-UA"/>
              </w:rPr>
              <w:t xml:space="preserve">. посібник / С. І. Іщук –К. : </w:t>
            </w:r>
            <w:proofErr w:type="spellStart"/>
            <w:r w:rsidRPr="0001368B">
              <w:rPr>
                <w:rFonts w:ascii="Times New Roman" w:hAnsi="Times New Roman"/>
                <w:sz w:val="24"/>
                <w:szCs w:val="24"/>
                <w:lang w:val="uk-UA" w:eastAsia="uk-UA"/>
              </w:rPr>
              <w:t>Європ</w:t>
            </w:r>
            <w:proofErr w:type="spellEnd"/>
            <w:r w:rsidRPr="0001368B">
              <w:rPr>
                <w:rFonts w:ascii="Times New Roman" w:hAnsi="Times New Roman"/>
                <w:sz w:val="24"/>
                <w:szCs w:val="24"/>
                <w:lang w:val="uk-UA" w:eastAsia="uk-UA"/>
              </w:rPr>
              <w:t xml:space="preserve">. ун-т, 2002 –216 с. </w:t>
            </w:r>
          </w:p>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6. Іщук С.І. Соціальна та економічна географія світу: теорія і методологія: </w:t>
            </w:r>
            <w:proofErr w:type="spellStart"/>
            <w:r>
              <w:rPr>
                <w:rFonts w:ascii="Times New Roman" w:hAnsi="Times New Roman"/>
                <w:sz w:val="24"/>
                <w:szCs w:val="24"/>
                <w:lang w:val="uk-UA" w:eastAsia="uk-UA"/>
              </w:rPr>
              <w:t>навч</w:t>
            </w:r>
            <w:proofErr w:type="spellEnd"/>
            <w:r>
              <w:rPr>
                <w:rFonts w:ascii="Times New Roman" w:hAnsi="Times New Roman"/>
                <w:sz w:val="24"/>
                <w:szCs w:val="24"/>
                <w:lang w:val="uk-UA" w:eastAsia="uk-UA"/>
              </w:rPr>
              <w:t>. посібник. / С.І. Іщук, О.В. Гладкий. – К.: Знання, 2015. – 335 с.</w:t>
            </w:r>
          </w:p>
          <w:p w:rsidR="00100DB5"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7</w:t>
            </w:r>
            <w:r w:rsidRPr="0001368B">
              <w:rPr>
                <w:rFonts w:ascii="Times New Roman" w:hAnsi="Times New Roman"/>
                <w:sz w:val="24"/>
                <w:szCs w:val="24"/>
                <w:lang w:val="uk-UA" w:eastAsia="uk-UA"/>
              </w:rPr>
              <w:t xml:space="preserve">. Козик В. В. Міжнародні економічні відносини: </w:t>
            </w:r>
            <w:proofErr w:type="spellStart"/>
            <w:r w:rsidRPr="0001368B">
              <w:rPr>
                <w:rFonts w:ascii="Times New Roman" w:hAnsi="Times New Roman"/>
                <w:sz w:val="24"/>
                <w:szCs w:val="24"/>
                <w:lang w:val="uk-UA" w:eastAsia="uk-UA"/>
              </w:rPr>
              <w:t>навч</w:t>
            </w:r>
            <w:proofErr w:type="spellEnd"/>
            <w:r w:rsidRPr="0001368B">
              <w:rPr>
                <w:rFonts w:ascii="Times New Roman" w:hAnsi="Times New Roman"/>
                <w:sz w:val="24"/>
                <w:szCs w:val="24"/>
                <w:lang w:val="uk-UA" w:eastAsia="uk-UA"/>
              </w:rPr>
              <w:t xml:space="preserve">. посібник / В. В. Козик, Л. А. </w:t>
            </w:r>
            <w:proofErr w:type="spellStart"/>
            <w:r w:rsidRPr="0001368B">
              <w:rPr>
                <w:rFonts w:ascii="Times New Roman" w:hAnsi="Times New Roman"/>
                <w:sz w:val="24"/>
                <w:szCs w:val="24"/>
                <w:lang w:val="uk-UA" w:eastAsia="uk-UA"/>
              </w:rPr>
              <w:t>Панкова</w:t>
            </w:r>
            <w:proofErr w:type="spellEnd"/>
            <w:r w:rsidRPr="0001368B">
              <w:rPr>
                <w:rFonts w:ascii="Times New Roman" w:hAnsi="Times New Roman"/>
                <w:sz w:val="24"/>
                <w:szCs w:val="24"/>
                <w:lang w:val="uk-UA" w:eastAsia="uk-UA"/>
              </w:rPr>
              <w:t>, Н. Б. Даниленко. –</w:t>
            </w:r>
            <w:r>
              <w:rPr>
                <w:rFonts w:ascii="Times New Roman" w:hAnsi="Times New Roman"/>
                <w:sz w:val="24"/>
                <w:szCs w:val="24"/>
                <w:lang w:val="uk-UA" w:eastAsia="uk-UA"/>
              </w:rPr>
              <w:t xml:space="preserve"> </w:t>
            </w:r>
            <w:r w:rsidRPr="0001368B">
              <w:rPr>
                <w:rFonts w:ascii="Times New Roman" w:hAnsi="Times New Roman"/>
                <w:sz w:val="24"/>
                <w:szCs w:val="24"/>
                <w:lang w:val="uk-UA" w:eastAsia="uk-UA"/>
              </w:rPr>
              <w:t>Київ: Знання, 2008. -405с.</w:t>
            </w:r>
          </w:p>
          <w:p w:rsidR="00100DB5"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lastRenderedPageBreak/>
              <w:t xml:space="preserve">8. </w:t>
            </w:r>
            <w:proofErr w:type="spellStart"/>
            <w:r>
              <w:rPr>
                <w:rFonts w:ascii="Times New Roman" w:hAnsi="Times New Roman"/>
                <w:sz w:val="24"/>
                <w:szCs w:val="24"/>
                <w:lang w:val="uk-UA" w:eastAsia="uk-UA"/>
              </w:rPr>
              <w:t>Костащук</w:t>
            </w:r>
            <w:proofErr w:type="spellEnd"/>
            <w:r>
              <w:rPr>
                <w:rFonts w:ascii="Times New Roman" w:hAnsi="Times New Roman"/>
                <w:sz w:val="24"/>
                <w:szCs w:val="24"/>
                <w:lang w:val="uk-UA" w:eastAsia="uk-UA"/>
              </w:rPr>
              <w:t xml:space="preserve"> І.І. Формування релігійного простору та його вплив на суспільні процеси: рукопис дисертації / І.І. </w:t>
            </w:r>
            <w:proofErr w:type="spellStart"/>
            <w:r>
              <w:rPr>
                <w:rFonts w:ascii="Times New Roman" w:hAnsi="Times New Roman"/>
                <w:sz w:val="24"/>
                <w:szCs w:val="24"/>
                <w:lang w:val="uk-UA" w:eastAsia="uk-UA"/>
              </w:rPr>
              <w:t>Костащук</w:t>
            </w:r>
            <w:proofErr w:type="spellEnd"/>
            <w:r>
              <w:rPr>
                <w:rFonts w:ascii="Times New Roman" w:hAnsi="Times New Roman"/>
                <w:sz w:val="24"/>
                <w:szCs w:val="24"/>
                <w:lang w:val="uk-UA" w:eastAsia="uk-UA"/>
              </w:rPr>
              <w:t xml:space="preserve">. </w:t>
            </w:r>
            <w:r w:rsidRPr="0001368B">
              <w:rPr>
                <w:rFonts w:ascii="Times New Roman" w:hAnsi="Times New Roman"/>
                <w:sz w:val="24"/>
                <w:szCs w:val="24"/>
                <w:lang w:val="uk-UA" w:eastAsia="uk-UA"/>
              </w:rPr>
              <w:t xml:space="preserve"> </w:t>
            </w:r>
            <w:r>
              <w:rPr>
                <w:rFonts w:ascii="Times New Roman" w:hAnsi="Times New Roman"/>
                <w:sz w:val="24"/>
                <w:szCs w:val="24"/>
                <w:lang w:val="uk-UA" w:eastAsia="uk-UA"/>
              </w:rPr>
              <w:t xml:space="preserve">–К., 2019. – Взято з: </w:t>
            </w:r>
            <w:r w:rsidRPr="00D148F5">
              <w:rPr>
                <w:rFonts w:ascii="Times New Roman" w:hAnsi="Times New Roman"/>
                <w:sz w:val="24"/>
                <w:szCs w:val="24"/>
                <w:lang w:val="uk-UA" w:eastAsia="uk-UA"/>
              </w:rPr>
              <w:t>https://igu.org.ua/sites/default/files/kostaschuk-disser.pdf</w:t>
            </w:r>
          </w:p>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rPr>
              <w:t>9</w:t>
            </w:r>
            <w:r w:rsidRPr="0001368B">
              <w:rPr>
                <w:rFonts w:ascii="Times New Roman" w:hAnsi="Times New Roman"/>
                <w:sz w:val="24"/>
                <w:szCs w:val="24"/>
              </w:rPr>
              <w:t xml:space="preserve">. Куценко В. І. Сфера </w:t>
            </w:r>
            <w:proofErr w:type="spellStart"/>
            <w:r w:rsidRPr="0001368B">
              <w:rPr>
                <w:rFonts w:ascii="Times New Roman" w:hAnsi="Times New Roman"/>
                <w:sz w:val="24"/>
                <w:szCs w:val="24"/>
              </w:rPr>
              <w:t>послуг</w:t>
            </w:r>
            <w:proofErr w:type="spellEnd"/>
            <w:r w:rsidRPr="0001368B">
              <w:rPr>
                <w:rFonts w:ascii="Times New Roman" w:hAnsi="Times New Roman"/>
                <w:sz w:val="24"/>
                <w:szCs w:val="24"/>
              </w:rPr>
              <w:t xml:space="preserve">: </w:t>
            </w:r>
            <w:proofErr w:type="spellStart"/>
            <w:r w:rsidRPr="0001368B">
              <w:rPr>
                <w:rFonts w:ascii="Times New Roman" w:hAnsi="Times New Roman"/>
                <w:sz w:val="24"/>
                <w:szCs w:val="24"/>
              </w:rPr>
              <w:t>Навч</w:t>
            </w:r>
            <w:proofErr w:type="spellEnd"/>
            <w:r w:rsidRPr="0001368B">
              <w:rPr>
                <w:rFonts w:ascii="Times New Roman" w:hAnsi="Times New Roman"/>
                <w:sz w:val="24"/>
                <w:szCs w:val="24"/>
              </w:rPr>
              <w:t xml:space="preserve">. </w:t>
            </w:r>
            <w:proofErr w:type="spellStart"/>
            <w:r w:rsidRPr="0001368B">
              <w:rPr>
                <w:rFonts w:ascii="Times New Roman" w:hAnsi="Times New Roman"/>
                <w:sz w:val="24"/>
                <w:szCs w:val="24"/>
              </w:rPr>
              <w:t>посібн</w:t>
            </w:r>
            <w:proofErr w:type="spellEnd"/>
            <w:r w:rsidRPr="0001368B">
              <w:rPr>
                <w:rFonts w:ascii="Times New Roman" w:hAnsi="Times New Roman"/>
                <w:sz w:val="24"/>
                <w:szCs w:val="24"/>
              </w:rPr>
              <w:t xml:space="preserve">. – К.: </w:t>
            </w:r>
            <w:proofErr w:type="spellStart"/>
            <w:r w:rsidRPr="0001368B">
              <w:rPr>
                <w:rFonts w:ascii="Times New Roman" w:hAnsi="Times New Roman"/>
                <w:sz w:val="24"/>
                <w:szCs w:val="24"/>
              </w:rPr>
              <w:t>Політвидав</w:t>
            </w:r>
            <w:proofErr w:type="spellEnd"/>
            <w:r w:rsidRPr="0001368B">
              <w:rPr>
                <w:rFonts w:ascii="Times New Roman" w:hAnsi="Times New Roman"/>
                <w:sz w:val="24"/>
                <w:szCs w:val="24"/>
              </w:rPr>
              <w:t xml:space="preserve"> </w:t>
            </w:r>
            <w:proofErr w:type="spellStart"/>
            <w:r w:rsidRPr="0001368B">
              <w:rPr>
                <w:rFonts w:ascii="Times New Roman" w:hAnsi="Times New Roman"/>
                <w:sz w:val="24"/>
                <w:szCs w:val="24"/>
              </w:rPr>
              <w:t>України</w:t>
            </w:r>
            <w:proofErr w:type="spellEnd"/>
            <w:r w:rsidRPr="0001368B">
              <w:rPr>
                <w:rFonts w:ascii="Times New Roman" w:hAnsi="Times New Roman"/>
                <w:sz w:val="24"/>
                <w:szCs w:val="24"/>
              </w:rPr>
              <w:t>, 1989. –176 с.</w:t>
            </w:r>
          </w:p>
          <w:p w:rsidR="00100DB5"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10</w:t>
            </w:r>
            <w:r w:rsidRPr="0001368B">
              <w:rPr>
                <w:rFonts w:ascii="Times New Roman" w:hAnsi="Times New Roman"/>
                <w:sz w:val="24"/>
                <w:szCs w:val="24"/>
                <w:lang w:val="uk-UA" w:eastAsia="uk-UA"/>
              </w:rPr>
              <w:t xml:space="preserve">.Луцишин П. В. Територіальна організація суспільства: </w:t>
            </w:r>
            <w:proofErr w:type="spellStart"/>
            <w:r w:rsidRPr="0001368B">
              <w:rPr>
                <w:rFonts w:ascii="Times New Roman" w:hAnsi="Times New Roman"/>
                <w:sz w:val="24"/>
                <w:szCs w:val="24"/>
                <w:lang w:val="uk-UA" w:eastAsia="uk-UA"/>
              </w:rPr>
              <w:t>навч</w:t>
            </w:r>
            <w:proofErr w:type="spellEnd"/>
            <w:r w:rsidRPr="0001368B">
              <w:rPr>
                <w:rFonts w:ascii="Times New Roman" w:hAnsi="Times New Roman"/>
                <w:sz w:val="24"/>
                <w:szCs w:val="24"/>
                <w:lang w:val="uk-UA" w:eastAsia="uk-UA"/>
              </w:rPr>
              <w:t xml:space="preserve">. посібник /П. В. </w:t>
            </w:r>
            <w:proofErr w:type="spellStart"/>
            <w:r w:rsidRPr="0001368B">
              <w:rPr>
                <w:rFonts w:ascii="Times New Roman" w:hAnsi="Times New Roman"/>
                <w:sz w:val="24"/>
                <w:szCs w:val="24"/>
                <w:lang w:val="uk-UA" w:eastAsia="uk-UA"/>
              </w:rPr>
              <w:t>Луцишин</w:t>
            </w:r>
            <w:proofErr w:type="spellEnd"/>
            <w:r w:rsidRPr="0001368B">
              <w:rPr>
                <w:rFonts w:ascii="Times New Roman" w:hAnsi="Times New Roman"/>
                <w:sz w:val="24"/>
                <w:szCs w:val="24"/>
                <w:lang w:val="uk-UA" w:eastAsia="uk-UA"/>
              </w:rPr>
              <w:t xml:space="preserve">, </w:t>
            </w:r>
            <w:proofErr w:type="spellStart"/>
            <w:r w:rsidRPr="0001368B">
              <w:rPr>
                <w:rFonts w:ascii="Times New Roman" w:hAnsi="Times New Roman"/>
                <w:sz w:val="24"/>
                <w:szCs w:val="24"/>
                <w:lang w:val="uk-UA" w:eastAsia="uk-UA"/>
              </w:rPr>
              <w:t>Д.Клімонт</w:t>
            </w:r>
            <w:proofErr w:type="spellEnd"/>
            <w:r w:rsidRPr="0001368B">
              <w:rPr>
                <w:rFonts w:ascii="Times New Roman" w:hAnsi="Times New Roman"/>
                <w:sz w:val="24"/>
                <w:szCs w:val="24"/>
                <w:lang w:val="uk-UA" w:eastAsia="uk-UA"/>
              </w:rPr>
              <w:t xml:space="preserve">, Н. П. </w:t>
            </w:r>
            <w:proofErr w:type="spellStart"/>
            <w:r w:rsidRPr="0001368B">
              <w:rPr>
                <w:rFonts w:ascii="Times New Roman" w:hAnsi="Times New Roman"/>
                <w:sz w:val="24"/>
                <w:szCs w:val="24"/>
                <w:lang w:val="uk-UA" w:eastAsia="uk-UA"/>
              </w:rPr>
              <w:t>Луцишин</w:t>
            </w:r>
            <w:proofErr w:type="spellEnd"/>
            <w:r w:rsidRPr="0001368B">
              <w:rPr>
                <w:rFonts w:ascii="Times New Roman" w:hAnsi="Times New Roman"/>
                <w:sz w:val="24"/>
                <w:szCs w:val="24"/>
                <w:lang w:val="uk-UA" w:eastAsia="uk-UA"/>
              </w:rPr>
              <w:t>. –Луцьк , 2001. –335 с.</w:t>
            </w:r>
          </w:p>
          <w:p w:rsidR="00100DB5"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11. </w:t>
            </w:r>
            <w:proofErr w:type="spellStart"/>
            <w:r w:rsidRPr="00EC4FC7">
              <w:rPr>
                <w:rFonts w:ascii="Times New Roman" w:hAnsi="Times New Roman"/>
                <w:sz w:val="24"/>
                <w:szCs w:val="24"/>
                <w:lang w:val="uk-UA" w:eastAsia="uk-UA"/>
              </w:rPr>
              <w:t>Мальська</w:t>
            </w:r>
            <w:proofErr w:type="spellEnd"/>
            <w:r w:rsidRPr="00EC4FC7">
              <w:rPr>
                <w:rFonts w:ascii="Times New Roman" w:hAnsi="Times New Roman"/>
                <w:sz w:val="24"/>
                <w:szCs w:val="24"/>
                <w:lang w:val="uk-UA" w:eastAsia="uk-UA"/>
              </w:rPr>
              <w:t xml:space="preserve"> М. П. Просторові системи послуг (теорія, методологія, практика): – К.: Знання, 2009.</w:t>
            </w:r>
          </w:p>
          <w:p w:rsidR="00100DB5"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 xml:space="preserve">12. </w:t>
            </w:r>
            <w:proofErr w:type="spellStart"/>
            <w:r w:rsidRPr="00D148F5">
              <w:rPr>
                <w:rFonts w:ascii="Times New Roman" w:hAnsi="Times New Roman"/>
                <w:sz w:val="24"/>
                <w:szCs w:val="24"/>
                <w:lang w:val="uk-UA" w:eastAsia="uk-UA"/>
              </w:rPr>
              <w:t>Любіцева</w:t>
            </w:r>
            <w:proofErr w:type="spellEnd"/>
            <w:r w:rsidRPr="00D148F5">
              <w:rPr>
                <w:rFonts w:ascii="Times New Roman" w:hAnsi="Times New Roman"/>
                <w:sz w:val="24"/>
                <w:szCs w:val="24"/>
                <w:lang w:val="uk-UA" w:eastAsia="uk-UA"/>
              </w:rPr>
              <w:t xml:space="preserve"> О</w:t>
            </w:r>
            <w:r>
              <w:rPr>
                <w:rFonts w:ascii="Times New Roman" w:hAnsi="Times New Roman"/>
                <w:sz w:val="24"/>
                <w:szCs w:val="24"/>
                <w:lang w:val="uk-UA" w:eastAsia="uk-UA"/>
              </w:rPr>
              <w:t xml:space="preserve">.О. </w:t>
            </w:r>
            <w:r w:rsidRPr="00D148F5">
              <w:rPr>
                <w:rFonts w:ascii="Times New Roman" w:hAnsi="Times New Roman"/>
                <w:sz w:val="24"/>
                <w:szCs w:val="24"/>
                <w:lang w:val="uk-UA" w:eastAsia="uk-UA"/>
              </w:rPr>
              <w:t>Географія релігій</w:t>
            </w:r>
            <w:r w:rsidRPr="00D148F5">
              <w:rPr>
                <w:lang w:val="uk-UA"/>
              </w:rPr>
              <w:t xml:space="preserve"> </w:t>
            </w:r>
            <w:r w:rsidRPr="00D148F5">
              <w:rPr>
                <w:rFonts w:ascii="Times New Roman" w:hAnsi="Times New Roman"/>
                <w:sz w:val="24"/>
                <w:szCs w:val="24"/>
                <w:lang w:val="uk-UA" w:eastAsia="uk-UA"/>
              </w:rPr>
              <w:t>Навчальний посібник.</w:t>
            </w:r>
            <w:r>
              <w:rPr>
                <w:rFonts w:ascii="Times New Roman" w:hAnsi="Times New Roman"/>
                <w:sz w:val="24"/>
                <w:szCs w:val="24"/>
                <w:lang w:val="uk-UA" w:eastAsia="uk-UA"/>
              </w:rPr>
              <w:t xml:space="preserve"> / О.О. </w:t>
            </w:r>
            <w:proofErr w:type="spellStart"/>
            <w:r w:rsidRPr="00D148F5">
              <w:rPr>
                <w:rFonts w:ascii="Times New Roman" w:hAnsi="Times New Roman"/>
                <w:sz w:val="24"/>
                <w:szCs w:val="24"/>
                <w:lang w:val="uk-UA" w:eastAsia="uk-UA"/>
              </w:rPr>
              <w:t>Любіцева</w:t>
            </w:r>
            <w:proofErr w:type="spellEnd"/>
            <w:r>
              <w:rPr>
                <w:rFonts w:ascii="Times New Roman" w:hAnsi="Times New Roman"/>
                <w:sz w:val="24"/>
                <w:szCs w:val="24"/>
                <w:lang w:val="uk-UA" w:eastAsia="uk-UA"/>
              </w:rPr>
              <w:t xml:space="preserve">, К.В. </w:t>
            </w:r>
            <w:r w:rsidRPr="00D148F5">
              <w:rPr>
                <w:rFonts w:ascii="Times New Roman" w:hAnsi="Times New Roman"/>
                <w:sz w:val="24"/>
                <w:szCs w:val="24"/>
                <w:lang w:val="uk-UA" w:eastAsia="uk-UA"/>
              </w:rPr>
              <w:t>Мезенцев,</w:t>
            </w:r>
            <w:r>
              <w:rPr>
                <w:rFonts w:ascii="Times New Roman" w:hAnsi="Times New Roman"/>
                <w:sz w:val="24"/>
                <w:szCs w:val="24"/>
                <w:lang w:val="uk-UA" w:eastAsia="uk-UA"/>
              </w:rPr>
              <w:t xml:space="preserve"> С.В.</w:t>
            </w:r>
            <w:r w:rsidRPr="00D148F5">
              <w:rPr>
                <w:rFonts w:ascii="Times New Roman" w:hAnsi="Times New Roman"/>
                <w:sz w:val="24"/>
                <w:szCs w:val="24"/>
                <w:lang w:val="uk-UA" w:eastAsia="uk-UA"/>
              </w:rPr>
              <w:t xml:space="preserve"> Павлов</w:t>
            </w:r>
            <w:r>
              <w:rPr>
                <w:rFonts w:ascii="Times New Roman" w:hAnsi="Times New Roman"/>
                <w:sz w:val="24"/>
                <w:szCs w:val="24"/>
                <w:lang w:val="uk-UA" w:eastAsia="uk-UA"/>
              </w:rPr>
              <w:t>. –</w:t>
            </w:r>
            <w:r w:rsidRPr="00D148F5">
              <w:rPr>
                <w:rFonts w:ascii="Times New Roman" w:hAnsi="Times New Roman"/>
                <w:sz w:val="24"/>
                <w:szCs w:val="24"/>
                <w:lang w:val="uk-UA" w:eastAsia="uk-UA"/>
              </w:rPr>
              <w:t xml:space="preserve"> Київ, 1999. </w:t>
            </w:r>
            <w:r>
              <w:rPr>
                <w:rFonts w:ascii="Times New Roman" w:hAnsi="Times New Roman"/>
                <w:sz w:val="24"/>
                <w:szCs w:val="24"/>
                <w:lang w:val="uk-UA" w:eastAsia="uk-UA"/>
              </w:rPr>
              <w:t>–</w:t>
            </w:r>
            <w:r w:rsidRPr="00D148F5">
              <w:rPr>
                <w:rFonts w:ascii="Times New Roman" w:hAnsi="Times New Roman"/>
                <w:sz w:val="24"/>
                <w:szCs w:val="24"/>
                <w:lang w:val="uk-UA" w:eastAsia="uk-UA"/>
              </w:rPr>
              <w:t xml:space="preserve"> 504 с.</w:t>
            </w:r>
          </w:p>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rPr>
              <w:t>13</w:t>
            </w:r>
            <w:r w:rsidRPr="00D148F5">
              <w:rPr>
                <w:rFonts w:ascii="Times New Roman" w:hAnsi="Times New Roman"/>
                <w:sz w:val="24"/>
                <w:szCs w:val="24"/>
                <w:lang w:val="uk-UA"/>
              </w:rPr>
              <w:t xml:space="preserve">. Розміщення продуктивних сил України: </w:t>
            </w:r>
            <w:proofErr w:type="spellStart"/>
            <w:r w:rsidRPr="00D148F5">
              <w:rPr>
                <w:rFonts w:ascii="Times New Roman" w:hAnsi="Times New Roman"/>
                <w:sz w:val="24"/>
                <w:szCs w:val="24"/>
                <w:lang w:val="uk-UA"/>
              </w:rPr>
              <w:t>Навч</w:t>
            </w:r>
            <w:proofErr w:type="spellEnd"/>
            <w:r w:rsidRPr="00D148F5">
              <w:rPr>
                <w:rFonts w:ascii="Times New Roman" w:hAnsi="Times New Roman"/>
                <w:sz w:val="24"/>
                <w:szCs w:val="24"/>
                <w:lang w:val="uk-UA"/>
              </w:rPr>
              <w:t xml:space="preserve">-метод. </w:t>
            </w:r>
            <w:proofErr w:type="spellStart"/>
            <w:r w:rsidRPr="00D148F5">
              <w:rPr>
                <w:rFonts w:ascii="Times New Roman" w:hAnsi="Times New Roman"/>
                <w:sz w:val="24"/>
                <w:szCs w:val="24"/>
                <w:lang w:val="uk-UA"/>
              </w:rPr>
              <w:t>посібн</w:t>
            </w:r>
            <w:proofErr w:type="spellEnd"/>
            <w:r w:rsidRPr="00D148F5">
              <w:rPr>
                <w:rFonts w:ascii="Times New Roman" w:hAnsi="Times New Roman"/>
                <w:sz w:val="24"/>
                <w:szCs w:val="24"/>
                <w:lang w:val="uk-UA"/>
              </w:rPr>
              <w:t xml:space="preserve">. для </w:t>
            </w:r>
            <w:proofErr w:type="spellStart"/>
            <w:r w:rsidRPr="00D148F5">
              <w:rPr>
                <w:rFonts w:ascii="Times New Roman" w:hAnsi="Times New Roman"/>
                <w:sz w:val="24"/>
                <w:szCs w:val="24"/>
                <w:lang w:val="uk-UA"/>
              </w:rPr>
              <w:t>самост</w:t>
            </w:r>
            <w:proofErr w:type="spellEnd"/>
            <w:r w:rsidRPr="00D148F5">
              <w:rPr>
                <w:rFonts w:ascii="Times New Roman" w:hAnsi="Times New Roman"/>
                <w:sz w:val="24"/>
                <w:szCs w:val="24"/>
                <w:lang w:val="uk-UA"/>
              </w:rPr>
              <w:t xml:space="preserve">. </w:t>
            </w:r>
            <w:proofErr w:type="spellStart"/>
            <w:r w:rsidRPr="00D148F5">
              <w:rPr>
                <w:rFonts w:ascii="Times New Roman" w:hAnsi="Times New Roman"/>
                <w:sz w:val="24"/>
                <w:szCs w:val="24"/>
                <w:lang w:val="uk-UA"/>
              </w:rPr>
              <w:t>вивч</w:t>
            </w:r>
            <w:proofErr w:type="spellEnd"/>
            <w:r w:rsidRPr="00D148F5">
              <w:rPr>
                <w:rFonts w:ascii="Times New Roman" w:hAnsi="Times New Roman"/>
                <w:sz w:val="24"/>
                <w:szCs w:val="24"/>
                <w:lang w:val="uk-UA"/>
              </w:rPr>
              <w:t xml:space="preserve">. </w:t>
            </w:r>
            <w:proofErr w:type="spellStart"/>
            <w:r w:rsidRPr="00D148F5">
              <w:rPr>
                <w:rFonts w:ascii="Times New Roman" w:hAnsi="Times New Roman"/>
                <w:sz w:val="24"/>
                <w:szCs w:val="24"/>
                <w:lang w:val="uk-UA"/>
              </w:rPr>
              <w:t>дисц</w:t>
            </w:r>
            <w:proofErr w:type="spellEnd"/>
            <w:r w:rsidRPr="00D148F5">
              <w:rPr>
                <w:rFonts w:ascii="Times New Roman" w:hAnsi="Times New Roman"/>
                <w:sz w:val="24"/>
                <w:szCs w:val="24"/>
                <w:lang w:val="uk-UA"/>
              </w:rPr>
              <w:t>. – К.: КНЕУ, 2000. – С. 232–258.</w:t>
            </w:r>
          </w:p>
          <w:p w:rsidR="00100DB5"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14</w:t>
            </w:r>
            <w:r w:rsidRPr="0001368B">
              <w:rPr>
                <w:rFonts w:ascii="Times New Roman" w:hAnsi="Times New Roman"/>
                <w:sz w:val="24"/>
                <w:szCs w:val="24"/>
                <w:lang w:val="uk-UA" w:eastAsia="uk-UA"/>
              </w:rPr>
              <w:t xml:space="preserve">. Світова економіка: підручник / [за ред. Філіпенко А. С., </w:t>
            </w:r>
            <w:proofErr w:type="spellStart"/>
            <w:r w:rsidRPr="0001368B">
              <w:rPr>
                <w:rFonts w:ascii="Times New Roman" w:hAnsi="Times New Roman"/>
                <w:sz w:val="24"/>
                <w:szCs w:val="24"/>
                <w:lang w:val="uk-UA" w:eastAsia="uk-UA"/>
              </w:rPr>
              <w:t>Будкін</w:t>
            </w:r>
            <w:proofErr w:type="spellEnd"/>
            <w:r w:rsidRPr="0001368B">
              <w:rPr>
                <w:rFonts w:ascii="Times New Roman" w:hAnsi="Times New Roman"/>
                <w:sz w:val="24"/>
                <w:szCs w:val="24"/>
                <w:lang w:val="uk-UA" w:eastAsia="uk-UA"/>
              </w:rPr>
              <w:t xml:space="preserve"> В. С., Рогач О.І.]. –Київ: Либідь, 2007, -582 с.</w:t>
            </w:r>
          </w:p>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15</w:t>
            </w:r>
            <w:r w:rsidRPr="00EC4FC7">
              <w:rPr>
                <w:rFonts w:ascii="Times New Roman" w:hAnsi="Times New Roman"/>
                <w:sz w:val="24"/>
                <w:szCs w:val="24"/>
                <w:lang w:val="uk-UA" w:eastAsia="uk-UA"/>
              </w:rPr>
              <w:t>.</w:t>
            </w:r>
            <w:r w:rsidRPr="00EC4FC7">
              <w:rPr>
                <w:rFonts w:ascii="Times New Roman" w:hAnsi="Times New Roman"/>
                <w:sz w:val="24"/>
                <w:szCs w:val="24"/>
                <w:lang w:val="uk-UA" w:eastAsia="uk-UA"/>
              </w:rPr>
              <w:tab/>
              <w:t xml:space="preserve">Соціально-економічна географія України / за ред. О. І. </w:t>
            </w:r>
            <w:proofErr w:type="spellStart"/>
            <w:r w:rsidRPr="00EC4FC7">
              <w:rPr>
                <w:rFonts w:ascii="Times New Roman" w:hAnsi="Times New Roman"/>
                <w:sz w:val="24"/>
                <w:szCs w:val="24"/>
                <w:lang w:val="uk-UA" w:eastAsia="uk-UA"/>
              </w:rPr>
              <w:t>Шаблія</w:t>
            </w:r>
            <w:proofErr w:type="spellEnd"/>
            <w:r w:rsidRPr="00EC4FC7">
              <w:rPr>
                <w:rFonts w:ascii="Times New Roman" w:hAnsi="Times New Roman"/>
                <w:sz w:val="24"/>
                <w:szCs w:val="24"/>
                <w:lang w:val="uk-UA" w:eastAsia="uk-UA"/>
              </w:rPr>
              <w:t>. – Львів: Світ, 2000.</w:t>
            </w:r>
          </w:p>
          <w:p w:rsidR="00100DB5" w:rsidRPr="0001368B" w:rsidRDefault="00100DB5" w:rsidP="00100DB5">
            <w:pPr>
              <w:spacing w:after="0" w:line="240" w:lineRule="auto"/>
              <w:rPr>
                <w:rFonts w:ascii="Times New Roman" w:hAnsi="Times New Roman"/>
                <w:sz w:val="24"/>
                <w:szCs w:val="24"/>
                <w:lang w:val="uk-UA" w:eastAsia="uk-UA"/>
              </w:rPr>
            </w:pPr>
            <w:r>
              <w:rPr>
                <w:rFonts w:ascii="Times New Roman" w:hAnsi="Times New Roman"/>
                <w:sz w:val="24"/>
                <w:szCs w:val="24"/>
                <w:lang w:val="uk-UA" w:eastAsia="uk-UA"/>
              </w:rPr>
              <w:t>16</w:t>
            </w:r>
            <w:r w:rsidRPr="0001368B">
              <w:rPr>
                <w:rFonts w:ascii="Times New Roman" w:hAnsi="Times New Roman"/>
                <w:sz w:val="24"/>
                <w:szCs w:val="24"/>
                <w:lang w:val="uk-UA" w:eastAsia="uk-UA"/>
              </w:rPr>
              <w:t>.</w:t>
            </w:r>
            <w:r>
              <w:rPr>
                <w:rFonts w:ascii="Times New Roman" w:hAnsi="Times New Roman"/>
                <w:sz w:val="24"/>
                <w:szCs w:val="24"/>
                <w:lang w:val="uk-UA" w:eastAsia="uk-UA"/>
              </w:rPr>
              <w:t xml:space="preserve"> </w:t>
            </w:r>
            <w:r w:rsidRPr="003B7DC3">
              <w:rPr>
                <w:rFonts w:ascii="Times New Roman" w:hAnsi="Times New Roman"/>
                <w:sz w:val="24"/>
                <w:szCs w:val="24"/>
                <w:lang w:val="uk-UA" w:eastAsia="uk-UA"/>
              </w:rPr>
              <w:t xml:space="preserve">Географія обслуговування // </w:t>
            </w:r>
            <w:proofErr w:type="spellStart"/>
            <w:r w:rsidRPr="003B7DC3">
              <w:rPr>
                <w:rFonts w:ascii="Times New Roman" w:hAnsi="Times New Roman"/>
                <w:sz w:val="24"/>
                <w:szCs w:val="24"/>
                <w:lang w:val="uk-UA" w:eastAsia="uk-UA"/>
              </w:rPr>
              <w:t>Топчієв</w:t>
            </w:r>
            <w:proofErr w:type="spellEnd"/>
            <w:r w:rsidRPr="003B7DC3">
              <w:rPr>
                <w:rFonts w:ascii="Times New Roman" w:hAnsi="Times New Roman"/>
                <w:sz w:val="24"/>
                <w:szCs w:val="24"/>
                <w:lang w:val="uk-UA" w:eastAsia="uk-UA"/>
              </w:rPr>
              <w:t xml:space="preserve"> О. Г. Основи суспільної географії: </w:t>
            </w:r>
            <w:proofErr w:type="spellStart"/>
            <w:r w:rsidRPr="003B7DC3">
              <w:rPr>
                <w:rFonts w:ascii="Times New Roman" w:hAnsi="Times New Roman"/>
                <w:sz w:val="24"/>
                <w:szCs w:val="24"/>
                <w:lang w:val="uk-UA" w:eastAsia="uk-UA"/>
              </w:rPr>
              <w:t>навч</w:t>
            </w:r>
            <w:proofErr w:type="spellEnd"/>
            <w:r w:rsidRPr="003B7DC3">
              <w:rPr>
                <w:rFonts w:ascii="Times New Roman" w:hAnsi="Times New Roman"/>
                <w:sz w:val="24"/>
                <w:szCs w:val="24"/>
                <w:lang w:val="uk-UA" w:eastAsia="uk-UA"/>
              </w:rPr>
              <w:t xml:space="preserve">. </w:t>
            </w:r>
            <w:proofErr w:type="spellStart"/>
            <w:r w:rsidRPr="003B7DC3">
              <w:rPr>
                <w:rFonts w:ascii="Times New Roman" w:hAnsi="Times New Roman"/>
                <w:sz w:val="24"/>
                <w:szCs w:val="24"/>
                <w:lang w:val="uk-UA" w:eastAsia="uk-UA"/>
              </w:rPr>
              <w:t>посіб</w:t>
            </w:r>
            <w:proofErr w:type="spellEnd"/>
            <w:r w:rsidRPr="003B7DC3">
              <w:rPr>
                <w:rFonts w:ascii="Times New Roman" w:hAnsi="Times New Roman"/>
                <w:sz w:val="24"/>
                <w:szCs w:val="24"/>
                <w:lang w:val="uk-UA" w:eastAsia="uk-UA"/>
              </w:rPr>
              <w:t xml:space="preserve">. – Одеса: </w:t>
            </w:r>
            <w:proofErr w:type="spellStart"/>
            <w:r w:rsidRPr="003B7DC3">
              <w:rPr>
                <w:rFonts w:ascii="Times New Roman" w:hAnsi="Times New Roman"/>
                <w:sz w:val="24"/>
                <w:szCs w:val="24"/>
                <w:lang w:val="uk-UA" w:eastAsia="uk-UA"/>
              </w:rPr>
              <w:t>Астропринт</w:t>
            </w:r>
            <w:proofErr w:type="spellEnd"/>
            <w:r w:rsidRPr="003B7DC3">
              <w:rPr>
                <w:rFonts w:ascii="Times New Roman" w:hAnsi="Times New Roman"/>
                <w:sz w:val="24"/>
                <w:szCs w:val="24"/>
                <w:lang w:val="uk-UA" w:eastAsia="uk-UA"/>
              </w:rPr>
              <w:t>, 2009.</w:t>
            </w:r>
          </w:p>
          <w:p w:rsidR="00100DB5" w:rsidRDefault="00100DB5" w:rsidP="00100DB5">
            <w:pPr>
              <w:spacing w:after="0" w:line="240" w:lineRule="auto"/>
              <w:rPr>
                <w:rFonts w:ascii="Times New Roman" w:hAnsi="Times New Roman"/>
                <w:sz w:val="24"/>
                <w:szCs w:val="24"/>
              </w:rPr>
            </w:pPr>
            <w:r>
              <w:rPr>
                <w:rFonts w:ascii="Times New Roman" w:hAnsi="Times New Roman"/>
                <w:sz w:val="24"/>
                <w:szCs w:val="24"/>
                <w:lang w:val="uk-UA"/>
              </w:rPr>
              <w:t>17</w:t>
            </w:r>
            <w:r w:rsidRPr="0001368B">
              <w:rPr>
                <w:rFonts w:ascii="Times New Roman" w:hAnsi="Times New Roman"/>
                <w:sz w:val="24"/>
                <w:szCs w:val="24"/>
                <w:lang w:val="uk-UA"/>
              </w:rPr>
              <w:t xml:space="preserve">. </w:t>
            </w:r>
            <w:proofErr w:type="spellStart"/>
            <w:r w:rsidRPr="0001368B">
              <w:rPr>
                <w:rFonts w:ascii="Times New Roman" w:hAnsi="Times New Roman"/>
                <w:sz w:val="24"/>
                <w:szCs w:val="24"/>
                <w:lang w:val="uk-UA"/>
              </w:rPr>
              <w:t>Шаблій</w:t>
            </w:r>
            <w:proofErr w:type="spellEnd"/>
            <w:r w:rsidRPr="0001368B">
              <w:rPr>
                <w:rFonts w:ascii="Times New Roman" w:hAnsi="Times New Roman"/>
                <w:sz w:val="24"/>
                <w:szCs w:val="24"/>
                <w:lang w:val="uk-UA"/>
              </w:rPr>
              <w:t xml:space="preserve"> О. І. Суспільна географія: теорія, історія, українознавчі студії. – Львів: Вид. центр ЛНУ ім. </w:t>
            </w:r>
            <w:proofErr w:type="spellStart"/>
            <w:r>
              <w:rPr>
                <w:rFonts w:ascii="Times New Roman" w:hAnsi="Times New Roman"/>
                <w:sz w:val="24"/>
                <w:szCs w:val="24"/>
              </w:rPr>
              <w:t>Івана</w:t>
            </w:r>
            <w:proofErr w:type="spellEnd"/>
            <w:r>
              <w:rPr>
                <w:rFonts w:ascii="Times New Roman" w:hAnsi="Times New Roman"/>
                <w:sz w:val="24"/>
                <w:szCs w:val="24"/>
              </w:rPr>
              <w:t xml:space="preserve"> Франка, 2001. – 744 с. </w:t>
            </w:r>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18. Закон «</w:t>
            </w:r>
            <w:r w:rsidRPr="005D1DD7">
              <w:rPr>
                <w:rFonts w:ascii="Times New Roman" w:hAnsi="Times New Roman"/>
                <w:sz w:val="24"/>
                <w:szCs w:val="24"/>
                <w:lang w:val="uk-UA"/>
              </w:rPr>
              <w:t>Про житлово-комунальні послуги</w:t>
            </w:r>
            <w:r>
              <w:rPr>
                <w:rFonts w:ascii="Times New Roman" w:hAnsi="Times New Roman"/>
                <w:sz w:val="24"/>
                <w:szCs w:val="24"/>
                <w:lang w:val="uk-UA"/>
              </w:rPr>
              <w:t xml:space="preserve">». – Взято з: </w:t>
            </w:r>
            <w:hyperlink r:id="rId8" w:history="1">
              <w:r w:rsidRPr="00E43CB8">
                <w:rPr>
                  <w:rStyle w:val="a4"/>
                  <w:rFonts w:ascii="Times New Roman" w:hAnsi="Times New Roman"/>
                  <w:sz w:val="24"/>
                  <w:szCs w:val="24"/>
                  <w:lang w:val="uk-UA"/>
                </w:rPr>
                <w:t>https://zakon.rada.gov.ua/laws/show/2189-19</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 xml:space="preserve">19. Закон «Про культуру». – Взято з: </w:t>
            </w:r>
            <w:hyperlink r:id="rId9" w:history="1">
              <w:r w:rsidRPr="00E43CB8">
                <w:rPr>
                  <w:rStyle w:val="a4"/>
                  <w:rFonts w:ascii="Times New Roman" w:hAnsi="Times New Roman"/>
                  <w:sz w:val="24"/>
                  <w:szCs w:val="24"/>
                  <w:lang w:val="uk-UA"/>
                </w:rPr>
                <w:t>https://zakon.rada.gov.ua/laws/show/2778-17</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 xml:space="preserve">20. Закон «Про науково-технічну діяльність». – Взято з: </w:t>
            </w:r>
            <w:hyperlink r:id="rId10" w:history="1">
              <w:r w:rsidRPr="00E43CB8">
                <w:rPr>
                  <w:rStyle w:val="a4"/>
                  <w:rFonts w:ascii="Times New Roman" w:hAnsi="Times New Roman"/>
                  <w:sz w:val="24"/>
                  <w:szCs w:val="24"/>
                  <w:lang w:val="uk-UA"/>
                </w:rPr>
                <w:t>https://zakon.rada.gov.ua/laws/show/848-19</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 xml:space="preserve">21. Закон «Про освіту». – Взято з: </w:t>
            </w:r>
            <w:hyperlink r:id="rId11" w:history="1">
              <w:r w:rsidRPr="00E43CB8">
                <w:rPr>
                  <w:rStyle w:val="a4"/>
                  <w:rFonts w:ascii="Times New Roman" w:hAnsi="Times New Roman"/>
                  <w:sz w:val="24"/>
                  <w:szCs w:val="24"/>
                  <w:lang w:val="uk-UA"/>
                </w:rPr>
                <w:t>https://zakon.rada.gov.ua/laws/show/2145-19</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22. Закон «</w:t>
            </w:r>
            <w:r w:rsidRPr="005D1DD7">
              <w:rPr>
                <w:rFonts w:ascii="Times New Roman" w:hAnsi="Times New Roman"/>
                <w:sz w:val="24"/>
                <w:szCs w:val="24"/>
                <w:lang w:val="uk-UA"/>
              </w:rPr>
              <w:t>Про свободу совісті та релігійні організації</w:t>
            </w:r>
            <w:r>
              <w:rPr>
                <w:rFonts w:ascii="Times New Roman" w:hAnsi="Times New Roman"/>
                <w:sz w:val="24"/>
                <w:szCs w:val="24"/>
                <w:lang w:val="uk-UA"/>
              </w:rPr>
              <w:t xml:space="preserve">». – Взято з: </w:t>
            </w:r>
            <w:hyperlink r:id="rId12" w:history="1">
              <w:r w:rsidRPr="00E43CB8">
                <w:rPr>
                  <w:rStyle w:val="a4"/>
                  <w:rFonts w:ascii="Times New Roman" w:hAnsi="Times New Roman"/>
                  <w:sz w:val="24"/>
                  <w:szCs w:val="24"/>
                  <w:lang w:val="uk-UA"/>
                </w:rPr>
                <w:t>https://zakon.rada.gov.ua/laws/show/987-12</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 xml:space="preserve">23. Закон «Про транспорт». – Взято з: </w:t>
            </w:r>
            <w:hyperlink r:id="rId13" w:history="1">
              <w:r w:rsidRPr="00E43CB8">
                <w:rPr>
                  <w:rStyle w:val="a4"/>
                  <w:rFonts w:ascii="Times New Roman" w:hAnsi="Times New Roman"/>
                  <w:sz w:val="24"/>
                  <w:szCs w:val="24"/>
                  <w:lang w:val="uk-UA"/>
                </w:rPr>
                <w:t>https://zakon.rada.gov.ua/laws/show/232/94-%D0%B2%D1%80</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24. Закон «</w:t>
            </w:r>
            <w:r w:rsidRPr="005D1DD7">
              <w:rPr>
                <w:rFonts w:ascii="Times New Roman" w:hAnsi="Times New Roman"/>
                <w:sz w:val="24"/>
                <w:szCs w:val="24"/>
                <w:lang w:val="uk-UA"/>
              </w:rPr>
              <w:t>Про фінансові послуги та державне регулювання ринків фінансових послуг</w:t>
            </w:r>
            <w:r>
              <w:rPr>
                <w:rFonts w:ascii="Times New Roman" w:hAnsi="Times New Roman"/>
                <w:sz w:val="24"/>
                <w:szCs w:val="24"/>
                <w:lang w:val="uk-UA"/>
              </w:rPr>
              <w:t xml:space="preserve">». – Взято з: </w:t>
            </w:r>
            <w:hyperlink r:id="rId14" w:history="1">
              <w:r w:rsidRPr="00E43CB8">
                <w:rPr>
                  <w:rStyle w:val="a4"/>
                  <w:rFonts w:ascii="Times New Roman" w:hAnsi="Times New Roman"/>
                  <w:sz w:val="24"/>
                  <w:szCs w:val="24"/>
                  <w:lang w:val="uk-UA"/>
                </w:rPr>
                <w:t>https://zakon.rada.gov.ua/laws/show/2664-14</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 xml:space="preserve">25. Конституція України. – Взято з: </w:t>
            </w:r>
            <w:hyperlink r:id="rId15" w:history="1">
              <w:r w:rsidRPr="00E43CB8">
                <w:rPr>
                  <w:rStyle w:val="a4"/>
                  <w:rFonts w:ascii="Times New Roman" w:hAnsi="Times New Roman"/>
                  <w:sz w:val="24"/>
                  <w:szCs w:val="24"/>
                  <w:lang w:val="uk-UA"/>
                </w:rPr>
                <w:t>https://zakon.rada.gov.ua/laws/show/254%D0%BA/96-%D0%B2%D1%80</w:t>
              </w:r>
            </w:hyperlink>
            <w:r>
              <w:rPr>
                <w:rFonts w:ascii="Times New Roman" w:hAnsi="Times New Roman"/>
                <w:sz w:val="24"/>
                <w:szCs w:val="24"/>
                <w:lang w:val="uk-UA"/>
              </w:rPr>
              <w:t xml:space="preserve"> </w:t>
            </w:r>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 xml:space="preserve">26. </w:t>
            </w:r>
            <w:r w:rsidRPr="008B3A0C">
              <w:rPr>
                <w:rFonts w:ascii="Times New Roman" w:hAnsi="Times New Roman"/>
                <w:sz w:val="24"/>
                <w:szCs w:val="24"/>
                <w:lang w:val="uk-UA"/>
              </w:rPr>
              <w:t>Контроль у сфері внутрішньої торгівлі</w:t>
            </w:r>
            <w:r>
              <w:rPr>
                <w:rFonts w:ascii="Times New Roman" w:hAnsi="Times New Roman"/>
                <w:sz w:val="24"/>
                <w:szCs w:val="24"/>
                <w:lang w:val="uk-UA"/>
              </w:rPr>
              <w:t xml:space="preserve">. – Взято з: </w:t>
            </w:r>
            <w:hyperlink r:id="rId16" w:history="1">
              <w:r w:rsidRPr="00E43CB8">
                <w:rPr>
                  <w:rStyle w:val="a4"/>
                  <w:rFonts w:ascii="Times New Roman" w:hAnsi="Times New Roman"/>
                  <w:sz w:val="24"/>
                  <w:szCs w:val="24"/>
                  <w:lang w:val="uk-UA"/>
                </w:rPr>
                <w:t>http://www.consumer.gov.ua/ContentPages/Kontrol_U_Sferi_Vnutrishnoi_Torgivli/183/</w:t>
              </w:r>
            </w:hyperlink>
          </w:p>
          <w:p w:rsidR="00100DB5" w:rsidRDefault="00100DB5" w:rsidP="00100DB5">
            <w:pPr>
              <w:spacing w:after="0" w:line="240" w:lineRule="auto"/>
              <w:rPr>
                <w:rFonts w:ascii="Times New Roman" w:hAnsi="Times New Roman"/>
                <w:sz w:val="24"/>
                <w:szCs w:val="24"/>
                <w:lang w:val="uk-UA"/>
              </w:rPr>
            </w:pPr>
            <w:r>
              <w:rPr>
                <w:rFonts w:ascii="Times New Roman" w:hAnsi="Times New Roman"/>
                <w:sz w:val="24"/>
                <w:szCs w:val="24"/>
                <w:lang w:val="uk-UA"/>
              </w:rPr>
              <w:t xml:space="preserve">27. Статистична інформація / Державна служба статистики України. – Взято з: </w:t>
            </w:r>
            <w:hyperlink r:id="rId17" w:history="1">
              <w:r w:rsidRPr="00E43CB8">
                <w:rPr>
                  <w:rStyle w:val="a4"/>
                  <w:rFonts w:ascii="Times New Roman" w:hAnsi="Times New Roman"/>
                  <w:sz w:val="24"/>
                  <w:szCs w:val="24"/>
                  <w:lang w:val="uk-UA"/>
                </w:rPr>
                <w:t>http://www.ukrstat.gov.ua/</w:t>
              </w:r>
            </w:hyperlink>
          </w:p>
          <w:p w:rsidR="00100DB5" w:rsidRPr="005B1762" w:rsidRDefault="00100DB5" w:rsidP="00100DB5">
            <w:pPr>
              <w:spacing w:after="0" w:line="240" w:lineRule="auto"/>
              <w:rPr>
                <w:sz w:val="24"/>
                <w:szCs w:val="24"/>
                <w:lang w:val="uk-UA"/>
              </w:rPr>
            </w:pPr>
            <w:r>
              <w:rPr>
                <w:rFonts w:ascii="Times New Roman" w:hAnsi="Times New Roman"/>
                <w:sz w:val="24"/>
                <w:szCs w:val="24"/>
                <w:lang w:val="en-US"/>
              </w:rPr>
              <w:t xml:space="preserve">28. IMF reports and publications by countries. – </w:t>
            </w:r>
            <w:r>
              <w:rPr>
                <w:rFonts w:ascii="Times New Roman" w:hAnsi="Times New Roman"/>
                <w:sz w:val="24"/>
                <w:szCs w:val="24"/>
                <w:lang w:val="uk-UA"/>
              </w:rPr>
              <w:t xml:space="preserve">Взято з: </w:t>
            </w:r>
            <w:hyperlink r:id="rId18" w:history="1">
              <w:r w:rsidRPr="00E43CB8">
                <w:rPr>
                  <w:rStyle w:val="a4"/>
                  <w:rFonts w:ascii="Times New Roman" w:hAnsi="Times New Roman"/>
                  <w:sz w:val="24"/>
                  <w:szCs w:val="24"/>
                  <w:lang w:val="uk-UA"/>
                </w:rPr>
                <w:t>https://www.imf.org/en/Countries</w:t>
              </w:r>
            </w:hyperlink>
          </w:p>
        </w:tc>
      </w:tr>
    </w:tbl>
    <w:p w:rsidR="00D85AF2" w:rsidRPr="00A818F3" w:rsidRDefault="00D85AF2" w:rsidP="00D85AF2">
      <w:pPr>
        <w:jc w:val="both"/>
        <w:rPr>
          <w:sz w:val="28"/>
          <w:szCs w:val="28"/>
          <w:lang w:val="uk-UA"/>
        </w:rPr>
      </w:pPr>
    </w:p>
    <w:p w:rsidR="002C6193" w:rsidRPr="00A818F3" w:rsidRDefault="00D85AF2" w:rsidP="00F97143">
      <w:pPr>
        <w:ind w:left="6372"/>
        <w:jc w:val="center"/>
        <w:rPr>
          <w:lang w:val="uk-UA"/>
        </w:rPr>
      </w:pPr>
      <w:r w:rsidRPr="00A818F3">
        <w:rPr>
          <w:rFonts w:ascii="Times New Roman" w:hAnsi="Times New Roman" w:cs="Times New Roman"/>
          <w:b/>
          <w:sz w:val="28"/>
          <w:szCs w:val="28"/>
          <w:lang w:val="uk-UA"/>
        </w:rPr>
        <w:t>Викладач Сливка Р.Р.</w:t>
      </w:r>
    </w:p>
    <w:sectPr w:rsidR="002C6193" w:rsidRPr="00A81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39A"/>
    <w:multiLevelType w:val="hybridMultilevel"/>
    <w:tmpl w:val="C3F4247C"/>
    <w:lvl w:ilvl="0" w:tplc="64FA4A18">
      <w:start w:val="1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2F3189"/>
    <w:multiLevelType w:val="hybridMultilevel"/>
    <w:tmpl w:val="AA18CF3C"/>
    <w:lvl w:ilvl="0" w:tplc="BEB0D85C">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2">
    <w:nsid w:val="0C6D7638"/>
    <w:multiLevelType w:val="hybridMultilevel"/>
    <w:tmpl w:val="297A8640"/>
    <w:lvl w:ilvl="0" w:tplc="0422000F">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1075A01"/>
    <w:multiLevelType w:val="hybridMultilevel"/>
    <w:tmpl w:val="6616EF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737F7E"/>
    <w:multiLevelType w:val="hybridMultilevel"/>
    <w:tmpl w:val="A038F646"/>
    <w:lvl w:ilvl="0" w:tplc="E5D255BA">
      <w:start w:val="1"/>
      <w:numFmt w:val="decimal"/>
      <w:lvlText w:val="%1."/>
      <w:lvlJc w:val="left"/>
      <w:pPr>
        <w:ind w:left="144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DE64862"/>
    <w:multiLevelType w:val="hybridMultilevel"/>
    <w:tmpl w:val="2E54A9CC"/>
    <w:lvl w:ilvl="0" w:tplc="E3A4D042">
      <w:start w:val="1"/>
      <w:numFmt w:val="decimal"/>
      <w:lvlText w:val="%1."/>
      <w:lvlJc w:val="left"/>
      <w:pPr>
        <w:ind w:left="466" w:hanging="360"/>
      </w:pPr>
      <w:rPr>
        <w:rFonts w:hint="default"/>
        <w:b w:val="0"/>
      </w:rPr>
    </w:lvl>
    <w:lvl w:ilvl="1" w:tplc="04220019" w:tentative="1">
      <w:start w:val="1"/>
      <w:numFmt w:val="lowerLetter"/>
      <w:lvlText w:val="%2."/>
      <w:lvlJc w:val="left"/>
      <w:pPr>
        <w:ind w:left="1524" w:hanging="360"/>
      </w:pPr>
    </w:lvl>
    <w:lvl w:ilvl="2" w:tplc="0422001B" w:tentative="1">
      <w:start w:val="1"/>
      <w:numFmt w:val="lowerRoman"/>
      <w:lvlText w:val="%3."/>
      <w:lvlJc w:val="right"/>
      <w:pPr>
        <w:ind w:left="2244" w:hanging="180"/>
      </w:pPr>
    </w:lvl>
    <w:lvl w:ilvl="3" w:tplc="0422000F" w:tentative="1">
      <w:start w:val="1"/>
      <w:numFmt w:val="decimal"/>
      <w:lvlText w:val="%4."/>
      <w:lvlJc w:val="left"/>
      <w:pPr>
        <w:ind w:left="2964" w:hanging="360"/>
      </w:pPr>
    </w:lvl>
    <w:lvl w:ilvl="4" w:tplc="04220019" w:tentative="1">
      <w:start w:val="1"/>
      <w:numFmt w:val="lowerLetter"/>
      <w:lvlText w:val="%5."/>
      <w:lvlJc w:val="left"/>
      <w:pPr>
        <w:ind w:left="3684" w:hanging="360"/>
      </w:pPr>
    </w:lvl>
    <w:lvl w:ilvl="5" w:tplc="0422001B" w:tentative="1">
      <w:start w:val="1"/>
      <w:numFmt w:val="lowerRoman"/>
      <w:lvlText w:val="%6."/>
      <w:lvlJc w:val="right"/>
      <w:pPr>
        <w:ind w:left="4404" w:hanging="180"/>
      </w:pPr>
    </w:lvl>
    <w:lvl w:ilvl="6" w:tplc="0422000F" w:tentative="1">
      <w:start w:val="1"/>
      <w:numFmt w:val="decimal"/>
      <w:lvlText w:val="%7."/>
      <w:lvlJc w:val="left"/>
      <w:pPr>
        <w:ind w:left="5124" w:hanging="360"/>
      </w:pPr>
    </w:lvl>
    <w:lvl w:ilvl="7" w:tplc="04220019" w:tentative="1">
      <w:start w:val="1"/>
      <w:numFmt w:val="lowerLetter"/>
      <w:lvlText w:val="%8."/>
      <w:lvlJc w:val="left"/>
      <w:pPr>
        <w:ind w:left="5844" w:hanging="360"/>
      </w:pPr>
    </w:lvl>
    <w:lvl w:ilvl="8" w:tplc="0422001B" w:tentative="1">
      <w:start w:val="1"/>
      <w:numFmt w:val="lowerRoman"/>
      <w:lvlText w:val="%9."/>
      <w:lvlJc w:val="right"/>
      <w:pPr>
        <w:ind w:left="6564" w:hanging="180"/>
      </w:pPr>
    </w:lvl>
  </w:abstractNum>
  <w:abstractNum w:abstractNumId="6">
    <w:nsid w:val="23867D0D"/>
    <w:multiLevelType w:val="hybridMultilevel"/>
    <w:tmpl w:val="60FC21A0"/>
    <w:lvl w:ilvl="0" w:tplc="620842B0">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BEE5456"/>
    <w:multiLevelType w:val="hybridMultilevel"/>
    <w:tmpl w:val="21065D1A"/>
    <w:lvl w:ilvl="0" w:tplc="E5D255BA">
      <w:start w:val="1"/>
      <w:numFmt w:val="decimal"/>
      <w:lvlText w:val="%1."/>
      <w:lvlJc w:val="left"/>
      <w:pPr>
        <w:ind w:left="1440" w:hanging="450"/>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8">
    <w:nsid w:val="3C8D1FAC"/>
    <w:multiLevelType w:val="hybridMultilevel"/>
    <w:tmpl w:val="C6148F66"/>
    <w:lvl w:ilvl="0" w:tplc="E3A4D042">
      <w:start w:val="1"/>
      <w:numFmt w:val="decimal"/>
      <w:lvlText w:val="%1."/>
      <w:lvlJc w:val="left"/>
      <w:pPr>
        <w:ind w:left="382" w:hanging="360"/>
      </w:pPr>
      <w:rPr>
        <w:rFonts w:hint="default"/>
        <w:b w:val="0"/>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9">
    <w:nsid w:val="3CD6216E"/>
    <w:multiLevelType w:val="hybridMultilevel"/>
    <w:tmpl w:val="29DE931C"/>
    <w:lvl w:ilvl="0" w:tplc="7D1E6E84">
      <w:start w:val="1"/>
      <w:numFmt w:val="decimal"/>
      <w:lvlText w:val="%1."/>
      <w:lvlJc w:val="left"/>
      <w:pPr>
        <w:ind w:left="382" w:hanging="36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0">
    <w:nsid w:val="52C218C6"/>
    <w:multiLevelType w:val="hybridMultilevel"/>
    <w:tmpl w:val="8C02BA6E"/>
    <w:lvl w:ilvl="0" w:tplc="13B20880">
      <w:start w:val="1"/>
      <w:numFmt w:val="decimal"/>
      <w:lvlText w:val="%1."/>
      <w:lvlJc w:val="left"/>
      <w:pPr>
        <w:ind w:left="720" w:hanging="360"/>
      </w:pPr>
      <w:rPr>
        <w:rFonts w:cstheme="minorBidi"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DF71769"/>
    <w:multiLevelType w:val="hybridMultilevel"/>
    <w:tmpl w:val="9ACAAD04"/>
    <w:lvl w:ilvl="0" w:tplc="E5D255BA">
      <w:start w:val="1"/>
      <w:numFmt w:val="decimal"/>
      <w:lvlText w:val="%1."/>
      <w:lvlJc w:val="left"/>
      <w:pPr>
        <w:ind w:left="1465" w:hanging="450"/>
      </w:pPr>
      <w:rPr>
        <w:rFonts w:hint="default"/>
      </w:rPr>
    </w:lvl>
    <w:lvl w:ilvl="1" w:tplc="04220019" w:tentative="1">
      <w:start w:val="1"/>
      <w:numFmt w:val="lowerLetter"/>
      <w:lvlText w:val="%2."/>
      <w:lvlJc w:val="left"/>
      <w:pPr>
        <w:ind w:left="1465" w:hanging="360"/>
      </w:pPr>
    </w:lvl>
    <w:lvl w:ilvl="2" w:tplc="0422001B" w:tentative="1">
      <w:start w:val="1"/>
      <w:numFmt w:val="lowerRoman"/>
      <w:lvlText w:val="%3."/>
      <w:lvlJc w:val="right"/>
      <w:pPr>
        <w:ind w:left="2185" w:hanging="180"/>
      </w:pPr>
    </w:lvl>
    <w:lvl w:ilvl="3" w:tplc="0422000F" w:tentative="1">
      <w:start w:val="1"/>
      <w:numFmt w:val="decimal"/>
      <w:lvlText w:val="%4."/>
      <w:lvlJc w:val="left"/>
      <w:pPr>
        <w:ind w:left="2905" w:hanging="360"/>
      </w:pPr>
    </w:lvl>
    <w:lvl w:ilvl="4" w:tplc="04220019" w:tentative="1">
      <w:start w:val="1"/>
      <w:numFmt w:val="lowerLetter"/>
      <w:lvlText w:val="%5."/>
      <w:lvlJc w:val="left"/>
      <w:pPr>
        <w:ind w:left="3625" w:hanging="360"/>
      </w:pPr>
    </w:lvl>
    <w:lvl w:ilvl="5" w:tplc="0422001B" w:tentative="1">
      <w:start w:val="1"/>
      <w:numFmt w:val="lowerRoman"/>
      <w:lvlText w:val="%6."/>
      <w:lvlJc w:val="right"/>
      <w:pPr>
        <w:ind w:left="4345" w:hanging="180"/>
      </w:pPr>
    </w:lvl>
    <w:lvl w:ilvl="6" w:tplc="0422000F" w:tentative="1">
      <w:start w:val="1"/>
      <w:numFmt w:val="decimal"/>
      <w:lvlText w:val="%7."/>
      <w:lvlJc w:val="left"/>
      <w:pPr>
        <w:ind w:left="5065" w:hanging="360"/>
      </w:pPr>
    </w:lvl>
    <w:lvl w:ilvl="7" w:tplc="04220019" w:tentative="1">
      <w:start w:val="1"/>
      <w:numFmt w:val="lowerLetter"/>
      <w:lvlText w:val="%8."/>
      <w:lvlJc w:val="left"/>
      <w:pPr>
        <w:ind w:left="5785" w:hanging="360"/>
      </w:pPr>
    </w:lvl>
    <w:lvl w:ilvl="8" w:tplc="0422001B" w:tentative="1">
      <w:start w:val="1"/>
      <w:numFmt w:val="lowerRoman"/>
      <w:lvlText w:val="%9."/>
      <w:lvlJc w:val="right"/>
      <w:pPr>
        <w:ind w:left="6505" w:hanging="180"/>
      </w:pPr>
    </w:lvl>
  </w:abstractNum>
  <w:abstractNum w:abstractNumId="12">
    <w:nsid w:val="5E024C79"/>
    <w:multiLevelType w:val="hybridMultilevel"/>
    <w:tmpl w:val="232A8E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22F7C68"/>
    <w:multiLevelType w:val="hybridMultilevel"/>
    <w:tmpl w:val="B148B338"/>
    <w:lvl w:ilvl="0" w:tplc="7F60ED3C">
      <w:start w:val="1"/>
      <w:numFmt w:val="decimal"/>
      <w:lvlText w:val="%1."/>
      <w:lvlJc w:val="left"/>
      <w:pPr>
        <w:ind w:left="712" w:hanging="690"/>
      </w:pPr>
      <w:rPr>
        <w:rFonts w:hint="default"/>
      </w:rPr>
    </w:lvl>
    <w:lvl w:ilvl="1" w:tplc="04220019" w:tentative="1">
      <w:start w:val="1"/>
      <w:numFmt w:val="lowerLetter"/>
      <w:lvlText w:val="%2."/>
      <w:lvlJc w:val="left"/>
      <w:pPr>
        <w:ind w:left="1102" w:hanging="360"/>
      </w:pPr>
    </w:lvl>
    <w:lvl w:ilvl="2" w:tplc="0422001B" w:tentative="1">
      <w:start w:val="1"/>
      <w:numFmt w:val="lowerRoman"/>
      <w:lvlText w:val="%3."/>
      <w:lvlJc w:val="right"/>
      <w:pPr>
        <w:ind w:left="1822" w:hanging="180"/>
      </w:pPr>
    </w:lvl>
    <w:lvl w:ilvl="3" w:tplc="0422000F" w:tentative="1">
      <w:start w:val="1"/>
      <w:numFmt w:val="decimal"/>
      <w:lvlText w:val="%4."/>
      <w:lvlJc w:val="left"/>
      <w:pPr>
        <w:ind w:left="2542" w:hanging="360"/>
      </w:pPr>
    </w:lvl>
    <w:lvl w:ilvl="4" w:tplc="04220019" w:tentative="1">
      <w:start w:val="1"/>
      <w:numFmt w:val="lowerLetter"/>
      <w:lvlText w:val="%5."/>
      <w:lvlJc w:val="left"/>
      <w:pPr>
        <w:ind w:left="3262" w:hanging="360"/>
      </w:pPr>
    </w:lvl>
    <w:lvl w:ilvl="5" w:tplc="0422001B" w:tentative="1">
      <w:start w:val="1"/>
      <w:numFmt w:val="lowerRoman"/>
      <w:lvlText w:val="%6."/>
      <w:lvlJc w:val="right"/>
      <w:pPr>
        <w:ind w:left="3982" w:hanging="180"/>
      </w:pPr>
    </w:lvl>
    <w:lvl w:ilvl="6" w:tplc="0422000F" w:tentative="1">
      <w:start w:val="1"/>
      <w:numFmt w:val="decimal"/>
      <w:lvlText w:val="%7."/>
      <w:lvlJc w:val="left"/>
      <w:pPr>
        <w:ind w:left="4702" w:hanging="360"/>
      </w:pPr>
    </w:lvl>
    <w:lvl w:ilvl="7" w:tplc="04220019" w:tentative="1">
      <w:start w:val="1"/>
      <w:numFmt w:val="lowerLetter"/>
      <w:lvlText w:val="%8."/>
      <w:lvlJc w:val="left"/>
      <w:pPr>
        <w:ind w:left="5422" w:hanging="360"/>
      </w:pPr>
    </w:lvl>
    <w:lvl w:ilvl="8" w:tplc="0422001B" w:tentative="1">
      <w:start w:val="1"/>
      <w:numFmt w:val="lowerRoman"/>
      <w:lvlText w:val="%9."/>
      <w:lvlJc w:val="right"/>
      <w:pPr>
        <w:ind w:left="6142" w:hanging="180"/>
      </w:pPr>
    </w:lvl>
  </w:abstractNum>
  <w:abstractNum w:abstractNumId="14">
    <w:nsid w:val="679056FE"/>
    <w:multiLevelType w:val="hybridMultilevel"/>
    <w:tmpl w:val="50986230"/>
    <w:lvl w:ilvl="0" w:tplc="E3A4D042">
      <w:start w:val="1"/>
      <w:numFmt w:val="decimal"/>
      <w:lvlText w:val="%1."/>
      <w:lvlJc w:val="left"/>
      <w:pPr>
        <w:ind w:left="404" w:hanging="360"/>
      </w:pPr>
      <w:rPr>
        <w:rFonts w:hint="default"/>
        <w:b w:val="0"/>
      </w:rPr>
    </w:lvl>
    <w:lvl w:ilvl="1" w:tplc="04220019" w:tentative="1">
      <w:start w:val="1"/>
      <w:numFmt w:val="lowerLetter"/>
      <w:lvlText w:val="%2."/>
      <w:lvlJc w:val="left"/>
      <w:pPr>
        <w:ind w:left="1462" w:hanging="360"/>
      </w:pPr>
    </w:lvl>
    <w:lvl w:ilvl="2" w:tplc="0422001B" w:tentative="1">
      <w:start w:val="1"/>
      <w:numFmt w:val="lowerRoman"/>
      <w:lvlText w:val="%3."/>
      <w:lvlJc w:val="right"/>
      <w:pPr>
        <w:ind w:left="2182" w:hanging="180"/>
      </w:pPr>
    </w:lvl>
    <w:lvl w:ilvl="3" w:tplc="0422000F" w:tentative="1">
      <w:start w:val="1"/>
      <w:numFmt w:val="decimal"/>
      <w:lvlText w:val="%4."/>
      <w:lvlJc w:val="left"/>
      <w:pPr>
        <w:ind w:left="2902" w:hanging="360"/>
      </w:pPr>
    </w:lvl>
    <w:lvl w:ilvl="4" w:tplc="04220019" w:tentative="1">
      <w:start w:val="1"/>
      <w:numFmt w:val="lowerLetter"/>
      <w:lvlText w:val="%5."/>
      <w:lvlJc w:val="left"/>
      <w:pPr>
        <w:ind w:left="3622" w:hanging="360"/>
      </w:pPr>
    </w:lvl>
    <w:lvl w:ilvl="5" w:tplc="0422001B" w:tentative="1">
      <w:start w:val="1"/>
      <w:numFmt w:val="lowerRoman"/>
      <w:lvlText w:val="%6."/>
      <w:lvlJc w:val="right"/>
      <w:pPr>
        <w:ind w:left="4342" w:hanging="180"/>
      </w:pPr>
    </w:lvl>
    <w:lvl w:ilvl="6" w:tplc="0422000F" w:tentative="1">
      <w:start w:val="1"/>
      <w:numFmt w:val="decimal"/>
      <w:lvlText w:val="%7."/>
      <w:lvlJc w:val="left"/>
      <w:pPr>
        <w:ind w:left="5062" w:hanging="360"/>
      </w:pPr>
    </w:lvl>
    <w:lvl w:ilvl="7" w:tplc="04220019" w:tentative="1">
      <w:start w:val="1"/>
      <w:numFmt w:val="lowerLetter"/>
      <w:lvlText w:val="%8."/>
      <w:lvlJc w:val="left"/>
      <w:pPr>
        <w:ind w:left="5782" w:hanging="360"/>
      </w:pPr>
    </w:lvl>
    <w:lvl w:ilvl="8" w:tplc="0422001B" w:tentative="1">
      <w:start w:val="1"/>
      <w:numFmt w:val="lowerRoman"/>
      <w:lvlText w:val="%9."/>
      <w:lvlJc w:val="right"/>
      <w:pPr>
        <w:ind w:left="6502" w:hanging="180"/>
      </w:pPr>
    </w:lvl>
  </w:abstractNum>
  <w:abstractNum w:abstractNumId="15">
    <w:nsid w:val="724D35F4"/>
    <w:multiLevelType w:val="hybridMultilevel"/>
    <w:tmpl w:val="1C6CE4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2"/>
  </w:num>
  <w:num w:numId="5">
    <w:abstractNumId w:val="10"/>
  </w:num>
  <w:num w:numId="6">
    <w:abstractNumId w:val="7"/>
  </w:num>
  <w:num w:numId="7">
    <w:abstractNumId w:val="4"/>
  </w:num>
  <w:num w:numId="8">
    <w:abstractNumId w:val="11"/>
  </w:num>
  <w:num w:numId="9">
    <w:abstractNumId w:val="1"/>
  </w:num>
  <w:num w:numId="10">
    <w:abstractNumId w:val="8"/>
  </w:num>
  <w:num w:numId="11">
    <w:abstractNumId w:val="14"/>
  </w:num>
  <w:num w:numId="12">
    <w:abstractNumId w:val="13"/>
  </w:num>
  <w:num w:numId="13">
    <w:abstractNumId w:val="5"/>
  </w:num>
  <w:num w:numId="14">
    <w:abstractNumId w:val="6"/>
  </w:num>
  <w:num w:numId="15">
    <w:abstractNumId w:val="3"/>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F2"/>
    <w:rsid w:val="000B2BDD"/>
    <w:rsid w:val="000D33CF"/>
    <w:rsid w:val="00100DB5"/>
    <w:rsid w:val="00101B41"/>
    <w:rsid w:val="001E29E6"/>
    <w:rsid w:val="00244413"/>
    <w:rsid w:val="00260AE2"/>
    <w:rsid w:val="002A40EF"/>
    <w:rsid w:val="002A431E"/>
    <w:rsid w:val="002A4FB1"/>
    <w:rsid w:val="002B26B9"/>
    <w:rsid w:val="002C299D"/>
    <w:rsid w:val="002C6193"/>
    <w:rsid w:val="002D4B3B"/>
    <w:rsid w:val="003019CB"/>
    <w:rsid w:val="00344F56"/>
    <w:rsid w:val="00362747"/>
    <w:rsid w:val="003B7DC3"/>
    <w:rsid w:val="004474FC"/>
    <w:rsid w:val="00485376"/>
    <w:rsid w:val="00486A83"/>
    <w:rsid w:val="004A7522"/>
    <w:rsid w:val="004B100F"/>
    <w:rsid w:val="004B7BD6"/>
    <w:rsid w:val="0051486A"/>
    <w:rsid w:val="005B1762"/>
    <w:rsid w:val="005C3281"/>
    <w:rsid w:val="005C5E8C"/>
    <w:rsid w:val="005C72A4"/>
    <w:rsid w:val="005D1DD7"/>
    <w:rsid w:val="005D51FF"/>
    <w:rsid w:val="005E66FC"/>
    <w:rsid w:val="005F0AFD"/>
    <w:rsid w:val="006447D7"/>
    <w:rsid w:val="006A7BB5"/>
    <w:rsid w:val="006B057A"/>
    <w:rsid w:val="006F286D"/>
    <w:rsid w:val="00725AFE"/>
    <w:rsid w:val="007A5996"/>
    <w:rsid w:val="007B7F00"/>
    <w:rsid w:val="007E523B"/>
    <w:rsid w:val="00803417"/>
    <w:rsid w:val="00854C45"/>
    <w:rsid w:val="00870042"/>
    <w:rsid w:val="00897C76"/>
    <w:rsid w:val="008B3A0C"/>
    <w:rsid w:val="008C49AB"/>
    <w:rsid w:val="008D4BFC"/>
    <w:rsid w:val="008F1F5C"/>
    <w:rsid w:val="008F6A90"/>
    <w:rsid w:val="00910958"/>
    <w:rsid w:val="00913EF0"/>
    <w:rsid w:val="00934F75"/>
    <w:rsid w:val="00943DB9"/>
    <w:rsid w:val="00955B70"/>
    <w:rsid w:val="009A4C2E"/>
    <w:rsid w:val="009B4D54"/>
    <w:rsid w:val="009B7B45"/>
    <w:rsid w:val="00A54E70"/>
    <w:rsid w:val="00A818F3"/>
    <w:rsid w:val="00AA54B3"/>
    <w:rsid w:val="00B604D3"/>
    <w:rsid w:val="00BC253C"/>
    <w:rsid w:val="00C15470"/>
    <w:rsid w:val="00C41324"/>
    <w:rsid w:val="00C828D4"/>
    <w:rsid w:val="00C968F3"/>
    <w:rsid w:val="00C97AAE"/>
    <w:rsid w:val="00CC1C99"/>
    <w:rsid w:val="00D10D55"/>
    <w:rsid w:val="00D148F5"/>
    <w:rsid w:val="00D20FF5"/>
    <w:rsid w:val="00D85AF2"/>
    <w:rsid w:val="00D96E23"/>
    <w:rsid w:val="00E26C57"/>
    <w:rsid w:val="00E42482"/>
    <w:rsid w:val="00EC4FC7"/>
    <w:rsid w:val="00F92B5B"/>
    <w:rsid w:val="00F97143"/>
    <w:rsid w:val="00FB4C98"/>
    <w:rsid w:val="00FE03C0"/>
    <w:rsid w:val="00FE6E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F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AF2"/>
    <w:pPr>
      <w:ind w:left="720"/>
      <w:contextualSpacing/>
    </w:pPr>
  </w:style>
  <w:style w:type="character" w:styleId="a4">
    <w:name w:val="Hyperlink"/>
    <w:basedOn w:val="a0"/>
    <w:uiPriority w:val="99"/>
    <w:unhideWhenUsed/>
    <w:rsid w:val="00D85AF2"/>
    <w:rPr>
      <w:color w:val="0563C1" w:themeColor="hyperlink"/>
      <w:u w:val="single"/>
    </w:rPr>
  </w:style>
  <w:style w:type="paragraph" w:customStyle="1" w:styleId="1">
    <w:name w:val="Обычный1"/>
    <w:rsid w:val="00D85AF2"/>
    <w:pPr>
      <w:spacing w:after="0" w:line="276" w:lineRule="auto"/>
    </w:pPr>
    <w:rPr>
      <w:rFonts w:ascii="Arial" w:eastAsia="Arial" w:hAnsi="Arial" w:cs="Arial"/>
      <w:lang w:eastAsia="uk-UA"/>
    </w:rPr>
  </w:style>
  <w:style w:type="character" w:styleId="a5">
    <w:name w:val="Subtle Emphasis"/>
    <w:uiPriority w:val="19"/>
    <w:qFormat/>
    <w:rsid w:val="00D85AF2"/>
    <w:rPr>
      <w:i/>
      <w:iCs/>
      <w:color w:val="808080"/>
    </w:rPr>
  </w:style>
  <w:style w:type="paragraph" w:customStyle="1" w:styleId="10">
    <w:name w:val="Основний текст1"/>
    <w:basedOn w:val="a"/>
    <w:rsid w:val="00D85AF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6">
    <w:name w:val="Normal (Web)"/>
    <w:basedOn w:val="a"/>
    <w:unhideWhenUsed/>
    <w:rsid w:val="00B604D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
    <w:name w:val="Body Text 2"/>
    <w:basedOn w:val="a"/>
    <w:link w:val="20"/>
    <w:rsid w:val="00910958"/>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910958"/>
    <w:rPr>
      <w:rFonts w:ascii="Times New Roman" w:eastAsia="Times New Roman" w:hAnsi="Times New Roman" w:cs="Times New Roman"/>
      <w:sz w:val="24"/>
      <w:szCs w:val="24"/>
      <w:lang w:val="x-none" w:eastAsia="x-none"/>
    </w:rPr>
  </w:style>
  <w:style w:type="paragraph" w:customStyle="1" w:styleId="Default">
    <w:name w:val="Default"/>
    <w:rsid w:val="00F92B5B"/>
    <w:pPr>
      <w:autoSpaceDE w:val="0"/>
      <w:autoSpaceDN w:val="0"/>
      <w:adjustRightInd w:val="0"/>
      <w:spacing w:after="0" w:line="240" w:lineRule="auto"/>
    </w:pPr>
    <w:rPr>
      <w:rFonts w:ascii="Times New Roman" w:eastAsia="Arial Unicode MS" w:hAnsi="Times New Roman" w:cs="Times New Roman"/>
      <w:color w:val="000000"/>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AF2"/>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AF2"/>
    <w:pPr>
      <w:ind w:left="720"/>
      <w:contextualSpacing/>
    </w:pPr>
  </w:style>
  <w:style w:type="character" w:styleId="a4">
    <w:name w:val="Hyperlink"/>
    <w:basedOn w:val="a0"/>
    <w:uiPriority w:val="99"/>
    <w:unhideWhenUsed/>
    <w:rsid w:val="00D85AF2"/>
    <w:rPr>
      <w:color w:val="0563C1" w:themeColor="hyperlink"/>
      <w:u w:val="single"/>
    </w:rPr>
  </w:style>
  <w:style w:type="paragraph" w:customStyle="1" w:styleId="1">
    <w:name w:val="Обычный1"/>
    <w:rsid w:val="00D85AF2"/>
    <w:pPr>
      <w:spacing w:after="0" w:line="276" w:lineRule="auto"/>
    </w:pPr>
    <w:rPr>
      <w:rFonts w:ascii="Arial" w:eastAsia="Arial" w:hAnsi="Arial" w:cs="Arial"/>
      <w:lang w:eastAsia="uk-UA"/>
    </w:rPr>
  </w:style>
  <w:style w:type="character" w:styleId="a5">
    <w:name w:val="Subtle Emphasis"/>
    <w:uiPriority w:val="19"/>
    <w:qFormat/>
    <w:rsid w:val="00D85AF2"/>
    <w:rPr>
      <w:i/>
      <w:iCs/>
      <w:color w:val="808080"/>
    </w:rPr>
  </w:style>
  <w:style w:type="paragraph" w:customStyle="1" w:styleId="10">
    <w:name w:val="Основний текст1"/>
    <w:basedOn w:val="a"/>
    <w:rsid w:val="00D85AF2"/>
    <w:pPr>
      <w:shd w:val="clear" w:color="auto" w:fill="FFFFFF"/>
      <w:spacing w:after="0" w:line="211" w:lineRule="exact"/>
      <w:jc w:val="both"/>
    </w:pPr>
    <w:rPr>
      <w:rFonts w:ascii="Times New Roman" w:eastAsia="Arial Unicode MS" w:hAnsi="Times New Roman" w:cs="Times New Roman"/>
      <w:sz w:val="21"/>
      <w:szCs w:val="21"/>
      <w:lang w:eastAsia="uk-UA"/>
    </w:rPr>
  </w:style>
  <w:style w:type="paragraph" w:styleId="a6">
    <w:name w:val="Normal (Web)"/>
    <w:basedOn w:val="a"/>
    <w:unhideWhenUsed/>
    <w:rsid w:val="00B604D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2">
    <w:name w:val="Body Text 2"/>
    <w:basedOn w:val="a"/>
    <w:link w:val="20"/>
    <w:rsid w:val="00910958"/>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910958"/>
    <w:rPr>
      <w:rFonts w:ascii="Times New Roman" w:eastAsia="Times New Roman" w:hAnsi="Times New Roman" w:cs="Times New Roman"/>
      <w:sz w:val="24"/>
      <w:szCs w:val="24"/>
      <w:lang w:val="x-none" w:eastAsia="x-none"/>
    </w:rPr>
  </w:style>
  <w:style w:type="paragraph" w:customStyle="1" w:styleId="Default">
    <w:name w:val="Default"/>
    <w:rsid w:val="00F92B5B"/>
    <w:pPr>
      <w:autoSpaceDE w:val="0"/>
      <w:autoSpaceDN w:val="0"/>
      <w:adjustRightInd w:val="0"/>
      <w:spacing w:after="0" w:line="240" w:lineRule="auto"/>
    </w:pPr>
    <w:rPr>
      <w:rFonts w:ascii="Times New Roman" w:eastAsia="Arial Unicode MS"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89-19" TargetMode="External"/><Relationship Id="rId13" Type="http://schemas.openxmlformats.org/officeDocument/2006/relationships/hyperlink" Target="https://zakon.rada.gov.ua/laws/show/232/94-%D0%B2%D1%80" TargetMode="External"/><Relationship Id="rId18" Type="http://schemas.openxmlformats.org/officeDocument/2006/relationships/hyperlink" Target="https://www.imf.org/en/Countries" TargetMode="External"/><Relationship Id="rId3" Type="http://schemas.microsoft.com/office/2007/relationships/stylesWithEffects" Target="stylesWithEffects.xml"/><Relationship Id="rId7" Type="http://schemas.openxmlformats.org/officeDocument/2006/relationships/hyperlink" Target="http://www.d-learn.pu.if.ua/" TargetMode="External"/><Relationship Id="rId12" Type="http://schemas.openxmlformats.org/officeDocument/2006/relationships/hyperlink" Target="https://zakon.rada.gov.ua/laws/show/987-12" TargetMode="External"/><Relationship Id="rId17" Type="http://schemas.openxmlformats.org/officeDocument/2006/relationships/hyperlink" Target="http://www.ukrstat.gov.ua/" TargetMode="External"/><Relationship Id="rId2" Type="http://schemas.openxmlformats.org/officeDocument/2006/relationships/styles" Target="styles.xml"/><Relationship Id="rId16" Type="http://schemas.openxmlformats.org/officeDocument/2006/relationships/hyperlink" Target="http://www.consumer.gov.ua/ContentPages/Kontrol_U_Sferi_Vnutrishnoi_Torgivli/18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omanslyvka@i.ua" TargetMode="Externa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yperlink" Target="https://zakon.rada.gov.ua/laws/show/254%D0%BA/96-%D0%B2%D1%80" TargetMode="External"/><Relationship Id="rId10" Type="http://schemas.openxmlformats.org/officeDocument/2006/relationships/hyperlink" Target="https://zakon.rada.gov.ua/laws/show/848-1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778-17" TargetMode="External"/><Relationship Id="rId14" Type="http://schemas.openxmlformats.org/officeDocument/2006/relationships/hyperlink" Target="https://zakon.rada.gov.ua/laws/show/2664-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11449</Words>
  <Characters>6526</Characters>
  <Application>Microsoft Office Word</Application>
  <DocSecurity>0</DocSecurity>
  <Lines>54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Сливка</dc:creator>
  <cp:lastModifiedBy>Користувач</cp:lastModifiedBy>
  <cp:revision>5</cp:revision>
  <dcterms:created xsi:type="dcterms:W3CDTF">2020-02-11T13:10:00Z</dcterms:created>
  <dcterms:modified xsi:type="dcterms:W3CDTF">2020-02-19T08:33:00Z</dcterms:modified>
</cp:coreProperties>
</file>