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01DDF" w14:textId="0B91E487" w:rsidR="00A60078" w:rsidRPr="007607AE" w:rsidRDefault="007607AE" w:rsidP="007607AE">
      <w:pPr>
        <w:spacing w:line="276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22 лютого 2021 року доцент кафедри педагогіки початкової освіти </w:t>
      </w:r>
      <w:proofErr w:type="spellStart"/>
      <w:r w:rsidRPr="007607AE">
        <w:rPr>
          <w:rFonts w:asciiTheme="majorBidi" w:hAnsiTheme="majorBidi" w:cstheme="majorBidi"/>
          <w:sz w:val="28"/>
          <w:szCs w:val="28"/>
          <w:lang w:val="uk-UA"/>
        </w:rPr>
        <w:t>Матвеєва</w:t>
      </w:r>
      <w:proofErr w:type="spellEnd"/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 Н.О. провела 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>зі студентами 2 курсу денної форми навчання педагогічного факультету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 відкриту лекцію-«круглий стіл» на тему: «Зміст початкової освіти в Україні». </w:t>
      </w:r>
    </w:p>
    <w:p w14:paraId="02A93578" w14:textId="0D0FA3B3" w:rsidR="007607AE" w:rsidRDefault="007607AE" w:rsidP="007607AE">
      <w:pPr>
        <w:spacing w:line="276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На засіданні </w:t>
      </w:r>
      <w:r>
        <w:rPr>
          <w:rFonts w:asciiTheme="majorBidi" w:hAnsiTheme="majorBidi" w:cstheme="majorBidi"/>
          <w:sz w:val="28"/>
          <w:szCs w:val="28"/>
          <w:lang w:val="uk-UA"/>
        </w:rPr>
        <w:t>«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>круглого столу</w:t>
      </w:r>
      <w:r>
        <w:rPr>
          <w:rFonts w:asciiTheme="majorBidi" w:hAnsiTheme="majorBidi" w:cstheme="majorBidi"/>
          <w:sz w:val="28"/>
          <w:szCs w:val="28"/>
          <w:lang w:val="uk-UA"/>
        </w:rPr>
        <w:t>»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 студенти та викладачі кафедри педагогіки початкової освіти порушували актуальні питання реформування освіти на сучасному етапі, активно обговорювали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та диспутували щодо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внесення 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змін </w:t>
      </w:r>
      <w:r>
        <w:rPr>
          <w:rFonts w:asciiTheme="majorBidi" w:hAnsiTheme="majorBidi" w:cstheme="majorBidi"/>
          <w:sz w:val="28"/>
          <w:szCs w:val="28"/>
          <w:lang w:val="uk-UA"/>
        </w:rPr>
        <w:t>до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 xml:space="preserve"> її зміст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у, способів </w:t>
      </w:r>
      <w:r w:rsidRPr="007607AE">
        <w:rPr>
          <w:rFonts w:asciiTheme="majorBidi" w:hAnsiTheme="majorBidi" w:cstheme="majorBidi"/>
          <w:sz w:val="28"/>
          <w:szCs w:val="28"/>
          <w:lang w:val="uk-UA"/>
        </w:rPr>
        <w:t>організації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шляхів підвищення ефективності навчально-виховного процесу. </w:t>
      </w:r>
    </w:p>
    <w:p w14:paraId="2C07C153" w14:textId="323CB90A" w:rsidR="00F549CE" w:rsidRDefault="00F549CE" w:rsidP="007607AE">
      <w:pPr>
        <w:spacing w:line="276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Доповіді студентів стали свідченням того, що майбутні фахівці добре володіють знаннями нормативно-правової бази освіти та основами педагогіки; обрали професію за покликанням та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мотивовані до підвищення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власного </w:t>
      </w:r>
      <w:r>
        <w:rPr>
          <w:rFonts w:asciiTheme="majorBidi" w:hAnsiTheme="majorBidi" w:cstheme="majorBidi"/>
          <w:sz w:val="28"/>
          <w:szCs w:val="28"/>
          <w:lang w:val="uk-UA"/>
        </w:rPr>
        <w:t>професійного рівня</w:t>
      </w:r>
      <w:r>
        <w:rPr>
          <w:rFonts w:asciiTheme="majorBidi" w:hAnsiTheme="majorBidi" w:cstheme="majorBidi"/>
          <w:sz w:val="28"/>
          <w:szCs w:val="28"/>
          <w:lang w:val="uk-UA"/>
        </w:rPr>
        <w:t>, саморозвитку, самовдосконалення. Підтвердженням цьому були змістовні відео-ролики, мультимедійні презентації, представлення виступу у формі творчої роботи.</w:t>
      </w:r>
    </w:p>
    <w:sectPr w:rsidR="00F5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78"/>
    <w:rsid w:val="007607AE"/>
    <w:rsid w:val="00A60078"/>
    <w:rsid w:val="00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5D17"/>
  <w15:chartTrackingRefBased/>
  <w15:docId w15:val="{35EFF8A2-7A8B-421B-9450-F95245D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кукуся</cp:lastModifiedBy>
  <cp:revision>2</cp:revision>
  <dcterms:created xsi:type="dcterms:W3CDTF">2021-03-17T07:14:00Z</dcterms:created>
  <dcterms:modified xsi:type="dcterms:W3CDTF">2021-03-17T07:14:00Z</dcterms:modified>
</cp:coreProperties>
</file>