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694E7B" w:rsidRDefault="00694E7B" w:rsidP="00694E7B">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_педагогічний_</w:t>
      </w:r>
    </w:p>
    <w:p w:rsidR="00694E7B" w:rsidRDefault="00694E7B" w:rsidP="00694E7B">
      <w:pPr>
        <w:jc w:val="center"/>
        <w:rPr>
          <w:b/>
          <w:sz w:val="28"/>
          <w:szCs w:val="28"/>
          <w:lang w:val="uk-UA"/>
        </w:rPr>
      </w:pPr>
    </w:p>
    <w:p w:rsidR="00694E7B" w:rsidRDefault="00694E7B" w:rsidP="00694E7B">
      <w:pPr>
        <w:jc w:val="center"/>
        <w:rPr>
          <w:sz w:val="28"/>
          <w:szCs w:val="28"/>
          <w:lang w:val="uk-UA"/>
        </w:rPr>
      </w:pPr>
      <w:r>
        <w:rPr>
          <w:sz w:val="28"/>
          <w:szCs w:val="28"/>
          <w:lang w:val="uk-UA"/>
        </w:rPr>
        <w:t>Кафедра _педагогіки початкової освіти_</w:t>
      </w:r>
    </w:p>
    <w:p w:rsidR="00694E7B" w:rsidRDefault="00694E7B" w:rsidP="00694E7B">
      <w:pPr>
        <w:jc w:val="center"/>
        <w:rPr>
          <w:sz w:val="28"/>
          <w:szCs w:val="28"/>
          <w:lang w:val="uk-UA"/>
        </w:rPr>
      </w:pPr>
    </w:p>
    <w:p w:rsidR="00694E7B" w:rsidRDefault="00694E7B" w:rsidP="00694E7B">
      <w:pPr>
        <w:jc w:val="center"/>
        <w:rPr>
          <w:sz w:val="28"/>
          <w:szCs w:val="28"/>
          <w:lang w:val="uk-UA"/>
        </w:rPr>
      </w:pPr>
    </w:p>
    <w:p w:rsidR="00694E7B" w:rsidRDefault="00694E7B" w:rsidP="00694E7B">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694E7B" w:rsidRDefault="00694E7B" w:rsidP="00694E7B">
      <w:pPr>
        <w:jc w:val="center"/>
        <w:rPr>
          <w:b/>
          <w:sz w:val="28"/>
          <w:szCs w:val="28"/>
          <w:lang w:val="uk-UA"/>
        </w:rPr>
      </w:pPr>
    </w:p>
    <w:p w:rsidR="00694E7B" w:rsidRPr="00451C45" w:rsidRDefault="00694E7B" w:rsidP="00694E7B">
      <w:pPr>
        <w:jc w:val="center"/>
        <w:rPr>
          <w:b/>
          <w:sz w:val="28"/>
          <w:szCs w:val="28"/>
          <w:u w:val="single"/>
          <w:lang w:val="uk-UA"/>
        </w:rPr>
      </w:pPr>
      <w:r w:rsidRPr="00451C45">
        <w:rPr>
          <w:b/>
          <w:sz w:val="28"/>
          <w:szCs w:val="28"/>
          <w:u w:val="single"/>
          <w:lang w:val="uk-UA"/>
        </w:rPr>
        <w:t>______</w:t>
      </w:r>
      <w:r>
        <w:rPr>
          <w:b/>
          <w:sz w:val="28"/>
          <w:szCs w:val="28"/>
          <w:u w:val="single"/>
          <w:lang w:val="uk-UA"/>
        </w:rPr>
        <w:t>ЛІТЕРАТУРА ТА ІНКЛЮЗІЯ</w:t>
      </w:r>
      <w:r w:rsidRPr="00451C45">
        <w:rPr>
          <w:b/>
          <w:sz w:val="28"/>
          <w:szCs w:val="28"/>
          <w:u w:val="single"/>
          <w:lang w:val="uk-UA"/>
        </w:rPr>
        <w:t>_______</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грама _______</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Спеціальність _</w:t>
      </w:r>
      <w:r w:rsidR="0001474D">
        <w:rPr>
          <w:sz w:val="28"/>
          <w:szCs w:val="28"/>
          <w:lang w:val="uk-UA"/>
        </w:rPr>
        <w:t>013 Початкова освіта</w:t>
      </w:r>
      <w:r w:rsidR="00B10A22">
        <w:rPr>
          <w:sz w:val="28"/>
          <w:szCs w:val="28"/>
          <w:lang w:val="uk-UA"/>
        </w:rPr>
        <w:t>_</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Галузь знань _</w:t>
      </w:r>
      <w:r w:rsidR="0001474D">
        <w:rPr>
          <w:sz w:val="28"/>
          <w:szCs w:val="28"/>
          <w:lang w:val="uk-UA"/>
        </w:rPr>
        <w:t>01. Освіта/Педагогіка</w:t>
      </w:r>
      <w:r w:rsidR="00B10A22">
        <w:rPr>
          <w:sz w:val="28"/>
          <w:szCs w:val="28"/>
          <w:lang w:val="uk-UA"/>
        </w:rPr>
        <w:t>_</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84333C" w:rsidRPr="0084333C" w:rsidRDefault="0084333C" w:rsidP="0084333C">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84333C" w:rsidRPr="0084333C" w:rsidRDefault="0084333C" w:rsidP="0084333C">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1" w:type="dxa"/>
        <w:tblLayout w:type="fixed"/>
        <w:tblLook w:val="04A0" w:firstRow="1" w:lastRow="0" w:firstColumn="1" w:lastColumn="0" w:noHBand="0" w:noVBand="1"/>
      </w:tblPr>
      <w:tblGrid>
        <w:gridCol w:w="2689"/>
        <w:gridCol w:w="1134"/>
        <w:gridCol w:w="1842"/>
        <w:gridCol w:w="486"/>
        <w:gridCol w:w="1244"/>
        <w:gridCol w:w="113"/>
        <w:gridCol w:w="1134"/>
        <w:gridCol w:w="851"/>
        <w:gridCol w:w="78"/>
      </w:tblGrid>
      <w:tr w:rsidR="00694E7B" w:rsidRPr="00C67355" w:rsidTr="00694E7B">
        <w:tc>
          <w:tcPr>
            <w:tcW w:w="9571" w:type="dxa"/>
            <w:gridSpan w:val="9"/>
          </w:tcPr>
          <w:p w:rsidR="00694E7B" w:rsidRPr="00C67355" w:rsidRDefault="00694E7B" w:rsidP="00E810AA">
            <w:pPr>
              <w:jc w:val="center"/>
              <w:rPr>
                <w:lang w:val="uk-UA"/>
              </w:rPr>
            </w:pPr>
            <w:r w:rsidRPr="00C67355">
              <w:rPr>
                <w:b/>
                <w:lang w:val="uk-UA"/>
              </w:rPr>
              <w:t>1. Загальна інформація</w:t>
            </w:r>
          </w:p>
        </w:tc>
      </w:tr>
      <w:tr w:rsidR="00694E7B" w:rsidRPr="00C67355" w:rsidTr="00694E7B">
        <w:tc>
          <w:tcPr>
            <w:tcW w:w="3823" w:type="dxa"/>
            <w:gridSpan w:val="2"/>
          </w:tcPr>
          <w:p w:rsidR="00694E7B" w:rsidRPr="00C67355" w:rsidRDefault="00694E7B" w:rsidP="00E810AA">
            <w:pPr>
              <w:rPr>
                <w:b/>
                <w:lang w:val="uk-UA"/>
              </w:rPr>
            </w:pPr>
            <w:r w:rsidRPr="00C67355">
              <w:rPr>
                <w:b/>
                <w:lang w:val="uk-UA"/>
              </w:rPr>
              <w:t>Назва дисципліни</w:t>
            </w:r>
          </w:p>
        </w:tc>
        <w:tc>
          <w:tcPr>
            <w:tcW w:w="5748" w:type="dxa"/>
            <w:gridSpan w:val="7"/>
          </w:tcPr>
          <w:p w:rsidR="00694E7B" w:rsidRPr="00C67355" w:rsidRDefault="00694E7B" w:rsidP="00E810AA">
            <w:pPr>
              <w:jc w:val="both"/>
              <w:rPr>
                <w:lang w:val="uk-UA"/>
              </w:rPr>
            </w:pPr>
            <w:r>
              <w:rPr>
                <w:lang w:val="uk-UA"/>
              </w:rPr>
              <w:t>Література та інклюзія</w:t>
            </w:r>
          </w:p>
        </w:tc>
      </w:tr>
      <w:tr w:rsidR="00694E7B" w:rsidRPr="00C67355" w:rsidTr="00694E7B">
        <w:tc>
          <w:tcPr>
            <w:tcW w:w="3823" w:type="dxa"/>
            <w:gridSpan w:val="2"/>
          </w:tcPr>
          <w:p w:rsidR="00694E7B" w:rsidRPr="00C67355" w:rsidRDefault="00694E7B" w:rsidP="00E810AA">
            <w:pPr>
              <w:rPr>
                <w:b/>
                <w:lang w:val="uk-UA"/>
              </w:rPr>
            </w:pPr>
            <w:r w:rsidRPr="00C67355">
              <w:rPr>
                <w:b/>
                <w:lang w:val="uk-UA"/>
              </w:rPr>
              <w:t>Викладач (-і)</w:t>
            </w:r>
          </w:p>
        </w:tc>
        <w:tc>
          <w:tcPr>
            <w:tcW w:w="5748" w:type="dxa"/>
            <w:gridSpan w:val="7"/>
          </w:tcPr>
          <w:p w:rsidR="00694E7B" w:rsidRPr="00C67355" w:rsidRDefault="00694E7B" w:rsidP="00E810AA">
            <w:pPr>
              <w:jc w:val="both"/>
              <w:rPr>
                <w:lang w:val="uk-UA"/>
              </w:rPr>
            </w:pPr>
            <w:r>
              <w:rPr>
                <w:lang w:val="uk-UA"/>
              </w:rPr>
              <w:t>проф. Деркачова Ольга Сергіївна</w:t>
            </w:r>
          </w:p>
        </w:tc>
      </w:tr>
      <w:tr w:rsidR="00694E7B" w:rsidRPr="00C67355" w:rsidTr="00694E7B">
        <w:tc>
          <w:tcPr>
            <w:tcW w:w="3823" w:type="dxa"/>
            <w:gridSpan w:val="2"/>
          </w:tcPr>
          <w:p w:rsidR="00694E7B" w:rsidRPr="00C67355" w:rsidRDefault="00694E7B" w:rsidP="00E810AA">
            <w:pPr>
              <w:rPr>
                <w:b/>
                <w:lang w:val="uk-UA"/>
              </w:rPr>
            </w:pPr>
            <w:r w:rsidRPr="00C67355">
              <w:rPr>
                <w:b/>
                <w:lang w:val="uk-UA"/>
              </w:rPr>
              <w:t>Контактний телефон викладача</w:t>
            </w:r>
          </w:p>
        </w:tc>
        <w:tc>
          <w:tcPr>
            <w:tcW w:w="5748" w:type="dxa"/>
            <w:gridSpan w:val="7"/>
          </w:tcPr>
          <w:p w:rsidR="00694E7B" w:rsidRPr="00C67355" w:rsidRDefault="00694E7B" w:rsidP="00E810AA">
            <w:pPr>
              <w:jc w:val="both"/>
              <w:rPr>
                <w:lang w:val="uk-UA"/>
              </w:rPr>
            </w:pPr>
            <w:r>
              <w:rPr>
                <w:lang w:val="uk-UA"/>
              </w:rPr>
              <w:t>0671556730</w:t>
            </w:r>
          </w:p>
        </w:tc>
      </w:tr>
      <w:tr w:rsidR="00694E7B" w:rsidRPr="00C67355" w:rsidTr="00694E7B">
        <w:tc>
          <w:tcPr>
            <w:tcW w:w="3823" w:type="dxa"/>
            <w:gridSpan w:val="2"/>
          </w:tcPr>
          <w:p w:rsidR="00694E7B" w:rsidRPr="00C67355" w:rsidRDefault="00694E7B" w:rsidP="00E810AA">
            <w:pPr>
              <w:rPr>
                <w:b/>
                <w:lang w:val="uk-UA"/>
              </w:rPr>
            </w:pPr>
            <w:r w:rsidRPr="00C67355">
              <w:rPr>
                <w:b/>
              </w:rPr>
              <w:t>E-mail</w:t>
            </w:r>
            <w:r w:rsidRPr="00ED7FF7">
              <w:rPr>
                <w:b/>
              </w:rPr>
              <w:t xml:space="preserve"> викладача</w:t>
            </w:r>
          </w:p>
        </w:tc>
        <w:tc>
          <w:tcPr>
            <w:tcW w:w="5748" w:type="dxa"/>
            <w:gridSpan w:val="7"/>
          </w:tcPr>
          <w:p w:rsidR="00694E7B" w:rsidRPr="00ED7FF7" w:rsidRDefault="002F2C93" w:rsidP="00E810AA">
            <w:pPr>
              <w:jc w:val="both"/>
              <w:rPr>
                <w:lang w:val="en-US"/>
              </w:rPr>
            </w:pPr>
            <w:hyperlink r:id="rId8" w:history="1">
              <w:r w:rsidR="00694E7B" w:rsidRPr="006D0BE2">
                <w:rPr>
                  <w:rStyle w:val="a8"/>
                  <w:lang w:val="en-US"/>
                </w:rPr>
                <w:t>olga_derkachova@ukr.net</w:t>
              </w:r>
            </w:hyperlink>
          </w:p>
        </w:tc>
      </w:tr>
      <w:tr w:rsidR="00694E7B" w:rsidRPr="00C67355" w:rsidTr="00694E7B">
        <w:tc>
          <w:tcPr>
            <w:tcW w:w="3823" w:type="dxa"/>
            <w:gridSpan w:val="2"/>
          </w:tcPr>
          <w:p w:rsidR="00694E7B" w:rsidRPr="00C67355" w:rsidRDefault="00694E7B" w:rsidP="00E810AA">
            <w:pPr>
              <w:jc w:val="both"/>
              <w:rPr>
                <w:b/>
                <w:lang w:val="uk-UA"/>
              </w:rPr>
            </w:pPr>
            <w:r w:rsidRPr="00C67355">
              <w:rPr>
                <w:b/>
                <w:lang w:val="uk-UA"/>
              </w:rPr>
              <w:t>Формат дисципліни</w:t>
            </w:r>
          </w:p>
        </w:tc>
        <w:tc>
          <w:tcPr>
            <w:tcW w:w="5748" w:type="dxa"/>
            <w:gridSpan w:val="7"/>
          </w:tcPr>
          <w:p w:rsidR="00694E7B" w:rsidRPr="00ED7FF7" w:rsidRDefault="00694E7B" w:rsidP="00E810AA">
            <w:pPr>
              <w:jc w:val="both"/>
              <w:rPr>
                <w:lang w:val="uk-UA"/>
              </w:rPr>
            </w:pPr>
            <w:r>
              <w:rPr>
                <w:lang w:val="uk-UA"/>
              </w:rPr>
              <w:t>Лекції, практичні, самостійна робота</w:t>
            </w:r>
          </w:p>
        </w:tc>
      </w:tr>
      <w:tr w:rsidR="00694E7B" w:rsidRPr="00C67355" w:rsidTr="00694E7B">
        <w:tc>
          <w:tcPr>
            <w:tcW w:w="3823" w:type="dxa"/>
            <w:gridSpan w:val="2"/>
          </w:tcPr>
          <w:p w:rsidR="00694E7B" w:rsidRPr="00C67355" w:rsidRDefault="00694E7B" w:rsidP="00E810AA">
            <w:pPr>
              <w:jc w:val="both"/>
              <w:rPr>
                <w:b/>
                <w:lang w:val="uk-UA"/>
              </w:rPr>
            </w:pPr>
            <w:r w:rsidRPr="00C67355">
              <w:rPr>
                <w:b/>
                <w:lang w:val="uk-UA"/>
              </w:rPr>
              <w:t>Обсяг дисципліни</w:t>
            </w:r>
          </w:p>
        </w:tc>
        <w:tc>
          <w:tcPr>
            <w:tcW w:w="5748" w:type="dxa"/>
            <w:gridSpan w:val="7"/>
          </w:tcPr>
          <w:p w:rsidR="00694E7B" w:rsidRPr="00C67355" w:rsidRDefault="00694E7B" w:rsidP="00E810AA">
            <w:pPr>
              <w:jc w:val="both"/>
              <w:rPr>
                <w:lang w:val="uk-UA"/>
              </w:rPr>
            </w:pPr>
            <w:r>
              <w:rPr>
                <w:lang w:val="uk-UA"/>
              </w:rPr>
              <w:t>90 годин</w:t>
            </w:r>
          </w:p>
        </w:tc>
      </w:tr>
      <w:tr w:rsidR="00694E7B" w:rsidRPr="00CA0E61" w:rsidTr="00694E7B">
        <w:tc>
          <w:tcPr>
            <w:tcW w:w="3823" w:type="dxa"/>
            <w:gridSpan w:val="2"/>
          </w:tcPr>
          <w:p w:rsidR="00694E7B" w:rsidRPr="00C67355" w:rsidRDefault="00694E7B" w:rsidP="00E810AA">
            <w:pPr>
              <w:jc w:val="both"/>
              <w:rPr>
                <w:b/>
                <w:lang w:val="uk-UA"/>
              </w:rPr>
            </w:pPr>
            <w:r w:rsidRPr="00C67355">
              <w:rPr>
                <w:b/>
                <w:lang w:val="uk-UA"/>
              </w:rPr>
              <w:t>Посилання на сайт дистанційного навчання</w:t>
            </w:r>
          </w:p>
        </w:tc>
        <w:tc>
          <w:tcPr>
            <w:tcW w:w="5748" w:type="dxa"/>
            <w:gridSpan w:val="7"/>
          </w:tcPr>
          <w:p w:rsidR="00694E7B" w:rsidRPr="00C67355" w:rsidRDefault="002F2C93" w:rsidP="00E810AA">
            <w:pPr>
              <w:jc w:val="both"/>
              <w:rPr>
                <w:lang w:val="uk-UA"/>
              </w:rPr>
            </w:pPr>
            <w:hyperlink r:id="rId9" w:history="1">
              <w:r w:rsidR="00694E7B">
                <w:rPr>
                  <w:rStyle w:val="a8"/>
                </w:rPr>
                <w:t>http</w:t>
              </w:r>
              <w:r w:rsidR="00694E7B" w:rsidRPr="00ED7FF7">
                <w:rPr>
                  <w:rStyle w:val="a8"/>
                  <w:lang w:val="uk-UA"/>
                </w:rPr>
                <w:t>://</w:t>
              </w:r>
              <w:r w:rsidR="00694E7B">
                <w:rPr>
                  <w:rStyle w:val="a8"/>
                </w:rPr>
                <w:t>www</w:t>
              </w:r>
              <w:r w:rsidR="00694E7B" w:rsidRPr="00ED7FF7">
                <w:rPr>
                  <w:rStyle w:val="a8"/>
                  <w:lang w:val="uk-UA"/>
                </w:rPr>
                <w:t>.</w:t>
              </w:r>
              <w:r w:rsidR="00694E7B">
                <w:rPr>
                  <w:rStyle w:val="a8"/>
                </w:rPr>
                <w:t>d</w:t>
              </w:r>
              <w:r w:rsidR="00694E7B" w:rsidRPr="00ED7FF7">
                <w:rPr>
                  <w:rStyle w:val="a8"/>
                  <w:lang w:val="uk-UA"/>
                </w:rPr>
                <w:t>-</w:t>
              </w:r>
              <w:r w:rsidR="00694E7B">
                <w:rPr>
                  <w:rStyle w:val="a8"/>
                </w:rPr>
                <w:t>learn</w:t>
              </w:r>
              <w:r w:rsidR="00694E7B" w:rsidRPr="00ED7FF7">
                <w:rPr>
                  <w:rStyle w:val="a8"/>
                  <w:lang w:val="uk-UA"/>
                </w:rPr>
                <w:t>.</w:t>
              </w:r>
              <w:r w:rsidR="00694E7B">
                <w:rPr>
                  <w:rStyle w:val="a8"/>
                </w:rPr>
                <w:t>pu</w:t>
              </w:r>
              <w:r w:rsidR="00694E7B" w:rsidRPr="00ED7FF7">
                <w:rPr>
                  <w:rStyle w:val="a8"/>
                  <w:lang w:val="uk-UA"/>
                </w:rPr>
                <w:t>.</w:t>
              </w:r>
              <w:r w:rsidR="00694E7B">
                <w:rPr>
                  <w:rStyle w:val="a8"/>
                </w:rPr>
                <w:t>if</w:t>
              </w:r>
              <w:r w:rsidR="00694E7B" w:rsidRPr="00ED7FF7">
                <w:rPr>
                  <w:rStyle w:val="a8"/>
                  <w:lang w:val="uk-UA"/>
                </w:rPr>
                <w:t>.</w:t>
              </w:r>
              <w:r w:rsidR="00694E7B">
                <w:rPr>
                  <w:rStyle w:val="a8"/>
                </w:rPr>
                <w:t>ua</w:t>
              </w:r>
              <w:r w:rsidR="00694E7B" w:rsidRPr="00ED7FF7">
                <w:rPr>
                  <w:rStyle w:val="a8"/>
                  <w:lang w:val="uk-UA"/>
                </w:rPr>
                <w:t>/</w:t>
              </w:r>
              <w:r w:rsidR="00694E7B">
                <w:rPr>
                  <w:rStyle w:val="a8"/>
                </w:rPr>
                <w:t>index</w:t>
              </w:r>
              <w:r w:rsidR="00694E7B" w:rsidRPr="00ED7FF7">
                <w:rPr>
                  <w:rStyle w:val="a8"/>
                  <w:lang w:val="uk-UA"/>
                </w:rPr>
                <w:t>.</w:t>
              </w:r>
              <w:r w:rsidR="00694E7B">
                <w:rPr>
                  <w:rStyle w:val="a8"/>
                </w:rPr>
                <w:t>php</w:t>
              </w:r>
              <w:r w:rsidR="00694E7B" w:rsidRPr="00ED7FF7">
                <w:rPr>
                  <w:rStyle w:val="a8"/>
                  <w:lang w:val="uk-UA"/>
                </w:rPr>
                <w:t>?</w:t>
              </w:r>
            </w:hyperlink>
          </w:p>
        </w:tc>
      </w:tr>
      <w:tr w:rsidR="00694E7B" w:rsidRPr="00451C45" w:rsidTr="00694E7B">
        <w:tc>
          <w:tcPr>
            <w:tcW w:w="3823" w:type="dxa"/>
            <w:gridSpan w:val="2"/>
          </w:tcPr>
          <w:p w:rsidR="00694E7B" w:rsidRPr="00C67355" w:rsidRDefault="00694E7B" w:rsidP="00E810AA">
            <w:pPr>
              <w:jc w:val="both"/>
              <w:rPr>
                <w:b/>
                <w:lang w:val="uk-UA"/>
              </w:rPr>
            </w:pPr>
            <w:r w:rsidRPr="00C67355">
              <w:rPr>
                <w:b/>
                <w:lang w:val="uk-UA"/>
              </w:rPr>
              <w:t>Консультації</w:t>
            </w:r>
          </w:p>
        </w:tc>
        <w:tc>
          <w:tcPr>
            <w:tcW w:w="5748" w:type="dxa"/>
            <w:gridSpan w:val="7"/>
          </w:tcPr>
          <w:p w:rsidR="00694E7B" w:rsidRDefault="00694E7B" w:rsidP="00E810AA">
            <w:pPr>
              <w:jc w:val="both"/>
              <w:rPr>
                <w:lang w:val="uk-UA"/>
              </w:rPr>
            </w:pPr>
            <w:r>
              <w:rPr>
                <w:lang w:val="uk-UA"/>
              </w:rPr>
              <w:t xml:space="preserve">Очні консультації: вівторок, 13.30 – 15.00, загальна кількість годин - 20 </w:t>
            </w:r>
          </w:p>
          <w:p w:rsidR="00694E7B" w:rsidRPr="00C67355" w:rsidRDefault="00694E7B" w:rsidP="00E810AA">
            <w:pPr>
              <w:jc w:val="both"/>
              <w:rPr>
                <w:lang w:val="uk-UA"/>
              </w:rPr>
            </w:pPr>
            <w:r>
              <w:rPr>
                <w:lang w:val="uk-UA"/>
              </w:rPr>
              <w:t xml:space="preserve">Онлайн </w:t>
            </w:r>
            <w:r w:rsidRPr="00451C45">
              <w:rPr>
                <w:lang w:val="uk-UA"/>
              </w:rPr>
              <w:t>консультації:</w:t>
            </w:r>
            <w:r>
              <w:rPr>
                <w:lang w:val="uk-UA"/>
              </w:rPr>
              <w:t xml:space="preserve"> створені</w:t>
            </w:r>
            <w:r w:rsidRPr="00451C45">
              <w:rPr>
                <w:lang w:val="uk-UA"/>
              </w:rPr>
              <w:t xml:space="preserve"> </w:t>
            </w:r>
            <w:r>
              <w:rPr>
                <w:lang w:val="uk-UA"/>
              </w:rPr>
              <w:t>групи у вайбері (за потребою студента)</w:t>
            </w:r>
          </w:p>
        </w:tc>
      </w:tr>
      <w:tr w:rsidR="00E522A9" w:rsidRPr="00C67355" w:rsidTr="00E810AA">
        <w:tc>
          <w:tcPr>
            <w:tcW w:w="9571" w:type="dxa"/>
            <w:gridSpan w:val="9"/>
          </w:tcPr>
          <w:p w:rsidR="00E522A9" w:rsidRPr="002B1F7D" w:rsidRDefault="00E522A9" w:rsidP="00E522A9">
            <w:pPr>
              <w:jc w:val="center"/>
              <w:rPr>
                <w:b/>
                <w:sz w:val="22"/>
                <w:szCs w:val="22"/>
                <w:lang w:val="uk-UA"/>
              </w:rPr>
            </w:pPr>
            <w:r w:rsidRPr="002B1F7D">
              <w:rPr>
                <w:b/>
                <w:sz w:val="22"/>
                <w:szCs w:val="22"/>
                <w:lang w:val="uk-UA"/>
              </w:rPr>
              <w:t>2. Анотація до курсу</w:t>
            </w:r>
          </w:p>
          <w:p w:rsidR="00E522A9" w:rsidRPr="002B1F7D" w:rsidRDefault="00E522A9" w:rsidP="00E522A9">
            <w:pPr>
              <w:jc w:val="both"/>
              <w:rPr>
                <w:sz w:val="22"/>
                <w:szCs w:val="22"/>
              </w:rPr>
            </w:pPr>
            <w:r w:rsidRPr="002B1F7D">
              <w:rPr>
                <w:sz w:val="22"/>
                <w:szCs w:val="22"/>
              </w:rPr>
              <w:t>вивчається студентами спеціальності «Початкова освіта» на четвертому курсі у восьмому семестрі і присвячена ознайомленню з творами, які стосуються проблем людей з інвалідністю. Належить до дисциплін за вибором. Передбачає ознайомлення з вітчизняною та зарубіжною літературою, у центрі якої людина з інвалідністю, дитина з особливими освітніми потребами. Тематичний зріз: світ дорослого і світ дитини, булінг, право на перемогу, рівні права.</w:t>
            </w:r>
            <w:r w:rsidRPr="0016461C">
              <w:rPr>
                <w:sz w:val="22"/>
                <w:szCs w:val="22"/>
              </w:rPr>
              <w:t xml:space="preserve"> Передбачає вивчення</w:t>
            </w:r>
            <w:r w:rsidRPr="002B1F7D">
              <w:rPr>
                <w:sz w:val="22"/>
                <w:szCs w:val="22"/>
              </w:rPr>
              <w:t xml:space="preserve"> тієї інклюзивної літератури, ті твори, в яких героями є люди з інвалідністю. Більшість таких текстів – це</w:t>
            </w:r>
            <w:r>
              <w:rPr>
                <w:sz w:val="22"/>
                <w:szCs w:val="22"/>
              </w:rPr>
              <w:t xml:space="preserve"> сучасна </w:t>
            </w:r>
            <w:r>
              <w:rPr>
                <w:sz w:val="22"/>
                <w:szCs w:val="22"/>
                <w:lang w:val="uk-UA"/>
              </w:rPr>
              <w:t xml:space="preserve">українська та зарубіжна </w:t>
            </w:r>
            <w:r>
              <w:rPr>
                <w:sz w:val="22"/>
                <w:szCs w:val="22"/>
              </w:rPr>
              <w:t>література</w:t>
            </w:r>
            <w:r w:rsidRPr="002B1F7D">
              <w:rPr>
                <w:sz w:val="22"/>
                <w:szCs w:val="22"/>
              </w:rPr>
              <w:t xml:space="preserve">. </w:t>
            </w:r>
          </w:p>
        </w:tc>
      </w:tr>
      <w:tr w:rsidR="00E522A9" w:rsidRPr="00C67355" w:rsidTr="00E810AA">
        <w:tc>
          <w:tcPr>
            <w:tcW w:w="9571" w:type="dxa"/>
            <w:gridSpan w:val="9"/>
          </w:tcPr>
          <w:p w:rsidR="00E522A9" w:rsidRPr="002B1F7D" w:rsidRDefault="00E522A9" w:rsidP="00E522A9">
            <w:pPr>
              <w:jc w:val="center"/>
              <w:rPr>
                <w:b/>
                <w:sz w:val="22"/>
                <w:szCs w:val="22"/>
                <w:lang w:val="uk-UA"/>
              </w:rPr>
            </w:pPr>
            <w:r>
              <w:rPr>
                <w:b/>
                <w:sz w:val="22"/>
                <w:szCs w:val="22"/>
                <w:lang w:val="uk-UA"/>
              </w:rPr>
              <w:t>3. Мета та цілі курсу</w:t>
            </w:r>
          </w:p>
        </w:tc>
      </w:tr>
      <w:tr w:rsidR="00E522A9" w:rsidRPr="00CA0E61" w:rsidTr="00E810AA">
        <w:tc>
          <w:tcPr>
            <w:tcW w:w="9571" w:type="dxa"/>
            <w:gridSpan w:val="9"/>
          </w:tcPr>
          <w:p w:rsidR="00E522A9" w:rsidRDefault="00E522A9" w:rsidP="00E522A9">
            <w:pPr>
              <w:tabs>
                <w:tab w:val="left" w:pos="284"/>
                <w:tab w:val="left" w:pos="567"/>
              </w:tabs>
              <w:jc w:val="both"/>
              <w:rPr>
                <w:color w:val="000000"/>
                <w:lang w:val="uk-UA"/>
              </w:rPr>
            </w:pPr>
            <w:r>
              <w:rPr>
                <w:lang w:val="uk-UA"/>
              </w:rPr>
              <w:t xml:space="preserve">Мета – ознайомити студентів з основними тенденціями в інклюзивній літературі; проаналізувати тенденції розвитку </w:t>
            </w:r>
            <w:r>
              <w:t>літератури, присвяченої</w:t>
            </w:r>
            <w:r w:rsidRPr="0060383D">
              <w:t xml:space="preserve"> людям з </w:t>
            </w:r>
            <w:r>
              <w:rPr>
                <w:lang w:val="uk-UA"/>
              </w:rPr>
              <w:t>інвалідністю</w:t>
            </w:r>
            <w:r>
              <w:t xml:space="preserve">; </w:t>
            </w:r>
            <w:r w:rsidRPr="0060383D">
              <w:t>поглибити знання з теорії літератур</w:t>
            </w:r>
            <w:r>
              <w:t xml:space="preserve">и; </w:t>
            </w:r>
            <w:r w:rsidRPr="0060383D">
              <w:t>розвивати практичні уміння аналізувати твір</w:t>
            </w:r>
            <w:r>
              <w:t xml:space="preserve">, </w:t>
            </w:r>
            <w:r w:rsidRPr="0060383D">
              <w:t>удоскона</w:t>
            </w:r>
            <w:r>
              <w:t>лювати комунікативні здібності</w:t>
            </w:r>
            <w:r>
              <w:rPr>
                <w:lang w:val="uk-UA"/>
              </w:rPr>
              <w:t xml:space="preserve">; сформувати </w:t>
            </w:r>
            <w:r w:rsidRPr="00321DDD">
              <w:rPr>
                <w:color w:val="000000"/>
              </w:rPr>
              <w:t>літературну компетентність майбутніх педагогів та сприяти засвоєнню знань, розвитку, в</w:t>
            </w:r>
            <w:r>
              <w:rPr>
                <w:color w:val="000000"/>
              </w:rPr>
              <w:t xml:space="preserve">мінь і навичок </w:t>
            </w:r>
            <w:r w:rsidRPr="00321DDD">
              <w:rPr>
                <w:color w:val="000000"/>
              </w:rPr>
              <w:t xml:space="preserve">з організації дитячого читання у початкових класах </w:t>
            </w:r>
            <w:r>
              <w:rPr>
                <w:color w:val="000000"/>
              </w:rPr>
              <w:t>загальноосвітніх навчальних закладів</w:t>
            </w:r>
            <w:r>
              <w:rPr>
                <w:color w:val="000000"/>
                <w:lang w:val="uk-UA"/>
              </w:rPr>
              <w:t>.</w:t>
            </w:r>
          </w:p>
          <w:p w:rsidR="00E522A9" w:rsidRPr="006053D9" w:rsidRDefault="00E522A9" w:rsidP="00E522A9">
            <w:pPr>
              <w:tabs>
                <w:tab w:val="left" w:pos="284"/>
                <w:tab w:val="left" w:pos="567"/>
              </w:tabs>
              <w:jc w:val="both"/>
              <w:rPr>
                <w:color w:val="000000"/>
                <w:lang w:val="uk-UA"/>
              </w:rPr>
            </w:pPr>
            <w:r w:rsidRPr="00591CBF">
              <w:rPr>
                <w:szCs w:val="28"/>
                <w:lang w:val="uk-UA"/>
              </w:rPr>
              <w:t xml:space="preserve">Цілі – формувати уявлення про загальні особливості розвитку </w:t>
            </w:r>
            <w:r>
              <w:rPr>
                <w:szCs w:val="28"/>
                <w:lang w:val="uk-UA"/>
              </w:rPr>
              <w:t xml:space="preserve">інклюзивної </w:t>
            </w:r>
            <w:r w:rsidRPr="00591CBF">
              <w:rPr>
                <w:szCs w:val="28"/>
                <w:lang w:val="uk-UA"/>
              </w:rPr>
              <w:t xml:space="preserve">літератури; ознайомити із біографіями </w:t>
            </w:r>
            <w:r w:rsidRPr="00591CBF">
              <w:rPr>
                <w:color w:val="000000"/>
                <w:lang w:val="uk-UA"/>
              </w:rPr>
              <w:t xml:space="preserve">сучасних </w:t>
            </w:r>
            <w:r w:rsidRPr="00591CBF">
              <w:rPr>
                <w:szCs w:val="28"/>
                <w:lang w:val="uk-UA"/>
              </w:rPr>
              <w:t xml:space="preserve">письменників; поглибити знання з історії </w:t>
            </w:r>
            <w:r w:rsidRPr="00591CBF">
              <w:rPr>
                <w:color w:val="000000"/>
                <w:lang w:val="uk-UA"/>
              </w:rPr>
              <w:t xml:space="preserve">сучасної </w:t>
            </w:r>
            <w:r>
              <w:rPr>
                <w:color w:val="000000"/>
                <w:lang w:val="uk-UA"/>
              </w:rPr>
              <w:t>інклюзивної</w:t>
            </w:r>
            <w:r w:rsidRPr="00591CBF">
              <w:rPr>
                <w:color w:val="000000"/>
                <w:szCs w:val="28"/>
                <w:lang w:val="uk-UA"/>
              </w:rPr>
              <w:t xml:space="preserve"> </w:t>
            </w:r>
            <w:r w:rsidRPr="00591CBF">
              <w:rPr>
                <w:szCs w:val="28"/>
                <w:lang w:val="uk-UA"/>
              </w:rPr>
              <w:t>літератури для дітей; закріпити знання з теорії літератури;</w:t>
            </w:r>
            <w:r>
              <w:rPr>
                <w:szCs w:val="28"/>
                <w:lang w:val="uk-UA"/>
              </w:rPr>
              <w:t xml:space="preserve"> </w:t>
            </w:r>
            <w:r w:rsidRPr="00591CBF">
              <w:rPr>
                <w:sz w:val="22"/>
                <w:szCs w:val="28"/>
                <w:lang w:val="uk-UA"/>
              </w:rPr>
              <w:t>удосконалити вміння аналізувати ху</w:t>
            </w:r>
            <w:r>
              <w:rPr>
                <w:szCs w:val="28"/>
                <w:lang w:val="uk-UA"/>
              </w:rPr>
              <w:t>дожній текст відповідно</w:t>
            </w:r>
            <w:r w:rsidRPr="00591CBF">
              <w:rPr>
                <w:sz w:val="22"/>
                <w:szCs w:val="28"/>
                <w:lang w:val="uk-UA"/>
              </w:rPr>
              <w:t>;</w:t>
            </w:r>
            <w:r>
              <w:rPr>
                <w:szCs w:val="28"/>
                <w:lang w:val="uk-UA"/>
              </w:rPr>
              <w:t xml:space="preserve"> </w:t>
            </w:r>
            <w:r w:rsidRPr="00591CBF">
              <w:rPr>
                <w:sz w:val="22"/>
                <w:szCs w:val="28"/>
                <w:lang w:val="uk-UA"/>
              </w:rPr>
              <w:t>виробити навички системного підходу до вивчення літератури</w:t>
            </w:r>
          </w:p>
        </w:tc>
      </w:tr>
      <w:tr w:rsidR="00E522A9" w:rsidRPr="00C67355" w:rsidTr="00E810AA">
        <w:tc>
          <w:tcPr>
            <w:tcW w:w="9571" w:type="dxa"/>
            <w:gridSpan w:val="9"/>
          </w:tcPr>
          <w:p w:rsidR="00E522A9" w:rsidRPr="001039A3" w:rsidRDefault="00E522A9" w:rsidP="00E522A9">
            <w:pPr>
              <w:jc w:val="center"/>
              <w:rPr>
                <w:b/>
                <w:lang w:val="uk-UA"/>
              </w:rPr>
            </w:pPr>
            <w:r w:rsidRPr="001039A3">
              <w:rPr>
                <w:b/>
                <w:lang w:val="uk-UA"/>
              </w:rPr>
              <w:t xml:space="preserve">4. </w:t>
            </w:r>
            <w:r>
              <w:rPr>
                <w:b/>
                <w:lang w:val="uk-UA"/>
              </w:rPr>
              <w:t>Компетентності</w:t>
            </w:r>
          </w:p>
        </w:tc>
      </w:tr>
      <w:tr w:rsidR="00E522A9" w:rsidRPr="00F865A2" w:rsidTr="00E810AA">
        <w:tc>
          <w:tcPr>
            <w:tcW w:w="9571" w:type="dxa"/>
            <w:gridSpan w:val="9"/>
          </w:tcPr>
          <w:p w:rsidR="00E522A9" w:rsidRPr="00F865A2" w:rsidRDefault="00E522A9" w:rsidP="00E522A9">
            <w:pPr>
              <w:jc w:val="both"/>
              <w:rPr>
                <w:bCs/>
                <w:lang w:val="uk-UA"/>
              </w:rPr>
            </w:pPr>
            <w:r w:rsidRPr="00F865A2">
              <w:rPr>
                <w:bCs/>
                <w:lang w:val="uk-UA"/>
              </w:rPr>
              <w:t xml:space="preserve">У результаті участі у курсі «Література та інклюзія» ви зможете набути… </w:t>
            </w:r>
          </w:p>
          <w:p w:rsidR="00E522A9" w:rsidRDefault="00E522A9" w:rsidP="00E522A9">
            <w:pPr>
              <w:jc w:val="both"/>
              <w:rPr>
                <w:bCs/>
                <w:lang w:val="uk-UA"/>
              </w:rPr>
            </w:pPr>
            <w:r>
              <w:rPr>
                <w:bCs/>
                <w:lang w:val="uk-UA"/>
              </w:rPr>
              <w:t>Набуті знання піж час лекційних та семінарських занять дадуть можливість розв</w:t>
            </w:r>
            <w:r w:rsidRPr="006053D9">
              <w:rPr>
                <w:bCs/>
                <w:lang w:val="uk-UA"/>
              </w:rPr>
              <w:t>’язувати пробл</w:t>
            </w:r>
            <w:r>
              <w:rPr>
                <w:bCs/>
                <w:lang w:val="uk-UA"/>
              </w:rPr>
              <w:t>е</w:t>
            </w:r>
            <w:r w:rsidRPr="006053D9">
              <w:rPr>
                <w:bCs/>
                <w:lang w:val="uk-UA"/>
              </w:rPr>
              <w:t>ми, по</w:t>
            </w:r>
            <w:r>
              <w:rPr>
                <w:bCs/>
                <w:lang w:val="uk-UA"/>
              </w:rPr>
              <w:t>в</w:t>
            </w:r>
            <w:r w:rsidRPr="006053D9">
              <w:rPr>
                <w:bCs/>
                <w:lang w:val="uk-UA"/>
              </w:rPr>
              <w:t>’</w:t>
            </w:r>
            <w:r>
              <w:rPr>
                <w:bCs/>
                <w:lang w:val="uk-UA"/>
              </w:rPr>
              <w:t>язані з інклюзією, у професійно-педагогічній діяльності - інтегральна компетентність.</w:t>
            </w:r>
          </w:p>
          <w:p w:rsidR="00E522A9" w:rsidRDefault="00E522A9" w:rsidP="00E522A9">
            <w:pPr>
              <w:jc w:val="both"/>
              <w:rPr>
                <w:bCs/>
                <w:lang w:val="uk-UA"/>
              </w:rPr>
            </w:pPr>
            <w:r>
              <w:rPr>
                <w:bCs/>
                <w:lang w:val="uk-UA"/>
              </w:rPr>
              <w:t xml:space="preserve">Оволодієте сучасними знаннями, адже більшість творів, що вивчаються, - це новітня література, а також інноваційними підходами та сучасними технологіями навчання (наприклад, </w:t>
            </w:r>
            <w:r>
              <w:rPr>
                <w:bCs/>
                <w:lang w:val="en-US"/>
              </w:rPr>
              <w:t>qr</w:t>
            </w:r>
            <w:r>
              <w:rPr>
                <w:bCs/>
                <w:lang w:val="uk-UA"/>
              </w:rPr>
              <w:t>-кодування, вітагенні технології тощо), що можна використати у подальшій професійній діяльності - загальнонавчальна компетентність (ЗК-1).</w:t>
            </w:r>
          </w:p>
          <w:p w:rsidR="00E522A9" w:rsidRDefault="00E522A9" w:rsidP="00E522A9">
            <w:pPr>
              <w:jc w:val="both"/>
              <w:rPr>
                <w:bCs/>
                <w:lang w:val="uk-UA"/>
              </w:rPr>
            </w:pPr>
            <w:r>
              <w:rPr>
                <w:bCs/>
                <w:lang w:val="uk-UA"/>
              </w:rPr>
              <w:t>Навчитеся шукати, обробляти та аналізувати інформацію, систематизувати її та узагальнювати (під час підготовки життєписів письменників та роботи з їхніми профілями у соцмережах та сайтами) – інформаційно-аналітична компетентність (ЗК-2).</w:t>
            </w:r>
          </w:p>
          <w:p w:rsidR="00E522A9" w:rsidRDefault="00E522A9" w:rsidP="00E522A9">
            <w:pPr>
              <w:jc w:val="both"/>
              <w:rPr>
                <w:bCs/>
                <w:lang w:val="uk-UA"/>
              </w:rPr>
            </w:pPr>
            <w:r>
              <w:rPr>
                <w:bCs/>
                <w:lang w:val="uk-UA"/>
              </w:rPr>
              <w:t xml:space="preserve">Набудете здатності виявляти, ставити та вирішувати проблеми, вивчаючи проблематику художніх інклюзивних творів – дослідницько-праксеологічна компетентність (ЗК-3). </w:t>
            </w:r>
          </w:p>
          <w:p w:rsidR="00E522A9" w:rsidRDefault="00E522A9" w:rsidP="00E522A9">
            <w:pPr>
              <w:jc w:val="both"/>
              <w:rPr>
                <w:bCs/>
                <w:lang w:val="uk-UA"/>
              </w:rPr>
            </w:pPr>
            <w:r>
              <w:rPr>
                <w:bCs/>
                <w:lang w:val="uk-UA"/>
              </w:rPr>
              <w:t>Навчитеся дискутувати та коректно поводитися під час суперечок – комунікативна компетентність (ЗК-4).</w:t>
            </w:r>
          </w:p>
          <w:p w:rsidR="00E522A9" w:rsidRDefault="00E522A9" w:rsidP="00E522A9">
            <w:pPr>
              <w:jc w:val="both"/>
              <w:rPr>
                <w:bCs/>
                <w:lang w:val="uk-UA"/>
              </w:rPr>
            </w:pPr>
            <w:r>
              <w:rPr>
                <w:bCs/>
                <w:lang w:val="uk-UA"/>
              </w:rPr>
              <w:t>Зрозумієте, що краса та багатство світу в тому, що він різний і що ми всі різні – громадянська компетентність (ЗК-5).</w:t>
            </w:r>
          </w:p>
          <w:p w:rsidR="00E522A9" w:rsidRDefault="00E522A9" w:rsidP="00E522A9">
            <w:pPr>
              <w:jc w:val="both"/>
              <w:rPr>
                <w:bCs/>
                <w:lang w:val="uk-UA"/>
              </w:rPr>
            </w:pPr>
            <w:r>
              <w:rPr>
                <w:bCs/>
                <w:lang w:val="uk-UA"/>
              </w:rPr>
              <w:lastRenderedPageBreak/>
              <w:t>На прикладах поведінки героїв інклюзивної художньої літератури простежимо культуру поведінки та спілкування між дорослими та дітьми, норми суспільної моралі - етична компетентність (ЗК-6).</w:t>
            </w:r>
          </w:p>
          <w:p w:rsidR="00E522A9" w:rsidRDefault="00E522A9" w:rsidP="00E522A9">
            <w:pPr>
              <w:jc w:val="both"/>
              <w:rPr>
                <w:bCs/>
                <w:lang w:val="uk-UA"/>
              </w:rPr>
            </w:pPr>
            <w:r>
              <w:rPr>
                <w:bCs/>
                <w:lang w:val="uk-UA"/>
              </w:rPr>
              <w:t>Навчимося цінувати та поважати різноманітність та мультикультурність світу – соціокультурна компетентність (ЗК-7).</w:t>
            </w:r>
          </w:p>
          <w:p w:rsidR="00E522A9" w:rsidRDefault="00E522A9" w:rsidP="00E522A9">
            <w:pPr>
              <w:jc w:val="both"/>
              <w:rPr>
                <w:bCs/>
                <w:lang w:val="uk-UA"/>
              </w:rPr>
            </w:pPr>
            <w:r>
              <w:rPr>
                <w:bCs/>
                <w:lang w:val="uk-UA"/>
              </w:rPr>
              <w:t>Вмітимете швидко та успішно опановувати інноваційні технології (методичний навігатор у підручнику допоможе у цьому) – професійна мобільність (ЗК-9).</w:t>
            </w:r>
          </w:p>
          <w:p w:rsidR="00E522A9" w:rsidRDefault="00E522A9" w:rsidP="00E522A9">
            <w:pPr>
              <w:jc w:val="both"/>
              <w:rPr>
                <w:bCs/>
                <w:lang w:val="uk-UA"/>
              </w:rPr>
            </w:pPr>
            <w:r>
              <w:rPr>
                <w:bCs/>
                <w:lang w:val="uk-UA"/>
              </w:rPr>
              <w:t>Навчитеся використовувати електронні освітні ресурси та цифрові інструменти для освітніх цілей  – інформаційно-комунікаційна компетентність (ЗК-13).</w:t>
            </w:r>
          </w:p>
          <w:p w:rsidR="00E522A9" w:rsidRDefault="00E522A9" w:rsidP="00E522A9">
            <w:pPr>
              <w:jc w:val="both"/>
              <w:rPr>
                <w:bCs/>
                <w:lang w:val="uk-UA"/>
              </w:rPr>
            </w:pPr>
            <w:r>
              <w:rPr>
                <w:bCs/>
                <w:lang w:val="uk-UA"/>
              </w:rPr>
              <w:t>– предметна компетентність (СК-1).</w:t>
            </w:r>
          </w:p>
          <w:p w:rsidR="00E522A9" w:rsidRDefault="00E522A9" w:rsidP="00E522A9">
            <w:pPr>
              <w:jc w:val="both"/>
              <w:rPr>
                <w:bCs/>
                <w:lang w:val="uk-UA"/>
              </w:rPr>
            </w:pPr>
            <w:r>
              <w:rPr>
                <w:bCs/>
                <w:lang w:val="uk-UA"/>
              </w:rPr>
              <w:t>Вмітимете застосовувати літературознавчі уміння та навички – філологічна компетентність (СК-1.1)</w:t>
            </w:r>
          </w:p>
          <w:p w:rsidR="00E522A9" w:rsidRPr="000B5885" w:rsidRDefault="00E522A9" w:rsidP="00E522A9">
            <w:pPr>
              <w:jc w:val="both"/>
              <w:rPr>
                <w:bCs/>
                <w:lang w:val="uk-UA"/>
              </w:rPr>
            </w:pPr>
            <w:r>
              <w:rPr>
                <w:bCs/>
                <w:lang w:val="uk-UA"/>
              </w:rPr>
              <w:t>Зможете ефективно діяти, розв</w:t>
            </w:r>
            <w:r w:rsidRPr="000B5885">
              <w:rPr>
                <w:bCs/>
              </w:rPr>
              <w:t>’</w:t>
            </w:r>
            <w:r>
              <w:rPr>
                <w:bCs/>
                <w:lang w:val="uk-UA"/>
              </w:rPr>
              <w:t>язуючи стандартні та проблемні методичні задачі під час навчання учнів літературного читання (СК – 4)</w:t>
            </w:r>
          </w:p>
        </w:tc>
      </w:tr>
      <w:tr w:rsidR="00E522A9" w:rsidRPr="00C67355" w:rsidTr="006053D9">
        <w:trPr>
          <w:gridAfter w:val="1"/>
          <w:wAfter w:w="78" w:type="dxa"/>
        </w:trPr>
        <w:tc>
          <w:tcPr>
            <w:tcW w:w="9493" w:type="dxa"/>
            <w:gridSpan w:val="8"/>
          </w:tcPr>
          <w:p w:rsidR="00E522A9" w:rsidRDefault="00E522A9" w:rsidP="00E522A9">
            <w:pPr>
              <w:jc w:val="center"/>
              <w:rPr>
                <w:b/>
                <w:lang w:val="uk-UA"/>
              </w:rPr>
            </w:pPr>
            <w:r>
              <w:rPr>
                <w:b/>
                <w:lang w:val="uk-UA"/>
              </w:rPr>
              <w:lastRenderedPageBreak/>
              <w:t xml:space="preserve">5. </w:t>
            </w:r>
            <w:r w:rsidRPr="0084333C">
              <w:rPr>
                <w:b/>
                <w:lang w:val="uk-UA"/>
              </w:rPr>
              <w:t>Результати навчання</w:t>
            </w:r>
          </w:p>
        </w:tc>
      </w:tr>
      <w:tr w:rsidR="00E522A9" w:rsidRPr="00CA0E61" w:rsidTr="006053D9">
        <w:trPr>
          <w:gridAfter w:val="1"/>
          <w:wAfter w:w="78" w:type="dxa"/>
        </w:trPr>
        <w:tc>
          <w:tcPr>
            <w:tcW w:w="9493" w:type="dxa"/>
            <w:gridSpan w:val="8"/>
          </w:tcPr>
          <w:p w:rsidR="00E522A9" w:rsidRDefault="00E522A9" w:rsidP="00E522A9">
            <w:pPr>
              <w:jc w:val="center"/>
              <w:rPr>
                <w:b/>
                <w:lang w:val="uk-UA"/>
              </w:rPr>
            </w:pPr>
            <w:r>
              <w:rPr>
                <w:b/>
                <w:lang w:val="uk-UA"/>
              </w:rPr>
              <w:t>Знання</w:t>
            </w:r>
          </w:p>
          <w:p w:rsidR="00E522A9" w:rsidRDefault="00E522A9" w:rsidP="00E522A9">
            <w:pPr>
              <w:jc w:val="both"/>
              <w:rPr>
                <w:lang w:val="uk-UA"/>
              </w:rPr>
            </w:pPr>
            <w:r>
              <w:rPr>
                <w:lang w:val="uk-UA"/>
              </w:rPr>
              <w:t>Володіння системою знань з інклюзивної літератури: тенденції, історії розвитку, персоналії, тематика, проблематика (РН1)</w:t>
            </w:r>
          </w:p>
          <w:p w:rsidR="00E522A9" w:rsidRPr="009E3BCD" w:rsidRDefault="00E522A9" w:rsidP="00E522A9">
            <w:pPr>
              <w:jc w:val="both"/>
              <w:rPr>
                <w:lang w:val="uk-UA"/>
              </w:rPr>
            </w:pPr>
            <w:r>
              <w:rPr>
                <w:lang w:val="uk-UA"/>
              </w:rPr>
              <w:t>Знання можливостей впровадження інклюзивної літератури в освітній процес (РН2)</w:t>
            </w:r>
          </w:p>
          <w:p w:rsidR="00E522A9" w:rsidRDefault="00E522A9" w:rsidP="00E522A9">
            <w:pPr>
              <w:jc w:val="both"/>
              <w:rPr>
                <w:lang w:val="uk-UA"/>
              </w:rPr>
            </w:pPr>
            <w:r>
              <w:rPr>
                <w:lang w:val="uk-UA"/>
              </w:rPr>
              <w:t>Знання сучасних навчальних технологій, що сприяють підвищенню рівня читацьких інтересів молодших школярів (РН4)</w:t>
            </w:r>
          </w:p>
          <w:p w:rsidR="00E522A9" w:rsidRDefault="00E522A9" w:rsidP="00E522A9">
            <w:pPr>
              <w:jc w:val="both"/>
              <w:rPr>
                <w:lang w:val="uk-UA"/>
              </w:rPr>
            </w:pPr>
            <w:r>
              <w:rPr>
                <w:lang w:val="uk-UA"/>
              </w:rPr>
              <w:t>Знання сутності методичних систем навчання літературного читання (РН5)</w:t>
            </w:r>
          </w:p>
          <w:p w:rsidR="00E522A9" w:rsidRDefault="00E522A9" w:rsidP="00E522A9">
            <w:pPr>
              <w:jc w:val="both"/>
              <w:rPr>
                <w:lang w:val="uk-UA"/>
              </w:rPr>
            </w:pPr>
            <w:r>
              <w:rPr>
                <w:lang w:val="uk-UA"/>
              </w:rPr>
              <w:t>Знання нормативних документів, що регламентують інклюзивну освіту (РН6)</w:t>
            </w:r>
          </w:p>
          <w:p w:rsidR="00E522A9" w:rsidRDefault="00E522A9" w:rsidP="00E522A9">
            <w:pPr>
              <w:jc w:val="center"/>
              <w:rPr>
                <w:b/>
                <w:lang w:val="uk-UA"/>
              </w:rPr>
            </w:pPr>
            <w:r>
              <w:rPr>
                <w:b/>
                <w:lang w:val="uk-UA"/>
              </w:rPr>
              <w:t>Вміння і навички</w:t>
            </w:r>
          </w:p>
          <w:p w:rsidR="00E522A9" w:rsidRDefault="00E522A9" w:rsidP="00E522A9">
            <w:pPr>
              <w:jc w:val="both"/>
              <w:rPr>
                <w:lang w:val="uk-UA"/>
              </w:rPr>
            </w:pPr>
            <w:r>
              <w:rPr>
                <w:lang w:val="uk-UA"/>
              </w:rPr>
              <w:t>Уміння застосувати знання з «Літератури та інклюзії» у педагогічній діяльності (РН7)</w:t>
            </w:r>
          </w:p>
          <w:p w:rsidR="00E522A9" w:rsidRDefault="00973228" w:rsidP="00E522A9">
            <w:pPr>
              <w:jc w:val="both"/>
              <w:rPr>
                <w:lang w:val="uk-UA"/>
              </w:rPr>
            </w:pPr>
            <w:r>
              <w:rPr>
                <w:lang w:val="uk-UA"/>
              </w:rPr>
              <w:t>Уміння розробляти проєкти уроків</w:t>
            </w:r>
            <w:r w:rsidR="00A66039">
              <w:rPr>
                <w:lang w:val="uk-UA"/>
              </w:rPr>
              <w:t>, використовуючи читацький досвід інклюзивної літератури</w:t>
            </w:r>
            <w:r>
              <w:rPr>
                <w:lang w:val="uk-UA"/>
              </w:rPr>
              <w:t xml:space="preserve"> </w:t>
            </w:r>
            <w:r w:rsidR="00474038">
              <w:rPr>
                <w:lang w:val="uk-UA"/>
              </w:rPr>
              <w:t>(РН9)</w:t>
            </w:r>
          </w:p>
          <w:p w:rsidR="00E522A9" w:rsidRDefault="00390B1D" w:rsidP="00390B1D">
            <w:pPr>
              <w:jc w:val="both"/>
              <w:rPr>
                <w:lang w:val="uk-UA"/>
              </w:rPr>
            </w:pPr>
            <w:r>
              <w:rPr>
                <w:lang w:val="uk-UA"/>
              </w:rPr>
              <w:t>Уміння застосовувати набутий інструментарій для проведення виховних заходів на інклюзивну тематику (РН12)</w:t>
            </w:r>
          </w:p>
          <w:p w:rsidR="00390B1D" w:rsidRPr="009772FB" w:rsidRDefault="0007504F" w:rsidP="00390B1D">
            <w:pPr>
              <w:jc w:val="both"/>
              <w:rPr>
                <w:lang w:val="uk-UA"/>
              </w:rPr>
            </w:pPr>
            <w:r>
              <w:rPr>
                <w:lang w:val="uk-UA"/>
              </w:rPr>
              <w:t>Уміння застосовувати інформаційно-комунікаційні та медійні технології під час роботи з художнім твором (РН13)</w:t>
            </w:r>
          </w:p>
        </w:tc>
      </w:tr>
      <w:tr w:rsidR="00E522A9" w:rsidRPr="00B62706" w:rsidTr="00E810AA">
        <w:tc>
          <w:tcPr>
            <w:tcW w:w="9571" w:type="dxa"/>
            <w:gridSpan w:val="9"/>
          </w:tcPr>
          <w:p w:rsidR="00E522A9" w:rsidRPr="00C67355" w:rsidRDefault="00E522A9" w:rsidP="00E522A9">
            <w:pPr>
              <w:jc w:val="center"/>
              <w:rPr>
                <w:lang w:val="uk-UA"/>
              </w:rPr>
            </w:pPr>
            <w:r>
              <w:rPr>
                <w:b/>
                <w:lang w:val="uk-UA"/>
              </w:rPr>
              <w:t>6</w:t>
            </w:r>
            <w:r w:rsidRPr="00C67355">
              <w:rPr>
                <w:b/>
                <w:lang w:val="uk-UA"/>
              </w:rPr>
              <w:t>. Організація навчання курсу</w:t>
            </w:r>
          </w:p>
        </w:tc>
      </w:tr>
      <w:tr w:rsidR="00E522A9" w:rsidRPr="00B62706" w:rsidTr="00E810AA">
        <w:tc>
          <w:tcPr>
            <w:tcW w:w="9571" w:type="dxa"/>
            <w:gridSpan w:val="9"/>
          </w:tcPr>
          <w:p w:rsidR="00E522A9" w:rsidRPr="00C67355" w:rsidRDefault="00E522A9" w:rsidP="00E522A9">
            <w:pPr>
              <w:jc w:val="center"/>
              <w:rPr>
                <w:lang w:val="uk-UA"/>
              </w:rPr>
            </w:pPr>
            <w:r w:rsidRPr="004B79F0">
              <w:rPr>
                <w:lang w:val="uk-UA"/>
              </w:rPr>
              <w:t>Обсяг курсу</w:t>
            </w:r>
          </w:p>
        </w:tc>
      </w:tr>
      <w:tr w:rsidR="00E522A9" w:rsidRPr="00B62706" w:rsidTr="00E810AA">
        <w:tc>
          <w:tcPr>
            <w:tcW w:w="6151" w:type="dxa"/>
            <w:gridSpan w:val="4"/>
          </w:tcPr>
          <w:p w:rsidR="00E522A9" w:rsidRPr="000C46E3" w:rsidRDefault="00E522A9" w:rsidP="00E522A9">
            <w:pPr>
              <w:jc w:val="center"/>
              <w:rPr>
                <w:lang w:val="uk-UA"/>
              </w:rPr>
            </w:pPr>
            <w:r w:rsidRPr="000C46E3">
              <w:rPr>
                <w:lang w:val="uk-UA"/>
              </w:rPr>
              <w:t>Вид заняття</w:t>
            </w:r>
          </w:p>
        </w:tc>
        <w:tc>
          <w:tcPr>
            <w:tcW w:w="3420" w:type="dxa"/>
            <w:gridSpan w:val="5"/>
          </w:tcPr>
          <w:p w:rsidR="00E522A9" w:rsidRPr="000C46E3" w:rsidRDefault="00E522A9" w:rsidP="00E522A9">
            <w:pPr>
              <w:jc w:val="center"/>
              <w:rPr>
                <w:lang w:val="uk-UA"/>
              </w:rPr>
            </w:pPr>
            <w:r w:rsidRPr="000C46E3">
              <w:rPr>
                <w:lang w:val="uk-UA"/>
              </w:rPr>
              <w:t>Загальна кількість годин</w:t>
            </w:r>
          </w:p>
        </w:tc>
      </w:tr>
      <w:tr w:rsidR="00E522A9" w:rsidRPr="00B62706" w:rsidTr="00E810AA">
        <w:tc>
          <w:tcPr>
            <w:tcW w:w="6151" w:type="dxa"/>
            <w:gridSpan w:val="4"/>
          </w:tcPr>
          <w:p w:rsidR="00E522A9" w:rsidRDefault="00E522A9" w:rsidP="00E522A9">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420" w:type="dxa"/>
            <w:gridSpan w:val="5"/>
          </w:tcPr>
          <w:p w:rsidR="00E522A9" w:rsidRPr="000C46E3" w:rsidRDefault="00E522A9" w:rsidP="00E522A9">
            <w:pPr>
              <w:jc w:val="both"/>
              <w:rPr>
                <w:lang w:val="uk-UA"/>
              </w:rPr>
            </w:pPr>
            <w:r>
              <w:rPr>
                <w:lang w:val="uk-UA"/>
              </w:rPr>
              <w:t>12</w:t>
            </w:r>
          </w:p>
        </w:tc>
      </w:tr>
      <w:tr w:rsidR="00E522A9" w:rsidRPr="00C67355" w:rsidTr="00E810AA">
        <w:tc>
          <w:tcPr>
            <w:tcW w:w="6151" w:type="dxa"/>
            <w:gridSpan w:val="4"/>
          </w:tcPr>
          <w:p w:rsidR="00E522A9" w:rsidRDefault="00E522A9" w:rsidP="00E522A9">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420" w:type="dxa"/>
            <w:gridSpan w:val="5"/>
          </w:tcPr>
          <w:p w:rsidR="00E522A9" w:rsidRPr="00C67355" w:rsidRDefault="00E522A9" w:rsidP="00E522A9">
            <w:pPr>
              <w:jc w:val="both"/>
              <w:rPr>
                <w:lang w:val="uk-UA"/>
              </w:rPr>
            </w:pPr>
            <w:r>
              <w:rPr>
                <w:lang w:val="uk-UA"/>
              </w:rPr>
              <w:t>18</w:t>
            </w:r>
          </w:p>
        </w:tc>
      </w:tr>
      <w:tr w:rsidR="00E522A9" w:rsidRPr="00C67355" w:rsidTr="00E810AA">
        <w:tc>
          <w:tcPr>
            <w:tcW w:w="6151" w:type="dxa"/>
            <w:gridSpan w:val="4"/>
          </w:tcPr>
          <w:p w:rsidR="00E522A9" w:rsidRDefault="00E522A9" w:rsidP="00E522A9">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420" w:type="dxa"/>
            <w:gridSpan w:val="5"/>
          </w:tcPr>
          <w:p w:rsidR="00E522A9" w:rsidRPr="00C67355" w:rsidRDefault="00E522A9" w:rsidP="00E522A9">
            <w:pPr>
              <w:jc w:val="both"/>
              <w:rPr>
                <w:lang w:val="uk-UA"/>
              </w:rPr>
            </w:pPr>
            <w:r>
              <w:rPr>
                <w:lang w:val="uk-UA"/>
              </w:rPr>
              <w:t>60</w:t>
            </w:r>
          </w:p>
        </w:tc>
      </w:tr>
      <w:tr w:rsidR="00E522A9" w:rsidRPr="00C67355" w:rsidTr="00E810AA">
        <w:tc>
          <w:tcPr>
            <w:tcW w:w="9571" w:type="dxa"/>
            <w:gridSpan w:val="9"/>
          </w:tcPr>
          <w:p w:rsidR="00E522A9" w:rsidRPr="000C46E3" w:rsidRDefault="00E522A9" w:rsidP="00E522A9">
            <w:pPr>
              <w:jc w:val="center"/>
              <w:rPr>
                <w:lang w:val="uk-UA"/>
              </w:rPr>
            </w:pPr>
            <w:r w:rsidRPr="000C46E3">
              <w:rPr>
                <w:lang w:val="uk-UA"/>
              </w:rPr>
              <w:t>Ознаки курсу</w:t>
            </w:r>
          </w:p>
        </w:tc>
      </w:tr>
      <w:tr w:rsidR="00E522A9" w:rsidRPr="00C67355" w:rsidTr="00E810AA">
        <w:tc>
          <w:tcPr>
            <w:tcW w:w="2689" w:type="dxa"/>
            <w:vAlign w:val="center"/>
          </w:tcPr>
          <w:p w:rsidR="00E522A9" w:rsidRPr="000C46E3" w:rsidRDefault="00E522A9" w:rsidP="00E522A9">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976" w:type="dxa"/>
            <w:gridSpan w:val="2"/>
            <w:vAlign w:val="center"/>
          </w:tcPr>
          <w:p w:rsidR="00E522A9" w:rsidRPr="000C46E3" w:rsidRDefault="00E522A9" w:rsidP="00E522A9">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730" w:type="dxa"/>
            <w:gridSpan w:val="2"/>
          </w:tcPr>
          <w:p w:rsidR="00E522A9" w:rsidRPr="000C46E3" w:rsidRDefault="00E522A9" w:rsidP="00E522A9">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E522A9" w:rsidRPr="000C46E3" w:rsidRDefault="00E522A9" w:rsidP="00E522A9">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76" w:type="dxa"/>
            <w:gridSpan w:val="4"/>
          </w:tcPr>
          <w:p w:rsidR="00E522A9" w:rsidRPr="00483A45" w:rsidRDefault="00E522A9" w:rsidP="00E522A9">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E522A9" w:rsidRPr="000C46E3" w:rsidRDefault="00E522A9" w:rsidP="00E522A9">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E522A9" w:rsidRPr="00C67355" w:rsidTr="00E810AA">
        <w:tc>
          <w:tcPr>
            <w:tcW w:w="2689" w:type="dxa"/>
          </w:tcPr>
          <w:p w:rsidR="00E522A9" w:rsidRPr="00C67355" w:rsidRDefault="00E522A9" w:rsidP="00E522A9">
            <w:pPr>
              <w:jc w:val="both"/>
              <w:rPr>
                <w:b/>
                <w:lang w:val="uk-UA"/>
              </w:rPr>
            </w:pPr>
            <w:r>
              <w:rPr>
                <w:b/>
                <w:lang w:val="uk-UA"/>
              </w:rPr>
              <w:t>Восьмий</w:t>
            </w:r>
          </w:p>
        </w:tc>
        <w:tc>
          <w:tcPr>
            <w:tcW w:w="2976" w:type="dxa"/>
            <w:gridSpan w:val="2"/>
          </w:tcPr>
          <w:p w:rsidR="00E522A9" w:rsidRPr="00C67355" w:rsidRDefault="00E522A9" w:rsidP="00E522A9">
            <w:pPr>
              <w:jc w:val="both"/>
              <w:rPr>
                <w:b/>
                <w:lang w:val="uk-UA"/>
              </w:rPr>
            </w:pPr>
            <w:r>
              <w:rPr>
                <w:b/>
                <w:lang w:val="uk-UA"/>
              </w:rPr>
              <w:t xml:space="preserve">Початкова освіта </w:t>
            </w:r>
          </w:p>
        </w:tc>
        <w:tc>
          <w:tcPr>
            <w:tcW w:w="1730" w:type="dxa"/>
            <w:gridSpan w:val="2"/>
          </w:tcPr>
          <w:p w:rsidR="00E522A9" w:rsidRPr="00C67355" w:rsidRDefault="00E522A9" w:rsidP="00E522A9">
            <w:pPr>
              <w:jc w:val="both"/>
              <w:rPr>
                <w:lang w:val="uk-UA"/>
              </w:rPr>
            </w:pPr>
            <w:r>
              <w:rPr>
                <w:lang w:val="uk-UA"/>
              </w:rPr>
              <w:t xml:space="preserve">Четвертий </w:t>
            </w:r>
          </w:p>
        </w:tc>
        <w:tc>
          <w:tcPr>
            <w:tcW w:w="2176" w:type="dxa"/>
            <w:gridSpan w:val="4"/>
          </w:tcPr>
          <w:p w:rsidR="00E522A9" w:rsidRPr="00C67355" w:rsidRDefault="00E522A9" w:rsidP="00E522A9">
            <w:pPr>
              <w:jc w:val="both"/>
              <w:rPr>
                <w:lang w:val="uk-UA"/>
              </w:rPr>
            </w:pPr>
          </w:p>
        </w:tc>
      </w:tr>
      <w:tr w:rsidR="00E522A9" w:rsidRPr="00C67355" w:rsidTr="00E810AA">
        <w:tc>
          <w:tcPr>
            <w:tcW w:w="9571" w:type="dxa"/>
            <w:gridSpan w:val="9"/>
          </w:tcPr>
          <w:p w:rsidR="00E522A9" w:rsidRPr="00C64040" w:rsidRDefault="00E522A9" w:rsidP="00E810AA">
            <w:pPr>
              <w:ind w:left="360"/>
              <w:jc w:val="center"/>
              <w:rPr>
                <w:lang w:val="uk-UA"/>
              </w:rPr>
            </w:pPr>
            <w:r w:rsidRPr="00C64040">
              <w:rPr>
                <w:lang w:val="uk-UA"/>
              </w:rPr>
              <w:t>Тематика</w:t>
            </w:r>
            <w:r w:rsidRPr="004F7AFF">
              <w:t xml:space="preserve"> курс</w:t>
            </w:r>
            <w:r w:rsidRPr="00C64040">
              <w:rPr>
                <w:lang w:val="uk-UA"/>
              </w:rPr>
              <w:t>у</w:t>
            </w:r>
          </w:p>
        </w:tc>
      </w:tr>
      <w:tr w:rsidR="00E522A9" w:rsidRPr="00267E0C" w:rsidTr="00E810AA">
        <w:trPr>
          <w:trHeight w:val="912"/>
        </w:trPr>
        <w:tc>
          <w:tcPr>
            <w:tcW w:w="2689" w:type="dxa"/>
          </w:tcPr>
          <w:p w:rsidR="00E522A9" w:rsidRPr="00267E0C" w:rsidRDefault="00E522A9" w:rsidP="00E810AA">
            <w:pPr>
              <w:rPr>
                <w:sz w:val="22"/>
                <w:szCs w:val="22"/>
                <w:lang w:val="uk-UA"/>
              </w:rPr>
            </w:pPr>
            <w:r w:rsidRPr="00267E0C">
              <w:rPr>
                <w:color w:val="000000"/>
                <w:sz w:val="22"/>
                <w:szCs w:val="22"/>
              </w:rPr>
              <w:t>Тема, план</w:t>
            </w:r>
          </w:p>
        </w:tc>
        <w:tc>
          <w:tcPr>
            <w:tcW w:w="1134" w:type="dxa"/>
          </w:tcPr>
          <w:p w:rsidR="00E522A9" w:rsidRPr="00267E0C" w:rsidRDefault="00E522A9" w:rsidP="00E810AA">
            <w:pPr>
              <w:pBdr>
                <w:top w:val="nil"/>
                <w:left w:val="nil"/>
                <w:bottom w:val="nil"/>
                <w:right w:val="nil"/>
                <w:between w:val="nil"/>
              </w:pBdr>
              <w:rPr>
                <w:rStyle w:val="a7"/>
                <w:i w:val="0"/>
                <w:color w:val="auto"/>
                <w:sz w:val="22"/>
                <w:szCs w:val="22"/>
                <w:lang w:val="uk-UA"/>
              </w:rPr>
            </w:pPr>
            <w:r w:rsidRPr="00267E0C">
              <w:rPr>
                <w:rStyle w:val="a7"/>
                <w:i w:val="0"/>
                <w:color w:val="auto"/>
                <w:sz w:val="22"/>
                <w:szCs w:val="22"/>
              </w:rPr>
              <w:t>Форма</w:t>
            </w:r>
            <w:r w:rsidRPr="00267E0C">
              <w:rPr>
                <w:rStyle w:val="a7"/>
                <w:i w:val="0"/>
                <w:color w:val="auto"/>
                <w:sz w:val="22"/>
                <w:szCs w:val="22"/>
                <w:lang w:val="uk-UA"/>
              </w:rPr>
              <w:t xml:space="preserve"> заняття</w:t>
            </w:r>
          </w:p>
        </w:tc>
        <w:tc>
          <w:tcPr>
            <w:tcW w:w="1842" w:type="dxa"/>
          </w:tcPr>
          <w:p w:rsidR="00E522A9" w:rsidRPr="00267E0C" w:rsidRDefault="00E522A9" w:rsidP="00E810AA">
            <w:pPr>
              <w:rPr>
                <w:sz w:val="22"/>
                <w:szCs w:val="22"/>
                <w:lang w:val="uk-UA"/>
              </w:rPr>
            </w:pPr>
            <w:r w:rsidRPr="00267E0C">
              <w:rPr>
                <w:sz w:val="22"/>
                <w:szCs w:val="22"/>
                <w:lang w:val="uk-UA"/>
              </w:rPr>
              <w:t>Література</w:t>
            </w:r>
          </w:p>
        </w:tc>
        <w:tc>
          <w:tcPr>
            <w:tcW w:w="1843" w:type="dxa"/>
            <w:gridSpan w:val="3"/>
          </w:tcPr>
          <w:p w:rsidR="00E522A9" w:rsidRPr="00267E0C" w:rsidRDefault="00E522A9" w:rsidP="00E810AA">
            <w:pPr>
              <w:rPr>
                <w:sz w:val="22"/>
                <w:szCs w:val="22"/>
                <w:lang w:val="uk-UA"/>
              </w:rPr>
            </w:pPr>
            <w:r w:rsidRPr="00267E0C">
              <w:rPr>
                <w:sz w:val="22"/>
                <w:szCs w:val="22"/>
                <w:lang w:val="uk-UA"/>
              </w:rPr>
              <w:t>Завдання, год</w:t>
            </w:r>
            <w:r>
              <w:rPr>
                <w:sz w:val="22"/>
                <w:szCs w:val="22"/>
                <w:lang w:val="uk-UA"/>
              </w:rPr>
              <w:t xml:space="preserve"> для самостійної роботи</w:t>
            </w:r>
          </w:p>
        </w:tc>
        <w:tc>
          <w:tcPr>
            <w:tcW w:w="1134" w:type="dxa"/>
          </w:tcPr>
          <w:p w:rsidR="00E522A9" w:rsidRPr="00267E0C" w:rsidRDefault="00E522A9" w:rsidP="00E810AA">
            <w:pPr>
              <w:rPr>
                <w:sz w:val="22"/>
                <w:szCs w:val="22"/>
                <w:lang w:val="uk-UA"/>
              </w:rPr>
            </w:pPr>
            <w:r w:rsidRPr="00267E0C">
              <w:rPr>
                <w:sz w:val="22"/>
                <w:szCs w:val="22"/>
                <w:lang w:val="uk-UA"/>
              </w:rPr>
              <w:t>Вага оцінки</w:t>
            </w:r>
          </w:p>
        </w:tc>
        <w:tc>
          <w:tcPr>
            <w:tcW w:w="929" w:type="dxa"/>
            <w:gridSpan w:val="2"/>
          </w:tcPr>
          <w:p w:rsidR="00E522A9" w:rsidRPr="00267E0C" w:rsidRDefault="00E522A9" w:rsidP="00E810AA">
            <w:pPr>
              <w:jc w:val="both"/>
              <w:rPr>
                <w:sz w:val="22"/>
                <w:szCs w:val="22"/>
                <w:lang w:val="uk-UA"/>
              </w:rPr>
            </w:pPr>
            <w:r w:rsidRPr="00267E0C">
              <w:rPr>
                <w:sz w:val="22"/>
                <w:szCs w:val="22"/>
                <w:lang w:val="uk-UA"/>
              </w:rPr>
              <w:t>Термін виконання</w:t>
            </w:r>
          </w:p>
        </w:tc>
      </w:tr>
      <w:tr w:rsidR="00E522A9" w:rsidRPr="00267E0C" w:rsidTr="00E810AA">
        <w:tc>
          <w:tcPr>
            <w:tcW w:w="2689" w:type="dxa"/>
          </w:tcPr>
          <w:p w:rsidR="00E522A9" w:rsidRPr="00267E0C" w:rsidRDefault="00E522A9" w:rsidP="00E810AA">
            <w:pPr>
              <w:rPr>
                <w:rStyle w:val="mw-headline"/>
                <w:iCs/>
                <w:sz w:val="20"/>
                <w:szCs w:val="20"/>
                <w:shd w:val="clear" w:color="auto" w:fill="FFFFFF"/>
                <w:lang w:val="uk-UA"/>
              </w:rPr>
            </w:pPr>
            <w:r w:rsidRPr="00267E0C">
              <w:rPr>
                <w:rStyle w:val="mw-headline"/>
                <w:iCs/>
                <w:sz w:val="20"/>
                <w:szCs w:val="20"/>
                <w:shd w:val="clear" w:color="auto" w:fill="FFFFFF"/>
                <w:lang w:val="uk-UA"/>
              </w:rPr>
              <w:t>Тема 1</w:t>
            </w:r>
          </w:p>
          <w:p w:rsidR="00E522A9" w:rsidRPr="00F56217" w:rsidRDefault="00E522A9" w:rsidP="00E810AA">
            <w:pPr>
              <w:rPr>
                <w:rStyle w:val="mw-headline"/>
                <w:bCs/>
                <w:sz w:val="20"/>
                <w:szCs w:val="20"/>
                <w:lang w:val="uk-UA"/>
              </w:rPr>
            </w:pPr>
            <w:r w:rsidRPr="00267E0C">
              <w:rPr>
                <w:bCs/>
                <w:sz w:val="20"/>
                <w:szCs w:val="20"/>
                <w:lang w:val="uk-UA"/>
              </w:rPr>
              <w:t xml:space="preserve">Література як людинотворчий проєкт. Види мистецтва. Література як вид мистецтва. Художній твір. </w:t>
            </w:r>
            <w:r>
              <w:rPr>
                <w:bCs/>
                <w:sz w:val="20"/>
                <w:szCs w:val="20"/>
                <w:lang w:val="uk-UA"/>
              </w:rPr>
              <w:t xml:space="preserve">Інклюзивна художня література. </w:t>
            </w:r>
          </w:p>
        </w:tc>
        <w:tc>
          <w:tcPr>
            <w:tcW w:w="1134" w:type="dxa"/>
          </w:tcPr>
          <w:p w:rsidR="00E522A9" w:rsidRPr="00A84B3E" w:rsidRDefault="00E522A9" w:rsidP="00E810AA">
            <w:pPr>
              <w:jc w:val="both"/>
              <w:rPr>
                <w:sz w:val="18"/>
                <w:szCs w:val="18"/>
                <w:lang w:val="uk-UA"/>
              </w:rPr>
            </w:pPr>
            <w:r w:rsidRPr="00A84B3E">
              <w:rPr>
                <w:sz w:val="18"/>
                <w:szCs w:val="18"/>
                <w:lang w:val="uk-UA"/>
              </w:rPr>
              <w:t>Лекція (проблемна лекція)</w:t>
            </w:r>
          </w:p>
          <w:p w:rsidR="00E522A9" w:rsidRPr="00A84B3E" w:rsidRDefault="00E522A9" w:rsidP="00E810AA">
            <w:pPr>
              <w:rPr>
                <w:sz w:val="18"/>
                <w:szCs w:val="18"/>
                <w:lang w:val="uk-UA"/>
              </w:rPr>
            </w:pPr>
          </w:p>
          <w:p w:rsidR="00E522A9" w:rsidRPr="00A84B3E" w:rsidRDefault="00E522A9" w:rsidP="00E810AA">
            <w:pPr>
              <w:rPr>
                <w:sz w:val="18"/>
                <w:szCs w:val="18"/>
                <w:lang w:val="uk-UA"/>
              </w:rPr>
            </w:pPr>
          </w:p>
        </w:tc>
        <w:tc>
          <w:tcPr>
            <w:tcW w:w="1842" w:type="dxa"/>
          </w:tcPr>
          <w:p w:rsidR="00E522A9" w:rsidRDefault="00E522A9" w:rsidP="00E810AA">
            <w:pPr>
              <w:rPr>
                <w:iCs/>
                <w:sz w:val="18"/>
                <w:szCs w:val="18"/>
                <w:shd w:val="clear" w:color="auto" w:fill="FFFFFF"/>
                <w:lang w:val="uk-UA"/>
              </w:rPr>
            </w:pPr>
            <w:r>
              <w:rPr>
                <w:iCs/>
                <w:sz w:val="18"/>
                <w:szCs w:val="18"/>
                <w:shd w:val="clear" w:color="auto" w:fill="FFFFFF"/>
                <w:lang w:val="uk-UA"/>
              </w:rPr>
              <w:t>1, 3, 6</w:t>
            </w:r>
          </w:p>
          <w:p w:rsidR="00E522A9" w:rsidRPr="001521CF" w:rsidRDefault="00E522A9" w:rsidP="00E810AA">
            <w:pPr>
              <w:rPr>
                <w:iCs/>
                <w:sz w:val="18"/>
                <w:szCs w:val="18"/>
                <w:shd w:val="clear" w:color="auto" w:fill="FFFFFF"/>
                <w:lang w:val="uk-UA"/>
              </w:rPr>
            </w:pPr>
            <w:r>
              <w:rPr>
                <w:iCs/>
                <w:sz w:val="18"/>
                <w:szCs w:val="18"/>
                <w:shd w:val="clear" w:color="auto" w:fill="FFFFFF"/>
                <w:lang w:val="uk-UA"/>
              </w:rPr>
              <w:t>Ресурси: 1</w:t>
            </w:r>
          </w:p>
        </w:tc>
        <w:tc>
          <w:tcPr>
            <w:tcW w:w="1843" w:type="dxa"/>
            <w:gridSpan w:val="3"/>
          </w:tcPr>
          <w:p w:rsidR="00E522A9" w:rsidRDefault="00E522A9" w:rsidP="00E810AA">
            <w:pPr>
              <w:jc w:val="both"/>
              <w:rPr>
                <w:sz w:val="18"/>
                <w:szCs w:val="18"/>
                <w:lang w:val="uk-UA"/>
              </w:rPr>
            </w:pPr>
            <w:r>
              <w:rPr>
                <w:sz w:val="18"/>
                <w:szCs w:val="18"/>
                <w:lang w:val="uk-UA"/>
              </w:rPr>
              <w:t>Інформаційна промова на теми, порушені у творах</w:t>
            </w:r>
          </w:p>
          <w:p w:rsidR="00E522A9" w:rsidRPr="00272764" w:rsidRDefault="00E522A9" w:rsidP="00E810AA">
            <w:pPr>
              <w:jc w:val="both"/>
              <w:rPr>
                <w:sz w:val="18"/>
                <w:szCs w:val="18"/>
                <w:lang w:val="uk-UA"/>
              </w:rPr>
            </w:pPr>
            <w:r>
              <w:rPr>
                <w:sz w:val="18"/>
                <w:szCs w:val="18"/>
                <w:lang w:val="uk-UA"/>
              </w:rPr>
              <w:t>5 годин</w:t>
            </w:r>
          </w:p>
        </w:tc>
        <w:tc>
          <w:tcPr>
            <w:tcW w:w="1134" w:type="dxa"/>
          </w:tcPr>
          <w:p w:rsidR="00E522A9" w:rsidRPr="00267E0C" w:rsidRDefault="00E522A9" w:rsidP="00E810AA">
            <w:pPr>
              <w:jc w:val="both"/>
              <w:rPr>
                <w:sz w:val="20"/>
                <w:szCs w:val="20"/>
                <w:lang w:val="uk-UA"/>
              </w:rPr>
            </w:pPr>
            <w:r>
              <w:rPr>
                <w:sz w:val="20"/>
                <w:szCs w:val="20"/>
                <w:lang w:val="uk-UA"/>
              </w:rPr>
              <w:t>5 балів за с.р.</w:t>
            </w:r>
          </w:p>
        </w:tc>
        <w:tc>
          <w:tcPr>
            <w:tcW w:w="929" w:type="dxa"/>
            <w:gridSpan w:val="2"/>
          </w:tcPr>
          <w:p w:rsidR="00E522A9" w:rsidRPr="00267E0C" w:rsidRDefault="00E522A9" w:rsidP="00E810AA">
            <w:pPr>
              <w:jc w:val="both"/>
              <w:rPr>
                <w:sz w:val="20"/>
                <w:szCs w:val="20"/>
                <w:lang w:val="uk-UA"/>
              </w:rPr>
            </w:pPr>
            <w:r w:rsidRPr="00267E0C">
              <w:rPr>
                <w:sz w:val="20"/>
                <w:szCs w:val="20"/>
                <w:lang w:val="uk-UA"/>
              </w:rPr>
              <w:t xml:space="preserve">два тижні </w:t>
            </w:r>
          </w:p>
        </w:tc>
      </w:tr>
      <w:tr w:rsidR="00E522A9" w:rsidRPr="00267E0C" w:rsidTr="00E810AA">
        <w:tc>
          <w:tcPr>
            <w:tcW w:w="2689" w:type="dxa"/>
          </w:tcPr>
          <w:p w:rsidR="00E522A9" w:rsidRPr="00267E0C" w:rsidRDefault="00E522A9" w:rsidP="00E810AA">
            <w:pPr>
              <w:rPr>
                <w:iCs/>
                <w:color w:val="000000"/>
                <w:sz w:val="20"/>
                <w:szCs w:val="20"/>
                <w:shd w:val="clear" w:color="auto" w:fill="FFFFFF"/>
                <w:lang w:val="uk-UA"/>
              </w:rPr>
            </w:pPr>
            <w:r w:rsidRPr="00267E0C">
              <w:rPr>
                <w:iCs/>
                <w:color w:val="000000"/>
                <w:sz w:val="20"/>
                <w:szCs w:val="20"/>
                <w:shd w:val="clear" w:color="auto" w:fill="FFFFFF"/>
                <w:lang w:val="uk-UA"/>
              </w:rPr>
              <w:lastRenderedPageBreak/>
              <w:t>Тема 2.</w:t>
            </w:r>
          </w:p>
          <w:p w:rsidR="00E522A9" w:rsidRPr="00267E0C" w:rsidRDefault="00E522A9" w:rsidP="00E810AA">
            <w:pPr>
              <w:jc w:val="both"/>
              <w:rPr>
                <w:bCs/>
                <w:sz w:val="20"/>
                <w:szCs w:val="20"/>
                <w:lang w:val="uk-UA"/>
              </w:rPr>
            </w:pPr>
            <w:r w:rsidRPr="00267E0C">
              <w:rPr>
                <w:bCs/>
                <w:sz w:val="20"/>
                <w:szCs w:val="20"/>
                <w:lang w:val="uk-UA"/>
              </w:rPr>
              <w:t xml:space="preserve">Література для найменших. Артбуки. Комікси: Особливості дитячої літератури. Артбуки. Комікси. </w:t>
            </w:r>
          </w:p>
          <w:p w:rsidR="00E522A9" w:rsidRPr="00267E0C" w:rsidRDefault="00E522A9" w:rsidP="00E810AA">
            <w:pPr>
              <w:jc w:val="both"/>
              <w:rPr>
                <w:bCs/>
                <w:sz w:val="20"/>
                <w:szCs w:val="20"/>
                <w:lang w:val="uk-UA"/>
              </w:rPr>
            </w:pPr>
            <w:r w:rsidRPr="00267E0C">
              <w:rPr>
                <w:bCs/>
                <w:sz w:val="20"/>
                <w:szCs w:val="20"/>
                <w:lang w:val="uk-UA"/>
              </w:rPr>
              <w:t>Закордонний досвід інклюзивної літератури для дітей. Український досвід.</w:t>
            </w:r>
          </w:p>
        </w:tc>
        <w:tc>
          <w:tcPr>
            <w:tcW w:w="1134" w:type="dxa"/>
          </w:tcPr>
          <w:p w:rsidR="00E522A9" w:rsidRDefault="00E522A9" w:rsidP="00E810AA">
            <w:pPr>
              <w:jc w:val="both"/>
              <w:rPr>
                <w:sz w:val="18"/>
                <w:szCs w:val="18"/>
                <w:lang w:val="uk-UA"/>
              </w:rPr>
            </w:pPr>
            <w:r w:rsidRPr="00A84B3E">
              <w:rPr>
                <w:sz w:val="18"/>
                <w:szCs w:val="18"/>
                <w:lang w:val="uk-UA"/>
              </w:rPr>
              <w:t>Лекція (лекція-бесіда)</w:t>
            </w:r>
          </w:p>
          <w:p w:rsidR="00E522A9" w:rsidRPr="00A84B3E" w:rsidRDefault="00E522A9" w:rsidP="00E810AA">
            <w:pPr>
              <w:rPr>
                <w:sz w:val="18"/>
                <w:szCs w:val="18"/>
                <w:lang w:val="uk-UA"/>
              </w:rPr>
            </w:pPr>
            <w:r w:rsidRPr="00A84B3E">
              <w:rPr>
                <w:sz w:val="18"/>
                <w:szCs w:val="18"/>
                <w:lang w:val="uk-UA"/>
              </w:rPr>
              <w:t>Практичне заняття з елементами дискусії</w:t>
            </w:r>
          </w:p>
          <w:p w:rsidR="00E522A9" w:rsidRDefault="00E522A9" w:rsidP="00E810AA">
            <w:pPr>
              <w:jc w:val="both"/>
              <w:rPr>
                <w:sz w:val="18"/>
                <w:szCs w:val="18"/>
                <w:lang w:val="uk-UA"/>
              </w:rPr>
            </w:pPr>
          </w:p>
          <w:p w:rsidR="00E522A9" w:rsidRPr="00A84B3E" w:rsidRDefault="00E522A9" w:rsidP="00E810AA">
            <w:pPr>
              <w:jc w:val="both"/>
              <w:rPr>
                <w:color w:val="FF0000"/>
                <w:sz w:val="18"/>
                <w:szCs w:val="18"/>
                <w:lang w:val="uk-UA"/>
              </w:rPr>
            </w:pPr>
          </w:p>
          <w:p w:rsidR="00E522A9" w:rsidRPr="00A84B3E" w:rsidRDefault="00E522A9" w:rsidP="00E810AA">
            <w:pPr>
              <w:rPr>
                <w:color w:val="FF0000"/>
                <w:sz w:val="18"/>
                <w:szCs w:val="18"/>
                <w:lang w:val="uk-UA"/>
              </w:rPr>
            </w:pPr>
          </w:p>
        </w:tc>
        <w:tc>
          <w:tcPr>
            <w:tcW w:w="1842" w:type="dxa"/>
          </w:tcPr>
          <w:p w:rsidR="00E522A9" w:rsidRDefault="00E522A9" w:rsidP="00E810AA">
            <w:pPr>
              <w:jc w:val="both"/>
              <w:rPr>
                <w:sz w:val="18"/>
                <w:szCs w:val="18"/>
                <w:lang w:val="uk-UA"/>
              </w:rPr>
            </w:pPr>
            <w:r>
              <w:rPr>
                <w:sz w:val="18"/>
                <w:szCs w:val="18"/>
                <w:lang w:val="uk-UA"/>
              </w:rPr>
              <w:t>1, 3, 6</w:t>
            </w:r>
          </w:p>
          <w:p w:rsidR="00E522A9" w:rsidRPr="00272764" w:rsidRDefault="00E522A9" w:rsidP="00E810AA">
            <w:pPr>
              <w:jc w:val="both"/>
              <w:rPr>
                <w:sz w:val="18"/>
                <w:szCs w:val="18"/>
                <w:lang w:val="uk-UA"/>
              </w:rPr>
            </w:pPr>
            <w:r>
              <w:rPr>
                <w:sz w:val="18"/>
                <w:szCs w:val="18"/>
                <w:lang w:val="uk-UA"/>
              </w:rPr>
              <w:t>Ресурси: 6, 7, 8</w:t>
            </w:r>
          </w:p>
        </w:tc>
        <w:tc>
          <w:tcPr>
            <w:tcW w:w="1843" w:type="dxa"/>
            <w:gridSpan w:val="3"/>
          </w:tcPr>
          <w:p w:rsidR="00E522A9" w:rsidRDefault="00E522A9" w:rsidP="00E810AA">
            <w:pPr>
              <w:jc w:val="both"/>
              <w:rPr>
                <w:sz w:val="18"/>
                <w:szCs w:val="18"/>
                <w:lang w:val="uk-UA"/>
              </w:rPr>
            </w:pPr>
            <w:r>
              <w:rPr>
                <w:sz w:val="18"/>
                <w:szCs w:val="18"/>
                <w:lang w:val="uk-UA"/>
              </w:rPr>
              <w:t xml:space="preserve">Робота з книгою за допомогою трикутника Волта Диснея </w:t>
            </w:r>
          </w:p>
          <w:p w:rsidR="00E522A9" w:rsidRPr="00272764" w:rsidRDefault="00E522A9" w:rsidP="00E810AA">
            <w:pPr>
              <w:jc w:val="both"/>
              <w:rPr>
                <w:sz w:val="18"/>
                <w:szCs w:val="18"/>
                <w:lang w:val="uk-UA"/>
              </w:rPr>
            </w:pPr>
            <w:r>
              <w:rPr>
                <w:sz w:val="18"/>
                <w:szCs w:val="18"/>
                <w:lang w:val="uk-UA"/>
              </w:rPr>
              <w:t>5 годин</w:t>
            </w:r>
          </w:p>
        </w:tc>
        <w:tc>
          <w:tcPr>
            <w:tcW w:w="1134" w:type="dxa"/>
          </w:tcPr>
          <w:p w:rsidR="00E522A9" w:rsidRDefault="00E522A9" w:rsidP="00E810AA">
            <w:pPr>
              <w:jc w:val="both"/>
              <w:rPr>
                <w:sz w:val="20"/>
                <w:szCs w:val="20"/>
                <w:lang w:val="uk-UA"/>
              </w:rPr>
            </w:pPr>
            <w:r>
              <w:rPr>
                <w:sz w:val="20"/>
                <w:szCs w:val="20"/>
                <w:lang w:val="uk-UA"/>
              </w:rPr>
              <w:t>5 балів – практичне</w:t>
            </w:r>
          </w:p>
          <w:p w:rsidR="00E522A9" w:rsidRPr="00267E0C" w:rsidRDefault="00E522A9" w:rsidP="00E810AA">
            <w:pPr>
              <w:jc w:val="both"/>
              <w:rPr>
                <w:sz w:val="20"/>
                <w:szCs w:val="20"/>
                <w:lang w:val="uk-UA"/>
              </w:rPr>
            </w:pPr>
            <w:r>
              <w:rPr>
                <w:sz w:val="20"/>
                <w:szCs w:val="20"/>
                <w:lang w:val="uk-UA"/>
              </w:rPr>
              <w:t>5 балів – с.р.</w:t>
            </w:r>
          </w:p>
        </w:tc>
        <w:tc>
          <w:tcPr>
            <w:tcW w:w="929" w:type="dxa"/>
            <w:gridSpan w:val="2"/>
          </w:tcPr>
          <w:p w:rsidR="00E522A9" w:rsidRPr="00267E0C" w:rsidRDefault="00E522A9" w:rsidP="00E810AA">
            <w:pPr>
              <w:jc w:val="both"/>
              <w:rPr>
                <w:sz w:val="20"/>
                <w:szCs w:val="20"/>
                <w:lang w:val="uk-UA"/>
              </w:rPr>
            </w:pPr>
            <w:r w:rsidRPr="00267E0C">
              <w:rPr>
                <w:sz w:val="20"/>
                <w:szCs w:val="20"/>
                <w:lang w:val="uk-UA"/>
              </w:rPr>
              <w:t xml:space="preserve">два тижні </w:t>
            </w:r>
          </w:p>
        </w:tc>
      </w:tr>
      <w:tr w:rsidR="00E522A9" w:rsidRPr="00267E0C" w:rsidTr="00E810AA">
        <w:tc>
          <w:tcPr>
            <w:tcW w:w="2689" w:type="dxa"/>
          </w:tcPr>
          <w:p w:rsidR="00E522A9" w:rsidRPr="00267E0C" w:rsidRDefault="00E522A9" w:rsidP="00E810AA">
            <w:pPr>
              <w:rPr>
                <w:iCs/>
                <w:sz w:val="20"/>
                <w:szCs w:val="20"/>
                <w:shd w:val="clear" w:color="auto" w:fill="FFFFFF"/>
                <w:lang w:val="uk-UA"/>
              </w:rPr>
            </w:pPr>
            <w:r w:rsidRPr="00267E0C">
              <w:rPr>
                <w:iCs/>
                <w:sz w:val="20"/>
                <w:szCs w:val="20"/>
                <w:shd w:val="clear" w:color="auto" w:fill="FFFFFF"/>
                <w:lang w:val="uk-UA"/>
              </w:rPr>
              <w:t xml:space="preserve">Тема 3. </w:t>
            </w:r>
          </w:p>
          <w:p w:rsidR="00E522A9" w:rsidRPr="00267E0C" w:rsidRDefault="00E522A9" w:rsidP="00E810AA">
            <w:pPr>
              <w:rPr>
                <w:iCs/>
                <w:sz w:val="20"/>
                <w:szCs w:val="20"/>
                <w:shd w:val="clear" w:color="auto" w:fill="FFFFFF"/>
                <w:lang w:val="uk-UA"/>
              </w:rPr>
            </w:pPr>
            <w:r w:rsidRPr="00267E0C">
              <w:rPr>
                <w:bCs/>
                <w:sz w:val="20"/>
                <w:szCs w:val="20"/>
                <w:lang w:val="uk-UA"/>
              </w:rPr>
              <w:t>Дитяча література</w:t>
            </w:r>
            <w:r w:rsidRPr="00267E0C">
              <w:rPr>
                <w:iCs/>
                <w:sz w:val="20"/>
                <w:szCs w:val="20"/>
                <w:shd w:val="clear" w:color="auto" w:fill="FFFFFF"/>
                <w:lang w:val="uk-UA"/>
              </w:rPr>
              <w:t xml:space="preserve">: </w:t>
            </w:r>
            <w:r w:rsidRPr="00267E0C">
              <w:rPr>
                <w:bCs/>
                <w:sz w:val="20"/>
                <w:szCs w:val="20"/>
                <w:lang w:val="uk-UA"/>
              </w:rPr>
              <w:t>Дитина з інвалідністю у творах «Маленький кульгавий принц» та «Маленький горбань»</w:t>
            </w:r>
            <w:r w:rsidRPr="00267E0C">
              <w:rPr>
                <w:iCs/>
                <w:sz w:val="20"/>
                <w:szCs w:val="20"/>
                <w:shd w:val="clear" w:color="auto" w:fill="FFFFFF"/>
                <w:lang w:val="uk-UA"/>
              </w:rPr>
              <w:t xml:space="preserve">, </w:t>
            </w:r>
            <w:r w:rsidRPr="00267E0C">
              <w:rPr>
                <w:bCs/>
                <w:sz w:val="20"/>
                <w:szCs w:val="20"/>
                <w:lang w:val="uk-UA"/>
              </w:rPr>
              <w:t>Дитина з інвалідністю у школі («Диво»)</w:t>
            </w:r>
            <w:r w:rsidRPr="00267E0C">
              <w:rPr>
                <w:iCs/>
                <w:sz w:val="20"/>
                <w:szCs w:val="20"/>
                <w:shd w:val="clear" w:color="auto" w:fill="FFFFFF"/>
                <w:lang w:val="uk-UA"/>
              </w:rPr>
              <w:t xml:space="preserve">, </w:t>
            </w:r>
            <w:r w:rsidRPr="00267E0C">
              <w:rPr>
                <w:bCs/>
                <w:sz w:val="20"/>
                <w:szCs w:val="20"/>
                <w:lang w:val="uk-UA"/>
              </w:rPr>
              <w:t>Дитина з інвалідністю очами іншої дитини («Просто тому що»)</w:t>
            </w:r>
            <w:r w:rsidRPr="00267E0C">
              <w:rPr>
                <w:iCs/>
                <w:sz w:val="20"/>
                <w:szCs w:val="20"/>
                <w:shd w:val="clear" w:color="auto" w:fill="FFFFFF"/>
                <w:lang w:val="uk-UA"/>
              </w:rPr>
              <w:t xml:space="preserve">, </w:t>
            </w:r>
            <w:r w:rsidRPr="00267E0C">
              <w:rPr>
                <w:bCs/>
                <w:sz w:val="20"/>
                <w:szCs w:val="20"/>
                <w:lang w:val="uk-UA"/>
              </w:rPr>
              <w:t xml:space="preserve">Дружба в інклюзивній літературі («Сонце в озері твоєму», «Пригоди Даші й Тіні») </w:t>
            </w:r>
          </w:p>
        </w:tc>
        <w:tc>
          <w:tcPr>
            <w:tcW w:w="1134" w:type="dxa"/>
          </w:tcPr>
          <w:p w:rsidR="00E522A9" w:rsidRDefault="00E522A9" w:rsidP="00E810AA">
            <w:pPr>
              <w:jc w:val="both"/>
              <w:rPr>
                <w:sz w:val="18"/>
                <w:szCs w:val="18"/>
                <w:lang w:val="uk-UA"/>
              </w:rPr>
            </w:pPr>
            <w:r w:rsidRPr="00A84B3E">
              <w:rPr>
                <w:sz w:val="18"/>
                <w:szCs w:val="18"/>
                <w:lang w:val="uk-UA"/>
              </w:rPr>
              <w:t xml:space="preserve">Лекція (лекція-діалог) </w:t>
            </w:r>
          </w:p>
          <w:p w:rsidR="00E522A9" w:rsidRPr="00A84B3E" w:rsidRDefault="00E522A9" w:rsidP="00E810AA">
            <w:pPr>
              <w:jc w:val="both"/>
              <w:rPr>
                <w:sz w:val="18"/>
                <w:szCs w:val="18"/>
                <w:lang w:val="uk-UA"/>
              </w:rPr>
            </w:pPr>
            <w:r w:rsidRPr="00A84B3E">
              <w:rPr>
                <w:sz w:val="18"/>
                <w:szCs w:val="18"/>
                <w:lang w:val="uk-UA"/>
              </w:rPr>
              <w:t>Практичне заняття</w:t>
            </w:r>
          </w:p>
          <w:p w:rsidR="00E522A9" w:rsidRDefault="00E522A9" w:rsidP="00E810AA">
            <w:pPr>
              <w:jc w:val="both"/>
              <w:rPr>
                <w:sz w:val="18"/>
                <w:szCs w:val="18"/>
                <w:lang w:val="uk-UA"/>
              </w:rPr>
            </w:pPr>
            <w:r w:rsidRPr="00A84B3E">
              <w:rPr>
                <w:sz w:val="18"/>
                <w:szCs w:val="18"/>
                <w:lang w:val="uk-UA"/>
              </w:rPr>
              <w:t>(з елементами прес-конференції)</w:t>
            </w:r>
          </w:p>
          <w:p w:rsidR="00E522A9" w:rsidRPr="00A84B3E" w:rsidRDefault="00E522A9" w:rsidP="00E810AA">
            <w:pPr>
              <w:jc w:val="both"/>
              <w:rPr>
                <w:sz w:val="18"/>
                <w:szCs w:val="18"/>
                <w:lang w:val="uk-UA"/>
              </w:rPr>
            </w:pPr>
            <w:r w:rsidRPr="00A84B3E">
              <w:rPr>
                <w:sz w:val="18"/>
                <w:szCs w:val="18"/>
                <w:lang w:val="uk-UA"/>
              </w:rPr>
              <w:t xml:space="preserve"> </w:t>
            </w:r>
          </w:p>
        </w:tc>
        <w:tc>
          <w:tcPr>
            <w:tcW w:w="1842" w:type="dxa"/>
          </w:tcPr>
          <w:p w:rsidR="00E522A9" w:rsidRDefault="00E522A9" w:rsidP="00E810AA">
            <w:pPr>
              <w:jc w:val="both"/>
              <w:rPr>
                <w:iCs/>
                <w:sz w:val="18"/>
                <w:szCs w:val="18"/>
                <w:shd w:val="clear" w:color="auto" w:fill="FFFFFF"/>
                <w:lang w:val="uk-UA"/>
              </w:rPr>
            </w:pPr>
            <w:r>
              <w:rPr>
                <w:iCs/>
                <w:sz w:val="18"/>
                <w:szCs w:val="18"/>
                <w:shd w:val="clear" w:color="auto" w:fill="FFFFFF"/>
                <w:lang w:val="uk-UA"/>
              </w:rPr>
              <w:t>1, 2, 3</w:t>
            </w:r>
          </w:p>
          <w:p w:rsidR="00E522A9" w:rsidRPr="001521CF" w:rsidRDefault="00E522A9" w:rsidP="00E810AA">
            <w:pPr>
              <w:jc w:val="both"/>
              <w:rPr>
                <w:iCs/>
                <w:sz w:val="18"/>
                <w:szCs w:val="18"/>
                <w:shd w:val="clear" w:color="auto" w:fill="FFFFFF"/>
                <w:lang w:val="uk-UA"/>
              </w:rPr>
            </w:pPr>
            <w:r>
              <w:rPr>
                <w:iCs/>
                <w:sz w:val="18"/>
                <w:szCs w:val="18"/>
                <w:shd w:val="clear" w:color="auto" w:fill="FFFFFF"/>
                <w:lang w:val="uk-UA"/>
              </w:rPr>
              <w:t>Ресурси: 6, 7, 8</w:t>
            </w:r>
          </w:p>
        </w:tc>
        <w:tc>
          <w:tcPr>
            <w:tcW w:w="1843" w:type="dxa"/>
            <w:gridSpan w:val="3"/>
          </w:tcPr>
          <w:p w:rsidR="00E522A9" w:rsidRDefault="00E522A9" w:rsidP="00E810AA">
            <w:pPr>
              <w:jc w:val="both"/>
              <w:rPr>
                <w:sz w:val="18"/>
                <w:szCs w:val="18"/>
                <w:lang w:val="uk-UA"/>
              </w:rPr>
            </w:pPr>
            <w:r>
              <w:rPr>
                <w:sz w:val="18"/>
                <w:szCs w:val="18"/>
                <w:lang w:val="uk-UA"/>
              </w:rPr>
              <w:t>Робота з книгою за допомогою шести капелюхів</w:t>
            </w:r>
          </w:p>
          <w:p w:rsidR="00E522A9" w:rsidRPr="00272764" w:rsidRDefault="00E522A9" w:rsidP="00E810AA">
            <w:pPr>
              <w:jc w:val="both"/>
              <w:rPr>
                <w:sz w:val="18"/>
                <w:szCs w:val="18"/>
                <w:lang w:val="uk-UA"/>
              </w:rPr>
            </w:pPr>
            <w:r>
              <w:rPr>
                <w:sz w:val="18"/>
                <w:szCs w:val="18"/>
                <w:lang w:val="uk-UA"/>
              </w:rPr>
              <w:t>5 годин</w:t>
            </w:r>
          </w:p>
        </w:tc>
        <w:tc>
          <w:tcPr>
            <w:tcW w:w="1134" w:type="dxa"/>
          </w:tcPr>
          <w:p w:rsidR="00E522A9" w:rsidRDefault="00E522A9" w:rsidP="00E810AA">
            <w:pPr>
              <w:jc w:val="both"/>
              <w:rPr>
                <w:sz w:val="20"/>
                <w:szCs w:val="20"/>
                <w:lang w:val="uk-UA"/>
              </w:rPr>
            </w:pPr>
            <w:r>
              <w:rPr>
                <w:sz w:val="20"/>
                <w:szCs w:val="20"/>
                <w:lang w:val="uk-UA"/>
              </w:rPr>
              <w:t>5 балів – практичне</w:t>
            </w:r>
          </w:p>
          <w:p w:rsidR="00E522A9" w:rsidRPr="00267E0C" w:rsidRDefault="00E522A9" w:rsidP="00E810AA">
            <w:pPr>
              <w:jc w:val="both"/>
              <w:rPr>
                <w:sz w:val="20"/>
                <w:szCs w:val="20"/>
                <w:lang w:val="uk-UA"/>
              </w:rPr>
            </w:pPr>
            <w:r>
              <w:rPr>
                <w:sz w:val="20"/>
                <w:szCs w:val="20"/>
                <w:lang w:val="uk-UA"/>
              </w:rPr>
              <w:t>5 балів – с.р.</w:t>
            </w:r>
          </w:p>
        </w:tc>
        <w:tc>
          <w:tcPr>
            <w:tcW w:w="929" w:type="dxa"/>
            <w:gridSpan w:val="2"/>
          </w:tcPr>
          <w:p w:rsidR="00E522A9" w:rsidRPr="00267E0C" w:rsidRDefault="00E522A9" w:rsidP="00E810AA">
            <w:pPr>
              <w:jc w:val="both"/>
              <w:rPr>
                <w:sz w:val="20"/>
                <w:szCs w:val="20"/>
                <w:lang w:val="uk-UA"/>
              </w:rPr>
            </w:pPr>
            <w:r w:rsidRPr="00267E0C">
              <w:rPr>
                <w:sz w:val="20"/>
                <w:szCs w:val="20"/>
                <w:lang w:val="uk-UA"/>
              </w:rPr>
              <w:t xml:space="preserve">два тижні </w:t>
            </w:r>
          </w:p>
        </w:tc>
      </w:tr>
      <w:tr w:rsidR="00E522A9" w:rsidRPr="00267E0C" w:rsidTr="00E810AA">
        <w:tc>
          <w:tcPr>
            <w:tcW w:w="2689" w:type="dxa"/>
          </w:tcPr>
          <w:p w:rsidR="00E522A9" w:rsidRPr="00267E0C" w:rsidRDefault="00E522A9" w:rsidP="00E810AA">
            <w:pPr>
              <w:rPr>
                <w:iCs/>
                <w:sz w:val="20"/>
                <w:szCs w:val="20"/>
                <w:shd w:val="clear" w:color="auto" w:fill="FFFFFF"/>
                <w:lang w:val="uk-UA"/>
              </w:rPr>
            </w:pPr>
            <w:r w:rsidRPr="00267E0C">
              <w:rPr>
                <w:iCs/>
                <w:sz w:val="20"/>
                <w:szCs w:val="20"/>
                <w:shd w:val="clear" w:color="auto" w:fill="FFFFFF"/>
                <w:lang w:val="uk-UA"/>
              </w:rPr>
              <w:t>Тема 4</w:t>
            </w:r>
          </w:p>
          <w:p w:rsidR="00E522A9" w:rsidRPr="00267E0C" w:rsidRDefault="00E522A9" w:rsidP="00E810AA">
            <w:pPr>
              <w:rPr>
                <w:bCs/>
                <w:sz w:val="20"/>
                <w:szCs w:val="20"/>
                <w:lang w:val="uk-UA"/>
              </w:rPr>
            </w:pPr>
            <w:r w:rsidRPr="00267E0C">
              <w:rPr>
                <w:sz w:val="20"/>
                <w:szCs w:val="20"/>
                <w:lang w:val="uk-UA"/>
              </w:rPr>
              <w:t xml:space="preserve">Підліткова література в контексті інклюзивної освіти: </w:t>
            </w:r>
            <w:r w:rsidRPr="00267E0C">
              <w:rPr>
                <w:bCs/>
                <w:sz w:val="20"/>
                <w:szCs w:val="20"/>
                <w:lang w:val="uk-UA"/>
              </w:rPr>
              <w:t>Проблема булінгу («За межею», «Ларс ЛОЛ»), Проблема протистояння у підлітковому соціумі («Хто проти суперкрутих»), Самовдвосконалення внутрішнє і зовнішнє («Фристайлерка»), Хвороба – не вирок («Черепахи аж до низу»), Проблеми самотности та інакшости («Про це говорять лише з кроликами»)</w:t>
            </w:r>
          </w:p>
        </w:tc>
        <w:tc>
          <w:tcPr>
            <w:tcW w:w="1134" w:type="dxa"/>
          </w:tcPr>
          <w:p w:rsidR="00E522A9" w:rsidRDefault="00E522A9" w:rsidP="00E810AA">
            <w:pPr>
              <w:jc w:val="both"/>
              <w:rPr>
                <w:sz w:val="18"/>
                <w:szCs w:val="18"/>
                <w:lang w:val="uk-UA"/>
              </w:rPr>
            </w:pPr>
            <w:r w:rsidRPr="00A84B3E">
              <w:rPr>
                <w:sz w:val="18"/>
                <w:szCs w:val="18"/>
                <w:lang w:val="uk-UA"/>
              </w:rPr>
              <w:t>Лекція (лекція–прес-конференція)</w:t>
            </w:r>
          </w:p>
          <w:p w:rsidR="00E522A9" w:rsidRPr="00A84B3E" w:rsidRDefault="00E522A9" w:rsidP="00E810AA">
            <w:pPr>
              <w:jc w:val="both"/>
              <w:rPr>
                <w:sz w:val="18"/>
                <w:szCs w:val="18"/>
                <w:lang w:val="uk-UA"/>
              </w:rPr>
            </w:pPr>
            <w:r w:rsidRPr="00A84B3E">
              <w:rPr>
                <w:sz w:val="18"/>
                <w:szCs w:val="18"/>
                <w:lang w:val="uk-UA"/>
              </w:rPr>
              <w:t>Практичне заняття</w:t>
            </w:r>
          </w:p>
          <w:p w:rsidR="00E522A9" w:rsidRDefault="00E522A9" w:rsidP="00E810AA">
            <w:pPr>
              <w:jc w:val="both"/>
              <w:rPr>
                <w:sz w:val="18"/>
                <w:szCs w:val="18"/>
                <w:lang w:val="uk-UA"/>
              </w:rPr>
            </w:pPr>
            <w:r w:rsidRPr="00A84B3E">
              <w:rPr>
                <w:sz w:val="18"/>
                <w:szCs w:val="18"/>
                <w:lang w:val="uk-UA"/>
              </w:rPr>
              <w:t>з елементами гри</w:t>
            </w:r>
          </w:p>
          <w:p w:rsidR="00E522A9" w:rsidRDefault="00E522A9" w:rsidP="00E810AA">
            <w:pPr>
              <w:jc w:val="both"/>
              <w:rPr>
                <w:sz w:val="18"/>
                <w:szCs w:val="18"/>
                <w:lang w:val="uk-UA"/>
              </w:rPr>
            </w:pPr>
            <w:r>
              <w:rPr>
                <w:sz w:val="18"/>
                <w:szCs w:val="18"/>
                <w:lang w:val="uk-UA"/>
              </w:rPr>
              <w:t>П</w:t>
            </w:r>
            <w:r w:rsidRPr="00A84B3E">
              <w:rPr>
                <w:sz w:val="18"/>
                <w:szCs w:val="18"/>
                <w:lang w:val="uk-UA"/>
              </w:rPr>
              <w:t>рактичне заняття-творчість</w:t>
            </w:r>
          </w:p>
          <w:p w:rsidR="00E522A9" w:rsidRPr="00A84B3E" w:rsidRDefault="00E522A9" w:rsidP="00E810AA">
            <w:pPr>
              <w:jc w:val="both"/>
              <w:rPr>
                <w:sz w:val="18"/>
                <w:szCs w:val="18"/>
                <w:lang w:val="uk-UA"/>
              </w:rPr>
            </w:pPr>
            <w:r w:rsidRPr="00A84B3E">
              <w:rPr>
                <w:sz w:val="18"/>
                <w:szCs w:val="18"/>
                <w:lang w:val="uk-UA"/>
              </w:rPr>
              <w:t>Практичне заняття-взаємонавчання</w:t>
            </w:r>
          </w:p>
        </w:tc>
        <w:tc>
          <w:tcPr>
            <w:tcW w:w="1842" w:type="dxa"/>
          </w:tcPr>
          <w:p w:rsidR="00E522A9" w:rsidRDefault="00E522A9" w:rsidP="00E810AA">
            <w:pPr>
              <w:rPr>
                <w:iCs/>
                <w:sz w:val="18"/>
                <w:szCs w:val="18"/>
                <w:shd w:val="clear" w:color="auto" w:fill="FFFFFF"/>
                <w:lang w:val="uk-UA"/>
              </w:rPr>
            </w:pPr>
            <w:r>
              <w:rPr>
                <w:iCs/>
                <w:sz w:val="18"/>
                <w:szCs w:val="18"/>
                <w:shd w:val="clear" w:color="auto" w:fill="FFFFFF"/>
                <w:lang w:val="uk-UA"/>
              </w:rPr>
              <w:t>1, 5</w:t>
            </w:r>
          </w:p>
          <w:p w:rsidR="00E522A9" w:rsidRPr="001521CF" w:rsidRDefault="00E522A9" w:rsidP="00E810AA">
            <w:pPr>
              <w:rPr>
                <w:iCs/>
                <w:sz w:val="18"/>
                <w:szCs w:val="18"/>
                <w:shd w:val="clear" w:color="auto" w:fill="FFFFFF"/>
                <w:lang w:val="uk-UA"/>
              </w:rPr>
            </w:pPr>
            <w:r>
              <w:rPr>
                <w:iCs/>
                <w:sz w:val="18"/>
                <w:szCs w:val="18"/>
                <w:shd w:val="clear" w:color="auto" w:fill="FFFFFF"/>
                <w:lang w:val="uk-UA"/>
              </w:rPr>
              <w:t>Ресурси: 6, 4</w:t>
            </w:r>
          </w:p>
        </w:tc>
        <w:tc>
          <w:tcPr>
            <w:tcW w:w="1843" w:type="dxa"/>
            <w:gridSpan w:val="3"/>
          </w:tcPr>
          <w:p w:rsidR="00E522A9" w:rsidRDefault="00E522A9" w:rsidP="00E810AA">
            <w:pPr>
              <w:jc w:val="both"/>
              <w:rPr>
                <w:sz w:val="18"/>
                <w:szCs w:val="18"/>
                <w:lang w:val="uk-UA"/>
              </w:rPr>
            </w:pPr>
            <w:r>
              <w:rPr>
                <w:sz w:val="18"/>
                <w:szCs w:val="18"/>
                <w:lang w:val="uk-UA"/>
              </w:rPr>
              <w:t>Лепбук – 15 годин</w:t>
            </w:r>
          </w:p>
          <w:p w:rsidR="00E522A9" w:rsidRDefault="00E522A9" w:rsidP="00E810AA">
            <w:pPr>
              <w:jc w:val="both"/>
              <w:rPr>
                <w:sz w:val="18"/>
                <w:szCs w:val="18"/>
                <w:lang w:val="uk-UA"/>
              </w:rPr>
            </w:pPr>
            <w:r>
              <w:rPr>
                <w:sz w:val="18"/>
                <w:szCs w:val="18"/>
                <w:lang w:val="uk-UA"/>
              </w:rPr>
              <w:t xml:space="preserve">10 найвлучніших цитат про… (цитати + ілюстрації) - </w:t>
            </w:r>
          </w:p>
          <w:p w:rsidR="00E522A9" w:rsidRPr="00272764" w:rsidRDefault="00E522A9" w:rsidP="00E810AA">
            <w:pPr>
              <w:jc w:val="both"/>
              <w:rPr>
                <w:sz w:val="18"/>
                <w:szCs w:val="18"/>
                <w:lang w:val="uk-UA"/>
              </w:rPr>
            </w:pPr>
            <w:r>
              <w:rPr>
                <w:sz w:val="18"/>
                <w:szCs w:val="18"/>
                <w:lang w:val="uk-UA"/>
              </w:rPr>
              <w:t xml:space="preserve">5 годин </w:t>
            </w:r>
          </w:p>
        </w:tc>
        <w:tc>
          <w:tcPr>
            <w:tcW w:w="1134" w:type="dxa"/>
          </w:tcPr>
          <w:p w:rsidR="00E522A9" w:rsidRDefault="00E522A9" w:rsidP="00E810AA">
            <w:pPr>
              <w:jc w:val="both"/>
              <w:rPr>
                <w:sz w:val="20"/>
                <w:szCs w:val="20"/>
                <w:lang w:val="uk-UA"/>
              </w:rPr>
            </w:pPr>
            <w:r>
              <w:rPr>
                <w:sz w:val="20"/>
                <w:szCs w:val="20"/>
                <w:lang w:val="uk-UA"/>
              </w:rPr>
              <w:t xml:space="preserve">15 балів за практичні заняття, </w:t>
            </w:r>
          </w:p>
          <w:p w:rsidR="00E522A9" w:rsidRPr="00267E0C" w:rsidRDefault="00E522A9" w:rsidP="00E810AA">
            <w:pPr>
              <w:jc w:val="both"/>
              <w:rPr>
                <w:sz w:val="20"/>
                <w:szCs w:val="20"/>
                <w:lang w:val="uk-UA"/>
              </w:rPr>
            </w:pPr>
            <w:r>
              <w:rPr>
                <w:sz w:val="20"/>
                <w:szCs w:val="20"/>
                <w:lang w:val="uk-UA"/>
              </w:rPr>
              <w:t>10 балів – с.р.</w:t>
            </w:r>
          </w:p>
        </w:tc>
        <w:tc>
          <w:tcPr>
            <w:tcW w:w="929" w:type="dxa"/>
            <w:gridSpan w:val="2"/>
          </w:tcPr>
          <w:p w:rsidR="00E522A9" w:rsidRPr="00267E0C" w:rsidRDefault="00E522A9" w:rsidP="00E810AA">
            <w:pPr>
              <w:jc w:val="both"/>
              <w:rPr>
                <w:sz w:val="20"/>
                <w:szCs w:val="20"/>
                <w:lang w:val="uk-UA"/>
              </w:rPr>
            </w:pPr>
            <w:r>
              <w:rPr>
                <w:sz w:val="20"/>
                <w:szCs w:val="20"/>
                <w:lang w:val="uk-UA"/>
              </w:rPr>
              <w:t xml:space="preserve">чотири </w:t>
            </w:r>
            <w:r w:rsidRPr="00267E0C">
              <w:rPr>
                <w:sz w:val="20"/>
                <w:szCs w:val="20"/>
                <w:lang w:val="uk-UA"/>
              </w:rPr>
              <w:t xml:space="preserve">тижні </w:t>
            </w:r>
          </w:p>
        </w:tc>
      </w:tr>
      <w:tr w:rsidR="00E522A9" w:rsidRPr="00F56217" w:rsidTr="00E810AA">
        <w:tc>
          <w:tcPr>
            <w:tcW w:w="2689" w:type="dxa"/>
          </w:tcPr>
          <w:p w:rsidR="00E522A9" w:rsidRPr="00F56217" w:rsidRDefault="00E522A9" w:rsidP="00E810AA">
            <w:pPr>
              <w:rPr>
                <w:iCs/>
                <w:color w:val="000000"/>
                <w:sz w:val="20"/>
                <w:szCs w:val="20"/>
                <w:shd w:val="clear" w:color="auto" w:fill="FFFFFF"/>
                <w:lang w:val="uk-UA"/>
              </w:rPr>
            </w:pPr>
            <w:r w:rsidRPr="00F56217">
              <w:rPr>
                <w:iCs/>
                <w:color w:val="000000"/>
                <w:sz w:val="20"/>
                <w:szCs w:val="20"/>
                <w:shd w:val="clear" w:color="auto" w:fill="FFFFFF"/>
                <w:lang w:val="uk-UA"/>
              </w:rPr>
              <w:t>Тема 5</w:t>
            </w:r>
            <w:r>
              <w:rPr>
                <w:iCs/>
                <w:color w:val="000000"/>
                <w:sz w:val="20"/>
                <w:szCs w:val="20"/>
                <w:shd w:val="clear" w:color="auto" w:fill="FFFFFF"/>
                <w:lang w:val="uk-UA"/>
              </w:rPr>
              <w:t>.</w:t>
            </w:r>
          </w:p>
          <w:p w:rsidR="00E522A9" w:rsidRPr="00F56217" w:rsidRDefault="00E522A9" w:rsidP="00E810AA">
            <w:pPr>
              <w:rPr>
                <w:sz w:val="20"/>
                <w:szCs w:val="20"/>
                <w:lang w:val="uk-UA"/>
              </w:rPr>
            </w:pPr>
            <w:r w:rsidRPr="00F56217">
              <w:rPr>
                <w:sz w:val="20"/>
                <w:szCs w:val="20"/>
                <w:lang w:val="uk-UA"/>
              </w:rPr>
              <w:t>Література для дорослих: Проблема нормальности у дорослому світі, Дитина з інвалідністю та дорослі: конфлікти та взаєморозуміння («Мишка»), Провідник у світі хвороби («Оскар і Рожева Пані», «У дзеркалі, у загадці»), Стосунки людини з інвалідністю зі «здоровим» соціумом («Любий Габріелю», «Дитя землі»)</w:t>
            </w:r>
          </w:p>
        </w:tc>
        <w:tc>
          <w:tcPr>
            <w:tcW w:w="1134" w:type="dxa"/>
          </w:tcPr>
          <w:p w:rsidR="00E522A9" w:rsidRDefault="00E522A9" w:rsidP="00E810AA">
            <w:pPr>
              <w:jc w:val="both"/>
              <w:rPr>
                <w:sz w:val="18"/>
                <w:szCs w:val="18"/>
                <w:lang w:val="uk-UA"/>
              </w:rPr>
            </w:pPr>
            <w:r w:rsidRPr="00A84B3E">
              <w:rPr>
                <w:sz w:val="18"/>
                <w:szCs w:val="18"/>
                <w:lang w:val="uk-UA"/>
              </w:rPr>
              <w:t>Лекція (лекція-діалог)</w:t>
            </w:r>
          </w:p>
          <w:p w:rsidR="00E522A9" w:rsidRDefault="00E522A9" w:rsidP="00E810AA">
            <w:pPr>
              <w:jc w:val="both"/>
              <w:rPr>
                <w:sz w:val="18"/>
                <w:szCs w:val="18"/>
                <w:lang w:val="uk-UA"/>
              </w:rPr>
            </w:pPr>
            <w:r w:rsidRPr="00A84B3E">
              <w:rPr>
                <w:sz w:val="18"/>
                <w:szCs w:val="18"/>
                <w:lang w:val="uk-UA"/>
              </w:rPr>
              <w:t>практичне заняття з елементами кроссенсу</w:t>
            </w:r>
          </w:p>
          <w:p w:rsidR="00E522A9" w:rsidRPr="00A84B3E" w:rsidRDefault="00E522A9" w:rsidP="00E810AA">
            <w:pPr>
              <w:jc w:val="both"/>
              <w:rPr>
                <w:sz w:val="18"/>
                <w:szCs w:val="18"/>
                <w:lang w:val="uk-UA"/>
              </w:rPr>
            </w:pPr>
            <w:r w:rsidRPr="00A84B3E">
              <w:rPr>
                <w:sz w:val="18"/>
                <w:szCs w:val="18"/>
                <w:lang w:val="uk-UA"/>
              </w:rPr>
              <w:t>Практичне заняття-дослідження</w:t>
            </w:r>
          </w:p>
        </w:tc>
        <w:tc>
          <w:tcPr>
            <w:tcW w:w="1842" w:type="dxa"/>
          </w:tcPr>
          <w:p w:rsidR="00E522A9" w:rsidRDefault="00E522A9" w:rsidP="00E810AA">
            <w:pPr>
              <w:rPr>
                <w:iCs/>
                <w:sz w:val="18"/>
                <w:szCs w:val="18"/>
                <w:shd w:val="clear" w:color="auto" w:fill="FFFFFF"/>
                <w:lang w:val="uk-UA"/>
              </w:rPr>
            </w:pPr>
            <w:r>
              <w:rPr>
                <w:iCs/>
                <w:sz w:val="18"/>
                <w:szCs w:val="18"/>
                <w:shd w:val="clear" w:color="auto" w:fill="FFFFFF"/>
                <w:lang w:val="uk-UA"/>
              </w:rPr>
              <w:t>1, 2, 6</w:t>
            </w:r>
          </w:p>
          <w:p w:rsidR="00E522A9" w:rsidRPr="001521CF" w:rsidRDefault="00E522A9" w:rsidP="00E810AA">
            <w:pPr>
              <w:rPr>
                <w:iCs/>
                <w:sz w:val="18"/>
                <w:szCs w:val="18"/>
                <w:shd w:val="clear" w:color="auto" w:fill="FFFFFF"/>
                <w:lang w:val="uk-UA"/>
              </w:rPr>
            </w:pPr>
            <w:r>
              <w:rPr>
                <w:iCs/>
                <w:sz w:val="18"/>
                <w:szCs w:val="18"/>
                <w:shd w:val="clear" w:color="auto" w:fill="FFFFFF"/>
                <w:lang w:val="uk-UA"/>
              </w:rPr>
              <w:t>Ресурси: 6, 4, 5</w:t>
            </w:r>
          </w:p>
        </w:tc>
        <w:tc>
          <w:tcPr>
            <w:tcW w:w="1843" w:type="dxa"/>
            <w:gridSpan w:val="3"/>
          </w:tcPr>
          <w:p w:rsidR="00E522A9" w:rsidRPr="00272764" w:rsidRDefault="00E522A9" w:rsidP="00E810AA">
            <w:pPr>
              <w:jc w:val="both"/>
              <w:rPr>
                <w:sz w:val="18"/>
                <w:szCs w:val="18"/>
                <w:lang w:val="uk-UA"/>
              </w:rPr>
            </w:pPr>
            <w:r>
              <w:rPr>
                <w:sz w:val="18"/>
                <w:szCs w:val="18"/>
                <w:lang w:val="uk-UA"/>
              </w:rPr>
              <w:t>Скрапбук – 10 годин</w:t>
            </w:r>
          </w:p>
        </w:tc>
        <w:tc>
          <w:tcPr>
            <w:tcW w:w="1134" w:type="dxa"/>
          </w:tcPr>
          <w:p w:rsidR="00E522A9" w:rsidRDefault="00E522A9" w:rsidP="00E810AA">
            <w:pPr>
              <w:jc w:val="both"/>
              <w:rPr>
                <w:sz w:val="20"/>
                <w:szCs w:val="20"/>
                <w:lang w:val="uk-UA"/>
              </w:rPr>
            </w:pPr>
            <w:r>
              <w:rPr>
                <w:sz w:val="20"/>
                <w:szCs w:val="20"/>
                <w:lang w:val="uk-UA"/>
              </w:rPr>
              <w:t>5 балів – практичне</w:t>
            </w:r>
          </w:p>
          <w:p w:rsidR="00E522A9" w:rsidRPr="00F56217" w:rsidRDefault="00E522A9" w:rsidP="00E810AA">
            <w:pPr>
              <w:jc w:val="both"/>
              <w:rPr>
                <w:sz w:val="20"/>
                <w:szCs w:val="20"/>
                <w:lang w:val="uk-UA"/>
              </w:rPr>
            </w:pPr>
            <w:r>
              <w:rPr>
                <w:sz w:val="20"/>
                <w:szCs w:val="20"/>
                <w:lang w:val="uk-UA"/>
              </w:rPr>
              <w:t>5 балів – с.р.</w:t>
            </w:r>
          </w:p>
        </w:tc>
        <w:tc>
          <w:tcPr>
            <w:tcW w:w="929" w:type="dxa"/>
            <w:gridSpan w:val="2"/>
          </w:tcPr>
          <w:p w:rsidR="00E522A9" w:rsidRPr="00F56217" w:rsidRDefault="00E522A9" w:rsidP="00E810AA">
            <w:pPr>
              <w:jc w:val="both"/>
              <w:rPr>
                <w:sz w:val="20"/>
                <w:szCs w:val="20"/>
                <w:lang w:val="uk-UA"/>
              </w:rPr>
            </w:pPr>
            <w:r w:rsidRPr="00F56217">
              <w:rPr>
                <w:sz w:val="20"/>
                <w:szCs w:val="20"/>
                <w:lang w:val="uk-UA"/>
              </w:rPr>
              <w:t xml:space="preserve">два тижні </w:t>
            </w:r>
          </w:p>
        </w:tc>
      </w:tr>
      <w:tr w:rsidR="00E522A9" w:rsidRPr="00F56217" w:rsidTr="00E810AA">
        <w:tc>
          <w:tcPr>
            <w:tcW w:w="2689" w:type="dxa"/>
          </w:tcPr>
          <w:p w:rsidR="00E522A9" w:rsidRPr="00F56217" w:rsidRDefault="00E522A9" w:rsidP="00E810AA">
            <w:pPr>
              <w:rPr>
                <w:sz w:val="20"/>
                <w:szCs w:val="20"/>
                <w:lang w:val="uk-UA"/>
              </w:rPr>
            </w:pPr>
            <w:r w:rsidRPr="00F56217">
              <w:rPr>
                <w:sz w:val="20"/>
                <w:szCs w:val="20"/>
                <w:lang w:val="uk-UA"/>
              </w:rPr>
              <w:t xml:space="preserve">Тема 6. </w:t>
            </w:r>
          </w:p>
          <w:p w:rsidR="00E522A9" w:rsidRPr="00F56217" w:rsidRDefault="00E522A9" w:rsidP="00E810AA">
            <w:pPr>
              <w:rPr>
                <w:sz w:val="20"/>
                <w:szCs w:val="20"/>
                <w:lang w:val="uk-UA"/>
              </w:rPr>
            </w:pPr>
            <w:r w:rsidRPr="00F56217">
              <w:rPr>
                <w:sz w:val="20"/>
                <w:szCs w:val="20"/>
                <w:lang w:val="uk-UA"/>
              </w:rPr>
              <w:t>Документалістика: Особливості документальної літератури, Материнський досвід та дитина з інвалідністю («Філіппіна. Сила тендітного життя»), Власний досвід подолання травм («Сталева воля»)</w:t>
            </w:r>
          </w:p>
        </w:tc>
        <w:tc>
          <w:tcPr>
            <w:tcW w:w="1134" w:type="dxa"/>
          </w:tcPr>
          <w:p w:rsidR="00E522A9" w:rsidRDefault="00E522A9" w:rsidP="00E810AA">
            <w:pPr>
              <w:jc w:val="both"/>
              <w:rPr>
                <w:sz w:val="18"/>
                <w:szCs w:val="18"/>
                <w:lang w:val="uk-UA"/>
              </w:rPr>
            </w:pPr>
            <w:r w:rsidRPr="00A84B3E">
              <w:rPr>
                <w:sz w:val="18"/>
                <w:szCs w:val="18"/>
                <w:lang w:val="uk-UA"/>
              </w:rPr>
              <w:t>Лекція (лекція-конференція)</w:t>
            </w:r>
          </w:p>
          <w:p w:rsidR="00E522A9" w:rsidRDefault="00E522A9" w:rsidP="00E810AA">
            <w:pPr>
              <w:jc w:val="both"/>
              <w:rPr>
                <w:sz w:val="18"/>
                <w:szCs w:val="18"/>
                <w:lang w:val="uk-UA"/>
              </w:rPr>
            </w:pPr>
            <w:r w:rsidRPr="00A84B3E">
              <w:rPr>
                <w:sz w:val="18"/>
                <w:szCs w:val="18"/>
                <w:lang w:val="uk-UA"/>
              </w:rPr>
              <w:t>Міні-лекція, практичне-візуалізація</w:t>
            </w:r>
          </w:p>
          <w:p w:rsidR="00E522A9" w:rsidRPr="00A84B3E" w:rsidRDefault="00E522A9" w:rsidP="00E810AA">
            <w:pPr>
              <w:jc w:val="both"/>
              <w:rPr>
                <w:sz w:val="18"/>
                <w:szCs w:val="18"/>
                <w:lang w:val="uk-UA"/>
              </w:rPr>
            </w:pPr>
            <w:r>
              <w:rPr>
                <w:sz w:val="18"/>
                <w:szCs w:val="18"/>
                <w:lang w:val="uk-UA"/>
              </w:rPr>
              <w:t>Контрольна робота</w:t>
            </w:r>
          </w:p>
        </w:tc>
        <w:tc>
          <w:tcPr>
            <w:tcW w:w="1842" w:type="dxa"/>
          </w:tcPr>
          <w:p w:rsidR="00E522A9" w:rsidRDefault="00E522A9" w:rsidP="00E810AA">
            <w:pPr>
              <w:rPr>
                <w:rStyle w:val="mw-headline"/>
                <w:iCs/>
                <w:sz w:val="18"/>
                <w:szCs w:val="18"/>
                <w:shd w:val="clear" w:color="auto" w:fill="FFFFFF"/>
                <w:lang w:val="uk-UA"/>
              </w:rPr>
            </w:pPr>
            <w:r>
              <w:rPr>
                <w:rStyle w:val="mw-headline"/>
                <w:iCs/>
                <w:sz w:val="18"/>
                <w:szCs w:val="18"/>
                <w:shd w:val="clear" w:color="auto" w:fill="FFFFFF"/>
                <w:lang w:val="uk-UA"/>
              </w:rPr>
              <w:t>1, 5, 6</w:t>
            </w:r>
          </w:p>
          <w:p w:rsidR="00E522A9" w:rsidRPr="001521CF" w:rsidRDefault="00E522A9" w:rsidP="00E810AA">
            <w:pPr>
              <w:rPr>
                <w:rStyle w:val="mw-headline"/>
                <w:iCs/>
                <w:sz w:val="18"/>
                <w:szCs w:val="18"/>
                <w:shd w:val="clear" w:color="auto" w:fill="FFFFFF"/>
                <w:lang w:val="uk-UA"/>
              </w:rPr>
            </w:pPr>
            <w:r>
              <w:rPr>
                <w:rStyle w:val="mw-headline"/>
                <w:iCs/>
                <w:sz w:val="18"/>
                <w:szCs w:val="18"/>
                <w:shd w:val="clear" w:color="auto" w:fill="FFFFFF"/>
                <w:lang w:val="uk-UA"/>
              </w:rPr>
              <w:t xml:space="preserve">Ресурси: 2, 3 </w:t>
            </w:r>
          </w:p>
        </w:tc>
        <w:tc>
          <w:tcPr>
            <w:tcW w:w="1843" w:type="dxa"/>
            <w:gridSpan w:val="3"/>
          </w:tcPr>
          <w:p w:rsidR="00E522A9" w:rsidRDefault="00E522A9" w:rsidP="00E810AA">
            <w:pPr>
              <w:jc w:val="both"/>
              <w:rPr>
                <w:sz w:val="18"/>
                <w:szCs w:val="18"/>
                <w:lang w:val="uk-UA"/>
              </w:rPr>
            </w:pPr>
            <w:r>
              <w:rPr>
                <w:sz w:val="18"/>
                <w:szCs w:val="18"/>
                <w:lang w:val="uk-UA"/>
              </w:rPr>
              <w:t>10 цитат про… (цитати з інклюзивних книг+ілюстрації) – 5 годин</w:t>
            </w:r>
          </w:p>
          <w:p w:rsidR="00E522A9" w:rsidRPr="00272764" w:rsidRDefault="00E522A9" w:rsidP="00E810AA">
            <w:pPr>
              <w:jc w:val="both"/>
              <w:rPr>
                <w:sz w:val="18"/>
                <w:szCs w:val="18"/>
                <w:lang w:val="uk-UA"/>
              </w:rPr>
            </w:pPr>
            <w:r>
              <w:rPr>
                <w:sz w:val="18"/>
                <w:szCs w:val="18"/>
                <w:lang w:val="uk-UA"/>
              </w:rPr>
              <w:t>Буктрейлер – 10 годин</w:t>
            </w:r>
          </w:p>
        </w:tc>
        <w:tc>
          <w:tcPr>
            <w:tcW w:w="1134" w:type="dxa"/>
          </w:tcPr>
          <w:p w:rsidR="00E522A9" w:rsidRDefault="00E522A9" w:rsidP="00E810AA">
            <w:pPr>
              <w:jc w:val="both"/>
              <w:rPr>
                <w:sz w:val="20"/>
                <w:szCs w:val="20"/>
                <w:lang w:val="uk-UA"/>
              </w:rPr>
            </w:pPr>
            <w:r>
              <w:rPr>
                <w:sz w:val="20"/>
                <w:szCs w:val="20"/>
                <w:lang w:val="uk-UA"/>
              </w:rPr>
              <w:t>15 балів за практичні заняття, 10 балів га с.р.</w:t>
            </w:r>
          </w:p>
          <w:p w:rsidR="00E522A9" w:rsidRPr="00F56217" w:rsidRDefault="00E522A9" w:rsidP="00E810AA">
            <w:pPr>
              <w:jc w:val="both"/>
              <w:rPr>
                <w:sz w:val="20"/>
                <w:szCs w:val="20"/>
                <w:lang w:val="uk-UA"/>
              </w:rPr>
            </w:pPr>
            <w:r>
              <w:rPr>
                <w:sz w:val="20"/>
                <w:szCs w:val="20"/>
                <w:lang w:val="uk-UA"/>
              </w:rPr>
              <w:t xml:space="preserve">15 балів за к.р. </w:t>
            </w:r>
          </w:p>
        </w:tc>
        <w:tc>
          <w:tcPr>
            <w:tcW w:w="929" w:type="dxa"/>
            <w:gridSpan w:val="2"/>
          </w:tcPr>
          <w:p w:rsidR="00E522A9" w:rsidRPr="00F56217" w:rsidRDefault="00E522A9" w:rsidP="00E810AA">
            <w:pPr>
              <w:jc w:val="both"/>
              <w:rPr>
                <w:sz w:val="20"/>
                <w:szCs w:val="20"/>
                <w:lang w:val="uk-UA"/>
              </w:rPr>
            </w:pPr>
            <w:r>
              <w:rPr>
                <w:sz w:val="20"/>
                <w:szCs w:val="20"/>
                <w:lang w:val="uk-UA"/>
              </w:rPr>
              <w:t>Чотири тижні</w:t>
            </w:r>
          </w:p>
        </w:tc>
      </w:tr>
      <w:tr w:rsidR="00E522A9" w:rsidRPr="001D128F" w:rsidTr="00E810AA">
        <w:tc>
          <w:tcPr>
            <w:tcW w:w="9571" w:type="dxa"/>
            <w:gridSpan w:val="9"/>
          </w:tcPr>
          <w:p w:rsidR="00E522A9" w:rsidRDefault="00E522A9" w:rsidP="00E810AA">
            <w:pPr>
              <w:jc w:val="center"/>
              <w:rPr>
                <w:b/>
                <w:lang w:val="uk-UA"/>
              </w:rPr>
            </w:pPr>
            <w:r>
              <w:rPr>
                <w:b/>
                <w:lang w:val="uk-UA"/>
              </w:rPr>
              <w:lastRenderedPageBreak/>
              <w:t>7</w:t>
            </w:r>
            <w:r w:rsidRPr="00151BC4">
              <w:rPr>
                <w:b/>
                <w:lang w:val="uk-UA"/>
              </w:rPr>
              <w:t>. Система оцінювання курсу</w:t>
            </w:r>
          </w:p>
          <w:p w:rsidR="00E522A9" w:rsidRPr="00151BC4" w:rsidRDefault="00E522A9" w:rsidP="00E810AA">
            <w:pPr>
              <w:jc w:val="center"/>
              <w:rPr>
                <w:b/>
                <w:lang w:val="uk-UA"/>
              </w:rPr>
            </w:pPr>
          </w:p>
        </w:tc>
      </w:tr>
      <w:tr w:rsidR="00E522A9" w:rsidRPr="000D5272" w:rsidTr="00E810AA">
        <w:tc>
          <w:tcPr>
            <w:tcW w:w="3823" w:type="dxa"/>
            <w:gridSpan w:val="2"/>
          </w:tcPr>
          <w:p w:rsidR="00E522A9" w:rsidRPr="000D5272" w:rsidRDefault="00E522A9" w:rsidP="00E810AA">
            <w:pPr>
              <w:pStyle w:val="11"/>
              <w:widowControl w:val="0"/>
              <w:jc w:val="center"/>
              <w:rPr>
                <w:rFonts w:ascii="Times New Roman" w:eastAsia="Times New Roman" w:hAnsi="Times New Roman" w:cs="Times New Roman"/>
              </w:rPr>
            </w:pPr>
            <w:r w:rsidRPr="000D5272">
              <w:rPr>
                <w:rFonts w:ascii="Times New Roman" w:eastAsia="Times New Roman" w:hAnsi="Times New Roman" w:cs="Times New Roman"/>
              </w:rPr>
              <w:t>Загальна система оцінювання курсу</w:t>
            </w:r>
          </w:p>
        </w:tc>
        <w:tc>
          <w:tcPr>
            <w:tcW w:w="5748" w:type="dxa"/>
            <w:gridSpan w:val="7"/>
          </w:tcPr>
          <w:p w:rsidR="00E522A9" w:rsidRPr="000D5272" w:rsidRDefault="00E522A9" w:rsidP="00E810AA">
            <w:pPr>
              <w:jc w:val="both"/>
              <w:rPr>
                <w:sz w:val="22"/>
                <w:szCs w:val="22"/>
                <w:lang w:val="uk-UA"/>
              </w:rPr>
            </w:pPr>
            <w:r w:rsidRPr="000D5272">
              <w:rPr>
                <w:sz w:val="22"/>
                <w:szCs w:val="22"/>
                <w:lang w:val="uk-UA"/>
              </w:rPr>
              <w:t>Вид контролю – залік. Максимальна оцінка – стобальне «зарах» (оцінки за практичні заняття – 45 балів (5 за кожне), за контрольну роботу – 15 балів (5 балів за кожне завдання), за самостійну роботу – 40 балів (5 балів за кожний вид роботи)</w:t>
            </w:r>
          </w:p>
          <w:p w:rsidR="00E522A9" w:rsidRPr="000D5272" w:rsidRDefault="00E522A9" w:rsidP="00E810AA">
            <w:pPr>
              <w:jc w:val="both"/>
              <w:rPr>
                <w:sz w:val="22"/>
                <w:szCs w:val="22"/>
                <w:lang w:val="uk-UA"/>
              </w:rPr>
            </w:pPr>
            <w:r w:rsidRPr="000D5272">
              <w:rPr>
                <w:sz w:val="22"/>
                <w:szCs w:val="22"/>
                <w:lang w:val="uk-UA"/>
              </w:rPr>
              <w:t>Щодо практичних занять: треба прочитати книги, брати активну участь в їхньому обговоренні, знати життєписи авторів.</w:t>
            </w:r>
          </w:p>
          <w:p w:rsidR="00E522A9" w:rsidRPr="000D5272" w:rsidRDefault="00E522A9" w:rsidP="00E810AA">
            <w:pPr>
              <w:jc w:val="both"/>
              <w:rPr>
                <w:sz w:val="22"/>
                <w:szCs w:val="22"/>
                <w:lang w:val="uk-UA"/>
              </w:rPr>
            </w:pPr>
            <w:r w:rsidRPr="000D5272">
              <w:rPr>
                <w:sz w:val="22"/>
                <w:szCs w:val="22"/>
                <w:lang w:val="uk-UA"/>
              </w:rPr>
              <w:t>Вимоги до самостійної роботи такі: буктрейлери, скрапбуки, лепбуки робимо в групах (3, 4, 5 – як вам буде зручніше).</w:t>
            </w:r>
          </w:p>
          <w:p w:rsidR="00E522A9" w:rsidRPr="000D5272" w:rsidRDefault="00E522A9" w:rsidP="00E810AA">
            <w:pPr>
              <w:jc w:val="both"/>
              <w:rPr>
                <w:sz w:val="22"/>
                <w:szCs w:val="22"/>
                <w:lang w:val="uk-UA"/>
              </w:rPr>
            </w:pPr>
            <w:r w:rsidRPr="000D5272">
              <w:rPr>
                <w:sz w:val="22"/>
                <w:szCs w:val="22"/>
                <w:lang w:val="uk-UA"/>
              </w:rPr>
              <w:t xml:space="preserve">За вашою згодою, буктрейлер, а також скрапбучні та лепбучні відео виставлятиму потім в ютубі, фейсбуці, інстаграмі. Нащо? Щоб творити гарний українській контент, в якому є місце для хороших книжок і хороших людей. </w:t>
            </w:r>
          </w:p>
          <w:p w:rsidR="00E522A9" w:rsidRPr="000D5272" w:rsidRDefault="00E522A9" w:rsidP="00E810AA">
            <w:pPr>
              <w:jc w:val="both"/>
              <w:rPr>
                <w:sz w:val="22"/>
                <w:szCs w:val="22"/>
                <w:lang w:val="uk-UA"/>
              </w:rPr>
            </w:pPr>
            <w:r w:rsidRPr="000D5272">
              <w:rPr>
                <w:sz w:val="22"/>
                <w:szCs w:val="22"/>
                <w:lang w:val="uk-UA"/>
              </w:rPr>
              <w:t xml:space="preserve">Цитати з прочитаних книг треба оформляти наступним чином: гарна світлина книги, з якої берете цитати (можна і себе з книжкою сфотографувати), і на неї накладаєте текст цитати – і в свій інстаграм, не забудьте тегнути мене і підписати: </w:t>
            </w:r>
            <w:r w:rsidRPr="0016461C">
              <w:rPr>
                <w:sz w:val="22"/>
                <w:szCs w:val="22"/>
                <w:lang w:val="uk-UA"/>
              </w:rPr>
              <w:t>#</w:t>
            </w:r>
            <w:r w:rsidRPr="000D5272">
              <w:rPr>
                <w:sz w:val="22"/>
                <w:szCs w:val="22"/>
                <w:lang w:val="uk-UA"/>
              </w:rPr>
              <w:t xml:space="preserve">педагогічнийчитає. Нащо? Знову ж таки, робимо простір інтелектуальним та українським. Вчителям подобаються наші пости, вони застосовують наш досвід у своїй практичній діяльності, то чому ні? </w:t>
            </w:r>
          </w:p>
          <w:p w:rsidR="00E522A9" w:rsidRPr="000D5272" w:rsidRDefault="00E522A9" w:rsidP="00E810AA">
            <w:pPr>
              <w:jc w:val="both"/>
              <w:rPr>
                <w:sz w:val="22"/>
                <w:szCs w:val="22"/>
                <w:lang w:val="uk-UA"/>
              </w:rPr>
            </w:pPr>
            <w:r w:rsidRPr="000D5272">
              <w:rPr>
                <w:sz w:val="22"/>
                <w:szCs w:val="22"/>
                <w:lang w:val="uk-UA"/>
              </w:rPr>
              <w:t>Про шість капелюхів, інформаційну промову</w:t>
            </w:r>
            <w:r>
              <w:rPr>
                <w:sz w:val="22"/>
                <w:szCs w:val="22"/>
                <w:lang w:val="uk-UA"/>
              </w:rPr>
              <w:t>,</w:t>
            </w:r>
            <w:r w:rsidRPr="000D5272">
              <w:rPr>
                <w:sz w:val="22"/>
                <w:szCs w:val="22"/>
                <w:lang w:val="uk-UA"/>
              </w:rPr>
              <w:t xml:space="preserve"> трикутник прочитаєте у підручнику (не варто його боятися, він хороший). Робота з ними – це наше критичне мислення. А критичне мислення нікому не зашкодить у ці шалені часи. </w:t>
            </w:r>
          </w:p>
          <w:p w:rsidR="00E522A9" w:rsidRPr="000D5272" w:rsidRDefault="00E522A9" w:rsidP="00E810AA">
            <w:pPr>
              <w:jc w:val="both"/>
              <w:rPr>
                <w:sz w:val="22"/>
                <w:szCs w:val="22"/>
                <w:lang w:val="uk-UA"/>
              </w:rPr>
            </w:pPr>
            <w:r w:rsidRPr="000D5272">
              <w:rPr>
                <w:sz w:val="22"/>
                <w:szCs w:val="22"/>
                <w:lang w:val="uk-UA"/>
              </w:rPr>
              <w:t>Контрольна робота – письмова (див. нижче)</w:t>
            </w:r>
          </w:p>
        </w:tc>
      </w:tr>
      <w:tr w:rsidR="00E522A9" w:rsidRPr="000D5272" w:rsidTr="00E810AA">
        <w:tc>
          <w:tcPr>
            <w:tcW w:w="3823" w:type="dxa"/>
            <w:gridSpan w:val="2"/>
          </w:tcPr>
          <w:p w:rsidR="00E522A9" w:rsidRPr="000D5272" w:rsidRDefault="00E522A9" w:rsidP="00E810AA">
            <w:pPr>
              <w:pStyle w:val="11"/>
              <w:widowControl w:val="0"/>
              <w:jc w:val="center"/>
              <w:rPr>
                <w:rFonts w:ascii="Times New Roman" w:eastAsia="Times New Roman" w:hAnsi="Times New Roman" w:cs="Times New Roman"/>
              </w:rPr>
            </w:pPr>
            <w:r w:rsidRPr="000D5272">
              <w:rPr>
                <w:rFonts w:ascii="Times New Roman" w:eastAsia="Times New Roman" w:hAnsi="Times New Roman" w:cs="Times New Roman"/>
              </w:rPr>
              <w:t>Вимоги до письмової роботи</w:t>
            </w:r>
          </w:p>
        </w:tc>
        <w:tc>
          <w:tcPr>
            <w:tcW w:w="5748" w:type="dxa"/>
            <w:gridSpan w:val="7"/>
          </w:tcPr>
          <w:p w:rsidR="00E522A9" w:rsidRPr="000D5272" w:rsidRDefault="00E522A9" w:rsidP="00E810AA">
            <w:pPr>
              <w:jc w:val="both"/>
              <w:rPr>
                <w:sz w:val="22"/>
                <w:szCs w:val="22"/>
                <w:lang w:val="uk-UA"/>
              </w:rPr>
            </w:pPr>
            <w:r w:rsidRPr="000D5272">
              <w:rPr>
                <w:sz w:val="22"/>
                <w:szCs w:val="22"/>
                <w:lang w:val="uk-UA"/>
              </w:rPr>
              <w:t>Ви повинні виконати контрольну роб</w:t>
            </w:r>
            <w:r>
              <w:rPr>
                <w:sz w:val="22"/>
                <w:szCs w:val="22"/>
                <w:lang w:val="uk-UA"/>
              </w:rPr>
              <w:t xml:space="preserve">оту для перевірки здатності </w:t>
            </w:r>
            <w:r w:rsidRPr="000D5272">
              <w:rPr>
                <w:bCs/>
                <w:sz w:val="22"/>
                <w:szCs w:val="22"/>
                <w:lang w:val="uk-UA"/>
              </w:rPr>
              <w:t>продемонструвати розуміння питань використання навчальної літератури та інших джерел інформації,  продемонструвати практичні навички, здатність застосовувати та інтегрувати отримані знання (поєднаємо теорію та практику, адже це знадобиться у подальшій професійній діяльності)</w:t>
            </w:r>
            <w:r w:rsidRPr="000D5272">
              <w:rPr>
                <w:sz w:val="22"/>
                <w:szCs w:val="22"/>
                <w:lang w:val="uk-UA"/>
              </w:rPr>
              <w:t xml:space="preserve">, що складається з теоретичного питання, практичного та творчого завдань. </w:t>
            </w:r>
          </w:p>
          <w:p w:rsidR="00E522A9" w:rsidRPr="000D5272" w:rsidRDefault="00E522A9" w:rsidP="00E810AA">
            <w:pPr>
              <w:jc w:val="both"/>
              <w:rPr>
                <w:sz w:val="22"/>
                <w:szCs w:val="22"/>
                <w:lang w:val="uk-UA"/>
              </w:rPr>
            </w:pPr>
            <w:r w:rsidRPr="000D5272">
              <w:rPr>
                <w:sz w:val="22"/>
                <w:szCs w:val="22"/>
                <w:lang w:val="uk-UA"/>
              </w:rPr>
              <w:t xml:space="preserve">Теоретичне – огляд життя та творчости автора із застосуванням елементів теорії літератури, практичне – аналіз твору з використанням новітніх стратегій (ми їх розбираємо на практичних заняттях, а також вони є у підручнику). Творче – а це буде невеличкий сюрприз. Обіцяю, що сподобається </w:t>
            </w:r>
            <w:r w:rsidRPr="000D5272">
              <w:rPr>
                <w:sz w:val="22"/>
                <w:szCs w:val="22"/>
                <w:lang w:val="uk-UA"/>
              </w:rPr>
              <w:sym w:font="Wingdings" w:char="F04A"/>
            </w:r>
            <w:r w:rsidRPr="000D5272">
              <w:rPr>
                <w:sz w:val="22"/>
                <w:szCs w:val="22"/>
                <w:lang w:val="uk-UA"/>
              </w:rPr>
              <w:t>.</w:t>
            </w:r>
          </w:p>
          <w:p w:rsidR="00E522A9" w:rsidRPr="000D5272" w:rsidRDefault="00E522A9" w:rsidP="00E810AA">
            <w:pPr>
              <w:jc w:val="both"/>
              <w:rPr>
                <w:sz w:val="22"/>
                <w:szCs w:val="22"/>
                <w:lang w:val="uk-UA"/>
              </w:rPr>
            </w:pPr>
            <w:r w:rsidRPr="000D5272">
              <w:rPr>
                <w:sz w:val="22"/>
                <w:szCs w:val="22"/>
                <w:lang w:val="uk-UA"/>
              </w:rPr>
              <w:t xml:space="preserve">На кожне практичне заняття ви повинні прочитати необхідні твори, занотувати улюблені цитати, вивчити відповідний матеріал із підручника, проананалізувати художні твори з використанням необхідних технологій (зазначено біля кожного практичного заняття). </w:t>
            </w:r>
          </w:p>
          <w:p w:rsidR="00E522A9" w:rsidRPr="000D5272" w:rsidRDefault="00E522A9" w:rsidP="00E810AA">
            <w:pPr>
              <w:jc w:val="both"/>
              <w:rPr>
                <w:sz w:val="22"/>
                <w:szCs w:val="22"/>
                <w:lang w:val="uk-UA"/>
              </w:rPr>
            </w:pPr>
            <w:r w:rsidRPr="000D5272">
              <w:rPr>
                <w:sz w:val="22"/>
                <w:szCs w:val="22"/>
                <w:lang w:val="uk-UA"/>
              </w:rPr>
              <w:t xml:space="preserve">Звісно, що плагіат неприпустимий.  Я би радила не витрачати час на шукання в інтернеті розробок роботи з художніми текстами, які ми вивчатимемо у межах курсу «Література та інклюзія», оскільки їх просто нема.  </w:t>
            </w:r>
          </w:p>
          <w:p w:rsidR="00E522A9" w:rsidRPr="000D5272" w:rsidRDefault="00E522A9" w:rsidP="00E810AA">
            <w:pPr>
              <w:jc w:val="both"/>
              <w:rPr>
                <w:sz w:val="22"/>
                <w:szCs w:val="22"/>
                <w:lang w:val="uk-UA"/>
              </w:rPr>
            </w:pPr>
            <w:r w:rsidRPr="000D5272">
              <w:rPr>
                <w:sz w:val="22"/>
                <w:szCs w:val="22"/>
                <w:lang w:val="en-US"/>
              </w:rPr>
              <w:t>P</w:t>
            </w:r>
            <w:r w:rsidRPr="0016461C">
              <w:rPr>
                <w:sz w:val="22"/>
                <w:szCs w:val="22"/>
              </w:rPr>
              <w:t>.</w:t>
            </w:r>
            <w:r w:rsidRPr="000D5272">
              <w:rPr>
                <w:sz w:val="22"/>
                <w:szCs w:val="22"/>
                <w:lang w:val="en-US"/>
              </w:rPr>
              <w:t>S</w:t>
            </w:r>
            <w:r w:rsidRPr="0016461C">
              <w:rPr>
                <w:sz w:val="22"/>
                <w:szCs w:val="22"/>
              </w:rPr>
              <w:t xml:space="preserve">. </w:t>
            </w:r>
            <w:r w:rsidRPr="000D5272">
              <w:rPr>
                <w:sz w:val="22"/>
                <w:szCs w:val="22"/>
                <w:lang w:val="uk-UA"/>
              </w:rPr>
              <w:t xml:space="preserve">Контрольна – це не лише перевірка ваших знань, це гарний маркер для мене: що, як і до чого, щоб покращити викладання цієї дисципліни. </w:t>
            </w:r>
          </w:p>
        </w:tc>
      </w:tr>
      <w:tr w:rsidR="00E522A9" w:rsidRPr="000D5272" w:rsidTr="00E810AA">
        <w:tc>
          <w:tcPr>
            <w:tcW w:w="3823" w:type="dxa"/>
            <w:gridSpan w:val="2"/>
          </w:tcPr>
          <w:p w:rsidR="00E522A9" w:rsidRPr="000D5272" w:rsidRDefault="00E522A9" w:rsidP="00E810AA">
            <w:pPr>
              <w:pStyle w:val="11"/>
              <w:widowControl w:val="0"/>
              <w:jc w:val="center"/>
              <w:rPr>
                <w:rFonts w:ascii="Times New Roman" w:eastAsia="Times New Roman" w:hAnsi="Times New Roman" w:cs="Times New Roman"/>
              </w:rPr>
            </w:pPr>
            <w:r w:rsidRPr="000D5272">
              <w:rPr>
                <w:rFonts w:ascii="Times New Roman" w:eastAsia="Times New Roman" w:hAnsi="Times New Roman" w:cs="Times New Roman"/>
              </w:rPr>
              <w:lastRenderedPageBreak/>
              <w:t>Практичні заняття</w:t>
            </w:r>
          </w:p>
        </w:tc>
        <w:tc>
          <w:tcPr>
            <w:tcW w:w="5748" w:type="dxa"/>
            <w:gridSpan w:val="7"/>
          </w:tcPr>
          <w:p w:rsidR="00E522A9" w:rsidRPr="000D5272" w:rsidRDefault="00E522A9" w:rsidP="00E810AA">
            <w:pPr>
              <w:jc w:val="both"/>
              <w:rPr>
                <w:sz w:val="22"/>
                <w:szCs w:val="22"/>
                <w:lang w:val="uk-UA"/>
              </w:rPr>
            </w:pPr>
            <w:r w:rsidRPr="000D5272">
              <w:rPr>
                <w:sz w:val="22"/>
                <w:szCs w:val="22"/>
                <w:lang w:val="uk-UA"/>
              </w:rPr>
              <w:t xml:space="preserve">Максимальна оцінка - 45 балів  </w:t>
            </w:r>
          </w:p>
        </w:tc>
      </w:tr>
      <w:tr w:rsidR="00E522A9" w:rsidRPr="000D5272" w:rsidTr="00E810AA">
        <w:tc>
          <w:tcPr>
            <w:tcW w:w="3823" w:type="dxa"/>
            <w:gridSpan w:val="2"/>
          </w:tcPr>
          <w:p w:rsidR="00E522A9" w:rsidRPr="000D5272" w:rsidRDefault="00E522A9" w:rsidP="00E810AA">
            <w:pPr>
              <w:pStyle w:val="11"/>
              <w:widowControl w:val="0"/>
              <w:jc w:val="center"/>
              <w:rPr>
                <w:rFonts w:ascii="Times New Roman" w:eastAsia="Times New Roman" w:hAnsi="Times New Roman" w:cs="Times New Roman"/>
              </w:rPr>
            </w:pPr>
            <w:r w:rsidRPr="000D5272">
              <w:rPr>
                <w:rFonts w:ascii="Times New Roman" w:eastAsia="Times New Roman" w:hAnsi="Times New Roman" w:cs="Times New Roman"/>
              </w:rPr>
              <w:t>Умови допуску до підсумкового контролю</w:t>
            </w:r>
          </w:p>
        </w:tc>
        <w:tc>
          <w:tcPr>
            <w:tcW w:w="5748" w:type="dxa"/>
            <w:gridSpan w:val="7"/>
          </w:tcPr>
          <w:p w:rsidR="00E522A9" w:rsidRPr="000D5272" w:rsidRDefault="00E522A9" w:rsidP="00E810AA">
            <w:pPr>
              <w:jc w:val="both"/>
              <w:rPr>
                <w:sz w:val="22"/>
                <w:szCs w:val="22"/>
                <w:lang w:val="uk-UA"/>
              </w:rPr>
            </w:pPr>
            <w:r w:rsidRPr="000D5272">
              <w:rPr>
                <w:sz w:val="22"/>
                <w:szCs w:val="22"/>
                <w:lang w:val="uk-UA"/>
              </w:rPr>
              <w:t xml:space="preserve">У нас залік, тому… ходимо на лекції, ходимо на практичні, просто пишемо контрольну роботу, виконуємо самостійну роботу, читаємо книжки, аналізуємо прочитане, дискутуємо та отримуємо задоволення від народження істини. </w:t>
            </w:r>
          </w:p>
          <w:p w:rsidR="00E522A9" w:rsidRPr="000D5272" w:rsidRDefault="00E522A9" w:rsidP="00E810AA">
            <w:pPr>
              <w:jc w:val="both"/>
              <w:rPr>
                <w:sz w:val="22"/>
                <w:szCs w:val="22"/>
                <w:lang w:val="uk-UA"/>
              </w:rPr>
            </w:pPr>
            <w:r w:rsidRPr="000D5272">
              <w:rPr>
                <w:sz w:val="22"/>
                <w:szCs w:val="22"/>
                <w:lang w:val="uk-UA"/>
              </w:rPr>
              <w:t xml:space="preserve">Мінімальне «зарах» - 50 балів (наприклад, практичні – 25 балів, контрольна – 10, самостійна робота – 15), ну але ж мінімум – це не про нас, правда? </w:t>
            </w:r>
            <w:r w:rsidRPr="000D5272">
              <w:rPr>
                <w:sz w:val="22"/>
                <w:szCs w:val="22"/>
                <w:lang w:val="uk-UA"/>
              </w:rPr>
              <w:sym w:font="Wingdings" w:char="F04A"/>
            </w:r>
            <w:r w:rsidRPr="000D5272">
              <w:rPr>
                <w:sz w:val="22"/>
                <w:szCs w:val="22"/>
                <w:lang w:val="uk-UA"/>
              </w:rPr>
              <w:t xml:space="preserve">  </w:t>
            </w:r>
          </w:p>
        </w:tc>
      </w:tr>
      <w:tr w:rsidR="00E522A9" w:rsidRPr="00C67355" w:rsidTr="00E810AA">
        <w:tc>
          <w:tcPr>
            <w:tcW w:w="9571" w:type="dxa"/>
            <w:gridSpan w:val="9"/>
          </w:tcPr>
          <w:p w:rsidR="00E522A9" w:rsidRPr="00483A45" w:rsidRDefault="00E522A9" w:rsidP="00E810AA">
            <w:pPr>
              <w:jc w:val="center"/>
              <w:rPr>
                <w:lang w:val="uk-UA"/>
              </w:rPr>
            </w:pPr>
            <w:r>
              <w:rPr>
                <w:b/>
                <w:lang w:val="uk-UA"/>
              </w:rPr>
              <w:t>8</w:t>
            </w:r>
            <w:r w:rsidRPr="00483A45">
              <w:rPr>
                <w:b/>
                <w:lang w:val="uk-UA"/>
              </w:rPr>
              <w:t>. Політика курсу</w:t>
            </w:r>
          </w:p>
        </w:tc>
      </w:tr>
      <w:tr w:rsidR="00E522A9" w:rsidRPr="000D5272" w:rsidTr="00E810AA">
        <w:tc>
          <w:tcPr>
            <w:tcW w:w="9571" w:type="dxa"/>
            <w:gridSpan w:val="9"/>
          </w:tcPr>
          <w:p w:rsidR="00E522A9" w:rsidRPr="000D5272" w:rsidRDefault="00E522A9" w:rsidP="00E810AA">
            <w:pPr>
              <w:jc w:val="both"/>
              <w:rPr>
                <w:sz w:val="22"/>
                <w:szCs w:val="22"/>
                <w:lang w:val="uk-UA"/>
              </w:rPr>
            </w:pPr>
            <w:r w:rsidRPr="000D5272">
              <w:rPr>
                <w:sz w:val="22"/>
                <w:szCs w:val="22"/>
                <w:lang w:val="uk-UA"/>
              </w:rPr>
              <w:t>Неприпустимі плагіат та списування.</w:t>
            </w:r>
          </w:p>
          <w:p w:rsidR="00E522A9" w:rsidRPr="000D5272" w:rsidRDefault="00E522A9" w:rsidP="00E810AA">
            <w:pPr>
              <w:jc w:val="both"/>
              <w:rPr>
                <w:sz w:val="22"/>
                <w:szCs w:val="22"/>
                <w:lang w:val="uk-UA"/>
              </w:rPr>
            </w:pPr>
            <w:r w:rsidRPr="000D5272">
              <w:rPr>
                <w:sz w:val="22"/>
                <w:szCs w:val="22"/>
                <w:lang w:val="uk-UA"/>
              </w:rPr>
              <w:t xml:space="preserve">Лекційні заняття не відпрацьовуються, але знання лекційного матеріалу обов’язкове (усе необхідне є на дистанційці). </w:t>
            </w:r>
          </w:p>
          <w:p w:rsidR="00E522A9" w:rsidRPr="000D5272" w:rsidRDefault="00E522A9" w:rsidP="00E810AA">
            <w:pPr>
              <w:jc w:val="both"/>
              <w:rPr>
                <w:sz w:val="22"/>
                <w:szCs w:val="22"/>
                <w:lang w:val="uk-UA"/>
              </w:rPr>
            </w:pPr>
            <w:r w:rsidRPr="000D5272">
              <w:rPr>
                <w:sz w:val="22"/>
                <w:szCs w:val="22"/>
                <w:lang w:val="uk-UA"/>
              </w:rPr>
              <w:t>Пропуски практичних занять відпрацьовуються наступним чином: опрацювання теми, а також виконання завдань із теми.</w:t>
            </w:r>
          </w:p>
          <w:p w:rsidR="00E522A9" w:rsidRPr="000D5272" w:rsidRDefault="00E522A9" w:rsidP="00E810AA">
            <w:pPr>
              <w:jc w:val="both"/>
              <w:rPr>
                <w:sz w:val="22"/>
                <w:szCs w:val="22"/>
                <w:lang w:val="uk-UA"/>
              </w:rPr>
            </w:pPr>
            <w:r w:rsidRPr="000D5272">
              <w:rPr>
                <w:sz w:val="22"/>
                <w:szCs w:val="22"/>
                <w:lang w:val="uk-UA"/>
              </w:rPr>
              <w:t xml:space="preserve">Якщо студент пропустив (не відпрацював) більше 50% занять, він повинен скласти тести (вони є на дистанційці) і тільки тоді буде допущений до складання заліку. </w:t>
            </w:r>
          </w:p>
          <w:p w:rsidR="00E522A9" w:rsidRPr="000D5272" w:rsidRDefault="00E522A9" w:rsidP="00E810AA">
            <w:pPr>
              <w:jc w:val="both"/>
              <w:rPr>
                <w:sz w:val="22"/>
                <w:szCs w:val="22"/>
                <w:lang w:val="uk-UA"/>
              </w:rPr>
            </w:pPr>
            <w:r w:rsidRPr="000D5272">
              <w:rPr>
                <w:sz w:val="22"/>
                <w:szCs w:val="22"/>
                <w:lang w:val="uk-UA"/>
              </w:rPr>
              <w:t>Обов</w:t>
            </w:r>
            <w:r w:rsidRPr="000D5272">
              <w:rPr>
                <w:sz w:val="22"/>
                <w:szCs w:val="22"/>
              </w:rPr>
              <w:t>’</w:t>
            </w:r>
            <w:r w:rsidRPr="000D5272">
              <w:rPr>
                <w:sz w:val="22"/>
                <w:szCs w:val="22"/>
                <w:lang w:val="uk-UA"/>
              </w:rPr>
              <w:t xml:space="preserve">язковим є для отримання заліку відвідування більш 50% занять, написання контрольної роботи та виконання самостійної роботи. </w:t>
            </w:r>
          </w:p>
          <w:p w:rsidR="00E522A9" w:rsidRPr="000D5272" w:rsidRDefault="00E522A9" w:rsidP="00E810AA">
            <w:pPr>
              <w:jc w:val="both"/>
              <w:rPr>
                <w:sz w:val="22"/>
                <w:szCs w:val="22"/>
                <w:lang w:val="uk-UA"/>
              </w:rPr>
            </w:pPr>
            <w:r w:rsidRPr="000D5272">
              <w:rPr>
                <w:sz w:val="22"/>
                <w:szCs w:val="22"/>
                <w:lang w:val="uk-UA"/>
              </w:rPr>
              <w:t xml:space="preserve">На заняттях варто було бути активними, комунікабельними, творчими, не боятися запитувати, не соромитися незнання. </w:t>
            </w:r>
          </w:p>
          <w:p w:rsidR="00E522A9" w:rsidRPr="000D5272" w:rsidRDefault="00E522A9" w:rsidP="00E810AA">
            <w:pPr>
              <w:jc w:val="both"/>
              <w:rPr>
                <w:sz w:val="22"/>
                <w:szCs w:val="22"/>
                <w:lang w:val="uk-UA"/>
              </w:rPr>
            </w:pPr>
            <w:r w:rsidRPr="000D5272">
              <w:rPr>
                <w:sz w:val="22"/>
                <w:szCs w:val="22"/>
                <w:lang w:val="uk-UA"/>
              </w:rPr>
              <w:t xml:space="preserve">Мене можна знайти згідно з електронним розкладом, а також я є доступною онлайн: зі студентами, які обирають «Літературу та інклюзію», ми створюємо групу у вайбері, там можна отримати консультацію цілодобово -  а я відповідатиму, як тільки матиму таку можливість. Консультація очна є щотижня. Коли? Узгодимо наші розклади – і напишу у нашій групі у вайбері. </w:t>
            </w:r>
          </w:p>
          <w:p w:rsidR="00E522A9" w:rsidRPr="000D5272" w:rsidRDefault="00E522A9" w:rsidP="00E810AA">
            <w:pPr>
              <w:rPr>
                <w:b/>
                <w:sz w:val="22"/>
                <w:szCs w:val="22"/>
                <w:lang w:val="uk-UA"/>
              </w:rPr>
            </w:pPr>
            <w:r w:rsidRPr="000D5272">
              <w:rPr>
                <w:b/>
                <w:sz w:val="22"/>
                <w:szCs w:val="22"/>
                <w:lang w:val="uk-UA"/>
              </w:rPr>
              <w:t>Керівні принципи:</w:t>
            </w:r>
          </w:p>
          <w:p w:rsidR="00E522A9" w:rsidRPr="000D5272" w:rsidRDefault="00E522A9" w:rsidP="00E810AA">
            <w:pPr>
              <w:jc w:val="both"/>
              <w:rPr>
                <w:sz w:val="22"/>
                <w:szCs w:val="22"/>
                <w:lang w:val="uk-UA"/>
              </w:rPr>
            </w:pPr>
            <w:r w:rsidRPr="000D5272">
              <w:rPr>
                <w:sz w:val="22"/>
                <w:szCs w:val="22"/>
              </w:rPr>
              <w:t xml:space="preserve"> </w:t>
            </w:r>
            <w:r w:rsidRPr="000D5272">
              <w:rPr>
                <w:sz w:val="22"/>
                <w:szCs w:val="22"/>
                <w:lang w:val="uk-UA"/>
              </w:rPr>
              <w:t xml:space="preserve">Правила гри прості: відвідувати заняття, бо шкода, якщо пропустите щось цікаве і важливе, читати рекомендовану художню літературу, бо не читати – це обкрадати себе, виконувати завдання, бо сенс тоді вчитися, якщо не виконувати? </w:t>
            </w:r>
          </w:p>
          <w:p w:rsidR="00E522A9" w:rsidRPr="000D5272" w:rsidRDefault="00E522A9" w:rsidP="00E810AA">
            <w:pPr>
              <w:jc w:val="both"/>
              <w:rPr>
                <w:sz w:val="22"/>
                <w:szCs w:val="22"/>
                <w:lang w:val="uk-UA"/>
              </w:rPr>
            </w:pPr>
            <w:r w:rsidRPr="000D5272">
              <w:rPr>
                <w:sz w:val="22"/>
                <w:szCs w:val="22"/>
                <w:lang w:val="uk-UA"/>
              </w:rPr>
              <w:t xml:space="preserve">Тепер трішки математики. </w:t>
            </w:r>
          </w:p>
          <w:p w:rsidR="00E522A9" w:rsidRPr="000D5272" w:rsidRDefault="00E522A9" w:rsidP="00E810AA">
            <w:pPr>
              <w:jc w:val="both"/>
              <w:rPr>
                <w:sz w:val="22"/>
                <w:szCs w:val="22"/>
                <w:lang w:val="uk-UA"/>
              </w:rPr>
            </w:pPr>
            <w:r w:rsidRPr="000D5272">
              <w:rPr>
                <w:sz w:val="22"/>
                <w:szCs w:val="22"/>
                <w:lang w:val="uk-UA"/>
              </w:rPr>
              <w:t xml:space="preserve">Уявімо таку ситуацію: студент </w:t>
            </w:r>
            <w:r w:rsidRPr="000D5272">
              <w:rPr>
                <w:sz w:val="22"/>
                <w:szCs w:val="22"/>
                <w:lang w:val="en-US"/>
              </w:rPr>
              <w:t>N</w:t>
            </w:r>
            <w:r w:rsidRPr="0016461C">
              <w:rPr>
                <w:sz w:val="22"/>
                <w:szCs w:val="22"/>
              </w:rPr>
              <w:t xml:space="preserve"> </w:t>
            </w:r>
            <w:r w:rsidRPr="000D5272">
              <w:rPr>
                <w:sz w:val="22"/>
                <w:szCs w:val="22"/>
                <w:lang w:val="uk-UA"/>
              </w:rPr>
              <w:t xml:space="preserve">не був на жодному практичному та лекційному занятті. Але написав контрольну та здав всі самостійні роботи. Чи може він отримати залік, адже за контрольну та самостійні можна набрати 55 балів? Теоретично так, практично – сумніваюся </w:t>
            </w:r>
            <w:r w:rsidRPr="000D5272">
              <w:rPr>
                <w:sz w:val="22"/>
                <w:szCs w:val="22"/>
                <w:lang w:val="uk-UA"/>
              </w:rPr>
              <w:sym w:font="Wingdings" w:char="F04A"/>
            </w:r>
            <w:r w:rsidRPr="000D5272">
              <w:rPr>
                <w:sz w:val="22"/>
                <w:szCs w:val="22"/>
                <w:lang w:val="uk-UA"/>
              </w:rPr>
              <w:t>. Якщо не ходили, не вчили, то який максимум?</w:t>
            </w:r>
          </w:p>
          <w:p w:rsidR="00E522A9" w:rsidRPr="000D5272" w:rsidRDefault="00E522A9" w:rsidP="00E810AA">
            <w:pPr>
              <w:jc w:val="both"/>
              <w:rPr>
                <w:sz w:val="22"/>
                <w:szCs w:val="22"/>
                <w:lang w:val="uk-UA"/>
              </w:rPr>
            </w:pPr>
            <w:r w:rsidRPr="000D5272">
              <w:rPr>
                <w:sz w:val="22"/>
                <w:szCs w:val="22"/>
                <w:lang w:val="uk-UA"/>
              </w:rPr>
              <w:t xml:space="preserve">Порахуємо ще: студент </w:t>
            </w:r>
            <w:r w:rsidRPr="000D5272">
              <w:rPr>
                <w:sz w:val="22"/>
                <w:szCs w:val="22"/>
                <w:lang w:val="en-US"/>
              </w:rPr>
              <w:t>N</w:t>
            </w:r>
            <w:r w:rsidRPr="0016461C">
              <w:rPr>
                <w:sz w:val="22"/>
                <w:szCs w:val="22"/>
              </w:rPr>
              <w:t xml:space="preserve"> був на всіх практичних, здав всі самостійні. Чи може він обійтися без контрольної? Теоретично так. Якщо </w:t>
            </w:r>
            <w:r w:rsidRPr="000D5272">
              <w:rPr>
                <w:sz w:val="22"/>
                <w:szCs w:val="22"/>
                <w:lang w:val="uk-UA"/>
              </w:rPr>
              <w:t>там усе гаразд. Але ж такої гарантії немає. Правда? Тому варто виконувати все. І не лише заради хороших балів. Насамперед заради себе.</w:t>
            </w:r>
          </w:p>
          <w:p w:rsidR="00E522A9" w:rsidRPr="000D5272" w:rsidRDefault="00E522A9" w:rsidP="00E810AA">
            <w:pPr>
              <w:jc w:val="both"/>
              <w:rPr>
                <w:sz w:val="22"/>
                <w:szCs w:val="22"/>
                <w:lang w:val="uk-UA"/>
              </w:rPr>
            </w:pPr>
            <w:r>
              <w:rPr>
                <w:sz w:val="22"/>
                <w:szCs w:val="22"/>
                <w:lang w:val="uk-UA"/>
              </w:rPr>
              <w:t>Всі оцінки виставлятимуться в</w:t>
            </w:r>
            <w:r w:rsidRPr="000D5272">
              <w:rPr>
                <w:sz w:val="22"/>
                <w:szCs w:val="22"/>
                <w:lang w:val="uk-UA"/>
              </w:rPr>
              <w:t xml:space="preserve"> журнал вашої академгрупи. А також вони будуть доступні (за вашим бажанням) у нашій групі у вайбері. </w:t>
            </w:r>
          </w:p>
          <w:p w:rsidR="00E522A9" w:rsidRPr="000D5272" w:rsidRDefault="00E522A9" w:rsidP="00E810AA">
            <w:pPr>
              <w:jc w:val="both"/>
              <w:rPr>
                <w:sz w:val="22"/>
                <w:szCs w:val="22"/>
                <w:lang w:val="uk-UA"/>
              </w:rPr>
            </w:pPr>
            <w:r w:rsidRPr="000D5272">
              <w:rPr>
                <w:sz w:val="22"/>
                <w:szCs w:val="22"/>
                <w:lang w:val="uk-UA"/>
              </w:rPr>
              <w:t>Дедлайни прості: наші заняття будуть в електронному розкладі</w:t>
            </w:r>
            <w:r w:rsidRPr="000D5272">
              <w:rPr>
                <w:sz w:val="22"/>
                <w:szCs w:val="22"/>
              </w:rPr>
              <w:t xml:space="preserve">. </w:t>
            </w:r>
            <w:r w:rsidRPr="000D5272">
              <w:rPr>
                <w:sz w:val="22"/>
                <w:szCs w:val="22"/>
                <w:lang w:val="uk-UA"/>
              </w:rPr>
              <w:t xml:space="preserve">До останньої пари, на якій виставлятиметься залік, усе повинно бути виконано і прочитано. </w:t>
            </w:r>
          </w:p>
          <w:p w:rsidR="00E522A9" w:rsidRPr="000D5272" w:rsidRDefault="00E522A9" w:rsidP="00E810AA">
            <w:pPr>
              <w:jc w:val="both"/>
              <w:rPr>
                <w:sz w:val="22"/>
                <w:szCs w:val="22"/>
                <w:lang w:val="uk-UA"/>
              </w:rPr>
            </w:pPr>
            <w:r w:rsidRPr="000D5272">
              <w:rPr>
                <w:color w:val="000000" w:themeColor="text1"/>
                <w:sz w:val="22"/>
                <w:szCs w:val="22"/>
                <w:lang w:val="uk-UA"/>
              </w:rPr>
              <w:t xml:space="preserve">А в результаті ми з вами станемо трішечки добрішими, мудрішими, творчішими, навчимося, читаючи, звертати увагу на деталі. Кожна книга – це немов інший світ, отож відкриємо чимало нових світів. </w:t>
            </w:r>
          </w:p>
        </w:tc>
      </w:tr>
      <w:tr w:rsidR="00E522A9" w:rsidRPr="00D65849" w:rsidTr="00E810AA">
        <w:tc>
          <w:tcPr>
            <w:tcW w:w="9571" w:type="dxa"/>
            <w:gridSpan w:val="9"/>
          </w:tcPr>
          <w:p w:rsidR="00E522A9" w:rsidRPr="00151BC4" w:rsidRDefault="00E522A9" w:rsidP="00E810AA">
            <w:pPr>
              <w:jc w:val="center"/>
              <w:rPr>
                <w:b/>
                <w:lang w:val="uk-UA"/>
              </w:rPr>
            </w:pPr>
            <w:r>
              <w:rPr>
                <w:b/>
                <w:lang w:val="uk-UA"/>
              </w:rPr>
              <w:t xml:space="preserve">9. </w:t>
            </w:r>
            <w:r w:rsidRPr="00151BC4">
              <w:rPr>
                <w:b/>
                <w:lang w:val="uk-UA"/>
              </w:rPr>
              <w:t>Рекомендована література</w:t>
            </w:r>
            <w:r>
              <w:rPr>
                <w:b/>
                <w:lang w:val="uk-UA"/>
              </w:rPr>
              <w:t xml:space="preserve"> </w:t>
            </w:r>
          </w:p>
        </w:tc>
      </w:tr>
      <w:tr w:rsidR="00E522A9" w:rsidRPr="00D804D1" w:rsidTr="00E810AA">
        <w:tc>
          <w:tcPr>
            <w:tcW w:w="9571" w:type="dxa"/>
            <w:gridSpan w:val="9"/>
          </w:tcPr>
          <w:p w:rsidR="00E522A9" w:rsidRPr="00D804D1" w:rsidRDefault="00E522A9" w:rsidP="00E810AA">
            <w:pPr>
              <w:rPr>
                <w:rStyle w:val="mw-headline"/>
                <w:iCs/>
                <w:sz w:val="22"/>
                <w:szCs w:val="22"/>
                <w:shd w:val="clear" w:color="auto" w:fill="FFFFFF"/>
                <w:lang w:val="uk-UA"/>
              </w:rPr>
            </w:pPr>
            <w:r w:rsidRPr="00D804D1">
              <w:rPr>
                <w:rStyle w:val="mw-headline"/>
                <w:iCs/>
                <w:sz w:val="22"/>
                <w:szCs w:val="22"/>
                <w:shd w:val="clear" w:color="auto" w:fill="FFFFFF"/>
                <w:lang w:val="uk-UA"/>
              </w:rPr>
              <w:t xml:space="preserve">Основна </w:t>
            </w:r>
          </w:p>
          <w:p w:rsidR="00E522A9" w:rsidRPr="00D804D1" w:rsidRDefault="00E522A9" w:rsidP="00E810AA">
            <w:pPr>
              <w:ind w:left="360"/>
              <w:rPr>
                <w:rStyle w:val="mw-headline"/>
                <w:iCs/>
                <w:sz w:val="22"/>
                <w:szCs w:val="22"/>
                <w:shd w:val="clear" w:color="auto" w:fill="FFFFFF"/>
                <w:lang w:val="uk-UA"/>
              </w:rPr>
            </w:pPr>
            <w:r w:rsidRPr="00D804D1">
              <w:rPr>
                <w:rStyle w:val="mw-headline"/>
                <w:iCs/>
                <w:sz w:val="22"/>
                <w:szCs w:val="22"/>
                <w:shd w:val="clear" w:color="auto" w:fill="FFFFFF"/>
              </w:rPr>
              <w:t xml:space="preserve">1. </w:t>
            </w:r>
            <w:r w:rsidRPr="00D804D1">
              <w:rPr>
                <w:rStyle w:val="mw-headline"/>
                <w:iCs/>
                <w:sz w:val="22"/>
                <w:szCs w:val="22"/>
                <w:shd w:val="clear" w:color="auto" w:fill="FFFFFF"/>
                <w:lang w:val="uk-UA"/>
              </w:rPr>
              <w:t xml:space="preserve">Деркачова О., Ушневич С. Література та інклюзія. </w:t>
            </w:r>
            <w:r w:rsidRPr="00D804D1">
              <w:rPr>
                <w:sz w:val="22"/>
                <w:szCs w:val="22"/>
              </w:rPr>
              <w:t>Брустурів: Дискурсус, 2020. 290 с.</w:t>
            </w:r>
          </w:p>
          <w:p w:rsidR="00E522A9" w:rsidRPr="00D804D1" w:rsidRDefault="00E522A9" w:rsidP="00E810AA">
            <w:pPr>
              <w:rPr>
                <w:rStyle w:val="mw-headline"/>
                <w:iCs/>
                <w:sz w:val="22"/>
                <w:szCs w:val="22"/>
                <w:shd w:val="clear" w:color="auto" w:fill="FFFFFF"/>
                <w:lang w:val="uk-UA"/>
              </w:rPr>
            </w:pPr>
            <w:r w:rsidRPr="00D804D1">
              <w:rPr>
                <w:rStyle w:val="mw-headline"/>
                <w:iCs/>
                <w:sz w:val="22"/>
                <w:szCs w:val="22"/>
                <w:shd w:val="clear" w:color="auto" w:fill="FFFFFF"/>
                <w:lang w:val="uk-UA"/>
              </w:rPr>
              <w:t>Додаткова</w:t>
            </w:r>
          </w:p>
          <w:p w:rsidR="00E522A9" w:rsidRPr="00D804D1" w:rsidRDefault="00E522A9" w:rsidP="00E810AA">
            <w:pPr>
              <w:ind w:left="360"/>
              <w:rPr>
                <w:sz w:val="22"/>
                <w:szCs w:val="22"/>
              </w:rPr>
            </w:pPr>
            <w:r>
              <w:rPr>
                <w:rStyle w:val="mw-headline"/>
                <w:iCs/>
                <w:sz w:val="22"/>
                <w:szCs w:val="22"/>
                <w:shd w:val="clear" w:color="auto" w:fill="FFFFFF"/>
                <w:lang w:val="uk-UA"/>
              </w:rPr>
              <w:t>2</w:t>
            </w:r>
            <w:r w:rsidRPr="00D804D1">
              <w:rPr>
                <w:rStyle w:val="mw-headline"/>
                <w:iCs/>
                <w:sz w:val="22"/>
                <w:szCs w:val="22"/>
                <w:shd w:val="clear" w:color="auto" w:fill="FFFFFF"/>
                <w:lang w:val="uk-UA"/>
              </w:rPr>
              <w:t xml:space="preserve">. </w:t>
            </w:r>
            <w:r w:rsidRPr="00D804D1">
              <w:rPr>
                <w:sz w:val="22"/>
                <w:szCs w:val="22"/>
              </w:rPr>
              <w:t>Білоус П.В. Теорія літератури: навчальний посібник. К.: Академвидав, 2013. 328 с.</w:t>
            </w:r>
          </w:p>
          <w:p w:rsidR="00E522A9" w:rsidRPr="00D804D1" w:rsidRDefault="00E522A9" w:rsidP="00E810AA">
            <w:pPr>
              <w:ind w:left="360"/>
              <w:rPr>
                <w:sz w:val="22"/>
                <w:szCs w:val="22"/>
              </w:rPr>
            </w:pPr>
            <w:r>
              <w:rPr>
                <w:rStyle w:val="mw-headline"/>
                <w:iCs/>
                <w:sz w:val="22"/>
                <w:szCs w:val="22"/>
                <w:shd w:val="clear" w:color="auto" w:fill="FFFFFF"/>
                <w:lang w:val="uk-UA"/>
              </w:rPr>
              <w:t>3</w:t>
            </w:r>
            <w:r w:rsidRPr="00D804D1">
              <w:rPr>
                <w:rStyle w:val="mw-headline"/>
                <w:iCs/>
                <w:sz w:val="22"/>
                <w:szCs w:val="22"/>
                <w:shd w:val="clear" w:color="auto" w:fill="FFFFFF"/>
                <w:lang w:val="uk-UA"/>
              </w:rPr>
              <w:t xml:space="preserve">. Будник О. Інклюзивна освіта. </w:t>
            </w:r>
            <w:r w:rsidRPr="00D804D1">
              <w:rPr>
                <w:sz w:val="22"/>
                <w:szCs w:val="22"/>
              </w:rPr>
              <w:t>Івано</w:t>
            </w:r>
            <w:r w:rsidRPr="00D804D1">
              <w:rPr>
                <w:sz w:val="22"/>
                <w:szCs w:val="22"/>
                <w:lang w:val="uk-UA"/>
              </w:rPr>
              <w:t>-</w:t>
            </w:r>
            <w:r w:rsidRPr="00D804D1">
              <w:rPr>
                <w:sz w:val="22"/>
                <w:szCs w:val="22"/>
              </w:rPr>
              <w:t>Франківськ : ПП Бойчук А.Б., 2015. 152 с.</w:t>
            </w:r>
          </w:p>
          <w:p w:rsidR="00E522A9" w:rsidRPr="00D804D1" w:rsidRDefault="00E522A9" w:rsidP="00E810AA">
            <w:pPr>
              <w:ind w:left="360"/>
              <w:rPr>
                <w:sz w:val="22"/>
                <w:szCs w:val="22"/>
              </w:rPr>
            </w:pPr>
            <w:r>
              <w:rPr>
                <w:sz w:val="22"/>
                <w:szCs w:val="22"/>
                <w:lang w:val="uk-UA"/>
              </w:rPr>
              <w:t>4</w:t>
            </w:r>
            <w:r w:rsidRPr="00D804D1">
              <w:rPr>
                <w:sz w:val="22"/>
                <w:szCs w:val="22"/>
                <w:lang w:val="uk-UA"/>
              </w:rPr>
              <w:t xml:space="preserve">. </w:t>
            </w:r>
            <w:r w:rsidRPr="00D804D1">
              <w:rPr>
                <w:iCs/>
                <w:color w:val="000000"/>
                <w:sz w:val="22"/>
                <w:szCs w:val="22"/>
                <w:shd w:val="clear" w:color="auto" w:fill="FFFFFF"/>
              </w:rPr>
              <w:t>Л</w:t>
            </w:r>
            <w:r w:rsidRPr="00D804D1">
              <w:rPr>
                <w:sz w:val="22"/>
                <w:szCs w:val="22"/>
              </w:rPr>
              <w:t>ітературознавчий словник-довідник. К.: ВЦ „Ак</w:t>
            </w:r>
            <w:bookmarkStart w:id="0" w:name="_GoBack"/>
            <w:bookmarkEnd w:id="0"/>
            <w:r w:rsidRPr="00D804D1">
              <w:rPr>
                <w:sz w:val="22"/>
                <w:szCs w:val="22"/>
              </w:rPr>
              <w:t>адемія”, 1997. 752 с.</w:t>
            </w:r>
          </w:p>
          <w:p w:rsidR="00E522A9" w:rsidRPr="00D804D1" w:rsidRDefault="00E522A9" w:rsidP="00E810AA">
            <w:pPr>
              <w:ind w:left="360"/>
              <w:rPr>
                <w:rStyle w:val="mw-headline"/>
                <w:iCs/>
                <w:sz w:val="22"/>
                <w:szCs w:val="22"/>
                <w:shd w:val="clear" w:color="auto" w:fill="FFFFFF"/>
                <w:lang w:val="uk-UA"/>
              </w:rPr>
            </w:pPr>
            <w:r>
              <w:rPr>
                <w:sz w:val="22"/>
                <w:szCs w:val="22"/>
                <w:lang w:val="uk-UA"/>
              </w:rPr>
              <w:t>5</w:t>
            </w:r>
            <w:r w:rsidRPr="00D804D1">
              <w:rPr>
                <w:sz w:val="22"/>
                <w:szCs w:val="22"/>
                <w:lang w:val="uk-UA"/>
              </w:rPr>
              <w:t xml:space="preserve">. Сходинки інклюзії. </w:t>
            </w:r>
            <w:hyperlink r:id="rId10" w:history="1">
              <w:r w:rsidRPr="00D804D1">
                <w:rPr>
                  <w:rStyle w:val="a8"/>
                  <w:sz w:val="22"/>
                  <w:szCs w:val="22"/>
                </w:rPr>
                <w:t>http://inclusion.org.ua/wp-content/uploads/2019/09/%D0%A1%D0%A5%D0%9E%D0%94%D0%98%D0%9D%D0%9A%D0%98-%D0%86%D0%9D%D0%9A%D0%9B%D0%AE%D0%97%D0%86%D0%87_web.pdf</w:t>
              </w:r>
            </w:hyperlink>
          </w:p>
          <w:p w:rsidR="00E522A9" w:rsidRPr="00D804D1" w:rsidRDefault="00E522A9" w:rsidP="00E810AA">
            <w:pPr>
              <w:ind w:left="360"/>
              <w:rPr>
                <w:rStyle w:val="mw-headline"/>
                <w:iCs/>
                <w:sz w:val="22"/>
                <w:szCs w:val="22"/>
                <w:shd w:val="clear" w:color="auto" w:fill="FFFFFF"/>
                <w:lang w:val="uk-UA"/>
              </w:rPr>
            </w:pPr>
            <w:r>
              <w:rPr>
                <w:sz w:val="22"/>
                <w:szCs w:val="22"/>
                <w:lang w:val="uk-UA"/>
              </w:rPr>
              <w:t>6</w:t>
            </w:r>
            <w:r w:rsidRPr="00D804D1">
              <w:rPr>
                <w:sz w:val="22"/>
                <w:szCs w:val="22"/>
                <w:lang w:val="uk-UA"/>
              </w:rPr>
              <w:t xml:space="preserve">. </w:t>
            </w:r>
            <w:r w:rsidRPr="00D804D1">
              <w:rPr>
                <w:sz w:val="22"/>
                <w:szCs w:val="22"/>
              </w:rPr>
              <w:t>Ференц Н.С. Теорія літератури і основи естетики. К.: Знання, 2014.</w:t>
            </w:r>
            <w:r w:rsidRPr="00D804D1">
              <w:rPr>
                <w:sz w:val="22"/>
                <w:szCs w:val="22"/>
                <w:lang w:val="uk-UA"/>
              </w:rPr>
              <w:t xml:space="preserve"> </w:t>
            </w:r>
            <w:r w:rsidRPr="00D804D1">
              <w:rPr>
                <w:sz w:val="22"/>
                <w:szCs w:val="22"/>
              </w:rPr>
              <w:t>511 с.</w:t>
            </w:r>
          </w:p>
          <w:p w:rsidR="00E522A9" w:rsidRPr="00D804D1" w:rsidRDefault="00E522A9" w:rsidP="00E810AA">
            <w:pPr>
              <w:rPr>
                <w:rStyle w:val="mw-headline"/>
                <w:iCs/>
                <w:sz w:val="22"/>
                <w:szCs w:val="22"/>
                <w:shd w:val="clear" w:color="auto" w:fill="FFFFFF"/>
                <w:lang w:val="uk-UA"/>
              </w:rPr>
            </w:pPr>
            <w:r w:rsidRPr="00D804D1">
              <w:rPr>
                <w:rStyle w:val="mw-headline"/>
                <w:iCs/>
                <w:sz w:val="22"/>
                <w:szCs w:val="22"/>
                <w:shd w:val="clear" w:color="auto" w:fill="FFFFFF"/>
                <w:lang w:val="uk-UA"/>
              </w:rPr>
              <w:t xml:space="preserve">Ресурси </w:t>
            </w:r>
          </w:p>
          <w:p w:rsidR="00E522A9" w:rsidRDefault="00E522A9" w:rsidP="00E810AA">
            <w:pPr>
              <w:ind w:left="360"/>
            </w:pPr>
            <w:r>
              <w:rPr>
                <w:lang w:val="uk-UA"/>
              </w:rPr>
              <w:t xml:space="preserve">1. </w:t>
            </w:r>
            <w:hyperlink r:id="rId11" w:history="1">
              <w:r>
                <w:rPr>
                  <w:rStyle w:val="a8"/>
                </w:rPr>
                <w:t>https://mon.gov.ua/ua</w:t>
              </w:r>
            </w:hyperlink>
          </w:p>
          <w:p w:rsidR="00E522A9" w:rsidRDefault="00E522A9" w:rsidP="00E810AA">
            <w:pPr>
              <w:ind w:left="360"/>
            </w:pPr>
            <w:r>
              <w:rPr>
                <w:lang w:val="uk-UA"/>
              </w:rPr>
              <w:lastRenderedPageBreak/>
              <w:t xml:space="preserve">2. </w:t>
            </w:r>
            <w:hyperlink r:id="rId12" w:history="1">
              <w:r>
                <w:rPr>
                  <w:rStyle w:val="a8"/>
                </w:rPr>
                <w:t>https://www.barabooka.com.ua/</w:t>
              </w:r>
            </w:hyperlink>
          </w:p>
          <w:p w:rsidR="00E522A9" w:rsidRDefault="00E522A9" w:rsidP="00E810AA">
            <w:pPr>
              <w:ind w:left="360"/>
            </w:pPr>
            <w:r>
              <w:rPr>
                <w:lang w:val="uk-UA"/>
              </w:rPr>
              <w:t xml:space="preserve">3. </w:t>
            </w:r>
            <w:hyperlink r:id="rId13" w:history="1">
              <w:r>
                <w:rPr>
                  <w:rStyle w:val="a8"/>
                </w:rPr>
                <w:t>http://www.chytomo.com/</w:t>
              </w:r>
            </w:hyperlink>
          </w:p>
          <w:p w:rsidR="00E522A9" w:rsidRDefault="00E522A9" w:rsidP="00E810AA">
            <w:pPr>
              <w:ind w:left="360"/>
            </w:pPr>
            <w:r>
              <w:rPr>
                <w:lang w:val="uk-UA"/>
              </w:rPr>
              <w:t xml:space="preserve">4. </w:t>
            </w:r>
            <w:hyperlink r:id="rId14" w:history="1">
              <w:r>
                <w:rPr>
                  <w:rStyle w:val="a8"/>
                </w:rPr>
                <w:t>http://bukvoid.com.ua/</w:t>
              </w:r>
            </w:hyperlink>
          </w:p>
          <w:p w:rsidR="00E522A9" w:rsidRDefault="00E522A9" w:rsidP="00E810AA">
            <w:pPr>
              <w:ind w:left="360"/>
            </w:pPr>
            <w:r>
              <w:rPr>
                <w:lang w:val="uk-UA"/>
              </w:rPr>
              <w:t xml:space="preserve">5. </w:t>
            </w:r>
            <w:hyperlink r:id="rId15" w:history="1">
              <w:r>
                <w:rPr>
                  <w:rStyle w:val="a8"/>
                </w:rPr>
                <w:t>http://litakcent.com/</w:t>
              </w:r>
            </w:hyperlink>
          </w:p>
          <w:p w:rsidR="00E522A9" w:rsidRDefault="00E522A9" w:rsidP="00E810AA">
            <w:pPr>
              <w:ind w:left="360"/>
            </w:pPr>
            <w:r>
              <w:rPr>
                <w:lang w:val="uk-UA"/>
              </w:rPr>
              <w:t xml:space="preserve">6. </w:t>
            </w:r>
            <w:hyperlink r:id="rId16" w:history="1">
              <w:r>
                <w:rPr>
                  <w:rStyle w:val="a8"/>
                </w:rPr>
                <w:t>https://starylev.com.ua/</w:t>
              </w:r>
            </w:hyperlink>
          </w:p>
          <w:p w:rsidR="00E522A9" w:rsidRDefault="00E522A9" w:rsidP="00E810AA">
            <w:pPr>
              <w:ind w:left="360"/>
            </w:pPr>
            <w:r>
              <w:rPr>
                <w:lang w:val="uk-UA"/>
              </w:rPr>
              <w:t xml:space="preserve">7. </w:t>
            </w:r>
            <w:hyperlink r:id="rId17" w:history="1">
              <w:r>
                <w:rPr>
                  <w:rStyle w:val="a8"/>
                </w:rPr>
                <w:t>https://osvitoria.media/</w:t>
              </w:r>
            </w:hyperlink>
          </w:p>
          <w:p w:rsidR="00E522A9" w:rsidRDefault="00E522A9" w:rsidP="00E810AA">
            <w:pPr>
              <w:ind w:left="360"/>
            </w:pPr>
            <w:r>
              <w:rPr>
                <w:lang w:val="uk-UA"/>
              </w:rPr>
              <w:t xml:space="preserve">8. </w:t>
            </w:r>
            <w:hyperlink r:id="rId18" w:history="1">
              <w:r>
                <w:rPr>
                  <w:rStyle w:val="a8"/>
                </w:rPr>
                <w:t>https://vseosvita.ua/</w:t>
              </w:r>
            </w:hyperlink>
          </w:p>
          <w:p w:rsidR="00E522A9" w:rsidRDefault="00E522A9" w:rsidP="00E810AA">
            <w:pPr>
              <w:rPr>
                <w:rStyle w:val="mw-headline"/>
                <w:iCs/>
                <w:sz w:val="22"/>
                <w:szCs w:val="22"/>
                <w:shd w:val="clear" w:color="auto" w:fill="FFFFFF"/>
                <w:lang w:val="uk-UA"/>
              </w:rPr>
            </w:pPr>
            <w:r>
              <w:rPr>
                <w:rStyle w:val="mw-headline"/>
                <w:iCs/>
                <w:sz w:val="22"/>
                <w:szCs w:val="22"/>
                <w:shd w:val="clear" w:color="auto" w:fill="FFFFFF"/>
                <w:lang w:val="uk-UA"/>
              </w:rPr>
              <w:t xml:space="preserve">Стрінки письменників у соцмережах </w:t>
            </w:r>
          </w:p>
          <w:p w:rsidR="00CA0E61" w:rsidRPr="00D804D1" w:rsidRDefault="00CA0E61" w:rsidP="00CA0E61">
            <w:pPr>
              <w:rPr>
                <w:rStyle w:val="mw-headline"/>
                <w:iCs/>
                <w:sz w:val="22"/>
                <w:szCs w:val="22"/>
                <w:shd w:val="clear" w:color="auto" w:fill="FFFFFF"/>
                <w:lang w:val="uk-UA"/>
              </w:rPr>
            </w:pPr>
            <w:r w:rsidRPr="00D804D1">
              <w:rPr>
                <w:rStyle w:val="mw-headline"/>
                <w:iCs/>
                <w:sz w:val="22"/>
                <w:szCs w:val="22"/>
                <w:shd w:val="clear" w:color="auto" w:fill="FFFFFF"/>
                <w:lang w:val="uk-UA"/>
              </w:rPr>
              <w:t>Твори для читання</w:t>
            </w:r>
          </w:p>
          <w:p w:rsidR="00CA0E61" w:rsidRPr="00D804D1" w:rsidRDefault="00CA0E61" w:rsidP="00CA0E61">
            <w:pPr>
              <w:ind w:left="360"/>
              <w:rPr>
                <w:rStyle w:val="mw-headline"/>
                <w:b/>
                <w:iCs/>
                <w:sz w:val="22"/>
                <w:szCs w:val="22"/>
                <w:shd w:val="clear" w:color="auto" w:fill="FFFFFF"/>
              </w:rPr>
            </w:pPr>
            <w:r w:rsidRPr="00D804D1">
              <w:rPr>
                <w:rStyle w:val="mw-headline"/>
                <w:iCs/>
                <w:sz w:val="22"/>
                <w:szCs w:val="22"/>
                <w:shd w:val="clear" w:color="auto" w:fill="FFFFFF"/>
                <w:lang w:val="uk-UA"/>
              </w:rPr>
              <w:t xml:space="preserve">1. </w:t>
            </w:r>
            <w:r w:rsidRPr="00D804D1">
              <w:rPr>
                <w:rStyle w:val="mw-headline"/>
                <w:iCs/>
                <w:sz w:val="22"/>
                <w:szCs w:val="22"/>
                <w:shd w:val="clear" w:color="auto" w:fill="FFFFFF"/>
              </w:rPr>
              <w:t xml:space="preserve">10 історій для хлопців. Львів: ВСЛ, 2017. 158 с. </w:t>
            </w:r>
          </w:p>
          <w:p w:rsidR="00CA0E61" w:rsidRPr="00D804D1" w:rsidRDefault="00CA0E61" w:rsidP="00CA0E61">
            <w:pPr>
              <w:pStyle w:val="a5"/>
              <w:numPr>
                <w:ilvl w:val="0"/>
                <w:numId w:val="11"/>
              </w:numPr>
              <w:rPr>
                <w:rStyle w:val="mw-headline"/>
                <w:b/>
                <w:iCs/>
                <w:sz w:val="22"/>
                <w:szCs w:val="22"/>
                <w:shd w:val="clear" w:color="auto" w:fill="FFFFFF"/>
              </w:rPr>
            </w:pPr>
            <w:r w:rsidRPr="00D804D1">
              <w:rPr>
                <w:rStyle w:val="mw-headline"/>
                <w:iCs/>
                <w:sz w:val="22"/>
                <w:szCs w:val="22"/>
                <w:shd w:val="clear" w:color="auto" w:fill="FFFFFF"/>
              </w:rPr>
              <w:t xml:space="preserve">Terra інклюзія. К.: Видавничий центр «12», 2018. 206 с. </w:t>
            </w:r>
          </w:p>
          <w:p w:rsidR="00CA0E61" w:rsidRPr="00D804D1" w:rsidRDefault="00CA0E61" w:rsidP="00CA0E61">
            <w:pPr>
              <w:pStyle w:val="a5"/>
              <w:numPr>
                <w:ilvl w:val="0"/>
                <w:numId w:val="11"/>
              </w:numPr>
              <w:rPr>
                <w:rStyle w:val="mw-headline"/>
                <w:b/>
                <w:iCs/>
                <w:sz w:val="22"/>
                <w:szCs w:val="22"/>
                <w:shd w:val="clear" w:color="auto" w:fill="FFFFFF"/>
              </w:rPr>
            </w:pPr>
            <w:r w:rsidRPr="00D804D1">
              <w:rPr>
                <w:rStyle w:val="mw-headline"/>
                <w:iCs/>
                <w:sz w:val="22"/>
                <w:szCs w:val="22"/>
                <w:shd w:val="clear" w:color="auto" w:fill="FFFFFF"/>
              </w:rPr>
              <w:t>Terra інклюзія. К.: Видавничий центр «12», 2019. 256 с.</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Акерлі І. Ларс ЛОЛ. Львів: ВСЛ, 2019. 200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Бабкіна К. Гарбузовий рік. Львів: ВСЛ, 2014. 48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Бабкіна К. Шапочка і кит. Львів: ВСЛ, 2015. 60 с.</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Бату Д. Франческа. Повелителька траєкторій. Львів: ВСЛ, 2018. 304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Бату Д. Франческа. Володарка офіцерського жетона. Львів: ВСЛ. 592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Бачинський А. 140 децибелів тиші. Львів: ВСЛ, 2015. 128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Брандіс К. Фристайлерка. Київ: #книголав, 2018. 416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Гарріс Ш. Сталева воля. Київ: Брайт Стар Паблішинг, 2017. 280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Геддон М. Дивний випадок із собакою вночі. Львів: Кальварія, 2010. 216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Гримич М. Клавка. Київ: Нора-Друк, 2019. 336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Грін Дж. Черепахи аж до низу. Київ: КМ-Букс, 2018. 296 с. </w:t>
            </w:r>
          </w:p>
          <w:p w:rsidR="00CA0E61" w:rsidRPr="00D804D1" w:rsidRDefault="00CA0E61" w:rsidP="00CA0E61">
            <w:pPr>
              <w:pStyle w:val="a5"/>
              <w:numPr>
                <w:ilvl w:val="0"/>
                <w:numId w:val="11"/>
              </w:numPr>
              <w:shd w:val="clear" w:color="auto" w:fill="FFFFFF"/>
              <w:rPr>
                <w:rStyle w:val="mw-headline"/>
                <w:sz w:val="22"/>
                <w:szCs w:val="22"/>
              </w:rPr>
            </w:pPr>
            <w:r w:rsidRPr="00D804D1">
              <w:rPr>
                <w:iCs/>
                <w:sz w:val="22"/>
                <w:szCs w:val="22"/>
              </w:rPr>
              <w:t>Ґордер Ю.</w:t>
            </w:r>
            <w:r w:rsidRPr="00D804D1">
              <w:rPr>
                <w:sz w:val="22"/>
                <w:szCs w:val="22"/>
              </w:rPr>
              <w:t> У дзеркалі, у загадці. Львів: </w:t>
            </w:r>
            <w:hyperlink r:id="rId19" w:tooltip="Літопис (видавництво)" w:history="1">
              <w:r w:rsidRPr="00D804D1">
                <w:rPr>
                  <w:rStyle w:val="a8"/>
                  <w:sz w:val="22"/>
                  <w:szCs w:val="22"/>
                </w:rPr>
                <w:t>Літопис</w:t>
              </w:r>
            </w:hyperlink>
            <w:r w:rsidRPr="00D804D1">
              <w:rPr>
                <w:sz w:val="22"/>
                <w:szCs w:val="22"/>
              </w:rPr>
              <w:t xml:space="preserve">, 1998. 157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Деркачова О. Коли прокинешся. Брустурів: Дискурсус, 2018. 192 с.</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Деркачова О. Дім Терези. Брустурів: Дискурсус, 2018. 192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Дорр Е. Все те незриме світло. Харків: КСД, 2016. 352 с. </w:t>
            </w:r>
          </w:p>
          <w:p w:rsidR="00CA0E61" w:rsidRPr="00D804D1" w:rsidRDefault="00CA0E61" w:rsidP="00CA0E61">
            <w:pPr>
              <w:pStyle w:val="a5"/>
              <w:numPr>
                <w:ilvl w:val="0"/>
                <w:numId w:val="11"/>
              </w:numPr>
              <w:rPr>
                <w:iCs/>
                <w:sz w:val="22"/>
                <w:szCs w:val="22"/>
                <w:shd w:val="clear" w:color="auto" w:fill="FFFFFF"/>
              </w:rPr>
            </w:pPr>
            <w:r w:rsidRPr="00D804D1">
              <w:rPr>
                <w:sz w:val="22"/>
                <w:szCs w:val="22"/>
              </w:rPr>
              <w:t>Драчковська О. Зайчик-нестрибайчик та його смілива мама. Чернівці: Книги - ХХІ, Чорні вівці, 2019. 32 с.</w:t>
            </w:r>
          </w:p>
          <w:p w:rsidR="00CA0E6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Дрейпер Ш. М. За межею. К.: Рідна мова, 2018.  246 с. </w:t>
            </w:r>
          </w:p>
          <w:p w:rsidR="00CA0E61" w:rsidRDefault="00CA0E61" w:rsidP="00CA0E61">
            <w:pPr>
              <w:pStyle w:val="a5"/>
              <w:numPr>
                <w:ilvl w:val="0"/>
                <w:numId w:val="11"/>
              </w:numPr>
              <w:rPr>
                <w:rStyle w:val="mw-headline"/>
                <w:iCs/>
                <w:sz w:val="22"/>
                <w:szCs w:val="22"/>
                <w:shd w:val="clear" w:color="auto" w:fill="FFFFFF"/>
              </w:rPr>
            </w:pPr>
            <w:r>
              <w:rPr>
                <w:rStyle w:val="mw-headline"/>
                <w:iCs/>
                <w:sz w:val="22"/>
                <w:szCs w:val="22"/>
                <w:shd w:val="clear" w:color="auto" w:fill="FFFFFF"/>
                <w:lang w:val="uk-UA"/>
              </w:rPr>
              <w:t>Друзі 2.0. Київ, 2019.</w:t>
            </w:r>
          </w:p>
          <w:p w:rsidR="00CA0E61" w:rsidRPr="00D804D1" w:rsidRDefault="00CA0E61" w:rsidP="00CA0E61">
            <w:pPr>
              <w:pStyle w:val="a5"/>
              <w:numPr>
                <w:ilvl w:val="0"/>
                <w:numId w:val="11"/>
              </w:numPr>
              <w:rPr>
                <w:rStyle w:val="mw-headline"/>
                <w:iCs/>
                <w:sz w:val="22"/>
                <w:szCs w:val="22"/>
                <w:shd w:val="clear" w:color="auto" w:fill="FFFFFF"/>
              </w:rPr>
            </w:pPr>
            <w:r>
              <w:rPr>
                <w:rStyle w:val="mw-headline"/>
                <w:iCs/>
                <w:sz w:val="22"/>
                <w:szCs w:val="22"/>
                <w:shd w:val="clear" w:color="auto" w:fill="FFFFFF"/>
                <w:lang w:val="uk-UA"/>
              </w:rPr>
              <w:t xml:space="preserve">Дубішин А. Особливе одкровення. Київ, 2020. 270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Еліотт Р. Просто тому що… К.: Час Майстрів, 2013. 32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Лівін М. Рікі та дороги. Харків: Віват, 2017. 140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Лущевська О. Авіа, пташиний диспетчер. Київ: Грані-Т, 2015. 92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Лущевська О., Гайдамака Є. Опікуни для жирафа. Львів: ВСЛ, 2018. 28 с. </w:t>
            </w:r>
          </w:p>
          <w:p w:rsidR="00CA0E61" w:rsidRPr="00D804D1" w:rsidRDefault="00CA0E61" w:rsidP="00CA0E61">
            <w:pPr>
              <w:pStyle w:val="a5"/>
              <w:numPr>
                <w:ilvl w:val="0"/>
                <w:numId w:val="11"/>
              </w:numPr>
              <w:rPr>
                <w:iCs/>
                <w:sz w:val="22"/>
                <w:szCs w:val="22"/>
                <w:shd w:val="clear" w:color="auto" w:fill="FFFFFF"/>
              </w:rPr>
            </w:pPr>
            <w:r w:rsidRPr="00D804D1">
              <w:rPr>
                <w:sz w:val="22"/>
                <w:szCs w:val="22"/>
              </w:rPr>
              <w:t>Кізі К. Над зозулиним гніздом. Київ: КМ-Букс, 2017. 352 с.</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Кіз Д. Квіти для Елджернона. Харків: КСД, 2015. 304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Кіз Д. Таємнича історія Біллі Міллігана. Харків: КСД, 2016. – 512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Матіяш Дз. Марта з вулиці святого Миколая. Львів: ВСЛ, 2017. 240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Мориквас І. Магда і вітер. Київ: А-ба-ба-га-ла-ма-га, 2017. 24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Надикто В. Пригоди Даші й Тіні.  Київ: Видавничий центр «12», 2017. 94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Неслухняний хвостик. Тернопіль: Белкар-книга. 64 с.</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Нікуліна А. Сіль для моря. Харків: Vivat, 2017. 224 с.  </w:t>
            </w:r>
          </w:p>
          <w:p w:rsidR="00CA0E61" w:rsidRPr="00D804D1" w:rsidRDefault="00CA0E61" w:rsidP="00CA0E61">
            <w:pPr>
              <w:pStyle w:val="a5"/>
              <w:numPr>
                <w:ilvl w:val="0"/>
                <w:numId w:val="11"/>
              </w:numPr>
              <w:rPr>
                <w:rStyle w:val="mw-headline"/>
                <w:iCs/>
                <w:sz w:val="22"/>
                <w:szCs w:val="22"/>
                <w:shd w:val="clear" w:color="auto" w:fill="FFFFFF"/>
              </w:rPr>
            </w:pPr>
            <w:r>
              <w:rPr>
                <w:rStyle w:val="mw-headline"/>
                <w:iCs/>
                <w:sz w:val="22"/>
                <w:szCs w:val="22"/>
                <w:shd w:val="clear" w:color="auto" w:fill="FFFFFF"/>
              </w:rPr>
              <w:t>Ніцой Л. Дві бабуськи</w:t>
            </w:r>
            <w:r w:rsidRPr="00D804D1">
              <w:rPr>
                <w:rStyle w:val="mw-headline"/>
                <w:iCs/>
                <w:sz w:val="22"/>
                <w:szCs w:val="22"/>
                <w:shd w:val="clear" w:color="auto" w:fill="FFFFFF"/>
              </w:rPr>
              <w:t xml:space="preserve"> в незвичайній школі, або Скарб у візку. Київ: Самміт-книга, 2017. 192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Осмоловська О. Сонце в озері твоєму. Київ: Видавничий центр «12», 2016. 32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Паласіо Р. Дж. Диво. Харків: Віват, 2016. 368 с. </w:t>
            </w:r>
          </w:p>
          <w:p w:rsidR="00CA0E61" w:rsidRDefault="00CA0E61" w:rsidP="00CA0E61">
            <w:pPr>
              <w:pStyle w:val="a5"/>
              <w:numPr>
                <w:ilvl w:val="0"/>
                <w:numId w:val="11"/>
              </w:numPr>
              <w:rPr>
                <w:rStyle w:val="mw-headline"/>
                <w:iCs/>
                <w:sz w:val="22"/>
                <w:szCs w:val="22"/>
                <w:shd w:val="clear" w:color="auto" w:fill="FFFFFF"/>
              </w:rPr>
            </w:pPr>
            <w:r>
              <w:rPr>
                <w:rStyle w:val="mw-headline"/>
                <w:iCs/>
                <w:sz w:val="22"/>
                <w:szCs w:val="22"/>
                <w:shd w:val="clear" w:color="auto" w:fill="FFFFFF"/>
                <w:lang w:val="uk-UA"/>
              </w:rPr>
              <w:t xml:space="preserve">Пере Т. Перлинка, наш Метелик. Київ: Видавничий центр 12, 2020.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Пірог Є. Сім дорослих днів. Київ: Видавничий центр «12», 2019. 232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Пірог Є. Тридцять перший меридіан. К.: Видавничий центр «12», 2018. 84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Радушинська О. Метелики у крижаних панцирах. Львів: ВСЛ, 2015. 160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Сайко О. До сивих гір. Львів: Піраміда, 2015. 140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Сйон. Дитя землі. Київ: Видавництво, 2017. 120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Сульберг А. Хто проти суперкрутих. Львів: ВСЛ, 2017. 208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Тераковська Д. Мишка. Київ: Грані-Т, 2013. 360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lastRenderedPageBreak/>
              <w:t xml:space="preserve">Фрайгоф Г. Любий Габріелю. Львів: ВСЛ, 2018. 156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Хьоглунд А. Про це говорять лише з кроликами. Київ: Видавництво, 2017. 56 с. </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Черкасенко С. Маленький горбань. Київ: Школа ВД, 2009. 176 с. </w:t>
            </w:r>
          </w:p>
          <w:p w:rsidR="00CA0E6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 xml:space="preserve">Шевіяр-Лютц С. Філіппіна. Сила тендітного життя. Львів: Свічадо, 2016. 96 с. </w:t>
            </w:r>
          </w:p>
          <w:p w:rsidR="00CA0E61" w:rsidRPr="00D804D1" w:rsidRDefault="00CA0E61" w:rsidP="00CA0E61">
            <w:pPr>
              <w:pStyle w:val="a5"/>
              <w:numPr>
                <w:ilvl w:val="0"/>
                <w:numId w:val="11"/>
              </w:numPr>
              <w:rPr>
                <w:rStyle w:val="mw-headline"/>
                <w:iCs/>
                <w:sz w:val="22"/>
                <w:szCs w:val="22"/>
                <w:shd w:val="clear" w:color="auto" w:fill="FFFFFF"/>
              </w:rPr>
            </w:pPr>
            <w:r>
              <w:rPr>
                <w:rStyle w:val="mw-headline"/>
                <w:iCs/>
                <w:sz w:val="22"/>
                <w:szCs w:val="22"/>
                <w:shd w:val="clear" w:color="auto" w:fill="FFFFFF"/>
                <w:lang w:val="uk-UA"/>
              </w:rPr>
              <w:t>Лютц С. Поза межею видимого. Львів: Свічадо, 2019. 212 с.</w:t>
            </w:r>
          </w:p>
          <w:p w:rsidR="00CA0E61" w:rsidRPr="00D804D1" w:rsidRDefault="00CA0E61" w:rsidP="00CA0E61">
            <w:pPr>
              <w:pStyle w:val="a5"/>
              <w:numPr>
                <w:ilvl w:val="0"/>
                <w:numId w:val="11"/>
              </w:numPr>
              <w:rPr>
                <w:rStyle w:val="mw-headline"/>
                <w:iCs/>
                <w:sz w:val="22"/>
                <w:szCs w:val="22"/>
                <w:shd w:val="clear" w:color="auto" w:fill="FFFFFF"/>
              </w:rPr>
            </w:pPr>
            <w:r w:rsidRPr="00D804D1">
              <w:rPr>
                <w:rStyle w:val="mw-headline"/>
                <w:iCs/>
                <w:sz w:val="22"/>
                <w:szCs w:val="22"/>
                <w:shd w:val="clear" w:color="auto" w:fill="FFFFFF"/>
              </w:rPr>
              <w:t>Шмітт Е. Е. Оскар і Рожева Пані. Кальварія, 2009. 96 с.</w:t>
            </w:r>
          </w:p>
          <w:p w:rsidR="00E522A9" w:rsidRPr="00D804D1" w:rsidRDefault="00CA0E61" w:rsidP="00CA0E61">
            <w:pPr>
              <w:pStyle w:val="a5"/>
              <w:numPr>
                <w:ilvl w:val="0"/>
                <w:numId w:val="11"/>
              </w:numPr>
              <w:rPr>
                <w:iCs/>
                <w:sz w:val="22"/>
                <w:szCs w:val="22"/>
                <w:shd w:val="clear" w:color="auto" w:fill="FFFFFF"/>
              </w:rPr>
            </w:pPr>
            <w:r w:rsidRPr="00D804D1">
              <w:rPr>
                <w:rStyle w:val="mw-headline"/>
                <w:iCs/>
                <w:sz w:val="22"/>
                <w:szCs w:val="22"/>
                <w:shd w:val="clear" w:color="auto" w:fill="FFFFFF"/>
              </w:rPr>
              <w:t>Юн Н. Увесь цей світ. Харків: КСД, 2017. 304 с.</w:t>
            </w:r>
          </w:p>
        </w:tc>
      </w:tr>
    </w:tbl>
    <w:p w:rsidR="00E522A9" w:rsidRDefault="00E522A9" w:rsidP="00E522A9">
      <w:pPr>
        <w:jc w:val="center"/>
        <w:rPr>
          <w:b/>
          <w:sz w:val="28"/>
          <w:szCs w:val="28"/>
          <w:lang w:val="uk-UA"/>
        </w:rPr>
      </w:pPr>
    </w:p>
    <w:p w:rsidR="00E522A9" w:rsidRDefault="00E522A9" w:rsidP="00E522A9">
      <w:pPr>
        <w:jc w:val="center"/>
        <w:rPr>
          <w:b/>
          <w:sz w:val="28"/>
          <w:szCs w:val="28"/>
          <w:lang w:val="uk-UA"/>
        </w:rPr>
      </w:pPr>
      <w:r>
        <w:rPr>
          <w:b/>
          <w:sz w:val="28"/>
          <w:szCs w:val="28"/>
          <w:lang w:val="uk-UA"/>
        </w:rPr>
        <w:t>Викладач _________________</w:t>
      </w:r>
    </w:p>
    <w:p w:rsidR="00E522A9" w:rsidRDefault="00E522A9" w:rsidP="00E522A9">
      <w:pPr>
        <w:rPr>
          <w:sz w:val="28"/>
          <w:szCs w:val="28"/>
          <w:lang w:val="uk-UA"/>
        </w:rPr>
      </w:pPr>
    </w:p>
    <w:p w:rsidR="00E522A9" w:rsidRDefault="00E522A9" w:rsidP="00E522A9">
      <w:pPr>
        <w:rPr>
          <w:sz w:val="28"/>
          <w:szCs w:val="28"/>
          <w:lang w:val="uk-UA"/>
        </w:rPr>
      </w:pPr>
    </w:p>
    <w:p w:rsidR="00335A19" w:rsidRPr="00784AB3" w:rsidRDefault="00335A19" w:rsidP="0084333C">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C93" w:rsidRDefault="002F2C93" w:rsidP="00694E7B">
      <w:r>
        <w:separator/>
      </w:r>
    </w:p>
  </w:endnote>
  <w:endnote w:type="continuationSeparator" w:id="0">
    <w:p w:rsidR="002F2C93" w:rsidRDefault="002F2C93" w:rsidP="0069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C93" w:rsidRDefault="002F2C93" w:rsidP="00694E7B">
      <w:r>
        <w:separator/>
      </w:r>
    </w:p>
  </w:footnote>
  <w:footnote w:type="continuationSeparator" w:id="0">
    <w:p w:rsidR="002F2C93" w:rsidRDefault="002F2C93" w:rsidP="00694E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9B725F"/>
    <w:multiLevelType w:val="hybridMultilevel"/>
    <w:tmpl w:val="FB1E5DCA"/>
    <w:lvl w:ilvl="0" w:tplc="5AAA8A94">
      <w:start w:val="2"/>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224F54"/>
    <w:multiLevelType w:val="hybridMultilevel"/>
    <w:tmpl w:val="09184686"/>
    <w:lvl w:ilvl="0" w:tplc="EC3A355A">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695558"/>
    <w:multiLevelType w:val="multilevel"/>
    <w:tmpl w:val="C4023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B4E2E"/>
    <w:multiLevelType w:val="hybridMultilevel"/>
    <w:tmpl w:val="260294D0"/>
    <w:lvl w:ilvl="0" w:tplc="0422000F">
      <w:start w:val="2"/>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9FF7186"/>
    <w:multiLevelType w:val="hybridMultilevel"/>
    <w:tmpl w:val="FA96D4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4133A7"/>
    <w:multiLevelType w:val="hybridMultilevel"/>
    <w:tmpl w:val="800E0298"/>
    <w:lvl w:ilvl="0" w:tplc="B4DCE18E">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5"/>
  </w:num>
  <w:num w:numId="7">
    <w:abstractNumId w:val="1"/>
  </w:num>
  <w:num w:numId="8">
    <w:abstractNumId w:val="8"/>
  </w:num>
  <w:num w:numId="9">
    <w:abstractNumId w:val="4"/>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1474D"/>
    <w:rsid w:val="000625BD"/>
    <w:rsid w:val="00071F79"/>
    <w:rsid w:val="00072283"/>
    <w:rsid w:val="0007504F"/>
    <w:rsid w:val="000A49EB"/>
    <w:rsid w:val="000B5885"/>
    <w:rsid w:val="000C46E3"/>
    <w:rsid w:val="000D544C"/>
    <w:rsid w:val="001039A3"/>
    <w:rsid w:val="0013460D"/>
    <w:rsid w:val="00151BC4"/>
    <w:rsid w:val="00164E62"/>
    <w:rsid w:val="00193CEB"/>
    <w:rsid w:val="00214E55"/>
    <w:rsid w:val="00254871"/>
    <w:rsid w:val="002B2948"/>
    <w:rsid w:val="002C2330"/>
    <w:rsid w:val="002D2883"/>
    <w:rsid w:val="002F2C93"/>
    <w:rsid w:val="00335A19"/>
    <w:rsid w:val="00373614"/>
    <w:rsid w:val="003828E3"/>
    <w:rsid w:val="00390B1D"/>
    <w:rsid w:val="00395013"/>
    <w:rsid w:val="00474038"/>
    <w:rsid w:val="00483A45"/>
    <w:rsid w:val="004D1148"/>
    <w:rsid w:val="004F7AFF"/>
    <w:rsid w:val="00591CBF"/>
    <w:rsid w:val="006053D9"/>
    <w:rsid w:val="00654CF9"/>
    <w:rsid w:val="00694E7B"/>
    <w:rsid w:val="006A14B2"/>
    <w:rsid w:val="006E003B"/>
    <w:rsid w:val="00784AB3"/>
    <w:rsid w:val="007F6405"/>
    <w:rsid w:val="0084333C"/>
    <w:rsid w:val="008A1B87"/>
    <w:rsid w:val="0091655B"/>
    <w:rsid w:val="009506C9"/>
    <w:rsid w:val="0095499A"/>
    <w:rsid w:val="00972E1F"/>
    <w:rsid w:val="00973228"/>
    <w:rsid w:val="009772FB"/>
    <w:rsid w:val="009A2779"/>
    <w:rsid w:val="009E3BCD"/>
    <w:rsid w:val="009F3C8F"/>
    <w:rsid w:val="00A24CA3"/>
    <w:rsid w:val="00A402FD"/>
    <w:rsid w:val="00A46343"/>
    <w:rsid w:val="00A55B60"/>
    <w:rsid w:val="00A66039"/>
    <w:rsid w:val="00A668EE"/>
    <w:rsid w:val="00A75328"/>
    <w:rsid w:val="00A97AF9"/>
    <w:rsid w:val="00AB324B"/>
    <w:rsid w:val="00AC76DC"/>
    <w:rsid w:val="00B10A22"/>
    <w:rsid w:val="00B24AB8"/>
    <w:rsid w:val="00B702C6"/>
    <w:rsid w:val="00B93336"/>
    <w:rsid w:val="00BC32A7"/>
    <w:rsid w:val="00BD521F"/>
    <w:rsid w:val="00C250F3"/>
    <w:rsid w:val="00C462A5"/>
    <w:rsid w:val="00C67355"/>
    <w:rsid w:val="00C81B4F"/>
    <w:rsid w:val="00CA0E61"/>
    <w:rsid w:val="00CA1BE2"/>
    <w:rsid w:val="00D30416"/>
    <w:rsid w:val="00D31D5B"/>
    <w:rsid w:val="00D50516"/>
    <w:rsid w:val="00D74B80"/>
    <w:rsid w:val="00D90413"/>
    <w:rsid w:val="00DF0C21"/>
    <w:rsid w:val="00E3595A"/>
    <w:rsid w:val="00E522A9"/>
    <w:rsid w:val="00E72DC1"/>
    <w:rsid w:val="00ED0308"/>
    <w:rsid w:val="00EE1819"/>
    <w:rsid w:val="00EE4289"/>
    <w:rsid w:val="00F71319"/>
    <w:rsid w:val="00F82DD0"/>
    <w:rsid w:val="00F9137E"/>
    <w:rsid w:val="00FE10D8"/>
    <w:rsid w:val="00FE25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2ED65-DE6E-4148-99E2-0BAA1C94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F82DD0"/>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46343"/>
    <w:rPr>
      <w:color w:val="0000FF" w:themeColor="hyperlink"/>
      <w:u w:val="single"/>
    </w:rPr>
  </w:style>
  <w:style w:type="character" w:customStyle="1" w:styleId="mw-headline">
    <w:name w:val="mw-headline"/>
    <w:rsid w:val="009F3C8F"/>
  </w:style>
  <w:style w:type="character" w:customStyle="1" w:styleId="10">
    <w:name w:val="Заголовок 1 Знак"/>
    <w:basedOn w:val="a0"/>
    <w:link w:val="1"/>
    <w:rsid w:val="00F82DD0"/>
    <w:rPr>
      <w:rFonts w:ascii="Calibri Light" w:eastAsia="Times New Roman" w:hAnsi="Calibri Light" w:cs="Times New Roman"/>
      <w:b/>
      <w:bCs/>
      <w:kern w:val="32"/>
      <w:sz w:val="32"/>
      <w:szCs w:val="32"/>
      <w:lang w:val="ru-RU" w:eastAsia="ru-RU"/>
    </w:rPr>
  </w:style>
  <w:style w:type="paragraph" w:styleId="a9">
    <w:name w:val="Normal (Web)"/>
    <w:basedOn w:val="a"/>
    <w:uiPriority w:val="99"/>
    <w:unhideWhenUsed/>
    <w:rsid w:val="00694E7B"/>
    <w:pPr>
      <w:spacing w:before="100" w:beforeAutospacing="1" w:after="100" w:afterAutospacing="1"/>
    </w:pPr>
    <w:rPr>
      <w:lang w:val="uk-UA" w:eastAsia="uk-UA"/>
    </w:rPr>
  </w:style>
  <w:style w:type="paragraph" w:styleId="aa">
    <w:name w:val="footnote text"/>
    <w:basedOn w:val="a"/>
    <w:link w:val="ab"/>
    <w:unhideWhenUsed/>
    <w:rsid w:val="00694E7B"/>
    <w:rPr>
      <w:rFonts w:asciiTheme="minorHAnsi" w:eastAsiaTheme="minorHAnsi" w:hAnsiTheme="minorHAnsi" w:cstheme="minorBidi"/>
      <w:sz w:val="20"/>
      <w:szCs w:val="20"/>
      <w:lang w:val="uk-UA" w:eastAsia="en-US"/>
    </w:rPr>
  </w:style>
  <w:style w:type="character" w:customStyle="1" w:styleId="ab">
    <w:name w:val="Текст сноски Знак"/>
    <w:basedOn w:val="a0"/>
    <w:link w:val="aa"/>
    <w:rsid w:val="00694E7B"/>
    <w:rPr>
      <w:sz w:val="20"/>
      <w:szCs w:val="20"/>
    </w:rPr>
  </w:style>
  <w:style w:type="character" w:styleId="ac">
    <w:name w:val="footnote reference"/>
    <w:basedOn w:val="a0"/>
    <w:semiHidden/>
    <w:unhideWhenUsed/>
    <w:rsid w:val="00694E7B"/>
    <w:rPr>
      <w:vertAlign w:val="superscript"/>
    </w:rPr>
  </w:style>
  <w:style w:type="character" w:customStyle="1" w:styleId="6qdm">
    <w:name w:val="_6qdm"/>
    <w:rsid w:val="00694E7B"/>
  </w:style>
  <w:style w:type="character" w:styleId="ad">
    <w:name w:val="FollowedHyperlink"/>
    <w:basedOn w:val="a0"/>
    <w:uiPriority w:val="99"/>
    <w:semiHidden/>
    <w:unhideWhenUsed/>
    <w:rsid w:val="00694E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69538">
      <w:bodyDiv w:val="1"/>
      <w:marLeft w:val="0"/>
      <w:marRight w:val="0"/>
      <w:marTop w:val="0"/>
      <w:marBottom w:val="0"/>
      <w:divBdr>
        <w:top w:val="none" w:sz="0" w:space="0" w:color="auto"/>
        <w:left w:val="none" w:sz="0" w:space="0" w:color="auto"/>
        <w:bottom w:val="none" w:sz="0" w:space="0" w:color="auto"/>
        <w:right w:val="none" w:sz="0" w:space="0" w:color="auto"/>
      </w:divBdr>
      <w:divsChild>
        <w:div w:id="851266813">
          <w:marLeft w:val="0"/>
          <w:marRight w:val="0"/>
          <w:marTop w:val="0"/>
          <w:marBottom w:val="0"/>
          <w:divBdr>
            <w:top w:val="none" w:sz="0" w:space="0" w:color="auto"/>
            <w:left w:val="none" w:sz="0" w:space="0" w:color="auto"/>
            <w:bottom w:val="none" w:sz="0" w:space="0" w:color="auto"/>
            <w:right w:val="none" w:sz="0" w:space="0" w:color="auto"/>
          </w:divBdr>
        </w:div>
        <w:div w:id="1091969039">
          <w:marLeft w:val="0"/>
          <w:marRight w:val="0"/>
          <w:marTop w:val="0"/>
          <w:marBottom w:val="0"/>
          <w:divBdr>
            <w:top w:val="none" w:sz="0" w:space="0" w:color="auto"/>
            <w:left w:val="none" w:sz="0" w:space="0" w:color="auto"/>
            <w:bottom w:val="none" w:sz="0" w:space="0" w:color="auto"/>
            <w:right w:val="none" w:sz="0" w:space="0" w:color="auto"/>
          </w:divBdr>
        </w:div>
        <w:div w:id="1203060996">
          <w:marLeft w:val="0"/>
          <w:marRight w:val="0"/>
          <w:marTop w:val="0"/>
          <w:marBottom w:val="0"/>
          <w:divBdr>
            <w:top w:val="none" w:sz="0" w:space="0" w:color="auto"/>
            <w:left w:val="none" w:sz="0" w:space="0" w:color="auto"/>
            <w:bottom w:val="none" w:sz="0" w:space="0" w:color="auto"/>
            <w:right w:val="none" w:sz="0" w:space="0" w:color="auto"/>
          </w:divBdr>
        </w:div>
        <w:div w:id="346441447">
          <w:marLeft w:val="0"/>
          <w:marRight w:val="0"/>
          <w:marTop w:val="0"/>
          <w:marBottom w:val="0"/>
          <w:divBdr>
            <w:top w:val="none" w:sz="0" w:space="0" w:color="auto"/>
            <w:left w:val="none" w:sz="0" w:space="0" w:color="auto"/>
            <w:bottom w:val="none" w:sz="0" w:space="0" w:color="auto"/>
            <w:right w:val="none" w:sz="0" w:space="0" w:color="auto"/>
          </w:divBdr>
        </w:div>
      </w:divsChild>
    </w:div>
    <w:div w:id="8684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ga_derkachova@ukr.net" TargetMode="External"/><Relationship Id="rId13" Type="http://schemas.openxmlformats.org/officeDocument/2006/relationships/hyperlink" Target="http://www.chytomo.com/" TargetMode="External"/><Relationship Id="rId18" Type="http://schemas.openxmlformats.org/officeDocument/2006/relationships/hyperlink" Target="https://vseosvita.u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rabooka.com.ua/" TargetMode="External"/><Relationship Id="rId17" Type="http://schemas.openxmlformats.org/officeDocument/2006/relationships/hyperlink" Target="https://osvitoria.media/" TargetMode="External"/><Relationship Id="rId2" Type="http://schemas.openxmlformats.org/officeDocument/2006/relationships/numbering" Target="numbering.xml"/><Relationship Id="rId16" Type="http://schemas.openxmlformats.org/officeDocument/2006/relationships/hyperlink" Target="https://starylev.com.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ua" TargetMode="External"/><Relationship Id="rId5" Type="http://schemas.openxmlformats.org/officeDocument/2006/relationships/webSettings" Target="webSettings.xml"/><Relationship Id="rId15" Type="http://schemas.openxmlformats.org/officeDocument/2006/relationships/hyperlink" Target="http://litakcent.com/" TargetMode="External"/><Relationship Id="rId10" Type="http://schemas.openxmlformats.org/officeDocument/2006/relationships/hyperlink" Target="http://inclusion.org.ua/wp-content/uploads/2019/09/%D0%A1%D0%A5%D0%9E%D0%94%D0%98%D0%9D%D0%9A%D0%98-%D0%86%D0%9D%D0%9A%D0%9B%D0%AE%D0%97%D0%86%D0%87_web.pdf" TargetMode="External"/><Relationship Id="rId19" Type="http://schemas.openxmlformats.org/officeDocument/2006/relationships/hyperlink" Target="https://uk.wikipedia.org/wiki/%D0%9B%D1%96%D1%82%D0%BE%D0%BF%D0%B8%D1%81_(%D0%B2%D0%B8%D0%B4%D0%B0%D0%B2%D0%BD%D0%B8%D1%86%D1%82%D0%B2%D0%BE)" TargetMode="External"/><Relationship Id="rId4" Type="http://schemas.openxmlformats.org/officeDocument/2006/relationships/settings" Target="settings.xml"/><Relationship Id="rId9" Type="http://schemas.openxmlformats.org/officeDocument/2006/relationships/hyperlink" Target="http://www.d-learn.pu.if.ua/index.php?" TargetMode="External"/><Relationship Id="rId14" Type="http://schemas.openxmlformats.org/officeDocument/2006/relationships/hyperlink" Target="http://bukvoid.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F0EB0-C701-49C5-8A78-0443BBAE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12394</Words>
  <Characters>7065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Ольга</cp:lastModifiedBy>
  <cp:revision>10</cp:revision>
  <cp:lastPrinted>2020-10-13T06:35:00Z</cp:lastPrinted>
  <dcterms:created xsi:type="dcterms:W3CDTF">2020-11-03T09:16:00Z</dcterms:created>
  <dcterms:modified xsi:type="dcterms:W3CDTF">2020-11-03T10:44:00Z</dcterms:modified>
</cp:coreProperties>
</file>