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D747" w14:textId="77777777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b/>
          <w:bCs/>
          <w:color w:val="000000"/>
          <w:sz w:val="28"/>
          <w:szCs w:val="28"/>
          <w:lang w:val="uk-UA" w:eastAsia="uk-UA"/>
        </w:rPr>
        <w:t>МІНІСТЕРСТВО ОСВІТИ І НАУКИ УКРАЇНИ</w:t>
      </w:r>
    </w:p>
    <w:p w14:paraId="44C793E9" w14:textId="77777777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b/>
          <w:bCs/>
          <w:color w:val="000000"/>
          <w:sz w:val="28"/>
          <w:szCs w:val="28"/>
          <w:lang w:val="uk-UA" w:eastAsia="uk-UA"/>
        </w:rPr>
        <w:t> «ПРИКАРПАТСЬКИЙ НАЦІОНАЛЬНИЙ УНІВЕРСИТЕТ </w:t>
      </w:r>
    </w:p>
    <w:p w14:paraId="378238AC" w14:textId="77777777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b/>
          <w:bCs/>
          <w:color w:val="000000"/>
          <w:sz w:val="28"/>
          <w:szCs w:val="28"/>
          <w:lang w:val="uk-UA" w:eastAsia="uk-UA"/>
        </w:rPr>
        <w:t>ІМЕНІ ВАСИЛЯ СТЕФАНИКА»</w:t>
      </w:r>
    </w:p>
    <w:p w14:paraId="19C4EEF6" w14:textId="77777777" w:rsidR="0018407D" w:rsidRPr="0018407D" w:rsidRDefault="0018407D" w:rsidP="0018407D">
      <w:pPr>
        <w:rPr>
          <w:lang w:val="uk-UA" w:eastAsia="uk-UA"/>
        </w:rPr>
      </w:pPr>
    </w:p>
    <w:p w14:paraId="331009FE" w14:textId="4E55FEB4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noProof/>
          <w:color w:val="000000"/>
          <w:bdr w:val="none" w:sz="0" w:space="0" w:color="auto" w:frame="1"/>
          <w:lang w:val="uk-UA" w:eastAsia="uk-UA"/>
        </w:rPr>
        <w:drawing>
          <wp:inline distT="0" distB="0" distL="0" distR="0" wp14:anchorId="39FC8721" wp14:editId="1F60597E">
            <wp:extent cx="15621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C18B6" w14:textId="77777777" w:rsidR="0018407D" w:rsidRPr="0018407D" w:rsidRDefault="0018407D" w:rsidP="0018407D">
      <w:pPr>
        <w:rPr>
          <w:lang w:val="uk-UA" w:eastAsia="uk-UA"/>
        </w:rPr>
      </w:pPr>
    </w:p>
    <w:p w14:paraId="2D2CC3E0" w14:textId="77777777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>Педагогічний факультет</w:t>
      </w:r>
    </w:p>
    <w:p w14:paraId="29634656" w14:textId="77777777" w:rsidR="0018407D" w:rsidRPr="0018407D" w:rsidRDefault="0018407D" w:rsidP="0018407D">
      <w:pPr>
        <w:rPr>
          <w:lang w:val="uk-UA" w:eastAsia="uk-UA"/>
        </w:rPr>
      </w:pPr>
    </w:p>
    <w:p w14:paraId="608E228A" w14:textId="77777777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>Кафедра соціальної педагогіки та соціальної роботи</w:t>
      </w:r>
    </w:p>
    <w:p w14:paraId="47CFE50B" w14:textId="77777777" w:rsidR="0018407D" w:rsidRPr="0018407D" w:rsidRDefault="0018407D" w:rsidP="0018407D">
      <w:pPr>
        <w:spacing w:after="240"/>
        <w:rPr>
          <w:lang w:val="uk-UA" w:eastAsia="uk-UA"/>
        </w:rPr>
      </w:pPr>
      <w:r w:rsidRPr="0018407D">
        <w:rPr>
          <w:lang w:val="uk-UA" w:eastAsia="uk-UA"/>
        </w:rPr>
        <w:br/>
      </w:r>
      <w:r w:rsidRPr="0018407D">
        <w:rPr>
          <w:lang w:val="uk-UA" w:eastAsia="uk-UA"/>
        </w:rPr>
        <w:br/>
      </w:r>
      <w:r w:rsidRPr="0018407D">
        <w:rPr>
          <w:lang w:val="uk-UA" w:eastAsia="uk-UA"/>
        </w:rPr>
        <w:br/>
      </w:r>
      <w:r w:rsidRPr="0018407D">
        <w:rPr>
          <w:lang w:val="uk-UA" w:eastAsia="uk-UA"/>
        </w:rPr>
        <w:br/>
      </w:r>
    </w:p>
    <w:p w14:paraId="0D92B9D4" w14:textId="77777777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b/>
          <w:bCs/>
          <w:color w:val="000000"/>
          <w:sz w:val="28"/>
          <w:szCs w:val="28"/>
          <w:lang w:val="uk-UA" w:eastAsia="uk-UA"/>
        </w:rPr>
        <w:t>СИЛАБУС НАВЧАЛЬНОЇ ДИСЦИПЛІНИ</w:t>
      </w:r>
    </w:p>
    <w:p w14:paraId="50EFC3E5" w14:textId="77777777" w:rsidR="0018407D" w:rsidRPr="0018407D" w:rsidRDefault="0018407D" w:rsidP="0018407D">
      <w:pPr>
        <w:rPr>
          <w:lang w:val="uk-UA" w:eastAsia="uk-UA"/>
        </w:rPr>
      </w:pPr>
    </w:p>
    <w:p w14:paraId="55BA5E70" w14:textId="6ED87136" w:rsidR="0018407D" w:rsidRPr="0018407D" w:rsidRDefault="0018407D" w:rsidP="0018407D">
      <w:pPr>
        <w:jc w:val="center"/>
        <w:rPr>
          <w:b/>
          <w:bCs/>
          <w:smallCaps/>
          <w:color w:val="000000"/>
          <w:sz w:val="32"/>
          <w:szCs w:val="32"/>
          <w:lang w:val="uk-UA" w:eastAsia="uk-UA"/>
        </w:rPr>
      </w:pPr>
      <w:r w:rsidRPr="0018407D">
        <w:rPr>
          <w:b/>
          <w:bCs/>
          <w:smallCaps/>
          <w:color w:val="000000"/>
          <w:sz w:val="32"/>
          <w:szCs w:val="32"/>
          <w:lang w:val="uk-UA" w:eastAsia="uk-UA"/>
        </w:rPr>
        <w:t>Координаційна діяльність соціального педагога в системі сім`я - заклад дошкільної освіти</w:t>
      </w:r>
    </w:p>
    <w:p w14:paraId="632F1A46" w14:textId="77777777" w:rsidR="0018407D" w:rsidRDefault="0018407D" w:rsidP="0018407D">
      <w:pPr>
        <w:jc w:val="center"/>
        <w:rPr>
          <w:b/>
          <w:bCs/>
          <w:smallCaps/>
          <w:color w:val="000000"/>
          <w:sz w:val="28"/>
          <w:szCs w:val="28"/>
          <w:lang w:val="uk-UA" w:eastAsia="uk-UA"/>
        </w:rPr>
      </w:pPr>
    </w:p>
    <w:p w14:paraId="0859781E" w14:textId="77777777" w:rsidR="0018407D" w:rsidRPr="0018407D" w:rsidRDefault="0018407D" w:rsidP="0018407D">
      <w:pPr>
        <w:spacing w:after="240"/>
        <w:rPr>
          <w:lang w:val="uk-UA" w:eastAsia="uk-UA"/>
        </w:rPr>
      </w:pPr>
    </w:p>
    <w:p w14:paraId="6B61BBB0" w14:textId="77777777" w:rsidR="0018407D" w:rsidRPr="0018407D" w:rsidRDefault="0018407D" w:rsidP="0018407D">
      <w:pPr>
        <w:ind w:firstLine="2552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>Освітня програма</w:t>
      </w:r>
      <w:r w:rsidRPr="0018407D">
        <w:rPr>
          <w:color w:val="000000"/>
          <w:sz w:val="28"/>
          <w:szCs w:val="28"/>
          <w:lang w:val="uk-UA" w:eastAsia="uk-UA"/>
        </w:rPr>
        <w:tab/>
        <w:t xml:space="preserve"> Соціальна  педагогіка</w:t>
      </w:r>
    </w:p>
    <w:p w14:paraId="1F6A2FE6" w14:textId="77777777" w:rsidR="0018407D" w:rsidRPr="0018407D" w:rsidRDefault="0018407D" w:rsidP="0018407D">
      <w:pPr>
        <w:rPr>
          <w:lang w:val="uk-UA" w:eastAsia="uk-UA"/>
        </w:rPr>
      </w:pPr>
    </w:p>
    <w:p w14:paraId="47BC3FD4" w14:textId="77777777" w:rsidR="0018407D" w:rsidRPr="0018407D" w:rsidRDefault="0018407D" w:rsidP="0018407D">
      <w:pPr>
        <w:ind w:firstLine="2552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 xml:space="preserve">Спеціальність </w:t>
      </w:r>
      <w:r w:rsidRPr="0018407D">
        <w:rPr>
          <w:color w:val="000000"/>
          <w:sz w:val="28"/>
          <w:szCs w:val="28"/>
          <w:lang w:val="uk-UA" w:eastAsia="uk-UA"/>
        </w:rPr>
        <w:tab/>
        <w:t>231 Соціальна робота</w:t>
      </w:r>
    </w:p>
    <w:p w14:paraId="1BE9877A" w14:textId="77777777" w:rsidR="0018407D" w:rsidRPr="0018407D" w:rsidRDefault="0018407D" w:rsidP="0018407D">
      <w:pPr>
        <w:rPr>
          <w:lang w:val="uk-UA" w:eastAsia="uk-UA"/>
        </w:rPr>
      </w:pPr>
    </w:p>
    <w:p w14:paraId="68FF1687" w14:textId="77777777" w:rsidR="0018407D" w:rsidRPr="0018407D" w:rsidRDefault="0018407D" w:rsidP="0018407D">
      <w:pPr>
        <w:ind w:firstLine="2552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 xml:space="preserve">Галузь знань </w:t>
      </w:r>
      <w:r w:rsidRPr="0018407D">
        <w:rPr>
          <w:color w:val="000000"/>
          <w:sz w:val="28"/>
          <w:szCs w:val="28"/>
          <w:lang w:val="uk-UA" w:eastAsia="uk-UA"/>
        </w:rPr>
        <w:tab/>
      </w:r>
      <w:r w:rsidRPr="0018407D">
        <w:rPr>
          <w:color w:val="000000"/>
          <w:sz w:val="28"/>
          <w:szCs w:val="28"/>
          <w:lang w:val="uk-UA" w:eastAsia="uk-UA"/>
        </w:rPr>
        <w:tab/>
        <w:t>23 Соціальна робота</w:t>
      </w:r>
    </w:p>
    <w:p w14:paraId="1D1036A0" w14:textId="77777777" w:rsidR="0018407D" w:rsidRPr="0018407D" w:rsidRDefault="0018407D" w:rsidP="0018407D">
      <w:pPr>
        <w:spacing w:after="240"/>
        <w:rPr>
          <w:lang w:val="uk-UA" w:eastAsia="uk-UA"/>
        </w:rPr>
      </w:pPr>
      <w:r w:rsidRPr="0018407D">
        <w:rPr>
          <w:lang w:val="uk-UA" w:eastAsia="uk-UA"/>
        </w:rPr>
        <w:br/>
      </w:r>
      <w:r w:rsidRPr="0018407D">
        <w:rPr>
          <w:lang w:val="uk-UA" w:eastAsia="uk-UA"/>
        </w:rPr>
        <w:br/>
      </w:r>
    </w:p>
    <w:p w14:paraId="1E1DD983" w14:textId="77777777" w:rsidR="0018407D" w:rsidRDefault="0018407D" w:rsidP="0018407D">
      <w:pPr>
        <w:ind w:firstLine="4395"/>
        <w:rPr>
          <w:color w:val="000000"/>
          <w:sz w:val="28"/>
          <w:szCs w:val="28"/>
          <w:lang w:val="uk-UA" w:eastAsia="uk-UA"/>
        </w:rPr>
      </w:pPr>
    </w:p>
    <w:p w14:paraId="120C5C17" w14:textId="25CBFFB7" w:rsidR="0018407D" w:rsidRPr="0018407D" w:rsidRDefault="0018407D" w:rsidP="0018407D">
      <w:pPr>
        <w:ind w:firstLine="4395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>Затверджено на засіданні кафедри </w:t>
      </w:r>
    </w:p>
    <w:p w14:paraId="7F358829" w14:textId="77777777" w:rsidR="0018407D" w:rsidRPr="0018407D" w:rsidRDefault="0018407D" w:rsidP="0018407D">
      <w:pPr>
        <w:ind w:firstLine="4395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>Протокол № 1 від “27” серпня 2021р. </w:t>
      </w:r>
    </w:p>
    <w:p w14:paraId="43B59ABC" w14:textId="77777777" w:rsidR="0018407D" w:rsidRPr="0018407D" w:rsidRDefault="0018407D" w:rsidP="0018407D">
      <w:pPr>
        <w:spacing w:after="240"/>
        <w:rPr>
          <w:lang w:val="uk-UA" w:eastAsia="uk-UA"/>
        </w:rPr>
      </w:pPr>
      <w:r w:rsidRPr="0018407D">
        <w:rPr>
          <w:lang w:val="uk-UA" w:eastAsia="uk-UA"/>
        </w:rPr>
        <w:br/>
      </w:r>
      <w:r w:rsidRPr="0018407D">
        <w:rPr>
          <w:lang w:val="uk-UA" w:eastAsia="uk-UA"/>
        </w:rPr>
        <w:br/>
      </w:r>
    </w:p>
    <w:p w14:paraId="13D87CD3" w14:textId="77777777" w:rsidR="0018407D" w:rsidRDefault="0018407D" w:rsidP="0018407D">
      <w:pPr>
        <w:jc w:val="center"/>
        <w:rPr>
          <w:color w:val="000000"/>
          <w:sz w:val="28"/>
          <w:szCs w:val="28"/>
          <w:lang w:val="uk-UA" w:eastAsia="uk-UA"/>
        </w:rPr>
      </w:pPr>
    </w:p>
    <w:p w14:paraId="7CD11327" w14:textId="77777777" w:rsidR="0018407D" w:rsidRDefault="0018407D" w:rsidP="0018407D">
      <w:pPr>
        <w:jc w:val="center"/>
        <w:rPr>
          <w:color w:val="000000"/>
          <w:sz w:val="28"/>
          <w:szCs w:val="28"/>
          <w:lang w:val="uk-UA" w:eastAsia="uk-UA"/>
        </w:rPr>
      </w:pPr>
    </w:p>
    <w:p w14:paraId="46E75D9A" w14:textId="77777777" w:rsidR="0018407D" w:rsidRDefault="0018407D" w:rsidP="0018407D">
      <w:pPr>
        <w:jc w:val="center"/>
        <w:rPr>
          <w:color w:val="000000"/>
          <w:sz w:val="28"/>
          <w:szCs w:val="28"/>
          <w:lang w:val="uk-UA" w:eastAsia="uk-UA"/>
        </w:rPr>
      </w:pPr>
    </w:p>
    <w:p w14:paraId="28FDF24B" w14:textId="7BD8CAC2" w:rsidR="0018407D" w:rsidRPr="0018407D" w:rsidRDefault="0018407D" w:rsidP="0018407D">
      <w:pPr>
        <w:jc w:val="center"/>
        <w:rPr>
          <w:lang w:val="uk-UA" w:eastAsia="uk-UA"/>
        </w:rPr>
      </w:pPr>
      <w:r w:rsidRPr="0018407D">
        <w:rPr>
          <w:color w:val="000000"/>
          <w:sz w:val="28"/>
          <w:szCs w:val="28"/>
          <w:lang w:val="uk-UA" w:eastAsia="uk-UA"/>
        </w:rPr>
        <w:t>м. Івано-Франківськ – 2021р.</w:t>
      </w:r>
    </w:p>
    <w:p w14:paraId="7D99D9F9" w14:textId="77777777" w:rsidR="0018407D" w:rsidRDefault="0018407D" w:rsidP="00395013">
      <w:pPr>
        <w:jc w:val="center"/>
        <w:rPr>
          <w:b/>
          <w:sz w:val="28"/>
          <w:szCs w:val="28"/>
          <w:lang w:val="uk-UA"/>
        </w:rPr>
      </w:pPr>
    </w:p>
    <w:p w14:paraId="102AC0AD" w14:textId="77777777" w:rsidR="0018407D" w:rsidRDefault="0018407D" w:rsidP="00395013">
      <w:pPr>
        <w:jc w:val="center"/>
        <w:rPr>
          <w:b/>
          <w:sz w:val="28"/>
          <w:szCs w:val="28"/>
          <w:lang w:val="uk-UA"/>
        </w:rPr>
      </w:pPr>
    </w:p>
    <w:p w14:paraId="1256FE4C" w14:textId="45944E56" w:rsidR="00395013" w:rsidRDefault="00395013" w:rsidP="0018407D">
      <w:pPr>
        <w:rPr>
          <w:b/>
          <w:sz w:val="28"/>
          <w:szCs w:val="28"/>
          <w:lang w:val="uk-UA"/>
        </w:rPr>
      </w:pPr>
    </w:p>
    <w:p w14:paraId="2E6653D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6AC569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C82009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25DB41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B8F5AE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5A002E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069C125E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794756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3B28802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3187F6E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4DDD7C79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44FCFBCF" w14:textId="77777777" w:rsidR="00151BC4" w:rsidRPr="00573A0C" w:rsidRDefault="00573A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38550379" w14:textId="77777777" w:rsidR="00573A0C" w:rsidRPr="00151BC4" w:rsidRDefault="00573A0C" w:rsidP="00573A0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</w:t>
      </w:r>
      <w:r>
        <w:rPr>
          <w:rFonts w:ascii="Times New Roman" w:hAnsi="Times New Roman" w:cs="Times New Roman"/>
          <w:sz w:val="28"/>
          <w:szCs w:val="28"/>
        </w:rPr>
        <w:t xml:space="preserve">льтати навчання </w:t>
      </w:r>
    </w:p>
    <w:p w14:paraId="3073198A" w14:textId="77777777" w:rsidR="00B10A22" w:rsidRPr="00573A0C" w:rsidRDefault="00193CEB" w:rsidP="00573A0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73A0C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4AA7A224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1C042535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66142BD5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EE27275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4DB1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F9D2C1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B0773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DA80A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8744D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867C2D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FAAA5C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0A747F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80CC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4251D4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E12B9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F5166C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0E0483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40409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FB11C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E5458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A8FDC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1D45F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11D9E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1E0CC6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0E7DA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F87C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DCCA00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E24E7F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E4CA0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C271E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3C411D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3ECAF2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550"/>
        <w:gridCol w:w="587"/>
        <w:gridCol w:w="719"/>
        <w:gridCol w:w="216"/>
        <w:gridCol w:w="1258"/>
        <w:gridCol w:w="933"/>
        <w:gridCol w:w="768"/>
        <w:gridCol w:w="789"/>
        <w:gridCol w:w="716"/>
        <w:gridCol w:w="2353"/>
      </w:tblGrid>
      <w:tr w:rsidR="00C67355" w:rsidRPr="00C67355" w14:paraId="114DDEC7" w14:textId="77777777" w:rsidTr="00D518AA">
        <w:tc>
          <w:tcPr>
            <w:tcW w:w="9838" w:type="dxa"/>
            <w:gridSpan w:val="10"/>
          </w:tcPr>
          <w:p w14:paraId="5A0873C3" w14:textId="77777777" w:rsidR="00C67355" w:rsidRPr="00933277" w:rsidRDefault="00C67355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1. Загальна інформація</w:t>
            </w:r>
          </w:p>
        </w:tc>
      </w:tr>
      <w:tr w:rsidR="002C2330" w:rsidRPr="00C67355" w14:paraId="7171B9DC" w14:textId="77777777" w:rsidTr="00D518AA">
        <w:tc>
          <w:tcPr>
            <w:tcW w:w="3684" w:type="dxa"/>
            <w:gridSpan w:val="4"/>
          </w:tcPr>
          <w:p w14:paraId="73683116" w14:textId="77777777" w:rsidR="002C2330" w:rsidRPr="003E25FC" w:rsidRDefault="002C2330" w:rsidP="00EE1819">
            <w:pPr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 xml:space="preserve">Назва </w:t>
            </w:r>
            <w:r w:rsidR="00C67355" w:rsidRPr="003E25FC">
              <w:rPr>
                <w:bCs/>
                <w:sz w:val="28"/>
                <w:szCs w:val="28"/>
                <w:lang w:val="uk-UA"/>
              </w:rPr>
              <w:t>дисциплі</w:t>
            </w:r>
            <w:r w:rsidR="00EE1819" w:rsidRPr="003E25FC">
              <w:rPr>
                <w:bCs/>
                <w:sz w:val="28"/>
                <w:szCs w:val="28"/>
                <w:lang w:val="uk-UA"/>
              </w:rPr>
              <w:t>ни</w:t>
            </w:r>
          </w:p>
        </w:tc>
        <w:tc>
          <w:tcPr>
            <w:tcW w:w="6154" w:type="dxa"/>
            <w:gridSpan w:val="6"/>
          </w:tcPr>
          <w:p w14:paraId="7F300D0D" w14:textId="345294F2" w:rsidR="002C2330" w:rsidRPr="003E25FC" w:rsidRDefault="00610F48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Координаційна діяльність соціального педагога в системі сім`я - заклад дошкільної освіти</w:t>
            </w:r>
          </w:p>
        </w:tc>
      </w:tr>
      <w:tr w:rsidR="00071F79" w:rsidRPr="00C67355" w14:paraId="7FC94EB4" w14:textId="77777777" w:rsidTr="00D518AA">
        <w:tc>
          <w:tcPr>
            <w:tcW w:w="3684" w:type="dxa"/>
            <w:gridSpan w:val="4"/>
          </w:tcPr>
          <w:p w14:paraId="32F41CCA" w14:textId="64FE442C" w:rsidR="00071F79" w:rsidRPr="003E25FC" w:rsidRDefault="00E55ACC" w:rsidP="00EE1819">
            <w:pPr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6154" w:type="dxa"/>
            <w:gridSpan w:val="6"/>
          </w:tcPr>
          <w:p w14:paraId="5A015290" w14:textId="2C8E5E2B" w:rsidR="00071F79" w:rsidRPr="003E25FC" w:rsidRDefault="00E55AC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Соціальна педагогіка</w:t>
            </w:r>
          </w:p>
        </w:tc>
      </w:tr>
      <w:tr w:rsidR="002C2330" w:rsidRPr="00C67355" w14:paraId="05DBF945" w14:textId="77777777" w:rsidTr="00D518AA">
        <w:tc>
          <w:tcPr>
            <w:tcW w:w="3684" w:type="dxa"/>
            <w:gridSpan w:val="4"/>
          </w:tcPr>
          <w:p w14:paraId="68DD3AE9" w14:textId="30277E6A" w:rsidR="002C2330" w:rsidRPr="003E25FC" w:rsidRDefault="00E55ACC" w:rsidP="00EE1819">
            <w:pPr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154" w:type="dxa"/>
            <w:gridSpan w:val="6"/>
          </w:tcPr>
          <w:p w14:paraId="0A29EFAA" w14:textId="4A1B1E7E" w:rsidR="002C2330" w:rsidRPr="003E25FC" w:rsidRDefault="00E55AC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231 Соціальна робота</w:t>
            </w:r>
          </w:p>
        </w:tc>
      </w:tr>
      <w:tr w:rsidR="002C2330" w:rsidRPr="00C67355" w14:paraId="4A1A665E" w14:textId="77777777" w:rsidTr="00D518AA">
        <w:tc>
          <w:tcPr>
            <w:tcW w:w="3684" w:type="dxa"/>
            <w:gridSpan w:val="4"/>
          </w:tcPr>
          <w:p w14:paraId="24EC9027" w14:textId="598092FF" w:rsidR="002C2330" w:rsidRPr="003E25FC" w:rsidRDefault="00E55ACC" w:rsidP="00EE1819">
            <w:pPr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154" w:type="dxa"/>
            <w:gridSpan w:val="6"/>
          </w:tcPr>
          <w:p w14:paraId="2262F9EB" w14:textId="41C49189" w:rsidR="002C2330" w:rsidRPr="003E25FC" w:rsidRDefault="00E55AC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23 Соціальна робота</w:t>
            </w:r>
          </w:p>
        </w:tc>
      </w:tr>
      <w:tr w:rsidR="002C2330" w:rsidRPr="00C67355" w14:paraId="2E5CE47B" w14:textId="77777777" w:rsidTr="00D518AA">
        <w:tc>
          <w:tcPr>
            <w:tcW w:w="3684" w:type="dxa"/>
            <w:gridSpan w:val="4"/>
          </w:tcPr>
          <w:p w14:paraId="71D5EE40" w14:textId="03A28EE6" w:rsidR="002C2330" w:rsidRPr="003E25FC" w:rsidRDefault="00696115" w:rsidP="00EE1819">
            <w:pPr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Освітній рівень</w:t>
            </w:r>
          </w:p>
        </w:tc>
        <w:tc>
          <w:tcPr>
            <w:tcW w:w="6154" w:type="dxa"/>
            <w:gridSpan w:val="6"/>
          </w:tcPr>
          <w:p w14:paraId="3721FFBE" w14:textId="043A1A5F" w:rsidR="002C2330" w:rsidRPr="003E25FC" w:rsidRDefault="00696115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Другий(магістерський)</w:t>
            </w:r>
          </w:p>
        </w:tc>
      </w:tr>
      <w:tr w:rsidR="002C2330" w:rsidRPr="00C67355" w14:paraId="621101DF" w14:textId="77777777" w:rsidTr="00D518AA">
        <w:tc>
          <w:tcPr>
            <w:tcW w:w="3684" w:type="dxa"/>
            <w:gridSpan w:val="4"/>
          </w:tcPr>
          <w:p w14:paraId="3CB60EF6" w14:textId="6D29FA3C" w:rsidR="002C2330" w:rsidRPr="003E25FC" w:rsidRDefault="00696115" w:rsidP="0039501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Статус</w:t>
            </w:r>
            <w:r w:rsidR="00EE1819" w:rsidRPr="003E25FC">
              <w:rPr>
                <w:bCs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6154" w:type="dxa"/>
            <w:gridSpan w:val="6"/>
          </w:tcPr>
          <w:p w14:paraId="2F68C9C3" w14:textId="7BAC74F4" w:rsidR="002C2330" w:rsidRPr="003E25FC" w:rsidRDefault="00696115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Варіативна</w:t>
            </w:r>
          </w:p>
        </w:tc>
      </w:tr>
      <w:tr w:rsidR="002C2330" w:rsidRPr="00C67355" w14:paraId="07AD76FF" w14:textId="77777777" w:rsidTr="00D518AA">
        <w:tc>
          <w:tcPr>
            <w:tcW w:w="3684" w:type="dxa"/>
            <w:gridSpan w:val="4"/>
          </w:tcPr>
          <w:p w14:paraId="4181C584" w14:textId="7A9FD840" w:rsidR="002C2330" w:rsidRPr="00696115" w:rsidRDefault="00696115" w:rsidP="00395013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96115">
              <w:rPr>
                <w:bCs/>
                <w:sz w:val="24"/>
                <w:szCs w:val="24"/>
                <w:lang w:val="uk-UA"/>
              </w:rPr>
              <w:t>Курс</w:t>
            </w:r>
            <w:r w:rsidRPr="00696115">
              <w:rPr>
                <w:bCs/>
                <w:sz w:val="24"/>
                <w:szCs w:val="24"/>
                <w:lang w:val="en-US"/>
              </w:rPr>
              <w:t>/</w:t>
            </w:r>
            <w:r w:rsidRPr="00696115">
              <w:rPr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6154" w:type="dxa"/>
            <w:gridSpan w:val="6"/>
          </w:tcPr>
          <w:p w14:paraId="2A833C4F" w14:textId="6A1DDAEB" w:rsidR="002C2330" w:rsidRPr="00D518AA" w:rsidRDefault="00D518A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ІІІ</w:t>
            </w:r>
          </w:p>
        </w:tc>
      </w:tr>
      <w:tr w:rsidR="002C2330" w:rsidRPr="000F2DEA" w14:paraId="2F8B4B4B" w14:textId="77777777" w:rsidTr="00D518AA">
        <w:tc>
          <w:tcPr>
            <w:tcW w:w="3684" w:type="dxa"/>
            <w:gridSpan w:val="4"/>
          </w:tcPr>
          <w:p w14:paraId="24BAD560" w14:textId="1E57BE03" w:rsidR="002C2330" w:rsidRPr="003E25FC" w:rsidRDefault="00753D1D" w:rsidP="00395013">
            <w:pPr>
              <w:jc w:val="both"/>
              <w:rPr>
                <w:bCs/>
                <w:sz w:val="28"/>
                <w:szCs w:val="28"/>
                <w:lang w:val="uk-UA"/>
              </w:rPr>
            </w:pPr>
            <w:bookmarkStart w:id="0" w:name="_Hlk94453812"/>
            <w:r w:rsidRPr="003E25FC">
              <w:rPr>
                <w:bCs/>
                <w:sz w:val="28"/>
                <w:szCs w:val="28"/>
                <w:lang w:val="uk-UA"/>
              </w:rPr>
              <w:t>Розподіл за видами занять та годинами навчання( якщо передбачені інші види</w:t>
            </w:r>
            <w:r w:rsidR="003E25FC" w:rsidRPr="003E25FC">
              <w:rPr>
                <w:bCs/>
                <w:sz w:val="28"/>
                <w:szCs w:val="28"/>
                <w:lang w:val="uk-UA"/>
              </w:rPr>
              <w:t>, додати)</w:t>
            </w:r>
          </w:p>
        </w:tc>
        <w:tc>
          <w:tcPr>
            <w:tcW w:w="6154" w:type="dxa"/>
            <w:gridSpan w:val="6"/>
          </w:tcPr>
          <w:p w14:paraId="5FA7F6A5" w14:textId="77777777" w:rsidR="002C2330" w:rsidRPr="003E25FC" w:rsidRDefault="003E25F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Лекції -12 годин</w:t>
            </w:r>
          </w:p>
          <w:p w14:paraId="4835AE93" w14:textId="77777777" w:rsidR="003E25FC" w:rsidRPr="003E25FC" w:rsidRDefault="003E25FC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Семінарські заняття- 18 годин</w:t>
            </w:r>
          </w:p>
          <w:p w14:paraId="2E989B51" w14:textId="16040FD0" w:rsidR="003E25FC" w:rsidRPr="00C67355" w:rsidRDefault="003E25FC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Самостійна робота- 60 годин</w:t>
            </w:r>
          </w:p>
        </w:tc>
      </w:tr>
      <w:bookmarkEnd w:id="0"/>
      <w:tr w:rsidR="00D518AA" w:rsidRPr="00C67355" w14:paraId="736F3E6F" w14:textId="77777777" w:rsidTr="00D518AA">
        <w:tc>
          <w:tcPr>
            <w:tcW w:w="3684" w:type="dxa"/>
            <w:gridSpan w:val="4"/>
          </w:tcPr>
          <w:p w14:paraId="0DD4400F" w14:textId="4C05C03C" w:rsidR="00D518AA" w:rsidRPr="003E25FC" w:rsidRDefault="003E25FC" w:rsidP="00D518A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6154" w:type="dxa"/>
            <w:gridSpan w:val="6"/>
          </w:tcPr>
          <w:p w14:paraId="66841039" w14:textId="18A4905C" w:rsidR="00D518AA" w:rsidRPr="003E25FC" w:rsidRDefault="003E25FC" w:rsidP="003E25FC">
            <w:pPr>
              <w:spacing w:before="100" w:beforeAutospacing="1" w:after="100" w:afterAutospacing="1"/>
              <w:textAlignment w:val="baseline"/>
              <w:rPr>
                <w:sz w:val="28"/>
                <w:szCs w:val="28"/>
                <w:lang w:val="uk-UA"/>
              </w:rPr>
            </w:pPr>
            <w:r w:rsidRPr="003E25FC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3E25FC" w:rsidRPr="00C67355" w14:paraId="1FB747B0" w14:textId="77777777" w:rsidTr="00D518AA">
        <w:tc>
          <w:tcPr>
            <w:tcW w:w="3684" w:type="dxa"/>
            <w:gridSpan w:val="4"/>
          </w:tcPr>
          <w:p w14:paraId="3BAD9D5E" w14:textId="528C8B47" w:rsidR="003E25FC" w:rsidRPr="003E25FC" w:rsidRDefault="003E25FC" w:rsidP="00D518A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3E25FC">
              <w:rPr>
                <w:bCs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54" w:type="dxa"/>
            <w:gridSpan w:val="6"/>
          </w:tcPr>
          <w:p w14:paraId="0E7AFFE2" w14:textId="18AFC638" w:rsidR="003E25FC" w:rsidRPr="00753D1D" w:rsidRDefault="003E25FC" w:rsidP="00D518AA">
            <w:pPr>
              <w:spacing w:before="100" w:beforeAutospacing="1" w:after="100" w:afterAutospacing="1"/>
              <w:textAlignment w:val="baseline"/>
            </w:pPr>
            <w:r w:rsidRPr="003E25FC">
              <w:rPr>
                <w:noProof/>
              </w:rPr>
              <w:drawing>
                <wp:inline distT="0" distB="0" distL="0" distR="0" wp14:anchorId="4796075C" wp14:editId="04FA7D91">
                  <wp:extent cx="593979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8AA" w:rsidRPr="00C67355" w14:paraId="5EB2C483" w14:textId="77777777" w:rsidTr="00D518AA">
        <w:tc>
          <w:tcPr>
            <w:tcW w:w="9838" w:type="dxa"/>
            <w:gridSpan w:val="10"/>
          </w:tcPr>
          <w:p w14:paraId="0DBB1F77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2. А</w:t>
            </w:r>
            <w:r w:rsidRPr="00933277">
              <w:rPr>
                <w:b/>
                <w:sz w:val="28"/>
                <w:szCs w:val="28"/>
              </w:rPr>
              <w:t>нотація до курсу</w:t>
            </w:r>
          </w:p>
        </w:tc>
      </w:tr>
      <w:tr w:rsidR="00D518AA" w:rsidRPr="000F2DEA" w14:paraId="04618AAC" w14:textId="77777777" w:rsidTr="00D518AA">
        <w:tc>
          <w:tcPr>
            <w:tcW w:w="9838" w:type="dxa"/>
            <w:gridSpan w:val="10"/>
          </w:tcPr>
          <w:p w14:paraId="7E13C451" w14:textId="6B62140B" w:rsidR="00D518AA" w:rsidRPr="00933277" w:rsidRDefault="00D518AA" w:rsidP="00D518AA">
            <w:pPr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З</w:t>
            </w:r>
            <w:r w:rsidRPr="00933277">
              <w:rPr>
                <w:sz w:val="28"/>
                <w:szCs w:val="28"/>
              </w:rPr>
              <w:t>акладами дошкільної освіти накопичений значний досвід співпраці з різними соціальними інститутами з метою підвищення ефективності морального, трудового, розумового, фізичного, художньо-естетичного розвитку дітей, органічного їх поєднання, постійного вдосконалення змісту і форм роботи</w:t>
            </w:r>
            <w:r w:rsidRPr="00933277">
              <w:rPr>
                <w:sz w:val="28"/>
                <w:szCs w:val="28"/>
                <w:lang w:val="uk-UA"/>
              </w:rPr>
              <w:t>.</w:t>
            </w:r>
            <w:r w:rsidRPr="00933277">
              <w:rPr>
                <w:sz w:val="28"/>
                <w:szCs w:val="28"/>
              </w:rPr>
              <w:t xml:space="preserve"> </w:t>
            </w:r>
            <w:r w:rsidRPr="00933277">
              <w:rPr>
                <w:sz w:val="28"/>
                <w:szCs w:val="28"/>
                <w:lang w:val="uk-UA"/>
              </w:rPr>
              <w:t>Т</w:t>
            </w:r>
            <w:r w:rsidRPr="00933277">
              <w:rPr>
                <w:sz w:val="28"/>
                <w:szCs w:val="28"/>
              </w:rPr>
              <w:t>радиційно на розвиток людини діють різні чинники як біологічні, так і соціальні. При цьому визначальним соціальним фактором, що впливає на становлення особистості, є сім’я – головний інститут виховання. усе, що людина набуває в родині, вона зберігає протягом подальшого життя, у ній закладаються основи особистості. у процесі близьких стосунків з матір’ю, батьком, братами, сестрами, дідусями, бабусями та іншими родичами у дитини з перших днів життя починає формуватися структура особистості, перші уявлення про стосунки між людьми, норми поведінки, елементарний соціальний досвід.</w:t>
            </w:r>
          </w:p>
          <w:p w14:paraId="2CA7C7BC" w14:textId="34B78E62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І</w:t>
            </w:r>
            <w:r w:rsidRPr="00933277">
              <w:rPr>
                <w:sz w:val="28"/>
                <w:szCs w:val="28"/>
              </w:rPr>
              <w:t xml:space="preserve">дея взаємодії, зокрема в контексті суспільних і сімейних впливів на дитину, пройшла довгий шлях розвитку в україні та за кордоном. взаємодія в освітньому процесі є системою взаємозумовлених контактів, єдністю соціальних, </w:t>
            </w:r>
            <w:r w:rsidRPr="00933277">
              <w:rPr>
                <w:sz w:val="28"/>
                <w:szCs w:val="28"/>
              </w:rPr>
              <w:lastRenderedPageBreak/>
              <w:t>психологічних і педагогічних зв’язків, де соціальний складник зумовлює результат педагогічної взаємодії, психологічний – забезпечує механізм його здійснення, а педагогічний – створює те середовище, яке уможливлює сам процес організації педагогічної взаємодії.</w:t>
            </w:r>
          </w:p>
          <w:p w14:paraId="5B3E697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18AA" w:rsidRPr="00C67355" w14:paraId="1A28608E" w14:textId="77777777" w:rsidTr="00D518AA">
        <w:tc>
          <w:tcPr>
            <w:tcW w:w="9838" w:type="dxa"/>
            <w:gridSpan w:val="10"/>
          </w:tcPr>
          <w:p w14:paraId="2D11AD0C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lastRenderedPageBreak/>
              <w:t xml:space="preserve">3. </w:t>
            </w:r>
            <w:r w:rsidRPr="00933277">
              <w:rPr>
                <w:b/>
                <w:sz w:val="28"/>
                <w:szCs w:val="28"/>
              </w:rPr>
              <w:t xml:space="preserve">Мета </w:t>
            </w:r>
            <w:r w:rsidRPr="00933277">
              <w:rPr>
                <w:b/>
                <w:sz w:val="28"/>
                <w:szCs w:val="28"/>
                <w:lang w:val="uk-UA"/>
              </w:rPr>
              <w:t xml:space="preserve">та цілі </w:t>
            </w:r>
            <w:r w:rsidRPr="00933277">
              <w:rPr>
                <w:b/>
                <w:sz w:val="28"/>
                <w:szCs w:val="28"/>
              </w:rPr>
              <w:t>курсу</w:t>
            </w:r>
            <w:r w:rsidRPr="00933277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518AA" w:rsidRPr="000F2DEA" w14:paraId="0E8F266F" w14:textId="77777777" w:rsidTr="00D518AA">
        <w:tc>
          <w:tcPr>
            <w:tcW w:w="9838" w:type="dxa"/>
            <w:gridSpan w:val="10"/>
          </w:tcPr>
          <w:p w14:paraId="2552DB88" w14:textId="45F36C6D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     </w:t>
            </w:r>
            <w:r w:rsidRPr="00933277">
              <w:rPr>
                <w:b/>
                <w:sz w:val="28"/>
                <w:szCs w:val="28"/>
                <w:lang w:val="uk-UA"/>
              </w:rPr>
              <w:t>Мета навчальної дисципліни</w:t>
            </w:r>
            <w:r w:rsidRPr="00933277">
              <w:rPr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sz w:val="28"/>
                <w:szCs w:val="28"/>
              </w:rPr>
              <w:t xml:space="preserve">полягає в усвідомленні майбутніми фахівцями дошкільної царини важливості соціальної ролі сім’ї, особливості співпраці сімейного і суспільного дошкільного виховання, знайомство їх з видами, особливостями, функціями сучасної сім’ї; розкриття змісту основних форм співпраці з родиною, </w:t>
            </w:r>
            <w:r w:rsidRPr="00933277">
              <w:rPr>
                <w:sz w:val="28"/>
                <w:szCs w:val="28"/>
                <w:lang w:val="uk-UA"/>
              </w:rPr>
              <w:t xml:space="preserve">єдності дій -батьки-школа-державні органи і установи, молодіжні об’єднання та активні громадяни; </w:t>
            </w:r>
            <w:r w:rsidRPr="00933277">
              <w:rPr>
                <w:sz w:val="28"/>
                <w:szCs w:val="28"/>
              </w:rPr>
              <w:t>знайомство з особливостями, сучасними тенденціями розвитку сімейного виховання, змістом освітніх програм, щодо ефективної взаємодії ДНЗ й родин вихованців</w:t>
            </w:r>
            <w:r w:rsidRPr="00933277">
              <w:rPr>
                <w:sz w:val="28"/>
                <w:szCs w:val="28"/>
                <w:lang w:val="en-US"/>
              </w:rPr>
              <w:t xml:space="preserve"> </w:t>
            </w:r>
            <w:r w:rsidRPr="00933277">
              <w:rPr>
                <w:sz w:val="28"/>
                <w:szCs w:val="28"/>
                <w:lang w:val="uk-UA"/>
              </w:rPr>
              <w:t>та умови здійснення посередницьких функцій соціальним педагогом.</w:t>
            </w:r>
          </w:p>
          <w:p w14:paraId="7D16E5A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1C6CB44" w14:textId="4270ADE5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     </w:t>
            </w:r>
            <w:r w:rsidRPr="00933277">
              <w:rPr>
                <w:b/>
                <w:sz w:val="28"/>
                <w:szCs w:val="28"/>
                <w:lang w:val="uk-UA"/>
              </w:rPr>
              <w:t>Завдання дисципліни</w:t>
            </w:r>
            <w:r w:rsidRPr="00933277">
              <w:rPr>
                <w:sz w:val="28"/>
                <w:szCs w:val="28"/>
                <w:lang w:val="uk-UA"/>
              </w:rPr>
              <w:t xml:space="preserve">: </w:t>
            </w:r>
          </w:p>
          <w:p w14:paraId="77CBFAE3" w14:textId="5ED1F600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 xml:space="preserve">навчити студентів розуміти важливість співпраці сім'ї та дитячого закладу; </w:t>
            </w:r>
            <w:r w:rsidRPr="00933277">
              <w:rPr>
                <w:sz w:val="28"/>
                <w:szCs w:val="28"/>
              </w:rPr>
              <w:sym w:font="Symbol" w:char="F02D"/>
            </w:r>
            <w:r w:rsidRPr="00933277">
              <w:rPr>
                <w:sz w:val="28"/>
                <w:szCs w:val="28"/>
              </w:rPr>
              <w:t xml:space="preserve"> сформувати вміння проводити діагностування сімей; </w:t>
            </w:r>
            <w:r w:rsidRPr="00933277">
              <w:rPr>
                <w:sz w:val="28"/>
                <w:szCs w:val="28"/>
              </w:rPr>
              <w:sym w:font="Symbol" w:char="F02D"/>
            </w:r>
            <w:r w:rsidRPr="00933277">
              <w:rPr>
                <w:sz w:val="28"/>
                <w:szCs w:val="28"/>
              </w:rPr>
              <w:t xml:space="preserve"> навчити студентів розуміти відмінності між різними родинами та відповідно сприймати їх; </w:t>
            </w:r>
            <w:r w:rsidRPr="00933277">
              <w:rPr>
                <w:sz w:val="28"/>
                <w:szCs w:val="28"/>
              </w:rPr>
              <w:sym w:font="Symbol" w:char="F02D"/>
            </w:r>
            <w:r w:rsidRPr="00933277">
              <w:rPr>
                <w:sz w:val="28"/>
                <w:szCs w:val="28"/>
              </w:rPr>
              <w:t xml:space="preserve"> навчити створювати та випробовувати на практиці стратегії виховного впливу, які визначаються потребами родини та громади; </w:t>
            </w:r>
            <w:r w:rsidRPr="00933277">
              <w:rPr>
                <w:sz w:val="28"/>
                <w:szCs w:val="28"/>
              </w:rPr>
              <w:sym w:font="Symbol" w:char="F02D"/>
            </w:r>
            <w:r w:rsidRPr="00933277">
              <w:rPr>
                <w:sz w:val="28"/>
                <w:szCs w:val="28"/>
              </w:rPr>
              <w:t xml:space="preserve"> навчити знаходити різноманітні шляхи співпраці з родинами в дитячому садку та суспільстві; </w:t>
            </w:r>
            <w:r w:rsidRPr="00933277">
              <w:rPr>
                <w:sz w:val="28"/>
                <w:szCs w:val="28"/>
              </w:rPr>
              <w:sym w:font="Symbol" w:char="F02D"/>
            </w:r>
            <w:r w:rsidRPr="00933277">
              <w:rPr>
                <w:sz w:val="28"/>
                <w:szCs w:val="28"/>
              </w:rPr>
              <w:t xml:space="preserve"> сформувати вміння підвищувати рівень педагогічної культури батьків, враховуючи їхній загальний розвиток, активність, різноманітні інтереси на основі відроджуваних традицій української етнопедагогіки та досягнень світової педагогіки.</w:t>
            </w:r>
          </w:p>
          <w:p w14:paraId="7779967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18AA" w:rsidRPr="00C67355" w14:paraId="488DAE01" w14:textId="77777777" w:rsidTr="00D518AA">
        <w:tc>
          <w:tcPr>
            <w:tcW w:w="9838" w:type="dxa"/>
            <w:gridSpan w:val="10"/>
          </w:tcPr>
          <w:p w14:paraId="24C22EE4" w14:textId="77777777" w:rsidR="00D518AA" w:rsidRPr="00933277" w:rsidRDefault="00D518A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4. Компетентності</w:t>
            </w:r>
          </w:p>
        </w:tc>
      </w:tr>
      <w:tr w:rsidR="00D518AA" w:rsidRPr="00C67355" w14:paraId="52FE2FE2" w14:textId="77777777" w:rsidTr="00D518AA">
        <w:tc>
          <w:tcPr>
            <w:tcW w:w="9838" w:type="dxa"/>
            <w:gridSpan w:val="10"/>
          </w:tcPr>
          <w:p w14:paraId="7E5939A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Загальні та професійні компетентності, якими повинен оволодіти чи які може удосконалити</w:t>
            </w:r>
          </w:p>
          <w:p w14:paraId="4005749D" w14:textId="5C49852E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студент у результаті вивчення дисципліни:</w:t>
            </w:r>
          </w:p>
          <w:p w14:paraId="0B871938" w14:textId="4A3CBB5D" w:rsidR="00D518AA" w:rsidRPr="00933277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ІК- </w:t>
            </w:r>
            <w:r w:rsidRPr="00933277">
              <w:rPr>
                <w:sz w:val="28"/>
                <w:szCs w:val="28"/>
              </w:rPr>
              <w:t>Здатність розв’язувати складні задачі і проблеми у галузі соціальної роботи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  <w:p w14:paraId="661408B8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1. Здатність до абстрактного мислення, аналізу та синтезу.</w:t>
            </w:r>
          </w:p>
          <w:p w14:paraId="299F617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2. Здатність розробляти і управляти проектами.</w:t>
            </w:r>
          </w:p>
          <w:p w14:paraId="626C192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3. Здатність оцінювати та забезпечувати якість виконуваних робіт.</w:t>
            </w:r>
          </w:p>
          <w:p w14:paraId="15D34CF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6. Здатність виявляти ініціативу та підприємливість.</w:t>
            </w:r>
          </w:p>
          <w:p w14:paraId="663C2B9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7. Здатність до адаптації та дії в новій ситуації.</w:t>
            </w:r>
          </w:p>
          <w:p w14:paraId="2D604E5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8. Здатність генерувати нові ідеї (креативність).</w:t>
            </w:r>
          </w:p>
          <w:p w14:paraId="62AA3253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9. Навички міжособистісної взаємодії.</w:t>
            </w:r>
          </w:p>
          <w:p w14:paraId="3659885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ЗК 10. Здатність працювати в команді.</w:t>
            </w:r>
          </w:p>
          <w:p w14:paraId="6D678BD8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ФК 1. Здатність до розуміння та використання сучасних теорій, методологій і </w:t>
            </w:r>
            <w:r w:rsidRPr="00933277">
              <w:rPr>
                <w:sz w:val="28"/>
                <w:szCs w:val="28"/>
                <w:lang w:val="uk-UA"/>
              </w:rPr>
              <w:lastRenderedPageBreak/>
              <w:t>методів соціальних та інших наук, у тому числі методи математичної статистики та кількісні соціологічні методи, стосовно завдань фундаментальних і прикладних досліджень у галузі соціальної роботи.</w:t>
            </w:r>
          </w:p>
          <w:p w14:paraId="386CC9E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2. Здатність до виявлення соціально значимих проблем і факторів досягнення соціального благополуччя різних груп населення.</w:t>
            </w:r>
          </w:p>
          <w:p w14:paraId="408A036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3. Здатність професійно діагностувати, прогнозувати, проектувати та моделювати соціальні ситуації.</w:t>
            </w:r>
          </w:p>
          <w:p w14:paraId="1158150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5. Здатність спілкуватися з представниками інших професійних груп різного рівня (експертами з інших галузей/видів економічної діяльності), налагоджувати взаємодію державних, громадських і комерційних організацій на підґрунті соціального партнерства.</w:t>
            </w:r>
          </w:p>
          <w:p w14:paraId="7B2BFE3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6. Здатність до оцінки процесу і результату професійної діяльності та якості соціальних послуг.</w:t>
            </w:r>
          </w:p>
          <w:p w14:paraId="61C47F2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7. Здатність до професійної рефлексії.</w:t>
            </w:r>
          </w:p>
          <w:p w14:paraId="4A4F396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8. Здатність до спільної діяльності та групової мотивації, фасилітації процесів прийняття групових рішень.</w:t>
            </w:r>
          </w:p>
          <w:p w14:paraId="5C5A521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9. Здатність доводити знання та власні висновки до фахівців та нефахівців.</w:t>
            </w:r>
          </w:p>
          <w:p w14:paraId="100C8AF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10. Здатність виявляти ініціативу та підприємливість задля вирішення соціальних проблем через упровадження соціальних інновацій.</w:t>
            </w:r>
          </w:p>
          <w:p w14:paraId="4C3AC45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11. Здатність виявляти професійну ідентичність та діяти згідно з цінностями соціальної роботи.</w:t>
            </w:r>
          </w:p>
          <w:p w14:paraId="058B55C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12. Здатність до критичного оцінювання соціальних наслідків політики у сфері прав людини, соціальної інклюзії та сталого розвитку суспільства.</w:t>
            </w:r>
          </w:p>
          <w:p w14:paraId="524CB26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ФК 14. Здатність до ефективного менеджменту організації у сфері соціальної роботи.</w:t>
            </w:r>
          </w:p>
          <w:p w14:paraId="38378D87" w14:textId="313A2D6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ПРН 1. Розв’язувати складні задачі і проблеми, що потребують оновлення й інтеграції знань в умовах неповної/недостатньої інформації та суперечливих вимог.</w:t>
            </w:r>
          </w:p>
          <w:p w14:paraId="716F8D3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ПРН 4. Показувати глибинне знання та системне розуміння теоретичних концепцій, як із галузі соціальної роботи, так і з інших галузей соціогуманітарних наук.</w:t>
            </w:r>
          </w:p>
          <w:p w14:paraId="4657FBD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ПРН 6. Самостійно й автономно знаходити інформацію необхідну для професійного зростання, опановувати її, засвоювати та продукувати нові знання, розвивати професійні навички та якості.</w:t>
            </w:r>
          </w:p>
          <w:p w14:paraId="63641E8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ПРН 9. Виконувати рефлексивні практики в контексті цінностей соціальної роботи, відповідальності, у тому числі для запобігання професійного вигорання.</w:t>
            </w:r>
          </w:p>
          <w:p w14:paraId="5C22FAB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ПРН 17. Самостійно будувати та підтримувати цілеспрямовані, професійні взаємини з широким колом людей, представниками різних спільнот і організацій, аргументувати, переконувати, вести конструктивні переговори, результативні бесіди, дискусії, толерантно ставитися до альтернативних думок.</w:t>
            </w:r>
          </w:p>
          <w:p w14:paraId="45FB4120" w14:textId="4053406B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18AA" w:rsidRPr="00620B56" w14:paraId="7C2AA131" w14:textId="77777777" w:rsidTr="00D518AA">
        <w:tc>
          <w:tcPr>
            <w:tcW w:w="9838" w:type="dxa"/>
            <w:gridSpan w:val="10"/>
          </w:tcPr>
          <w:p w14:paraId="7C7FC0F9" w14:textId="77777777" w:rsidR="00D518AA" w:rsidRPr="00933277" w:rsidRDefault="00D518A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lastRenderedPageBreak/>
              <w:t xml:space="preserve">5. Результати навчання </w:t>
            </w:r>
          </w:p>
          <w:p w14:paraId="4C1B026C" w14:textId="77777777" w:rsidR="00D518AA" w:rsidRPr="00933277" w:rsidRDefault="00D518A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338CDB7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У результаті вивчення навчальної дисципліни студент повинен </w:t>
            </w:r>
          </w:p>
          <w:p w14:paraId="174C9F3B" w14:textId="33A49C53" w:rsidR="00D518AA" w:rsidRPr="00933277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знати:</w:t>
            </w:r>
            <w:r w:rsidRPr="00933277">
              <w:rPr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sz w:val="28"/>
                <w:szCs w:val="28"/>
              </w:rPr>
              <w:t xml:space="preserve">форми </w:t>
            </w:r>
            <w:r w:rsidRPr="00933277">
              <w:rPr>
                <w:sz w:val="28"/>
                <w:szCs w:val="28"/>
                <w:lang w:val="uk-UA"/>
              </w:rPr>
              <w:t xml:space="preserve">та методи </w:t>
            </w:r>
            <w:r w:rsidRPr="00933277">
              <w:rPr>
                <w:sz w:val="28"/>
                <w:szCs w:val="28"/>
              </w:rPr>
              <w:t>роботи вихователя</w:t>
            </w:r>
            <w:r w:rsidRPr="00933277">
              <w:rPr>
                <w:sz w:val="28"/>
                <w:szCs w:val="28"/>
                <w:lang w:val="uk-UA"/>
              </w:rPr>
              <w:t xml:space="preserve">, вчителя, соціального редагога </w:t>
            </w:r>
            <w:r w:rsidRPr="00933277">
              <w:rPr>
                <w:sz w:val="28"/>
                <w:szCs w:val="28"/>
              </w:rPr>
              <w:t xml:space="preserve">з </w:t>
            </w:r>
            <w:r w:rsidRPr="00933277">
              <w:rPr>
                <w:sz w:val="28"/>
                <w:szCs w:val="28"/>
              </w:rPr>
              <w:lastRenderedPageBreak/>
              <w:t>батьками;</w:t>
            </w:r>
            <w:r w:rsidRPr="00933277">
              <w:rPr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sz w:val="28"/>
                <w:szCs w:val="28"/>
              </w:rPr>
              <w:t>методи і методики діагностування сім'ї;</w:t>
            </w:r>
            <w:r w:rsidRPr="00933277">
              <w:rPr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sz w:val="28"/>
                <w:szCs w:val="28"/>
              </w:rPr>
              <w:t>способи розв’язання конфліктів</w:t>
            </w:r>
            <w:r w:rsidRPr="00933277">
              <w:rPr>
                <w:sz w:val="28"/>
                <w:szCs w:val="28"/>
                <w:lang w:val="uk-UA"/>
              </w:rPr>
              <w:t xml:space="preserve"> та координація дій як запорука успіху</w:t>
            </w:r>
            <w:r w:rsidRPr="00933277">
              <w:rPr>
                <w:sz w:val="28"/>
                <w:szCs w:val="28"/>
                <w:lang w:val="en-US"/>
              </w:rPr>
              <w:t xml:space="preserve">; </w:t>
            </w:r>
            <w:r w:rsidRPr="00933277">
              <w:rPr>
                <w:sz w:val="28"/>
                <w:szCs w:val="28"/>
                <w:lang w:val="uk-UA"/>
              </w:rPr>
              <w:t>знання педагогічного такту як запоруки успіху</w:t>
            </w:r>
            <w:r w:rsidRPr="00933277">
              <w:rPr>
                <w:sz w:val="28"/>
                <w:szCs w:val="28"/>
                <w:lang w:val="en-US"/>
              </w:rPr>
              <w:t xml:space="preserve">; </w:t>
            </w:r>
            <w:r w:rsidRPr="00933277">
              <w:rPr>
                <w:sz w:val="28"/>
                <w:szCs w:val="28"/>
                <w:lang w:val="uk-UA"/>
              </w:rPr>
              <w:t>роль керівників ОТГ у допомозі налагодження координаційних дій. Державні та громадські організації і установи- активні союзники координації</w:t>
            </w:r>
            <w:r w:rsidRPr="00933277">
              <w:rPr>
                <w:sz w:val="28"/>
                <w:szCs w:val="28"/>
                <w:lang w:val="en-US"/>
              </w:rPr>
              <w:t xml:space="preserve">; </w:t>
            </w:r>
            <w:r w:rsidRPr="00933277">
              <w:rPr>
                <w:sz w:val="28"/>
                <w:szCs w:val="28"/>
                <w:lang w:val="uk-UA"/>
              </w:rPr>
              <w:t>умови здійснення посередницьких функцій соціальним педагогом</w:t>
            </w:r>
            <w:r w:rsidRPr="00933277">
              <w:rPr>
                <w:sz w:val="28"/>
                <w:szCs w:val="28"/>
                <w:lang w:val="en-US"/>
              </w:rPr>
              <w:t xml:space="preserve">; </w:t>
            </w:r>
            <w:r w:rsidRPr="00933277">
              <w:rPr>
                <w:sz w:val="28"/>
                <w:szCs w:val="28"/>
              </w:rPr>
              <w:t>історію української родини, родинного виховання, сучасну типологізацію сімей та їхні основні педагогічні проблеми</w:t>
            </w:r>
            <w:r w:rsidRPr="00933277">
              <w:rPr>
                <w:sz w:val="28"/>
                <w:szCs w:val="28"/>
                <w:lang w:val="uk-UA"/>
              </w:rPr>
              <w:t>.</w:t>
            </w:r>
          </w:p>
          <w:p w14:paraId="1A7F26A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39428C7A" w14:textId="43552EF3" w:rsidR="00D518AA" w:rsidRPr="00933277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вміти:</w:t>
            </w:r>
            <w:r w:rsidRPr="00933277">
              <w:rPr>
                <w:sz w:val="28"/>
                <w:szCs w:val="28"/>
                <w:lang w:val="uk-UA"/>
              </w:rPr>
              <w:t xml:space="preserve"> на професійному рівні взаємодіяти, встановлювати контакти, ліквідовувати конфліктні ситуації, </w:t>
            </w:r>
            <w:r w:rsidRPr="00933277">
              <w:rPr>
                <w:sz w:val="28"/>
                <w:szCs w:val="28"/>
              </w:rPr>
              <w:t>проводити бесіди, опитування</w:t>
            </w:r>
            <w:r w:rsidRPr="00933277">
              <w:rPr>
                <w:sz w:val="28"/>
                <w:szCs w:val="28"/>
                <w:lang w:val="uk-UA"/>
              </w:rPr>
              <w:t>, використовувати теоретичні знання у галузі етики соціальної роботи на практиці,</w:t>
            </w:r>
            <w:r w:rsidRPr="00933277">
              <w:rPr>
                <w:sz w:val="28"/>
                <w:szCs w:val="28"/>
              </w:rPr>
              <w:t xml:space="preserve"> аналізувати результати</w:t>
            </w:r>
            <w:r w:rsidRPr="00933277">
              <w:rPr>
                <w:sz w:val="28"/>
                <w:szCs w:val="28"/>
                <w:lang w:val="uk-UA"/>
              </w:rPr>
              <w:t xml:space="preserve"> .  Вміти регулювати власну поведінку в різноманітних ситуаціях професійної діяльності; застосовувати у роботі певні підходи до прийняття етичного рішення; самостійно визначати етичні проблеми та дилеми. О</w:t>
            </w:r>
            <w:r w:rsidRPr="00933277">
              <w:rPr>
                <w:sz w:val="28"/>
                <w:szCs w:val="28"/>
              </w:rPr>
              <w:t>рганізовувати діяльність батьків як партнерів у виховному процесі</w:t>
            </w:r>
            <w:r w:rsidRPr="00933277">
              <w:rPr>
                <w:sz w:val="28"/>
                <w:szCs w:val="28"/>
                <w:lang w:val="uk-UA"/>
              </w:rPr>
              <w:t xml:space="preserve">, </w:t>
            </w:r>
            <w:r w:rsidRPr="00933277">
              <w:rPr>
                <w:sz w:val="28"/>
                <w:szCs w:val="28"/>
              </w:rPr>
              <w:t>прогнозувати спільну роботу з родиною</w:t>
            </w:r>
            <w:r w:rsidRPr="00933277">
              <w:rPr>
                <w:sz w:val="28"/>
                <w:szCs w:val="28"/>
                <w:lang w:val="uk-UA"/>
              </w:rPr>
              <w:t xml:space="preserve">. </w:t>
            </w:r>
            <w:r w:rsidRPr="00933277">
              <w:rPr>
                <w:sz w:val="28"/>
                <w:szCs w:val="28"/>
              </w:rPr>
              <w:t>вміти аналізувати педагогічні ситуації; вміти визначати конкретні виховні цілі і формувати педагогічні завдання; вміти вибирати і застосовувати методи і форми взаємодії з батьками;</w:t>
            </w:r>
            <w:r w:rsidRPr="00933277">
              <w:rPr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sz w:val="28"/>
                <w:szCs w:val="28"/>
              </w:rPr>
              <w:t>аналізувати та оцінювати власну діяльність з метою її вдосконалення.</w:t>
            </w:r>
          </w:p>
          <w:p w14:paraId="49140859" w14:textId="77777777" w:rsidR="00D518AA" w:rsidRPr="00933277" w:rsidRDefault="00D518A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6. Організація навчання курсу</w:t>
            </w:r>
          </w:p>
          <w:p w14:paraId="20912AFB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18AA" w:rsidRPr="00620B56" w14:paraId="0BFBB75B" w14:textId="77777777" w:rsidTr="00D518AA">
        <w:tc>
          <w:tcPr>
            <w:tcW w:w="9838" w:type="dxa"/>
            <w:gridSpan w:val="10"/>
          </w:tcPr>
          <w:p w14:paraId="0A76D5FB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Обсяг курсу</w:t>
            </w:r>
          </w:p>
        </w:tc>
      </w:tr>
      <w:tr w:rsidR="00D518AA" w:rsidRPr="00620B56" w14:paraId="09D68B51" w14:textId="77777777" w:rsidTr="00D518AA">
        <w:tc>
          <w:tcPr>
            <w:tcW w:w="5968" w:type="dxa"/>
            <w:gridSpan w:val="6"/>
          </w:tcPr>
          <w:p w14:paraId="52B5E83D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870" w:type="dxa"/>
            <w:gridSpan w:val="4"/>
          </w:tcPr>
          <w:p w14:paraId="279B3F42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D518AA" w:rsidRPr="00620B56" w14:paraId="5AB6BD7D" w14:textId="77777777" w:rsidTr="00D518AA">
        <w:tc>
          <w:tcPr>
            <w:tcW w:w="5968" w:type="dxa"/>
            <w:gridSpan w:val="6"/>
          </w:tcPr>
          <w:p w14:paraId="06AB48B8" w14:textId="77777777" w:rsidR="00D518AA" w:rsidRPr="00933277" w:rsidRDefault="00D518AA" w:rsidP="00D518AA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870" w:type="dxa"/>
            <w:gridSpan w:val="4"/>
          </w:tcPr>
          <w:p w14:paraId="74116759" w14:textId="27CBCF2D" w:rsidR="00D518AA" w:rsidRPr="00933277" w:rsidRDefault="00D518AA" w:rsidP="00D518AA">
            <w:pPr>
              <w:tabs>
                <w:tab w:val="center" w:pos="1859"/>
              </w:tabs>
              <w:jc w:val="both"/>
              <w:rPr>
                <w:sz w:val="28"/>
                <w:szCs w:val="28"/>
                <w:lang w:val="en-US"/>
              </w:rPr>
            </w:pPr>
            <w:r w:rsidRPr="00933277">
              <w:rPr>
                <w:sz w:val="28"/>
                <w:szCs w:val="28"/>
                <w:lang w:val="uk-UA"/>
              </w:rPr>
              <w:tab/>
              <w:t>1</w:t>
            </w:r>
            <w:r w:rsidRPr="00933277">
              <w:rPr>
                <w:sz w:val="28"/>
                <w:szCs w:val="28"/>
                <w:lang w:val="en-US"/>
              </w:rPr>
              <w:t>2</w:t>
            </w:r>
          </w:p>
        </w:tc>
      </w:tr>
      <w:tr w:rsidR="00D518AA" w:rsidRPr="00620B56" w14:paraId="0F0A8A38" w14:textId="77777777" w:rsidTr="00D518AA">
        <w:tc>
          <w:tcPr>
            <w:tcW w:w="5968" w:type="dxa"/>
            <w:gridSpan w:val="6"/>
          </w:tcPr>
          <w:p w14:paraId="2F903D80" w14:textId="77777777" w:rsidR="00D518AA" w:rsidRPr="00933277" w:rsidRDefault="00D518AA" w:rsidP="00D518AA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870" w:type="dxa"/>
            <w:gridSpan w:val="4"/>
          </w:tcPr>
          <w:p w14:paraId="4B943037" w14:textId="00085438" w:rsidR="00D518AA" w:rsidRPr="00933277" w:rsidRDefault="00D518AA" w:rsidP="00D518AA">
            <w:pPr>
              <w:jc w:val="center"/>
              <w:rPr>
                <w:sz w:val="28"/>
                <w:szCs w:val="28"/>
                <w:lang w:val="en-US"/>
              </w:rPr>
            </w:pPr>
            <w:r w:rsidRPr="00933277">
              <w:rPr>
                <w:sz w:val="28"/>
                <w:szCs w:val="28"/>
                <w:lang w:val="uk-UA"/>
              </w:rPr>
              <w:t>1</w:t>
            </w:r>
            <w:r w:rsidRPr="00933277">
              <w:rPr>
                <w:sz w:val="28"/>
                <w:szCs w:val="28"/>
                <w:lang w:val="en-US"/>
              </w:rPr>
              <w:t>8</w:t>
            </w:r>
          </w:p>
        </w:tc>
      </w:tr>
      <w:tr w:rsidR="00D518AA" w:rsidRPr="00C67355" w14:paraId="0F1DF932" w14:textId="77777777" w:rsidTr="00D518AA">
        <w:tc>
          <w:tcPr>
            <w:tcW w:w="5968" w:type="dxa"/>
            <w:gridSpan w:val="6"/>
          </w:tcPr>
          <w:p w14:paraId="226550D3" w14:textId="77777777" w:rsidR="00D518AA" w:rsidRPr="00933277" w:rsidRDefault="00D518AA" w:rsidP="00D518AA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870" w:type="dxa"/>
            <w:gridSpan w:val="4"/>
          </w:tcPr>
          <w:p w14:paraId="23DA7743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60</w:t>
            </w:r>
          </w:p>
        </w:tc>
      </w:tr>
      <w:tr w:rsidR="00D518AA" w:rsidRPr="00C67355" w14:paraId="355E476D" w14:textId="77777777" w:rsidTr="00D518AA">
        <w:tc>
          <w:tcPr>
            <w:tcW w:w="9838" w:type="dxa"/>
            <w:gridSpan w:val="10"/>
          </w:tcPr>
          <w:p w14:paraId="0BED9AF4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Ознаки курсу</w:t>
            </w:r>
          </w:p>
        </w:tc>
      </w:tr>
      <w:tr w:rsidR="00D518AA" w:rsidRPr="00C67355" w14:paraId="420FBCE3" w14:textId="77777777" w:rsidTr="00D518AA">
        <w:tc>
          <w:tcPr>
            <w:tcW w:w="2569" w:type="dxa"/>
            <w:gridSpan w:val="2"/>
            <w:vAlign w:val="center"/>
          </w:tcPr>
          <w:p w14:paraId="7CE6F0B1" w14:textId="77777777" w:rsidR="00D518AA" w:rsidRPr="00933277" w:rsidRDefault="00D518AA" w:rsidP="00D518A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478" w:type="dxa"/>
            <w:gridSpan w:val="3"/>
            <w:vAlign w:val="center"/>
          </w:tcPr>
          <w:p w14:paraId="42ACBD2C" w14:textId="77777777" w:rsidR="00D518AA" w:rsidRPr="00933277" w:rsidRDefault="00D518AA" w:rsidP="00D518A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2473" w:type="dxa"/>
            <w:gridSpan w:val="3"/>
          </w:tcPr>
          <w:p w14:paraId="77E21906" w14:textId="77777777" w:rsidR="00D518AA" w:rsidRPr="00933277" w:rsidRDefault="00D518AA" w:rsidP="00D518A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Курс</w:t>
            </w:r>
          </w:p>
          <w:p w14:paraId="37E6E56E" w14:textId="77777777" w:rsidR="00D518AA" w:rsidRPr="00933277" w:rsidRDefault="00D518AA" w:rsidP="00D518A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(рік навчання)</w:t>
            </w:r>
          </w:p>
        </w:tc>
        <w:tc>
          <w:tcPr>
            <w:tcW w:w="2318" w:type="dxa"/>
            <w:gridSpan w:val="2"/>
          </w:tcPr>
          <w:p w14:paraId="2FFC7651" w14:textId="77777777" w:rsidR="00D518AA" w:rsidRPr="00933277" w:rsidRDefault="00D518AA" w:rsidP="00D518A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Нормативний </w:t>
            </w: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14:paraId="0353D49A" w14:textId="77777777" w:rsidR="00D518AA" w:rsidRPr="00933277" w:rsidRDefault="00D518AA" w:rsidP="00D518A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 w:rsidR="00D518AA" w:rsidRPr="00C67355" w14:paraId="4258E62C" w14:textId="77777777" w:rsidTr="00D518AA">
        <w:tc>
          <w:tcPr>
            <w:tcW w:w="2569" w:type="dxa"/>
            <w:gridSpan w:val="2"/>
          </w:tcPr>
          <w:p w14:paraId="70CE18FF" w14:textId="6BF5D726" w:rsidR="00D518AA" w:rsidRPr="00933277" w:rsidRDefault="00D518AA" w:rsidP="00D518AA">
            <w:pPr>
              <w:jc w:val="center"/>
              <w:rPr>
                <w:sz w:val="28"/>
                <w:szCs w:val="28"/>
                <w:lang w:val="en-US"/>
              </w:rPr>
            </w:pPr>
            <w:r w:rsidRPr="0093327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78" w:type="dxa"/>
            <w:gridSpan w:val="3"/>
          </w:tcPr>
          <w:p w14:paraId="2DA1D8E3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23Соціальна робота </w:t>
            </w:r>
          </w:p>
        </w:tc>
        <w:tc>
          <w:tcPr>
            <w:tcW w:w="2473" w:type="dxa"/>
            <w:gridSpan w:val="3"/>
          </w:tcPr>
          <w:p w14:paraId="350A45D2" w14:textId="6318E214" w:rsidR="00D518AA" w:rsidRPr="00933277" w:rsidRDefault="00D518AA" w:rsidP="00D518AA">
            <w:pPr>
              <w:jc w:val="center"/>
              <w:rPr>
                <w:sz w:val="28"/>
                <w:szCs w:val="28"/>
                <w:lang w:val="en-US"/>
              </w:rPr>
            </w:pPr>
            <w:r w:rsidRPr="0093327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18" w:type="dxa"/>
            <w:gridSpan w:val="2"/>
          </w:tcPr>
          <w:p w14:paraId="66255C75" w14:textId="54FBC80D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       Вибірковий</w:t>
            </w:r>
          </w:p>
        </w:tc>
      </w:tr>
      <w:tr w:rsidR="00D518AA" w:rsidRPr="00C67355" w14:paraId="25051133" w14:textId="77777777" w:rsidTr="00D518AA">
        <w:tc>
          <w:tcPr>
            <w:tcW w:w="9838" w:type="dxa"/>
            <w:gridSpan w:val="10"/>
          </w:tcPr>
          <w:p w14:paraId="6782EE83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Тематика</w:t>
            </w:r>
            <w:r w:rsidRPr="00933277">
              <w:rPr>
                <w:sz w:val="28"/>
                <w:szCs w:val="28"/>
              </w:rPr>
              <w:t xml:space="preserve"> курс</w:t>
            </w:r>
            <w:r w:rsidRPr="00933277">
              <w:rPr>
                <w:sz w:val="28"/>
                <w:szCs w:val="28"/>
                <w:lang w:val="uk-UA"/>
              </w:rPr>
              <w:t>у</w:t>
            </w:r>
          </w:p>
        </w:tc>
      </w:tr>
      <w:tr w:rsidR="00D518AA" w:rsidRPr="00C67355" w14:paraId="10CF54D4" w14:textId="77777777" w:rsidTr="00D518AA">
        <w:tc>
          <w:tcPr>
            <w:tcW w:w="1879" w:type="dxa"/>
          </w:tcPr>
          <w:p w14:paraId="4E71A3CC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626" w:type="dxa"/>
            <w:gridSpan w:val="2"/>
          </w:tcPr>
          <w:p w14:paraId="78A5B3E1" w14:textId="77777777" w:rsidR="00D518AA" w:rsidRPr="00933277" w:rsidRDefault="00D518AA" w:rsidP="00D5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</w:pPr>
            <w:r w:rsidRPr="00933277">
              <w:rPr>
                <w:rStyle w:val="a7"/>
                <w:i w:val="0"/>
                <w:color w:val="auto"/>
                <w:sz w:val="28"/>
                <w:szCs w:val="28"/>
              </w:rPr>
              <w:t>Форма</w:t>
            </w:r>
            <w:r w:rsidRPr="00933277">
              <w:rPr>
                <w:rStyle w:val="a7"/>
                <w:i w:val="0"/>
                <w:color w:val="auto"/>
                <w:sz w:val="28"/>
                <w:szCs w:val="28"/>
                <w:lang w:val="uk-UA"/>
              </w:rPr>
              <w:t xml:space="preserve"> заняття</w:t>
            </w:r>
          </w:p>
        </w:tc>
        <w:tc>
          <w:tcPr>
            <w:tcW w:w="1542" w:type="dxa"/>
            <w:gridSpan w:val="2"/>
          </w:tcPr>
          <w:p w14:paraId="07F2B8BA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Література</w:t>
            </w:r>
          </w:p>
        </w:tc>
        <w:tc>
          <w:tcPr>
            <w:tcW w:w="1675" w:type="dxa"/>
            <w:gridSpan w:val="2"/>
          </w:tcPr>
          <w:p w14:paraId="05A55FF6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Завдання, год</w:t>
            </w:r>
          </w:p>
        </w:tc>
        <w:tc>
          <w:tcPr>
            <w:tcW w:w="1521" w:type="dxa"/>
            <w:gridSpan w:val="2"/>
          </w:tcPr>
          <w:p w14:paraId="345F102C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Вага оцінки</w:t>
            </w:r>
          </w:p>
        </w:tc>
        <w:tc>
          <w:tcPr>
            <w:tcW w:w="1595" w:type="dxa"/>
          </w:tcPr>
          <w:p w14:paraId="3DFC3D7A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D518AA" w:rsidRPr="00933277" w14:paraId="26BFDCE4" w14:textId="77777777" w:rsidTr="00D518AA">
        <w:tc>
          <w:tcPr>
            <w:tcW w:w="1879" w:type="dxa"/>
          </w:tcPr>
          <w:p w14:paraId="0B3CD61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Тема1.</w:t>
            </w:r>
            <w:r w:rsidRPr="00933277">
              <w:rPr>
                <w:sz w:val="28"/>
                <w:szCs w:val="28"/>
                <w:lang w:val="uk-UA"/>
              </w:rPr>
              <w:t xml:space="preserve"> </w:t>
            </w:r>
          </w:p>
          <w:p w14:paraId="052630F7" w14:textId="3BAA3194" w:rsidR="00D518AA" w:rsidRPr="00933277" w:rsidRDefault="00D518AA" w:rsidP="00D518A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Мета української системи освіти і практична роль в цьому процесі </w:t>
            </w:r>
            <w:r w:rsidRPr="00933277">
              <w:rPr>
                <w:sz w:val="28"/>
                <w:szCs w:val="28"/>
                <w:lang w:val="uk-UA"/>
              </w:rPr>
              <w:lastRenderedPageBreak/>
              <w:t>соціального педагога</w:t>
            </w:r>
          </w:p>
          <w:p w14:paraId="253125B6" w14:textId="37EE8D65" w:rsidR="00D518AA" w:rsidRPr="00933277" w:rsidRDefault="00D518AA" w:rsidP="00D518A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33277">
              <w:rPr>
                <w:b/>
                <w:color w:val="000000"/>
                <w:sz w:val="28"/>
                <w:szCs w:val="28"/>
                <w:lang w:val="uk-UA"/>
              </w:rPr>
              <w:t>Тема 2.</w:t>
            </w:r>
            <w:r w:rsidRPr="0093327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5B32F63" w14:textId="12D78759" w:rsidR="00D518AA" w:rsidRPr="00933277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color w:val="000000"/>
                <w:sz w:val="28"/>
                <w:szCs w:val="28"/>
                <w:lang w:val="uk-UA"/>
              </w:rPr>
              <w:t>Координація дій –запорука успіху. Кадрове забезпечення. Проблеми і шляхи їх вирішення.</w:t>
            </w:r>
          </w:p>
          <w:p w14:paraId="69807083" w14:textId="3C3EF64A" w:rsidR="00D518AA" w:rsidRPr="00933277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b/>
                <w:sz w:val="28"/>
                <w:szCs w:val="28"/>
              </w:rPr>
              <w:t>Тема</w:t>
            </w:r>
            <w:r w:rsidRPr="0093327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b/>
                <w:sz w:val="28"/>
                <w:szCs w:val="28"/>
              </w:rPr>
              <w:t>3.</w:t>
            </w:r>
            <w:r w:rsidRPr="00933277">
              <w:rPr>
                <w:sz w:val="28"/>
                <w:szCs w:val="28"/>
              </w:rPr>
              <w:t xml:space="preserve"> </w:t>
            </w:r>
          </w:p>
          <w:p w14:paraId="567B5B4F" w14:textId="355C9418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Класики педагогіки про єдність дій</w:t>
            </w:r>
            <w:r w:rsidRPr="00933277">
              <w:rPr>
                <w:sz w:val="28"/>
                <w:szCs w:val="28"/>
                <w:lang w:val="en-US"/>
              </w:rPr>
              <w:t>:</w:t>
            </w:r>
            <w:r w:rsidRPr="00933277">
              <w:rPr>
                <w:sz w:val="28"/>
                <w:szCs w:val="28"/>
                <w:lang w:val="uk-UA"/>
              </w:rPr>
              <w:t xml:space="preserve"> батьки-дошкільний заклад- школа- соціальні працівники, державні органи і установи, молодіжні об</w:t>
            </w:r>
            <w:r w:rsidRPr="00933277">
              <w:rPr>
                <w:sz w:val="28"/>
                <w:szCs w:val="28"/>
                <w:lang w:val="en-US"/>
              </w:rPr>
              <w:t>’</w:t>
            </w:r>
            <w:r w:rsidRPr="00933277">
              <w:rPr>
                <w:sz w:val="28"/>
                <w:szCs w:val="28"/>
                <w:lang w:val="uk-UA"/>
              </w:rPr>
              <w:t>єднання та активні громадяни</w:t>
            </w:r>
          </w:p>
          <w:p w14:paraId="7F6930AC" w14:textId="6DB6725C" w:rsidR="00D518AA" w:rsidRPr="00933277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b/>
                <w:sz w:val="28"/>
                <w:szCs w:val="28"/>
              </w:rPr>
              <w:t>Тема 4.</w:t>
            </w:r>
            <w:r w:rsidRPr="00933277">
              <w:rPr>
                <w:sz w:val="28"/>
                <w:szCs w:val="28"/>
              </w:rPr>
              <w:t xml:space="preserve"> </w:t>
            </w:r>
          </w:p>
          <w:p w14:paraId="0B4E36B3" w14:textId="4D9865B6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Педагогічний такт-запорука успіху. </w:t>
            </w:r>
            <w:r w:rsidRPr="00933277">
              <w:rPr>
                <w:sz w:val="28"/>
                <w:szCs w:val="28"/>
              </w:rPr>
              <w:t>Педагогічна культура батьків – запорука ефективно</w:t>
            </w:r>
            <w:r w:rsidRPr="00933277">
              <w:rPr>
                <w:sz w:val="28"/>
                <w:szCs w:val="28"/>
              </w:rPr>
              <w:lastRenderedPageBreak/>
              <w:t>го виховного процесу.</w:t>
            </w:r>
          </w:p>
          <w:p w14:paraId="38CAD097" w14:textId="3FDED890" w:rsidR="00D518AA" w:rsidRPr="00933277" w:rsidRDefault="00D518AA" w:rsidP="00D518AA">
            <w:pPr>
              <w:rPr>
                <w:sz w:val="28"/>
                <w:szCs w:val="28"/>
              </w:rPr>
            </w:pPr>
            <w:r w:rsidRPr="00933277">
              <w:rPr>
                <w:b/>
                <w:sz w:val="28"/>
                <w:szCs w:val="28"/>
              </w:rPr>
              <w:t>Тема 5.</w:t>
            </w:r>
            <w:r w:rsidRPr="00933277">
              <w:rPr>
                <w:sz w:val="28"/>
                <w:szCs w:val="28"/>
              </w:rPr>
              <w:t xml:space="preserve"> </w:t>
            </w:r>
          </w:p>
          <w:p w14:paraId="6326F223" w14:textId="7949D263" w:rsidR="00D518AA" w:rsidRPr="00933277" w:rsidRDefault="00D518AA" w:rsidP="00D518AA">
            <w:pPr>
              <w:rPr>
                <w:color w:val="000000"/>
                <w:sz w:val="28"/>
                <w:szCs w:val="28"/>
              </w:rPr>
            </w:pPr>
            <w:r w:rsidRPr="00933277">
              <w:rPr>
                <w:color w:val="000000"/>
                <w:sz w:val="28"/>
                <w:szCs w:val="28"/>
                <w:lang w:val="uk-UA"/>
              </w:rPr>
              <w:t xml:space="preserve">Умови здійснення посередницьких  функцій соціальним педагогом. </w:t>
            </w:r>
            <w:r w:rsidRPr="00933277">
              <w:rPr>
                <w:color w:val="000000"/>
                <w:sz w:val="28"/>
                <w:szCs w:val="28"/>
              </w:rPr>
              <w:t>Система дошкільних закладів як провідний соціальний інститут виховання дитини.</w:t>
            </w:r>
          </w:p>
          <w:p w14:paraId="201908A4" w14:textId="77777777" w:rsidR="00D518AA" w:rsidRPr="00933277" w:rsidRDefault="00D518AA" w:rsidP="00D518AA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3A64F4CC" w14:textId="4755C035" w:rsidR="00D518AA" w:rsidRPr="00933277" w:rsidRDefault="00D518AA" w:rsidP="00D518A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 w:eastAsia="uk-UA"/>
              </w:rPr>
              <w:t xml:space="preserve">Тема 6 </w:t>
            </w:r>
            <w:r w:rsidRPr="00933277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</w:p>
          <w:p w14:paraId="64A8AD71" w14:textId="14A45BCC" w:rsidR="00D518AA" w:rsidRPr="00933277" w:rsidRDefault="00D518AA" w:rsidP="00D518AA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933277">
              <w:rPr>
                <w:bCs/>
                <w:sz w:val="28"/>
                <w:szCs w:val="28"/>
                <w:lang w:val="uk-UA"/>
              </w:rPr>
              <w:t>Державні та громадські організації і установи- активні союзники координації.</w:t>
            </w:r>
          </w:p>
          <w:p w14:paraId="4E100981" w14:textId="77777777" w:rsidR="00D518AA" w:rsidRPr="00933277" w:rsidRDefault="00D518AA" w:rsidP="00D518AA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933277">
              <w:rPr>
                <w:bCs/>
                <w:sz w:val="28"/>
                <w:szCs w:val="28"/>
                <w:lang w:val="uk-UA" w:eastAsia="uk-UA"/>
              </w:rPr>
              <w:tab/>
            </w:r>
          </w:p>
          <w:p w14:paraId="57B3BF5A" w14:textId="77777777" w:rsidR="00D518AA" w:rsidRPr="00933277" w:rsidRDefault="00D518AA" w:rsidP="00D518AA">
            <w:pPr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 xml:space="preserve">Тема 7 </w:t>
            </w:r>
          </w:p>
          <w:p w14:paraId="636961F3" w14:textId="59752D5C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Роль керівників ОТГ у допомозі налагодження координаційних дій.</w:t>
            </w:r>
          </w:p>
          <w:p w14:paraId="7EF26BC1" w14:textId="56D69C0C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22D54D3" w14:textId="201BDBAD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7C73817" w14:textId="60BFBCB2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6B6D98C" w14:textId="29700986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EE9DD9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51CC998" w14:textId="77777777" w:rsidR="00D518AA" w:rsidRPr="00933277" w:rsidRDefault="00D518AA" w:rsidP="00D518AA">
            <w:pPr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Тема 8</w:t>
            </w:r>
          </w:p>
          <w:p w14:paraId="10204CD4" w14:textId="60547C3A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Діяльність дошкільного навчального за</w:t>
            </w:r>
            <w:r w:rsidRPr="00933277">
              <w:rPr>
                <w:sz w:val="28"/>
                <w:szCs w:val="28"/>
                <w:lang w:val="uk-UA"/>
              </w:rPr>
              <w:t>кладу, школи, соціальних працівників та сім</w:t>
            </w:r>
            <w:r w:rsidRPr="00933277">
              <w:rPr>
                <w:sz w:val="28"/>
                <w:szCs w:val="28"/>
                <w:lang w:val="en-US"/>
              </w:rPr>
              <w:t>’</w:t>
            </w:r>
            <w:r w:rsidRPr="00933277">
              <w:rPr>
                <w:sz w:val="28"/>
                <w:szCs w:val="28"/>
                <w:lang w:val="uk-UA"/>
              </w:rPr>
              <w:t>ї</w:t>
            </w:r>
            <w:r w:rsidRPr="00933277">
              <w:rPr>
                <w:sz w:val="28"/>
                <w:szCs w:val="28"/>
              </w:rPr>
              <w:t xml:space="preserve"> щодо захисту прав дитини.</w:t>
            </w:r>
          </w:p>
          <w:p w14:paraId="24D0895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F31A824" w14:textId="78A19352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4DF6E18" w14:textId="6A8F76CB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CCD2F0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F0C6F9A" w14:textId="77777777" w:rsidR="00D518AA" w:rsidRPr="00933277" w:rsidRDefault="00D518AA" w:rsidP="00D518AA">
            <w:pPr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Тема 9</w:t>
            </w:r>
          </w:p>
          <w:p w14:paraId="6E8914C1" w14:textId="641C474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Актуальні проблеми взаємодії педагогів і батьків вихованців.</w:t>
            </w:r>
          </w:p>
          <w:p w14:paraId="1BEE283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A89F324" w14:textId="753E2186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B991793" w14:textId="6B2A5304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1BFC0F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9417D27" w14:textId="77777777" w:rsidR="00D518AA" w:rsidRPr="00933277" w:rsidRDefault="00D518AA" w:rsidP="00D518AA">
            <w:pPr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Тема 10</w:t>
            </w:r>
          </w:p>
          <w:p w14:paraId="454BCC2E" w14:textId="7B6F2B52" w:rsidR="00D518AA" w:rsidRPr="00933277" w:rsidRDefault="00D518AA" w:rsidP="00D518AA">
            <w:pPr>
              <w:rPr>
                <w:color w:val="000000"/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Психолого-педагогічні умови ефективної співпраці вихователя з родиною</w:t>
            </w:r>
          </w:p>
          <w:p w14:paraId="07E4C978" w14:textId="77777777" w:rsidR="00D518AA" w:rsidRPr="00933277" w:rsidRDefault="00D518AA" w:rsidP="00D518AA">
            <w:pPr>
              <w:rPr>
                <w:color w:val="000000"/>
                <w:sz w:val="28"/>
                <w:szCs w:val="28"/>
              </w:rPr>
            </w:pPr>
          </w:p>
          <w:p w14:paraId="6F11C261" w14:textId="77777777" w:rsidR="00D518AA" w:rsidRPr="00933277" w:rsidRDefault="00D518AA" w:rsidP="00D518AA">
            <w:pPr>
              <w:rPr>
                <w:color w:val="000000"/>
                <w:sz w:val="28"/>
                <w:szCs w:val="28"/>
              </w:rPr>
            </w:pPr>
          </w:p>
          <w:p w14:paraId="175AEF83" w14:textId="77777777" w:rsidR="00D518AA" w:rsidRPr="00933277" w:rsidRDefault="00D518AA" w:rsidP="00D518AA">
            <w:pPr>
              <w:rPr>
                <w:color w:val="000000"/>
                <w:sz w:val="28"/>
                <w:szCs w:val="28"/>
              </w:rPr>
            </w:pPr>
          </w:p>
          <w:p w14:paraId="0EFC868E" w14:textId="77777777" w:rsidR="00D518AA" w:rsidRPr="00933277" w:rsidRDefault="00D518AA" w:rsidP="00D518AA">
            <w:pPr>
              <w:rPr>
                <w:color w:val="000000"/>
                <w:sz w:val="28"/>
                <w:szCs w:val="28"/>
              </w:rPr>
            </w:pPr>
          </w:p>
          <w:p w14:paraId="08C2A8C4" w14:textId="77777777" w:rsidR="00D518AA" w:rsidRPr="00933277" w:rsidRDefault="00D518AA" w:rsidP="00D518AA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933277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Тема 11</w:t>
            </w:r>
          </w:p>
          <w:p w14:paraId="210DC81B" w14:textId="6895A66E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Форми організації взаємодії батьків і працівників ДНЗ.</w:t>
            </w:r>
          </w:p>
          <w:p w14:paraId="28C26749" w14:textId="0829C35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Організація педагогічної освіти батьків в умовах ДНЗ.</w:t>
            </w:r>
          </w:p>
          <w:p w14:paraId="45012D31" w14:textId="20A35A08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Діяльність дошкільного навчального заходу щодо захисту прав дитини.</w:t>
            </w:r>
          </w:p>
          <w:p w14:paraId="592F8A3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FD5480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439004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FA76E5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C96613B" w14:textId="0DA0AB20" w:rsidR="00D518AA" w:rsidRPr="00933277" w:rsidRDefault="00D518AA" w:rsidP="00D518AA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933277">
              <w:rPr>
                <w:b/>
                <w:color w:val="000000"/>
                <w:sz w:val="28"/>
                <w:szCs w:val="28"/>
                <w:lang w:val="uk-UA"/>
              </w:rPr>
              <w:t>Тема 12</w:t>
            </w:r>
          </w:p>
          <w:p w14:paraId="4D635F3F" w14:textId="39B16266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Перегляд презентацій, індивідуальних, самостійних та творчих завдань та їх обговорення, аналізування</w:t>
            </w:r>
          </w:p>
          <w:p w14:paraId="56D4515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6" w:type="dxa"/>
            <w:gridSpan w:val="2"/>
          </w:tcPr>
          <w:p w14:paraId="2A411B5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Лекція</w:t>
            </w:r>
          </w:p>
          <w:p w14:paraId="1EC1F2C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8B9BE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3E8BE1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2D0612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F2BD9E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05255D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B5214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CCA95C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2DFFBB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DC813BD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F7EDE4B" w14:textId="0DE46374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Лекція</w:t>
            </w:r>
          </w:p>
          <w:p w14:paraId="55C82C7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B5F9A2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DAA268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395113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8C139D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7D52AC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16BB217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797FEAFD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7454FF1C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5497C346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03E34D6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F9F8CA4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40BAA53" w14:textId="4D7DD6A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Лекція</w:t>
            </w:r>
          </w:p>
          <w:p w14:paraId="67D5D75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B2614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3497C6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536AFC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E01FA6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CF0FA9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3CB632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CA6B9D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334203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C4669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6A0D12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284894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77BFE29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FC6306A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088F586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9F1D43A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68F4D16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C2F342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3DC4515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19346E7" w14:textId="59F1948A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Лекція</w:t>
            </w:r>
          </w:p>
          <w:p w14:paraId="4A13EB2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9310BD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99FF45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92BD75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E623D8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33665C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D9F16A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2C7CBE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DA1C8B4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2280E9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3D84CD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4FA439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16E3291" w14:textId="3C08B45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Лекція</w:t>
            </w:r>
          </w:p>
          <w:p w14:paraId="6B96A76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86CD71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283628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5675CC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95E738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7825E2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F62D7C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05F559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575DA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7E79C8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755A2A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6F1EE9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B088BD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8453762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5A3CC22C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7DC84B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F7E5F59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EB3696A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EACA6D0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DFCF6CA" w14:textId="53DFE04C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0C9462C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39E130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24CF03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CA89E2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BC77FF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F857CF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2EE62D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31BB87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2F285B0" w14:textId="3DEAC88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4F175C0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E326C0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F665F0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5590C6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43E8CF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EB196C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DF1FDA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9D05E3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B2F310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B38EC8C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056741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95CD54E" w14:textId="21D76BFC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079BB8D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608A96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5586FC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CC5BD9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907844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06A6EA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E232AB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95D955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10D1EC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5953C9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43F5AF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457848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58966B3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7D15E95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55C71B2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2209BD1" w14:textId="7626461B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280676B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629D37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DA1872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8CAD76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8B599E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9DD071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F6683C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35BD57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A512B1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9DDAF3A" w14:textId="6EFD6679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0898290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AD9610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06B076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507E26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A86013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1E91C0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6E5273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01E275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FD7536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B33DD8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F7B4655" w14:textId="635EE995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674626B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2A83FE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BA79F7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89C597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121098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B7772C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07A59D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0D54D0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1F8905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7C5ECB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F16E82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CD5B99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E3E05B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C6DFCF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28DA3F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ED8CCB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E3378E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7B214A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784FC5A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3CA4C04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28929C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F3FA19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EEDB240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09C8752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771F3D4" w14:textId="2FDC470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Семінарське заняття</w:t>
            </w:r>
          </w:p>
          <w:p w14:paraId="11E40917" w14:textId="0445B5B3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43D779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520E91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021081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42" w:type="dxa"/>
            <w:gridSpan w:val="2"/>
          </w:tcPr>
          <w:p w14:paraId="2E3F5E0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Базова та</w:t>
            </w:r>
          </w:p>
          <w:p w14:paraId="5007E573" w14:textId="77777777" w:rsidR="00D518AA" w:rsidRPr="00933277" w:rsidRDefault="00D518AA" w:rsidP="00D518AA">
            <w:pPr>
              <w:tabs>
                <w:tab w:val="left" w:pos="373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додаткова</w:t>
            </w:r>
          </w:p>
          <w:p w14:paraId="59FA469D" w14:textId="77777777" w:rsidR="00D518AA" w:rsidRPr="00933277" w:rsidRDefault="00D518AA" w:rsidP="00D518AA">
            <w:pPr>
              <w:tabs>
                <w:tab w:val="left" w:pos="373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література</w:t>
            </w:r>
          </w:p>
          <w:p w14:paraId="7173ED1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75AA4E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B760CC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AD4679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195C72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A069DE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AE391B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53A668B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5A74EEF" w14:textId="4FA9EEC9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</w:t>
            </w:r>
          </w:p>
          <w:p w14:paraId="0E8C09F5" w14:textId="77777777" w:rsidR="00D518AA" w:rsidRPr="00933277" w:rsidRDefault="00D518AA" w:rsidP="00D518AA">
            <w:pPr>
              <w:tabs>
                <w:tab w:val="left" w:pos="373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додаткова</w:t>
            </w:r>
          </w:p>
          <w:p w14:paraId="2D66BB65" w14:textId="77777777" w:rsidR="00D518AA" w:rsidRPr="00933277" w:rsidRDefault="00D518AA" w:rsidP="00D518AA">
            <w:pPr>
              <w:tabs>
                <w:tab w:val="left" w:pos="373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література</w:t>
            </w:r>
          </w:p>
          <w:p w14:paraId="275ACC2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1572C3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84731D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E4FB70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DA324A5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F5F8930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2C059B4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F8C7FCC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4D6038F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582E67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F648FBA" w14:textId="71532FA8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</w:t>
            </w:r>
          </w:p>
          <w:p w14:paraId="1FEA8B4B" w14:textId="77777777" w:rsidR="00D518AA" w:rsidRPr="00933277" w:rsidRDefault="00D518AA" w:rsidP="00D518AA">
            <w:pPr>
              <w:tabs>
                <w:tab w:val="left" w:pos="373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додаткова</w:t>
            </w:r>
          </w:p>
          <w:p w14:paraId="03EE82FB" w14:textId="77777777" w:rsidR="00D518AA" w:rsidRPr="00933277" w:rsidRDefault="00D518AA" w:rsidP="00D518AA">
            <w:pPr>
              <w:tabs>
                <w:tab w:val="left" w:pos="373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література</w:t>
            </w:r>
          </w:p>
          <w:p w14:paraId="70239CA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32CA08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216CB2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F7CAA4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C9C489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299DCE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3BCD3D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E1819A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D9DFDA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17E60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C5BFA7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7B921E0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52F8B580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76BE26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FC18124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CE59DEF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FED73A7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96B8103" w14:textId="1FE8C58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4C41108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723ECF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AE0ECE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69EBC6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7B3BD9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609BB9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90A529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795CCF7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ED4DAED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6EA1B2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7296AA97" w14:textId="66DF7DCD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3846F5C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550C8A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72ED9A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B60C8D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9ABFE0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FB5644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BE5115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D14996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AC3D02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BD73D0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5AD052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BC8C78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B0347B6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47CB740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4DF4FC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65F353A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D48F9D2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7585E8FF" w14:textId="4D89DF51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0B05AC8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3B8C1B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1ED2B7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2A8D92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2A0A3F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7BEDD9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D724CD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48A52D9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565D3F79" w14:textId="2AD2D035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5258D7E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04715A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215E1C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C82BD9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EB1570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A3A3D5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C7DC4C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B7197F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FE663B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9240E4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55DED2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54FDECF4" w14:textId="3745A1D3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646562D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08DB92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8041DD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0F904A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C33CB1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A02FE1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D33EB6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1EE454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A8D791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FA7CE7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CCAF41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839A65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00DBE3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E8D1164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3BEF2492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FDA4579" w14:textId="34E1225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43A7DE4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A06B01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D9E56F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E7A4DA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502651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7ED50F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3A9157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107615F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9303A48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0A386DE" w14:textId="232F5081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7C79D32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647E83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FA5B4E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319805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45D90E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48DAF9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A95DF0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29967E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0169C2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E7E84F5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B74C393" w14:textId="6D8BFD3A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623405B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0CD61C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22BFC2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C74881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D9569D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80B342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0DB9E9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460076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309FB7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1013C1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76BA7E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8154FC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4A2D06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522A97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DCCC34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36B59D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862AD6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D8EBBC3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515DF9A0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7D6D3044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4803F757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0C72EFCE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64B0CF91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2486DF83" w14:textId="77777777" w:rsidR="0010166E" w:rsidRDefault="0010166E" w:rsidP="00D518AA">
            <w:pPr>
              <w:rPr>
                <w:sz w:val="28"/>
                <w:szCs w:val="28"/>
                <w:lang w:val="uk-UA"/>
              </w:rPr>
            </w:pPr>
          </w:p>
          <w:p w14:paraId="18DEC963" w14:textId="6E17DD04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Базова та додаткова література</w:t>
            </w:r>
          </w:p>
          <w:p w14:paraId="3432DC1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E32CCE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DEC872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608A71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4FF471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B932070" w14:textId="364D97AD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75" w:type="dxa"/>
            <w:gridSpan w:val="2"/>
          </w:tcPr>
          <w:p w14:paraId="665033D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Опрацювати</w:t>
            </w:r>
          </w:p>
          <w:p w14:paraId="2DE1A01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текст лекції,</w:t>
            </w:r>
          </w:p>
          <w:p w14:paraId="43C6614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визначені</w:t>
            </w:r>
          </w:p>
          <w:p w14:paraId="2C8F987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джерела</w:t>
            </w:r>
          </w:p>
          <w:p w14:paraId="1BDA0B98" w14:textId="1CD29A13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(2год)</w:t>
            </w:r>
          </w:p>
          <w:p w14:paraId="16FB7653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7F71928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D8CE68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592F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6936B7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CCAD41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Опрацювати</w:t>
            </w:r>
          </w:p>
          <w:p w14:paraId="7C3655D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текст лекції,</w:t>
            </w:r>
          </w:p>
          <w:p w14:paraId="4B88AFE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визначені</w:t>
            </w:r>
          </w:p>
          <w:p w14:paraId="008F73E1" w14:textId="55D17980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джерела</w:t>
            </w:r>
          </w:p>
          <w:p w14:paraId="22505BD1" w14:textId="3E0ED6ED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(4год)</w:t>
            </w:r>
          </w:p>
          <w:p w14:paraId="7FDF1E3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A5D2D9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CDBB5E1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87CFA10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9E9AC3F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84BD346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4D40E5A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9A357A0" w14:textId="6FF4FE7E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Опрацювати</w:t>
            </w:r>
          </w:p>
          <w:p w14:paraId="6A65807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текст лекції,</w:t>
            </w:r>
          </w:p>
          <w:p w14:paraId="52FF6D2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визначені</w:t>
            </w:r>
          </w:p>
          <w:p w14:paraId="55CCFE40" w14:textId="2C0AD239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джерела</w:t>
            </w:r>
          </w:p>
          <w:p w14:paraId="019E070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(2год)</w:t>
            </w:r>
          </w:p>
          <w:p w14:paraId="3442C3F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063B8E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CB8A91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33CB6C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B3C87B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C3022A3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AD6F4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37E98E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0261E2D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259551E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0B240D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59117D6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468E26E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46548F9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8DA07FC" w14:textId="5CAD34C6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Опрацювати</w:t>
            </w:r>
          </w:p>
          <w:p w14:paraId="6F71176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текст лекції,</w:t>
            </w:r>
          </w:p>
          <w:p w14:paraId="609AACF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визначені</w:t>
            </w:r>
          </w:p>
          <w:p w14:paraId="28EB748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джерела</w:t>
            </w:r>
          </w:p>
          <w:p w14:paraId="6BE11F6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(2год)</w:t>
            </w:r>
          </w:p>
          <w:p w14:paraId="367D8DA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8ACA2F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197FC4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FF7508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5AABA38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C82F694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179351C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326C141" w14:textId="673A4515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Опрацювати</w:t>
            </w:r>
          </w:p>
          <w:p w14:paraId="40D0B07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текст лекції,</w:t>
            </w:r>
          </w:p>
          <w:p w14:paraId="210F3EA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визначені</w:t>
            </w:r>
          </w:p>
          <w:p w14:paraId="60E3F3B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джерела</w:t>
            </w:r>
          </w:p>
          <w:p w14:paraId="240AC71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(2год)</w:t>
            </w:r>
          </w:p>
          <w:p w14:paraId="09B0092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15CBE1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5C10B7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8B03C4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2C6FB4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5EBF04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C14971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249F59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3B3C5D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46C63AB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880887B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286C19A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59C1CBA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081DFFB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37B31BD" w14:textId="4106E4BC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Опрацювати</w:t>
            </w:r>
          </w:p>
          <w:p w14:paraId="58301F1D" w14:textId="757A0791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текст лекції, п</w:t>
            </w:r>
            <w:r w:rsidRPr="00933277">
              <w:rPr>
                <w:sz w:val="28"/>
                <w:szCs w:val="28"/>
              </w:rPr>
              <w:t>ідготувати питання семінару</w:t>
            </w:r>
          </w:p>
          <w:p w14:paraId="1DF561C8" w14:textId="325FE7EB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індивідуальні та творчі завдання</w:t>
            </w:r>
          </w:p>
          <w:p w14:paraId="5C7E144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(2год)</w:t>
            </w:r>
          </w:p>
          <w:p w14:paraId="69B4FEE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327FC79" w14:textId="44FADFEC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Підготувати питання семінару,</w:t>
            </w:r>
          </w:p>
          <w:p w14:paraId="000D7BF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творчі та самостійні завдання, завдання для роздумів</w:t>
            </w:r>
          </w:p>
          <w:p w14:paraId="36CB324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 год)</w:t>
            </w:r>
          </w:p>
          <w:p w14:paraId="2C546D1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FA5096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442D7BA" w14:textId="77777777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95268F1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131FFF8" w14:textId="7F60A2CC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Підготувати питання семінару,</w:t>
            </w:r>
          </w:p>
          <w:p w14:paraId="2635CA6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творчі та самостійні завдання, завдання для роздумів</w:t>
            </w:r>
          </w:p>
          <w:p w14:paraId="0370B6E7" w14:textId="23558BF1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 год)</w:t>
            </w:r>
          </w:p>
          <w:p w14:paraId="596610C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B9D844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331573F" w14:textId="77777777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0E1CD51" w14:textId="77777777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327CBAF" w14:textId="77777777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418D6D5" w14:textId="77777777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3C5A1AF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F070843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D296F83" w14:textId="1FD87B83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Підготувати питання семінару,</w:t>
            </w:r>
          </w:p>
          <w:p w14:paraId="59A7BD0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творчі та самостійні завдання, завдання для роздумів</w:t>
            </w:r>
          </w:p>
          <w:p w14:paraId="4531827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 год)</w:t>
            </w:r>
          </w:p>
          <w:p w14:paraId="17680A8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D1244A7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2A93A7C" w14:textId="7A38B8B1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Підготувати питання семінару,</w:t>
            </w:r>
          </w:p>
          <w:p w14:paraId="413596C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творчі та самостійні завдання, завдання для роздумів</w:t>
            </w:r>
          </w:p>
          <w:p w14:paraId="2F8A5BD2" w14:textId="43FDBA2D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(2 год)</w:t>
            </w:r>
          </w:p>
          <w:p w14:paraId="69F149F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8AFC89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11BF232" w14:textId="77777777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4CB10A6" w14:textId="1E724709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Підготувати питання семінару,</w:t>
            </w:r>
          </w:p>
          <w:p w14:paraId="5D4AA91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творчі та самостійні завдання, завдання для роздумів</w:t>
            </w:r>
          </w:p>
          <w:p w14:paraId="3AB05C92" w14:textId="3EB30B8F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(4 год)</w:t>
            </w:r>
          </w:p>
          <w:p w14:paraId="1ADC1A9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8F4ECA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7265A7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56964B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989CB1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641FCE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C906DA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BCAA46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81231B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D098CE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26F2A7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DBD3268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4E00B3E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D8DEC90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D6E7E14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4C805ED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52D323E" w14:textId="77777777" w:rsidR="0010166E" w:rsidRDefault="0010166E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4D2C6497" w14:textId="689848C9" w:rsidR="00D518AA" w:rsidRPr="00933277" w:rsidRDefault="00D518AA" w:rsidP="00D518A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 xml:space="preserve">Підготувати презентації, індивідуальні, </w:t>
            </w:r>
          </w:p>
          <w:p w14:paraId="3B1BCBD9" w14:textId="3EC77CFD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творчі та самостійні завдання, </w:t>
            </w:r>
          </w:p>
          <w:p w14:paraId="3468194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(4 год)</w:t>
            </w:r>
          </w:p>
          <w:p w14:paraId="305F9CF7" w14:textId="4BAE0273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  <w:gridSpan w:val="2"/>
          </w:tcPr>
          <w:p w14:paraId="5F156F7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46324B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A84688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4ABF4E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DE987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D8C95B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558E1C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DD9732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A23179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4D3B9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0F42F7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2CD4AF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8C08BD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C188D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4AC0A8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71DD0F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DE746D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C9654A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E3AE96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519FB7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0D13AF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5D089E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C47FB4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08092D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F8D073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05B623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CD299B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660BA6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7DB097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906AEC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06B3FD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D7CDC2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16446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34A9F13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0C5613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F2F2F2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02FEF0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9F120C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2825DD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E57A15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2D5F12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4906D5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3C02B4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E48255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0CE6F4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A90A2E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9C57DA3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8719F4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51357A0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7E066C1A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7022F92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7A84BCEB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8E2CF6E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A31367C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706F06A0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29F3B63B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50F98D7B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20C06620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69BA410A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9DE56EB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8A2D005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4EF2BD8D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77263DB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8F96BE1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6265ECD3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2BFD190E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2423195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287D0DF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57C85D94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64F026D8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7831599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2A4CF45D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7AFE6194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6AFC207F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A458625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3806BCD3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4BC2E340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5E85028A" w14:textId="7586B461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2FBF4A9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B16770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020505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06F0B10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AC3E93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8D6484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A0BF1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ED7CA59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45A4B1E5" w14:textId="2990B0B5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14CEA3C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66DD06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DE0C15B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6693E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444E89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29B193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322DCF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B830FD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D6D751A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570BA823" w14:textId="5BD4CA9B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7E02D84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E31338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09394F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5136036" w14:textId="70E0994D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67EBB7E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8FA390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269EEC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4F8FA3E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491F83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769B0156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38F458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A6B9E5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DA750D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6D4458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87B4F11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D94F38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65040C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FD253A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2E1334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479B278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BC0607D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E426C6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545B92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79BC3E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5DA7D3EA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75082190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7D24FE2" w14:textId="77777777" w:rsidR="0010166E" w:rsidRDefault="0010166E" w:rsidP="00D518AA">
            <w:pPr>
              <w:jc w:val="both"/>
              <w:rPr>
                <w:sz w:val="28"/>
                <w:szCs w:val="28"/>
              </w:rPr>
            </w:pPr>
          </w:p>
          <w:p w14:paraId="15A770D4" w14:textId="53FC799D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5 балів відповіді за теоретичні питання</w:t>
            </w:r>
            <w:r w:rsidRPr="00933277">
              <w:rPr>
                <w:sz w:val="28"/>
                <w:szCs w:val="28"/>
                <w:lang w:val="uk-UA"/>
              </w:rPr>
              <w:t>, 5 балів-творчі та самостійні завдання</w:t>
            </w:r>
          </w:p>
          <w:p w14:paraId="1EDE0D07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BD37A0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95" w:type="dxa"/>
          </w:tcPr>
          <w:p w14:paraId="5AFDBFB3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Протягом семестру</w:t>
            </w:r>
          </w:p>
          <w:p w14:paraId="53B02FB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923325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64FB3B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AAE211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53920C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BAAC0C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0B1F69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64D111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62A19C0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6684C00" w14:textId="6C7CADF2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Протягом семестру</w:t>
            </w:r>
          </w:p>
          <w:p w14:paraId="2A3873D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5954ED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BFF2DE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790EAF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D9386F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562EB6D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24B1FCF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C9B5D7B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AA2733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062B254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DEF1FA2" w14:textId="77777777" w:rsidR="0010166E" w:rsidRDefault="0010166E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52E3282" w14:textId="355FF963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Протягом семестру</w:t>
            </w:r>
          </w:p>
          <w:p w14:paraId="085490A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FAD54C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79AF04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DFF8E8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00AE119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C6A6E0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A0CA6C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2666FF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EE22A7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5854D3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F0BC745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ECC661E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430E154E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50AF907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1BFE2B56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74D8A795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7E1E108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3BCBBF0C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42EBC385" w14:textId="626E47F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 xml:space="preserve">Протягом  семестру </w:t>
            </w:r>
          </w:p>
          <w:p w14:paraId="69B88AC6" w14:textId="77777777" w:rsidR="00D518AA" w:rsidRPr="00933277" w:rsidRDefault="00D518AA" w:rsidP="00D518A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7B0C4C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379703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4D1CB3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7F17561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5E3AB57D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08A5360A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19945780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74E7034B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1FF16D2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0716108B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3EA5FC1F" w14:textId="0BF66890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 xml:space="preserve">Протягом  семестру </w:t>
            </w:r>
          </w:p>
          <w:p w14:paraId="5F6EA8E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3531D5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699172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D7C7ACA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22331460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0A9D96B3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6F3FEA5E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159F439E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6C277284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6C35759F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233C27B9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28EBD7D2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02170657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647A84F9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434FAE7A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157C3729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5C47B11A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5D97FD07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6CA259B4" w14:textId="45620CF5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0A1AF643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76624C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49EE31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E7A53D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542A892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38C5344D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085D4AC0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45D5AA93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3850B98D" w14:textId="7E094CD6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0BEB242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5EFA70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5E70F9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C4E8E4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CB4A23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8FE3CF6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6E0195EE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2485B0D0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30975AEC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BDF57A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7F729B52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BE72938" w14:textId="323391F1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5E251A1D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067C36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7BFD30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50EBAFB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128256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DC45375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79EA0F49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3764C12E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3C600152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361D8C15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0D80943E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C2F468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5A1DEFCB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13B39128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716FF455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95EEAE6" w14:textId="6AD46693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6C306BD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8A5D52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CEED59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183EF7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D85C51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FE7445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F1908F4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4E7534D5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0B378F95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0B0E933F" w14:textId="01789D4F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493384C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636C6C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E73B69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83004C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53475A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8915677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F0643E3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3A1EFDB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68B58BAB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5F0D180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2A0B95A7" w14:textId="17BC17FC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1978E6AF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E36983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AAED6D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073E39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8F0207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F1AE0B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52C3BC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5CFF077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ECDE121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7B428FB8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39072CA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7908D6C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1F8E1A24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298D898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5E0FD12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432710F8" w14:textId="77777777" w:rsidR="00D518AA" w:rsidRPr="00933277" w:rsidRDefault="00D518AA" w:rsidP="00D518AA">
            <w:pPr>
              <w:rPr>
                <w:sz w:val="28"/>
                <w:szCs w:val="28"/>
              </w:rPr>
            </w:pPr>
          </w:p>
          <w:p w14:paraId="4F7F427F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4D591CEC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0F53AEF8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080BF920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7808A08C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7BAF27AA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318F58D8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11D96C3C" w14:textId="77777777" w:rsidR="0010166E" w:rsidRDefault="0010166E" w:rsidP="00D518AA">
            <w:pPr>
              <w:rPr>
                <w:sz w:val="28"/>
                <w:szCs w:val="28"/>
              </w:rPr>
            </w:pPr>
          </w:p>
          <w:p w14:paraId="09141D5C" w14:textId="63501242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Протягом  семестру згідно з розкладом занять</w:t>
            </w:r>
          </w:p>
          <w:p w14:paraId="63B70AFE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002D9170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6F311D06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  <w:p w14:paraId="30BEE765" w14:textId="77777777" w:rsidR="00D518AA" w:rsidRPr="00933277" w:rsidRDefault="00D518AA" w:rsidP="00D518AA">
            <w:pPr>
              <w:rPr>
                <w:sz w:val="28"/>
                <w:szCs w:val="28"/>
                <w:lang w:val="uk-UA"/>
              </w:rPr>
            </w:pPr>
          </w:p>
        </w:tc>
      </w:tr>
      <w:tr w:rsidR="00D518AA" w:rsidRPr="00933277" w14:paraId="2BDA022F" w14:textId="77777777" w:rsidTr="00D518AA">
        <w:tc>
          <w:tcPr>
            <w:tcW w:w="9838" w:type="dxa"/>
            <w:gridSpan w:val="10"/>
          </w:tcPr>
          <w:p w14:paraId="472683A2" w14:textId="77777777" w:rsidR="00D518AA" w:rsidRDefault="00D518A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lastRenderedPageBreak/>
              <w:t>6. Система оцінювання курсу</w:t>
            </w:r>
          </w:p>
          <w:p w14:paraId="2989F072" w14:textId="4C5A817D" w:rsidR="007A747A" w:rsidRPr="00933277" w:rsidRDefault="007A747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D518AA" w:rsidRPr="00933277" w14:paraId="45C0DBA6" w14:textId="77777777" w:rsidTr="00D518AA">
        <w:tc>
          <w:tcPr>
            <w:tcW w:w="3505" w:type="dxa"/>
            <w:gridSpan w:val="3"/>
          </w:tcPr>
          <w:p w14:paraId="65928476" w14:textId="77777777" w:rsidR="00D518AA" w:rsidRPr="00933277" w:rsidRDefault="00D518AA" w:rsidP="00D518A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Загальна система оцінювання курсу</w:t>
            </w:r>
          </w:p>
        </w:tc>
        <w:tc>
          <w:tcPr>
            <w:tcW w:w="6333" w:type="dxa"/>
            <w:gridSpan w:val="7"/>
          </w:tcPr>
          <w:p w14:paraId="40F09655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Оцінювання здійснюється за національною і ECTS</w:t>
            </w:r>
          </w:p>
          <w:p w14:paraId="68C41132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шкалою оцінювання на основі 100-бальної системи (див.</w:t>
            </w:r>
          </w:p>
          <w:p w14:paraId="44D48E98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Положення про організацію освітнього процесу та</w:t>
            </w:r>
          </w:p>
          <w:p w14:paraId="296F387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розробку основних документів з організації освітнього</w:t>
            </w:r>
          </w:p>
          <w:p w14:paraId="2AD6A9AA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процесу в ДВНЗ «Прикарпатський національний</w:t>
            </w:r>
          </w:p>
          <w:p w14:paraId="0837B69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університет імені Василя Стефаника»)</w:t>
            </w:r>
          </w:p>
          <w:p w14:paraId="5C63FABF" w14:textId="6193B166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Загальні 100 балів включають: 5</w:t>
            </w:r>
            <w:r w:rsidR="00F32EBA">
              <w:rPr>
                <w:sz w:val="28"/>
                <w:szCs w:val="28"/>
                <w:lang w:val="uk-UA"/>
              </w:rPr>
              <w:t xml:space="preserve"> </w:t>
            </w:r>
            <w:r w:rsidRPr="00933277">
              <w:rPr>
                <w:sz w:val="28"/>
                <w:szCs w:val="28"/>
                <w:lang w:val="uk-UA"/>
              </w:rPr>
              <w:t>балів за самостійну</w:t>
            </w:r>
          </w:p>
          <w:p w14:paraId="029746F5" w14:textId="2522A670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роботу, </w:t>
            </w:r>
            <w:r w:rsidR="00F32EBA">
              <w:rPr>
                <w:sz w:val="28"/>
                <w:szCs w:val="28"/>
                <w:lang w:val="uk-UA"/>
              </w:rPr>
              <w:t>2</w:t>
            </w:r>
            <w:r w:rsidRPr="00933277">
              <w:rPr>
                <w:sz w:val="28"/>
                <w:szCs w:val="28"/>
                <w:lang w:val="uk-UA"/>
              </w:rPr>
              <w:t xml:space="preserve">5 балів за практичні заняття, </w:t>
            </w:r>
            <w:r w:rsidR="00F32EBA">
              <w:rPr>
                <w:sz w:val="28"/>
                <w:szCs w:val="28"/>
                <w:lang w:val="uk-UA"/>
              </w:rPr>
              <w:t>20</w:t>
            </w:r>
            <w:r w:rsidRPr="00933277">
              <w:rPr>
                <w:sz w:val="28"/>
                <w:szCs w:val="28"/>
                <w:lang w:val="uk-UA"/>
              </w:rPr>
              <w:t xml:space="preserve"> балів за</w:t>
            </w:r>
          </w:p>
          <w:p w14:paraId="0089E91E" w14:textId="1B9DF435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контрольну роботу</w:t>
            </w:r>
            <w:r w:rsidR="00F32EBA">
              <w:rPr>
                <w:sz w:val="28"/>
                <w:szCs w:val="28"/>
                <w:lang w:val="uk-UA"/>
              </w:rPr>
              <w:t>, екзамен -50 балів</w:t>
            </w:r>
          </w:p>
        </w:tc>
      </w:tr>
      <w:tr w:rsidR="00D518AA" w:rsidRPr="00933277" w14:paraId="51268BA9" w14:textId="77777777" w:rsidTr="00D518AA">
        <w:tc>
          <w:tcPr>
            <w:tcW w:w="3505" w:type="dxa"/>
            <w:gridSpan w:val="3"/>
          </w:tcPr>
          <w:p w14:paraId="12B73F2D" w14:textId="77777777" w:rsidR="00D518AA" w:rsidRPr="00933277" w:rsidRDefault="00D518AA" w:rsidP="00D518A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6333" w:type="dxa"/>
            <w:gridSpan w:val="7"/>
          </w:tcPr>
          <w:p w14:paraId="1AFF59D9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</w:rPr>
              <w:t>Концептуально конкретне й емпірично верифіковане висвітлення питань</w:t>
            </w:r>
          </w:p>
        </w:tc>
      </w:tr>
      <w:tr w:rsidR="00D518AA" w:rsidRPr="00933277" w14:paraId="6DE1D1AE" w14:textId="77777777" w:rsidTr="00D518AA">
        <w:tc>
          <w:tcPr>
            <w:tcW w:w="3505" w:type="dxa"/>
            <w:gridSpan w:val="3"/>
          </w:tcPr>
          <w:p w14:paraId="4EC8A437" w14:textId="77777777" w:rsidR="00D518AA" w:rsidRPr="00933277" w:rsidRDefault="00D518AA" w:rsidP="00D518A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6333" w:type="dxa"/>
            <w:gridSpan w:val="7"/>
          </w:tcPr>
          <w:p w14:paraId="0250B950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Оцінюються по п’ятибальній системі.</w:t>
            </w:r>
          </w:p>
        </w:tc>
      </w:tr>
      <w:tr w:rsidR="00D518AA" w:rsidRPr="00933277" w14:paraId="347BF013" w14:textId="77777777" w:rsidTr="00D518AA">
        <w:tc>
          <w:tcPr>
            <w:tcW w:w="3505" w:type="dxa"/>
            <w:gridSpan w:val="3"/>
          </w:tcPr>
          <w:p w14:paraId="0B35F315" w14:textId="77777777" w:rsidR="00D518AA" w:rsidRPr="00933277" w:rsidRDefault="00D518AA" w:rsidP="00D518A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277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6333" w:type="dxa"/>
            <w:gridSpan w:val="7"/>
          </w:tcPr>
          <w:p w14:paraId="2FBB223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Виконання усіх запланованих програмою дисципліни</w:t>
            </w:r>
          </w:p>
          <w:p w14:paraId="391BF9DC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форм навчальної роботи, які підлягають оцінюванню.</w:t>
            </w:r>
          </w:p>
          <w:p w14:paraId="014D4604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Мінімальна кількість балів для позитивного зарахування</w:t>
            </w:r>
          </w:p>
          <w:p w14:paraId="146397A2" w14:textId="77777777" w:rsidR="00D518AA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курсу - 50 балів.</w:t>
            </w:r>
          </w:p>
          <w:p w14:paraId="2A58BAC3" w14:textId="77777777" w:rsidR="007A747A" w:rsidRDefault="007A747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BC77F09" w14:textId="77777777" w:rsidR="007A747A" w:rsidRDefault="007A747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C83B9CF" w14:textId="29018E94" w:rsidR="007A747A" w:rsidRPr="00933277" w:rsidRDefault="007A747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18AA" w:rsidRPr="00933277" w14:paraId="09345B5C" w14:textId="77777777" w:rsidTr="00D518AA">
        <w:tc>
          <w:tcPr>
            <w:tcW w:w="9838" w:type="dxa"/>
            <w:gridSpan w:val="10"/>
          </w:tcPr>
          <w:p w14:paraId="54116708" w14:textId="77777777" w:rsidR="007A747A" w:rsidRDefault="007A747A" w:rsidP="00F32EB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256F730" w14:textId="6B7D6923" w:rsidR="00D518AA" w:rsidRDefault="00D518AA" w:rsidP="00F32EB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t>7. Політика курсу</w:t>
            </w:r>
          </w:p>
          <w:p w14:paraId="11B5DEE3" w14:textId="6F6149BE" w:rsidR="007A747A" w:rsidRPr="00933277" w:rsidRDefault="007A747A" w:rsidP="00F32EB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18AA" w:rsidRPr="00933277" w14:paraId="75718A59" w14:textId="77777777" w:rsidTr="00D518AA">
        <w:tc>
          <w:tcPr>
            <w:tcW w:w="9838" w:type="dxa"/>
            <w:gridSpan w:val="10"/>
          </w:tcPr>
          <w:p w14:paraId="38A18CAF" w14:textId="15AE5E16" w:rsidR="00D518AA" w:rsidRDefault="00D518AA" w:rsidP="00D518AA">
            <w:pPr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r w:rsidRPr="00933277">
              <w:rPr>
                <w:sz w:val="28"/>
                <w:szCs w:val="28"/>
              </w:rPr>
              <w:t>Положення 1 і Положення 2</w:t>
            </w:r>
          </w:p>
          <w:p w14:paraId="1CEF49CB" w14:textId="77777777" w:rsidR="00F32EBA" w:rsidRDefault="00F32EBA" w:rsidP="00F32EBA">
            <w:pPr>
              <w:pStyle w:val="a8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Політика курсу спрямована на створення доброзичливої атмосфери на занятті, активну комунікацію в групі з дотриманням правил академічної доброзичливості. Відвідування занять є важливою складовою навчання. Лекційні заняття не відпрацьовуються, але знання лекційного матеріалу обов’язкове. Пропуски практичних занять відпрацьовуються в обов’язковому порядку. Відпрацювання пропущених занять відбувається у формі індивідуальної бесіди під час годин, відведених на консультування студентів. Однією з вимог є відповідальне ставлення до виконання завдань самостійної роботи, опрацювання необхідної інформації, наукових джерел та інших завдань.</w:t>
            </w:r>
          </w:p>
          <w:p w14:paraId="7B164833" w14:textId="5D472807" w:rsidR="00F32EBA" w:rsidRPr="00F32EBA" w:rsidRDefault="00050E65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050E65">
              <w:rPr>
                <w:b/>
                <w:bCs/>
                <w:sz w:val="28"/>
                <w:szCs w:val="28"/>
                <w:lang w:val="uk-UA"/>
              </w:rPr>
              <w:t>Академічна доброчесність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EBA" w:rsidRPr="00F32EBA">
              <w:rPr>
                <w:sz w:val="28"/>
                <w:szCs w:val="28"/>
                <w:lang w:val="uk-UA"/>
              </w:rPr>
      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      </w:r>
          </w:p>
          <w:p w14:paraId="20DCBB0C" w14:textId="77777777" w:rsidR="00F32EBA" w:rsidRPr="00F32EBA" w:rsidRDefault="00F32EBA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F32EBA">
              <w:rPr>
                <w:sz w:val="28"/>
                <w:szCs w:val="28"/>
                <w:lang w:val="uk-UA"/>
              </w:rPr>
              <w:t>Кодекс честі ДВНЗ «Прикарпатський національний університет імені Василя Стефаника»</w:t>
            </w:r>
          </w:p>
          <w:p w14:paraId="4F009233" w14:textId="77777777" w:rsidR="00F32EBA" w:rsidRPr="00F32EBA" w:rsidRDefault="00F32EBA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F32EBA">
              <w:rPr>
                <w:sz w:val="28"/>
                <w:szCs w:val="28"/>
                <w:lang w:val="uk-UA"/>
              </w:rPr>
              <w:t xml:space="preserve">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 </w:t>
            </w:r>
          </w:p>
          <w:p w14:paraId="63F59C5F" w14:textId="77777777" w:rsidR="00F32EBA" w:rsidRPr="00F32EBA" w:rsidRDefault="00F32EBA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F32EBA">
              <w:rPr>
                <w:sz w:val="28"/>
                <w:szCs w:val="28"/>
                <w:lang w:val="uk-UA"/>
              </w:rPr>
              <w:t xml:space="preserve">Положення про Комісію з питань етики та академічної доброчесності ДВНЗ «Прикарпатський національний університет імені Василя Стефаника». Положення про запобігання академічному плагіату у ДВНЗ “Прикарпатський національний університет імені Василя Стефаника”.  Склад комісії з питань </w:t>
            </w:r>
            <w:r w:rsidRPr="00F32EBA">
              <w:rPr>
                <w:sz w:val="28"/>
                <w:szCs w:val="28"/>
                <w:lang w:val="uk-UA"/>
              </w:rPr>
              <w:lastRenderedPageBreak/>
              <w:t xml:space="preserve">етики та академічної доброчесності ДВНЗ “Прикарпатський національний університет імені Василя Стефаника”. </w:t>
            </w:r>
          </w:p>
          <w:p w14:paraId="607CCD4A" w14:textId="77777777" w:rsidR="00F32EBA" w:rsidRPr="00F32EBA" w:rsidRDefault="00F32EBA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F32EBA">
              <w:rPr>
                <w:sz w:val="28"/>
                <w:szCs w:val="28"/>
                <w:lang w:val="uk-UA"/>
              </w:rPr>
              <w:t>Лист МОН України “До питання уникнення проблем і помилок у практиках забезпечення академічної доброчесності”.</w:t>
            </w:r>
          </w:p>
          <w:p w14:paraId="2EDC757D" w14:textId="77777777" w:rsidR="00F32EBA" w:rsidRPr="00F32EBA" w:rsidRDefault="00F32EBA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F32EBA">
              <w:rPr>
                <w:sz w:val="28"/>
                <w:szCs w:val="28"/>
                <w:lang w:val="uk-UA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  <w:p w14:paraId="5A93FB93" w14:textId="2110A4F8" w:rsidR="00F32EBA" w:rsidRPr="00F32EBA" w:rsidRDefault="00050E65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050E65">
              <w:rPr>
                <w:b/>
                <w:bCs/>
                <w:sz w:val="28"/>
                <w:szCs w:val="28"/>
                <w:lang w:val="uk-UA"/>
              </w:rPr>
              <w:t>Пропуски занять(відпрацювання)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32EBA" w:rsidRPr="00F32EBA">
              <w:rPr>
                <w:sz w:val="28"/>
                <w:szCs w:val="28"/>
                <w:lang w:val="uk-UA"/>
              </w:rPr>
              <w:t>Можливість і порядок відпрацювання пропущених студентом занять регламентується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 (див. стор. 4.). Ознайомитися з положенням можна за посиланням: ttps://nmv.pnu.edu.ua/нормативні-документи/polozhenja/</w:t>
            </w:r>
          </w:p>
          <w:p w14:paraId="7A2714F5" w14:textId="2EF4656B" w:rsidR="00F32EBA" w:rsidRPr="00F32EBA" w:rsidRDefault="00050E65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050E65">
              <w:rPr>
                <w:b/>
                <w:bCs/>
                <w:sz w:val="28"/>
                <w:szCs w:val="28"/>
                <w:lang w:val="uk-UA"/>
              </w:rPr>
              <w:t>Виконання завдань пізніше встановленого терміну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="00F32EBA" w:rsidRPr="00F32EBA">
              <w:rPr>
                <w:sz w:val="28"/>
                <w:szCs w:val="28"/>
                <w:lang w:val="uk-UA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 стор. 4-5. Ознайомитися із положенням можна за посиланням: https://nmv.pnu.edu.ua/нормативні-документи/polozhenja/</w:t>
            </w:r>
          </w:p>
          <w:p w14:paraId="485C040C" w14:textId="246B0797" w:rsidR="00F32EBA" w:rsidRPr="00F32EBA" w:rsidRDefault="00050E65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050E65">
              <w:rPr>
                <w:b/>
                <w:bCs/>
                <w:sz w:val="28"/>
                <w:szCs w:val="28"/>
                <w:lang w:val="uk-UA"/>
              </w:rPr>
              <w:t>Невідповідна поведінка під час занять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="00F32EBA" w:rsidRPr="00F32EBA">
              <w:rPr>
                <w:sz w:val="28"/>
                <w:szCs w:val="28"/>
                <w:lang w:val="uk-UA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«Положення про порядок переведення, відрахування та поновлення студентів вищих закладів освіти» - ознайомитися із положенням можна за посиланням: https://nmv.pnu.edu.ua/нормативнідокументи/polozhenja/</w:t>
            </w:r>
          </w:p>
          <w:p w14:paraId="0D1422BE" w14:textId="57502DC3" w:rsidR="00F32EBA" w:rsidRPr="00F32EBA" w:rsidRDefault="00050E65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050E65">
              <w:rPr>
                <w:b/>
                <w:bCs/>
                <w:sz w:val="28"/>
                <w:szCs w:val="28"/>
                <w:lang w:val="uk-UA"/>
              </w:rPr>
              <w:t>Додаткові бали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="00F32EBA" w:rsidRPr="00F32EBA">
              <w:rPr>
                <w:sz w:val="28"/>
                <w:szCs w:val="28"/>
                <w:lang w:val="uk-UA"/>
              </w:rPr>
              <w:t>Отримання додаткових балів за дисципліною можливе в разі виконання індивідуальних завдань, попередньо узгоджених з викладачем. Перелік індивідуальних завдань міститься у навчальній програмі до курсу. За рішенням кафедри професійної освіти та інноваційних технологій студентам, які брали участь у науково-дослідній роботі (роботі конференцій, студентських наукових гуртків та проблемних груп, підготовці публікацій), а також були учасниками олімпіад, конкурсів, можуть присуджуватися додаткові бали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(введено в дію наказом ректора №799 від 26.11.2019). Ознайомитися із положенням можна за посиланням: https://nmv.pnu.edu.ua/нормативні-lокументи/polozhenja/</w:t>
            </w:r>
          </w:p>
          <w:p w14:paraId="58859974" w14:textId="3F83641A" w:rsidR="00F32EBA" w:rsidRPr="00F32EBA" w:rsidRDefault="00050E65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050E65">
              <w:rPr>
                <w:b/>
                <w:bCs/>
                <w:sz w:val="28"/>
                <w:szCs w:val="28"/>
                <w:lang w:val="uk-UA"/>
              </w:rPr>
              <w:t>Неформальна освіта</w:t>
            </w:r>
            <w:r>
              <w:rPr>
                <w:sz w:val="28"/>
                <w:szCs w:val="28"/>
                <w:lang w:val="uk-UA"/>
              </w:rPr>
              <w:t xml:space="preserve"> - </w:t>
            </w:r>
            <w:r w:rsidR="00F32EBA" w:rsidRPr="00F32EBA">
              <w:rPr>
                <w:sz w:val="28"/>
                <w:szCs w:val="28"/>
                <w:lang w:val="uk-UA"/>
              </w:rPr>
              <w:t xml:space="preserve">Можливість зарахування результатів неформальної освіти регламентується «Положенням про порядок зарахування результатів неформальної освіти у ДВНЗ «Прикарпатський національний університет імені Василя Стефаника» (введено в дію наказом ректора №819 від 29.11.2019) - </w:t>
            </w:r>
            <w:r w:rsidR="00F32EBA" w:rsidRPr="00F32EBA">
              <w:rPr>
                <w:sz w:val="28"/>
                <w:szCs w:val="28"/>
                <w:lang w:val="uk-UA"/>
              </w:rPr>
              <w:lastRenderedPageBreak/>
              <w:t>https://nmv.pnu.edu.ua/нормативні-документи/polozhenja/</w:t>
            </w:r>
          </w:p>
          <w:p w14:paraId="185CED75" w14:textId="77777777" w:rsidR="00F32EBA" w:rsidRPr="00F32EBA" w:rsidRDefault="00F32EBA" w:rsidP="00F32EBA">
            <w:pPr>
              <w:jc w:val="both"/>
              <w:rPr>
                <w:sz w:val="28"/>
                <w:szCs w:val="28"/>
                <w:lang w:val="uk-UA"/>
              </w:rPr>
            </w:pPr>
            <w:r w:rsidRPr="00F32EBA">
              <w:rPr>
                <w:sz w:val="28"/>
                <w:szCs w:val="28"/>
                <w:lang w:val="uk-UA"/>
              </w:rPr>
              <w:t>Рекомендовані платформи Coursera, Prometheus .</w:t>
            </w:r>
          </w:p>
          <w:p w14:paraId="5D5C3ABF" w14:textId="77777777" w:rsidR="00F32EBA" w:rsidRPr="00933277" w:rsidRDefault="00F32EB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89EF6DF" w14:textId="77777777" w:rsidR="00D518AA" w:rsidRPr="00933277" w:rsidRDefault="00D518AA" w:rsidP="00D518A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518AA" w:rsidRPr="00933277" w14:paraId="57FD19DD" w14:textId="77777777" w:rsidTr="00D518AA">
        <w:tc>
          <w:tcPr>
            <w:tcW w:w="9838" w:type="dxa"/>
            <w:gridSpan w:val="10"/>
          </w:tcPr>
          <w:p w14:paraId="1FD56129" w14:textId="77777777" w:rsidR="00D518AA" w:rsidRPr="00933277" w:rsidRDefault="00D518AA" w:rsidP="00D518A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33277">
              <w:rPr>
                <w:b/>
                <w:sz w:val="28"/>
                <w:szCs w:val="28"/>
                <w:lang w:val="uk-UA"/>
              </w:rPr>
              <w:lastRenderedPageBreak/>
              <w:t>8. Рекомендована література</w:t>
            </w:r>
          </w:p>
        </w:tc>
      </w:tr>
      <w:tr w:rsidR="00D518AA" w:rsidRPr="00933277" w14:paraId="2E8F860D" w14:textId="77777777" w:rsidTr="00D518AA">
        <w:tc>
          <w:tcPr>
            <w:tcW w:w="9838" w:type="dxa"/>
            <w:gridSpan w:val="10"/>
          </w:tcPr>
          <w:p w14:paraId="503CD9BA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ab/>
            </w:r>
          </w:p>
          <w:p w14:paraId="1C7C9016" w14:textId="7C040A40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1. Алєксєєнко Т.Ф. Концепція соціально-педагогічного патронату сім’ї з дітьми дошкільного віку //</w:t>
            </w:r>
          </w:p>
          <w:p w14:paraId="71B05D41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Психолого-педагогічна реабілітація дітей, вилучених із сільськогосподарської праці / [За ред.</w:t>
            </w:r>
          </w:p>
          <w:p w14:paraId="15F66879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О.П. Петращук та І.І. Цушка].– К.: Ніка-Центр, 2003.– 228 с.</w:t>
            </w:r>
          </w:p>
          <w:p w14:paraId="2912A620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2. Безпалько О.В. Проблеми становлення інституту соціальних педагогів у загальноосвітньому навчальному</w:t>
            </w:r>
          </w:p>
          <w:p w14:paraId="4B7BEDFE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закладі України / О.В. Безпалько [Електроннийресурс].–Режимдоступу:http://www.psyh.kiev.ua/.</w:t>
            </w:r>
          </w:p>
          <w:p w14:paraId="6C661757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3. Бєлова О. Нормативна документація соціального педагога / О. Бєлова, Л. Письмак.– К.: Шк.світ, 2008.–</w:t>
            </w:r>
          </w:p>
          <w:p w14:paraId="239A5E4B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120 с.</w:t>
            </w:r>
          </w:p>
          <w:p w14:paraId="7420161F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4. Дичківська І. Соціально-педагогічна компетентність: інноваційні підходи // Дошкільне виховання.–</w:t>
            </w:r>
          </w:p>
          <w:p w14:paraId="3D001731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2009.– № 7.– С. 10–14.</w:t>
            </w:r>
          </w:p>
          <w:p w14:paraId="5297F875" w14:textId="79848A6F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5. Моісеєнко К. Планування професійної діяльності соціального педагога ДНЗ // Соціальний педагог.–</w:t>
            </w:r>
          </w:p>
          <w:p w14:paraId="2B2381D6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2010.– №1 (січень).– С. 6–8.</w:t>
            </w:r>
          </w:p>
          <w:p w14:paraId="0C38C6B6" w14:textId="10038D7C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6. Наказ Міністерства освіти і науки України від 4 листопада 2010 р. № 1055 "Про затвердження Типових</w:t>
            </w:r>
          </w:p>
          <w:p w14:paraId="792BF108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штатних нормативів дошкільних навчальних закладів" [Електронний ресурс].– Режим доступу:</w:t>
            </w:r>
          </w:p>
          <w:p w14:paraId="017227F0" w14:textId="215C05D6" w:rsidR="00D518AA" w:rsidRPr="00933277" w:rsidRDefault="000F1746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hyperlink r:id="rId10" w:history="1">
              <w:r w:rsidR="00D518AA" w:rsidRPr="00933277">
                <w:rPr>
                  <w:rStyle w:val="af4"/>
                  <w:sz w:val="28"/>
                  <w:szCs w:val="28"/>
                  <w:lang w:val="uk-UA"/>
                </w:rPr>
                <w:t>http://zakon4.rada.gov.ua/laws/show/z1157-10</w:t>
              </w:r>
            </w:hyperlink>
            <w:r w:rsidR="00D518AA" w:rsidRPr="00933277">
              <w:rPr>
                <w:sz w:val="28"/>
                <w:szCs w:val="28"/>
                <w:lang w:val="uk-UA"/>
              </w:rPr>
              <w:t>.</w:t>
            </w:r>
          </w:p>
          <w:p w14:paraId="56276764" w14:textId="6BACB1C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7</w:t>
            </w:r>
            <w:r w:rsidRPr="00933277">
              <w:rPr>
                <w:sz w:val="28"/>
                <w:szCs w:val="28"/>
              </w:rPr>
              <w:t>.Лисенко Н.В. Педагогіка українського дошкілля [Текст] : у 3-х частинах : навчальний</w:t>
            </w:r>
          </w:p>
          <w:p w14:paraId="40B6552C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посібник. Ч. 2 / Н. В. Лисенко, Н. Р. Кирста. – Рек. МОН. – К. : Слово, 2016. – 360 с.</w:t>
            </w:r>
          </w:p>
          <w:p w14:paraId="2DEE5DC4" w14:textId="4BAA9F4E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8</w:t>
            </w:r>
            <w:r w:rsidRPr="00933277">
              <w:rPr>
                <w:sz w:val="28"/>
                <w:szCs w:val="28"/>
              </w:rPr>
              <w:t>.Змеев С.І. Андрагогика: основы и теории обучения взрослых. – М.: ПЕР СЭ,2003. – 207 с.</w:t>
            </w:r>
          </w:p>
          <w:p w14:paraId="2C8FE772" w14:textId="17695951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9</w:t>
            </w:r>
            <w:r w:rsidRPr="00933277">
              <w:rPr>
                <w:sz w:val="28"/>
                <w:szCs w:val="28"/>
              </w:rPr>
              <w:t>.Калуська, Л. Родинне сонцеколо [Текст]: метод.порадник для роботи з батьками / Любомира</w:t>
            </w:r>
          </w:p>
          <w:p w14:paraId="27AEBF95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Калуська. – Тернопіль : Мандрівець, 2006. – 140 с. – 5,00 74.100.5 К 17 кільк.прим.: 1</w:t>
            </w:r>
          </w:p>
          <w:p w14:paraId="75F86F52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(Педагог. – 1)</w:t>
            </w:r>
          </w:p>
          <w:p w14:paraId="56D3A5D5" w14:textId="5BA46AF1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10</w:t>
            </w:r>
            <w:r w:rsidRPr="00933277">
              <w:rPr>
                <w:sz w:val="28"/>
                <w:szCs w:val="28"/>
              </w:rPr>
              <w:t>.Калуська, Л. В. Здоров"я дитини в садку і в родині [Текст] / для методистів та вихователів</w:t>
            </w:r>
          </w:p>
          <w:p w14:paraId="108DBEC3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дошкільних закладів/. / Любомира Василівна. Калуська. – Харків : Ранок-НТ, 2005. – 96 с. –</w:t>
            </w:r>
          </w:p>
          <w:p w14:paraId="28DC0546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5,0074.100.5 К 17 кільк.прим.: 1 (Педагог. – 1)</w:t>
            </w:r>
          </w:p>
          <w:p w14:paraId="1BC31E61" w14:textId="25051FAE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11</w:t>
            </w:r>
            <w:r w:rsidRPr="00933277">
              <w:rPr>
                <w:sz w:val="28"/>
                <w:szCs w:val="28"/>
              </w:rPr>
              <w:t>.Ковбас Б., Костів В. Родинна педагогіка. У 3-х т. – Т 1. Основи родинних взаємин. – ІваноФранківськ, 2006.</w:t>
            </w:r>
          </w:p>
          <w:p w14:paraId="277141D0" w14:textId="6C99BAF0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12</w:t>
            </w:r>
            <w:r w:rsidRPr="00933277">
              <w:rPr>
                <w:sz w:val="28"/>
                <w:szCs w:val="28"/>
              </w:rPr>
              <w:t xml:space="preserve">.Ковбас, Б. Родинна педагогіка [Текст] : в 3 т. : навч.-метод. посібник. Т. 2. : Основи </w:t>
            </w:r>
          </w:p>
          <w:p w14:paraId="3EF6827C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родинного виховання / Б. Ковбас, В. Костів. – Рек. МОНУ. – Ів.-Франківськ : ВДВ ЦІТ, 2006. –</w:t>
            </w:r>
          </w:p>
          <w:p w14:paraId="11F89230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288 с. – ПНУ. – 24,0074.9я73 К56 кільк.прим.: 61 (КХ. – 49, ЗагЧЗ. – 2, Педагог. – 5, Гурт№5. –</w:t>
            </w:r>
          </w:p>
          <w:p w14:paraId="080CE553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1, Коломия. – 2, Коледж. – 2)</w:t>
            </w:r>
          </w:p>
          <w:p w14:paraId="71C6693B" w14:textId="076A89B8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13</w:t>
            </w:r>
            <w:r w:rsidRPr="00933277">
              <w:rPr>
                <w:sz w:val="28"/>
                <w:szCs w:val="28"/>
              </w:rPr>
              <w:t>.Кузьмінський А.І., Омеляненко В.Л. Педагогіка родинного виховання. Навчальний посібник.</w:t>
            </w:r>
          </w:p>
          <w:p w14:paraId="63BFF298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Навчально-методичний комплекс з педагогіки. – Київ, «Знання». – 2006. – 325с.</w:t>
            </w:r>
          </w:p>
          <w:p w14:paraId="55CA9C4A" w14:textId="2428579E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1</w:t>
            </w:r>
            <w:r w:rsidRPr="00933277">
              <w:rPr>
                <w:sz w:val="28"/>
                <w:szCs w:val="28"/>
                <w:lang w:val="uk-UA"/>
              </w:rPr>
              <w:t>4</w:t>
            </w:r>
            <w:r w:rsidRPr="00933277">
              <w:rPr>
                <w:sz w:val="28"/>
                <w:szCs w:val="28"/>
              </w:rPr>
              <w:t>. Куликова Т.А. Семейная педагогика и домашнее воспитание. – М.: Академия, 1999.</w:t>
            </w:r>
          </w:p>
          <w:p w14:paraId="58DAB260" w14:textId="762468A9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1</w:t>
            </w:r>
            <w:r w:rsidRPr="00933277">
              <w:rPr>
                <w:sz w:val="28"/>
                <w:szCs w:val="28"/>
                <w:lang w:val="uk-UA"/>
              </w:rPr>
              <w:t>5</w:t>
            </w:r>
            <w:r w:rsidRPr="00933277">
              <w:rPr>
                <w:sz w:val="28"/>
                <w:szCs w:val="28"/>
              </w:rPr>
              <w:t>. Лисенко, Н. В. Педагогіка українського дошкілля [Текст] : у 3-х частинах : навчальний</w:t>
            </w:r>
          </w:p>
          <w:p w14:paraId="58F9F181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посібник. Ч. 2 / Н. В. Лисенко, Н. Р. Кирста. – Рек. МОН. – К. : Слово, 2010. – 360 с. – ПНУ. –</w:t>
            </w:r>
          </w:p>
          <w:p w14:paraId="07B2B988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25,00 74.10я73 Л63 кільк.прим.: 31 (КХ. – 13, Педагог. – 15, Гурт№5. – 1, Коледж. – 2)</w:t>
            </w:r>
          </w:p>
          <w:p w14:paraId="6E845DCF" w14:textId="618667EF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1</w:t>
            </w:r>
            <w:r w:rsidRPr="00933277">
              <w:rPr>
                <w:sz w:val="28"/>
                <w:szCs w:val="28"/>
                <w:lang w:val="uk-UA"/>
              </w:rPr>
              <w:t>6</w:t>
            </w:r>
            <w:r w:rsidRPr="00933277">
              <w:rPr>
                <w:sz w:val="28"/>
                <w:szCs w:val="28"/>
              </w:rPr>
              <w:t>. Максимович О. Сучасна сім'я: проблеми виховання дітей [Текст] : монографія / О.</w:t>
            </w:r>
          </w:p>
          <w:p w14:paraId="670FD25F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Максимович. - Івано-Франківськ, 2017. - 199 с.</w:t>
            </w:r>
          </w:p>
          <w:p w14:paraId="6506703C" w14:textId="5D2B8F33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1</w:t>
            </w:r>
            <w:r w:rsidRPr="00933277">
              <w:rPr>
                <w:sz w:val="28"/>
                <w:szCs w:val="28"/>
                <w:lang w:val="uk-UA"/>
              </w:rPr>
              <w:t>7</w:t>
            </w:r>
            <w:r w:rsidRPr="00933277">
              <w:rPr>
                <w:sz w:val="28"/>
                <w:szCs w:val="28"/>
              </w:rPr>
              <w:t>. Організація роботи з батьками / Упорядн. Л.О. Юзефик, Н.М. Купина – Тернопіль: Астон,</w:t>
            </w:r>
          </w:p>
          <w:p w14:paraId="430C92F3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2002. – 168 с.</w:t>
            </w:r>
          </w:p>
          <w:p w14:paraId="546E565C" w14:textId="011D45C0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1</w:t>
            </w:r>
            <w:r w:rsidRPr="00933277">
              <w:rPr>
                <w:sz w:val="28"/>
                <w:szCs w:val="28"/>
                <w:lang w:val="uk-UA"/>
              </w:rPr>
              <w:t>8</w:t>
            </w:r>
            <w:r w:rsidRPr="00933277">
              <w:rPr>
                <w:sz w:val="28"/>
                <w:szCs w:val="28"/>
              </w:rPr>
              <w:t>. Осадча О. Створення інноваційного освітнього середовища в роботі з батьківською</w:t>
            </w:r>
          </w:p>
          <w:p w14:paraId="27F3D859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громадою / О. Осадча // Педагогічна майстерня. - 2018. - № 2 (лют.). - С. 19-22. - Бібліогр. в</w:t>
            </w:r>
          </w:p>
          <w:p w14:paraId="1767ABFD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</w:rPr>
              <w:t>кінці ст.</w:t>
            </w:r>
          </w:p>
          <w:p w14:paraId="03E4172F" w14:textId="373EDA0C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19. Трубавіна І.М. Етика соціально-педагогічної роботи з сім’єю. – К.: УДЦССМ. – 2001. – 70 с.</w:t>
            </w:r>
          </w:p>
          <w:p w14:paraId="605A20D1" w14:textId="0A27C4C3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20. Трубавіна І.М. Зміст та форми просвітницької роботи з батьками. – К.: УДЦССМ. - 2001.</w:t>
            </w:r>
          </w:p>
          <w:p w14:paraId="7CA9DB59" w14:textId="442036E6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21. Щербань, П. М. Пам'ятай ім'я своє : Заповіді сімейної педагогіки [Текст] : навч. посібник</w:t>
            </w:r>
          </w:p>
          <w:p w14:paraId="1B50D4FA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/ Петро Миколайович. Щербань. – Рек. МОН. – К. : Вища школа, 2006. – 191 с. – 30,0074.90я73</w:t>
            </w:r>
          </w:p>
          <w:p w14:paraId="0707472D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Щ 6 кільк.прим.: 12 (КХ. – 7, Педагог. – 4, Гурт№5. – 1)</w:t>
            </w:r>
          </w:p>
          <w:p w14:paraId="3D424058" w14:textId="12482292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22. Щербань, П. М. Національне виховання в сім"Ї [Текст] : для батьків, учителів, вихователів.</w:t>
            </w:r>
          </w:p>
          <w:p w14:paraId="31AB563F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/ Петро Миколайович. Щербань. – К. : Культурологічне ПП "Боривітер", 2000. – 260 с. –</w:t>
            </w:r>
          </w:p>
          <w:p w14:paraId="15188668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Автограф. – 14,0074.9я73 К56 кільк.прим.: 1 (ЗагЧЗ. – 1)</w:t>
            </w:r>
          </w:p>
          <w:p w14:paraId="68E8FD40" w14:textId="016E080E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lastRenderedPageBreak/>
              <w:t>23. Формування навичок усвідомленого батьківства та ранній розвиток дитини: Методичні</w:t>
            </w:r>
          </w:p>
          <w:p w14:paraId="4D48664D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матеріали для тренера / Упоряд: І. Братусь та інші; Під заг. ред. Г.М. Лактіонової. – К.:</w:t>
            </w:r>
          </w:p>
          <w:p w14:paraId="72A4262D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Науковий світ, 2002. – 51 с.</w:t>
            </w:r>
          </w:p>
          <w:p w14:paraId="049A3D49" w14:textId="4115BB16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24.Борин Г. В. Просвітницько-консультативна підтримка батьків дітей раннього віку”:</w:t>
            </w:r>
          </w:p>
          <w:p w14:paraId="2C2DDA56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навчально-методичний посібник для студентів денної та заочної форми навчання спеціальності</w:t>
            </w:r>
          </w:p>
          <w:p w14:paraId="761DCD49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6.010101 – “Дошкільна освіта”. Івано-Франківськ: Видавництво Лілея „НВ”, –2011. – 136 с.</w:t>
            </w:r>
          </w:p>
          <w:p w14:paraId="705964A0" w14:textId="79B704DE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25.Борин Г. В. Теорія та методика взаємодії ДНЗ з родинами”: навчально-методичні</w:t>
            </w:r>
          </w:p>
          <w:p w14:paraId="307638C0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рекомендації для проведення практичних і семінарських занять для студентів денної та заочної</w:t>
            </w:r>
          </w:p>
          <w:p w14:paraId="426BE382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форми навчання спеціальності 6.010101 – “Дошкільна освіта”. Івано-Франківськ: Видавництво</w:t>
            </w:r>
          </w:p>
          <w:p w14:paraId="7E769F60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Лілея „НВ”, – 2011. – 92 с.</w:t>
            </w:r>
          </w:p>
          <w:p w14:paraId="1264EC32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26.Д</w:t>
            </w:r>
            <w:r w:rsidRPr="00933277">
              <w:rPr>
                <w:sz w:val="28"/>
                <w:szCs w:val="28"/>
              </w:rPr>
              <w:t xml:space="preserve">убровська </w:t>
            </w:r>
            <w:r w:rsidRPr="00933277">
              <w:rPr>
                <w:sz w:val="28"/>
                <w:szCs w:val="28"/>
                <w:lang w:val="uk-UA"/>
              </w:rPr>
              <w:t>Л</w:t>
            </w:r>
            <w:r w:rsidRPr="00933277">
              <w:rPr>
                <w:sz w:val="28"/>
                <w:szCs w:val="28"/>
              </w:rPr>
              <w:t>.</w:t>
            </w:r>
            <w:r w:rsidRPr="00933277">
              <w:rPr>
                <w:sz w:val="28"/>
                <w:szCs w:val="28"/>
                <w:lang w:val="uk-UA"/>
              </w:rPr>
              <w:t>О</w:t>
            </w:r>
            <w:r w:rsidRPr="00933277">
              <w:rPr>
                <w:sz w:val="28"/>
                <w:szCs w:val="28"/>
              </w:rPr>
              <w:t xml:space="preserve">. </w:t>
            </w:r>
            <w:r w:rsidRPr="00933277">
              <w:rPr>
                <w:sz w:val="28"/>
                <w:szCs w:val="28"/>
                <w:lang w:val="uk-UA"/>
              </w:rPr>
              <w:t>С</w:t>
            </w:r>
            <w:r w:rsidRPr="00933277">
              <w:rPr>
                <w:sz w:val="28"/>
                <w:szCs w:val="28"/>
              </w:rPr>
              <w:t>оціально-педагогічні засади спільної роботи дитячого садка і сім’ї у вихованні дітей / л.о. дубровська, в.л. дубровський // Психолого-педагогічні науки. – 2012. – № 5. – с. 15-18.</w:t>
            </w:r>
          </w:p>
          <w:p w14:paraId="3F4554E6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27</w:t>
            </w:r>
            <w:r w:rsidRPr="00933277">
              <w:rPr>
                <w:sz w:val="28"/>
                <w:szCs w:val="28"/>
              </w:rPr>
              <w:t xml:space="preserve">.Концепція сімейного та родинного виховання // нормативно-правове забезпечення освіти. – харків, 2004. – ч. 2. – с. 101-103. </w:t>
            </w:r>
          </w:p>
          <w:p w14:paraId="00557E1C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</w:rPr>
            </w:pPr>
            <w:r w:rsidRPr="00933277">
              <w:rPr>
                <w:sz w:val="28"/>
                <w:szCs w:val="28"/>
                <w:lang w:val="uk-UA"/>
              </w:rPr>
              <w:t>28</w:t>
            </w:r>
            <w:r w:rsidRPr="00933277">
              <w:rPr>
                <w:sz w:val="28"/>
                <w:szCs w:val="28"/>
              </w:rPr>
              <w:t>. новікова в.М. у співпраці – результат. робота вихователя з батьками в днз / в.М. новікова. – х.: вид-во «ранок», 2011. – 144 с. (дошкільна освіта).</w:t>
            </w:r>
          </w:p>
          <w:p w14:paraId="44C4805B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29. Романовська Д.І., Собкова С.П. Психологічний супровід організації роботи з батьками в освітніх навчальних закладах. Методичний посібник. Чернівці. 2003.– 102 с.</w:t>
            </w:r>
          </w:p>
          <w:p w14:paraId="7C4A6816" w14:textId="7BE5C474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30. Лаппо В. В. Основи етнопедагогіки: Навчальний посібник. – ІваноФранківськ:, 2012. – 313 с.</w:t>
            </w:r>
          </w:p>
          <w:p w14:paraId="4D8818FD" w14:textId="00AD65A1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31. Лопатина О.О. Родинне виховання: 32 уроки доброти. / О. Лопатина, М.</w:t>
            </w:r>
          </w:p>
          <w:p w14:paraId="5277CD7C" w14:textId="77777777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Скребцова. – Х.: Основа: Тріада+, 2007. – 156 с.</w:t>
            </w:r>
          </w:p>
          <w:p w14:paraId="0E71B067" w14:textId="39148A24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32. Савченко С. Вплив сьогодення на сутність взаємодії сучасної сім’ї та школи / С. Савченко // Класний керівник. – 2008. – № 19(31). – С. 2 – 4.</w:t>
            </w:r>
          </w:p>
          <w:p w14:paraId="39CBB42A" w14:textId="47196F3D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33. Спичак М.Курс на співпрацю з батьками. //Дошкільневиховання 2007 – № 3, –С. 14.</w:t>
            </w:r>
          </w:p>
          <w:p w14:paraId="7A15BA0D" w14:textId="61F7860E" w:rsidR="00D518AA" w:rsidRPr="00933277" w:rsidRDefault="00D518AA" w:rsidP="00D518AA">
            <w:pPr>
              <w:tabs>
                <w:tab w:val="left" w:pos="4065"/>
              </w:tabs>
              <w:jc w:val="both"/>
              <w:rPr>
                <w:sz w:val="28"/>
                <w:szCs w:val="28"/>
                <w:lang w:val="uk-UA"/>
              </w:rPr>
            </w:pPr>
            <w:r w:rsidRPr="00933277">
              <w:rPr>
                <w:sz w:val="28"/>
                <w:szCs w:val="28"/>
                <w:lang w:val="uk-UA"/>
              </w:rPr>
              <w:t>34. Терещенко О. Родинні збори в дитячому садку.//Дошкільне виховання 2007 № 2, С. 18 – 20.</w:t>
            </w:r>
          </w:p>
        </w:tc>
      </w:tr>
    </w:tbl>
    <w:p w14:paraId="531667FB" w14:textId="77777777" w:rsidR="00395013" w:rsidRPr="00933277" w:rsidRDefault="00395013" w:rsidP="00395013">
      <w:pPr>
        <w:jc w:val="both"/>
        <w:rPr>
          <w:sz w:val="28"/>
          <w:szCs w:val="28"/>
          <w:lang w:val="uk-UA"/>
        </w:rPr>
      </w:pPr>
    </w:p>
    <w:p w14:paraId="1D9FD80F" w14:textId="77777777" w:rsidR="00395013" w:rsidRPr="00933277" w:rsidRDefault="00395013" w:rsidP="00395013">
      <w:pPr>
        <w:jc w:val="both"/>
        <w:rPr>
          <w:sz w:val="28"/>
          <w:szCs w:val="28"/>
          <w:lang w:val="uk-UA"/>
        </w:rPr>
      </w:pPr>
    </w:p>
    <w:p w14:paraId="1830830E" w14:textId="77777777" w:rsidR="00F9137E" w:rsidRPr="00933277" w:rsidRDefault="00F9137E" w:rsidP="00395013">
      <w:pPr>
        <w:jc w:val="both"/>
        <w:rPr>
          <w:sz w:val="28"/>
          <w:szCs w:val="28"/>
          <w:lang w:val="uk-UA"/>
        </w:rPr>
      </w:pPr>
    </w:p>
    <w:p w14:paraId="18206E21" w14:textId="77777777" w:rsidR="00395013" w:rsidRPr="00933277" w:rsidRDefault="00395013" w:rsidP="00395013">
      <w:pPr>
        <w:jc w:val="both"/>
        <w:rPr>
          <w:sz w:val="28"/>
          <w:szCs w:val="28"/>
          <w:lang w:val="uk-UA"/>
        </w:rPr>
      </w:pPr>
    </w:p>
    <w:p w14:paraId="2F2DAAC0" w14:textId="6FDAB1FD" w:rsidR="00395013" w:rsidRPr="00933277" w:rsidRDefault="00D74B80" w:rsidP="00395013">
      <w:pPr>
        <w:jc w:val="center"/>
        <w:rPr>
          <w:b/>
          <w:sz w:val="28"/>
          <w:szCs w:val="28"/>
          <w:lang w:val="uk-UA"/>
        </w:rPr>
      </w:pPr>
      <w:r w:rsidRPr="00933277">
        <w:rPr>
          <w:b/>
          <w:sz w:val="28"/>
          <w:szCs w:val="28"/>
          <w:lang w:val="uk-UA"/>
        </w:rPr>
        <w:t>В</w:t>
      </w:r>
      <w:r w:rsidR="00335A19" w:rsidRPr="00933277">
        <w:rPr>
          <w:b/>
          <w:sz w:val="28"/>
          <w:szCs w:val="28"/>
          <w:lang w:val="uk-UA"/>
        </w:rPr>
        <w:t xml:space="preserve">икладач </w:t>
      </w:r>
      <w:r w:rsidR="0054352F">
        <w:rPr>
          <w:b/>
          <w:sz w:val="28"/>
          <w:szCs w:val="28"/>
          <w:lang w:val="uk-UA"/>
        </w:rPr>
        <w:t xml:space="preserve">                                       Ковбас Богдан Іванович</w:t>
      </w:r>
    </w:p>
    <w:p w14:paraId="05FC5B86" w14:textId="77777777" w:rsidR="00335A19" w:rsidRPr="00933277" w:rsidRDefault="00335A19" w:rsidP="00395013">
      <w:pPr>
        <w:jc w:val="center"/>
        <w:rPr>
          <w:b/>
          <w:sz w:val="28"/>
          <w:szCs w:val="28"/>
          <w:lang w:val="uk-UA"/>
        </w:rPr>
      </w:pPr>
    </w:p>
    <w:p w14:paraId="3D4FDA01" w14:textId="77777777" w:rsidR="00335A19" w:rsidRPr="00933277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933277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A789" w14:textId="77777777" w:rsidR="000F1746" w:rsidRDefault="000F1746" w:rsidP="000F2DEA">
      <w:r>
        <w:separator/>
      </w:r>
    </w:p>
  </w:endnote>
  <w:endnote w:type="continuationSeparator" w:id="0">
    <w:p w14:paraId="369FC127" w14:textId="77777777" w:rsidR="000F1746" w:rsidRDefault="000F1746" w:rsidP="000F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12F9" w14:textId="77777777" w:rsidR="000F1746" w:rsidRDefault="000F1746" w:rsidP="000F2DEA">
      <w:r>
        <w:separator/>
      </w:r>
    </w:p>
  </w:footnote>
  <w:footnote w:type="continuationSeparator" w:id="0">
    <w:p w14:paraId="1FE96994" w14:textId="77777777" w:rsidR="000F1746" w:rsidRDefault="000F1746" w:rsidP="000F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FD5966"/>
    <w:multiLevelType w:val="hybridMultilevel"/>
    <w:tmpl w:val="BFD6129A"/>
    <w:lvl w:ilvl="0" w:tplc="03C4A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9E6AC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F81293"/>
    <w:multiLevelType w:val="multilevel"/>
    <w:tmpl w:val="6830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4040A"/>
    <w:multiLevelType w:val="hybridMultilevel"/>
    <w:tmpl w:val="6B3A0306"/>
    <w:lvl w:ilvl="0" w:tplc="5582F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D4580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44F4C"/>
    <w:rsid w:val="000460D5"/>
    <w:rsid w:val="0005089A"/>
    <w:rsid w:val="00050E65"/>
    <w:rsid w:val="00071F79"/>
    <w:rsid w:val="00072283"/>
    <w:rsid w:val="000A3BD3"/>
    <w:rsid w:val="000B055D"/>
    <w:rsid w:val="000C46E3"/>
    <w:rsid w:val="000C4E8E"/>
    <w:rsid w:val="000D7C3F"/>
    <w:rsid w:val="000F1746"/>
    <w:rsid w:val="000F2DEA"/>
    <w:rsid w:val="000F4E54"/>
    <w:rsid w:val="0010166E"/>
    <w:rsid w:val="001039A3"/>
    <w:rsid w:val="001040BF"/>
    <w:rsid w:val="00151BC4"/>
    <w:rsid w:val="00156FC9"/>
    <w:rsid w:val="0018407D"/>
    <w:rsid w:val="00193CEB"/>
    <w:rsid w:val="001C6809"/>
    <w:rsid w:val="001D49BE"/>
    <w:rsid w:val="00252792"/>
    <w:rsid w:val="00254871"/>
    <w:rsid w:val="00267712"/>
    <w:rsid w:val="002A31CD"/>
    <w:rsid w:val="002A37A1"/>
    <w:rsid w:val="002B420A"/>
    <w:rsid w:val="002C2330"/>
    <w:rsid w:val="002D7E15"/>
    <w:rsid w:val="002E6125"/>
    <w:rsid w:val="00335A19"/>
    <w:rsid w:val="00373614"/>
    <w:rsid w:val="00395013"/>
    <w:rsid w:val="003A2F46"/>
    <w:rsid w:val="003E25FC"/>
    <w:rsid w:val="00412698"/>
    <w:rsid w:val="00423F84"/>
    <w:rsid w:val="004252AE"/>
    <w:rsid w:val="004739C1"/>
    <w:rsid w:val="00483A45"/>
    <w:rsid w:val="004A16B3"/>
    <w:rsid w:val="004F1D91"/>
    <w:rsid w:val="004F7AFF"/>
    <w:rsid w:val="00500801"/>
    <w:rsid w:val="0054352F"/>
    <w:rsid w:val="0056763D"/>
    <w:rsid w:val="00573A0C"/>
    <w:rsid w:val="00581C96"/>
    <w:rsid w:val="005971A0"/>
    <w:rsid w:val="005F4B8A"/>
    <w:rsid w:val="005F5D7C"/>
    <w:rsid w:val="00605A36"/>
    <w:rsid w:val="00610F48"/>
    <w:rsid w:val="00620B56"/>
    <w:rsid w:val="00654CF9"/>
    <w:rsid w:val="006642B2"/>
    <w:rsid w:val="006644CF"/>
    <w:rsid w:val="0069029C"/>
    <w:rsid w:val="00696115"/>
    <w:rsid w:val="006971C4"/>
    <w:rsid w:val="006A14B2"/>
    <w:rsid w:val="006B18A1"/>
    <w:rsid w:val="00706C08"/>
    <w:rsid w:val="00733927"/>
    <w:rsid w:val="00753D1D"/>
    <w:rsid w:val="00784AB3"/>
    <w:rsid w:val="007A747A"/>
    <w:rsid w:val="007C431C"/>
    <w:rsid w:val="00815F6D"/>
    <w:rsid w:val="00817779"/>
    <w:rsid w:val="00844092"/>
    <w:rsid w:val="008A1B87"/>
    <w:rsid w:val="008C502D"/>
    <w:rsid w:val="008C5932"/>
    <w:rsid w:val="008D1B75"/>
    <w:rsid w:val="008E0E93"/>
    <w:rsid w:val="0090138F"/>
    <w:rsid w:val="009325A6"/>
    <w:rsid w:val="00933277"/>
    <w:rsid w:val="009506C9"/>
    <w:rsid w:val="00950764"/>
    <w:rsid w:val="0095499A"/>
    <w:rsid w:val="009874FF"/>
    <w:rsid w:val="009A2779"/>
    <w:rsid w:val="009B40AB"/>
    <w:rsid w:val="009D1568"/>
    <w:rsid w:val="009E1233"/>
    <w:rsid w:val="00A256FA"/>
    <w:rsid w:val="00A5579F"/>
    <w:rsid w:val="00A73ACF"/>
    <w:rsid w:val="00A86207"/>
    <w:rsid w:val="00AB27D8"/>
    <w:rsid w:val="00AB324B"/>
    <w:rsid w:val="00AC3164"/>
    <w:rsid w:val="00AC76DC"/>
    <w:rsid w:val="00AD4A1E"/>
    <w:rsid w:val="00B10A22"/>
    <w:rsid w:val="00B353E5"/>
    <w:rsid w:val="00B46A8A"/>
    <w:rsid w:val="00B93336"/>
    <w:rsid w:val="00BA72D0"/>
    <w:rsid w:val="00BC32A7"/>
    <w:rsid w:val="00BC37F0"/>
    <w:rsid w:val="00BF47F9"/>
    <w:rsid w:val="00C060E6"/>
    <w:rsid w:val="00C10FF6"/>
    <w:rsid w:val="00C20969"/>
    <w:rsid w:val="00C25C9F"/>
    <w:rsid w:val="00C37A86"/>
    <w:rsid w:val="00C67355"/>
    <w:rsid w:val="00C81B4F"/>
    <w:rsid w:val="00C86E99"/>
    <w:rsid w:val="00CA1BE2"/>
    <w:rsid w:val="00CD147E"/>
    <w:rsid w:val="00CE7C9D"/>
    <w:rsid w:val="00CF2C8F"/>
    <w:rsid w:val="00D320B1"/>
    <w:rsid w:val="00D518AA"/>
    <w:rsid w:val="00D610EA"/>
    <w:rsid w:val="00D74B80"/>
    <w:rsid w:val="00DE22A6"/>
    <w:rsid w:val="00DF69BA"/>
    <w:rsid w:val="00E23A8B"/>
    <w:rsid w:val="00E55ACC"/>
    <w:rsid w:val="00E86968"/>
    <w:rsid w:val="00EC265E"/>
    <w:rsid w:val="00EE1819"/>
    <w:rsid w:val="00EE4289"/>
    <w:rsid w:val="00F0680C"/>
    <w:rsid w:val="00F06CC6"/>
    <w:rsid w:val="00F102A5"/>
    <w:rsid w:val="00F17AF8"/>
    <w:rsid w:val="00F32EBA"/>
    <w:rsid w:val="00F32F9E"/>
    <w:rsid w:val="00F56BB5"/>
    <w:rsid w:val="00F64A41"/>
    <w:rsid w:val="00F71319"/>
    <w:rsid w:val="00F9137E"/>
    <w:rsid w:val="00FD0F03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8CAD"/>
  <w15:docId w15:val="{766B73F3-E40C-4684-A0CB-6706F7C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CF2C8F"/>
    <w:pPr>
      <w:spacing w:before="100" w:beforeAutospacing="1" w:after="100" w:afterAutospacing="1"/>
    </w:pPr>
    <w:rPr>
      <w:lang w:val="uk-UA" w:eastAsia="uk-UA"/>
    </w:rPr>
  </w:style>
  <w:style w:type="character" w:styleId="a9">
    <w:name w:val="annotation reference"/>
    <w:basedOn w:val="a0"/>
    <w:uiPriority w:val="99"/>
    <w:semiHidden/>
    <w:unhideWhenUsed/>
    <w:rsid w:val="005676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763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5676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763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56763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5676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6763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0F2DEA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F2D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0F2DEA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F2D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F102A5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102A5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18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74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1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4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642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4.rada.gov.ua/laws/show/z1157-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AC42A-DD3B-4ACE-BB20-3F5F696E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15918</Words>
  <Characters>9074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Dell</cp:lastModifiedBy>
  <cp:revision>38</cp:revision>
  <cp:lastPrinted>2019-09-27T06:35:00Z</cp:lastPrinted>
  <dcterms:created xsi:type="dcterms:W3CDTF">2019-09-26T06:52:00Z</dcterms:created>
  <dcterms:modified xsi:type="dcterms:W3CDTF">2022-01-30T19:35:00Z</dcterms:modified>
</cp:coreProperties>
</file>