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318" w:rsidRPr="006E709F" w:rsidRDefault="00203318" w:rsidP="00395013">
      <w:pPr>
        <w:jc w:val="center"/>
        <w:rPr>
          <w:sz w:val="28"/>
          <w:szCs w:val="28"/>
          <w:lang w:val="uk-UA"/>
        </w:rPr>
      </w:pPr>
      <w:r w:rsidRPr="006E709F">
        <w:rPr>
          <w:sz w:val="28"/>
          <w:szCs w:val="28"/>
          <w:lang w:val="uk-UA"/>
        </w:rPr>
        <w:t>МІНІСТЕРСТВО ОСВІТИ І НАУКИ УКРАЇНИ</w:t>
      </w:r>
    </w:p>
    <w:p w:rsidR="00203318" w:rsidRPr="006E709F" w:rsidRDefault="00203318" w:rsidP="00395013">
      <w:pPr>
        <w:jc w:val="center"/>
        <w:rPr>
          <w:sz w:val="28"/>
          <w:szCs w:val="28"/>
          <w:lang w:val="uk-UA"/>
        </w:rPr>
      </w:pPr>
      <w:r w:rsidRPr="006E709F">
        <w:rPr>
          <w:sz w:val="28"/>
          <w:szCs w:val="28"/>
          <w:lang w:val="uk-UA"/>
        </w:rPr>
        <w:t>ДВНЗ «ПРИКАРПАТСЬКИЙ НАЦІОНАЛЬНИЙ УНІВЕРСИТЕТ</w:t>
      </w:r>
    </w:p>
    <w:p w:rsidR="00203318" w:rsidRPr="006E709F" w:rsidRDefault="00203318" w:rsidP="00395013">
      <w:pPr>
        <w:jc w:val="center"/>
        <w:rPr>
          <w:sz w:val="28"/>
          <w:szCs w:val="28"/>
          <w:lang w:val="uk-UA"/>
        </w:rPr>
      </w:pPr>
      <w:r w:rsidRPr="006E709F">
        <w:rPr>
          <w:sz w:val="28"/>
          <w:szCs w:val="28"/>
          <w:lang w:val="uk-UA"/>
        </w:rPr>
        <w:t xml:space="preserve"> ІМЕНІ ВАСИЛЯ СТЕФАНИКА»</w:t>
      </w:r>
    </w:p>
    <w:p w:rsidR="00203318" w:rsidRPr="006E709F" w:rsidRDefault="00203318" w:rsidP="00395013">
      <w:pPr>
        <w:jc w:val="center"/>
        <w:rPr>
          <w:sz w:val="28"/>
          <w:szCs w:val="28"/>
          <w:lang w:val="uk-UA"/>
        </w:rPr>
      </w:pPr>
    </w:p>
    <w:p w:rsidR="00203318" w:rsidRDefault="00203318" w:rsidP="00395013">
      <w:pPr>
        <w:jc w:val="center"/>
        <w:rPr>
          <w:b/>
          <w:sz w:val="28"/>
          <w:szCs w:val="28"/>
          <w:lang w:val="uk-UA"/>
        </w:rPr>
      </w:pPr>
    </w:p>
    <w:p w:rsidR="00203318" w:rsidRDefault="00203318" w:rsidP="00395013">
      <w:pPr>
        <w:jc w:val="center"/>
        <w:rPr>
          <w:b/>
          <w:sz w:val="28"/>
          <w:szCs w:val="28"/>
          <w:lang w:val="uk-UA"/>
        </w:rPr>
      </w:pPr>
    </w:p>
    <w:p w:rsidR="00203318" w:rsidRDefault="00203318" w:rsidP="00395013">
      <w:pPr>
        <w:jc w:val="center"/>
        <w:rPr>
          <w:b/>
          <w:sz w:val="28"/>
          <w:szCs w:val="28"/>
          <w:lang w:val="uk-UA"/>
        </w:rPr>
      </w:pPr>
    </w:p>
    <w:p w:rsidR="00203318" w:rsidRPr="006E709F" w:rsidRDefault="00203318" w:rsidP="00395013">
      <w:pPr>
        <w:jc w:val="center"/>
        <w:rPr>
          <w:b/>
          <w:sz w:val="28"/>
          <w:szCs w:val="28"/>
        </w:rPr>
      </w:pPr>
      <w:r w:rsidRPr="006E709F">
        <w:rPr>
          <w:sz w:val="28"/>
          <w:szCs w:val="28"/>
          <w:lang w:val="uk-UA"/>
        </w:rPr>
        <w:t>Педагогічний факультет/інститут</w:t>
      </w:r>
      <w:r w:rsidRPr="006E709F">
        <w:rPr>
          <w:b/>
          <w:sz w:val="28"/>
          <w:szCs w:val="28"/>
          <w:lang w:val="uk-UA"/>
        </w:rPr>
        <w:t xml:space="preserve"> </w:t>
      </w:r>
    </w:p>
    <w:p w:rsidR="00203318" w:rsidRPr="006E709F" w:rsidRDefault="00203318" w:rsidP="00395013">
      <w:pPr>
        <w:jc w:val="center"/>
        <w:rPr>
          <w:b/>
          <w:sz w:val="28"/>
          <w:szCs w:val="28"/>
          <w:lang w:val="uk-UA"/>
        </w:rPr>
      </w:pPr>
    </w:p>
    <w:p w:rsidR="00203318" w:rsidRPr="006E709F" w:rsidRDefault="00203318" w:rsidP="00395013">
      <w:pPr>
        <w:jc w:val="center"/>
        <w:rPr>
          <w:sz w:val="28"/>
          <w:szCs w:val="28"/>
          <w:lang w:val="uk-UA"/>
        </w:rPr>
      </w:pPr>
      <w:r w:rsidRPr="006E709F">
        <w:rPr>
          <w:sz w:val="28"/>
          <w:szCs w:val="28"/>
          <w:lang w:val="uk-UA"/>
        </w:rPr>
        <w:t>Кафедра соціальної педагогіки та соціальної роботи</w:t>
      </w:r>
    </w:p>
    <w:p w:rsidR="00203318" w:rsidRPr="006E709F" w:rsidRDefault="00203318" w:rsidP="00395013">
      <w:pPr>
        <w:jc w:val="center"/>
        <w:rPr>
          <w:sz w:val="28"/>
          <w:szCs w:val="28"/>
          <w:lang w:val="uk-UA"/>
        </w:rPr>
      </w:pPr>
    </w:p>
    <w:p w:rsidR="00203318" w:rsidRDefault="00203318" w:rsidP="00395013">
      <w:pPr>
        <w:jc w:val="center"/>
        <w:rPr>
          <w:sz w:val="28"/>
          <w:szCs w:val="28"/>
          <w:lang w:val="uk-UA"/>
        </w:rPr>
      </w:pPr>
    </w:p>
    <w:p w:rsidR="00203318" w:rsidRPr="006E709F" w:rsidRDefault="00203318" w:rsidP="00395013">
      <w:pPr>
        <w:jc w:val="center"/>
        <w:rPr>
          <w:sz w:val="28"/>
          <w:szCs w:val="28"/>
          <w:lang w:val="uk-UA"/>
        </w:rPr>
      </w:pPr>
      <w:r w:rsidRPr="006E709F">
        <w:rPr>
          <w:sz w:val="28"/>
          <w:szCs w:val="28"/>
          <w:lang w:val="uk-UA"/>
        </w:rPr>
        <w:t>СИЛАБУС НАВЧАЛЬНОЇ ДИСЦИПЛІНИ</w:t>
      </w:r>
    </w:p>
    <w:p w:rsidR="00203318" w:rsidRDefault="00203318" w:rsidP="00395013">
      <w:pPr>
        <w:jc w:val="center"/>
        <w:rPr>
          <w:b/>
          <w:sz w:val="28"/>
          <w:szCs w:val="28"/>
          <w:lang w:val="uk-UA"/>
        </w:rPr>
      </w:pPr>
    </w:p>
    <w:p w:rsidR="00203318" w:rsidRDefault="00203318" w:rsidP="006E709F">
      <w:pPr>
        <w:spacing w:line="360" w:lineRule="auto"/>
        <w:jc w:val="center"/>
        <w:rPr>
          <w:b/>
          <w:sz w:val="28"/>
          <w:szCs w:val="28"/>
          <w:u w:val="single"/>
          <w:lang w:val="uk-UA"/>
        </w:rPr>
      </w:pPr>
      <w:r>
        <w:rPr>
          <w:b/>
          <w:sz w:val="28"/>
          <w:szCs w:val="28"/>
          <w:u w:val="single"/>
          <w:lang w:val="uk-UA"/>
        </w:rPr>
        <w:t xml:space="preserve">ПЕДАГОГІКА ВИЩОЇ ШКОЛИ ТА </w:t>
      </w:r>
    </w:p>
    <w:p w:rsidR="00203318" w:rsidRDefault="00203318" w:rsidP="006E709F">
      <w:pPr>
        <w:spacing w:line="360" w:lineRule="auto"/>
        <w:jc w:val="center"/>
        <w:rPr>
          <w:b/>
          <w:sz w:val="28"/>
          <w:szCs w:val="28"/>
          <w:u w:val="single"/>
          <w:lang w:val="uk-UA"/>
        </w:rPr>
      </w:pPr>
      <w:r>
        <w:rPr>
          <w:b/>
          <w:sz w:val="28"/>
          <w:szCs w:val="28"/>
          <w:u w:val="single"/>
          <w:lang w:val="uk-UA"/>
        </w:rPr>
        <w:t>ПЕДАГОГІЧНА МАЙСТЕРНІСТЬ ВИКЛАДАЧА</w:t>
      </w:r>
    </w:p>
    <w:p w:rsidR="00203318" w:rsidRDefault="00203318" w:rsidP="006E709F">
      <w:pPr>
        <w:spacing w:line="360" w:lineRule="auto"/>
        <w:jc w:val="center"/>
        <w:rPr>
          <w:b/>
          <w:sz w:val="28"/>
          <w:szCs w:val="28"/>
          <w:u w:val="single"/>
          <w:lang w:val="uk-UA"/>
        </w:rPr>
      </w:pPr>
    </w:p>
    <w:p w:rsidR="006E709F" w:rsidRDefault="006E709F" w:rsidP="00B93336">
      <w:pPr>
        <w:rPr>
          <w:sz w:val="28"/>
          <w:szCs w:val="28"/>
          <w:lang w:val="uk-UA"/>
        </w:rPr>
      </w:pPr>
    </w:p>
    <w:p w:rsidR="006E709F" w:rsidRDefault="006E709F" w:rsidP="006E709F">
      <w:pPr>
        <w:pStyle w:val="Default"/>
        <w:jc w:val="center"/>
        <w:rPr>
          <w:sz w:val="28"/>
          <w:szCs w:val="28"/>
          <w:lang w:val="uk-UA"/>
        </w:rPr>
      </w:pPr>
      <w:r>
        <w:rPr>
          <w:sz w:val="28"/>
          <w:szCs w:val="28"/>
        </w:rPr>
        <w:t xml:space="preserve">Освітня програма </w:t>
      </w:r>
      <w:proofErr w:type="gramStart"/>
      <w:r>
        <w:rPr>
          <w:sz w:val="28"/>
          <w:szCs w:val="28"/>
          <w:lang w:val="uk-UA"/>
        </w:rPr>
        <w:t>Соц</w:t>
      </w:r>
      <w:proofErr w:type="gramEnd"/>
      <w:r>
        <w:rPr>
          <w:sz w:val="28"/>
          <w:szCs w:val="28"/>
          <w:lang w:val="uk-UA"/>
        </w:rPr>
        <w:t>іальна робота</w:t>
      </w:r>
    </w:p>
    <w:p w:rsidR="006E709F" w:rsidRDefault="006E709F" w:rsidP="006E709F">
      <w:pPr>
        <w:pStyle w:val="Default"/>
        <w:jc w:val="center"/>
        <w:rPr>
          <w:sz w:val="28"/>
          <w:szCs w:val="28"/>
        </w:rPr>
      </w:pPr>
    </w:p>
    <w:p w:rsidR="006E709F" w:rsidRPr="007B3E01" w:rsidRDefault="006E709F" w:rsidP="006E709F">
      <w:pPr>
        <w:jc w:val="center"/>
        <w:rPr>
          <w:sz w:val="28"/>
          <w:szCs w:val="28"/>
          <w:lang w:val="en-US"/>
        </w:rPr>
      </w:pPr>
      <w:r w:rsidRPr="007B3E01">
        <w:rPr>
          <w:sz w:val="28"/>
          <w:szCs w:val="28"/>
        </w:rPr>
        <w:t>Друг</w:t>
      </w:r>
      <w:r>
        <w:rPr>
          <w:sz w:val="28"/>
          <w:szCs w:val="28"/>
          <w:lang w:val="uk-UA"/>
        </w:rPr>
        <w:t xml:space="preserve">ий </w:t>
      </w:r>
      <w:r w:rsidRPr="007B3E01">
        <w:rPr>
          <w:sz w:val="28"/>
          <w:szCs w:val="28"/>
        </w:rPr>
        <w:t>(магістерськ</w:t>
      </w:r>
      <w:r>
        <w:rPr>
          <w:sz w:val="28"/>
          <w:szCs w:val="28"/>
          <w:lang w:val="uk-UA"/>
        </w:rPr>
        <w:t>ий</w:t>
      </w:r>
      <w:r w:rsidRPr="007B3E01">
        <w:rPr>
          <w:sz w:val="28"/>
          <w:szCs w:val="28"/>
        </w:rPr>
        <w:t xml:space="preserve">) </w:t>
      </w:r>
      <w:proofErr w:type="gramStart"/>
      <w:r>
        <w:rPr>
          <w:sz w:val="28"/>
          <w:szCs w:val="28"/>
        </w:rPr>
        <w:t>р</w:t>
      </w:r>
      <w:proofErr w:type="gramEnd"/>
      <w:r>
        <w:rPr>
          <w:sz w:val="28"/>
          <w:szCs w:val="28"/>
        </w:rPr>
        <w:t>ів</w:t>
      </w:r>
      <w:r>
        <w:rPr>
          <w:sz w:val="28"/>
          <w:szCs w:val="28"/>
          <w:lang w:val="uk-UA"/>
        </w:rPr>
        <w:t>ень вищої освіти</w:t>
      </w:r>
      <w:r w:rsidRPr="007B3E01">
        <w:rPr>
          <w:sz w:val="28"/>
          <w:szCs w:val="28"/>
        </w:rPr>
        <w:t xml:space="preserve"> </w:t>
      </w:r>
    </w:p>
    <w:p w:rsidR="006E709F" w:rsidRPr="00BA55EB" w:rsidRDefault="006E709F" w:rsidP="006E709F">
      <w:pPr>
        <w:pStyle w:val="Default"/>
        <w:jc w:val="center"/>
        <w:rPr>
          <w:sz w:val="28"/>
          <w:szCs w:val="28"/>
          <w:lang w:val="uk-UA"/>
        </w:rPr>
      </w:pPr>
    </w:p>
    <w:p w:rsidR="006E709F" w:rsidRDefault="006E709F" w:rsidP="006E709F">
      <w:pPr>
        <w:pStyle w:val="Default"/>
        <w:jc w:val="center"/>
        <w:rPr>
          <w:sz w:val="28"/>
          <w:szCs w:val="28"/>
          <w:lang w:val="uk-UA"/>
        </w:rPr>
      </w:pPr>
      <w:r>
        <w:rPr>
          <w:sz w:val="28"/>
          <w:szCs w:val="28"/>
        </w:rPr>
        <w:t xml:space="preserve">Спеціальність </w:t>
      </w:r>
      <w:r>
        <w:rPr>
          <w:sz w:val="28"/>
          <w:szCs w:val="28"/>
          <w:lang w:val="uk-UA"/>
        </w:rPr>
        <w:t xml:space="preserve">231 </w:t>
      </w:r>
      <w:proofErr w:type="gramStart"/>
      <w:r>
        <w:rPr>
          <w:sz w:val="28"/>
          <w:szCs w:val="28"/>
          <w:lang w:val="uk-UA"/>
        </w:rPr>
        <w:t>Соц</w:t>
      </w:r>
      <w:proofErr w:type="gramEnd"/>
      <w:r>
        <w:rPr>
          <w:sz w:val="28"/>
          <w:szCs w:val="28"/>
          <w:lang w:val="uk-UA"/>
        </w:rPr>
        <w:t>іальна робота</w:t>
      </w:r>
    </w:p>
    <w:p w:rsidR="006E709F" w:rsidRPr="00BA55EB" w:rsidRDefault="006E709F" w:rsidP="006E709F">
      <w:pPr>
        <w:pStyle w:val="Default"/>
        <w:jc w:val="center"/>
        <w:rPr>
          <w:sz w:val="28"/>
          <w:szCs w:val="28"/>
          <w:lang w:val="uk-UA"/>
        </w:rPr>
      </w:pPr>
    </w:p>
    <w:p w:rsidR="006E709F" w:rsidRPr="00734B77" w:rsidRDefault="006E709F" w:rsidP="006E709F">
      <w:pPr>
        <w:pStyle w:val="Default"/>
        <w:jc w:val="center"/>
        <w:rPr>
          <w:sz w:val="28"/>
          <w:szCs w:val="28"/>
          <w:lang w:val="uk-UA"/>
        </w:rPr>
      </w:pPr>
      <w:r>
        <w:rPr>
          <w:sz w:val="28"/>
          <w:szCs w:val="28"/>
        </w:rPr>
        <w:t>Галузь знань</w:t>
      </w:r>
      <w:r>
        <w:rPr>
          <w:sz w:val="28"/>
          <w:szCs w:val="28"/>
          <w:lang w:val="uk-UA"/>
        </w:rPr>
        <w:t xml:space="preserve"> 23 </w:t>
      </w:r>
      <w:proofErr w:type="gramStart"/>
      <w:r>
        <w:rPr>
          <w:sz w:val="28"/>
          <w:szCs w:val="28"/>
          <w:lang w:val="uk-UA"/>
        </w:rPr>
        <w:t>Соц</w:t>
      </w:r>
      <w:proofErr w:type="gramEnd"/>
      <w:r>
        <w:rPr>
          <w:sz w:val="28"/>
          <w:szCs w:val="28"/>
          <w:lang w:val="uk-UA"/>
        </w:rPr>
        <w:t>іальна робота</w:t>
      </w:r>
    </w:p>
    <w:p w:rsidR="006E709F" w:rsidRPr="00BA55EB" w:rsidRDefault="006E709F" w:rsidP="006E709F">
      <w:pPr>
        <w:pStyle w:val="Default"/>
        <w:jc w:val="center"/>
        <w:rPr>
          <w:sz w:val="28"/>
          <w:szCs w:val="28"/>
          <w:lang w:val="uk-UA"/>
        </w:rPr>
      </w:pPr>
    </w:p>
    <w:p w:rsidR="006E709F" w:rsidRDefault="006E709F" w:rsidP="006E709F">
      <w:pPr>
        <w:pStyle w:val="Default"/>
        <w:rPr>
          <w:sz w:val="28"/>
          <w:szCs w:val="28"/>
          <w:lang w:val="uk-UA"/>
        </w:rPr>
      </w:pPr>
    </w:p>
    <w:p w:rsidR="006E709F" w:rsidRDefault="006E709F" w:rsidP="006E709F">
      <w:pPr>
        <w:pStyle w:val="Default"/>
        <w:rPr>
          <w:sz w:val="28"/>
          <w:szCs w:val="28"/>
          <w:lang w:val="uk-UA"/>
        </w:rPr>
      </w:pPr>
    </w:p>
    <w:p w:rsidR="00203318" w:rsidRDefault="00203318" w:rsidP="00395013">
      <w:pPr>
        <w:jc w:val="center"/>
        <w:rPr>
          <w:sz w:val="28"/>
          <w:szCs w:val="28"/>
          <w:lang w:val="uk-UA"/>
        </w:rPr>
      </w:pPr>
    </w:p>
    <w:p w:rsidR="00203318" w:rsidRDefault="00203318" w:rsidP="00395013">
      <w:pPr>
        <w:jc w:val="center"/>
        <w:rPr>
          <w:sz w:val="28"/>
          <w:szCs w:val="28"/>
          <w:lang w:val="uk-UA"/>
        </w:rPr>
      </w:pPr>
    </w:p>
    <w:p w:rsidR="00203318" w:rsidRDefault="00203318" w:rsidP="00395013">
      <w:pPr>
        <w:jc w:val="center"/>
        <w:rPr>
          <w:sz w:val="28"/>
          <w:szCs w:val="28"/>
          <w:lang w:val="uk-UA"/>
        </w:rPr>
      </w:pPr>
    </w:p>
    <w:p w:rsidR="00203318" w:rsidRDefault="00203318" w:rsidP="00395013">
      <w:pPr>
        <w:jc w:val="both"/>
        <w:rPr>
          <w:sz w:val="28"/>
          <w:szCs w:val="28"/>
          <w:lang w:val="uk-UA"/>
        </w:rPr>
      </w:pPr>
    </w:p>
    <w:p w:rsidR="006E709F" w:rsidRDefault="006E709F" w:rsidP="006E709F">
      <w:pPr>
        <w:pStyle w:val="Default"/>
        <w:ind w:firstLine="4678"/>
        <w:rPr>
          <w:sz w:val="28"/>
          <w:szCs w:val="28"/>
          <w:lang w:val="uk-UA"/>
        </w:rPr>
      </w:pPr>
      <w:r>
        <w:rPr>
          <w:sz w:val="28"/>
          <w:szCs w:val="28"/>
        </w:rPr>
        <w:t>Затверджено на засіданні кафедри</w:t>
      </w:r>
    </w:p>
    <w:p w:rsidR="006E709F" w:rsidRDefault="006E709F" w:rsidP="006E709F">
      <w:pPr>
        <w:pStyle w:val="Default"/>
        <w:ind w:firstLine="4678"/>
        <w:rPr>
          <w:sz w:val="28"/>
          <w:szCs w:val="28"/>
          <w:lang w:val="uk-UA"/>
        </w:rPr>
      </w:pPr>
      <w:r>
        <w:rPr>
          <w:sz w:val="28"/>
          <w:szCs w:val="28"/>
        </w:rPr>
        <w:t xml:space="preserve"> </w:t>
      </w:r>
    </w:p>
    <w:p w:rsidR="006E709F" w:rsidRDefault="006E709F" w:rsidP="006E709F">
      <w:pPr>
        <w:pStyle w:val="Default"/>
        <w:ind w:firstLine="4678"/>
        <w:rPr>
          <w:sz w:val="28"/>
          <w:szCs w:val="28"/>
          <w:lang w:val="uk-UA"/>
        </w:rPr>
      </w:pPr>
      <w:r>
        <w:rPr>
          <w:sz w:val="28"/>
          <w:szCs w:val="28"/>
        </w:rPr>
        <w:t xml:space="preserve">Протокол № 1 від “30” серпня 2019р. </w:t>
      </w:r>
    </w:p>
    <w:p w:rsidR="00203318" w:rsidRDefault="00203318" w:rsidP="00395013">
      <w:pPr>
        <w:jc w:val="both"/>
        <w:rPr>
          <w:sz w:val="28"/>
          <w:szCs w:val="28"/>
          <w:lang w:val="uk-UA"/>
        </w:rPr>
      </w:pPr>
    </w:p>
    <w:p w:rsidR="00203318" w:rsidRDefault="00203318" w:rsidP="00395013">
      <w:pPr>
        <w:jc w:val="both"/>
        <w:rPr>
          <w:sz w:val="28"/>
          <w:szCs w:val="28"/>
          <w:lang w:val="uk-UA"/>
        </w:rPr>
      </w:pPr>
    </w:p>
    <w:p w:rsidR="00203318" w:rsidRDefault="00203318" w:rsidP="00395013">
      <w:pPr>
        <w:jc w:val="center"/>
        <w:rPr>
          <w:sz w:val="28"/>
          <w:szCs w:val="28"/>
          <w:lang w:val="uk-UA"/>
        </w:rPr>
      </w:pPr>
    </w:p>
    <w:p w:rsidR="006E709F" w:rsidRDefault="006E709F" w:rsidP="00D66059">
      <w:pPr>
        <w:jc w:val="center"/>
        <w:rPr>
          <w:sz w:val="28"/>
          <w:szCs w:val="28"/>
          <w:lang w:val="uk-UA"/>
        </w:rPr>
      </w:pPr>
    </w:p>
    <w:p w:rsidR="006E709F" w:rsidRDefault="006E709F" w:rsidP="00D66059">
      <w:pPr>
        <w:jc w:val="center"/>
        <w:rPr>
          <w:sz w:val="28"/>
          <w:szCs w:val="28"/>
          <w:lang w:val="uk-UA"/>
        </w:rPr>
      </w:pPr>
    </w:p>
    <w:p w:rsidR="00203318" w:rsidRDefault="00203318" w:rsidP="00D66059">
      <w:pPr>
        <w:jc w:val="center"/>
        <w:rPr>
          <w:sz w:val="28"/>
          <w:szCs w:val="28"/>
          <w:lang w:val="uk-UA"/>
        </w:rPr>
      </w:pPr>
      <w:r>
        <w:rPr>
          <w:sz w:val="28"/>
          <w:szCs w:val="28"/>
          <w:lang w:val="uk-UA"/>
        </w:rPr>
        <w:t xml:space="preserve">м. Івано-Франківськ </w:t>
      </w:r>
      <w:r w:rsidR="006E709F">
        <w:rPr>
          <w:sz w:val="28"/>
          <w:szCs w:val="28"/>
          <w:lang w:val="uk-UA"/>
        </w:rPr>
        <w:t>–</w:t>
      </w:r>
      <w:r>
        <w:rPr>
          <w:sz w:val="28"/>
          <w:szCs w:val="28"/>
          <w:lang w:val="uk-UA"/>
        </w:rPr>
        <w:t xml:space="preserve"> 2019</w:t>
      </w:r>
    </w:p>
    <w:p w:rsidR="006E709F" w:rsidRDefault="006E709F" w:rsidP="00D66059">
      <w:pPr>
        <w:jc w:val="center"/>
        <w:rPr>
          <w:sz w:val="28"/>
          <w:szCs w:val="28"/>
          <w:lang w:val="uk-UA"/>
        </w:rPr>
      </w:pPr>
    </w:p>
    <w:p w:rsidR="006E709F" w:rsidRPr="00D66059" w:rsidRDefault="006E709F" w:rsidP="00D66059">
      <w:pPr>
        <w:jc w:val="center"/>
        <w:rPr>
          <w:sz w:val="28"/>
          <w:szCs w:val="28"/>
          <w:lang w:val="uk-UA"/>
        </w:rPr>
      </w:pPr>
    </w:p>
    <w:p w:rsidR="00203318" w:rsidRDefault="00203318" w:rsidP="00395013">
      <w:pPr>
        <w:jc w:val="center"/>
        <w:rPr>
          <w:b/>
          <w:sz w:val="28"/>
          <w:szCs w:val="28"/>
          <w:lang w:val="uk-UA"/>
        </w:rPr>
      </w:pPr>
      <w:r>
        <w:rPr>
          <w:b/>
          <w:sz w:val="28"/>
          <w:szCs w:val="28"/>
          <w:lang w:val="uk-UA"/>
        </w:rPr>
        <w:lastRenderedPageBreak/>
        <w:t>ЗМІСТ</w:t>
      </w:r>
    </w:p>
    <w:p w:rsidR="00203318" w:rsidRDefault="00203318" w:rsidP="00193CEB">
      <w:pPr>
        <w:spacing w:line="360" w:lineRule="auto"/>
        <w:ind w:firstLine="567"/>
        <w:jc w:val="center"/>
        <w:rPr>
          <w:b/>
          <w:sz w:val="28"/>
          <w:szCs w:val="28"/>
          <w:lang w:val="uk-UA"/>
        </w:rPr>
      </w:pPr>
    </w:p>
    <w:p w:rsidR="00203318" w:rsidRPr="00193CEB" w:rsidRDefault="00203318" w:rsidP="00193CEB">
      <w:pPr>
        <w:spacing w:line="360" w:lineRule="auto"/>
        <w:ind w:firstLine="567"/>
        <w:jc w:val="center"/>
        <w:rPr>
          <w:b/>
          <w:sz w:val="28"/>
          <w:szCs w:val="28"/>
          <w:lang w:val="uk-UA"/>
        </w:rPr>
      </w:pPr>
    </w:p>
    <w:p w:rsidR="00203318" w:rsidRPr="00193CEB" w:rsidRDefault="00203318" w:rsidP="00193CEB">
      <w:pPr>
        <w:pStyle w:val="normal"/>
        <w:numPr>
          <w:ilvl w:val="0"/>
          <w:numId w:val="5"/>
        </w:numPr>
        <w:spacing w:line="360" w:lineRule="auto"/>
        <w:ind w:left="0" w:firstLine="567"/>
        <w:contextualSpacing/>
        <w:rPr>
          <w:rFonts w:ascii="Times New Roman" w:hAnsi="Times New Roman" w:cs="Times New Roman"/>
          <w:sz w:val="28"/>
          <w:szCs w:val="28"/>
        </w:rPr>
      </w:pPr>
      <w:r w:rsidRPr="00193CEB">
        <w:rPr>
          <w:rFonts w:ascii="Times New Roman" w:hAnsi="Times New Roman" w:cs="Times New Roman"/>
          <w:sz w:val="28"/>
          <w:szCs w:val="28"/>
        </w:rPr>
        <w:t>Загальна інформація</w:t>
      </w:r>
    </w:p>
    <w:p w:rsidR="00203318" w:rsidRPr="00151BC4" w:rsidRDefault="00203318" w:rsidP="00193CEB">
      <w:pPr>
        <w:pStyle w:val="normal"/>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Анотація до курсу</w:t>
      </w:r>
    </w:p>
    <w:p w:rsidR="00203318" w:rsidRPr="00151BC4" w:rsidRDefault="00203318" w:rsidP="00193CEB">
      <w:pPr>
        <w:pStyle w:val="normal"/>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Мета та цілі курсу</w:t>
      </w:r>
    </w:p>
    <w:p w:rsidR="00203318" w:rsidRPr="00151BC4" w:rsidRDefault="00203318" w:rsidP="00193CEB">
      <w:pPr>
        <w:pStyle w:val="normal"/>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203318" w:rsidRPr="00151BC4" w:rsidRDefault="00203318" w:rsidP="00193CEB">
      <w:pPr>
        <w:pStyle w:val="normal"/>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Організація навчання курсу</w:t>
      </w:r>
    </w:p>
    <w:p w:rsidR="00203318" w:rsidRPr="00151BC4" w:rsidRDefault="00203318" w:rsidP="00193CEB">
      <w:pPr>
        <w:pStyle w:val="normal"/>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Система оцінювання курсу</w:t>
      </w:r>
    </w:p>
    <w:p w:rsidR="00203318" w:rsidRPr="00151BC4" w:rsidRDefault="00203318" w:rsidP="00193CEB">
      <w:pPr>
        <w:pStyle w:val="normal"/>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Політика</w:t>
      </w:r>
      <w:r w:rsidRPr="00193CEB">
        <w:rPr>
          <w:rFonts w:ascii="Times New Roman" w:hAnsi="Times New Roman" w:cs="Times New Roman"/>
          <w:sz w:val="28"/>
          <w:szCs w:val="28"/>
        </w:rPr>
        <w:t xml:space="preserve"> курсу</w:t>
      </w:r>
    </w:p>
    <w:p w:rsidR="00203318" w:rsidRPr="00193CEB" w:rsidRDefault="00203318" w:rsidP="00193CEB">
      <w:pPr>
        <w:pStyle w:val="normal"/>
        <w:numPr>
          <w:ilvl w:val="0"/>
          <w:numId w:val="5"/>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Рекомендована література</w:t>
      </w:r>
    </w:p>
    <w:p w:rsidR="00203318" w:rsidRPr="00193CEB" w:rsidRDefault="00203318" w:rsidP="00193CEB">
      <w:pPr>
        <w:pStyle w:val="normal"/>
        <w:widowControl w:val="0"/>
        <w:spacing w:line="360" w:lineRule="auto"/>
        <w:ind w:firstLine="567"/>
        <w:rPr>
          <w:rFonts w:ascii="Times New Roman" w:hAnsi="Times New Roman" w:cs="Times New Roman"/>
          <w:b/>
          <w:sz w:val="28"/>
          <w:szCs w:val="28"/>
        </w:rPr>
      </w:pPr>
    </w:p>
    <w:p w:rsidR="00203318" w:rsidRDefault="00203318" w:rsidP="00395013">
      <w:pPr>
        <w:jc w:val="both"/>
        <w:rPr>
          <w:sz w:val="28"/>
          <w:szCs w:val="28"/>
          <w:lang w:val="uk-UA"/>
        </w:rPr>
      </w:pPr>
    </w:p>
    <w:p w:rsidR="00203318" w:rsidRDefault="00203318" w:rsidP="00395013">
      <w:pPr>
        <w:jc w:val="both"/>
        <w:rPr>
          <w:sz w:val="28"/>
          <w:szCs w:val="28"/>
          <w:lang w:val="uk-UA"/>
        </w:rPr>
      </w:pPr>
    </w:p>
    <w:p w:rsidR="00203318" w:rsidRDefault="00203318" w:rsidP="00395013">
      <w:pPr>
        <w:jc w:val="both"/>
        <w:rPr>
          <w:sz w:val="28"/>
          <w:szCs w:val="28"/>
          <w:lang w:val="uk-UA"/>
        </w:rPr>
      </w:pPr>
    </w:p>
    <w:p w:rsidR="00203318" w:rsidRDefault="00203318" w:rsidP="00395013">
      <w:pPr>
        <w:jc w:val="both"/>
        <w:rPr>
          <w:sz w:val="28"/>
          <w:szCs w:val="28"/>
          <w:lang w:val="uk-UA"/>
        </w:rPr>
      </w:pPr>
    </w:p>
    <w:p w:rsidR="00203318" w:rsidRDefault="00203318" w:rsidP="00395013">
      <w:pPr>
        <w:jc w:val="both"/>
        <w:rPr>
          <w:sz w:val="28"/>
          <w:szCs w:val="28"/>
          <w:lang w:val="uk-UA"/>
        </w:rPr>
      </w:pPr>
    </w:p>
    <w:p w:rsidR="00203318" w:rsidRDefault="00203318" w:rsidP="00395013">
      <w:pPr>
        <w:jc w:val="both"/>
        <w:rPr>
          <w:sz w:val="28"/>
          <w:szCs w:val="28"/>
          <w:lang w:val="uk-UA"/>
        </w:rPr>
      </w:pPr>
    </w:p>
    <w:p w:rsidR="00203318" w:rsidRDefault="00203318" w:rsidP="00395013">
      <w:pPr>
        <w:jc w:val="both"/>
        <w:rPr>
          <w:sz w:val="28"/>
          <w:szCs w:val="28"/>
          <w:lang w:val="uk-UA"/>
        </w:rPr>
      </w:pPr>
    </w:p>
    <w:p w:rsidR="00203318" w:rsidRDefault="00203318" w:rsidP="00395013">
      <w:pPr>
        <w:jc w:val="both"/>
        <w:rPr>
          <w:sz w:val="28"/>
          <w:szCs w:val="28"/>
          <w:lang w:val="uk-UA"/>
        </w:rPr>
      </w:pPr>
    </w:p>
    <w:p w:rsidR="00203318" w:rsidRDefault="00203318" w:rsidP="00395013">
      <w:pPr>
        <w:jc w:val="both"/>
        <w:rPr>
          <w:sz w:val="28"/>
          <w:szCs w:val="28"/>
          <w:lang w:val="uk-UA"/>
        </w:rPr>
      </w:pPr>
    </w:p>
    <w:p w:rsidR="00203318" w:rsidRDefault="00203318" w:rsidP="00395013">
      <w:pPr>
        <w:jc w:val="both"/>
        <w:rPr>
          <w:sz w:val="28"/>
          <w:szCs w:val="28"/>
          <w:lang w:val="uk-UA"/>
        </w:rPr>
      </w:pPr>
    </w:p>
    <w:p w:rsidR="00203318" w:rsidRDefault="00203318" w:rsidP="00395013">
      <w:pPr>
        <w:jc w:val="both"/>
        <w:rPr>
          <w:sz w:val="28"/>
          <w:szCs w:val="28"/>
          <w:lang w:val="uk-UA"/>
        </w:rPr>
      </w:pPr>
    </w:p>
    <w:p w:rsidR="00203318" w:rsidRDefault="00203318" w:rsidP="00395013">
      <w:pPr>
        <w:jc w:val="both"/>
        <w:rPr>
          <w:sz w:val="28"/>
          <w:szCs w:val="28"/>
          <w:lang w:val="uk-UA"/>
        </w:rPr>
      </w:pPr>
    </w:p>
    <w:p w:rsidR="00203318" w:rsidRDefault="00203318" w:rsidP="00395013">
      <w:pPr>
        <w:jc w:val="both"/>
        <w:rPr>
          <w:sz w:val="28"/>
          <w:szCs w:val="28"/>
          <w:lang w:val="uk-UA"/>
        </w:rPr>
      </w:pPr>
    </w:p>
    <w:p w:rsidR="00203318" w:rsidRDefault="00203318" w:rsidP="00395013">
      <w:pPr>
        <w:jc w:val="both"/>
        <w:rPr>
          <w:sz w:val="28"/>
          <w:szCs w:val="28"/>
          <w:lang w:val="uk-UA"/>
        </w:rPr>
      </w:pPr>
    </w:p>
    <w:p w:rsidR="00203318" w:rsidRDefault="00203318" w:rsidP="00395013">
      <w:pPr>
        <w:jc w:val="both"/>
        <w:rPr>
          <w:sz w:val="28"/>
          <w:szCs w:val="28"/>
          <w:lang w:val="uk-UA"/>
        </w:rPr>
      </w:pPr>
    </w:p>
    <w:p w:rsidR="00203318" w:rsidRDefault="00203318" w:rsidP="00395013">
      <w:pPr>
        <w:jc w:val="both"/>
        <w:rPr>
          <w:sz w:val="28"/>
          <w:szCs w:val="28"/>
          <w:lang w:val="uk-UA"/>
        </w:rPr>
      </w:pPr>
    </w:p>
    <w:p w:rsidR="00203318" w:rsidRDefault="00203318" w:rsidP="00395013">
      <w:pPr>
        <w:jc w:val="both"/>
        <w:rPr>
          <w:sz w:val="28"/>
          <w:szCs w:val="28"/>
          <w:lang w:val="uk-UA"/>
        </w:rPr>
      </w:pPr>
    </w:p>
    <w:p w:rsidR="00203318" w:rsidRDefault="00203318" w:rsidP="00395013">
      <w:pPr>
        <w:jc w:val="both"/>
        <w:rPr>
          <w:sz w:val="28"/>
          <w:szCs w:val="28"/>
          <w:lang w:val="uk-UA"/>
        </w:rPr>
      </w:pPr>
    </w:p>
    <w:p w:rsidR="00203318" w:rsidRDefault="00203318" w:rsidP="00395013">
      <w:pPr>
        <w:jc w:val="both"/>
        <w:rPr>
          <w:sz w:val="28"/>
          <w:szCs w:val="28"/>
          <w:lang w:val="uk-UA"/>
        </w:rPr>
      </w:pPr>
    </w:p>
    <w:p w:rsidR="00203318" w:rsidRDefault="00203318" w:rsidP="00395013">
      <w:pPr>
        <w:jc w:val="both"/>
        <w:rPr>
          <w:sz w:val="28"/>
          <w:szCs w:val="28"/>
          <w:lang w:val="uk-UA"/>
        </w:rPr>
      </w:pPr>
    </w:p>
    <w:p w:rsidR="00203318" w:rsidRDefault="00203318" w:rsidP="00395013">
      <w:pPr>
        <w:jc w:val="both"/>
        <w:rPr>
          <w:sz w:val="28"/>
          <w:szCs w:val="28"/>
          <w:lang w:val="uk-UA"/>
        </w:rPr>
      </w:pPr>
    </w:p>
    <w:p w:rsidR="00203318" w:rsidRDefault="00203318" w:rsidP="00395013">
      <w:pPr>
        <w:jc w:val="both"/>
        <w:rPr>
          <w:sz w:val="28"/>
          <w:szCs w:val="28"/>
          <w:lang w:val="uk-UA"/>
        </w:rPr>
      </w:pPr>
    </w:p>
    <w:p w:rsidR="00203318" w:rsidRDefault="00203318" w:rsidP="00395013">
      <w:pPr>
        <w:jc w:val="both"/>
        <w:rPr>
          <w:sz w:val="28"/>
          <w:szCs w:val="28"/>
          <w:lang w:val="uk-UA"/>
        </w:rPr>
      </w:pPr>
    </w:p>
    <w:p w:rsidR="00203318" w:rsidRDefault="00203318" w:rsidP="00395013">
      <w:pPr>
        <w:jc w:val="both"/>
        <w:rPr>
          <w:sz w:val="28"/>
          <w:szCs w:val="28"/>
          <w:lang w:val="uk-UA"/>
        </w:rPr>
      </w:pPr>
    </w:p>
    <w:p w:rsidR="00203318" w:rsidRDefault="00203318" w:rsidP="00395013">
      <w:pPr>
        <w:jc w:val="both"/>
        <w:rPr>
          <w:sz w:val="28"/>
          <w:szCs w:val="28"/>
          <w:lang w:val="uk-UA"/>
        </w:rPr>
      </w:pPr>
    </w:p>
    <w:p w:rsidR="00203318" w:rsidRDefault="00203318" w:rsidP="00395013">
      <w:pPr>
        <w:jc w:val="both"/>
        <w:rPr>
          <w:sz w:val="28"/>
          <w:szCs w:val="28"/>
          <w:lang w:val="uk-UA"/>
        </w:rPr>
      </w:pPr>
    </w:p>
    <w:p w:rsidR="00203318" w:rsidRDefault="00203318" w:rsidP="00395013">
      <w:pPr>
        <w:jc w:val="both"/>
        <w:rPr>
          <w:sz w:val="28"/>
          <w:szCs w:val="28"/>
          <w:lang w:val="uk-UA"/>
        </w:rPr>
      </w:pPr>
    </w:p>
    <w:p w:rsidR="00203318" w:rsidRDefault="00203318" w:rsidP="00395013">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13"/>
        <w:gridCol w:w="473"/>
        <w:gridCol w:w="783"/>
        <w:gridCol w:w="164"/>
        <w:gridCol w:w="216"/>
        <w:gridCol w:w="1055"/>
        <w:gridCol w:w="1015"/>
        <w:gridCol w:w="810"/>
        <w:gridCol w:w="864"/>
        <w:gridCol w:w="695"/>
        <w:gridCol w:w="1383"/>
      </w:tblGrid>
      <w:tr w:rsidR="00203318" w:rsidRPr="00C67355" w:rsidTr="00012C34">
        <w:tc>
          <w:tcPr>
            <w:tcW w:w="9571" w:type="dxa"/>
            <w:gridSpan w:val="11"/>
          </w:tcPr>
          <w:p w:rsidR="00203318" w:rsidRPr="007D7240" w:rsidRDefault="00203318" w:rsidP="007D7240">
            <w:pPr>
              <w:jc w:val="center"/>
              <w:rPr>
                <w:lang w:val="uk-UA"/>
              </w:rPr>
            </w:pPr>
            <w:r w:rsidRPr="007D7240">
              <w:rPr>
                <w:b/>
                <w:lang w:val="uk-UA"/>
              </w:rPr>
              <w:t>1. Загальна інформація</w:t>
            </w:r>
          </w:p>
        </w:tc>
      </w:tr>
      <w:tr w:rsidR="00203318" w:rsidRPr="00C67355" w:rsidTr="00012C34">
        <w:tc>
          <w:tcPr>
            <w:tcW w:w="3749" w:type="dxa"/>
            <w:gridSpan w:val="5"/>
          </w:tcPr>
          <w:p w:rsidR="00203318" w:rsidRPr="007D7240" w:rsidRDefault="00203318" w:rsidP="00EE1819">
            <w:pPr>
              <w:rPr>
                <w:b/>
                <w:lang w:val="uk-UA"/>
              </w:rPr>
            </w:pPr>
            <w:r w:rsidRPr="007D7240">
              <w:rPr>
                <w:b/>
                <w:lang w:val="uk-UA"/>
              </w:rPr>
              <w:t>Назва дисципліни</w:t>
            </w:r>
          </w:p>
        </w:tc>
        <w:tc>
          <w:tcPr>
            <w:tcW w:w="5822" w:type="dxa"/>
            <w:gridSpan w:val="6"/>
          </w:tcPr>
          <w:p w:rsidR="00203318" w:rsidRPr="007D7240" w:rsidRDefault="00203318" w:rsidP="007D7240">
            <w:pPr>
              <w:jc w:val="both"/>
              <w:rPr>
                <w:lang w:val="uk-UA"/>
              </w:rPr>
            </w:pPr>
            <w:r>
              <w:rPr>
                <w:lang w:val="uk-UA"/>
              </w:rPr>
              <w:t>Педагогіка вищої школи та педагогічна майстерність викладача</w:t>
            </w:r>
          </w:p>
        </w:tc>
      </w:tr>
      <w:tr w:rsidR="00203318" w:rsidRPr="00C67355" w:rsidTr="00012C34">
        <w:tc>
          <w:tcPr>
            <w:tcW w:w="3749" w:type="dxa"/>
            <w:gridSpan w:val="5"/>
          </w:tcPr>
          <w:p w:rsidR="00203318" w:rsidRPr="007D7240" w:rsidRDefault="00203318" w:rsidP="00EE1819">
            <w:pPr>
              <w:rPr>
                <w:b/>
                <w:lang w:val="uk-UA"/>
              </w:rPr>
            </w:pPr>
            <w:r w:rsidRPr="007D7240">
              <w:rPr>
                <w:b/>
                <w:sz w:val="22"/>
                <w:szCs w:val="22"/>
                <w:lang w:val="en-US"/>
              </w:rPr>
              <w:t xml:space="preserve">Рівень вищої освіти </w:t>
            </w:r>
          </w:p>
        </w:tc>
        <w:tc>
          <w:tcPr>
            <w:tcW w:w="5822" w:type="dxa"/>
            <w:gridSpan w:val="6"/>
          </w:tcPr>
          <w:p w:rsidR="00203318" w:rsidRPr="007D7240" w:rsidRDefault="006E709F" w:rsidP="006E709F">
            <w:pPr>
              <w:rPr>
                <w:lang w:val="uk-UA"/>
              </w:rPr>
            </w:pPr>
            <w:r w:rsidRPr="006E709F">
              <w:t>Друг</w:t>
            </w:r>
            <w:r w:rsidRPr="006E709F">
              <w:rPr>
                <w:lang w:val="uk-UA"/>
              </w:rPr>
              <w:t xml:space="preserve">ий </w:t>
            </w:r>
            <w:r w:rsidRPr="006E709F">
              <w:t>(магістерськ</w:t>
            </w:r>
            <w:r w:rsidRPr="006E709F">
              <w:rPr>
                <w:lang w:val="uk-UA"/>
              </w:rPr>
              <w:t>ий</w:t>
            </w:r>
            <w:r w:rsidRPr="006E709F">
              <w:t xml:space="preserve">) </w:t>
            </w:r>
            <w:proofErr w:type="gramStart"/>
            <w:r w:rsidRPr="006E709F">
              <w:t>р</w:t>
            </w:r>
            <w:proofErr w:type="gramEnd"/>
            <w:r w:rsidRPr="006E709F">
              <w:t>ів</w:t>
            </w:r>
            <w:r w:rsidRPr="006E709F">
              <w:rPr>
                <w:lang w:val="uk-UA"/>
              </w:rPr>
              <w:t>ень вищої освіти</w:t>
            </w:r>
            <w:r w:rsidRPr="006E709F">
              <w:t xml:space="preserve"> </w:t>
            </w:r>
          </w:p>
        </w:tc>
      </w:tr>
      <w:tr w:rsidR="00203318" w:rsidRPr="00C67355" w:rsidTr="00012C34">
        <w:tc>
          <w:tcPr>
            <w:tcW w:w="3749" w:type="dxa"/>
            <w:gridSpan w:val="5"/>
          </w:tcPr>
          <w:p w:rsidR="00203318" w:rsidRPr="007D7240" w:rsidRDefault="00203318" w:rsidP="00EE1819">
            <w:pPr>
              <w:rPr>
                <w:b/>
                <w:lang w:val="uk-UA"/>
              </w:rPr>
            </w:pPr>
            <w:r w:rsidRPr="007D7240">
              <w:rPr>
                <w:b/>
                <w:lang w:val="uk-UA"/>
              </w:rPr>
              <w:t>Викладач (-і)</w:t>
            </w:r>
          </w:p>
        </w:tc>
        <w:tc>
          <w:tcPr>
            <w:tcW w:w="5822" w:type="dxa"/>
            <w:gridSpan w:val="6"/>
          </w:tcPr>
          <w:p w:rsidR="00203318" w:rsidRPr="00A05D52" w:rsidRDefault="00203318" w:rsidP="00D66059">
            <w:pPr>
              <w:pStyle w:val="a8"/>
              <w:spacing w:before="0" w:beforeAutospacing="0" w:after="0" w:afterAutospacing="0" w:line="276" w:lineRule="auto"/>
              <w:jc w:val="both"/>
            </w:pPr>
            <w:r>
              <w:t>Михайлишин Галина Йосипівна</w:t>
            </w:r>
            <w:r w:rsidRPr="00A05D52">
              <w:t xml:space="preserve"> – доктор філософських наук, професор кафедри соціальної педагогіки та соціальної роботи; </w:t>
            </w:r>
          </w:p>
          <w:p w:rsidR="00203318" w:rsidRPr="007D7240" w:rsidRDefault="00203318" w:rsidP="00E95A78">
            <w:pPr>
              <w:jc w:val="both"/>
              <w:rPr>
                <w:lang w:val="uk-UA"/>
              </w:rPr>
            </w:pPr>
            <w:r>
              <w:t>Кулик І</w:t>
            </w:r>
            <w:r>
              <w:rPr>
                <w:lang w:val="uk-UA"/>
              </w:rPr>
              <w:t>ванна Василівна</w:t>
            </w:r>
            <w:r w:rsidRPr="00A05D52">
              <w:t xml:space="preserve"> – кандидат педагогічних наук, доцент кафедри </w:t>
            </w:r>
            <w:proofErr w:type="gramStart"/>
            <w:r w:rsidRPr="00A05D52">
              <w:t>соц</w:t>
            </w:r>
            <w:proofErr w:type="gramEnd"/>
            <w:r w:rsidRPr="00A05D52">
              <w:t>іальної педагогіки та соціальної роботи</w:t>
            </w:r>
          </w:p>
        </w:tc>
      </w:tr>
      <w:tr w:rsidR="00203318" w:rsidRPr="00C67355" w:rsidTr="00012C34">
        <w:tc>
          <w:tcPr>
            <w:tcW w:w="3749" w:type="dxa"/>
            <w:gridSpan w:val="5"/>
          </w:tcPr>
          <w:p w:rsidR="00203318" w:rsidRPr="007D7240" w:rsidRDefault="00203318" w:rsidP="00EE1819">
            <w:pPr>
              <w:rPr>
                <w:b/>
                <w:lang w:val="uk-UA"/>
              </w:rPr>
            </w:pPr>
            <w:r w:rsidRPr="007D7240">
              <w:rPr>
                <w:b/>
                <w:lang w:val="uk-UA"/>
              </w:rPr>
              <w:t>Контактний телефон викладача</w:t>
            </w:r>
          </w:p>
        </w:tc>
        <w:tc>
          <w:tcPr>
            <w:tcW w:w="5822" w:type="dxa"/>
            <w:gridSpan w:val="6"/>
          </w:tcPr>
          <w:p w:rsidR="00203318" w:rsidRDefault="00203318" w:rsidP="00D66059">
            <w:pPr>
              <w:jc w:val="both"/>
              <w:rPr>
                <w:lang w:val="uk-UA"/>
              </w:rPr>
            </w:pPr>
            <w:r>
              <w:t>Михайлишин Галина Йосипівна</w:t>
            </w:r>
            <w:r>
              <w:rPr>
                <w:lang w:val="uk-UA"/>
              </w:rPr>
              <w:t xml:space="preserve"> </w:t>
            </w:r>
            <w:r w:rsidRPr="00A05D52">
              <w:t>–</w:t>
            </w:r>
            <w:r>
              <w:rPr>
                <w:lang w:val="uk-UA"/>
              </w:rPr>
              <w:t xml:space="preserve"> 0988583584;</w:t>
            </w:r>
          </w:p>
          <w:p w:rsidR="00203318" w:rsidRPr="007D7240" w:rsidRDefault="00203318" w:rsidP="00D66059">
            <w:pPr>
              <w:jc w:val="both"/>
              <w:rPr>
                <w:lang w:val="uk-UA"/>
              </w:rPr>
            </w:pPr>
            <w:r>
              <w:t>Кулик І</w:t>
            </w:r>
            <w:r>
              <w:rPr>
                <w:lang w:val="uk-UA"/>
              </w:rPr>
              <w:t>ванна Василівна</w:t>
            </w:r>
            <w:r w:rsidRPr="00A05D52">
              <w:t xml:space="preserve"> –</w:t>
            </w:r>
            <w:r>
              <w:rPr>
                <w:lang w:val="uk-UA"/>
              </w:rPr>
              <w:t xml:space="preserve"> 0677047023</w:t>
            </w:r>
          </w:p>
        </w:tc>
      </w:tr>
      <w:tr w:rsidR="00203318" w:rsidRPr="00C67355" w:rsidTr="00012C34">
        <w:tc>
          <w:tcPr>
            <w:tcW w:w="3749" w:type="dxa"/>
            <w:gridSpan w:val="5"/>
          </w:tcPr>
          <w:p w:rsidR="00203318" w:rsidRPr="007D7240" w:rsidRDefault="00203318" w:rsidP="00EE1819">
            <w:pPr>
              <w:rPr>
                <w:b/>
                <w:lang w:val="uk-UA"/>
              </w:rPr>
            </w:pPr>
            <w:r w:rsidRPr="007D7240">
              <w:rPr>
                <w:b/>
              </w:rPr>
              <w:t>E-mail</w:t>
            </w:r>
            <w:r w:rsidRPr="007D7240">
              <w:rPr>
                <w:b/>
                <w:lang w:val="en-US"/>
              </w:rPr>
              <w:t xml:space="preserve"> викладача</w:t>
            </w:r>
          </w:p>
        </w:tc>
        <w:tc>
          <w:tcPr>
            <w:tcW w:w="5822" w:type="dxa"/>
            <w:gridSpan w:val="6"/>
          </w:tcPr>
          <w:p w:rsidR="00203318" w:rsidRDefault="00203318" w:rsidP="00D66059">
            <w:pPr>
              <w:jc w:val="both"/>
              <w:rPr>
                <w:lang w:val="uk-UA"/>
              </w:rPr>
            </w:pPr>
            <w:r>
              <w:t>Михайлишин Галина Йосипівна</w:t>
            </w:r>
            <w:r>
              <w:rPr>
                <w:lang w:val="uk-UA"/>
              </w:rPr>
              <w:t xml:space="preserve"> </w:t>
            </w:r>
            <w:r w:rsidRPr="00A05D52">
              <w:t>–</w:t>
            </w:r>
            <w:r>
              <w:rPr>
                <w:lang w:val="uk-UA"/>
              </w:rPr>
              <w:t xml:space="preserve"> </w:t>
            </w:r>
            <w:r>
              <w:rPr>
                <w:lang w:val="en-US"/>
              </w:rPr>
              <w:t>galmuh</w:t>
            </w:r>
            <w:r w:rsidRPr="00976B21">
              <w:t>60@</w:t>
            </w:r>
            <w:r>
              <w:rPr>
                <w:lang w:val="en-US"/>
              </w:rPr>
              <w:t>gmail</w:t>
            </w:r>
            <w:r w:rsidRPr="00976B21">
              <w:t>.</w:t>
            </w:r>
            <w:r>
              <w:rPr>
                <w:lang w:val="en-US"/>
              </w:rPr>
              <w:t>com</w:t>
            </w:r>
            <w:r>
              <w:rPr>
                <w:lang w:val="uk-UA"/>
              </w:rPr>
              <w:t>;</w:t>
            </w:r>
          </w:p>
          <w:p w:rsidR="00203318" w:rsidRPr="007D7240" w:rsidRDefault="00203318" w:rsidP="00D66059">
            <w:pPr>
              <w:jc w:val="both"/>
              <w:rPr>
                <w:lang w:val="uk-UA"/>
              </w:rPr>
            </w:pPr>
            <w:r>
              <w:t>Кулик І</w:t>
            </w:r>
            <w:r>
              <w:rPr>
                <w:lang w:val="uk-UA"/>
              </w:rPr>
              <w:t>ванна Василівна</w:t>
            </w:r>
            <w:r w:rsidRPr="00A05D52">
              <w:t xml:space="preserve"> –</w:t>
            </w:r>
            <w:r>
              <w:rPr>
                <w:lang w:val="uk-UA"/>
              </w:rPr>
              <w:t xml:space="preserve"> </w:t>
            </w:r>
            <w:r>
              <w:rPr>
                <w:lang w:val="en-US"/>
              </w:rPr>
              <w:t>ivannakyluk</w:t>
            </w:r>
            <w:r w:rsidRPr="00976B21">
              <w:t>@</w:t>
            </w:r>
            <w:r>
              <w:rPr>
                <w:lang w:val="en-US"/>
              </w:rPr>
              <w:t>ukr</w:t>
            </w:r>
            <w:r w:rsidRPr="00976B21">
              <w:t>.</w:t>
            </w:r>
            <w:r>
              <w:rPr>
                <w:lang w:val="en-US"/>
              </w:rPr>
              <w:t>net</w:t>
            </w:r>
          </w:p>
        </w:tc>
      </w:tr>
      <w:tr w:rsidR="00203318" w:rsidRPr="00C67355" w:rsidTr="00012C34">
        <w:tc>
          <w:tcPr>
            <w:tcW w:w="3749" w:type="dxa"/>
            <w:gridSpan w:val="5"/>
          </w:tcPr>
          <w:p w:rsidR="00203318" w:rsidRPr="007D7240" w:rsidRDefault="00203318" w:rsidP="007D7240">
            <w:pPr>
              <w:jc w:val="both"/>
              <w:rPr>
                <w:b/>
                <w:lang w:val="uk-UA"/>
              </w:rPr>
            </w:pPr>
            <w:r w:rsidRPr="007D7240">
              <w:rPr>
                <w:b/>
                <w:lang w:val="uk-UA"/>
              </w:rPr>
              <w:t>Формат дисципліни</w:t>
            </w:r>
          </w:p>
        </w:tc>
        <w:tc>
          <w:tcPr>
            <w:tcW w:w="5822" w:type="dxa"/>
            <w:gridSpan w:val="6"/>
          </w:tcPr>
          <w:p w:rsidR="00203318" w:rsidRPr="007D7240" w:rsidRDefault="00203318" w:rsidP="007D7240">
            <w:pPr>
              <w:jc w:val="both"/>
              <w:rPr>
                <w:lang w:val="uk-UA"/>
              </w:rPr>
            </w:pPr>
            <w:r>
              <w:rPr>
                <w:lang w:val="uk-UA"/>
              </w:rPr>
              <w:t>Нормативна</w:t>
            </w:r>
          </w:p>
        </w:tc>
      </w:tr>
      <w:tr w:rsidR="00203318" w:rsidRPr="00C67355" w:rsidTr="00012C34">
        <w:tc>
          <w:tcPr>
            <w:tcW w:w="3749" w:type="dxa"/>
            <w:gridSpan w:val="5"/>
          </w:tcPr>
          <w:p w:rsidR="00203318" w:rsidRPr="007D7240" w:rsidRDefault="00203318" w:rsidP="007D7240">
            <w:pPr>
              <w:jc w:val="both"/>
              <w:rPr>
                <w:b/>
                <w:lang w:val="uk-UA"/>
              </w:rPr>
            </w:pPr>
            <w:r w:rsidRPr="007D7240">
              <w:rPr>
                <w:b/>
                <w:lang w:val="uk-UA"/>
              </w:rPr>
              <w:t>Обсяг дисципліни</w:t>
            </w:r>
          </w:p>
        </w:tc>
        <w:tc>
          <w:tcPr>
            <w:tcW w:w="5822" w:type="dxa"/>
            <w:gridSpan w:val="6"/>
          </w:tcPr>
          <w:p w:rsidR="00203318" w:rsidRDefault="00203318" w:rsidP="00D66059">
            <w:pPr>
              <w:pStyle w:val="Default"/>
              <w:jc w:val="both"/>
              <w:rPr>
                <w:sz w:val="23"/>
                <w:szCs w:val="23"/>
              </w:rPr>
            </w:pPr>
            <w:r>
              <w:rPr>
                <w:sz w:val="23"/>
                <w:szCs w:val="23"/>
              </w:rPr>
              <w:t xml:space="preserve">Кредити ЄСТС -3 (90 год.) </w:t>
            </w:r>
          </w:p>
          <w:p w:rsidR="00203318" w:rsidRPr="007D7240" w:rsidRDefault="00203318" w:rsidP="007D7240">
            <w:pPr>
              <w:jc w:val="both"/>
              <w:rPr>
                <w:lang w:val="uk-UA"/>
              </w:rPr>
            </w:pPr>
          </w:p>
        </w:tc>
      </w:tr>
      <w:tr w:rsidR="00203318" w:rsidRPr="00C67355" w:rsidTr="00012C34">
        <w:tc>
          <w:tcPr>
            <w:tcW w:w="3749" w:type="dxa"/>
            <w:gridSpan w:val="5"/>
          </w:tcPr>
          <w:p w:rsidR="00203318" w:rsidRPr="007D7240" w:rsidRDefault="00203318" w:rsidP="007D7240">
            <w:pPr>
              <w:jc w:val="both"/>
              <w:rPr>
                <w:b/>
                <w:lang w:val="uk-UA"/>
              </w:rPr>
            </w:pPr>
            <w:r w:rsidRPr="007D7240">
              <w:rPr>
                <w:b/>
                <w:lang w:val="uk-UA"/>
              </w:rPr>
              <w:t>Посилання на сайт дистанційного навчання</w:t>
            </w:r>
          </w:p>
        </w:tc>
        <w:tc>
          <w:tcPr>
            <w:tcW w:w="5822" w:type="dxa"/>
            <w:gridSpan w:val="6"/>
          </w:tcPr>
          <w:p w:rsidR="00203318" w:rsidRPr="007D7240" w:rsidRDefault="00203318" w:rsidP="007D7240">
            <w:pPr>
              <w:jc w:val="both"/>
              <w:rPr>
                <w:lang w:val="uk-UA"/>
              </w:rPr>
            </w:pPr>
          </w:p>
        </w:tc>
      </w:tr>
      <w:tr w:rsidR="00203318" w:rsidRPr="00C67355" w:rsidTr="00012C34">
        <w:tc>
          <w:tcPr>
            <w:tcW w:w="3749" w:type="dxa"/>
            <w:gridSpan w:val="5"/>
          </w:tcPr>
          <w:p w:rsidR="00203318" w:rsidRPr="007D7240" w:rsidRDefault="00203318" w:rsidP="007D7240">
            <w:pPr>
              <w:jc w:val="both"/>
              <w:rPr>
                <w:b/>
                <w:lang w:val="uk-UA"/>
              </w:rPr>
            </w:pPr>
            <w:r w:rsidRPr="007D7240">
              <w:rPr>
                <w:b/>
                <w:lang w:val="uk-UA"/>
              </w:rPr>
              <w:t>Консультації</w:t>
            </w:r>
          </w:p>
        </w:tc>
        <w:tc>
          <w:tcPr>
            <w:tcW w:w="5822" w:type="dxa"/>
            <w:gridSpan w:val="6"/>
          </w:tcPr>
          <w:p w:rsidR="00203318" w:rsidRPr="007D7240" w:rsidRDefault="00203318" w:rsidP="007D7240">
            <w:pPr>
              <w:jc w:val="both"/>
              <w:rPr>
                <w:lang w:val="uk-UA"/>
              </w:rPr>
            </w:pPr>
          </w:p>
        </w:tc>
      </w:tr>
      <w:tr w:rsidR="00203318" w:rsidRPr="00C67355" w:rsidTr="00012C34">
        <w:tc>
          <w:tcPr>
            <w:tcW w:w="9571" w:type="dxa"/>
            <w:gridSpan w:val="11"/>
          </w:tcPr>
          <w:p w:rsidR="00203318" w:rsidRPr="007D7240" w:rsidRDefault="00203318" w:rsidP="007D7240">
            <w:pPr>
              <w:jc w:val="center"/>
              <w:rPr>
                <w:lang w:val="uk-UA"/>
              </w:rPr>
            </w:pPr>
            <w:r w:rsidRPr="007D7240">
              <w:rPr>
                <w:b/>
                <w:lang w:val="uk-UA"/>
              </w:rPr>
              <w:t>2. А</w:t>
            </w:r>
            <w:r w:rsidRPr="007D7240">
              <w:rPr>
                <w:b/>
              </w:rPr>
              <w:t>нотація до курсу</w:t>
            </w:r>
          </w:p>
        </w:tc>
      </w:tr>
      <w:tr w:rsidR="00203318" w:rsidRPr="00C67355" w:rsidTr="00012C34">
        <w:tc>
          <w:tcPr>
            <w:tcW w:w="9571" w:type="dxa"/>
            <w:gridSpan w:val="11"/>
          </w:tcPr>
          <w:p w:rsidR="00203318" w:rsidRPr="007D7240" w:rsidRDefault="00551274" w:rsidP="00551274">
            <w:pPr>
              <w:jc w:val="both"/>
              <w:rPr>
                <w:lang w:val="uk-UA"/>
              </w:rPr>
            </w:pPr>
            <w:r>
              <w:rPr>
                <w:lang w:val="uk-UA"/>
              </w:rPr>
              <w:t xml:space="preserve">Навчальний курс «Педагогіка вищої школи та педагогічна майстерність викладача» </w:t>
            </w:r>
            <w:r>
              <w:t>розкри</w:t>
            </w:r>
            <w:r>
              <w:rPr>
                <w:lang w:val="uk-UA"/>
              </w:rPr>
              <w:t>ває</w:t>
            </w:r>
            <w:r>
              <w:t xml:space="preserve"> загальні основи педагогіки вищої школи, питання дидактики та теорії виховання студентів вищих навчальних закладів. Значну увагу приділено проблемам формування педагогічної культури викладача та аспектам його наукової організації праці. Висвітлено послідовність та особливості формування й розвитку вищої освіти в Україні та вплив на неї передової педагогічної думки.</w:t>
            </w:r>
          </w:p>
        </w:tc>
      </w:tr>
      <w:tr w:rsidR="00203318" w:rsidRPr="00C67355" w:rsidTr="00012C34">
        <w:tc>
          <w:tcPr>
            <w:tcW w:w="9571" w:type="dxa"/>
            <w:gridSpan w:val="11"/>
          </w:tcPr>
          <w:p w:rsidR="00203318" w:rsidRPr="007D7240" w:rsidRDefault="00203318" w:rsidP="007D7240">
            <w:pPr>
              <w:jc w:val="center"/>
              <w:rPr>
                <w:lang w:val="uk-UA"/>
              </w:rPr>
            </w:pPr>
            <w:r w:rsidRPr="007D7240">
              <w:rPr>
                <w:b/>
                <w:lang w:val="uk-UA"/>
              </w:rPr>
              <w:t xml:space="preserve">3. </w:t>
            </w:r>
            <w:r w:rsidRPr="007D7240">
              <w:rPr>
                <w:b/>
              </w:rPr>
              <w:t xml:space="preserve">Мета </w:t>
            </w:r>
            <w:r w:rsidRPr="007D7240">
              <w:rPr>
                <w:b/>
                <w:lang w:val="uk-UA"/>
              </w:rPr>
              <w:t xml:space="preserve">та цілі </w:t>
            </w:r>
            <w:r w:rsidRPr="007D7240">
              <w:rPr>
                <w:b/>
              </w:rPr>
              <w:t>курсу</w:t>
            </w:r>
            <w:r w:rsidRPr="007D7240">
              <w:rPr>
                <w:b/>
                <w:lang w:val="uk-UA"/>
              </w:rPr>
              <w:t xml:space="preserve"> </w:t>
            </w:r>
          </w:p>
        </w:tc>
      </w:tr>
      <w:tr w:rsidR="00203318" w:rsidRPr="00C67355" w:rsidTr="00012C34">
        <w:tc>
          <w:tcPr>
            <w:tcW w:w="9571" w:type="dxa"/>
            <w:gridSpan w:val="11"/>
          </w:tcPr>
          <w:p w:rsidR="00203318" w:rsidRPr="004748DC" w:rsidRDefault="00203318" w:rsidP="00D66059">
            <w:pPr>
              <w:ind w:firstLine="567"/>
              <w:jc w:val="both"/>
              <w:rPr>
                <w:color w:val="333333"/>
              </w:rPr>
            </w:pPr>
            <w:r w:rsidRPr="00F433AB">
              <w:rPr>
                <w:b/>
              </w:rPr>
              <w:t xml:space="preserve">Мета </w:t>
            </w:r>
            <w:r w:rsidRPr="004748DC">
              <w:t xml:space="preserve">курсу – розкрити закономірності розвитку освіти, процесу навчання і виховання студентської молоді, її наукової та професійної </w:t>
            </w:r>
            <w:proofErr w:type="gramStart"/>
            <w:r w:rsidRPr="004748DC">
              <w:t>п</w:t>
            </w:r>
            <w:proofErr w:type="gramEnd"/>
            <w:r w:rsidRPr="004748DC">
              <w:t>ідготовки відповідно до державних та європейських стандартів, потреб суспільства; розробити на цій основі підходи до удосконалення системи формування психолого-педагогічної готовності магістрантів до викладацької та науково-педагогічної діяльності</w:t>
            </w:r>
            <w:r w:rsidRPr="004748DC">
              <w:rPr>
                <w:color w:val="333333"/>
              </w:rPr>
              <w:t>.</w:t>
            </w:r>
          </w:p>
          <w:p w:rsidR="00203318" w:rsidRPr="004748DC" w:rsidRDefault="00203318" w:rsidP="00D66059">
            <w:pPr>
              <w:ind w:firstLine="567"/>
              <w:jc w:val="both"/>
            </w:pPr>
            <w:r w:rsidRPr="00F433AB">
              <w:rPr>
                <w:b/>
              </w:rPr>
              <w:t xml:space="preserve">Завдання </w:t>
            </w:r>
            <w:r w:rsidRPr="004748DC">
              <w:t>курсу:</w:t>
            </w:r>
          </w:p>
          <w:p w:rsidR="00203318" w:rsidRPr="004748DC" w:rsidRDefault="00203318" w:rsidP="00D66059">
            <w:pPr>
              <w:pStyle w:val="a5"/>
              <w:numPr>
                <w:ilvl w:val="0"/>
                <w:numId w:val="7"/>
              </w:numPr>
              <w:tabs>
                <w:tab w:val="left" w:pos="993"/>
              </w:tabs>
              <w:ind w:left="0" w:firstLine="567"/>
              <w:jc w:val="both"/>
            </w:pPr>
            <w:r w:rsidRPr="004748DC">
              <w:t>аналіз закономірностей функціонування системи вищої освіти і її складових (навчально-виховний процес, управління, викладач, студент тощо);</w:t>
            </w:r>
          </w:p>
          <w:p w:rsidR="00203318" w:rsidRPr="004748DC" w:rsidRDefault="00203318" w:rsidP="00D66059">
            <w:pPr>
              <w:pStyle w:val="a5"/>
              <w:numPr>
                <w:ilvl w:val="0"/>
                <w:numId w:val="7"/>
              </w:numPr>
              <w:tabs>
                <w:tab w:val="left" w:pos="993"/>
              </w:tabs>
              <w:ind w:left="0" w:firstLine="567"/>
              <w:jc w:val="both"/>
            </w:pPr>
            <w:r w:rsidRPr="004748DC">
              <w:t xml:space="preserve">ознайомлення з інноваційними технологіями, формами організації, методами, засобами навчання, виховання, управління </w:t>
            </w:r>
            <w:proofErr w:type="gramStart"/>
            <w:r w:rsidRPr="004748DC">
              <w:t>в</w:t>
            </w:r>
            <w:proofErr w:type="gramEnd"/>
            <w:r w:rsidRPr="004748DC">
              <w:t xml:space="preserve"> системі вищої освіти;</w:t>
            </w:r>
          </w:p>
          <w:p w:rsidR="00203318" w:rsidRPr="004748DC" w:rsidRDefault="00203318" w:rsidP="00D66059">
            <w:pPr>
              <w:pStyle w:val="a5"/>
              <w:numPr>
                <w:ilvl w:val="0"/>
                <w:numId w:val="7"/>
              </w:numPr>
              <w:tabs>
                <w:tab w:val="left" w:pos="993"/>
              </w:tabs>
              <w:ind w:left="0" w:firstLine="567"/>
              <w:jc w:val="both"/>
            </w:pPr>
            <w:r w:rsidRPr="004748DC">
              <w:t> прогнозування перспектив розвитку вищої освіти в Україні в контексті інтеграції у європейський освітній прості</w:t>
            </w:r>
            <w:proofErr w:type="gramStart"/>
            <w:r w:rsidRPr="004748DC">
              <w:t>р</w:t>
            </w:r>
            <w:proofErr w:type="gramEnd"/>
            <w:r w:rsidRPr="004748DC">
              <w:t>;</w:t>
            </w:r>
          </w:p>
          <w:p w:rsidR="00203318" w:rsidRPr="00D66059" w:rsidRDefault="00203318" w:rsidP="00E95A78">
            <w:pPr>
              <w:pStyle w:val="a5"/>
              <w:numPr>
                <w:ilvl w:val="0"/>
                <w:numId w:val="7"/>
              </w:numPr>
              <w:tabs>
                <w:tab w:val="left" w:pos="993"/>
              </w:tabs>
              <w:ind w:left="0" w:firstLine="567"/>
              <w:jc w:val="both"/>
            </w:pPr>
            <w:r w:rsidRPr="004748DC">
              <w:t xml:space="preserve">вивчення, аналіз та узагальнення практики, досвіду педагогічної діяльності у вищих навчальних </w:t>
            </w:r>
            <w:proofErr w:type="gramStart"/>
            <w:r w:rsidRPr="004748DC">
              <w:t>закладах</w:t>
            </w:r>
            <w:proofErr w:type="gramEnd"/>
            <w:r w:rsidRPr="004748DC">
              <w:t>.</w:t>
            </w:r>
          </w:p>
        </w:tc>
      </w:tr>
      <w:tr w:rsidR="00203318" w:rsidRPr="00C67355" w:rsidTr="00012C34">
        <w:tc>
          <w:tcPr>
            <w:tcW w:w="9571" w:type="dxa"/>
            <w:gridSpan w:val="11"/>
          </w:tcPr>
          <w:p w:rsidR="00203318" w:rsidRPr="007D7240" w:rsidRDefault="00203318" w:rsidP="007D7240">
            <w:pPr>
              <w:jc w:val="center"/>
              <w:rPr>
                <w:b/>
                <w:lang w:val="uk-UA"/>
              </w:rPr>
            </w:pPr>
            <w:r w:rsidRPr="007D7240">
              <w:rPr>
                <w:b/>
                <w:lang w:val="uk-UA"/>
              </w:rPr>
              <w:t>4. Результати навчання (компетентності)</w:t>
            </w:r>
          </w:p>
        </w:tc>
      </w:tr>
      <w:tr w:rsidR="00203318" w:rsidRPr="00C67355" w:rsidTr="00012C34">
        <w:tc>
          <w:tcPr>
            <w:tcW w:w="9571" w:type="dxa"/>
            <w:gridSpan w:val="11"/>
          </w:tcPr>
          <w:p w:rsidR="00203318" w:rsidRPr="004748DC" w:rsidRDefault="00203318" w:rsidP="00D66059">
            <w:pPr>
              <w:pStyle w:val="a5"/>
              <w:tabs>
                <w:tab w:val="left" w:pos="993"/>
              </w:tabs>
              <w:ind w:left="567"/>
              <w:jc w:val="both"/>
            </w:pPr>
            <w:r>
              <w:rPr>
                <w:sz w:val="22"/>
                <w:szCs w:val="22"/>
                <w:lang w:val="uk-UA"/>
              </w:rPr>
              <w:tab/>
            </w:r>
            <w:proofErr w:type="gramStart"/>
            <w:r w:rsidRPr="004748DC">
              <w:t>У</w:t>
            </w:r>
            <w:proofErr w:type="gramEnd"/>
            <w:r w:rsidRPr="004748DC">
              <w:t xml:space="preserve"> результаті вивчення дисципліни студенти повинні:</w:t>
            </w:r>
          </w:p>
          <w:p w:rsidR="00203318" w:rsidRPr="004748DC" w:rsidRDefault="00203318" w:rsidP="00D66059">
            <w:pPr>
              <w:ind w:firstLine="567"/>
              <w:jc w:val="both"/>
            </w:pPr>
            <w:r w:rsidRPr="00F433AB">
              <w:rPr>
                <w:b/>
              </w:rPr>
              <w:t>знати:</w:t>
            </w:r>
            <w:r w:rsidRPr="004748DC">
              <w:t>  загальні основи педагогіки вищої школи, становлення системи освіти в Україні, дидактика вищої школи, виховання студенті</w:t>
            </w:r>
            <w:proofErr w:type="gramStart"/>
            <w:r w:rsidRPr="004748DC">
              <w:t>в</w:t>
            </w:r>
            <w:proofErr w:type="gramEnd"/>
            <w:r w:rsidRPr="004748DC">
              <w:t xml:space="preserve">, </w:t>
            </w:r>
            <w:proofErr w:type="gramStart"/>
            <w:r w:rsidRPr="004748DC">
              <w:t>педагог</w:t>
            </w:r>
            <w:proofErr w:type="gramEnd"/>
            <w:r w:rsidRPr="004748DC">
              <w:t>ічний менеджмент, специфіка професійно-педагогічної діяльності викладача вищої школи.</w:t>
            </w:r>
          </w:p>
          <w:p w:rsidR="00203318" w:rsidRPr="00F433AB" w:rsidRDefault="00203318" w:rsidP="00D66059">
            <w:pPr>
              <w:ind w:firstLine="567"/>
              <w:jc w:val="both"/>
              <w:rPr>
                <w:b/>
              </w:rPr>
            </w:pPr>
            <w:r w:rsidRPr="00F433AB">
              <w:rPr>
                <w:b/>
              </w:rPr>
              <w:t>уміти:</w:t>
            </w:r>
          </w:p>
          <w:p w:rsidR="00203318" w:rsidRPr="004748DC" w:rsidRDefault="00203318" w:rsidP="00D66059">
            <w:pPr>
              <w:pStyle w:val="a5"/>
              <w:numPr>
                <w:ilvl w:val="0"/>
                <w:numId w:val="8"/>
              </w:numPr>
              <w:tabs>
                <w:tab w:val="left" w:pos="993"/>
              </w:tabs>
              <w:ind w:left="0" w:firstLine="567"/>
              <w:jc w:val="both"/>
            </w:pPr>
            <w:r w:rsidRPr="004748DC">
              <w:t xml:space="preserve">аналізувати політику Української держави щодо розвитку вищої освіти в </w:t>
            </w:r>
            <w:r w:rsidRPr="004748DC">
              <w:lastRenderedPageBreak/>
              <w:t>історичній ретроспективі;</w:t>
            </w:r>
          </w:p>
          <w:p w:rsidR="00203318" w:rsidRPr="004748DC" w:rsidRDefault="00203318" w:rsidP="00D66059">
            <w:pPr>
              <w:pStyle w:val="a5"/>
              <w:numPr>
                <w:ilvl w:val="0"/>
                <w:numId w:val="8"/>
              </w:numPr>
              <w:tabs>
                <w:tab w:val="left" w:pos="993"/>
              </w:tabs>
              <w:ind w:left="0" w:firstLine="567"/>
              <w:jc w:val="both"/>
            </w:pPr>
            <w:r w:rsidRPr="004748DC">
              <w:t>виокремлювати принципи освіти, завдання навчальних закладів (Закон України «Про освіту»);</w:t>
            </w:r>
          </w:p>
          <w:p w:rsidR="00203318" w:rsidRPr="004748DC" w:rsidRDefault="00203318" w:rsidP="00D66059">
            <w:pPr>
              <w:pStyle w:val="a5"/>
              <w:numPr>
                <w:ilvl w:val="0"/>
                <w:numId w:val="8"/>
              </w:numPr>
              <w:tabs>
                <w:tab w:val="left" w:pos="993"/>
              </w:tabs>
              <w:ind w:left="0" w:firstLine="567"/>
              <w:jc w:val="both"/>
            </w:pPr>
            <w:r w:rsidRPr="004748DC">
              <w:t>з'ясовувати призначення стандартів вищої освіти, сутність організації навчально-виховного процесу у ВНЗ (Закон України «Про вищу освіту»);</w:t>
            </w:r>
          </w:p>
          <w:p w:rsidR="00203318" w:rsidRPr="004748DC" w:rsidRDefault="00203318" w:rsidP="00D66059">
            <w:pPr>
              <w:pStyle w:val="a5"/>
              <w:numPr>
                <w:ilvl w:val="0"/>
                <w:numId w:val="8"/>
              </w:numPr>
              <w:tabs>
                <w:tab w:val="left" w:pos="993"/>
              </w:tabs>
              <w:ind w:left="0" w:firstLine="567"/>
              <w:jc w:val="both"/>
            </w:pPr>
            <w:proofErr w:type="gramStart"/>
            <w:r w:rsidRPr="004748DC">
              <w:t>досл</w:t>
            </w:r>
            <w:proofErr w:type="gramEnd"/>
            <w:r w:rsidRPr="004748DC">
              <w:t>іджувати пріоритетні напрями розвитку освіти в Україні, виокремлювати тенденції підготовки фахівців у вищій школі з погляду перспектив її удосконалення (Національна доктрина розвитку освіти);</w:t>
            </w:r>
          </w:p>
          <w:p w:rsidR="00203318" w:rsidRPr="004748DC" w:rsidRDefault="00203318" w:rsidP="00D66059">
            <w:pPr>
              <w:pStyle w:val="a5"/>
              <w:numPr>
                <w:ilvl w:val="0"/>
                <w:numId w:val="8"/>
              </w:numPr>
              <w:tabs>
                <w:tab w:val="left" w:pos="993"/>
              </w:tabs>
              <w:ind w:left="0" w:firstLine="567"/>
              <w:jc w:val="both"/>
            </w:pPr>
            <w:r w:rsidRPr="004748DC">
              <w:t>з'ясовувати напрями перетворень у галузі осві</w:t>
            </w:r>
            <w:proofErr w:type="gramStart"/>
            <w:r w:rsidRPr="004748DC">
              <w:t>ти на</w:t>
            </w:r>
            <w:proofErr w:type="gramEnd"/>
            <w:r w:rsidRPr="004748DC">
              <w:t xml:space="preserve"> європейському просторі (на основі змісту Болонської декларації);</w:t>
            </w:r>
          </w:p>
          <w:p w:rsidR="00203318" w:rsidRPr="004748DC" w:rsidRDefault="00203318" w:rsidP="00D66059">
            <w:pPr>
              <w:pStyle w:val="a5"/>
              <w:numPr>
                <w:ilvl w:val="0"/>
                <w:numId w:val="8"/>
              </w:numPr>
              <w:tabs>
                <w:tab w:val="left" w:pos="993"/>
              </w:tabs>
              <w:ind w:left="0" w:firstLine="567"/>
              <w:jc w:val="both"/>
            </w:pPr>
            <w:r w:rsidRPr="004748DC">
              <w:t xml:space="preserve">аналізувати структуру </w:t>
            </w:r>
            <w:proofErr w:type="gramStart"/>
            <w:r w:rsidRPr="004748DC">
              <w:t>п</w:t>
            </w:r>
            <w:proofErr w:type="gramEnd"/>
            <w:r w:rsidRPr="004748DC">
              <w:t>ідготовки фахівців у вищому навчальному закладі (кількість спеціальностей, їх конкретні назви й основні спеціалізації);</w:t>
            </w:r>
          </w:p>
          <w:p w:rsidR="00203318" w:rsidRPr="004748DC" w:rsidRDefault="00203318" w:rsidP="00D66059">
            <w:pPr>
              <w:pStyle w:val="a5"/>
              <w:numPr>
                <w:ilvl w:val="0"/>
                <w:numId w:val="8"/>
              </w:numPr>
              <w:tabs>
                <w:tab w:val="left" w:pos="993"/>
              </w:tabs>
              <w:ind w:left="0" w:firstLine="567"/>
              <w:jc w:val="both"/>
            </w:pPr>
            <w:r w:rsidRPr="004748DC">
              <w:t>добирати приклади педагогічних ситуацій із діяльності ВНЗ, які зорієнтовані на формування гуманістичних почуттів особистості;</w:t>
            </w:r>
          </w:p>
          <w:p w:rsidR="00203318" w:rsidRPr="004748DC" w:rsidRDefault="00203318" w:rsidP="00D66059">
            <w:pPr>
              <w:pStyle w:val="a5"/>
              <w:numPr>
                <w:ilvl w:val="0"/>
                <w:numId w:val="8"/>
              </w:numPr>
              <w:tabs>
                <w:tab w:val="left" w:pos="993"/>
              </w:tabs>
              <w:ind w:left="0" w:firstLine="567"/>
              <w:jc w:val="both"/>
            </w:pPr>
            <w:r w:rsidRPr="004748DC">
              <w:t xml:space="preserve">аналізувати типовий навчальний </w:t>
            </w:r>
            <w:proofErr w:type="gramStart"/>
            <w:r w:rsidRPr="004748DC">
              <w:t>п</w:t>
            </w:r>
            <w:proofErr w:type="gramEnd"/>
            <w:r w:rsidRPr="004748DC">
              <w:t>ідручник чи навчальний посібник зі свого фаху й оцінювати його зміст із погляду врахування дидактичних вимог;</w:t>
            </w:r>
          </w:p>
          <w:p w:rsidR="00203318" w:rsidRPr="004748DC" w:rsidRDefault="00203318" w:rsidP="00D66059">
            <w:pPr>
              <w:pStyle w:val="a5"/>
              <w:numPr>
                <w:ilvl w:val="0"/>
                <w:numId w:val="8"/>
              </w:numPr>
              <w:tabs>
                <w:tab w:val="left" w:pos="993"/>
              </w:tabs>
              <w:ind w:left="0" w:firstLine="567"/>
              <w:jc w:val="both"/>
            </w:pPr>
            <w:r w:rsidRPr="004748DC">
              <w:t xml:space="preserve">складати план проведення </w:t>
            </w:r>
            <w:proofErr w:type="gramStart"/>
            <w:r w:rsidRPr="004748DC">
              <w:t>практичного</w:t>
            </w:r>
            <w:proofErr w:type="gramEnd"/>
            <w:r w:rsidRPr="004748DC">
              <w:t xml:space="preserve"> чи лабораторного заняття з окремої дисципліни, визначати його методичне забезпечення;</w:t>
            </w:r>
          </w:p>
          <w:p w:rsidR="00203318" w:rsidRPr="004748DC" w:rsidRDefault="00203318" w:rsidP="00D66059">
            <w:pPr>
              <w:pStyle w:val="a5"/>
              <w:numPr>
                <w:ilvl w:val="0"/>
                <w:numId w:val="8"/>
              </w:numPr>
              <w:tabs>
                <w:tab w:val="left" w:pos="993"/>
              </w:tabs>
              <w:ind w:left="0" w:firstLine="567"/>
              <w:jc w:val="both"/>
            </w:pPr>
            <w:r w:rsidRPr="004748DC">
              <w:t>опрацьовувати інформаційні джерела з метою ознайомлення з технологією і методикою запровадження модульно-рейтингової системи організації навчання у ВНЗ України;</w:t>
            </w:r>
          </w:p>
          <w:p w:rsidR="00203318" w:rsidRPr="004748DC" w:rsidRDefault="00203318" w:rsidP="00D66059">
            <w:pPr>
              <w:pStyle w:val="a5"/>
              <w:numPr>
                <w:ilvl w:val="0"/>
                <w:numId w:val="8"/>
              </w:numPr>
              <w:tabs>
                <w:tab w:val="left" w:pos="993"/>
              </w:tabs>
              <w:ind w:left="0" w:firstLine="567"/>
              <w:jc w:val="both"/>
            </w:pPr>
            <w:r w:rsidRPr="004748DC">
              <w:t>здійснювати педагогічний аналіз форм і засобів виховання у навчальному закладі з позицій реалізації в них принципів виховання;</w:t>
            </w:r>
          </w:p>
          <w:p w:rsidR="00203318" w:rsidRPr="00F73D9A" w:rsidRDefault="00203318" w:rsidP="00E95A78">
            <w:pPr>
              <w:pStyle w:val="a5"/>
              <w:numPr>
                <w:ilvl w:val="0"/>
                <w:numId w:val="8"/>
              </w:numPr>
              <w:tabs>
                <w:tab w:val="left" w:pos="993"/>
              </w:tabs>
              <w:ind w:left="0" w:firstLine="567"/>
              <w:jc w:val="both"/>
            </w:pPr>
            <w:r w:rsidRPr="004748DC">
              <w:t>аналізувати дії викладачів вищої школи, які є виявом професіоналізму і педагогічної культури.</w:t>
            </w:r>
          </w:p>
          <w:p w:rsidR="003950A4" w:rsidRDefault="003950A4" w:rsidP="00F73D9A">
            <w:pPr>
              <w:pStyle w:val="Default"/>
              <w:jc w:val="both"/>
              <w:rPr>
                <w:lang w:val="uk-UA"/>
              </w:rPr>
            </w:pPr>
          </w:p>
          <w:p w:rsidR="00F73D9A" w:rsidRPr="00F73D9A" w:rsidRDefault="00F73D9A" w:rsidP="00F73D9A">
            <w:pPr>
              <w:pStyle w:val="Default"/>
              <w:jc w:val="both"/>
              <w:rPr>
                <w:lang w:val="uk-UA"/>
              </w:rPr>
            </w:pPr>
            <w:r w:rsidRPr="00F73D9A">
              <w:t xml:space="preserve">Загальні та професійні </w:t>
            </w:r>
            <w:r w:rsidRPr="00F73D9A">
              <w:rPr>
                <w:b/>
                <w:bCs/>
              </w:rPr>
              <w:t>компетентності</w:t>
            </w:r>
            <w:r w:rsidRPr="00F73D9A">
              <w:t xml:space="preserve">, якими повинен оволодіти чи які може удосконалити студент </w:t>
            </w:r>
            <w:proofErr w:type="gramStart"/>
            <w:r w:rsidRPr="00F73D9A">
              <w:t>у</w:t>
            </w:r>
            <w:proofErr w:type="gramEnd"/>
            <w:r w:rsidRPr="00F73D9A">
              <w:t xml:space="preserve"> результаті вивчення дисципліни: </w:t>
            </w:r>
          </w:p>
          <w:p w:rsidR="00F73D9A" w:rsidRPr="00F73D9A" w:rsidRDefault="00F73D9A" w:rsidP="00F73D9A">
            <w:pPr>
              <w:pStyle w:val="Default"/>
              <w:jc w:val="both"/>
            </w:pPr>
            <w:r w:rsidRPr="00F73D9A">
              <w:t xml:space="preserve">Здатність до </w:t>
            </w:r>
            <w:proofErr w:type="gramStart"/>
            <w:r w:rsidRPr="00F73D9A">
              <w:t>абстрактного</w:t>
            </w:r>
            <w:proofErr w:type="gramEnd"/>
            <w:r w:rsidRPr="00F73D9A">
              <w:t xml:space="preserve"> мислення, аналізу та синтезу. </w:t>
            </w:r>
          </w:p>
          <w:p w:rsidR="00F73D9A" w:rsidRPr="00F73D9A" w:rsidRDefault="00F73D9A" w:rsidP="00F73D9A">
            <w:pPr>
              <w:pStyle w:val="Default"/>
              <w:jc w:val="both"/>
            </w:pPr>
            <w:r w:rsidRPr="00F73D9A">
              <w:t xml:space="preserve">Здатність застосовувати знання у практичних ситуаціях. </w:t>
            </w:r>
          </w:p>
          <w:p w:rsidR="00F73D9A" w:rsidRPr="00F73D9A" w:rsidRDefault="00F73D9A" w:rsidP="00F73D9A">
            <w:pPr>
              <w:pStyle w:val="Default"/>
              <w:jc w:val="both"/>
            </w:pPr>
            <w:r w:rsidRPr="00F73D9A">
              <w:t xml:space="preserve">Здатність планувати та управляти часом. </w:t>
            </w:r>
          </w:p>
          <w:p w:rsidR="00F73D9A" w:rsidRPr="00F73D9A" w:rsidRDefault="00F73D9A" w:rsidP="00F73D9A">
            <w:pPr>
              <w:pStyle w:val="Default"/>
              <w:jc w:val="both"/>
            </w:pPr>
            <w:r w:rsidRPr="00F73D9A">
              <w:t xml:space="preserve">Знання та розуміння предметної області та розуміння професійної діяльності. </w:t>
            </w:r>
          </w:p>
          <w:p w:rsidR="00F73D9A" w:rsidRPr="00F73D9A" w:rsidRDefault="00F73D9A" w:rsidP="00F73D9A">
            <w:pPr>
              <w:pStyle w:val="Default"/>
              <w:jc w:val="both"/>
            </w:pPr>
            <w:r w:rsidRPr="00F73D9A">
              <w:t xml:space="preserve">Здатність спілкуватися </w:t>
            </w:r>
            <w:proofErr w:type="gramStart"/>
            <w:r w:rsidRPr="00F73D9A">
              <w:t>державною</w:t>
            </w:r>
            <w:proofErr w:type="gramEnd"/>
            <w:r w:rsidRPr="00F73D9A">
              <w:t xml:space="preserve"> мовою як усно, так і письмово. </w:t>
            </w:r>
          </w:p>
          <w:p w:rsidR="00F73D9A" w:rsidRPr="00F73D9A" w:rsidRDefault="00F73D9A" w:rsidP="00F73D9A">
            <w:pPr>
              <w:pStyle w:val="Default"/>
              <w:jc w:val="both"/>
            </w:pPr>
            <w:r w:rsidRPr="00F73D9A">
              <w:t xml:space="preserve">Навички використання інформаційних і комунікаційних технологій. </w:t>
            </w:r>
          </w:p>
          <w:p w:rsidR="00F73D9A" w:rsidRPr="00F73D9A" w:rsidRDefault="00F73D9A" w:rsidP="00F73D9A">
            <w:pPr>
              <w:pStyle w:val="Default"/>
              <w:jc w:val="both"/>
            </w:pPr>
            <w:r w:rsidRPr="00F73D9A">
              <w:t xml:space="preserve">Здатність вчитися і оволодівати сучасними знаннями. </w:t>
            </w:r>
          </w:p>
          <w:p w:rsidR="00F73D9A" w:rsidRPr="00F73D9A" w:rsidRDefault="00F73D9A" w:rsidP="00F73D9A">
            <w:pPr>
              <w:pStyle w:val="Default"/>
              <w:jc w:val="both"/>
            </w:pPr>
            <w:r w:rsidRPr="00F73D9A">
              <w:t xml:space="preserve">Здатність до пошуку, оброблення та аналізу інформації з </w:t>
            </w:r>
            <w:proofErr w:type="gramStart"/>
            <w:r w:rsidRPr="00F73D9A">
              <w:t>р</w:t>
            </w:r>
            <w:proofErr w:type="gramEnd"/>
            <w:r w:rsidRPr="00F73D9A">
              <w:t xml:space="preserve">ізних джерел. </w:t>
            </w:r>
          </w:p>
          <w:p w:rsidR="00F73D9A" w:rsidRPr="00D66059" w:rsidRDefault="00F73D9A" w:rsidP="00F73D9A">
            <w:pPr>
              <w:pStyle w:val="Default"/>
              <w:jc w:val="both"/>
            </w:pPr>
            <w:r w:rsidRPr="00F73D9A">
              <w:t>Вміння виявляти, ставити та вирішувати проблеми</w:t>
            </w:r>
            <w:r w:rsidRPr="00F73D9A">
              <w:rPr>
                <w:lang w:val="uk-UA"/>
              </w:rPr>
              <w:t>.</w:t>
            </w:r>
          </w:p>
        </w:tc>
      </w:tr>
      <w:tr w:rsidR="00203318" w:rsidRPr="00C67355" w:rsidTr="00012C34">
        <w:tc>
          <w:tcPr>
            <w:tcW w:w="9571" w:type="dxa"/>
            <w:gridSpan w:val="11"/>
          </w:tcPr>
          <w:p w:rsidR="00203318" w:rsidRPr="007D7240" w:rsidRDefault="00203318" w:rsidP="007D7240">
            <w:pPr>
              <w:jc w:val="center"/>
              <w:rPr>
                <w:lang w:val="uk-UA"/>
              </w:rPr>
            </w:pPr>
            <w:r w:rsidRPr="007D7240">
              <w:rPr>
                <w:b/>
                <w:lang w:val="uk-UA"/>
              </w:rPr>
              <w:lastRenderedPageBreak/>
              <w:t>5. Організація навчання курсу</w:t>
            </w:r>
          </w:p>
        </w:tc>
      </w:tr>
      <w:tr w:rsidR="00203318" w:rsidRPr="00C67355" w:rsidTr="00012C34">
        <w:tc>
          <w:tcPr>
            <w:tcW w:w="9571" w:type="dxa"/>
            <w:gridSpan w:val="11"/>
          </w:tcPr>
          <w:p w:rsidR="00203318" w:rsidRPr="00D66059" w:rsidRDefault="00203318" w:rsidP="007D7240">
            <w:pPr>
              <w:jc w:val="center"/>
              <w:rPr>
                <w:lang w:val="uk-UA"/>
              </w:rPr>
            </w:pPr>
            <w:r w:rsidRPr="00C67355">
              <w:t>Обсяг курсу</w:t>
            </w:r>
            <w:r>
              <w:rPr>
                <w:lang w:val="uk-UA"/>
              </w:rPr>
              <w:t xml:space="preserve"> 90 год.</w:t>
            </w:r>
          </w:p>
        </w:tc>
      </w:tr>
      <w:tr w:rsidR="00203318" w:rsidRPr="00C67355" w:rsidTr="00012C34">
        <w:tc>
          <w:tcPr>
            <w:tcW w:w="5819" w:type="dxa"/>
            <w:gridSpan w:val="7"/>
          </w:tcPr>
          <w:p w:rsidR="00203318" w:rsidRPr="007D7240" w:rsidRDefault="00203318" w:rsidP="007D7240">
            <w:pPr>
              <w:jc w:val="center"/>
              <w:rPr>
                <w:lang w:val="uk-UA"/>
              </w:rPr>
            </w:pPr>
            <w:r w:rsidRPr="007D7240">
              <w:rPr>
                <w:lang w:val="uk-UA"/>
              </w:rPr>
              <w:t>Вид заняття</w:t>
            </w:r>
          </w:p>
        </w:tc>
        <w:tc>
          <w:tcPr>
            <w:tcW w:w="3752" w:type="dxa"/>
            <w:gridSpan w:val="4"/>
          </w:tcPr>
          <w:p w:rsidR="00203318" w:rsidRPr="007D7240" w:rsidRDefault="00203318" w:rsidP="007D7240">
            <w:pPr>
              <w:jc w:val="center"/>
              <w:rPr>
                <w:lang w:val="uk-UA"/>
              </w:rPr>
            </w:pPr>
            <w:r w:rsidRPr="007D7240">
              <w:rPr>
                <w:lang w:val="uk-UA"/>
              </w:rPr>
              <w:t>Загальна кількість годин</w:t>
            </w:r>
          </w:p>
        </w:tc>
      </w:tr>
      <w:tr w:rsidR="00203318" w:rsidRPr="00C67355" w:rsidTr="00012C34">
        <w:tc>
          <w:tcPr>
            <w:tcW w:w="5819" w:type="dxa"/>
            <w:gridSpan w:val="7"/>
          </w:tcPr>
          <w:p w:rsidR="00203318" w:rsidRPr="007D7240" w:rsidRDefault="00203318" w:rsidP="007D7240">
            <w:pPr>
              <w:pStyle w:val="normal"/>
              <w:spacing w:line="240" w:lineRule="auto"/>
              <w:rPr>
                <w:rFonts w:ascii="Times New Roman" w:hAnsi="Times New Roman" w:cs="Times New Roman"/>
                <w:sz w:val="24"/>
                <w:szCs w:val="24"/>
              </w:rPr>
            </w:pPr>
            <w:r w:rsidRPr="007D7240">
              <w:rPr>
                <w:rFonts w:ascii="Times New Roman" w:hAnsi="Times New Roman" w:cs="Times New Roman"/>
                <w:sz w:val="24"/>
                <w:szCs w:val="24"/>
              </w:rPr>
              <w:t>лекції</w:t>
            </w:r>
          </w:p>
        </w:tc>
        <w:tc>
          <w:tcPr>
            <w:tcW w:w="3752" w:type="dxa"/>
            <w:gridSpan w:val="4"/>
          </w:tcPr>
          <w:p w:rsidR="00203318" w:rsidRPr="007D7240" w:rsidRDefault="00203318" w:rsidP="00E95A78">
            <w:pPr>
              <w:jc w:val="center"/>
              <w:rPr>
                <w:lang w:val="uk-UA"/>
              </w:rPr>
            </w:pPr>
            <w:r>
              <w:rPr>
                <w:sz w:val="22"/>
                <w:szCs w:val="22"/>
                <w:lang w:val="uk-UA"/>
              </w:rPr>
              <w:t>12</w:t>
            </w:r>
          </w:p>
        </w:tc>
      </w:tr>
      <w:tr w:rsidR="00203318" w:rsidRPr="00C67355" w:rsidTr="00012C34">
        <w:tc>
          <w:tcPr>
            <w:tcW w:w="5819" w:type="dxa"/>
            <w:gridSpan w:val="7"/>
          </w:tcPr>
          <w:p w:rsidR="00203318" w:rsidRPr="007D7240" w:rsidRDefault="00203318" w:rsidP="007D7240">
            <w:pPr>
              <w:pStyle w:val="normal"/>
              <w:spacing w:line="240" w:lineRule="auto"/>
              <w:rPr>
                <w:rFonts w:ascii="Times New Roman" w:hAnsi="Times New Roman" w:cs="Times New Roman"/>
                <w:sz w:val="24"/>
                <w:szCs w:val="24"/>
              </w:rPr>
            </w:pPr>
            <w:r w:rsidRPr="007D7240">
              <w:rPr>
                <w:rFonts w:ascii="Times New Roman" w:hAnsi="Times New Roman" w:cs="Times New Roman"/>
                <w:sz w:val="24"/>
                <w:szCs w:val="24"/>
              </w:rPr>
              <w:t>семінарські заняття / практичні / лабораторні</w:t>
            </w:r>
          </w:p>
        </w:tc>
        <w:tc>
          <w:tcPr>
            <w:tcW w:w="3752" w:type="dxa"/>
            <w:gridSpan w:val="4"/>
          </w:tcPr>
          <w:p w:rsidR="00203318" w:rsidRPr="007D7240" w:rsidRDefault="00203318" w:rsidP="00E95A78">
            <w:pPr>
              <w:jc w:val="center"/>
              <w:rPr>
                <w:lang w:val="uk-UA"/>
              </w:rPr>
            </w:pPr>
            <w:r>
              <w:rPr>
                <w:sz w:val="22"/>
                <w:szCs w:val="22"/>
                <w:lang w:val="uk-UA"/>
              </w:rPr>
              <w:t>18</w:t>
            </w:r>
          </w:p>
        </w:tc>
      </w:tr>
      <w:tr w:rsidR="00203318" w:rsidRPr="00C67355" w:rsidTr="00012C34">
        <w:tc>
          <w:tcPr>
            <w:tcW w:w="5819" w:type="dxa"/>
            <w:gridSpan w:val="7"/>
          </w:tcPr>
          <w:p w:rsidR="00203318" w:rsidRPr="007D7240" w:rsidRDefault="00203318" w:rsidP="007D7240">
            <w:pPr>
              <w:pStyle w:val="normal"/>
              <w:spacing w:line="240" w:lineRule="auto"/>
              <w:rPr>
                <w:rFonts w:ascii="Times New Roman" w:hAnsi="Times New Roman" w:cs="Times New Roman"/>
                <w:sz w:val="24"/>
                <w:szCs w:val="24"/>
              </w:rPr>
            </w:pPr>
            <w:r w:rsidRPr="007D7240">
              <w:rPr>
                <w:rFonts w:ascii="Times New Roman" w:hAnsi="Times New Roman" w:cs="Times New Roman"/>
                <w:sz w:val="24"/>
                <w:szCs w:val="24"/>
              </w:rPr>
              <w:t>самостійна робота</w:t>
            </w:r>
          </w:p>
        </w:tc>
        <w:tc>
          <w:tcPr>
            <w:tcW w:w="3752" w:type="dxa"/>
            <w:gridSpan w:val="4"/>
          </w:tcPr>
          <w:p w:rsidR="00203318" w:rsidRPr="007D7240" w:rsidRDefault="00203318" w:rsidP="00E95A78">
            <w:pPr>
              <w:jc w:val="center"/>
              <w:rPr>
                <w:lang w:val="uk-UA"/>
              </w:rPr>
            </w:pPr>
            <w:r>
              <w:rPr>
                <w:sz w:val="22"/>
                <w:szCs w:val="22"/>
                <w:lang w:val="uk-UA"/>
              </w:rPr>
              <w:t>60</w:t>
            </w:r>
          </w:p>
        </w:tc>
      </w:tr>
      <w:tr w:rsidR="00203318" w:rsidRPr="00C67355" w:rsidTr="00012C34">
        <w:tc>
          <w:tcPr>
            <w:tcW w:w="9571" w:type="dxa"/>
            <w:gridSpan w:val="11"/>
          </w:tcPr>
          <w:p w:rsidR="00203318" w:rsidRPr="007D7240" w:rsidRDefault="00203318" w:rsidP="007D7240">
            <w:pPr>
              <w:jc w:val="center"/>
              <w:rPr>
                <w:lang w:val="uk-UA"/>
              </w:rPr>
            </w:pPr>
            <w:r w:rsidRPr="007D7240">
              <w:rPr>
                <w:lang w:val="uk-UA"/>
              </w:rPr>
              <w:t>Ознаки курсу</w:t>
            </w:r>
          </w:p>
        </w:tc>
      </w:tr>
      <w:tr w:rsidR="00AC713D" w:rsidRPr="00C67355" w:rsidTr="00012C34">
        <w:tc>
          <w:tcPr>
            <w:tcW w:w="2586" w:type="dxa"/>
            <w:gridSpan w:val="2"/>
            <w:vAlign w:val="center"/>
          </w:tcPr>
          <w:p w:rsidR="00203318" w:rsidRPr="007D7240" w:rsidRDefault="00203318" w:rsidP="007D7240">
            <w:pPr>
              <w:pStyle w:val="normal"/>
              <w:spacing w:line="240" w:lineRule="auto"/>
              <w:ind w:left="164"/>
              <w:jc w:val="center"/>
              <w:rPr>
                <w:rFonts w:ascii="Times New Roman" w:hAnsi="Times New Roman" w:cs="Times New Roman"/>
                <w:sz w:val="24"/>
                <w:szCs w:val="24"/>
              </w:rPr>
            </w:pPr>
            <w:r w:rsidRPr="007D7240">
              <w:rPr>
                <w:rFonts w:ascii="Times New Roman" w:hAnsi="Times New Roman" w:cs="Times New Roman"/>
                <w:sz w:val="24"/>
                <w:szCs w:val="24"/>
              </w:rPr>
              <w:t>Семестр</w:t>
            </w:r>
          </w:p>
        </w:tc>
        <w:tc>
          <w:tcPr>
            <w:tcW w:w="2218" w:type="dxa"/>
            <w:gridSpan w:val="4"/>
            <w:vAlign w:val="center"/>
          </w:tcPr>
          <w:p w:rsidR="00203318" w:rsidRPr="007D7240" w:rsidRDefault="00203318" w:rsidP="007D7240">
            <w:pPr>
              <w:pStyle w:val="normal"/>
              <w:spacing w:line="240" w:lineRule="auto"/>
              <w:ind w:left="164"/>
              <w:jc w:val="center"/>
              <w:rPr>
                <w:rFonts w:ascii="Times New Roman" w:hAnsi="Times New Roman" w:cs="Times New Roman"/>
                <w:sz w:val="24"/>
                <w:szCs w:val="24"/>
              </w:rPr>
            </w:pPr>
            <w:r w:rsidRPr="007D7240">
              <w:rPr>
                <w:rFonts w:ascii="Times New Roman" w:hAnsi="Times New Roman" w:cs="Times New Roman"/>
                <w:sz w:val="24"/>
                <w:szCs w:val="24"/>
              </w:rPr>
              <w:t>Спеціальність</w:t>
            </w:r>
          </w:p>
        </w:tc>
        <w:tc>
          <w:tcPr>
            <w:tcW w:w="2689" w:type="dxa"/>
            <w:gridSpan w:val="3"/>
          </w:tcPr>
          <w:p w:rsidR="00203318" w:rsidRPr="007D7240" w:rsidRDefault="00203318" w:rsidP="007D7240">
            <w:pPr>
              <w:pStyle w:val="normal"/>
              <w:spacing w:line="240" w:lineRule="auto"/>
              <w:ind w:left="164"/>
              <w:jc w:val="center"/>
              <w:rPr>
                <w:rFonts w:ascii="Times New Roman" w:hAnsi="Times New Roman" w:cs="Times New Roman"/>
                <w:sz w:val="24"/>
                <w:szCs w:val="24"/>
              </w:rPr>
            </w:pPr>
            <w:r w:rsidRPr="007D7240">
              <w:rPr>
                <w:rFonts w:ascii="Times New Roman" w:hAnsi="Times New Roman" w:cs="Times New Roman"/>
                <w:sz w:val="24"/>
                <w:szCs w:val="24"/>
              </w:rPr>
              <w:t>Курс</w:t>
            </w:r>
          </w:p>
          <w:p w:rsidR="00203318" w:rsidRPr="007D7240" w:rsidRDefault="00203318" w:rsidP="007D7240">
            <w:pPr>
              <w:pStyle w:val="normal"/>
              <w:spacing w:line="240" w:lineRule="auto"/>
              <w:ind w:left="164"/>
              <w:jc w:val="center"/>
              <w:rPr>
                <w:rFonts w:ascii="Times New Roman" w:hAnsi="Times New Roman" w:cs="Times New Roman"/>
                <w:sz w:val="24"/>
                <w:szCs w:val="24"/>
              </w:rPr>
            </w:pPr>
            <w:r w:rsidRPr="007D7240">
              <w:rPr>
                <w:rFonts w:ascii="Times New Roman" w:hAnsi="Times New Roman" w:cs="Times New Roman"/>
                <w:sz w:val="24"/>
                <w:szCs w:val="24"/>
              </w:rPr>
              <w:t>(рік навчання)</w:t>
            </w:r>
          </w:p>
        </w:tc>
        <w:tc>
          <w:tcPr>
            <w:tcW w:w="2078" w:type="dxa"/>
            <w:gridSpan w:val="2"/>
          </w:tcPr>
          <w:p w:rsidR="00203318" w:rsidRPr="007D7240" w:rsidRDefault="00203318" w:rsidP="007D7240">
            <w:pPr>
              <w:pStyle w:val="normal"/>
              <w:spacing w:line="240" w:lineRule="auto"/>
              <w:ind w:left="164"/>
              <w:jc w:val="center"/>
              <w:rPr>
                <w:rFonts w:ascii="Times New Roman" w:hAnsi="Times New Roman" w:cs="Times New Roman"/>
                <w:sz w:val="24"/>
                <w:szCs w:val="24"/>
              </w:rPr>
            </w:pPr>
            <w:r w:rsidRPr="007D7240">
              <w:rPr>
                <w:rFonts w:ascii="Times New Roman" w:hAnsi="Times New Roman" w:cs="Times New Roman"/>
                <w:sz w:val="24"/>
                <w:szCs w:val="24"/>
              </w:rPr>
              <w:t xml:space="preserve">Нормативний </w:t>
            </w:r>
            <w:r w:rsidRPr="007D7240">
              <w:rPr>
                <w:rFonts w:ascii="Times New Roman" w:hAnsi="Times New Roman" w:cs="Times New Roman"/>
                <w:sz w:val="24"/>
                <w:szCs w:val="24"/>
                <w:lang w:val="en-US"/>
              </w:rPr>
              <w:t>/</w:t>
            </w:r>
          </w:p>
          <w:p w:rsidR="00203318" w:rsidRPr="007D7240" w:rsidRDefault="00203318" w:rsidP="007D7240">
            <w:pPr>
              <w:pStyle w:val="normal"/>
              <w:spacing w:line="240" w:lineRule="auto"/>
              <w:ind w:left="164"/>
              <w:jc w:val="center"/>
              <w:rPr>
                <w:rFonts w:ascii="Times New Roman" w:hAnsi="Times New Roman" w:cs="Times New Roman"/>
                <w:sz w:val="24"/>
                <w:szCs w:val="24"/>
              </w:rPr>
            </w:pPr>
            <w:r w:rsidRPr="007D7240">
              <w:rPr>
                <w:rFonts w:ascii="Times New Roman" w:hAnsi="Times New Roman" w:cs="Times New Roman"/>
                <w:sz w:val="24"/>
                <w:szCs w:val="24"/>
              </w:rPr>
              <w:t>вибірковий</w:t>
            </w:r>
          </w:p>
        </w:tc>
      </w:tr>
      <w:tr w:rsidR="00AC713D" w:rsidRPr="00C67355" w:rsidTr="00012C34">
        <w:tc>
          <w:tcPr>
            <w:tcW w:w="2586" w:type="dxa"/>
            <w:gridSpan w:val="2"/>
          </w:tcPr>
          <w:p w:rsidR="00203318" w:rsidRPr="00D66059" w:rsidRDefault="00203318" w:rsidP="00E95A78">
            <w:pPr>
              <w:jc w:val="center"/>
              <w:rPr>
                <w:lang w:val="uk-UA"/>
              </w:rPr>
            </w:pPr>
            <w:r w:rsidRPr="00D66059">
              <w:rPr>
                <w:sz w:val="22"/>
                <w:szCs w:val="22"/>
                <w:lang w:val="uk-UA"/>
              </w:rPr>
              <w:t>2</w:t>
            </w:r>
          </w:p>
        </w:tc>
        <w:tc>
          <w:tcPr>
            <w:tcW w:w="2218" w:type="dxa"/>
            <w:gridSpan w:val="4"/>
          </w:tcPr>
          <w:p w:rsidR="00203318" w:rsidRPr="00D66059" w:rsidRDefault="00203318" w:rsidP="00E95A78">
            <w:pPr>
              <w:jc w:val="center"/>
              <w:rPr>
                <w:lang w:val="uk-UA"/>
              </w:rPr>
            </w:pPr>
            <w:r w:rsidRPr="00D66059">
              <w:rPr>
                <w:sz w:val="22"/>
                <w:szCs w:val="22"/>
                <w:lang w:val="uk-UA"/>
              </w:rPr>
              <w:t>Соціальна робота</w:t>
            </w:r>
          </w:p>
        </w:tc>
        <w:tc>
          <w:tcPr>
            <w:tcW w:w="2689" w:type="dxa"/>
            <w:gridSpan w:val="3"/>
          </w:tcPr>
          <w:p w:rsidR="00203318" w:rsidRPr="007D7240" w:rsidRDefault="00203318" w:rsidP="00E95A78">
            <w:pPr>
              <w:jc w:val="center"/>
              <w:rPr>
                <w:lang w:val="uk-UA"/>
              </w:rPr>
            </w:pPr>
            <w:r>
              <w:rPr>
                <w:sz w:val="22"/>
                <w:szCs w:val="22"/>
                <w:lang w:val="uk-UA"/>
              </w:rPr>
              <w:t>1</w:t>
            </w:r>
          </w:p>
        </w:tc>
        <w:tc>
          <w:tcPr>
            <w:tcW w:w="2078" w:type="dxa"/>
            <w:gridSpan w:val="2"/>
          </w:tcPr>
          <w:p w:rsidR="00203318" w:rsidRPr="007D7240" w:rsidRDefault="00203318" w:rsidP="00E95A78">
            <w:pPr>
              <w:jc w:val="center"/>
              <w:rPr>
                <w:lang w:val="uk-UA"/>
              </w:rPr>
            </w:pPr>
            <w:r>
              <w:rPr>
                <w:sz w:val="22"/>
                <w:szCs w:val="22"/>
                <w:lang w:val="uk-UA"/>
              </w:rPr>
              <w:t>Нормативний</w:t>
            </w:r>
          </w:p>
        </w:tc>
      </w:tr>
      <w:tr w:rsidR="00203318" w:rsidRPr="00C67355" w:rsidTr="00012C34">
        <w:tc>
          <w:tcPr>
            <w:tcW w:w="9571" w:type="dxa"/>
            <w:gridSpan w:val="11"/>
          </w:tcPr>
          <w:p w:rsidR="00203318" w:rsidRPr="007D7240" w:rsidRDefault="00203318" w:rsidP="007D7240">
            <w:pPr>
              <w:jc w:val="center"/>
              <w:rPr>
                <w:lang w:val="uk-UA"/>
              </w:rPr>
            </w:pPr>
            <w:r w:rsidRPr="007D7240">
              <w:rPr>
                <w:sz w:val="22"/>
                <w:szCs w:val="22"/>
                <w:lang w:val="uk-UA"/>
              </w:rPr>
              <w:t>Тематика</w:t>
            </w:r>
            <w:r w:rsidRPr="004F7AFF">
              <w:t xml:space="preserve"> курс</w:t>
            </w:r>
            <w:r w:rsidRPr="007D7240">
              <w:rPr>
                <w:sz w:val="22"/>
                <w:szCs w:val="22"/>
                <w:lang w:val="uk-UA"/>
              </w:rPr>
              <w:t>у</w:t>
            </w:r>
          </w:p>
        </w:tc>
      </w:tr>
      <w:tr w:rsidR="00012C34" w:rsidRPr="00C67355" w:rsidTr="00012C34">
        <w:tc>
          <w:tcPr>
            <w:tcW w:w="2113" w:type="dxa"/>
          </w:tcPr>
          <w:p w:rsidR="00203318" w:rsidRPr="007D7240" w:rsidRDefault="00203318" w:rsidP="007D7240">
            <w:pPr>
              <w:jc w:val="center"/>
              <w:rPr>
                <w:lang w:val="uk-UA"/>
              </w:rPr>
            </w:pPr>
            <w:r w:rsidRPr="007D7240">
              <w:rPr>
                <w:color w:val="000000"/>
              </w:rPr>
              <w:t>Тема, план</w:t>
            </w:r>
          </w:p>
        </w:tc>
        <w:tc>
          <w:tcPr>
            <w:tcW w:w="1256" w:type="dxa"/>
            <w:gridSpan w:val="2"/>
          </w:tcPr>
          <w:p w:rsidR="00203318" w:rsidRPr="007D7240" w:rsidRDefault="00203318" w:rsidP="007D7240">
            <w:pPr>
              <w:jc w:val="center"/>
              <w:rPr>
                <w:rStyle w:val="a7"/>
                <w:i w:val="0"/>
                <w:color w:val="auto"/>
                <w:lang w:val="uk-UA"/>
              </w:rPr>
            </w:pPr>
            <w:r w:rsidRPr="007D7240">
              <w:rPr>
                <w:rStyle w:val="a7"/>
                <w:i w:val="0"/>
                <w:color w:val="auto"/>
              </w:rPr>
              <w:t>Форма</w:t>
            </w:r>
            <w:r w:rsidRPr="007D7240">
              <w:rPr>
                <w:rStyle w:val="a7"/>
                <w:i w:val="0"/>
                <w:color w:val="auto"/>
                <w:lang w:val="uk-UA"/>
              </w:rPr>
              <w:t xml:space="preserve"> заняття</w:t>
            </w:r>
          </w:p>
        </w:tc>
        <w:tc>
          <w:tcPr>
            <w:tcW w:w="1435" w:type="dxa"/>
            <w:gridSpan w:val="3"/>
          </w:tcPr>
          <w:p w:rsidR="00203318" w:rsidRPr="007D7240" w:rsidRDefault="00203318" w:rsidP="007D7240">
            <w:pPr>
              <w:jc w:val="center"/>
              <w:rPr>
                <w:lang w:val="uk-UA"/>
              </w:rPr>
            </w:pPr>
            <w:r w:rsidRPr="007D7240">
              <w:rPr>
                <w:lang w:val="uk-UA"/>
              </w:rPr>
              <w:t>Література</w:t>
            </w:r>
          </w:p>
        </w:tc>
        <w:tc>
          <w:tcPr>
            <w:tcW w:w="1825" w:type="dxa"/>
            <w:gridSpan w:val="2"/>
          </w:tcPr>
          <w:p w:rsidR="00203318" w:rsidRPr="007D7240" w:rsidRDefault="00203318" w:rsidP="007D7240">
            <w:pPr>
              <w:jc w:val="center"/>
              <w:rPr>
                <w:lang w:val="uk-UA"/>
              </w:rPr>
            </w:pPr>
            <w:r w:rsidRPr="007D7240">
              <w:rPr>
                <w:lang w:val="uk-UA"/>
              </w:rPr>
              <w:t>Завдання, год</w:t>
            </w:r>
          </w:p>
        </w:tc>
        <w:tc>
          <w:tcPr>
            <w:tcW w:w="1559" w:type="dxa"/>
            <w:gridSpan w:val="2"/>
          </w:tcPr>
          <w:p w:rsidR="00203318" w:rsidRPr="007D7240" w:rsidRDefault="00203318" w:rsidP="007D7240">
            <w:pPr>
              <w:jc w:val="center"/>
              <w:rPr>
                <w:lang w:val="uk-UA"/>
              </w:rPr>
            </w:pPr>
            <w:r w:rsidRPr="007D7240">
              <w:rPr>
                <w:lang w:val="uk-UA"/>
              </w:rPr>
              <w:t>Вага оцінки</w:t>
            </w:r>
          </w:p>
        </w:tc>
        <w:tc>
          <w:tcPr>
            <w:tcW w:w="1383" w:type="dxa"/>
          </w:tcPr>
          <w:p w:rsidR="00203318" w:rsidRPr="007D7240" w:rsidRDefault="00203318" w:rsidP="007D7240">
            <w:pPr>
              <w:jc w:val="center"/>
              <w:rPr>
                <w:lang w:val="uk-UA"/>
              </w:rPr>
            </w:pPr>
            <w:r w:rsidRPr="007D7240">
              <w:rPr>
                <w:lang w:val="uk-UA"/>
              </w:rPr>
              <w:t>Термін виконання</w:t>
            </w:r>
          </w:p>
        </w:tc>
      </w:tr>
      <w:tr w:rsidR="00012C34" w:rsidRPr="00C67355" w:rsidTr="00012C34">
        <w:tc>
          <w:tcPr>
            <w:tcW w:w="2113" w:type="dxa"/>
          </w:tcPr>
          <w:p w:rsidR="00203318" w:rsidRPr="00E95A78" w:rsidRDefault="00203318" w:rsidP="00E95A78">
            <w:pPr>
              <w:ind w:firstLine="567"/>
              <w:jc w:val="center"/>
            </w:pPr>
            <w:r w:rsidRPr="00E95A78">
              <w:t xml:space="preserve">Загальні </w:t>
            </w:r>
            <w:r w:rsidRPr="00E95A78">
              <w:lastRenderedPageBreak/>
              <w:t>основи педагогіки вищої школи</w:t>
            </w:r>
          </w:p>
          <w:p w:rsidR="00203318" w:rsidRDefault="00E95A78" w:rsidP="00E95A78">
            <w:pPr>
              <w:ind w:firstLine="360"/>
              <w:jc w:val="center"/>
              <w:rPr>
                <w:lang w:val="uk-UA"/>
              </w:rPr>
            </w:pPr>
            <w:r>
              <w:rPr>
                <w:lang w:val="uk-UA"/>
              </w:rPr>
              <w:t>План</w:t>
            </w:r>
          </w:p>
          <w:p w:rsidR="00203318" w:rsidRDefault="00203318" w:rsidP="00772833">
            <w:pPr>
              <w:ind w:firstLine="360"/>
              <w:jc w:val="both"/>
            </w:pPr>
            <w:r w:rsidRPr="004748DC">
              <w:t xml:space="preserve">Місце педагогіки вищої </w:t>
            </w:r>
            <w:proofErr w:type="gramStart"/>
            <w:r w:rsidRPr="004748DC">
              <w:t>школи в</w:t>
            </w:r>
            <w:proofErr w:type="gramEnd"/>
            <w:r w:rsidRPr="004748DC">
              <w:t xml:space="preserve"> системі педагогічних наук. Зв'язок педагогіки вищої школи з іншими науками.</w:t>
            </w:r>
            <w:r>
              <w:t xml:space="preserve"> </w:t>
            </w:r>
          </w:p>
          <w:p w:rsidR="00203318" w:rsidRPr="004748DC" w:rsidRDefault="00203318" w:rsidP="00772833">
            <w:pPr>
              <w:ind w:firstLine="360"/>
              <w:jc w:val="both"/>
            </w:pPr>
            <w:r w:rsidRPr="004748DC">
              <w:t xml:space="preserve">Методологія педагогіки вищої школи у </w:t>
            </w:r>
            <w:proofErr w:type="gramStart"/>
            <w:r w:rsidRPr="004748DC">
              <w:t>св</w:t>
            </w:r>
            <w:proofErr w:type="gramEnd"/>
            <w:r w:rsidRPr="004748DC">
              <w:t>ітлі сучасної парадигми науки.</w:t>
            </w:r>
          </w:p>
          <w:p w:rsidR="00203318" w:rsidRPr="004748DC" w:rsidRDefault="00203318" w:rsidP="00772833">
            <w:pPr>
              <w:ind w:firstLine="360"/>
              <w:jc w:val="both"/>
            </w:pPr>
            <w:r w:rsidRPr="004748DC">
              <w:t>Поняття про цілісний педагогічний процес. Характеристика компонентів цілісного педагогічного процесу у вищій школі. Закономірності педагогічного процесу у вищій школі. Категорії педагогіки вищої школи. Методи педагогіки вищої школи.</w:t>
            </w:r>
          </w:p>
          <w:p w:rsidR="00203318" w:rsidRDefault="00203318" w:rsidP="00772833">
            <w:pPr>
              <w:ind w:firstLine="360"/>
              <w:jc w:val="both"/>
            </w:pPr>
            <w:r w:rsidRPr="004748DC">
              <w:t>Мета, завдання та змі</w:t>
            </w:r>
            <w:proofErr w:type="gramStart"/>
            <w:r w:rsidRPr="004748DC">
              <w:t>ст</w:t>
            </w:r>
            <w:proofErr w:type="gramEnd"/>
            <w:r w:rsidRPr="004748DC">
              <w:t xml:space="preserve"> вищої освіти в Україні. Система освіти в Україні, її структура. Принципи діяльності освітніх закладі</w:t>
            </w:r>
            <w:proofErr w:type="gramStart"/>
            <w:r w:rsidRPr="004748DC">
              <w:t>в</w:t>
            </w:r>
            <w:proofErr w:type="gramEnd"/>
            <w:r w:rsidRPr="004748DC">
              <w:t>.</w:t>
            </w:r>
          </w:p>
          <w:p w:rsidR="00203318" w:rsidRPr="00772833" w:rsidRDefault="00203318" w:rsidP="003950A4">
            <w:pPr>
              <w:ind w:firstLine="360"/>
              <w:jc w:val="both"/>
              <w:rPr>
                <w:lang w:val="uk-UA"/>
              </w:rPr>
            </w:pPr>
            <w:r w:rsidRPr="004748DC">
              <w:t xml:space="preserve">Стан і тенденції розвитку вищої освіти України початку третього тисячоліття. </w:t>
            </w:r>
            <w:proofErr w:type="gramStart"/>
            <w:r w:rsidRPr="004748DC">
              <w:t>Пр</w:t>
            </w:r>
            <w:proofErr w:type="gramEnd"/>
            <w:r w:rsidRPr="004748DC">
              <w:t xml:space="preserve">іоритетні напрями реформування та </w:t>
            </w:r>
            <w:r w:rsidRPr="004748DC">
              <w:lastRenderedPageBreak/>
              <w:t>модернізації вищої освіти в Україні в контексті інтеграції до європейського освітнього простору</w:t>
            </w:r>
          </w:p>
        </w:tc>
        <w:tc>
          <w:tcPr>
            <w:tcW w:w="1256" w:type="dxa"/>
            <w:gridSpan w:val="2"/>
          </w:tcPr>
          <w:p w:rsidR="00203318" w:rsidRDefault="00203318" w:rsidP="00E95A78">
            <w:pPr>
              <w:jc w:val="center"/>
              <w:rPr>
                <w:lang w:val="uk-UA"/>
              </w:rPr>
            </w:pPr>
            <w:r>
              <w:rPr>
                <w:lang w:val="uk-UA"/>
              </w:rPr>
              <w:lastRenderedPageBreak/>
              <w:t>Лекція</w:t>
            </w:r>
          </w:p>
          <w:p w:rsidR="00E95A78" w:rsidRPr="007D7240" w:rsidRDefault="00E95A78" w:rsidP="00E95A78">
            <w:pPr>
              <w:jc w:val="center"/>
              <w:rPr>
                <w:lang w:val="uk-UA"/>
              </w:rPr>
            </w:pPr>
            <w:r>
              <w:rPr>
                <w:lang w:val="uk-UA"/>
              </w:rPr>
              <w:lastRenderedPageBreak/>
              <w:t>2 год</w:t>
            </w:r>
          </w:p>
        </w:tc>
        <w:tc>
          <w:tcPr>
            <w:tcW w:w="1435" w:type="dxa"/>
            <w:gridSpan w:val="3"/>
          </w:tcPr>
          <w:p w:rsidR="00203318" w:rsidRPr="007D7240" w:rsidRDefault="005A2FEC" w:rsidP="005A2FEC">
            <w:pPr>
              <w:jc w:val="center"/>
              <w:rPr>
                <w:lang w:val="uk-UA"/>
              </w:rPr>
            </w:pPr>
            <w:r>
              <w:rPr>
                <w:lang w:val="uk-UA"/>
              </w:rPr>
              <w:lastRenderedPageBreak/>
              <w:t>1, 2, 6, 7, 12</w:t>
            </w:r>
          </w:p>
        </w:tc>
        <w:tc>
          <w:tcPr>
            <w:tcW w:w="1825" w:type="dxa"/>
            <w:gridSpan w:val="2"/>
          </w:tcPr>
          <w:p w:rsidR="00032330" w:rsidRDefault="00032330" w:rsidP="00032330">
            <w:pPr>
              <w:jc w:val="both"/>
              <w:rPr>
                <w:lang w:val="uk-UA"/>
              </w:rPr>
            </w:pPr>
            <w:r w:rsidRPr="00D727C0">
              <w:t>Опрацю</w:t>
            </w:r>
            <w:r>
              <w:rPr>
                <w:lang w:val="uk-UA"/>
              </w:rPr>
              <w:t xml:space="preserve">йте </w:t>
            </w:r>
            <w:r w:rsidRPr="00D727C0">
              <w:lastRenderedPageBreak/>
              <w:t xml:space="preserve">текст Закону України </w:t>
            </w:r>
            <w:r>
              <w:t>«Про освіту»</w:t>
            </w:r>
            <w:r w:rsidRPr="00D727C0">
              <w:t xml:space="preserve">, </w:t>
            </w:r>
          </w:p>
          <w:p w:rsidR="00203318" w:rsidRPr="007D7240" w:rsidRDefault="00012C34" w:rsidP="00032330">
            <w:pPr>
              <w:jc w:val="both"/>
              <w:rPr>
                <w:lang w:val="uk-UA"/>
              </w:rPr>
            </w:pPr>
            <w:r>
              <w:rPr>
                <w:lang w:val="uk-UA"/>
              </w:rPr>
              <w:t>4</w:t>
            </w:r>
            <w:r w:rsidR="00203318">
              <w:rPr>
                <w:lang w:val="uk-UA"/>
              </w:rPr>
              <w:t xml:space="preserve"> год. </w:t>
            </w:r>
          </w:p>
        </w:tc>
        <w:tc>
          <w:tcPr>
            <w:tcW w:w="1559" w:type="dxa"/>
            <w:gridSpan w:val="2"/>
          </w:tcPr>
          <w:p w:rsidR="00203318" w:rsidRPr="007D7240" w:rsidRDefault="00012C34" w:rsidP="007D7240">
            <w:pPr>
              <w:jc w:val="both"/>
              <w:rPr>
                <w:lang w:val="uk-UA"/>
              </w:rPr>
            </w:pPr>
            <w:r>
              <w:rPr>
                <w:lang w:val="uk-UA"/>
              </w:rPr>
              <w:lastRenderedPageBreak/>
              <w:t>Максимальн</w:t>
            </w:r>
            <w:r>
              <w:rPr>
                <w:lang w:val="uk-UA"/>
              </w:rPr>
              <w:lastRenderedPageBreak/>
              <w:t xml:space="preserve">а оцінка – 5 </w:t>
            </w:r>
          </w:p>
        </w:tc>
        <w:tc>
          <w:tcPr>
            <w:tcW w:w="1383" w:type="dxa"/>
          </w:tcPr>
          <w:p w:rsidR="00203318" w:rsidRPr="007D7240" w:rsidRDefault="00F05B80" w:rsidP="00F05B80">
            <w:pPr>
              <w:jc w:val="center"/>
              <w:rPr>
                <w:lang w:val="uk-UA"/>
              </w:rPr>
            </w:pPr>
            <w:r>
              <w:rPr>
                <w:lang w:val="uk-UA"/>
              </w:rPr>
              <w:lastRenderedPageBreak/>
              <w:t>Тиждень</w:t>
            </w:r>
          </w:p>
        </w:tc>
      </w:tr>
      <w:tr w:rsidR="00012C34" w:rsidRPr="00C67355" w:rsidTr="00012C34">
        <w:tc>
          <w:tcPr>
            <w:tcW w:w="2113" w:type="dxa"/>
          </w:tcPr>
          <w:p w:rsidR="00203318" w:rsidRPr="00E95A78" w:rsidRDefault="00203318" w:rsidP="00E95A78">
            <w:pPr>
              <w:ind w:firstLine="567"/>
              <w:jc w:val="center"/>
            </w:pPr>
            <w:r w:rsidRPr="00E95A78">
              <w:lastRenderedPageBreak/>
              <w:t>Змі</w:t>
            </w:r>
            <w:proofErr w:type="gramStart"/>
            <w:r w:rsidRPr="00E95A78">
              <w:t>ст</w:t>
            </w:r>
            <w:proofErr w:type="gramEnd"/>
            <w:r w:rsidRPr="00E95A78">
              <w:t xml:space="preserve"> освіти у вищій школі. Методи і засоби навчання у ВНЗ</w:t>
            </w:r>
          </w:p>
          <w:p w:rsidR="00203318" w:rsidRDefault="00E95A78" w:rsidP="00E95A78">
            <w:pPr>
              <w:ind w:firstLine="360"/>
              <w:jc w:val="center"/>
              <w:rPr>
                <w:lang w:val="uk-UA"/>
              </w:rPr>
            </w:pPr>
            <w:r>
              <w:rPr>
                <w:lang w:val="uk-UA"/>
              </w:rPr>
              <w:t>План</w:t>
            </w:r>
          </w:p>
          <w:p w:rsidR="00203318" w:rsidRPr="004748DC" w:rsidRDefault="00203318" w:rsidP="00772833">
            <w:pPr>
              <w:ind w:firstLine="360"/>
              <w:jc w:val="both"/>
            </w:pPr>
            <w:r w:rsidRPr="004748DC">
              <w:t>Дидактика як галузь педагогіки вищої школи. Предмет і об’єкт дидактики вищої школи. Організація навчально-виховного процесу. Закони та закономірності навчання.</w:t>
            </w:r>
          </w:p>
          <w:p w:rsidR="00203318" w:rsidRPr="004748DC" w:rsidRDefault="00203318" w:rsidP="00772833">
            <w:pPr>
              <w:ind w:firstLine="360"/>
              <w:jc w:val="both"/>
            </w:pPr>
            <w:r w:rsidRPr="004748DC">
              <w:t>Змі</w:t>
            </w:r>
            <w:proofErr w:type="gramStart"/>
            <w:r w:rsidRPr="004748DC">
              <w:t>ст</w:t>
            </w:r>
            <w:proofErr w:type="gramEnd"/>
            <w:r w:rsidRPr="004748DC">
              <w:t xml:space="preserve"> освіти. Нормативні документи, що визначають змі</w:t>
            </w:r>
            <w:proofErr w:type="gramStart"/>
            <w:r w:rsidRPr="004748DC">
              <w:t>ст</w:t>
            </w:r>
            <w:proofErr w:type="gramEnd"/>
            <w:r w:rsidRPr="004748DC">
              <w:t xml:space="preserve"> вищої освіти. Навчальний план, навчальна програма і </w:t>
            </w:r>
            <w:proofErr w:type="gramStart"/>
            <w:r w:rsidRPr="004748DC">
              <w:t>п</w:t>
            </w:r>
            <w:proofErr w:type="gramEnd"/>
            <w:r w:rsidRPr="004748DC">
              <w:t>ідручник вищої школи. Сутність і структура процесу навчання у ВНЗ.</w:t>
            </w:r>
          </w:p>
          <w:p w:rsidR="00203318" w:rsidRPr="00772833" w:rsidRDefault="00203318" w:rsidP="00E95A78">
            <w:pPr>
              <w:ind w:firstLine="360"/>
              <w:jc w:val="both"/>
              <w:rPr>
                <w:u w:val="single"/>
              </w:rPr>
            </w:pPr>
            <w:r w:rsidRPr="004748DC">
              <w:t xml:space="preserve">Принципи, методи та засоби навчання у вищому навчальному закладі. Дидактичні вимоги до вибору методів навчання у вищому навчальному закладі. Структура процесу </w:t>
            </w:r>
            <w:r w:rsidRPr="004748DC">
              <w:lastRenderedPageBreak/>
              <w:t>оволодіння знаннями, уміннями й навичками, формування компетентності.</w:t>
            </w:r>
          </w:p>
        </w:tc>
        <w:tc>
          <w:tcPr>
            <w:tcW w:w="1256" w:type="dxa"/>
            <w:gridSpan w:val="2"/>
          </w:tcPr>
          <w:p w:rsidR="00203318" w:rsidRDefault="00203318" w:rsidP="00E95A78">
            <w:pPr>
              <w:jc w:val="center"/>
              <w:rPr>
                <w:lang w:val="uk-UA"/>
              </w:rPr>
            </w:pPr>
            <w:r>
              <w:rPr>
                <w:lang w:val="uk-UA"/>
              </w:rPr>
              <w:lastRenderedPageBreak/>
              <w:t>Лекція</w:t>
            </w:r>
          </w:p>
          <w:p w:rsidR="00E95A78" w:rsidRDefault="00E95A78" w:rsidP="00E95A78">
            <w:pPr>
              <w:jc w:val="center"/>
              <w:rPr>
                <w:lang w:val="uk-UA"/>
              </w:rPr>
            </w:pPr>
            <w:r>
              <w:rPr>
                <w:lang w:val="uk-UA"/>
              </w:rPr>
              <w:t>2 год</w:t>
            </w:r>
          </w:p>
        </w:tc>
        <w:tc>
          <w:tcPr>
            <w:tcW w:w="1435" w:type="dxa"/>
            <w:gridSpan w:val="3"/>
          </w:tcPr>
          <w:p w:rsidR="00203318" w:rsidRPr="007D7240" w:rsidRDefault="005A2FEC" w:rsidP="005A2FEC">
            <w:pPr>
              <w:jc w:val="center"/>
              <w:rPr>
                <w:lang w:val="uk-UA"/>
              </w:rPr>
            </w:pPr>
            <w:r>
              <w:rPr>
                <w:lang w:val="uk-UA"/>
              </w:rPr>
              <w:t>6, 7, 16, 18</w:t>
            </w:r>
          </w:p>
        </w:tc>
        <w:tc>
          <w:tcPr>
            <w:tcW w:w="1825" w:type="dxa"/>
            <w:gridSpan w:val="2"/>
          </w:tcPr>
          <w:p w:rsidR="00203318" w:rsidRDefault="00032330" w:rsidP="00032330">
            <w:pPr>
              <w:jc w:val="both"/>
              <w:rPr>
                <w:lang w:val="uk-UA"/>
              </w:rPr>
            </w:pPr>
            <w:proofErr w:type="gramStart"/>
            <w:r w:rsidRPr="00D727C0">
              <w:t>П</w:t>
            </w:r>
            <w:proofErr w:type="gramEnd"/>
            <w:r w:rsidRPr="00D727C0">
              <w:t>ідготу</w:t>
            </w:r>
            <w:r>
              <w:rPr>
                <w:lang w:val="uk-UA"/>
              </w:rPr>
              <w:t>йте</w:t>
            </w:r>
            <w:r w:rsidRPr="00D727C0">
              <w:t xml:space="preserve"> е-презентацію на тему: «Методологія педагогіки вищої школи. Компетентнісний </w:t>
            </w:r>
            <w:proofErr w:type="gramStart"/>
            <w:r w:rsidRPr="00D727C0">
              <w:t>п</w:t>
            </w:r>
            <w:proofErr w:type="gramEnd"/>
            <w:r w:rsidRPr="00D727C0">
              <w:t>ідхід – інноваційна парадигма розвитку вищої освіти в сучасній Україні»</w:t>
            </w:r>
          </w:p>
          <w:p w:rsidR="00012C34" w:rsidRPr="00012C34" w:rsidRDefault="003A002E" w:rsidP="00032330">
            <w:pPr>
              <w:jc w:val="both"/>
              <w:rPr>
                <w:lang w:val="uk-UA"/>
              </w:rPr>
            </w:pPr>
            <w:r>
              <w:rPr>
                <w:lang w:val="uk-UA"/>
              </w:rPr>
              <w:t>6</w:t>
            </w:r>
            <w:r w:rsidR="00012C34">
              <w:rPr>
                <w:lang w:val="uk-UA"/>
              </w:rPr>
              <w:t xml:space="preserve"> год.</w:t>
            </w:r>
          </w:p>
        </w:tc>
        <w:tc>
          <w:tcPr>
            <w:tcW w:w="1559" w:type="dxa"/>
            <w:gridSpan w:val="2"/>
          </w:tcPr>
          <w:p w:rsidR="00203318" w:rsidRPr="007D7240" w:rsidRDefault="00012C34" w:rsidP="007D7240">
            <w:pPr>
              <w:jc w:val="both"/>
              <w:rPr>
                <w:lang w:val="uk-UA"/>
              </w:rPr>
            </w:pPr>
            <w:r>
              <w:rPr>
                <w:lang w:val="uk-UA"/>
              </w:rPr>
              <w:t>Максимальна оцінка – 5</w:t>
            </w:r>
          </w:p>
        </w:tc>
        <w:tc>
          <w:tcPr>
            <w:tcW w:w="1383" w:type="dxa"/>
          </w:tcPr>
          <w:p w:rsidR="00203318" w:rsidRDefault="00F05B80" w:rsidP="00F05B80">
            <w:pPr>
              <w:jc w:val="center"/>
              <w:rPr>
                <w:lang w:val="uk-UA"/>
              </w:rPr>
            </w:pPr>
            <w:r>
              <w:rPr>
                <w:lang w:val="uk-UA"/>
              </w:rPr>
              <w:t>Тиждень</w:t>
            </w:r>
          </w:p>
        </w:tc>
      </w:tr>
      <w:tr w:rsidR="00012C34" w:rsidRPr="00C67355" w:rsidTr="00012C34">
        <w:tc>
          <w:tcPr>
            <w:tcW w:w="2113" w:type="dxa"/>
          </w:tcPr>
          <w:p w:rsidR="00203318" w:rsidRPr="00E95A78" w:rsidRDefault="00203318" w:rsidP="00772833">
            <w:pPr>
              <w:ind w:firstLine="567"/>
              <w:jc w:val="center"/>
            </w:pPr>
            <w:r w:rsidRPr="00E95A78">
              <w:lastRenderedPageBreak/>
              <w:t>Форми організації навчання у вищій школі. Система діагностики знань і умінь студенті</w:t>
            </w:r>
            <w:proofErr w:type="gramStart"/>
            <w:r w:rsidRPr="00E95A78">
              <w:t>в</w:t>
            </w:r>
            <w:proofErr w:type="gramEnd"/>
            <w:r w:rsidRPr="00E95A78">
              <w:t xml:space="preserve"> у ВНЗ</w:t>
            </w:r>
          </w:p>
          <w:p w:rsidR="00203318" w:rsidRDefault="00E95A78" w:rsidP="00E95A78">
            <w:pPr>
              <w:ind w:firstLine="180"/>
              <w:jc w:val="center"/>
              <w:rPr>
                <w:lang w:val="uk-UA"/>
              </w:rPr>
            </w:pPr>
            <w:r>
              <w:rPr>
                <w:lang w:val="uk-UA"/>
              </w:rPr>
              <w:t>План</w:t>
            </w:r>
          </w:p>
          <w:p w:rsidR="00203318" w:rsidRPr="004748DC" w:rsidRDefault="00203318" w:rsidP="00772833">
            <w:pPr>
              <w:ind w:firstLine="180"/>
              <w:jc w:val="both"/>
            </w:pPr>
            <w:r w:rsidRPr="004748DC">
              <w:t xml:space="preserve">Лекції та методика їх проведення. </w:t>
            </w:r>
            <w:proofErr w:type="gramStart"/>
            <w:r w:rsidRPr="004748DC">
              <w:t>Психолого-педагог</w:t>
            </w:r>
            <w:proofErr w:type="gramEnd"/>
            <w:r w:rsidRPr="004748DC">
              <w:t>ічні вимоги до проведення лекції у вищій школі.</w:t>
            </w:r>
          </w:p>
          <w:p w:rsidR="00203318" w:rsidRPr="004748DC" w:rsidRDefault="00203318" w:rsidP="00772833">
            <w:pPr>
              <w:ind w:firstLine="180"/>
              <w:jc w:val="both"/>
            </w:pPr>
            <w:r w:rsidRPr="004748DC">
              <w:t xml:space="preserve">Семінарські та практичні заняття у вищих навчальних </w:t>
            </w:r>
            <w:proofErr w:type="gramStart"/>
            <w:r w:rsidRPr="004748DC">
              <w:t>закладах</w:t>
            </w:r>
            <w:proofErr w:type="gramEnd"/>
            <w:r w:rsidRPr="004748DC">
              <w:t>.</w:t>
            </w:r>
          </w:p>
          <w:p w:rsidR="00203318" w:rsidRPr="004748DC" w:rsidRDefault="00203318" w:rsidP="00772833">
            <w:pPr>
              <w:ind w:firstLine="180"/>
              <w:jc w:val="both"/>
            </w:pPr>
            <w:r w:rsidRPr="004748DC">
              <w:t xml:space="preserve">Педагогічна і виробнича практика студентів. Самостійна робота, вимоги </w:t>
            </w:r>
            <w:proofErr w:type="gramStart"/>
            <w:r w:rsidRPr="004748DC">
              <w:t>до</w:t>
            </w:r>
            <w:proofErr w:type="gramEnd"/>
            <w:r w:rsidRPr="004748DC">
              <w:t xml:space="preserve"> її організації.</w:t>
            </w:r>
          </w:p>
          <w:p w:rsidR="00203318" w:rsidRPr="004748DC" w:rsidRDefault="00203318" w:rsidP="00772833">
            <w:pPr>
              <w:ind w:firstLine="180"/>
              <w:jc w:val="both"/>
            </w:pPr>
            <w:r w:rsidRPr="004748DC">
              <w:t xml:space="preserve">Дистанційне навчання в системі освіти: </w:t>
            </w:r>
            <w:proofErr w:type="gramStart"/>
            <w:r w:rsidRPr="004748DC">
              <w:t>соц</w:t>
            </w:r>
            <w:proofErr w:type="gramEnd"/>
            <w:r w:rsidRPr="004748DC">
              <w:t>іально-економічна потреба, сутність, умови ефективності.</w:t>
            </w:r>
          </w:p>
          <w:p w:rsidR="00203318" w:rsidRPr="004748DC" w:rsidRDefault="00203318" w:rsidP="00772833">
            <w:pPr>
              <w:ind w:firstLine="180"/>
              <w:jc w:val="both"/>
            </w:pPr>
            <w:r w:rsidRPr="004748DC">
              <w:t>Форми, види і методи організації науково-дослідницької роботи студенті</w:t>
            </w:r>
            <w:proofErr w:type="gramStart"/>
            <w:r w:rsidRPr="004748DC">
              <w:t>в</w:t>
            </w:r>
            <w:proofErr w:type="gramEnd"/>
            <w:r w:rsidRPr="004748DC">
              <w:t>.</w:t>
            </w:r>
          </w:p>
          <w:p w:rsidR="00203318" w:rsidRPr="00772833" w:rsidRDefault="00203318" w:rsidP="003950A4">
            <w:pPr>
              <w:ind w:firstLine="180"/>
              <w:jc w:val="both"/>
              <w:rPr>
                <w:u w:val="single"/>
              </w:rPr>
            </w:pPr>
            <w:r w:rsidRPr="004748DC">
              <w:t xml:space="preserve">Система діагностики знань і умінь студентів у вищому </w:t>
            </w:r>
            <w:r w:rsidRPr="004748DC">
              <w:lastRenderedPageBreak/>
              <w:t>навчальному закладі. Значення та функції оцінювання навчальних досягнень студентів. Контроль за навчально-пізнавальною діяльністю студенті</w:t>
            </w:r>
            <w:proofErr w:type="gramStart"/>
            <w:r w:rsidRPr="004748DC">
              <w:t>в</w:t>
            </w:r>
            <w:proofErr w:type="gramEnd"/>
            <w:r w:rsidRPr="004748DC">
              <w:t>.</w:t>
            </w:r>
          </w:p>
        </w:tc>
        <w:tc>
          <w:tcPr>
            <w:tcW w:w="1256" w:type="dxa"/>
            <w:gridSpan w:val="2"/>
          </w:tcPr>
          <w:p w:rsidR="00203318" w:rsidRDefault="00203318" w:rsidP="00E95A78">
            <w:pPr>
              <w:jc w:val="center"/>
              <w:rPr>
                <w:lang w:val="uk-UA"/>
              </w:rPr>
            </w:pPr>
            <w:r>
              <w:rPr>
                <w:lang w:val="uk-UA"/>
              </w:rPr>
              <w:lastRenderedPageBreak/>
              <w:t>Лекція</w:t>
            </w:r>
          </w:p>
          <w:p w:rsidR="00E95A78" w:rsidRDefault="00E95A78" w:rsidP="00E95A78">
            <w:pPr>
              <w:jc w:val="center"/>
              <w:rPr>
                <w:lang w:val="uk-UA"/>
              </w:rPr>
            </w:pPr>
            <w:r>
              <w:rPr>
                <w:lang w:val="uk-UA"/>
              </w:rPr>
              <w:t>2 год</w:t>
            </w:r>
          </w:p>
        </w:tc>
        <w:tc>
          <w:tcPr>
            <w:tcW w:w="1435" w:type="dxa"/>
            <w:gridSpan w:val="3"/>
          </w:tcPr>
          <w:p w:rsidR="00203318" w:rsidRPr="007D7240" w:rsidRDefault="005A2FEC" w:rsidP="005A2FEC">
            <w:pPr>
              <w:jc w:val="center"/>
              <w:rPr>
                <w:lang w:val="uk-UA"/>
              </w:rPr>
            </w:pPr>
            <w:r>
              <w:rPr>
                <w:lang w:val="uk-UA"/>
              </w:rPr>
              <w:t>1, 2, 8, 12, 16</w:t>
            </w:r>
          </w:p>
        </w:tc>
        <w:tc>
          <w:tcPr>
            <w:tcW w:w="1825" w:type="dxa"/>
            <w:gridSpan w:val="2"/>
          </w:tcPr>
          <w:p w:rsidR="00203318" w:rsidRDefault="00032330" w:rsidP="00032330">
            <w:pPr>
              <w:jc w:val="both"/>
              <w:rPr>
                <w:lang w:val="uk-UA"/>
              </w:rPr>
            </w:pPr>
            <w:proofErr w:type="gramStart"/>
            <w:r w:rsidRPr="00D727C0">
              <w:t>Розроб</w:t>
            </w:r>
            <w:r>
              <w:rPr>
                <w:lang w:val="uk-UA"/>
              </w:rPr>
              <w:t xml:space="preserve">іть </w:t>
            </w:r>
            <w:r w:rsidRPr="00D727C0">
              <w:t>конспект лекції відповідно до спеціальності студентів (тема за вибором студента)</w:t>
            </w:r>
            <w:proofErr w:type="gramEnd"/>
          </w:p>
          <w:p w:rsidR="00012C34" w:rsidRPr="00012C34" w:rsidRDefault="00012C34" w:rsidP="00032330">
            <w:pPr>
              <w:jc w:val="both"/>
              <w:rPr>
                <w:lang w:val="uk-UA"/>
              </w:rPr>
            </w:pPr>
            <w:r>
              <w:rPr>
                <w:lang w:val="uk-UA"/>
              </w:rPr>
              <w:t>4 год.</w:t>
            </w:r>
          </w:p>
        </w:tc>
        <w:tc>
          <w:tcPr>
            <w:tcW w:w="1559" w:type="dxa"/>
            <w:gridSpan w:val="2"/>
          </w:tcPr>
          <w:p w:rsidR="00203318" w:rsidRPr="007D7240" w:rsidRDefault="00012C34" w:rsidP="007D7240">
            <w:pPr>
              <w:jc w:val="both"/>
              <w:rPr>
                <w:lang w:val="uk-UA"/>
              </w:rPr>
            </w:pPr>
            <w:r>
              <w:rPr>
                <w:lang w:val="uk-UA"/>
              </w:rPr>
              <w:t>Максимальна оцінка – 5</w:t>
            </w:r>
          </w:p>
        </w:tc>
        <w:tc>
          <w:tcPr>
            <w:tcW w:w="1383" w:type="dxa"/>
          </w:tcPr>
          <w:p w:rsidR="00203318" w:rsidRDefault="00F05B80" w:rsidP="00F05B80">
            <w:pPr>
              <w:jc w:val="center"/>
              <w:rPr>
                <w:lang w:val="uk-UA"/>
              </w:rPr>
            </w:pPr>
            <w:r>
              <w:rPr>
                <w:lang w:val="uk-UA"/>
              </w:rPr>
              <w:t>Тиждень</w:t>
            </w:r>
          </w:p>
        </w:tc>
      </w:tr>
      <w:tr w:rsidR="00012C34" w:rsidRPr="00C67355" w:rsidTr="00012C34">
        <w:tc>
          <w:tcPr>
            <w:tcW w:w="2113" w:type="dxa"/>
          </w:tcPr>
          <w:p w:rsidR="00203318" w:rsidRPr="00E95A78" w:rsidRDefault="00203318" w:rsidP="00772833">
            <w:pPr>
              <w:ind w:firstLine="567"/>
              <w:jc w:val="center"/>
            </w:pPr>
            <w:r w:rsidRPr="00E95A78">
              <w:lastRenderedPageBreak/>
              <w:t>Виховна робота зі студентською молоддю</w:t>
            </w:r>
          </w:p>
          <w:p w:rsidR="00203318" w:rsidRDefault="00E95A78" w:rsidP="00E95A78">
            <w:pPr>
              <w:ind w:firstLine="360"/>
              <w:jc w:val="center"/>
              <w:rPr>
                <w:lang w:val="uk-UA"/>
              </w:rPr>
            </w:pPr>
            <w:r>
              <w:rPr>
                <w:lang w:val="uk-UA"/>
              </w:rPr>
              <w:t>План</w:t>
            </w:r>
          </w:p>
          <w:p w:rsidR="00203318" w:rsidRPr="004748DC" w:rsidRDefault="00203318" w:rsidP="00772833">
            <w:pPr>
              <w:ind w:firstLine="360"/>
              <w:jc w:val="both"/>
            </w:pPr>
            <w:r w:rsidRPr="004748DC">
              <w:t>Організація виховної роботи зі студентами у вищій школі. Структура виховного процесу.</w:t>
            </w:r>
          </w:p>
          <w:p w:rsidR="00203318" w:rsidRPr="004748DC" w:rsidRDefault="00203318" w:rsidP="00772833">
            <w:pPr>
              <w:ind w:firstLine="360"/>
              <w:jc w:val="both"/>
            </w:pPr>
            <w:r w:rsidRPr="004748DC">
              <w:t>Психологічні особливості студентського віку. Типологія студенті</w:t>
            </w:r>
            <w:proofErr w:type="gramStart"/>
            <w:r w:rsidRPr="004748DC">
              <w:t>в</w:t>
            </w:r>
            <w:proofErr w:type="gramEnd"/>
            <w:r w:rsidRPr="004748DC">
              <w:t>.</w:t>
            </w:r>
          </w:p>
          <w:p w:rsidR="00203318" w:rsidRPr="00772833" w:rsidRDefault="00203318" w:rsidP="003950A4">
            <w:pPr>
              <w:ind w:firstLine="360"/>
              <w:jc w:val="both"/>
              <w:rPr>
                <w:u w:val="single"/>
              </w:rPr>
            </w:pPr>
            <w:r w:rsidRPr="004748DC">
              <w:t>Принципи виховання. Змі</w:t>
            </w:r>
            <w:proofErr w:type="gramStart"/>
            <w:r w:rsidRPr="004748DC">
              <w:t>ст</w:t>
            </w:r>
            <w:proofErr w:type="gramEnd"/>
            <w:r w:rsidRPr="004748DC">
              <w:t>, напрями, форми і методи виховної роботи зі студентами. Завдання національного виховання студентської молоді у ВНЗ. Мотиви виховання. Критерії вихованості особистості.</w:t>
            </w:r>
          </w:p>
        </w:tc>
        <w:tc>
          <w:tcPr>
            <w:tcW w:w="1256" w:type="dxa"/>
            <w:gridSpan w:val="2"/>
          </w:tcPr>
          <w:p w:rsidR="00203318" w:rsidRDefault="00203318" w:rsidP="00E95A78">
            <w:pPr>
              <w:jc w:val="center"/>
              <w:rPr>
                <w:lang w:val="uk-UA"/>
              </w:rPr>
            </w:pPr>
            <w:r>
              <w:rPr>
                <w:lang w:val="uk-UA"/>
              </w:rPr>
              <w:t>Лекція</w:t>
            </w:r>
          </w:p>
          <w:p w:rsidR="00E95A78" w:rsidRDefault="00E95A78" w:rsidP="00E95A78">
            <w:pPr>
              <w:jc w:val="center"/>
              <w:rPr>
                <w:lang w:val="uk-UA"/>
              </w:rPr>
            </w:pPr>
            <w:r>
              <w:rPr>
                <w:lang w:val="uk-UA"/>
              </w:rPr>
              <w:t>2 год</w:t>
            </w:r>
          </w:p>
        </w:tc>
        <w:tc>
          <w:tcPr>
            <w:tcW w:w="1435" w:type="dxa"/>
            <w:gridSpan w:val="3"/>
          </w:tcPr>
          <w:p w:rsidR="00203318" w:rsidRPr="007D7240" w:rsidRDefault="005A2FEC" w:rsidP="005A2FEC">
            <w:pPr>
              <w:jc w:val="center"/>
              <w:rPr>
                <w:lang w:val="uk-UA"/>
              </w:rPr>
            </w:pPr>
            <w:r>
              <w:rPr>
                <w:lang w:val="uk-UA"/>
              </w:rPr>
              <w:t>1, 2, 6, 10, 11</w:t>
            </w:r>
          </w:p>
        </w:tc>
        <w:tc>
          <w:tcPr>
            <w:tcW w:w="1825" w:type="dxa"/>
            <w:gridSpan w:val="2"/>
          </w:tcPr>
          <w:p w:rsidR="00203318" w:rsidRDefault="00032330" w:rsidP="00032330">
            <w:pPr>
              <w:jc w:val="both"/>
              <w:rPr>
                <w:lang w:val="uk-UA"/>
              </w:rPr>
            </w:pPr>
            <w:proofErr w:type="gramStart"/>
            <w:r w:rsidRPr="00D727C0">
              <w:t>П</w:t>
            </w:r>
            <w:proofErr w:type="gramEnd"/>
            <w:r w:rsidRPr="00D727C0">
              <w:t>ідготу</w:t>
            </w:r>
            <w:r>
              <w:rPr>
                <w:lang w:val="uk-UA"/>
              </w:rPr>
              <w:t xml:space="preserve">йте </w:t>
            </w:r>
            <w:r w:rsidRPr="00D727C0">
              <w:t>сценарій виховного заходу у ВНЗ</w:t>
            </w:r>
          </w:p>
          <w:p w:rsidR="00012C34" w:rsidRPr="00012C34" w:rsidRDefault="00012C34" w:rsidP="00032330">
            <w:pPr>
              <w:jc w:val="both"/>
              <w:rPr>
                <w:lang w:val="uk-UA"/>
              </w:rPr>
            </w:pPr>
            <w:r>
              <w:rPr>
                <w:lang w:val="uk-UA"/>
              </w:rPr>
              <w:t>4 год.</w:t>
            </w:r>
          </w:p>
        </w:tc>
        <w:tc>
          <w:tcPr>
            <w:tcW w:w="1559" w:type="dxa"/>
            <w:gridSpan w:val="2"/>
          </w:tcPr>
          <w:p w:rsidR="00203318" w:rsidRPr="007D7240" w:rsidRDefault="00012C34" w:rsidP="007D7240">
            <w:pPr>
              <w:jc w:val="both"/>
              <w:rPr>
                <w:lang w:val="uk-UA"/>
              </w:rPr>
            </w:pPr>
            <w:r>
              <w:rPr>
                <w:lang w:val="uk-UA"/>
              </w:rPr>
              <w:t>Максимальна оцінка – 5</w:t>
            </w:r>
          </w:p>
        </w:tc>
        <w:tc>
          <w:tcPr>
            <w:tcW w:w="1383" w:type="dxa"/>
          </w:tcPr>
          <w:p w:rsidR="00203318" w:rsidRDefault="00F05B80" w:rsidP="00F05B80">
            <w:pPr>
              <w:jc w:val="center"/>
              <w:rPr>
                <w:lang w:val="uk-UA"/>
              </w:rPr>
            </w:pPr>
            <w:r>
              <w:rPr>
                <w:lang w:val="uk-UA"/>
              </w:rPr>
              <w:t>Тиждень</w:t>
            </w:r>
          </w:p>
        </w:tc>
      </w:tr>
      <w:tr w:rsidR="00012C34" w:rsidRPr="00C67355" w:rsidTr="00012C34">
        <w:tc>
          <w:tcPr>
            <w:tcW w:w="2113" w:type="dxa"/>
          </w:tcPr>
          <w:p w:rsidR="00203318" w:rsidRPr="00E95A78" w:rsidRDefault="00203318" w:rsidP="00AA1098">
            <w:pPr>
              <w:ind w:firstLine="567"/>
              <w:jc w:val="center"/>
            </w:pPr>
            <w:r w:rsidRPr="00E95A78">
              <w:t xml:space="preserve">Основи управління у вищій школі. специфіка професійно-педагогічної діяльності </w:t>
            </w:r>
            <w:r w:rsidRPr="00E95A78">
              <w:lastRenderedPageBreak/>
              <w:t>викладача вищої школи</w:t>
            </w:r>
          </w:p>
          <w:p w:rsidR="00203318" w:rsidRDefault="00E95A78" w:rsidP="00E95A78">
            <w:pPr>
              <w:ind w:firstLine="360"/>
              <w:jc w:val="center"/>
              <w:rPr>
                <w:lang w:val="uk-UA"/>
              </w:rPr>
            </w:pPr>
            <w:r>
              <w:rPr>
                <w:lang w:val="uk-UA"/>
              </w:rPr>
              <w:t>План</w:t>
            </w:r>
          </w:p>
          <w:p w:rsidR="00203318" w:rsidRPr="004748DC" w:rsidRDefault="00203318" w:rsidP="00AA1098">
            <w:pPr>
              <w:ind w:firstLine="360"/>
              <w:jc w:val="both"/>
            </w:pPr>
            <w:r w:rsidRPr="004748DC">
              <w:t>Педагогічний менеджмент як сучасна теорія управління освітою. Система управління вищим навчальним закладом.</w:t>
            </w:r>
          </w:p>
          <w:p w:rsidR="00203318" w:rsidRPr="004748DC" w:rsidRDefault="00203318" w:rsidP="00AA1098">
            <w:pPr>
              <w:ind w:firstLine="360"/>
              <w:jc w:val="both"/>
            </w:pPr>
            <w:r w:rsidRPr="004748DC">
              <w:t>Основні поняття теорії педагогічного менеджменту. Загальна характеристика принципів і функцій педагогічного менеджменту. Особливості діяльності викладача ВНЗ.</w:t>
            </w:r>
          </w:p>
          <w:p w:rsidR="00203318" w:rsidRPr="004748DC" w:rsidRDefault="00203318" w:rsidP="00AA1098">
            <w:pPr>
              <w:ind w:firstLine="360"/>
              <w:jc w:val="both"/>
            </w:pPr>
            <w:r w:rsidRPr="004748DC">
              <w:t>Професійно-педагогічне спілкування й типологія особистості викладача вищої школи. Педагогічна культура та педагогічна майстерність викладача вищої школи.</w:t>
            </w:r>
          </w:p>
          <w:p w:rsidR="00203318" w:rsidRPr="00772833" w:rsidRDefault="00203318" w:rsidP="00AA1098">
            <w:pPr>
              <w:ind w:firstLine="360"/>
              <w:jc w:val="both"/>
              <w:rPr>
                <w:u w:val="single"/>
              </w:rPr>
            </w:pPr>
            <w:r w:rsidRPr="004748DC">
              <w:t xml:space="preserve">Педагогічна техніка викладача вищої школи. </w:t>
            </w:r>
            <w:proofErr w:type="gramStart"/>
            <w:r w:rsidRPr="004748DC">
              <w:t>Проф</w:t>
            </w:r>
            <w:proofErr w:type="gramEnd"/>
            <w:r w:rsidRPr="004748DC">
              <w:t>ілактика синдрому професійного вигорання</w:t>
            </w:r>
          </w:p>
        </w:tc>
        <w:tc>
          <w:tcPr>
            <w:tcW w:w="1256" w:type="dxa"/>
            <w:gridSpan w:val="2"/>
          </w:tcPr>
          <w:p w:rsidR="00203318" w:rsidRDefault="00203318" w:rsidP="00E95A78">
            <w:pPr>
              <w:jc w:val="center"/>
              <w:rPr>
                <w:lang w:val="uk-UA"/>
              </w:rPr>
            </w:pPr>
            <w:r>
              <w:rPr>
                <w:lang w:val="uk-UA"/>
              </w:rPr>
              <w:lastRenderedPageBreak/>
              <w:t>Лекція</w:t>
            </w:r>
          </w:p>
          <w:p w:rsidR="00E95A78" w:rsidRDefault="00E95A78" w:rsidP="00E95A78">
            <w:pPr>
              <w:jc w:val="center"/>
              <w:rPr>
                <w:lang w:val="uk-UA"/>
              </w:rPr>
            </w:pPr>
            <w:r>
              <w:rPr>
                <w:lang w:val="uk-UA"/>
              </w:rPr>
              <w:t>4 год</w:t>
            </w:r>
          </w:p>
        </w:tc>
        <w:tc>
          <w:tcPr>
            <w:tcW w:w="1435" w:type="dxa"/>
            <w:gridSpan w:val="3"/>
          </w:tcPr>
          <w:p w:rsidR="00203318" w:rsidRPr="007D7240" w:rsidRDefault="005A2FEC" w:rsidP="005A2FEC">
            <w:pPr>
              <w:jc w:val="center"/>
              <w:rPr>
                <w:lang w:val="uk-UA"/>
              </w:rPr>
            </w:pPr>
            <w:r>
              <w:rPr>
                <w:lang w:val="uk-UA"/>
              </w:rPr>
              <w:t>1, 2, 11, 12, 18</w:t>
            </w:r>
          </w:p>
        </w:tc>
        <w:tc>
          <w:tcPr>
            <w:tcW w:w="1825" w:type="dxa"/>
            <w:gridSpan w:val="2"/>
          </w:tcPr>
          <w:p w:rsidR="00203318" w:rsidRDefault="00032330" w:rsidP="00032330">
            <w:pPr>
              <w:jc w:val="both"/>
              <w:rPr>
                <w:lang w:val="uk-UA"/>
              </w:rPr>
            </w:pPr>
            <w:r w:rsidRPr="00D727C0">
              <w:t>Сформулю</w:t>
            </w:r>
            <w:r>
              <w:rPr>
                <w:lang w:val="uk-UA"/>
              </w:rPr>
              <w:t xml:space="preserve">йте </w:t>
            </w:r>
            <w:r w:rsidRPr="00D727C0">
              <w:t xml:space="preserve">8 – 10 правил ставлення керівника колективу </w:t>
            </w:r>
            <w:proofErr w:type="gramStart"/>
            <w:r w:rsidRPr="00D727C0">
              <w:t>до</w:t>
            </w:r>
            <w:proofErr w:type="gramEnd"/>
            <w:r w:rsidRPr="00D727C0">
              <w:t xml:space="preserve"> органів самоврядуванн</w:t>
            </w:r>
            <w:r w:rsidRPr="00D727C0">
              <w:lastRenderedPageBreak/>
              <w:t>я.</w:t>
            </w:r>
          </w:p>
          <w:p w:rsidR="00012C34" w:rsidRPr="00012C34" w:rsidRDefault="00012C34" w:rsidP="00032330">
            <w:pPr>
              <w:jc w:val="both"/>
              <w:rPr>
                <w:lang w:val="uk-UA"/>
              </w:rPr>
            </w:pPr>
            <w:r>
              <w:rPr>
                <w:lang w:val="uk-UA"/>
              </w:rPr>
              <w:t>4 год.</w:t>
            </w:r>
          </w:p>
        </w:tc>
        <w:tc>
          <w:tcPr>
            <w:tcW w:w="1559" w:type="dxa"/>
            <w:gridSpan w:val="2"/>
          </w:tcPr>
          <w:p w:rsidR="00203318" w:rsidRPr="007D7240" w:rsidRDefault="00012C34" w:rsidP="007D7240">
            <w:pPr>
              <w:jc w:val="both"/>
              <w:rPr>
                <w:lang w:val="uk-UA"/>
              </w:rPr>
            </w:pPr>
            <w:r>
              <w:rPr>
                <w:lang w:val="uk-UA"/>
              </w:rPr>
              <w:lastRenderedPageBreak/>
              <w:t>Максимальна оцінка – 5</w:t>
            </w:r>
          </w:p>
        </w:tc>
        <w:tc>
          <w:tcPr>
            <w:tcW w:w="1383" w:type="dxa"/>
          </w:tcPr>
          <w:p w:rsidR="00203318" w:rsidRDefault="00F05B80" w:rsidP="00F05B80">
            <w:pPr>
              <w:jc w:val="center"/>
              <w:rPr>
                <w:lang w:val="uk-UA"/>
              </w:rPr>
            </w:pPr>
            <w:r>
              <w:rPr>
                <w:lang w:val="uk-UA"/>
              </w:rPr>
              <w:t>Тиждень</w:t>
            </w:r>
          </w:p>
        </w:tc>
      </w:tr>
      <w:tr w:rsidR="00012C34" w:rsidRPr="00C67355" w:rsidTr="00012C34">
        <w:tc>
          <w:tcPr>
            <w:tcW w:w="2113" w:type="dxa"/>
          </w:tcPr>
          <w:p w:rsidR="00203318" w:rsidRPr="000E0471" w:rsidRDefault="00203318" w:rsidP="00E95A78">
            <w:pPr>
              <w:ind w:firstLine="567"/>
              <w:jc w:val="center"/>
              <w:rPr>
                <w:lang w:val="uk-UA"/>
              </w:rPr>
            </w:pPr>
            <w:r w:rsidRPr="000E0471">
              <w:lastRenderedPageBreak/>
              <w:t xml:space="preserve">Історія розвитку вищої </w:t>
            </w:r>
            <w:proofErr w:type="gramStart"/>
            <w:r w:rsidRPr="000E0471">
              <w:t>школи в</w:t>
            </w:r>
            <w:proofErr w:type="gramEnd"/>
            <w:r w:rsidRPr="000E0471">
              <w:t xml:space="preserve"> Україні та зарубіжжі</w:t>
            </w:r>
          </w:p>
          <w:p w:rsidR="00203318" w:rsidRDefault="00E95A78" w:rsidP="00E95A78">
            <w:pPr>
              <w:ind w:firstLine="360"/>
              <w:jc w:val="center"/>
              <w:rPr>
                <w:lang w:val="uk-UA"/>
              </w:rPr>
            </w:pPr>
            <w:r>
              <w:rPr>
                <w:lang w:val="uk-UA"/>
              </w:rPr>
              <w:t>План</w:t>
            </w:r>
          </w:p>
          <w:p w:rsidR="00203318" w:rsidRDefault="00203318" w:rsidP="007C25CA">
            <w:pPr>
              <w:ind w:firstLine="360"/>
              <w:jc w:val="both"/>
            </w:pPr>
            <w:r w:rsidRPr="004748DC">
              <w:t xml:space="preserve">Місце педагогіки вищої </w:t>
            </w:r>
            <w:proofErr w:type="gramStart"/>
            <w:r w:rsidRPr="004748DC">
              <w:lastRenderedPageBreak/>
              <w:t>школи в</w:t>
            </w:r>
            <w:proofErr w:type="gramEnd"/>
            <w:r w:rsidRPr="004748DC">
              <w:t xml:space="preserve"> системі педагогічних наук. Зв'язок педагогіки вищої школи з іншими науками.</w:t>
            </w:r>
            <w:r>
              <w:t xml:space="preserve"> </w:t>
            </w:r>
          </w:p>
          <w:p w:rsidR="00203318" w:rsidRPr="004748DC" w:rsidRDefault="00203318" w:rsidP="007C25CA">
            <w:pPr>
              <w:ind w:firstLine="360"/>
              <w:jc w:val="both"/>
            </w:pPr>
            <w:r w:rsidRPr="004748DC">
              <w:t xml:space="preserve">Методологічні аспекти педагогіки вищої школи. Методологія педагогіки вищої школи у </w:t>
            </w:r>
            <w:proofErr w:type="gramStart"/>
            <w:r w:rsidRPr="004748DC">
              <w:t>св</w:t>
            </w:r>
            <w:proofErr w:type="gramEnd"/>
            <w:r w:rsidRPr="004748DC">
              <w:t>ітлі сучасної парадигми науки.</w:t>
            </w:r>
          </w:p>
          <w:p w:rsidR="00203318" w:rsidRPr="004748DC" w:rsidRDefault="00203318" w:rsidP="007C25CA">
            <w:pPr>
              <w:ind w:firstLine="360"/>
              <w:jc w:val="both"/>
            </w:pPr>
            <w:r w:rsidRPr="004748DC">
              <w:t>Поняття про цілісний педагогічний процес. Характеристика компонентів цілісного педагогічного процесу у вищій школі. Закономірності педагогічного процесу у вищій школі. Категорії педагогіки вищої школи. Методи педагогіки вищої школи.</w:t>
            </w:r>
          </w:p>
          <w:p w:rsidR="00203318" w:rsidRDefault="00203318" w:rsidP="007C25CA">
            <w:pPr>
              <w:ind w:firstLine="360"/>
              <w:jc w:val="both"/>
            </w:pPr>
            <w:r w:rsidRPr="004748DC">
              <w:t>Мета, завдання та змі</w:t>
            </w:r>
            <w:proofErr w:type="gramStart"/>
            <w:r w:rsidRPr="004748DC">
              <w:t>ст</w:t>
            </w:r>
            <w:proofErr w:type="gramEnd"/>
            <w:r w:rsidRPr="004748DC">
              <w:t xml:space="preserve"> вищої освіти в Україні. Система освіти в Україні, її структура. Принципи діяльності освітніх закладі</w:t>
            </w:r>
            <w:proofErr w:type="gramStart"/>
            <w:r w:rsidRPr="004748DC">
              <w:t>в</w:t>
            </w:r>
            <w:proofErr w:type="gramEnd"/>
            <w:r w:rsidRPr="004748DC">
              <w:t>.</w:t>
            </w:r>
          </w:p>
          <w:p w:rsidR="00203318" w:rsidRPr="007C25CA" w:rsidRDefault="00203318" w:rsidP="003950A4">
            <w:pPr>
              <w:ind w:firstLine="360"/>
              <w:jc w:val="both"/>
              <w:rPr>
                <w:u w:val="single"/>
                <w:lang w:val="uk-UA"/>
              </w:rPr>
            </w:pPr>
            <w:r w:rsidRPr="004748DC">
              <w:t xml:space="preserve">Стан і тенденції розвитку вищої освіти України початку третього тисячоліття. </w:t>
            </w:r>
            <w:proofErr w:type="gramStart"/>
            <w:r w:rsidRPr="004748DC">
              <w:t>Пр</w:t>
            </w:r>
            <w:proofErr w:type="gramEnd"/>
            <w:r w:rsidRPr="004748DC">
              <w:t xml:space="preserve">іоритетні напрями реформування та модернізації </w:t>
            </w:r>
            <w:r w:rsidRPr="004748DC">
              <w:lastRenderedPageBreak/>
              <w:t>вищої освіти в Україні в контексті інтеграції до європейського освітнього простору</w:t>
            </w:r>
          </w:p>
        </w:tc>
        <w:tc>
          <w:tcPr>
            <w:tcW w:w="1256" w:type="dxa"/>
            <w:gridSpan w:val="2"/>
          </w:tcPr>
          <w:p w:rsidR="00C71D7C" w:rsidRDefault="00E95A78" w:rsidP="00E95A78">
            <w:pPr>
              <w:jc w:val="center"/>
              <w:rPr>
                <w:sz w:val="22"/>
                <w:szCs w:val="22"/>
                <w:lang w:val="uk-UA"/>
              </w:rPr>
            </w:pPr>
            <w:r w:rsidRPr="00C71D7C">
              <w:rPr>
                <w:sz w:val="22"/>
                <w:szCs w:val="22"/>
                <w:lang w:val="uk-UA"/>
              </w:rPr>
              <w:lastRenderedPageBreak/>
              <w:t xml:space="preserve">Семінарське </w:t>
            </w:r>
          </w:p>
          <w:p w:rsidR="00203318" w:rsidRPr="00C71D7C" w:rsidRDefault="00E95A78" w:rsidP="00E95A78">
            <w:pPr>
              <w:jc w:val="center"/>
              <w:rPr>
                <w:sz w:val="22"/>
                <w:szCs w:val="22"/>
                <w:lang w:val="uk-UA"/>
              </w:rPr>
            </w:pPr>
            <w:r w:rsidRPr="00C71D7C">
              <w:rPr>
                <w:sz w:val="22"/>
                <w:szCs w:val="22"/>
                <w:lang w:val="uk-UA"/>
              </w:rPr>
              <w:t>заняття</w:t>
            </w:r>
          </w:p>
          <w:p w:rsidR="00E95A78" w:rsidRDefault="00E95A78" w:rsidP="00E95A78">
            <w:pPr>
              <w:jc w:val="center"/>
              <w:rPr>
                <w:lang w:val="uk-UA"/>
              </w:rPr>
            </w:pPr>
            <w:r w:rsidRPr="00C71D7C">
              <w:rPr>
                <w:sz w:val="22"/>
                <w:szCs w:val="22"/>
                <w:lang w:val="uk-UA"/>
              </w:rPr>
              <w:t>2 год</w:t>
            </w:r>
          </w:p>
        </w:tc>
        <w:tc>
          <w:tcPr>
            <w:tcW w:w="1435" w:type="dxa"/>
            <w:gridSpan w:val="3"/>
          </w:tcPr>
          <w:p w:rsidR="00203318" w:rsidRPr="007D7240" w:rsidRDefault="005A2FEC" w:rsidP="005A2FEC">
            <w:pPr>
              <w:jc w:val="center"/>
              <w:rPr>
                <w:lang w:val="uk-UA"/>
              </w:rPr>
            </w:pPr>
            <w:r>
              <w:rPr>
                <w:lang w:val="uk-UA"/>
              </w:rPr>
              <w:t>1, 2, 6, 11, 14</w:t>
            </w:r>
          </w:p>
        </w:tc>
        <w:tc>
          <w:tcPr>
            <w:tcW w:w="1825" w:type="dxa"/>
            <w:gridSpan w:val="2"/>
          </w:tcPr>
          <w:p w:rsidR="00203318" w:rsidRDefault="00AC713D" w:rsidP="00AC713D">
            <w:pPr>
              <w:jc w:val="both"/>
              <w:rPr>
                <w:lang w:val="uk-UA"/>
              </w:rPr>
            </w:pPr>
            <w:r w:rsidRPr="00D727C0">
              <w:t>Скла</w:t>
            </w:r>
            <w:r>
              <w:rPr>
                <w:lang w:val="uk-UA"/>
              </w:rPr>
              <w:t xml:space="preserve">діть </w:t>
            </w:r>
            <w:r w:rsidRPr="00D727C0">
              <w:t xml:space="preserve">порівняльну таблицю особливостей розвитку вищої освіти у розвинених </w:t>
            </w:r>
            <w:r w:rsidRPr="00D727C0">
              <w:lastRenderedPageBreak/>
              <w:t xml:space="preserve">європейських </w:t>
            </w:r>
            <w:proofErr w:type="gramStart"/>
            <w:r w:rsidRPr="00D727C0">
              <w:t>державах</w:t>
            </w:r>
            <w:proofErr w:type="gramEnd"/>
            <w:r w:rsidRPr="00D727C0">
              <w:t xml:space="preserve"> та в Україні</w:t>
            </w:r>
          </w:p>
          <w:p w:rsidR="00012C34" w:rsidRPr="00012C34" w:rsidRDefault="003A002E" w:rsidP="00AC713D">
            <w:pPr>
              <w:jc w:val="both"/>
              <w:rPr>
                <w:lang w:val="uk-UA"/>
              </w:rPr>
            </w:pPr>
            <w:r>
              <w:rPr>
                <w:lang w:val="uk-UA"/>
              </w:rPr>
              <w:t>6</w:t>
            </w:r>
            <w:r w:rsidR="00012C34">
              <w:rPr>
                <w:lang w:val="uk-UA"/>
              </w:rPr>
              <w:t xml:space="preserve"> год.</w:t>
            </w:r>
          </w:p>
        </w:tc>
        <w:tc>
          <w:tcPr>
            <w:tcW w:w="1559" w:type="dxa"/>
            <w:gridSpan w:val="2"/>
          </w:tcPr>
          <w:p w:rsidR="00203318" w:rsidRPr="007D7240" w:rsidRDefault="00012C34" w:rsidP="007D7240">
            <w:pPr>
              <w:jc w:val="both"/>
              <w:rPr>
                <w:lang w:val="uk-UA"/>
              </w:rPr>
            </w:pPr>
            <w:r>
              <w:rPr>
                <w:lang w:val="uk-UA"/>
              </w:rPr>
              <w:lastRenderedPageBreak/>
              <w:t>Максимальна оцінка – 5</w:t>
            </w:r>
          </w:p>
        </w:tc>
        <w:tc>
          <w:tcPr>
            <w:tcW w:w="1383" w:type="dxa"/>
          </w:tcPr>
          <w:p w:rsidR="00203318" w:rsidRDefault="00F05B80" w:rsidP="007D7240">
            <w:pPr>
              <w:jc w:val="both"/>
              <w:rPr>
                <w:lang w:val="uk-UA"/>
              </w:rPr>
            </w:pPr>
            <w:r>
              <w:rPr>
                <w:lang w:val="uk-UA"/>
              </w:rPr>
              <w:t>Тиждень</w:t>
            </w:r>
          </w:p>
        </w:tc>
      </w:tr>
      <w:tr w:rsidR="00012C34" w:rsidRPr="00C67355" w:rsidTr="00012C34">
        <w:tc>
          <w:tcPr>
            <w:tcW w:w="2113" w:type="dxa"/>
          </w:tcPr>
          <w:p w:rsidR="00203318" w:rsidRPr="00E95A78" w:rsidRDefault="00203318" w:rsidP="00E95A78">
            <w:pPr>
              <w:pStyle w:val="a8"/>
              <w:spacing w:before="0" w:beforeAutospacing="0" w:after="0" w:afterAutospacing="0"/>
              <w:jc w:val="center"/>
            </w:pPr>
            <w:r w:rsidRPr="00E95A78">
              <w:lastRenderedPageBreak/>
              <w:t>Зміст, методи, форми організації навчання у вищій школі</w:t>
            </w:r>
          </w:p>
          <w:p w:rsidR="00203318" w:rsidRDefault="00E95A78" w:rsidP="00E95A78">
            <w:pPr>
              <w:ind w:firstLine="360"/>
              <w:jc w:val="center"/>
              <w:rPr>
                <w:lang w:val="uk-UA"/>
              </w:rPr>
            </w:pPr>
            <w:r>
              <w:rPr>
                <w:lang w:val="uk-UA"/>
              </w:rPr>
              <w:t>План</w:t>
            </w:r>
          </w:p>
          <w:p w:rsidR="00203318" w:rsidRPr="004748DC" w:rsidRDefault="00203318" w:rsidP="00802E6B">
            <w:pPr>
              <w:ind w:firstLine="360"/>
              <w:jc w:val="both"/>
            </w:pPr>
            <w:r w:rsidRPr="004748DC">
              <w:t>Дидактика як галузь педагогіки вищої школи. Предмет і об’єкт дидактики вищої школи. Організація навчально-виховного процесу. Закони та закономірності навчання.</w:t>
            </w:r>
          </w:p>
          <w:p w:rsidR="00203318" w:rsidRPr="004748DC" w:rsidRDefault="00203318" w:rsidP="00802E6B">
            <w:pPr>
              <w:ind w:firstLine="360"/>
              <w:jc w:val="both"/>
            </w:pPr>
            <w:r w:rsidRPr="004748DC">
              <w:t>Змі</w:t>
            </w:r>
            <w:proofErr w:type="gramStart"/>
            <w:r w:rsidRPr="004748DC">
              <w:t>ст</w:t>
            </w:r>
            <w:proofErr w:type="gramEnd"/>
            <w:r w:rsidRPr="004748DC">
              <w:t xml:space="preserve"> освіти. Нормативні документи, що визначають змі</w:t>
            </w:r>
            <w:proofErr w:type="gramStart"/>
            <w:r w:rsidRPr="004748DC">
              <w:t>ст</w:t>
            </w:r>
            <w:proofErr w:type="gramEnd"/>
            <w:r w:rsidRPr="004748DC">
              <w:t xml:space="preserve"> вищої освіти. Навчальний план, навчальна програма і </w:t>
            </w:r>
            <w:proofErr w:type="gramStart"/>
            <w:r w:rsidRPr="004748DC">
              <w:t>п</w:t>
            </w:r>
            <w:proofErr w:type="gramEnd"/>
            <w:r w:rsidRPr="004748DC">
              <w:t>ідручник вищої школи. Сутність і структура процесу навчання у ВНЗ.</w:t>
            </w:r>
          </w:p>
          <w:p w:rsidR="00203318" w:rsidRDefault="00203318" w:rsidP="00802E6B">
            <w:pPr>
              <w:ind w:firstLine="360"/>
              <w:jc w:val="both"/>
            </w:pPr>
            <w:r w:rsidRPr="004748DC">
              <w:t xml:space="preserve">Принципи, методи та засоби навчання у вищому навчальному закладі. Дидактичні вимоги до вибору методів навчання у вищому навчальному закладі. Структура процесу оволодіння </w:t>
            </w:r>
            <w:r w:rsidRPr="004748DC">
              <w:lastRenderedPageBreak/>
              <w:t>знаннями, уміннями й навичками, формування компетентності.</w:t>
            </w:r>
          </w:p>
          <w:p w:rsidR="00203318" w:rsidRPr="00D6618A" w:rsidRDefault="00203318" w:rsidP="00D6618A">
            <w:pPr>
              <w:pStyle w:val="a8"/>
              <w:spacing w:before="0" w:beforeAutospacing="0" w:after="0" w:afterAutospacing="0" w:line="276" w:lineRule="auto"/>
              <w:jc w:val="center"/>
              <w:rPr>
                <w:color w:val="000000"/>
                <w:u w:val="single"/>
              </w:rPr>
            </w:pPr>
          </w:p>
        </w:tc>
        <w:tc>
          <w:tcPr>
            <w:tcW w:w="1256" w:type="dxa"/>
            <w:gridSpan w:val="2"/>
          </w:tcPr>
          <w:p w:rsidR="00C71D7C" w:rsidRDefault="00E95A78" w:rsidP="00E95A78">
            <w:pPr>
              <w:jc w:val="center"/>
              <w:rPr>
                <w:sz w:val="22"/>
                <w:szCs w:val="22"/>
                <w:lang w:val="uk-UA"/>
              </w:rPr>
            </w:pPr>
            <w:r w:rsidRPr="00C71D7C">
              <w:rPr>
                <w:sz w:val="22"/>
                <w:szCs w:val="22"/>
                <w:lang w:val="uk-UA"/>
              </w:rPr>
              <w:lastRenderedPageBreak/>
              <w:t xml:space="preserve">Семінарське </w:t>
            </w:r>
          </w:p>
          <w:p w:rsidR="00E95A78" w:rsidRPr="00C71D7C" w:rsidRDefault="00E95A78" w:rsidP="00E95A78">
            <w:pPr>
              <w:jc w:val="center"/>
              <w:rPr>
                <w:sz w:val="22"/>
                <w:szCs w:val="22"/>
                <w:lang w:val="uk-UA"/>
              </w:rPr>
            </w:pPr>
            <w:r w:rsidRPr="00C71D7C">
              <w:rPr>
                <w:sz w:val="22"/>
                <w:szCs w:val="22"/>
                <w:lang w:val="uk-UA"/>
              </w:rPr>
              <w:t>заняття</w:t>
            </w:r>
          </w:p>
          <w:p w:rsidR="00203318" w:rsidRDefault="00E95A78" w:rsidP="00E95A78">
            <w:pPr>
              <w:jc w:val="center"/>
              <w:rPr>
                <w:lang w:val="uk-UA"/>
              </w:rPr>
            </w:pPr>
            <w:r w:rsidRPr="00C71D7C">
              <w:rPr>
                <w:sz w:val="22"/>
                <w:szCs w:val="22"/>
                <w:lang w:val="uk-UA"/>
              </w:rPr>
              <w:t>2 год</w:t>
            </w:r>
          </w:p>
        </w:tc>
        <w:tc>
          <w:tcPr>
            <w:tcW w:w="1435" w:type="dxa"/>
            <w:gridSpan w:val="3"/>
          </w:tcPr>
          <w:p w:rsidR="00203318" w:rsidRPr="007D7240" w:rsidRDefault="005A2FEC" w:rsidP="005A2FEC">
            <w:pPr>
              <w:jc w:val="center"/>
              <w:rPr>
                <w:lang w:val="uk-UA"/>
              </w:rPr>
            </w:pPr>
            <w:r>
              <w:rPr>
                <w:lang w:val="uk-UA"/>
              </w:rPr>
              <w:t>1, 4, 12, 15, 16</w:t>
            </w:r>
          </w:p>
        </w:tc>
        <w:tc>
          <w:tcPr>
            <w:tcW w:w="1825" w:type="dxa"/>
            <w:gridSpan w:val="2"/>
          </w:tcPr>
          <w:p w:rsidR="00203318" w:rsidRDefault="00AC713D" w:rsidP="00AC713D">
            <w:pPr>
              <w:jc w:val="both"/>
              <w:rPr>
                <w:lang w:val="uk-UA"/>
              </w:rPr>
            </w:pPr>
            <w:r w:rsidRPr="00D727C0">
              <w:t>Проаналізу</w:t>
            </w:r>
            <w:r>
              <w:rPr>
                <w:lang w:val="uk-UA"/>
              </w:rPr>
              <w:t xml:space="preserve">йте </w:t>
            </w:r>
            <w:r w:rsidRPr="00D727C0">
              <w:t xml:space="preserve">навчальний </w:t>
            </w:r>
            <w:proofErr w:type="gramStart"/>
            <w:r w:rsidRPr="00D727C0">
              <w:t>п</w:t>
            </w:r>
            <w:proofErr w:type="gramEnd"/>
            <w:r w:rsidRPr="00D727C0">
              <w:t>ідручник чи навчальний посібник зі свого фаху й оцінити його зміст з погляду врахування дидактичних вимог</w:t>
            </w:r>
          </w:p>
          <w:p w:rsidR="00012C34" w:rsidRPr="00012C34" w:rsidRDefault="00012C34" w:rsidP="00AC713D">
            <w:pPr>
              <w:jc w:val="both"/>
              <w:rPr>
                <w:lang w:val="uk-UA"/>
              </w:rPr>
            </w:pPr>
            <w:r>
              <w:rPr>
                <w:lang w:val="uk-UA"/>
              </w:rPr>
              <w:t>4 год.</w:t>
            </w:r>
          </w:p>
        </w:tc>
        <w:tc>
          <w:tcPr>
            <w:tcW w:w="1559" w:type="dxa"/>
            <w:gridSpan w:val="2"/>
          </w:tcPr>
          <w:p w:rsidR="00203318" w:rsidRPr="007D7240" w:rsidRDefault="00012C34" w:rsidP="007D7240">
            <w:pPr>
              <w:jc w:val="both"/>
              <w:rPr>
                <w:lang w:val="uk-UA"/>
              </w:rPr>
            </w:pPr>
            <w:r>
              <w:rPr>
                <w:lang w:val="uk-UA"/>
              </w:rPr>
              <w:t>Максимальна оцінка – 5</w:t>
            </w:r>
          </w:p>
        </w:tc>
        <w:tc>
          <w:tcPr>
            <w:tcW w:w="1383" w:type="dxa"/>
          </w:tcPr>
          <w:p w:rsidR="00203318" w:rsidRDefault="00F05B80" w:rsidP="00F05B80">
            <w:pPr>
              <w:jc w:val="center"/>
              <w:rPr>
                <w:lang w:val="uk-UA"/>
              </w:rPr>
            </w:pPr>
            <w:r>
              <w:rPr>
                <w:lang w:val="uk-UA"/>
              </w:rPr>
              <w:t>Тиждень</w:t>
            </w:r>
          </w:p>
        </w:tc>
      </w:tr>
      <w:tr w:rsidR="00012C34" w:rsidRPr="00C67355" w:rsidTr="00012C34">
        <w:tc>
          <w:tcPr>
            <w:tcW w:w="2113" w:type="dxa"/>
          </w:tcPr>
          <w:p w:rsidR="00203318" w:rsidRPr="00E95A78" w:rsidRDefault="00203318" w:rsidP="00D6618A">
            <w:pPr>
              <w:ind w:firstLine="567"/>
              <w:jc w:val="center"/>
              <w:rPr>
                <w:lang w:val="uk-UA"/>
              </w:rPr>
            </w:pPr>
            <w:r w:rsidRPr="00E95A78">
              <w:lastRenderedPageBreak/>
              <w:t>Актуальні проблеми організації навчального процесу у ВНЗ</w:t>
            </w:r>
          </w:p>
          <w:p w:rsidR="00203318" w:rsidRDefault="00E95A78" w:rsidP="00E95A78">
            <w:pPr>
              <w:ind w:firstLine="180"/>
              <w:jc w:val="center"/>
              <w:rPr>
                <w:lang w:val="uk-UA"/>
              </w:rPr>
            </w:pPr>
            <w:r>
              <w:rPr>
                <w:lang w:val="uk-UA"/>
              </w:rPr>
              <w:t>План</w:t>
            </w:r>
          </w:p>
          <w:p w:rsidR="00203318" w:rsidRPr="004748DC" w:rsidRDefault="00203318" w:rsidP="00802E6B">
            <w:pPr>
              <w:ind w:firstLine="180"/>
              <w:jc w:val="both"/>
            </w:pPr>
            <w:r w:rsidRPr="004748DC">
              <w:t xml:space="preserve">Лекції та методика їх проведення. </w:t>
            </w:r>
            <w:proofErr w:type="gramStart"/>
            <w:r w:rsidRPr="004748DC">
              <w:t>Психолого-педагог</w:t>
            </w:r>
            <w:proofErr w:type="gramEnd"/>
            <w:r w:rsidRPr="004748DC">
              <w:t>ічні вимоги до проведення лекції у вищій школі.</w:t>
            </w:r>
          </w:p>
          <w:p w:rsidR="00203318" w:rsidRPr="004748DC" w:rsidRDefault="00203318" w:rsidP="00802E6B">
            <w:pPr>
              <w:ind w:firstLine="180"/>
              <w:jc w:val="both"/>
            </w:pPr>
            <w:r w:rsidRPr="004748DC">
              <w:t xml:space="preserve">Семінарські та практичні заняття у вищих навчальних </w:t>
            </w:r>
            <w:proofErr w:type="gramStart"/>
            <w:r w:rsidRPr="004748DC">
              <w:t>закладах</w:t>
            </w:r>
            <w:proofErr w:type="gramEnd"/>
            <w:r w:rsidRPr="004748DC">
              <w:t>.</w:t>
            </w:r>
          </w:p>
          <w:p w:rsidR="00203318" w:rsidRPr="004748DC" w:rsidRDefault="00203318" w:rsidP="00802E6B">
            <w:pPr>
              <w:ind w:firstLine="180"/>
              <w:jc w:val="both"/>
            </w:pPr>
            <w:r w:rsidRPr="004748DC">
              <w:t>Комплексні форми організації навчання. Дидактичні основи індивідуальних занять.</w:t>
            </w:r>
          </w:p>
          <w:p w:rsidR="00203318" w:rsidRPr="004748DC" w:rsidRDefault="00203318" w:rsidP="00802E6B">
            <w:pPr>
              <w:ind w:firstLine="180"/>
              <w:jc w:val="both"/>
            </w:pPr>
            <w:r w:rsidRPr="004748DC">
              <w:t xml:space="preserve">Педагогічна і виробнича практика студентів. Самостійна робота, вимоги </w:t>
            </w:r>
            <w:proofErr w:type="gramStart"/>
            <w:r w:rsidRPr="004748DC">
              <w:t>до</w:t>
            </w:r>
            <w:proofErr w:type="gramEnd"/>
            <w:r w:rsidRPr="004748DC">
              <w:t xml:space="preserve"> її організації.</w:t>
            </w:r>
          </w:p>
          <w:p w:rsidR="00203318" w:rsidRPr="004748DC" w:rsidRDefault="00203318" w:rsidP="00802E6B">
            <w:pPr>
              <w:ind w:firstLine="180"/>
              <w:jc w:val="both"/>
            </w:pPr>
            <w:r w:rsidRPr="004748DC">
              <w:t xml:space="preserve">Дистанційне навчання в системі освіти: </w:t>
            </w:r>
            <w:proofErr w:type="gramStart"/>
            <w:r w:rsidRPr="004748DC">
              <w:t>соц</w:t>
            </w:r>
            <w:proofErr w:type="gramEnd"/>
            <w:r w:rsidRPr="004748DC">
              <w:t>іально-економічна потреба, сутність, умови ефективності.</w:t>
            </w:r>
          </w:p>
          <w:p w:rsidR="00203318" w:rsidRPr="004748DC" w:rsidRDefault="00203318" w:rsidP="00802E6B">
            <w:pPr>
              <w:ind w:firstLine="180"/>
              <w:jc w:val="both"/>
            </w:pPr>
            <w:r w:rsidRPr="004748DC">
              <w:t xml:space="preserve">Форми, види і методи організації науково-дослідницької </w:t>
            </w:r>
            <w:r w:rsidRPr="004748DC">
              <w:lastRenderedPageBreak/>
              <w:t>роботи студенті</w:t>
            </w:r>
            <w:proofErr w:type="gramStart"/>
            <w:r w:rsidRPr="004748DC">
              <w:t>в</w:t>
            </w:r>
            <w:proofErr w:type="gramEnd"/>
            <w:r w:rsidRPr="004748DC">
              <w:t>.</w:t>
            </w:r>
          </w:p>
          <w:p w:rsidR="00203318" w:rsidRPr="00802E6B" w:rsidRDefault="00203318" w:rsidP="00F05B80">
            <w:pPr>
              <w:ind w:firstLine="180"/>
              <w:jc w:val="both"/>
              <w:rPr>
                <w:u w:val="single"/>
              </w:rPr>
            </w:pPr>
            <w:r w:rsidRPr="004748DC">
              <w:t>Система діагностики знань і умінь студентів у вищому навчальному закладі. Значення та функції оцінювання навчальних досягнень студентів. Контроль за навчально-пізнавальною діяльністю студенті</w:t>
            </w:r>
            <w:proofErr w:type="gramStart"/>
            <w:r w:rsidRPr="004748DC">
              <w:t>в</w:t>
            </w:r>
            <w:proofErr w:type="gramEnd"/>
            <w:r w:rsidRPr="004748DC">
              <w:t>.</w:t>
            </w:r>
          </w:p>
        </w:tc>
        <w:tc>
          <w:tcPr>
            <w:tcW w:w="1256" w:type="dxa"/>
            <w:gridSpan w:val="2"/>
          </w:tcPr>
          <w:p w:rsidR="00C71D7C" w:rsidRDefault="00E95A78" w:rsidP="00E95A78">
            <w:pPr>
              <w:jc w:val="center"/>
              <w:rPr>
                <w:sz w:val="22"/>
                <w:szCs w:val="22"/>
                <w:lang w:val="uk-UA"/>
              </w:rPr>
            </w:pPr>
            <w:r w:rsidRPr="00C71D7C">
              <w:rPr>
                <w:sz w:val="22"/>
                <w:szCs w:val="22"/>
                <w:lang w:val="uk-UA"/>
              </w:rPr>
              <w:lastRenderedPageBreak/>
              <w:t>Семінарське</w:t>
            </w:r>
          </w:p>
          <w:p w:rsidR="00E95A78" w:rsidRPr="00C71D7C" w:rsidRDefault="00E95A78" w:rsidP="00E95A78">
            <w:pPr>
              <w:jc w:val="center"/>
              <w:rPr>
                <w:sz w:val="22"/>
                <w:szCs w:val="22"/>
                <w:lang w:val="uk-UA"/>
              </w:rPr>
            </w:pPr>
            <w:r w:rsidRPr="00C71D7C">
              <w:rPr>
                <w:sz w:val="22"/>
                <w:szCs w:val="22"/>
                <w:lang w:val="uk-UA"/>
              </w:rPr>
              <w:t xml:space="preserve"> заняття</w:t>
            </w:r>
          </w:p>
          <w:p w:rsidR="00203318" w:rsidRDefault="00E95A78" w:rsidP="00E95A78">
            <w:pPr>
              <w:jc w:val="center"/>
              <w:rPr>
                <w:lang w:val="uk-UA"/>
              </w:rPr>
            </w:pPr>
            <w:r w:rsidRPr="00C71D7C">
              <w:rPr>
                <w:sz w:val="22"/>
                <w:szCs w:val="22"/>
                <w:lang w:val="uk-UA"/>
              </w:rPr>
              <w:t>4</w:t>
            </w:r>
            <w:r w:rsidR="00F05B80" w:rsidRPr="00C71D7C">
              <w:rPr>
                <w:sz w:val="22"/>
                <w:szCs w:val="22"/>
                <w:lang w:val="uk-UA"/>
              </w:rPr>
              <w:t xml:space="preserve"> </w:t>
            </w:r>
            <w:r w:rsidRPr="00C71D7C">
              <w:rPr>
                <w:sz w:val="22"/>
                <w:szCs w:val="22"/>
                <w:lang w:val="uk-UA"/>
              </w:rPr>
              <w:t>год</w:t>
            </w:r>
          </w:p>
        </w:tc>
        <w:tc>
          <w:tcPr>
            <w:tcW w:w="1435" w:type="dxa"/>
            <w:gridSpan w:val="3"/>
          </w:tcPr>
          <w:p w:rsidR="00203318" w:rsidRPr="007D7240" w:rsidRDefault="005A2FEC" w:rsidP="005A2FEC">
            <w:pPr>
              <w:jc w:val="center"/>
              <w:rPr>
                <w:lang w:val="uk-UA"/>
              </w:rPr>
            </w:pPr>
            <w:r>
              <w:rPr>
                <w:lang w:val="uk-UA"/>
              </w:rPr>
              <w:t>14, 15, 16, 18</w:t>
            </w:r>
          </w:p>
        </w:tc>
        <w:tc>
          <w:tcPr>
            <w:tcW w:w="1825" w:type="dxa"/>
            <w:gridSpan w:val="2"/>
          </w:tcPr>
          <w:p w:rsidR="00203318" w:rsidRDefault="00AC713D" w:rsidP="00772833">
            <w:pPr>
              <w:jc w:val="both"/>
              <w:rPr>
                <w:lang w:val="uk-UA"/>
              </w:rPr>
            </w:pPr>
            <w:proofErr w:type="gramStart"/>
            <w:r w:rsidRPr="00D727C0">
              <w:t>Розроб</w:t>
            </w:r>
            <w:r>
              <w:rPr>
                <w:lang w:val="uk-UA"/>
              </w:rPr>
              <w:t xml:space="preserve">іть </w:t>
            </w:r>
            <w:r w:rsidRPr="00D727C0">
              <w:t>план і конспект семінарського заняття відповідно до спеціальності студентів (тема за вибором студента)</w:t>
            </w:r>
            <w:proofErr w:type="gramEnd"/>
          </w:p>
          <w:p w:rsidR="00AC713D" w:rsidRDefault="00012C34" w:rsidP="00772833">
            <w:pPr>
              <w:jc w:val="both"/>
              <w:rPr>
                <w:lang w:val="uk-UA"/>
              </w:rPr>
            </w:pPr>
            <w:r>
              <w:rPr>
                <w:lang w:val="uk-UA"/>
              </w:rPr>
              <w:t>4 год.</w:t>
            </w:r>
          </w:p>
          <w:p w:rsidR="00012C34" w:rsidRDefault="00012C34" w:rsidP="00772833">
            <w:pPr>
              <w:jc w:val="both"/>
              <w:rPr>
                <w:lang w:val="uk-UA"/>
              </w:rPr>
            </w:pPr>
          </w:p>
          <w:p w:rsidR="00012C34" w:rsidRDefault="00012C34" w:rsidP="00772833">
            <w:pPr>
              <w:jc w:val="both"/>
              <w:rPr>
                <w:lang w:val="uk-UA"/>
              </w:rPr>
            </w:pPr>
          </w:p>
          <w:p w:rsidR="00AC713D" w:rsidRDefault="00AC713D" w:rsidP="00AC713D">
            <w:pPr>
              <w:jc w:val="both"/>
              <w:rPr>
                <w:lang w:val="uk-UA"/>
              </w:rPr>
            </w:pPr>
            <w:r w:rsidRPr="00D727C0">
              <w:t>Скла</w:t>
            </w:r>
            <w:r>
              <w:rPr>
                <w:lang w:val="uk-UA"/>
              </w:rPr>
              <w:t>діть</w:t>
            </w:r>
            <w:r w:rsidRPr="00D727C0">
              <w:t xml:space="preserve"> план проведення </w:t>
            </w:r>
            <w:proofErr w:type="gramStart"/>
            <w:r w:rsidRPr="00D727C0">
              <w:t>практичного</w:t>
            </w:r>
            <w:proofErr w:type="gramEnd"/>
            <w:r w:rsidRPr="00D727C0">
              <w:t xml:space="preserve"> чи лабораторного заняття з окремої дисципліни, окресливши його методичне забезпечення</w:t>
            </w:r>
          </w:p>
          <w:p w:rsidR="00012C34" w:rsidRPr="00012C34" w:rsidRDefault="00012C34" w:rsidP="00AC713D">
            <w:pPr>
              <w:jc w:val="both"/>
              <w:rPr>
                <w:lang w:val="uk-UA"/>
              </w:rPr>
            </w:pPr>
            <w:r>
              <w:rPr>
                <w:lang w:val="uk-UA"/>
              </w:rPr>
              <w:t>4 год.</w:t>
            </w:r>
          </w:p>
        </w:tc>
        <w:tc>
          <w:tcPr>
            <w:tcW w:w="1559" w:type="dxa"/>
            <w:gridSpan w:val="2"/>
          </w:tcPr>
          <w:p w:rsidR="00203318" w:rsidRPr="007D7240" w:rsidRDefault="00012C34" w:rsidP="007D7240">
            <w:pPr>
              <w:jc w:val="both"/>
              <w:rPr>
                <w:lang w:val="uk-UA"/>
              </w:rPr>
            </w:pPr>
            <w:r>
              <w:rPr>
                <w:lang w:val="uk-UA"/>
              </w:rPr>
              <w:t>Максимальна оцінка – 5</w:t>
            </w:r>
          </w:p>
        </w:tc>
        <w:tc>
          <w:tcPr>
            <w:tcW w:w="1383" w:type="dxa"/>
          </w:tcPr>
          <w:p w:rsidR="00203318" w:rsidRDefault="00F05B80" w:rsidP="00F05B80">
            <w:pPr>
              <w:jc w:val="center"/>
              <w:rPr>
                <w:lang w:val="uk-UA"/>
              </w:rPr>
            </w:pPr>
            <w:r>
              <w:rPr>
                <w:lang w:val="uk-UA"/>
              </w:rPr>
              <w:t>Тиждень</w:t>
            </w:r>
          </w:p>
        </w:tc>
      </w:tr>
      <w:tr w:rsidR="00012C34" w:rsidRPr="00C67355" w:rsidTr="00012C34">
        <w:tc>
          <w:tcPr>
            <w:tcW w:w="2113" w:type="dxa"/>
          </w:tcPr>
          <w:p w:rsidR="00203318" w:rsidRPr="00F05B80" w:rsidRDefault="00203318" w:rsidP="00E95A78">
            <w:pPr>
              <w:ind w:firstLine="567"/>
              <w:jc w:val="center"/>
            </w:pPr>
            <w:r w:rsidRPr="00F05B80">
              <w:lastRenderedPageBreak/>
              <w:t>Особливості виховної роботи у ВНЗ</w:t>
            </w:r>
          </w:p>
          <w:p w:rsidR="00203318" w:rsidRDefault="00E95A78" w:rsidP="00E95A78">
            <w:pPr>
              <w:ind w:firstLine="360"/>
              <w:jc w:val="center"/>
              <w:rPr>
                <w:lang w:val="uk-UA"/>
              </w:rPr>
            </w:pPr>
            <w:r>
              <w:rPr>
                <w:lang w:val="uk-UA"/>
              </w:rPr>
              <w:t>План</w:t>
            </w:r>
          </w:p>
          <w:p w:rsidR="00203318" w:rsidRPr="004748DC" w:rsidRDefault="00203318" w:rsidP="00802E6B">
            <w:pPr>
              <w:ind w:firstLine="360"/>
              <w:jc w:val="both"/>
            </w:pPr>
            <w:r w:rsidRPr="004748DC">
              <w:t>Організація виховної роботи зі студентами у вищій школі. Структура виховного процесу.</w:t>
            </w:r>
          </w:p>
          <w:p w:rsidR="00203318" w:rsidRPr="004748DC" w:rsidRDefault="00203318" w:rsidP="00802E6B">
            <w:pPr>
              <w:ind w:firstLine="360"/>
              <w:jc w:val="both"/>
            </w:pPr>
            <w:r w:rsidRPr="004748DC">
              <w:t>Психологічні особливості студентського віку. Типологія студенті</w:t>
            </w:r>
            <w:proofErr w:type="gramStart"/>
            <w:r w:rsidRPr="004748DC">
              <w:t>в</w:t>
            </w:r>
            <w:proofErr w:type="gramEnd"/>
            <w:r w:rsidRPr="004748DC">
              <w:t>.</w:t>
            </w:r>
          </w:p>
          <w:p w:rsidR="00203318" w:rsidRPr="00802E6B" w:rsidRDefault="00203318" w:rsidP="00802E6B">
            <w:pPr>
              <w:ind w:firstLine="708"/>
            </w:pPr>
          </w:p>
        </w:tc>
        <w:tc>
          <w:tcPr>
            <w:tcW w:w="1256" w:type="dxa"/>
            <w:gridSpan w:val="2"/>
          </w:tcPr>
          <w:p w:rsidR="00C71D7C" w:rsidRDefault="00F05B80" w:rsidP="00F05B80">
            <w:pPr>
              <w:jc w:val="center"/>
              <w:rPr>
                <w:sz w:val="22"/>
                <w:szCs w:val="22"/>
                <w:lang w:val="uk-UA"/>
              </w:rPr>
            </w:pPr>
            <w:r w:rsidRPr="00C71D7C">
              <w:rPr>
                <w:sz w:val="22"/>
                <w:szCs w:val="22"/>
                <w:lang w:val="uk-UA"/>
              </w:rPr>
              <w:t xml:space="preserve">Семінарське </w:t>
            </w:r>
          </w:p>
          <w:p w:rsidR="00F05B80" w:rsidRPr="00C71D7C" w:rsidRDefault="00F05B80" w:rsidP="00F05B80">
            <w:pPr>
              <w:jc w:val="center"/>
              <w:rPr>
                <w:sz w:val="22"/>
                <w:szCs w:val="22"/>
                <w:lang w:val="uk-UA"/>
              </w:rPr>
            </w:pPr>
            <w:r w:rsidRPr="00C71D7C">
              <w:rPr>
                <w:sz w:val="22"/>
                <w:szCs w:val="22"/>
                <w:lang w:val="uk-UA"/>
              </w:rPr>
              <w:t>заняття</w:t>
            </w:r>
          </w:p>
          <w:p w:rsidR="00203318" w:rsidRDefault="00F05B80" w:rsidP="00F05B80">
            <w:pPr>
              <w:jc w:val="center"/>
              <w:rPr>
                <w:lang w:val="uk-UA"/>
              </w:rPr>
            </w:pPr>
            <w:r w:rsidRPr="00C71D7C">
              <w:rPr>
                <w:sz w:val="22"/>
                <w:szCs w:val="22"/>
                <w:lang w:val="uk-UA"/>
              </w:rPr>
              <w:t>2 год</w:t>
            </w:r>
          </w:p>
        </w:tc>
        <w:tc>
          <w:tcPr>
            <w:tcW w:w="1435" w:type="dxa"/>
            <w:gridSpan w:val="3"/>
          </w:tcPr>
          <w:p w:rsidR="00203318" w:rsidRPr="007D7240" w:rsidRDefault="005A2FEC" w:rsidP="005A2FEC">
            <w:pPr>
              <w:jc w:val="center"/>
              <w:rPr>
                <w:lang w:val="uk-UA"/>
              </w:rPr>
            </w:pPr>
            <w:r>
              <w:rPr>
                <w:lang w:val="uk-UA"/>
              </w:rPr>
              <w:t>1, 2, 6, 10, 11</w:t>
            </w:r>
          </w:p>
        </w:tc>
        <w:tc>
          <w:tcPr>
            <w:tcW w:w="1825" w:type="dxa"/>
            <w:gridSpan w:val="2"/>
          </w:tcPr>
          <w:p w:rsidR="00203318" w:rsidRDefault="00AC713D" w:rsidP="00772833">
            <w:pPr>
              <w:jc w:val="both"/>
              <w:rPr>
                <w:lang w:val="uk-UA"/>
              </w:rPr>
            </w:pPr>
            <w:r w:rsidRPr="00D727C0">
              <w:t>Написати есе «Мій ідеал викладача ВНЗ».</w:t>
            </w:r>
          </w:p>
          <w:p w:rsidR="00012C34" w:rsidRPr="00012C34" w:rsidRDefault="00012C34" w:rsidP="00772833">
            <w:pPr>
              <w:jc w:val="both"/>
              <w:rPr>
                <w:lang w:val="uk-UA"/>
              </w:rPr>
            </w:pPr>
            <w:r>
              <w:rPr>
                <w:lang w:val="uk-UA"/>
              </w:rPr>
              <w:t>4 год.</w:t>
            </w:r>
          </w:p>
        </w:tc>
        <w:tc>
          <w:tcPr>
            <w:tcW w:w="1559" w:type="dxa"/>
            <w:gridSpan w:val="2"/>
          </w:tcPr>
          <w:p w:rsidR="00203318" w:rsidRPr="007D7240" w:rsidRDefault="00012C34" w:rsidP="007D7240">
            <w:pPr>
              <w:jc w:val="both"/>
              <w:rPr>
                <w:lang w:val="uk-UA"/>
              </w:rPr>
            </w:pPr>
            <w:r>
              <w:rPr>
                <w:lang w:val="uk-UA"/>
              </w:rPr>
              <w:t>Максимальна оцінка – 5</w:t>
            </w:r>
          </w:p>
        </w:tc>
        <w:tc>
          <w:tcPr>
            <w:tcW w:w="1383" w:type="dxa"/>
          </w:tcPr>
          <w:p w:rsidR="00203318" w:rsidRDefault="00F05B80" w:rsidP="00F05B80">
            <w:pPr>
              <w:jc w:val="center"/>
              <w:rPr>
                <w:lang w:val="uk-UA"/>
              </w:rPr>
            </w:pPr>
            <w:r>
              <w:rPr>
                <w:lang w:val="uk-UA"/>
              </w:rPr>
              <w:t>Тиждень</w:t>
            </w:r>
          </w:p>
        </w:tc>
      </w:tr>
      <w:tr w:rsidR="00012C34" w:rsidRPr="00C67355" w:rsidTr="00012C34">
        <w:tc>
          <w:tcPr>
            <w:tcW w:w="2113" w:type="dxa"/>
          </w:tcPr>
          <w:p w:rsidR="00203318" w:rsidRPr="00E95A78" w:rsidRDefault="00203318" w:rsidP="00D6618A">
            <w:pPr>
              <w:ind w:firstLine="567"/>
              <w:jc w:val="center"/>
              <w:rPr>
                <w:lang w:val="uk-UA"/>
              </w:rPr>
            </w:pPr>
            <w:r w:rsidRPr="00E95A78">
              <w:t>Змі</w:t>
            </w:r>
            <w:proofErr w:type="gramStart"/>
            <w:r w:rsidRPr="00E95A78">
              <w:t>ст</w:t>
            </w:r>
            <w:proofErr w:type="gramEnd"/>
            <w:r w:rsidRPr="00E95A78">
              <w:t xml:space="preserve"> і форми організації виховної роботи у ВНЗ</w:t>
            </w:r>
          </w:p>
          <w:p w:rsidR="00203318" w:rsidRDefault="00E95A78" w:rsidP="00E95A78">
            <w:pPr>
              <w:ind w:firstLine="360"/>
              <w:jc w:val="center"/>
              <w:rPr>
                <w:lang w:val="uk-UA"/>
              </w:rPr>
            </w:pPr>
            <w:r>
              <w:rPr>
                <w:lang w:val="uk-UA"/>
              </w:rPr>
              <w:t>План</w:t>
            </w:r>
          </w:p>
          <w:p w:rsidR="00203318" w:rsidRPr="004748DC" w:rsidRDefault="00203318" w:rsidP="00802E6B">
            <w:pPr>
              <w:ind w:firstLine="360"/>
              <w:jc w:val="both"/>
            </w:pPr>
            <w:r w:rsidRPr="004748DC">
              <w:t>Принципи виховання. Змі</w:t>
            </w:r>
            <w:proofErr w:type="gramStart"/>
            <w:r w:rsidRPr="004748DC">
              <w:t>ст</w:t>
            </w:r>
            <w:proofErr w:type="gramEnd"/>
            <w:r w:rsidRPr="004748DC">
              <w:t xml:space="preserve">, напрями, форми і методи виховної роботи зі студентами. Завдання національного виховання студентської молоді у ВНЗ. Мотиви виховання. </w:t>
            </w:r>
            <w:r w:rsidRPr="004748DC">
              <w:lastRenderedPageBreak/>
              <w:t>Моральне виховання студентів. Критерії вихованості особистості.</w:t>
            </w:r>
          </w:p>
          <w:p w:rsidR="00203318" w:rsidRPr="00802E6B" w:rsidRDefault="00203318" w:rsidP="00D6618A">
            <w:pPr>
              <w:ind w:firstLine="567"/>
              <w:jc w:val="center"/>
              <w:rPr>
                <w:u w:val="single"/>
                <w:lang w:val="uk-UA"/>
              </w:rPr>
            </w:pPr>
          </w:p>
        </w:tc>
        <w:tc>
          <w:tcPr>
            <w:tcW w:w="1256" w:type="dxa"/>
            <w:gridSpan w:val="2"/>
          </w:tcPr>
          <w:p w:rsidR="00C71D7C" w:rsidRDefault="00F05B80" w:rsidP="00F05B80">
            <w:pPr>
              <w:jc w:val="center"/>
              <w:rPr>
                <w:sz w:val="22"/>
                <w:szCs w:val="22"/>
                <w:lang w:val="uk-UA"/>
              </w:rPr>
            </w:pPr>
            <w:r w:rsidRPr="00C71D7C">
              <w:rPr>
                <w:sz w:val="22"/>
                <w:szCs w:val="22"/>
                <w:lang w:val="uk-UA"/>
              </w:rPr>
              <w:lastRenderedPageBreak/>
              <w:t xml:space="preserve">Семінарське </w:t>
            </w:r>
          </w:p>
          <w:p w:rsidR="00F05B80" w:rsidRPr="00C71D7C" w:rsidRDefault="00F05B80" w:rsidP="00F05B80">
            <w:pPr>
              <w:jc w:val="center"/>
              <w:rPr>
                <w:sz w:val="22"/>
                <w:szCs w:val="22"/>
                <w:lang w:val="uk-UA"/>
              </w:rPr>
            </w:pPr>
            <w:r w:rsidRPr="00C71D7C">
              <w:rPr>
                <w:sz w:val="22"/>
                <w:szCs w:val="22"/>
                <w:lang w:val="uk-UA"/>
              </w:rPr>
              <w:t>заняття</w:t>
            </w:r>
          </w:p>
          <w:p w:rsidR="00203318" w:rsidRDefault="00F05B80" w:rsidP="00F05B80">
            <w:pPr>
              <w:jc w:val="center"/>
              <w:rPr>
                <w:lang w:val="uk-UA"/>
              </w:rPr>
            </w:pPr>
            <w:r w:rsidRPr="00C71D7C">
              <w:rPr>
                <w:sz w:val="22"/>
                <w:szCs w:val="22"/>
                <w:lang w:val="uk-UA"/>
              </w:rPr>
              <w:t>2 год</w:t>
            </w:r>
          </w:p>
        </w:tc>
        <w:tc>
          <w:tcPr>
            <w:tcW w:w="1435" w:type="dxa"/>
            <w:gridSpan w:val="3"/>
          </w:tcPr>
          <w:p w:rsidR="00203318" w:rsidRPr="007D7240" w:rsidRDefault="005A2FEC" w:rsidP="007D7240">
            <w:pPr>
              <w:jc w:val="both"/>
              <w:rPr>
                <w:lang w:val="uk-UA"/>
              </w:rPr>
            </w:pPr>
            <w:r>
              <w:rPr>
                <w:lang w:val="uk-UA"/>
              </w:rPr>
              <w:t>2, 4, 6, 10</w:t>
            </w:r>
          </w:p>
        </w:tc>
        <w:tc>
          <w:tcPr>
            <w:tcW w:w="1825" w:type="dxa"/>
            <w:gridSpan w:val="2"/>
          </w:tcPr>
          <w:p w:rsidR="00203318" w:rsidRDefault="00AC713D" w:rsidP="00772833">
            <w:pPr>
              <w:jc w:val="both"/>
              <w:rPr>
                <w:lang w:val="uk-UA"/>
              </w:rPr>
            </w:pPr>
            <w:r w:rsidRPr="00D727C0">
              <w:t xml:space="preserve">Із джерел української народної педагогіки (прислів'їв, казок, легенд, звичаїв, обрядів) виписати 4 – 5 цікавих прикладів, які </w:t>
            </w:r>
            <w:proofErr w:type="gramStart"/>
            <w:r w:rsidRPr="00D727C0">
              <w:t>св</w:t>
            </w:r>
            <w:proofErr w:type="gramEnd"/>
            <w:r w:rsidRPr="00D727C0">
              <w:t>ідчать про мудрість народу щодо виховання.</w:t>
            </w:r>
          </w:p>
          <w:p w:rsidR="00012C34" w:rsidRPr="00012C34" w:rsidRDefault="00012C34" w:rsidP="00772833">
            <w:pPr>
              <w:jc w:val="both"/>
              <w:rPr>
                <w:lang w:val="uk-UA"/>
              </w:rPr>
            </w:pPr>
            <w:r>
              <w:rPr>
                <w:lang w:val="uk-UA"/>
              </w:rPr>
              <w:t>4 год.</w:t>
            </w:r>
          </w:p>
        </w:tc>
        <w:tc>
          <w:tcPr>
            <w:tcW w:w="1559" w:type="dxa"/>
            <w:gridSpan w:val="2"/>
          </w:tcPr>
          <w:p w:rsidR="00203318" w:rsidRPr="007D7240" w:rsidRDefault="00012C34" w:rsidP="007D7240">
            <w:pPr>
              <w:jc w:val="both"/>
              <w:rPr>
                <w:lang w:val="uk-UA"/>
              </w:rPr>
            </w:pPr>
            <w:r>
              <w:rPr>
                <w:lang w:val="uk-UA"/>
              </w:rPr>
              <w:t>Максимальна оцінка – 5</w:t>
            </w:r>
          </w:p>
        </w:tc>
        <w:tc>
          <w:tcPr>
            <w:tcW w:w="1383" w:type="dxa"/>
          </w:tcPr>
          <w:p w:rsidR="00203318" w:rsidRDefault="00F05B80" w:rsidP="00F05B80">
            <w:pPr>
              <w:jc w:val="center"/>
              <w:rPr>
                <w:lang w:val="uk-UA"/>
              </w:rPr>
            </w:pPr>
            <w:r>
              <w:rPr>
                <w:lang w:val="uk-UA"/>
              </w:rPr>
              <w:t>Тиждень</w:t>
            </w:r>
          </w:p>
        </w:tc>
      </w:tr>
      <w:tr w:rsidR="00012C34" w:rsidRPr="00C67355" w:rsidTr="00012C34">
        <w:tc>
          <w:tcPr>
            <w:tcW w:w="2113" w:type="dxa"/>
          </w:tcPr>
          <w:p w:rsidR="00203318" w:rsidRPr="00E95A78" w:rsidRDefault="00203318" w:rsidP="00D6618A">
            <w:pPr>
              <w:ind w:firstLine="567"/>
              <w:jc w:val="center"/>
              <w:rPr>
                <w:lang w:val="uk-UA"/>
              </w:rPr>
            </w:pPr>
            <w:r w:rsidRPr="00E95A78">
              <w:lastRenderedPageBreak/>
              <w:t>Науково-теоретичні основи педагогічної майстерності викладання у вищій школі</w:t>
            </w:r>
          </w:p>
          <w:p w:rsidR="00203318" w:rsidRDefault="00E95A78" w:rsidP="00E95A78">
            <w:pPr>
              <w:ind w:firstLine="360"/>
              <w:jc w:val="center"/>
              <w:rPr>
                <w:lang w:val="uk-UA"/>
              </w:rPr>
            </w:pPr>
            <w:r>
              <w:rPr>
                <w:lang w:val="uk-UA"/>
              </w:rPr>
              <w:t>План</w:t>
            </w:r>
          </w:p>
          <w:p w:rsidR="00203318" w:rsidRPr="004748DC" w:rsidRDefault="00203318" w:rsidP="00E74B3B">
            <w:pPr>
              <w:ind w:firstLine="360"/>
              <w:jc w:val="both"/>
            </w:pPr>
            <w:r w:rsidRPr="004748DC">
              <w:t>Педагогічний менеджмент як сучасна теорія управління освітою. Система управління вищим навчальним закладом.</w:t>
            </w:r>
          </w:p>
          <w:p w:rsidR="00203318" w:rsidRPr="00802E6B" w:rsidRDefault="00203318" w:rsidP="00E74B3B">
            <w:pPr>
              <w:ind w:firstLine="360"/>
              <w:jc w:val="both"/>
              <w:rPr>
                <w:u w:val="single"/>
                <w:lang w:val="uk-UA"/>
              </w:rPr>
            </w:pPr>
            <w:r w:rsidRPr="004748DC">
              <w:t>Основні поняття теорії педагогічного менеджменту. Загальна характеристика принципів і функцій педагогічного менеджменту.</w:t>
            </w:r>
          </w:p>
        </w:tc>
        <w:tc>
          <w:tcPr>
            <w:tcW w:w="1256" w:type="dxa"/>
            <w:gridSpan w:val="2"/>
          </w:tcPr>
          <w:p w:rsidR="00C71D7C" w:rsidRDefault="00F05B80" w:rsidP="00F05B80">
            <w:pPr>
              <w:jc w:val="center"/>
              <w:rPr>
                <w:sz w:val="22"/>
                <w:szCs w:val="22"/>
                <w:lang w:val="uk-UA"/>
              </w:rPr>
            </w:pPr>
            <w:r w:rsidRPr="00C71D7C">
              <w:rPr>
                <w:sz w:val="22"/>
                <w:szCs w:val="22"/>
                <w:lang w:val="uk-UA"/>
              </w:rPr>
              <w:t xml:space="preserve">Семінарське </w:t>
            </w:r>
          </w:p>
          <w:p w:rsidR="00F05B80" w:rsidRPr="00C71D7C" w:rsidRDefault="00F05B80" w:rsidP="00F05B80">
            <w:pPr>
              <w:jc w:val="center"/>
              <w:rPr>
                <w:sz w:val="22"/>
                <w:szCs w:val="22"/>
                <w:lang w:val="uk-UA"/>
              </w:rPr>
            </w:pPr>
            <w:r w:rsidRPr="00C71D7C">
              <w:rPr>
                <w:sz w:val="22"/>
                <w:szCs w:val="22"/>
                <w:lang w:val="uk-UA"/>
              </w:rPr>
              <w:t>заняття</w:t>
            </w:r>
          </w:p>
          <w:p w:rsidR="00203318" w:rsidRDefault="00F05B80" w:rsidP="00F05B80">
            <w:pPr>
              <w:jc w:val="center"/>
              <w:rPr>
                <w:lang w:val="uk-UA"/>
              </w:rPr>
            </w:pPr>
            <w:r w:rsidRPr="00C71D7C">
              <w:rPr>
                <w:sz w:val="22"/>
                <w:szCs w:val="22"/>
                <w:lang w:val="uk-UA"/>
              </w:rPr>
              <w:t>2 год</w:t>
            </w:r>
          </w:p>
        </w:tc>
        <w:tc>
          <w:tcPr>
            <w:tcW w:w="1435" w:type="dxa"/>
            <w:gridSpan w:val="3"/>
          </w:tcPr>
          <w:p w:rsidR="00203318" w:rsidRPr="007D7240" w:rsidRDefault="005A2FEC" w:rsidP="005A2FEC">
            <w:pPr>
              <w:jc w:val="center"/>
              <w:rPr>
                <w:lang w:val="uk-UA"/>
              </w:rPr>
            </w:pPr>
            <w:r>
              <w:rPr>
                <w:lang w:val="uk-UA"/>
              </w:rPr>
              <w:t>3, 4, 9, 11, 12, 17</w:t>
            </w:r>
          </w:p>
        </w:tc>
        <w:tc>
          <w:tcPr>
            <w:tcW w:w="1825" w:type="dxa"/>
            <w:gridSpan w:val="2"/>
          </w:tcPr>
          <w:p w:rsidR="00203318" w:rsidRDefault="00012C34" w:rsidP="003A002E">
            <w:pPr>
              <w:jc w:val="both"/>
              <w:rPr>
                <w:lang w:val="uk-UA"/>
              </w:rPr>
            </w:pPr>
            <w:r w:rsidRPr="00D727C0">
              <w:t>Опрацю</w:t>
            </w:r>
            <w:r>
              <w:rPr>
                <w:lang w:val="uk-UA"/>
              </w:rPr>
              <w:t xml:space="preserve">йте </w:t>
            </w:r>
            <w:r w:rsidRPr="00D727C0">
              <w:t>Закон України "Про вищу освіту"  і з'ясу</w:t>
            </w:r>
            <w:r w:rsidR="003A002E">
              <w:rPr>
                <w:lang w:val="uk-UA"/>
              </w:rPr>
              <w:t xml:space="preserve">йте </w:t>
            </w:r>
            <w:r w:rsidRPr="00D727C0">
              <w:t xml:space="preserve">функціональні обов'язки керівника ВНЗ і керівників його структурних </w:t>
            </w:r>
            <w:proofErr w:type="gramStart"/>
            <w:r w:rsidRPr="00D727C0">
              <w:t>п</w:t>
            </w:r>
            <w:proofErr w:type="gramEnd"/>
            <w:r w:rsidRPr="00D727C0">
              <w:t>ідрозділів</w:t>
            </w:r>
          </w:p>
          <w:p w:rsidR="003A002E" w:rsidRPr="003A002E" w:rsidRDefault="003A002E" w:rsidP="003A002E">
            <w:pPr>
              <w:jc w:val="both"/>
              <w:rPr>
                <w:lang w:val="uk-UA"/>
              </w:rPr>
            </w:pPr>
            <w:r>
              <w:rPr>
                <w:lang w:val="uk-UA"/>
              </w:rPr>
              <w:t>4 год</w:t>
            </w:r>
          </w:p>
        </w:tc>
        <w:tc>
          <w:tcPr>
            <w:tcW w:w="1559" w:type="dxa"/>
            <w:gridSpan w:val="2"/>
          </w:tcPr>
          <w:p w:rsidR="00203318" w:rsidRPr="007D7240" w:rsidRDefault="00012C34" w:rsidP="007D7240">
            <w:pPr>
              <w:jc w:val="both"/>
              <w:rPr>
                <w:lang w:val="uk-UA"/>
              </w:rPr>
            </w:pPr>
            <w:r>
              <w:rPr>
                <w:lang w:val="uk-UA"/>
              </w:rPr>
              <w:t>Максимальна оцінка – 5</w:t>
            </w:r>
          </w:p>
        </w:tc>
        <w:tc>
          <w:tcPr>
            <w:tcW w:w="1383" w:type="dxa"/>
          </w:tcPr>
          <w:p w:rsidR="00203318" w:rsidRDefault="00F05B80" w:rsidP="00F05B80">
            <w:pPr>
              <w:jc w:val="center"/>
              <w:rPr>
                <w:lang w:val="uk-UA"/>
              </w:rPr>
            </w:pPr>
            <w:r>
              <w:rPr>
                <w:lang w:val="uk-UA"/>
              </w:rPr>
              <w:t>Тиждень</w:t>
            </w:r>
          </w:p>
        </w:tc>
      </w:tr>
      <w:tr w:rsidR="00012C34" w:rsidRPr="00C67355" w:rsidTr="00012C34">
        <w:tc>
          <w:tcPr>
            <w:tcW w:w="2113" w:type="dxa"/>
          </w:tcPr>
          <w:p w:rsidR="00203318" w:rsidRPr="00F05B80" w:rsidRDefault="00203318" w:rsidP="00E95A78">
            <w:pPr>
              <w:ind w:firstLine="567"/>
              <w:jc w:val="center"/>
              <w:rPr>
                <w:lang w:val="uk-UA"/>
              </w:rPr>
            </w:pPr>
            <w:r w:rsidRPr="00F05B80">
              <w:t>Актуальні проблеми формування педагогічної майстерності викладача ВНЗ</w:t>
            </w:r>
          </w:p>
          <w:p w:rsidR="00203318" w:rsidRDefault="00E95A78" w:rsidP="00E95A78">
            <w:pPr>
              <w:ind w:firstLine="360"/>
              <w:jc w:val="center"/>
              <w:rPr>
                <w:lang w:val="uk-UA"/>
              </w:rPr>
            </w:pPr>
            <w:r>
              <w:rPr>
                <w:lang w:val="uk-UA"/>
              </w:rPr>
              <w:t>План</w:t>
            </w:r>
          </w:p>
          <w:p w:rsidR="00203318" w:rsidRPr="00802E6B" w:rsidRDefault="00203318" w:rsidP="00802E6B">
            <w:pPr>
              <w:ind w:firstLine="360"/>
              <w:jc w:val="both"/>
              <w:rPr>
                <w:lang w:val="uk-UA"/>
              </w:rPr>
            </w:pPr>
            <w:r w:rsidRPr="00802E6B">
              <w:rPr>
                <w:lang w:val="uk-UA"/>
              </w:rPr>
              <w:t>Особливості діяльності викладача ВНЗ.</w:t>
            </w:r>
          </w:p>
          <w:p w:rsidR="00203318" w:rsidRPr="004748DC" w:rsidRDefault="00203318" w:rsidP="00802E6B">
            <w:pPr>
              <w:ind w:firstLine="360"/>
              <w:jc w:val="both"/>
            </w:pPr>
            <w:r w:rsidRPr="00802E6B">
              <w:rPr>
                <w:lang w:val="uk-UA"/>
              </w:rPr>
              <w:t xml:space="preserve">Професійно-педагогічне спілкування й типологія особистості викладача вищої школи. </w:t>
            </w:r>
            <w:r w:rsidRPr="004748DC">
              <w:t xml:space="preserve">Педагогічна культура та </w:t>
            </w:r>
            <w:r w:rsidRPr="004748DC">
              <w:lastRenderedPageBreak/>
              <w:t>педагогічна майстерність викладача вищої школи.</w:t>
            </w:r>
          </w:p>
          <w:p w:rsidR="00203318" w:rsidRPr="00802E6B" w:rsidRDefault="00203318" w:rsidP="00802E6B">
            <w:pPr>
              <w:ind w:firstLine="360"/>
              <w:jc w:val="both"/>
              <w:rPr>
                <w:u w:val="single"/>
                <w:lang w:val="uk-UA"/>
              </w:rPr>
            </w:pPr>
            <w:r w:rsidRPr="004748DC">
              <w:t xml:space="preserve">Педагогічна техніка викладача вищої школи. </w:t>
            </w:r>
            <w:proofErr w:type="gramStart"/>
            <w:r w:rsidRPr="004748DC">
              <w:t>Проф</w:t>
            </w:r>
            <w:proofErr w:type="gramEnd"/>
            <w:r w:rsidRPr="004748DC">
              <w:t>ілактика синдрому професійного вигорання</w:t>
            </w:r>
          </w:p>
        </w:tc>
        <w:tc>
          <w:tcPr>
            <w:tcW w:w="1256" w:type="dxa"/>
            <w:gridSpan w:val="2"/>
          </w:tcPr>
          <w:p w:rsidR="00C71D7C" w:rsidRDefault="00F05B80" w:rsidP="00F05B80">
            <w:pPr>
              <w:jc w:val="center"/>
              <w:rPr>
                <w:sz w:val="22"/>
                <w:szCs w:val="22"/>
                <w:lang w:val="uk-UA"/>
              </w:rPr>
            </w:pPr>
            <w:r w:rsidRPr="00C71D7C">
              <w:rPr>
                <w:sz w:val="22"/>
                <w:szCs w:val="22"/>
                <w:lang w:val="uk-UA"/>
              </w:rPr>
              <w:lastRenderedPageBreak/>
              <w:t xml:space="preserve">Семінарське </w:t>
            </w:r>
          </w:p>
          <w:p w:rsidR="00F05B80" w:rsidRPr="00C71D7C" w:rsidRDefault="00F05B80" w:rsidP="00F05B80">
            <w:pPr>
              <w:jc w:val="center"/>
              <w:rPr>
                <w:sz w:val="22"/>
                <w:szCs w:val="22"/>
                <w:lang w:val="uk-UA"/>
              </w:rPr>
            </w:pPr>
            <w:r w:rsidRPr="00C71D7C">
              <w:rPr>
                <w:sz w:val="22"/>
                <w:szCs w:val="22"/>
                <w:lang w:val="uk-UA"/>
              </w:rPr>
              <w:t>заняття</w:t>
            </w:r>
          </w:p>
          <w:p w:rsidR="00203318" w:rsidRDefault="00F05B80" w:rsidP="00F05B80">
            <w:pPr>
              <w:jc w:val="center"/>
              <w:rPr>
                <w:lang w:val="uk-UA"/>
              </w:rPr>
            </w:pPr>
            <w:r w:rsidRPr="00C71D7C">
              <w:rPr>
                <w:sz w:val="22"/>
                <w:szCs w:val="22"/>
                <w:lang w:val="uk-UA"/>
              </w:rPr>
              <w:t>2 год</w:t>
            </w:r>
          </w:p>
        </w:tc>
        <w:tc>
          <w:tcPr>
            <w:tcW w:w="1435" w:type="dxa"/>
            <w:gridSpan w:val="3"/>
          </w:tcPr>
          <w:p w:rsidR="00203318" w:rsidRPr="007D7240" w:rsidRDefault="000E0471" w:rsidP="000E0471">
            <w:pPr>
              <w:jc w:val="center"/>
              <w:rPr>
                <w:lang w:val="uk-UA"/>
              </w:rPr>
            </w:pPr>
            <w:r>
              <w:rPr>
                <w:lang w:val="uk-UA"/>
              </w:rPr>
              <w:t>4, 9, 11, 12, 17</w:t>
            </w:r>
          </w:p>
        </w:tc>
        <w:tc>
          <w:tcPr>
            <w:tcW w:w="1825" w:type="dxa"/>
            <w:gridSpan w:val="2"/>
          </w:tcPr>
          <w:p w:rsidR="00203318" w:rsidRDefault="00AC713D" w:rsidP="00772833">
            <w:pPr>
              <w:jc w:val="both"/>
              <w:rPr>
                <w:lang w:val="uk-UA"/>
              </w:rPr>
            </w:pPr>
            <w:proofErr w:type="gramStart"/>
            <w:r w:rsidRPr="00D727C0">
              <w:t>П</w:t>
            </w:r>
            <w:proofErr w:type="gramEnd"/>
            <w:r w:rsidRPr="00D727C0">
              <w:t>ідготувати е-презентацію на тему «Інноваційні технології навчання у вищій школі»</w:t>
            </w:r>
          </w:p>
          <w:p w:rsidR="003A002E" w:rsidRPr="003A002E" w:rsidRDefault="003A002E" w:rsidP="00772833">
            <w:pPr>
              <w:jc w:val="both"/>
              <w:rPr>
                <w:lang w:val="uk-UA"/>
              </w:rPr>
            </w:pPr>
            <w:r>
              <w:rPr>
                <w:lang w:val="uk-UA"/>
              </w:rPr>
              <w:t>4 год</w:t>
            </w:r>
          </w:p>
        </w:tc>
        <w:tc>
          <w:tcPr>
            <w:tcW w:w="1559" w:type="dxa"/>
            <w:gridSpan w:val="2"/>
          </w:tcPr>
          <w:p w:rsidR="00203318" w:rsidRPr="007D7240" w:rsidRDefault="00012C34" w:rsidP="007D7240">
            <w:pPr>
              <w:jc w:val="both"/>
              <w:rPr>
                <w:lang w:val="uk-UA"/>
              </w:rPr>
            </w:pPr>
            <w:r>
              <w:rPr>
                <w:lang w:val="uk-UA"/>
              </w:rPr>
              <w:t>Максимальна оцінка – 5</w:t>
            </w:r>
          </w:p>
        </w:tc>
        <w:tc>
          <w:tcPr>
            <w:tcW w:w="1383" w:type="dxa"/>
          </w:tcPr>
          <w:p w:rsidR="00203318" w:rsidRDefault="00F05B80" w:rsidP="00F05B80">
            <w:pPr>
              <w:jc w:val="center"/>
              <w:rPr>
                <w:lang w:val="uk-UA"/>
              </w:rPr>
            </w:pPr>
            <w:r>
              <w:rPr>
                <w:lang w:val="uk-UA"/>
              </w:rPr>
              <w:t>Тиждень</w:t>
            </w:r>
          </w:p>
        </w:tc>
      </w:tr>
      <w:tr w:rsidR="00012C34" w:rsidRPr="00C67355" w:rsidTr="00012C34">
        <w:tc>
          <w:tcPr>
            <w:tcW w:w="2113" w:type="dxa"/>
          </w:tcPr>
          <w:p w:rsidR="00203318" w:rsidRPr="00E95A78" w:rsidRDefault="00203318" w:rsidP="00D6618A">
            <w:pPr>
              <w:jc w:val="center"/>
              <w:rPr>
                <w:lang w:val="uk-UA"/>
              </w:rPr>
            </w:pPr>
            <w:r w:rsidRPr="00E95A78">
              <w:lastRenderedPageBreak/>
              <w:t>Взаємодія викладача-педагога та студентської аудиторії</w:t>
            </w:r>
          </w:p>
          <w:p w:rsidR="00203318" w:rsidRPr="00E95A78" w:rsidRDefault="00E95A78" w:rsidP="00D6618A">
            <w:pPr>
              <w:jc w:val="center"/>
              <w:rPr>
                <w:lang w:val="uk-UA"/>
              </w:rPr>
            </w:pPr>
            <w:r w:rsidRPr="00E95A78">
              <w:rPr>
                <w:lang w:val="uk-UA"/>
              </w:rPr>
              <w:t>План</w:t>
            </w:r>
          </w:p>
          <w:p w:rsidR="00203318" w:rsidRPr="00E74B3B" w:rsidRDefault="00203318" w:rsidP="00E74B3B">
            <w:pPr>
              <w:ind w:firstLine="180"/>
              <w:jc w:val="both"/>
              <w:rPr>
                <w:lang w:val="uk-UA"/>
              </w:rPr>
            </w:pPr>
            <w:r w:rsidRPr="00E74B3B">
              <w:rPr>
                <w:lang w:val="uk-UA"/>
              </w:rPr>
              <w:t>Взаємодія викладача і студентів у закладі вищої освіти.</w:t>
            </w:r>
          </w:p>
          <w:p w:rsidR="00203318" w:rsidRPr="00E74B3B" w:rsidRDefault="00203318" w:rsidP="00E74B3B">
            <w:pPr>
              <w:ind w:firstLine="180"/>
              <w:jc w:val="both"/>
              <w:rPr>
                <w:lang w:val="uk-UA"/>
              </w:rPr>
            </w:pPr>
            <w:r w:rsidRPr="00E74B3B">
              <w:rPr>
                <w:lang w:val="uk-UA"/>
              </w:rPr>
              <w:t>Категорія «викладач-студент».</w:t>
            </w:r>
          </w:p>
          <w:p w:rsidR="00203318" w:rsidRPr="00E74B3B" w:rsidRDefault="00203318" w:rsidP="00E74B3B">
            <w:pPr>
              <w:ind w:firstLine="180"/>
              <w:jc w:val="both"/>
              <w:rPr>
                <w:lang w:val="uk-UA"/>
              </w:rPr>
            </w:pPr>
            <w:r w:rsidRPr="00E74B3B">
              <w:rPr>
                <w:lang w:val="uk-UA"/>
              </w:rPr>
              <w:t>Соціологічна проблема такої взаємодії.</w:t>
            </w:r>
          </w:p>
          <w:p w:rsidR="00203318" w:rsidRPr="00E74B3B" w:rsidRDefault="00203318" w:rsidP="00E74B3B">
            <w:pPr>
              <w:ind w:firstLine="180"/>
              <w:jc w:val="both"/>
              <w:rPr>
                <w:lang w:val="uk-UA"/>
              </w:rPr>
            </w:pPr>
            <w:r w:rsidRPr="00E74B3B">
              <w:rPr>
                <w:lang w:val="uk-UA"/>
              </w:rPr>
              <w:t>Педагогічне спілкування.</w:t>
            </w:r>
          </w:p>
          <w:p w:rsidR="00203318" w:rsidRPr="00E74B3B" w:rsidRDefault="00203318" w:rsidP="00F05B80">
            <w:pPr>
              <w:ind w:firstLine="180"/>
              <w:jc w:val="both"/>
              <w:rPr>
                <w:u w:val="single"/>
                <w:lang w:val="uk-UA"/>
              </w:rPr>
            </w:pPr>
            <w:r w:rsidRPr="00E74B3B">
              <w:rPr>
                <w:lang w:val="uk-UA"/>
              </w:rPr>
              <w:t>Позиція викладача в процесі взаємодії зі студентами.</w:t>
            </w:r>
          </w:p>
        </w:tc>
        <w:tc>
          <w:tcPr>
            <w:tcW w:w="1256" w:type="dxa"/>
            <w:gridSpan w:val="2"/>
          </w:tcPr>
          <w:p w:rsidR="00C71D7C" w:rsidRDefault="00F05B80" w:rsidP="00F05B80">
            <w:pPr>
              <w:jc w:val="center"/>
              <w:rPr>
                <w:sz w:val="22"/>
                <w:szCs w:val="22"/>
                <w:lang w:val="uk-UA"/>
              </w:rPr>
            </w:pPr>
            <w:r w:rsidRPr="00C71D7C">
              <w:rPr>
                <w:sz w:val="22"/>
                <w:szCs w:val="22"/>
                <w:lang w:val="uk-UA"/>
              </w:rPr>
              <w:t xml:space="preserve">Семінарське </w:t>
            </w:r>
          </w:p>
          <w:p w:rsidR="00F05B80" w:rsidRPr="00C71D7C" w:rsidRDefault="00F05B80" w:rsidP="00F05B80">
            <w:pPr>
              <w:jc w:val="center"/>
              <w:rPr>
                <w:sz w:val="22"/>
                <w:szCs w:val="22"/>
                <w:lang w:val="uk-UA"/>
              </w:rPr>
            </w:pPr>
            <w:r w:rsidRPr="00C71D7C">
              <w:rPr>
                <w:sz w:val="22"/>
                <w:szCs w:val="22"/>
                <w:lang w:val="uk-UA"/>
              </w:rPr>
              <w:t>заняття</w:t>
            </w:r>
          </w:p>
          <w:p w:rsidR="00203318" w:rsidRDefault="00F05B80" w:rsidP="00F05B80">
            <w:pPr>
              <w:jc w:val="center"/>
            </w:pPr>
            <w:r w:rsidRPr="00C71D7C">
              <w:rPr>
                <w:sz w:val="22"/>
                <w:szCs w:val="22"/>
                <w:lang w:val="uk-UA"/>
              </w:rPr>
              <w:t>2 год</w:t>
            </w:r>
          </w:p>
        </w:tc>
        <w:tc>
          <w:tcPr>
            <w:tcW w:w="1435" w:type="dxa"/>
            <w:gridSpan w:val="3"/>
          </w:tcPr>
          <w:p w:rsidR="00203318" w:rsidRPr="000E0471" w:rsidRDefault="000E0471" w:rsidP="000E0471">
            <w:pPr>
              <w:jc w:val="center"/>
              <w:rPr>
                <w:lang w:val="uk-UA"/>
              </w:rPr>
            </w:pPr>
            <w:r>
              <w:rPr>
                <w:lang w:val="uk-UA"/>
              </w:rPr>
              <w:t>1, 2, 5, 10</w:t>
            </w:r>
          </w:p>
        </w:tc>
        <w:tc>
          <w:tcPr>
            <w:tcW w:w="1825" w:type="dxa"/>
            <w:gridSpan w:val="2"/>
          </w:tcPr>
          <w:p w:rsidR="00203318" w:rsidRDefault="00AC713D" w:rsidP="00AC713D">
            <w:pPr>
              <w:rPr>
                <w:lang w:val="uk-UA"/>
              </w:rPr>
            </w:pPr>
            <w:r w:rsidRPr="00D727C0">
              <w:t xml:space="preserve">Опрацювати одну з наукових статей провідних учених у </w:t>
            </w:r>
            <w:r>
              <w:rPr>
                <w:lang w:val="uk-UA"/>
              </w:rPr>
              <w:t xml:space="preserve">галузі </w:t>
            </w:r>
            <w:r w:rsidRPr="00D727C0">
              <w:t>педагогіки вищої школи</w:t>
            </w:r>
          </w:p>
          <w:p w:rsidR="003A002E" w:rsidRPr="003A002E" w:rsidRDefault="003A002E" w:rsidP="00AC713D">
            <w:pPr>
              <w:rPr>
                <w:lang w:val="uk-UA"/>
              </w:rPr>
            </w:pPr>
            <w:r>
              <w:rPr>
                <w:lang w:val="uk-UA"/>
              </w:rPr>
              <w:t>4 год</w:t>
            </w:r>
          </w:p>
        </w:tc>
        <w:tc>
          <w:tcPr>
            <w:tcW w:w="1559" w:type="dxa"/>
            <w:gridSpan w:val="2"/>
          </w:tcPr>
          <w:p w:rsidR="00203318" w:rsidRDefault="00012C34">
            <w:r>
              <w:rPr>
                <w:lang w:val="uk-UA"/>
              </w:rPr>
              <w:t>Максимальна оцінка – 5</w:t>
            </w:r>
          </w:p>
        </w:tc>
        <w:tc>
          <w:tcPr>
            <w:tcW w:w="1383" w:type="dxa"/>
          </w:tcPr>
          <w:p w:rsidR="00203318" w:rsidRDefault="00F05B80" w:rsidP="00F05B80">
            <w:pPr>
              <w:jc w:val="center"/>
            </w:pPr>
            <w:r>
              <w:rPr>
                <w:lang w:val="uk-UA"/>
              </w:rPr>
              <w:t>Тиждень</w:t>
            </w:r>
          </w:p>
        </w:tc>
      </w:tr>
      <w:tr w:rsidR="00203318" w:rsidRPr="00C67355" w:rsidTr="00012C34">
        <w:tc>
          <w:tcPr>
            <w:tcW w:w="9571" w:type="dxa"/>
            <w:gridSpan w:val="11"/>
          </w:tcPr>
          <w:p w:rsidR="00203318" w:rsidRPr="007D7240" w:rsidRDefault="00203318" w:rsidP="007D7240">
            <w:pPr>
              <w:jc w:val="center"/>
              <w:rPr>
                <w:b/>
                <w:lang w:val="uk-UA"/>
              </w:rPr>
            </w:pPr>
            <w:r w:rsidRPr="007D7240">
              <w:rPr>
                <w:b/>
                <w:lang w:val="uk-UA"/>
              </w:rPr>
              <w:t>6. Система оцінювання курсу</w:t>
            </w:r>
          </w:p>
        </w:tc>
      </w:tr>
      <w:tr w:rsidR="00203318" w:rsidRPr="00C67355" w:rsidTr="00012C34">
        <w:tc>
          <w:tcPr>
            <w:tcW w:w="3533" w:type="dxa"/>
            <w:gridSpan w:val="4"/>
          </w:tcPr>
          <w:p w:rsidR="00203318" w:rsidRPr="007D7240" w:rsidRDefault="00203318" w:rsidP="007D7240">
            <w:pPr>
              <w:pStyle w:val="normal"/>
              <w:widowControl w:val="0"/>
              <w:spacing w:line="240" w:lineRule="auto"/>
              <w:jc w:val="center"/>
              <w:rPr>
                <w:rFonts w:ascii="Times New Roman" w:hAnsi="Times New Roman" w:cs="Times New Roman"/>
                <w:sz w:val="24"/>
                <w:szCs w:val="24"/>
              </w:rPr>
            </w:pPr>
            <w:r w:rsidRPr="007D7240">
              <w:rPr>
                <w:rFonts w:ascii="Times New Roman" w:hAnsi="Times New Roman" w:cs="Times New Roman"/>
                <w:sz w:val="24"/>
                <w:szCs w:val="24"/>
              </w:rPr>
              <w:t>Загальна система оцінювання курсу</w:t>
            </w:r>
          </w:p>
        </w:tc>
        <w:tc>
          <w:tcPr>
            <w:tcW w:w="6038" w:type="dxa"/>
            <w:gridSpan w:val="7"/>
          </w:tcPr>
          <w:p w:rsidR="00203318" w:rsidRDefault="00203318" w:rsidP="00FC7532">
            <w:pPr>
              <w:pStyle w:val="Default"/>
              <w:jc w:val="both"/>
              <w:rPr>
                <w:sz w:val="23"/>
                <w:szCs w:val="23"/>
              </w:rPr>
            </w:pPr>
            <w:r>
              <w:rPr>
                <w:sz w:val="23"/>
                <w:szCs w:val="23"/>
              </w:rPr>
              <w:t xml:space="preserve">Оцінювання здійснюється за національною та ECTS шкалою оцінювання </w:t>
            </w:r>
            <w:proofErr w:type="gramStart"/>
            <w:r>
              <w:rPr>
                <w:sz w:val="23"/>
                <w:szCs w:val="23"/>
              </w:rPr>
              <w:t>на</w:t>
            </w:r>
            <w:proofErr w:type="gramEnd"/>
            <w:r>
              <w:rPr>
                <w:sz w:val="23"/>
                <w:szCs w:val="23"/>
              </w:rPr>
              <w:t xml:space="preserve"> основі 100-бальної системи. </w:t>
            </w:r>
            <w:proofErr w:type="gramStart"/>
            <w:r>
              <w:rPr>
                <w:sz w:val="23"/>
                <w:szCs w:val="23"/>
              </w:rPr>
              <w:t>(Див.: пункт „9.3.</w:t>
            </w:r>
            <w:proofErr w:type="gramEnd"/>
            <w:r>
              <w:rPr>
                <w:sz w:val="23"/>
                <w:szCs w:val="23"/>
              </w:rPr>
              <w:t xml:space="preserve"> </w:t>
            </w:r>
            <w:proofErr w:type="gramStart"/>
            <w:r>
              <w:rPr>
                <w:sz w:val="23"/>
                <w:szCs w:val="23"/>
              </w:rPr>
              <w:t xml:space="preserve">Види контролю" 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 </w:t>
            </w:r>
            <w:proofErr w:type="gramEnd"/>
          </w:p>
          <w:p w:rsidR="00203318" w:rsidRPr="007D7240" w:rsidRDefault="00203318" w:rsidP="00FC7532">
            <w:pPr>
              <w:jc w:val="both"/>
              <w:rPr>
                <w:lang w:val="uk-UA"/>
              </w:rPr>
            </w:pPr>
            <w:r>
              <w:rPr>
                <w:sz w:val="23"/>
                <w:szCs w:val="23"/>
              </w:rPr>
              <w:t xml:space="preserve">Загальні 100 балів включають: 30 балів за практичні заняття; 20 балів за самостійну роботу; 50 балів за </w:t>
            </w:r>
            <w:proofErr w:type="gramStart"/>
            <w:r>
              <w:rPr>
                <w:sz w:val="23"/>
                <w:szCs w:val="23"/>
              </w:rPr>
              <w:t>п</w:t>
            </w:r>
            <w:proofErr w:type="gramEnd"/>
            <w:r>
              <w:rPr>
                <w:sz w:val="23"/>
                <w:szCs w:val="23"/>
              </w:rPr>
              <w:t>ідсумкову письмову роботу.</w:t>
            </w:r>
          </w:p>
        </w:tc>
      </w:tr>
      <w:tr w:rsidR="00203318" w:rsidRPr="00C67355" w:rsidTr="00012C34">
        <w:tc>
          <w:tcPr>
            <w:tcW w:w="3533" w:type="dxa"/>
            <w:gridSpan w:val="4"/>
          </w:tcPr>
          <w:p w:rsidR="00203318" w:rsidRPr="007D7240" w:rsidRDefault="00203318" w:rsidP="007D7240">
            <w:pPr>
              <w:pStyle w:val="normal"/>
              <w:widowControl w:val="0"/>
              <w:spacing w:line="240" w:lineRule="auto"/>
              <w:jc w:val="center"/>
              <w:rPr>
                <w:rFonts w:ascii="Times New Roman" w:hAnsi="Times New Roman" w:cs="Times New Roman"/>
                <w:sz w:val="24"/>
                <w:szCs w:val="24"/>
              </w:rPr>
            </w:pPr>
            <w:r w:rsidRPr="007D7240">
              <w:rPr>
                <w:rFonts w:ascii="Times New Roman" w:hAnsi="Times New Roman" w:cs="Times New Roman"/>
                <w:sz w:val="24"/>
                <w:szCs w:val="24"/>
              </w:rPr>
              <w:t>Вимоги до письмової роботи</w:t>
            </w:r>
          </w:p>
        </w:tc>
        <w:tc>
          <w:tcPr>
            <w:tcW w:w="6038" w:type="dxa"/>
            <w:gridSpan w:val="7"/>
          </w:tcPr>
          <w:p w:rsidR="00203318" w:rsidRPr="007D7240" w:rsidRDefault="00203318" w:rsidP="007D7240">
            <w:pPr>
              <w:jc w:val="both"/>
              <w:rPr>
                <w:lang w:val="uk-UA"/>
              </w:rPr>
            </w:pPr>
            <w:r>
              <w:rPr>
                <w:sz w:val="23"/>
                <w:szCs w:val="23"/>
              </w:rPr>
              <w:t xml:space="preserve">Концептуально </w:t>
            </w:r>
            <w:r>
              <w:rPr>
                <w:sz w:val="23"/>
                <w:szCs w:val="23"/>
                <w:lang w:val="uk-UA"/>
              </w:rPr>
              <w:t>точне</w:t>
            </w:r>
            <w:r>
              <w:rPr>
                <w:sz w:val="23"/>
                <w:szCs w:val="23"/>
              </w:rPr>
              <w:t xml:space="preserve"> висвітлення питань</w:t>
            </w:r>
          </w:p>
        </w:tc>
      </w:tr>
      <w:tr w:rsidR="00203318" w:rsidRPr="00C67355" w:rsidTr="00012C34">
        <w:tc>
          <w:tcPr>
            <w:tcW w:w="3533" w:type="dxa"/>
            <w:gridSpan w:val="4"/>
          </w:tcPr>
          <w:p w:rsidR="00203318" w:rsidRPr="007D7240" w:rsidRDefault="00203318" w:rsidP="007D7240">
            <w:pPr>
              <w:pStyle w:val="normal"/>
              <w:widowControl w:val="0"/>
              <w:spacing w:line="240" w:lineRule="auto"/>
              <w:jc w:val="center"/>
              <w:rPr>
                <w:rFonts w:ascii="Times New Roman" w:hAnsi="Times New Roman" w:cs="Times New Roman"/>
                <w:sz w:val="24"/>
                <w:szCs w:val="24"/>
              </w:rPr>
            </w:pPr>
            <w:r w:rsidRPr="007D7240">
              <w:rPr>
                <w:rFonts w:ascii="Times New Roman" w:hAnsi="Times New Roman" w:cs="Times New Roman"/>
                <w:sz w:val="24"/>
                <w:szCs w:val="24"/>
              </w:rPr>
              <w:t>Семінарські заняття</w:t>
            </w:r>
          </w:p>
        </w:tc>
        <w:tc>
          <w:tcPr>
            <w:tcW w:w="6038" w:type="dxa"/>
            <w:gridSpan w:val="7"/>
          </w:tcPr>
          <w:p w:rsidR="00203318" w:rsidRDefault="00203318" w:rsidP="00FC7532">
            <w:pPr>
              <w:shd w:val="clear" w:color="auto" w:fill="FFFFFF"/>
              <w:jc w:val="both"/>
              <w:rPr>
                <w:color w:val="000000"/>
                <w:lang w:val="uk-UA"/>
              </w:rPr>
            </w:pPr>
            <w:r>
              <w:rPr>
                <w:color w:val="000000"/>
                <w:lang w:val="uk-UA"/>
              </w:rPr>
              <w:t>П</w:t>
            </w:r>
            <w:r w:rsidRPr="009D435E">
              <w:rPr>
                <w:color w:val="000000"/>
              </w:rPr>
              <w:t>оточний контроль відбувається за результатами виконання самостійних робіт (опрацювання психологічної літератури, написання рефератів, конспектування першоджерел,</w:t>
            </w:r>
            <w:r>
              <w:rPr>
                <w:color w:val="000000"/>
              </w:rPr>
              <w:t xml:space="preserve"> ведення психологічного словник</w:t>
            </w:r>
            <w:r>
              <w:rPr>
                <w:color w:val="000000"/>
                <w:lang w:val="uk-UA"/>
              </w:rPr>
              <w:t>.</w:t>
            </w:r>
          </w:p>
          <w:p w:rsidR="00203318" w:rsidRPr="004813F8" w:rsidRDefault="00203318" w:rsidP="00FC7532">
            <w:pPr>
              <w:shd w:val="clear" w:color="auto" w:fill="FFFFFF"/>
              <w:jc w:val="both"/>
              <w:rPr>
                <w:color w:val="000000"/>
              </w:rPr>
            </w:pPr>
            <w:r>
              <w:rPr>
                <w:color w:val="000000"/>
                <w:lang w:val="uk-UA"/>
              </w:rPr>
              <w:t>Оцінювання відбувається за п</w:t>
            </w:r>
            <w:r w:rsidRPr="004813F8">
              <w:rPr>
                <w:color w:val="000000"/>
              </w:rPr>
              <w:t>’ятибальною шкалою.</w:t>
            </w:r>
          </w:p>
          <w:p w:rsidR="00203318" w:rsidRPr="007D7240" w:rsidRDefault="00203318" w:rsidP="00FC7532">
            <w:pPr>
              <w:jc w:val="both"/>
              <w:rPr>
                <w:lang w:val="uk-UA"/>
              </w:rPr>
            </w:pPr>
            <w:r>
              <w:rPr>
                <w:color w:val="000000"/>
                <w:lang w:val="uk-UA"/>
              </w:rPr>
              <w:t>З</w:t>
            </w:r>
            <w:r w:rsidRPr="009D435E">
              <w:rPr>
                <w:color w:val="000000"/>
              </w:rPr>
              <w:t xml:space="preserve">алік виставляється наприкінці семестру на основі </w:t>
            </w:r>
            <w:r w:rsidRPr="009D435E">
              <w:rPr>
                <w:color w:val="000000"/>
              </w:rPr>
              <w:lastRenderedPageBreak/>
              <w:t>поточного контролю з урахуванням відвідування занять, виступів на семінарах, якості самостійної навчальної роботи</w:t>
            </w:r>
          </w:p>
        </w:tc>
      </w:tr>
      <w:tr w:rsidR="00203318" w:rsidRPr="00C67355" w:rsidTr="00012C34">
        <w:tc>
          <w:tcPr>
            <w:tcW w:w="3533" w:type="dxa"/>
            <w:gridSpan w:val="4"/>
          </w:tcPr>
          <w:p w:rsidR="00203318" w:rsidRPr="007D7240" w:rsidRDefault="00203318" w:rsidP="007D7240">
            <w:pPr>
              <w:pStyle w:val="normal"/>
              <w:widowControl w:val="0"/>
              <w:spacing w:line="240" w:lineRule="auto"/>
              <w:jc w:val="center"/>
              <w:rPr>
                <w:rFonts w:ascii="Times New Roman" w:hAnsi="Times New Roman" w:cs="Times New Roman"/>
                <w:sz w:val="24"/>
                <w:szCs w:val="24"/>
              </w:rPr>
            </w:pPr>
            <w:r w:rsidRPr="007D7240">
              <w:rPr>
                <w:rFonts w:ascii="Times New Roman" w:hAnsi="Times New Roman" w:cs="Times New Roman"/>
                <w:sz w:val="24"/>
                <w:szCs w:val="24"/>
              </w:rPr>
              <w:lastRenderedPageBreak/>
              <w:t>Умови допуску до підсумкового контролю</w:t>
            </w:r>
          </w:p>
        </w:tc>
        <w:tc>
          <w:tcPr>
            <w:tcW w:w="6038" w:type="dxa"/>
            <w:gridSpan w:val="7"/>
          </w:tcPr>
          <w:p w:rsidR="00203318" w:rsidRDefault="00203318" w:rsidP="00FC7532">
            <w:pPr>
              <w:shd w:val="clear" w:color="auto" w:fill="FFFFFF"/>
              <w:jc w:val="both"/>
              <w:rPr>
                <w:color w:val="000000"/>
                <w:lang w:val="uk-UA"/>
              </w:rPr>
            </w:pPr>
            <w:r>
              <w:rPr>
                <w:color w:val="000000"/>
                <w:lang w:val="uk-UA"/>
              </w:rPr>
              <w:t>У</w:t>
            </w:r>
            <w:r w:rsidRPr="009D435E">
              <w:rPr>
                <w:color w:val="000000"/>
              </w:rPr>
              <w:t xml:space="preserve">мовою допуску магістранта до заліку є виконання ним усіх індивідуальних завдань. До залікового завдання </w:t>
            </w:r>
            <w:proofErr w:type="gramStart"/>
            <w:r w:rsidRPr="009D435E">
              <w:rPr>
                <w:color w:val="000000"/>
              </w:rPr>
              <w:t>включається</w:t>
            </w:r>
            <w:proofErr w:type="gramEnd"/>
            <w:r w:rsidRPr="009D435E">
              <w:rPr>
                <w:color w:val="000000"/>
              </w:rPr>
              <w:t xml:space="preserve"> 3 теоретичні питання й одне практичне завдання.</w:t>
            </w:r>
          </w:p>
          <w:p w:rsidR="00203318" w:rsidRPr="007D7240" w:rsidRDefault="00203318" w:rsidP="00FC7532">
            <w:pPr>
              <w:jc w:val="both"/>
              <w:rPr>
                <w:lang w:val="uk-UA"/>
              </w:rPr>
            </w:pPr>
            <w:r>
              <w:t xml:space="preserve">Мінімальна кількість балів для </w:t>
            </w:r>
            <w:proofErr w:type="gramStart"/>
            <w:r>
              <w:t>позитивного</w:t>
            </w:r>
            <w:proofErr w:type="gramEnd"/>
            <w:r>
              <w:t xml:space="preserve"> зарахування курсу - 50.</w:t>
            </w:r>
          </w:p>
        </w:tc>
      </w:tr>
      <w:tr w:rsidR="00203318" w:rsidRPr="00C67355" w:rsidTr="00012C34">
        <w:tc>
          <w:tcPr>
            <w:tcW w:w="9571" w:type="dxa"/>
            <w:gridSpan w:val="11"/>
          </w:tcPr>
          <w:p w:rsidR="00203318" w:rsidRPr="007D7240" w:rsidRDefault="00203318" w:rsidP="007D7240">
            <w:pPr>
              <w:jc w:val="center"/>
              <w:rPr>
                <w:lang w:val="uk-UA"/>
              </w:rPr>
            </w:pPr>
            <w:r w:rsidRPr="007D7240">
              <w:rPr>
                <w:b/>
                <w:lang w:val="uk-UA"/>
              </w:rPr>
              <w:t>7. Політика курсу</w:t>
            </w:r>
          </w:p>
        </w:tc>
      </w:tr>
      <w:tr w:rsidR="00203318" w:rsidRPr="00C67355" w:rsidTr="00012C34">
        <w:tc>
          <w:tcPr>
            <w:tcW w:w="9571" w:type="dxa"/>
            <w:gridSpan w:val="11"/>
          </w:tcPr>
          <w:p w:rsidR="00203318" w:rsidRPr="007D7240" w:rsidRDefault="00203318" w:rsidP="007D7240">
            <w:pPr>
              <w:jc w:val="both"/>
              <w:rPr>
                <w:lang w:val="uk-UA"/>
              </w:rPr>
            </w:pPr>
            <w:r>
              <w:rPr>
                <w:lang w:val="uk-UA"/>
              </w:rPr>
              <w:t>Політика курсу полягає у гуманістичній спрямованості щодо поваги до особистості студентів як майбутніх фахівців своєї справи академічній доброчесності, педагогічному співробітництві між викладачем та студентами, поданні та засвоєнні навчального матеріалу різними методами та способами зручними для студентів та викладача, розвиток інтелектуальних здібностей та практичних навиків у майбутній професійній діяльності.</w:t>
            </w:r>
          </w:p>
        </w:tc>
      </w:tr>
      <w:tr w:rsidR="00203318" w:rsidRPr="00C67355" w:rsidTr="00012C34">
        <w:tc>
          <w:tcPr>
            <w:tcW w:w="9571" w:type="dxa"/>
            <w:gridSpan w:val="11"/>
          </w:tcPr>
          <w:p w:rsidR="00203318" w:rsidRPr="007D7240" w:rsidRDefault="00203318" w:rsidP="007D7240">
            <w:pPr>
              <w:jc w:val="center"/>
              <w:rPr>
                <w:b/>
                <w:lang w:val="uk-UA"/>
              </w:rPr>
            </w:pPr>
            <w:r w:rsidRPr="007D7240">
              <w:rPr>
                <w:b/>
                <w:lang w:val="uk-UA"/>
              </w:rPr>
              <w:t>8. Рекомендована література</w:t>
            </w:r>
          </w:p>
        </w:tc>
      </w:tr>
      <w:tr w:rsidR="00203318" w:rsidRPr="00C67355" w:rsidTr="00012C34">
        <w:tc>
          <w:tcPr>
            <w:tcW w:w="9571" w:type="dxa"/>
            <w:gridSpan w:val="11"/>
          </w:tcPr>
          <w:p w:rsidR="00203318" w:rsidRPr="00012C34" w:rsidRDefault="00203318" w:rsidP="00012C34">
            <w:pPr>
              <w:rPr>
                <w:b/>
                <w:bCs/>
                <w:color w:val="000000"/>
                <w:lang w:val="uk-UA"/>
              </w:rPr>
            </w:pPr>
          </w:p>
          <w:p w:rsidR="00203318" w:rsidRPr="00D204BD" w:rsidRDefault="00203318" w:rsidP="00FC7532">
            <w:pPr>
              <w:pStyle w:val="a5"/>
              <w:numPr>
                <w:ilvl w:val="0"/>
                <w:numId w:val="9"/>
              </w:numPr>
              <w:tabs>
                <w:tab w:val="left" w:pos="993"/>
              </w:tabs>
              <w:spacing w:after="200" w:line="276" w:lineRule="auto"/>
              <w:ind w:left="0" w:firstLine="567"/>
              <w:jc w:val="both"/>
            </w:pPr>
            <w:r w:rsidRPr="00D204BD">
              <w:t xml:space="preserve">Алексюк А. М. Педагогіка вищої освіти України: Історія. Теорія: </w:t>
            </w:r>
            <w:proofErr w:type="gramStart"/>
            <w:r w:rsidRPr="00D204BD">
              <w:t>П</w:t>
            </w:r>
            <w:proofErr w:type="gramEnd"/>
            <w:r w:rsidRPr="00D204BD">
              <w:t>ідручник для студентів, аспірантів та молодих викладачів вузів / Міжнародний фонд «Відродже</w:t>
            </w:r>
            <w:r>
              <w:t>ння». – К.: Либідь, 1998. – 558</w:t>
            </w:r>
            <w:r w:rsidR="00012C34">
              <w:t>с.</w:t>
            </w:r>
          </w:p>
          <w:p w:rsidR="00203318" w:rsidRPr="00D204BD" w:rsidRDefault="00203318" w:rsidP="00FC7532">
            <w:pPr>
              <w:pStyle w:val="a5"/>
              <w:numPr>
                <w:ilvl w:val="0"/>
                <w:numId w:val="9"/>
              </w:numPr>
              <w:tabs>
                <w:tab w:val="left" w:pos="993"/>
              </w:tabs>
              <w:ind w:left="0" w:firstLine="567"/>
              <w:jc w:val="both"/>
            </w:pPr>
            <w:r w:rsidRPr="00D204BD">
              <w:t xml:space="preserve">Андрущенко В. П. Педагогіка вищої школи: </w:t>
            </w:r>
            <w:proofErr w:type="gramStart"/>
            <w:r w:rsidRPr="00D204BD">
              <w:t>п</w:t>
            </w:r>
            <w:proofErr w:type="gramEnd"/>
            <w:r w:rsidRPr="00D204BD">
              <w:t>ідручник / АПН України; Інститут вищої освіти / Василь Григорович Кремень (ред.) / В.П. Андрущенко та ін. – К. :</w:t>
            </w:r>
            <w:r>
              <w:t xml:space="preserve"> Педагогічна думка, 2009. – 256</w:t>
            </w:r>
            <w:r w:rsidRPr="00D204BD">
              <w:t xml:space="preserve">с. </w:t>
            </w:r>
          </w:p>
          <w:p w:rsidR="00203318" w:rsidRPr="00D204BD" w:rsidRDefault="00203318" w:rsidP="00FC7532">
            <w:pPr>
              <w:pStyle w:val="a5"/>
              <w:numPr>
                <w:ilvl w:val="0"/>
                <w:numId w:val="9"/>
              </w:numPr>
              <w:tabs>
                <w:tab w:val="left" w:pos="993"/>
              </w:tabs>
              <w:ind w:left="0" w:firstLine="567"/>
              <w:jc w:val="both"/>
            </w:pPr>
            <w:r w:rsidRPr="00D204BD">
              <w:t xml:space="preserve">Бєсєдіна Л.М. Педагогічна майстерність, активні методи навчання та методична робота у навчальних закладах [Текст]: методичний </w:t>
            </w:r>
            <w:proofErr w:type="gramStart"/>
            <w:r w:rsidRPr="00D204BD">
              <w:t>пос</w:t>
            </w:r>
            <w:proofErr w:type="gramEnd"/>
            <w:r w:rsidRPr="00D204BD">
              <w:t>ібник / Л.М.Бєсєдіна, О.І.Сторубльов. – 2-ге вид., перероб. і доп. – К.: Лого</w:t>
            </w:r>
            <w:r>
              <w:t>с, 2009. – 204</w:t>
            </w:r>
            <w:r w:rsidRPr="00D204BD">
              <w:t xml:space="preserve">с. </w:t>
            </w:r>
          </w:p>
          <w:p w:rsidR="00203318" w:rsidRPr="00D204BD" w:rsidRDefault="00203318" w:rsidP="00FC7532">
            <w:pPr>
              <w:pStyle w:val="a5"/>
              <w:numPr>
                <w:ilvl w:val="0"/>
                <w:numId w:val="9"/>
              </w:numPr>
              <w:tabs>
                <w:tab w:val="left" w:pos="993"/>
              </w:tabs>
              <w:ind w:left="0" w:firstLine="567"/>
              <w:jc w:val="both"/>
            </w:pPr>
            <w:r w:rsidRPr="00D204BD">
              <w:t>Буряк В. Викладач університету: вимоги до особистісних і професійних рис</w:t>
            </w:r>
            <w:proofErr w:type="gramStart"/>
            <w:r w:rsidRPr="00D204BD">
              <w:t xml:space="preserve"> :</w:t>
            </w:r>
            <w:proofErr w:type="gramEnd"/>
            <w:r w:rsidRPr="00D204BD">
              <w:t xml:space="preserve"> [творчий викладач. Педагогічна майстерність. </w:t>
            </w:r>
            <w:proofErr w:type="gramStart"/>
            <w:r w:rsidRPr="00D204BD">
              <w:t>Культура мислення, почуттів, поведінки, педагогічного спілкування, самоосвіти викладача] / В.Буряк // Вища школа. – 2010. – № 3-4.</w:t>
            </w:r>
            <w:proofErr w:type="gramEnd"/>
            <w:r w:rsidRPr="00D204BD">
              <w:t xml:space="preserve"> – С. 11-35.</w:t>
            </w:r>
          </w:p>
          <w:p w:rsidR="00203318" w:rsidRPr="00D204BD" w:rsidRDefault="00203318" w:rsidP="00FC7532">
            <w:pPr>
              <w:pStyle w:val="a5"/>
              <w:numPr>
                <w:ilvl w:val="0"/>
                <w:numId w:val="9"/>
              </w:numPr>
              <w:tabs>
                <w:tab w:val="left" w:pos="993"/>
              </w:tabs>
              <w:ind w:left="0" w:firstLine="567"/>
              <w:jc w:val="both"/>
            </w:pPr>
            <w:r w:rsidRPr="00D204BD">
              <w:t xml:space="preserve">Величенко Л. К. Педагогічна взаємодія: теоретичні основи психологічного аналізу / </w:t>
            </w:r>
            <w:proofErr w:type="gramStart"/>
            <w:r w:rsidRPr="00D204BD">
              <w:t>П</w:t>
            </w:r>
            <w:proofErr w:type="gramEnd"/>
            <w:r w:rsidRPr="00D204BD">
              <w:t>івденний науковий центр АПН України / Л.К. Величко. – О.</w:t>
            </w:r>
            <w:proofErr w:type="gramStart"/>
            <w:r>
              <w:t xml:space="preserve"> :</w:t>
            </w:r>
            <w:proofErr w:type="gramEnd"/>
            <w:r>
              <w:t xml:space="preserve"> ПНЦ АПН України, 2005. – 302</w:t>
            </w:r>
            <w:r w:rsidRPr="00D204BD">
              <w:t xml:space="preserve">с. </w:t>
            </w:r>
          </w:p>
          <w:p w:rsidR="00203318" w:rsidRPr="00D204BD" w:rsidRDefault="00203318" w:rsidP="00FC7532">
            <w:pPr>
              <w:pStyle w:val="a5"/>
              <w:numPr>
                <w:ilvl w:val="0"/>
                <w:numId w:val="9"/>
              </w:numPr>
              <w:tabs>
                <w:tab w:val="left" w:pos="993"/>
              </w:tabs>
              <w:ind w:left="0" w:firstLine="567"/>
              <w:jc w:val="both"/>
            </w:pPr>
            <w:r w:rsidRPr="00D204BD">
              <w:t xml:space="preserve">Вітвицька С. С. Основи педагогіки вищої школи: </w:t>
            </w:r>
            <w:proofErr w:type="gramStart"/>
            <w:r w:rsidRPr="00D204BD">
              <w:t>П</w:t>
            </w:r>
            <w:proofErr w:type="gramEnd"/>
            <w:r w:rsidRPr="00D204BD">
              <w:t>ідручник за модульно- рейтинговою системою навчання для студентів магістратури / С.С. Вітвіцька. – Київ: Центр нав</w:t>
            </w:r>
            <w:r>
              <w:t>чальної літератури, 2006. – 384</w:t>
            </w:r>
            <w:r w:rsidRPr="00D204BD">
              <w:t xml:space="preserve">с. </w:t>
            </w:r>
          </w:p>
          <w:p w:rsidR="00203318" w:rsidRPr="00D204BD" w:rsidRDefault="00203318" w:rsidP="00FC7532">
            <w:pPr>
              <w:pStyle w:val="a5"/>
              <w:numPr>
                <w:ilvl w:val="0"/>
                <w:numId w:val="9"/>
              </w:numPr>
              <w:tabs>
                <w:tab w:val="left" w:pos="993"/>
              </w:tabs>
              <w:ind w:left="0" w:firstLine="567"/>
              <w:jc w:val="both"/>
            </w:pPr>
            <w:r w:rsidRPr="00D204BD">
              <w:t xml:space="preserve">Галузинський В. М. Основи педагогіки та психології вищої школи в Україні: Навч. </w:t>
            </w:r>
            <w:proofErr w:type="gramStart"/>
            <w:r w:rsidRPr="00D204BD">
              <w:t>пос</w:t>
            </w:r>
            <w:proofErr w:type="gramEnd"/>
            <w:r w:rsidRPr="00D204BD">
              <w:t>ібник для викладачів та аспірантів вузів / ІСДО; Київський лінгвістичний ун-т / В.М. Галузинський, Б.М.</w:t>
            </w:r>
            <w:r>
              <w:t xml:space="preserve"> Євтух. – К.</w:t>
            </w:r>
            <w:proofErr w:type="gramStart"/>
            <w:r>
              <w:t xml:space="preserve"> :</w:t>
            </w:r>
            <w:proofErr w:type="gramEnd"/>
            <w:r>
              <w:t>ІНТЕЛ, 1995. – 16</w:t>
            </w:r>
            <w:r w:rsidRPr="00D204BD">
              <w:t xml:space="preserve"> с. </w:t>
            </w:r>
          </w:p>
          <w:p w:rsidR="00203318" w:rsidRDefault="00203318" w:rsidP="00FC7532">
            <w:pPr>
              <w:pStyle w:val="a5"/>
              <w:numPr>
                <w:ilvl w:val="0"/>
                <w:numId w:val="9"/>
              </w:numPr>
              <w:tabs>
                <w:tab w:val="left" w:pos="993"/>
              </w:tabs>
              <w:ind w:left="0" w:firstLine="567"/>
              <w:jc w:val="both"/>
            </w:pPr>
            <w:r w:rsidRPr="00D204BD">
              <w:t xml:space="preserve">Гура О. І. Педагогіка вищої школи: </w:t>
            </w:r>
            <w:proofErr w:type="gramStart"/>
            <w:r w:rsidRPr="00D204BD">
              <w:t>вступ</w:t>
            </w:r>
            <w:proofErr w:type="gramEnd"/>
            <w:r w:rsidRPr="00D204BD">
              <w:t xml:space="preserve"> до спеціальності: Навчальний </w:t>
            </w:r>
            <w:proofErr w:type="gramStart"/>
            <w:r w:rsidRPr="00D204BD">
              <w:t>пос</w:t>
            </w:r>
            <w:proofErr w:type="gramEnd"/>
            <w:r w:rsidRPr="00D204BD">
              <w:t xml:space="preserve">ібник / О.І.Гура. – Київ: Центр навчальної літератури, 2005. – 224 </w:t>
            </w:r>
            <w:proofErr w:type="gramStart"/>
            <w:r w:rsidRPr="00D204BD">
              <w:t>с</w:t>
            </w:r>
            <w:proofErr w:type="gramEnd"/>
            <w:r w:rsidRPr="00D204BD">
              <w:t xml:space="preserve">. </w:t>
            </w:r>
          </w:p>
          <w:p w:rsidR="00203318" w:rsidRPr="00D204BD" w:rsidRDefault="00203318" w:rsidP="00FC7532">
            <w:pPr>
              <w:pStyle w:val="a5"/>
              <w:numPr>
                <w:ilvl w:val="0"/>
                <w:numId w:val="9"/>
              </w:numPr>
              <w:tabs>
                <w:tab w:val="left" w:pos="993"/>
              </w:tabs>
              <w:ind w:left="0" w:firstLine="567"/>
              <w:jc w:val="both"/>
            </w:pPr>
            <w:r w:rsidRPr="00D204BD">
              <w:t>Зязюн</w:t>
            </w:r>
            <w:proofErr w:type="gramStart"/>
            <w:r w:rsidRPr="00D204BD">
              <w:t xml:space="preserve"> І.</w:t>
            </w:r>
            <w:proofErr w:type="gramEnd"/>
            <w:r w:rsidRPr="00D204BD">
              <w:t xml:space="preserve">А. Педагогічна майстерність: </w:t>
            </w:r>
            <w:proofErr w:type="gramStart"/>
            <w:r w:rsidRPr="00D204BD">
              <w:t>П</w:t>
            </w:r>
            <w:proofErr w:type="gramEnd"/>
            <w:r w:rsidRPr="00D204BD">
              <w:t>ідручник для вищих педагог. навч. закладів / І.А.Зязюн, Л.В. Крамушенко, І.Ф. Кривонос; За ред. І.А.Зязюна</w:t>
            </w:r>
            <w:r>
              <w:t>. – К.: Вища школа, 1997. – 350</w:t>
            </w:r>
            <w:r w:rsidRPr="00D204BD">
              <w:t xml:space="preserve">с. </w:t>
            </w:r>
          </w:p>
          <w:p w:rsidR="00203318" w:rsidRPr="00D204BD" w:rsidRDefault="00203318" w:rsidP="00FC7532">
            <w:pPr>
              <w:pStyle w:val="a5"/>
              <w:numPr>
                <w:ilvl w:val="0"/>
                <w:numId w:val="9"/>
              </w:numPr>
              <w:tabs>
                <w:tab w:val="left" w:pos="993"/>
              </w:tabs>
              <w:ind w:left="0" w:firstLine="567"/>
              <w:jc w:val="both"/>
            </w:pPr>
            <w:r w:rsidRPr="00D204BD">
              <w:t>Зязюн І.А. Проективний аналіз технологій педагогічної дії</w:t>
            </w:r>
            <w:proofErr w:type="gramStart"/>
            <w:r w:rsidRPr="00D204BD">
              <w:t xml:space="preserve"> :</w:t>
            </w:r>
            <w:proofErr w:type="gramEnd"/>
            <w:r w:rsidRPr="00D204BD">
              <w:t xml:space="preserve"> [поняття, завдання освітньої технології. Пошук технологій, що відповідають новим освітнім запитам. </w:t>
            </w:r>
            <w:proofErr w:type="gramStart"/>
            <w:r w:rsidRPr="00D204BD">
              <w:t>Класифікація навчальних предметів] / І.А.Зязюн // Педагогіка і психологія. – 2010. – № 2.</w:t>
            </w:r>
            <w:proofErr w:type="gramEnd"/>
            <w:r w:rsidRPr="00D204BD">
              <w:t xml:space="preserve"> – С. 22-33. </w:t>
            </w:r>
          </w:p>
          <w:p w:rsidR="00203318" w:rsidRPr="00D204BD" w:rsidRDefault="00203318" w:rsidP="00FC7532">
            <w:pPr>
              <w:pStyle w:val="a5"/>
              <w:numPr>
                <w:ilvl w:val="0"/>
                <w:numId w:val="9"/>
              </w:numPr>
              <w:tabs>
                <w:tab w:val="left" w:pos="993"/>
              </w:tabs>
              <w:ind w:left="0" w:firstLine="567"/>
              <w:jc w:val="both"/>
            </w:pPr>
            <w:r w:rsidRPr="00D204BD">
              <w:t xml:space="preserve">Журавський В.С. Вища освіта як фактор державотворення і культури в Україні / В.С. Журавський. – К.: Видавничий Дім «Ін Юре», 2003. – 416 с. 25.Кузьмінський А. І. Педагогіка вищої школи: навч. </w:t>
            </w:r>
            <w:proofErr w:type="gramStart"/>
            <w:r w:rsidRPr="00D204BD">
              <w:t>пос</w:t>
            </w:r>
            <w:proofErr w:type="gramEnd"/>
            <w:r w:rsidRPr="00D204BD">
              <w:t>іб. / А. І. Кузьмінс</w:t>
            </w:r>
            <w:r>
              <w:t>ький. - К.: Знання, 2012. – 486</w:t>
            </w:r>
            <w:r w:rsidRPr="00D204BD">
              <w:t>с.</w:t>
            </w:r>
          </w:p>
          <w:p w:rsidR="00203318" w:rsidRDefault="00203318" w:rsidP="00FC7532">
            <w:pPr>
              <w:pStyle w:val="a5"/>
              <w:numPr>
                <w:ilvl w:val="0"/>
                <w:numId w:val="9"/>
              </w:numPr>
              <w:tabs>
                <w:tab w:val="left" w:pos="993"/>
              </w:tabs>
              <w:ind w:left="0" w:firstLine="567"/>
              <w:jc w:val="both"/>
            </w:pPr>
            <w:r w:rsidRPr="00D204BD">
              <w:lastRenderedPageBreak/>
              <w:t xml:space="preserve">Кудіна В. В.Педагогіка вищої школи: навч. </w:t>
            </w:r>
            <w:proofErr w:type="gramStart"/>
            <w:r w:rsidRPr="00D204BD">
              <w:t>пос</w:t>
            </w:r>
            <w:proofErr w:type="gramEnd"/>
            <w:r w:rsidRPr="00D204BD">
              <w:t>ібник для студ. вищих навч. закл. – 2-ге вид., доп. і переробл / В.В. Кудіна та ін. – К. : Ленвіт, 2007. – 194 с.</w:t>
            </w:r>
          </w:p>
          <w:p w:rsidR="00203318" w:rsidRPr="00D204BD" w:rsidRDefault="00203318" w:rsidP="00FC7532">
            <w:pPr>
              <w:pStyle w:val="a5"/>
              <w:numPr>
                <w:ilvl w:val="0"/>
                <w:numId w:val="9"/>
              </w:numPr>
              <w:tabs>
                <w:tab w:val="left" w:pos="993"/>
              </w:tabs>
              <w:ind w:left="0" w:firstLine="567"/>
              <w:jc w:val="both"/>
            </w:pPr>
            <w:r>
              <w:t xml:space="preserve"> </w:t>
            </w:r>
            <w:r w:rsidRPr="00D204BD">
              <w:t xml:space="preserve">Марушкевич А.А.Педагогіка вищої школи: навч. </w:t>
            </w:r>
            <w:proofErr w:type="gramStart"/>
            <w:r w:rsidRPr="00D204BD">
              <w:t>пос</w:t>
            </w:r>
            <w:proofErr w:type="gramEnd"/>
            <w:r w:rsidRPr="00D204BD">
              <w:t>іб. / Київський національний ун-т ім. Тараса Шевченка / А.А. Марушкевич. – К.</w:t>
            </w:r>
            <w:proofErr w:type="gramStart"/>
            <w:r w:rsidRPr="00D204BD">
              <w:t xml:space="preserve"> :</w:t>
            </w:r>
            <w:proofErr w:type="gramEnd"/>
            <w:r w:rsidRPr="00D204BD">
              <w:t xml:space="preserve"> ВПЦ «Киї</w:t>
            </w:r>
            <w:r>
              <w:t>вський університет», 2007. – 80</w:t>
            </w:r>
            <w:r w:rsidRPr="00D204BD">
              <w:t xml:space="preserve">с. </w:t>
            </w:r>
          </w:p>
          <w:p w:rsidR="00203318" w:rsidRPr="00D204BD" w:rsidRDefault="00203318" w:rsidP="00FC7532">
            <w:pPr>
              <w:pStyle w:val="a5"/>
              <w:numPr>
                <w:ilvl w:val="0"/>
                <w:numId w:val="9"/>
              </w:numPr>
              <w:tabs>
                <w:tab w:val="left" w:pos="993"/>
              </w:tabs>
              <w:ind w:left="0" w:firstLine="567"/>
              <w:jc w:val="both"/>
            </w:pPr>
            <w:r w:rsidRPr="00D204BD">
              <w:t>Нові технології навчання: Науково-методичний збірник. Вип. 40.- К.: Науков</w:t>
            </w:r>
            <w:proofErr w:type="gramStart"/>
            <w:r w:rsidRPr="00D204BD">
              <w:t>о-</w:t>
            </w:r>
            <w:proofErr w:type="gramEnd"/>
            <w:r w:rsidRPr="00D204BD">
              <w:t xml:space="preserve"> метод. центр вищої освіти, 2005.- 279 с. 29.Ортинський В.Л. Педагогіка вищої школи : Навчальний </w:t>
            </w:r>
            <w:proofErr w:type="gramStart"/>
            <w:r w:rsidRPr="00D204BD">
              <w:t>пос</w:t>
            </w:r>
            <w:proofErr w:type="gramEnd"/>
            <w:r w:rsidRPr="00D204BD">
              <w:t>ібник / В.Л Ортинськи</w:t>
            </w:r>
            <w:r>
              <w:t>й. – Львів</w:t>
            </w:r>
            <w:proofErr w:type="gramStart"/>
            <w:r>
              <w:t xml:space="preserve"> :</w:t>
            </w:r>
            <w:proofErr w:type="gramEnd"/>
            <w:r>
              <w:t xml:space="preserve"> ЦУЛ, – 2009. – 470</w:t>
            </w:r>
            <w:r w:rsidRPr="00D204BD">
              <w:t xml:space="preserve">с. </w:t>
            </w:r>
          </w:p>
          <w:p w:rsidR="00203318" w:rsidRPr="00D204BD" w:rsidRDefault="00203318" w:rsidP="00FC7532">
            <w:pPr>
              <w:pStyle w:val="a5"/>
              <w:numPr>
                <w:ilvl w:val="0"/>
                <w:numId w:val="9"/>
              </w:numPr>
              <w:tabs>
                <w:tab w:val="left" w:pos="993"/>
              </w:tabs>
              <w:ind w:left="0" w:firstLine="567"/>
              <w:jc w:val="both"/>
            </w:pPr>
            <w:r w:rsidRPr="00D204BD">
              <w:t>Освітні технології: навч</w:t>
            </w:r>
            <w:proofErr w:type="gramStart"/>
            <w:r w:rsidRPr="00D204BD">
              <w:t>.-</w:t>
            </w:r>
            <w:proofErr w:type="gramEnd"/>
            <w:r w:rsidRPr="00D204BD">
              <w:t xml:space="preserve">метод. посібник / О.М.Пєхота, А.З. Кіхтенко, О.М. Любарська, К.Ф. Нор; за ред. О.М. Пєхоти. – К.: А.С.К., 2004. – 256 с. 31.Паращенко Л. І. Тестові технології у навчальному закладі: Метод. </w:t>
            </w:r>
            <w:proofErr w:type="gramStart"/>
            <w:r w:rsidRPr="00D204BD">
              <w:t>пос</w:t>
            </w:r>
            <w:proofErr w:type="gramEnd"/>
            <w:r w:rsidRPr="00D204BD">
              <w:t>ібник / О.І. Ляшенко (наук.ред.) / Л.І. Паращенко. – К. : [</w:t>
            </w:r>
            <w:proofErr w:type="gramStart"/>
            <w:r w:rsidRPr="00D204BD">
              <w:t>ТОВ</w:t>
            </w:r>
            <w:proofErr w:type="gramEnd"/>
            <w:r w:rsidRPr="00D204BD">
              <w:t xml:space="preserve"> «Май</w:t>
            </w:r>
            <w:r>
              <w:t>стерня книги», 2006. – 217</w:t>
            </w:r>
            <w:r w:rsidRPr="00D204BD">
              <w:t xml:space="preserve">с. </w:t>
            </w:r>
          </w:p>
          <w:p w:rsidR="00203318" w:rsidRPr="00D204BD" w:rsidRDefault="00203318" w:rsidP="00FC7532">
            <w:pPr>
              <w:pStyle w:val="a5"/>
              <w:numPr>
                <w:ilvl w:val="0"/>
                <w:numId w:val="9"/>
              </w:numPr>
              <w:tabs>
                <w:tab w:val="left" w:pos="993"/>
              </w:tabs>
              <w:ind w:left="0" w:firstLine="567"/>
              <w:jc w:val="both"/>
            </w:pPr>
            <w:r w:rsidRPr="00D204BD">
              <w:t xml:space="preserve">Педагогіка вищої школи: Навчальний </w:t>
            </w:r>
            <w:proofErr w:type="gramStart"/>
            <w:r w:rsidRPr="00D204BD">
              <w:t>пос</w:t>
            </w:r>
            <w:proofErr w:type="gramEnd"/>
            <w:r w:rsidRPr="00D204BD">
              <w:t>ібник / З.Н. Курлянд, Р.І. Хмелюк, А.В.Семенова та ін.; За ред. З.Н. Курлянд.- 3-тє вид.,перероб.</w:t>
            </w:r>
            <w:r>
              <w:t xml:space="preserve"> і доп. –К.: Знання, 2007.– 495</w:t>
            </w:r>
            <w:r w:rsidRPr="00D204BD">
              <w:t xml:space="preserve">с. </w:t>
            </w:r>
          </w:p>
          <w:p w:rsidR="00203318" w:rsidRPr="00D204BD" w:rsidRDefault="00203318" w:rsidP="00FC7532">
            <w:pPr>
              <w:pStyle w:val="a5"/>
              <w:numPr>
                <w:ilvl w:val="0"/>
                <w:numId w:val="9"/>
              </w:numPr>
              <w:tabs>
                <w:tab w:val="left" w:pos="993"/>
              </w:tabs>
              <w:ind w:left="0" w:firstLine="567"/>
              <w:jc w:val="both"/>
            </w:pPr>
            <w:r w:rsidRPr="00D204BD">
              <w:t xml:space="preserve">Педагогічна майстерність: </w:t>
            </w:r>
            <w:proofErr w:type="gramStart"/>
            <w:r w:rsidRPr="00D204BD">
              <w:t>п</w:t>
            </w:r>
            <w:proofErr w:type="gramEnd"/>
            <w:r w:rsidRPr="00D204BD">
              <w:t>ідручник / І.А. Зязюн, Л.В. Крамущенко, І.Ф. Кривонос, О.Г. Мирошник. – 2-е вид., доп і перероб. – К.: Вища шк., 2004. – 422 с. 34.Руснак І. С.Педагогіка і психологія вищої школи: навч</w:t>
            </w:r>
            <w:proofErr w:type="gramStart"/>
            <w:r w:rsidRPr="00D204BD">
              <w:t>.-</w:t>
            </w:r>
            <w:proofErr w:type="gramEnd"/>
            <w:r w:rsidRPr="00D204BD">
              <w:t>метод. посіб. / Чернівецький національний ун-т ім. Юрія Федьковича / І.С. Руснак. – Чернівці</w:t>
            </w:r>
            <w:proofErr w:type="gramStart"/>
            <w:r w:rsidRPr="00D204BD">
              <w:t xml:space="preserve"> </w:t>
            </w:r>
            <w:r>
              <w:t>:</w:t>
            </w:r>
            <w:proofErr w:type="gramEnd"/>
            <w:r>
              <w:t xml:space="preserve"> Рута, 2008. – 176</w:t>
            </w:r>
            <w:r w:rsidRPr="00D204BD">
              <w:t xml:space="preserve">c. </w:t>
            </w:r>
          </w:p>
          <w:p w:rsidR="00203318" w:rsidRDefault="00203318" w:rsidP="00FC7532">
            <w:pPr>
              <w:pStyle w:val="a5"/>
              <w:numPr>
                <w:ilvl w:val="0"/>
                <w:numId w:val="9"/>
              </w:numPr>
              <w:tabs>
                <w:tab w:val="left" w:pos="993"/>
              </w:tabs>
              <w:ind w:left="0" w:firstLine="567"/>
              <w:jc w:val="both"/>
            </w:pPr>
            <w:r w:rsidRPr="00D204BD">
              <w:t xml:space="preserve">Фіцула М. М. Педагогіка вищої школи : навч. </w:t>
            </w:r>
            <w:proofErr w:type="gramStart"/>
            <w:r w:rsidRPr="00D204BD">
              <w:t>пос</w:t>
            </w:r>
            <w:proofErr w:type="gramEnd"/>
            <w:r w:rsidRPr="00D204BD">
              <w:t>іб. / М. М. Фіцула. - К.</w:t>
            </w:r>
            <w:proofErr w:type="gramStart"/>
            <w:r w:rsidRPr="00D204BD">
              <w:t xml:space="preserve"> :</w:t>
            </w:r>
            <w:proofErr w:type="gramEnd"/>
            <w:r w:rsidRPr="00D204BD">
              <w:t xml:space="preserve"> Академвидав, 2010. - 454 с. 36.Чернілевський Д. В. Педагогіка та психологія вищої школи: Навч. </w:t>
            </w:r>
            <w:proofErr w:type="gramStart"/>
            <w:r w:rsidRPr="00D204BD">
              <w:t>пос</w:t>
            </w:r>
            <w:proofErr w:type="gramEnd"/>
            <w:r w:rsidRPr="00D204BD">
              <w:t xml:space="preserve">ібник для студ. вищих навч. закл. / Вінницький </w:t>
            </w:r>
            <w:proofErr w:type="gramStart"/>
            <w:r w:rsidRPr="00D204BD">
              <w:t>соц</w:t>
            </w:r>
            <w:proofErr w:type="gramEnd"/>
            <w:r w:rsidRPr="00D204BD">
              <w:t>іально-економічний ін-т Ун-ту «Україна» / Д.В. Черніл</w:t>
            </w:r>
            <w:r>
              <w:t>евський. – Вінниця, 2006. – 402</w:t>
            </w:r>
            <w:r w:rsidRPr="00D204BD">
              <w:t xml:space="preserve">с. </w:t>
            </w:r>
          </w:p>
          <w:p w:rsidR="003950A4" w:rsidRDefault="003950A4" w:rsidP="00FC7532">
            <w:pPr>
              <w:pStyle w:val="a5"/>
              <w:tabs>
                <w:tab w:val="left" w:pos="993"/>
              </w:tabs>
              <w:ind w:left="567"/>
              <w:jc w:val="center"/>
              <w:rPr>
                <w:b/>
                <w:lang w:val="uk-UA"/>
              </w:rPr>
            </w:pPr>
          </w:p>
          <w:p w:rsidR="00203318" w:rsidRPr="00F433AB" w:rsidRDefault="00203318" w:rsidP="00FC7532">
            <w:pPr>
              <w:pStyle w:val="a5"/>
              <w:tabs>
                <w:tab w:val="left" w:pos="993"/>
              </w:tabs>
              <w:ind w:left="567"/>
              <w:jc w:val="center"/>
              <w:rPr>
                <w:b/>
              </w:rPr>
            </w:pPr>
            <w:r w:rsidRPr="00F433AB">
              <w:rPr>
                <w:b/>
              </w:rPr>
              <w:t>Інформаційні ресурси</w:t>
            </w:r>
          </w:p>
          <w:p w:rsidR="00203318" w:rsidRPr="00F433AB" w:rsidRDefault="00203318" w:rsidP="00FC7532">
            <w:pPr>
              <w:pStyle w:val="a5"/>
              <w:numPr>
                <w:ilvl w:val="0"/>
                <w:numId w:val="10"/>
              </w:numPr>
              <w:tabs>
                <w:tab w:val="left" w:pos="993"/>
              </w:tabs>
              <w:ind w:left="0" w:firstLine="567"/>
              <w:jc w:val="both"/>
            </w:pPr>
            <w:r w:rsidRPr="00F433AB">
              <w:t xml:space="preserve">Національний Темпус-офіс в Україні. – Режим доступу </w:t>
            </w:r>
            <w:proofErr w:type="gramStart"/>
            <w:r w:rsidRPr="00F433AB">
              <w:t>до</w:t>
            </w:r>
            <w:proofErr w:type="gramEnd"/>
            <w:r w:rsidRPr="00F433AB">
              <w:t xml:space="preserve"> сайту: http://tempus.org.ua/uk/vyshha-osvita-ta-bolonskyj-proces.html </w:t>
            </w:r>
          </w:p>
          <w:p w:rsidR="00203318" w:rsidRPr="00F433AB" w:rsidRDefault="00203318" w:rsidP="00FC7532">
            <w:pPr>
              <w:pStyle w:val="a5"/>
              <w:numPr>
                <w:ilvl w:val="0"/>
                <w:numId w:val="10"/>
              </w:numPr>
              <w:tabs>
                <w:tab w:val="left" w:pos="993"/>
              </w:tabs>
              <w:ind w:left="0" w:firstLine="567"/>
              <w:jc w:val="both"/>
            </w:pPr>
            <w:r w:rsidRPr="00F433AB">
              <w:t xml:space="preserve">Офіційний сайт ЮНЕСКО [Електронний ресурс]. – Режим доступу </w:t>
            </w:r>
            <w:proofErr w:type="gramStart"/>
            <w:r w:rsidRPr="00F433AB">
              <w:t>до</w:t>
            </w:r>
            <w:proofErr w:type="gramEnd"/>
            <w:r w:rsidRPr="00F433AB">
              <w:t xml:space="preserve"> сайту: http: //www.unesco.org/ </w:t>
            </w:r>
          </w:p>
          <w:p w:rsidR="00203318" w:rsidRPr="00F433AB" w:rsidRDefault="00203318" w:rsidP="00FC7532">
            <w:pPr>
              <w:pStyle w:val="a5"/>
              <w:numPr>
                <w:ilvl w:val="0"/>
                <w:numId w:val="10"/>
              </w:numPr>
              <w:tabs>
                <w:tab w:val="left" w:pos="993"/>
              </w:tabs>
              <w:ind w:left="0" w:firstLine="567"/>
              <w:jc w:val="both"/>
            </w:pPr>
            <w:r w:rsidRPr="00F433AB">
              <w:t>Офіційний сайт Міністерства освіти і науки України [Електронний ресурс]. – Режим доступу до сайту</w:t>
            </w:r>
            <w:proofErr w:type="gramStart"/>
            <w:r w:rsidRPr="00F433AB">
              <w:t xml:space="preserve"> :</w:t>
            </w:r>
            <w:proofErr w:type="gramEnd"/>
            <w:r w:rsidRPr="00F433AB">
              <w:t xml:space="preserve"> http://www.mon.gov.ua.</w:t>
            </w:r>
          </w:p>
          <w:p w:rsidR="00203318" w:rsidRPr="00FC7532" w:rsidRDefault="00203318" w:rsidP="00FC7532">
            <w:pPr>
              <w:tabs>
                <w:tab w:val="left" w:pos="3080"/>
              </w:tabs>
              <w:jc w:val="both"/>
            </w:pPr>
          </w:p>
        </w:tc>
      </w:tr>
    </w:tbl>
    <w:p w:rsidR="00203318" w:rsidRPr="00C67355" w:rsidRDefault="00203318" w:rsidP="00395013">
      <w:pPr>
        <w:jc w:val="both"/>
        <w:rPr>
          <w:lang w:val="uk-UA"/>
        </w:rPr>
      </w:pPr>
    </w:p>
    <w:p w:rsidR="00203318" w:rsidRDefault="00203318" w:rsidP="00395013">
      <w:pPr>
        <w:jc w:val="both"/>
        <w:rPr>
          <w:sz w:val="28"/>
          <w:szCs w:val="28"/>
          <w:lang w:val="uk-UA"/>
        </w:rPr>
      </w:pPr>
    </w:p>
    <w:p w:rsidR="00203318" w:rsidRDefault="00203318" w:rsidP="00395013">
      <w:pPr>
        <w:jc w:val="both"/>
        <w:rPr>
          <w:lang w:val="uk-UA"/>
        </w:rPr>
      </w:pPr>
    </w:p>
    <w:p w:rsidR="00203318" w:rsidRDefault="00203318" w:rsidP="00395013">
      <w:pPr>
        <w:jc w:val="both"/>
        <w:rPr>
          <w:sz w:val="28"/>
          <w:szCs w:val="28"/>
          <w:lang w:val="uk-UA"/>
        </w:rPr>
      </w:pPr>
    </w:p>
    <w:p w:rsidR="00203318" w:rsidRDefault="00203318" w:rsidP="00FC7532">
      <w:pPr>
        <w:rPr>
          <w:b/>
          <w:sz w:val="28"/>
          <w:szCs w:val="28"/>
          <w:lang w:val="uk-UA"/>
        </w:rPr>
      </w:pPr>
      <w:r>
        <w:rPr>
          <w:b/>
          <w:sz w:val="28"/>
          <w:szCs w:val="28"/>
          <w:lang w:val="uk-UA"/>
        </w:rPr>
        <w:t xml:space="preserve">Викладач </w:t>
      </w:r>
    </w:p>
    <w:p w:rsidR="00203318" w:rsidRDefault="00203318" w:rsidP="00FC7532">
      <w:pPr>
        <w:rPr>
          <w:lang w:val="uk-UA"/>
        </w:rPr>
      </w:pPr>
      <w:r w:rsidRPr="00A05D52">
        <w:t xml:space="preserve">доктор філософських наук, </w:t>
      </w:r>
    </w:p>
    <w:p w:rsidR="00203318" w:rsidRDefault="00203318" w:rsidP="00FC7532">
      <w:pPr>
        <w:rPr>
          <w:lang w:val="uk-UA"/>
        </w:rPr>
      </w:pPr>
      <w:r w:rsidRPr="00A05D52">
        <w:t xml:space="preserve">професор кафедри </w:t>
      </w:r>
      <w:proofErr w:type="gramStart"/>
      <w:r w:rsidRPr="00A05D52">
        <w:t>соц</w:t>
      </w:r>
      <w:proofErr w:type="gramEnd"/>
      <w:r w:rsidRPr="00A05D52">
        <w:t>іальної педагогіки та соціальної роботи</w:t>
      </w:r>
      <w:r>
        <w:rPr>
          <w:lang w:val="uk-UA"/>
        </w:rPr>
        <w:t xml:space="preserve">                 Михайлишин Г. Й.</w:t>
      </w:r>
    </w:p>
    <w:p w:rsidR="00203318" w:rsidRDefault="00203318" w:rsidP="00FC7532">
      <w:pPr>
        <w:rPr>
          <w:lang w:val="uk-UA"/>
        </w:rPr>
      </w:pPr>
    </w:p>
    <w:p w:rsidR="00203318" w:rsidRDefault="00203318" w:rsidP="00FC7532">
      <w:pPr>
        <w:rPr>
          <w:lang w:val="uk-UA"/>
        </w:rPr>
      </w:pPr>
    </w:p>
    <w:p w:rsidR="00203318" w:rsidRDefault="00203318" w:rsidP="00FC7532">
      <w:pPr>
        <w:rPr>
          <w:b/>
          <w:sz w:val="28"/>
          <w:szCs w:val="28"/>
          <w:lang w:val="uk-UA"/>
        </w:rPr>
      </w:pPr>
      <w:r>
        <w:rPr>
          <w:b/>
          <w:sz w:val="28"/>
          <w:szCs w:val="28"/>
          <w:lang w:val="uk-UA"/>
        </w:rPr>
        <w:t xml:space="preserve">Викладач </w:t>
      </w:r>
    </w:p>
    <w:p w:rsidR="00203318" w:rsidRDefault="00203318" w:rsidP="00FC7532">
      <w:pPr>
        <w:jc w:val="both"/>
        <w:rPr>
          <w:lang w:val="uk-UA"/>
        </w:rPr>
      </w:pPr>
      <w:r w:rsidRPr="00A05D52">
        <w:t xml:space="preserve">кандидат педагогічних наук, </w:t>
      </w:r>
    </w:p>
    <w:p w:rsidR="00203318" w:rsidRPr="0003067C" w:rsidRDefault="00203318" w:rsidP="00FC7532">
      <w:pPr>
        <w:jc w:val="both"/>
        <w:rPr>
          <w:lang w:val="uk-UA"/>
        </w:rPr>
      </w:pPr>
      <w:r w:rsidRPr="00A05D52">
        <w:t xml:space="preserve">доцент кафедри </w:t>
      </w:r>
      <w:proofErr w:type="gramStart"/>
      <w:r w:rsidRPr="00A05D52">
        <w:t>соц</w:t>
      </w:r>
      <w:proofErr w:type="gramEnd"/>
      <w:r w:rsidRPr="00A05D52">
        <w:t>іальної педагогіки та соціальної роботи</w:t>
      </w:r>
      <w:r>
        <w:rPr>
          <w:lang w:val="uk-UA"/>
        </w:rPr>
        <w:t xml:space="preserve">                      Кулик І. В.</w:t>
      </w:r>
    </w:p>
    <w:p w:rsidR="00203318" w:rsidRPr="00783A65" w:rsidRDefault="00203318" w:rsidP="00FC7532">
      <w:pPr>
        <w:rPr>
          <w:b/>
          <w:sz w:val="28"/>
          <w:szCs w:val="28"/>
          <w:lang w:val="uk-UA"/>
        </w:rPr>
      </w:pPr>
    </w:p>
    <w:p w:rsidR="00203318" w:rsidRDefault="00203318" w:rsidP="00FC7532">
      <w:pPr>
        <w:rPr>
          <w:b/>
          <w:sz w:val="28"/>
          <w:szCs w:val="28"/>
          <w:lang w:val="uk-UA"/>
        </w:rPr>
      </w:pPr>
    </w:p>
    <w:p w:rsidR="00203318" w:rsidRDefault="00203318" w:rsidP="00FC7532">
      <w:pPr>
        <w:rPr>
          <w:b/>
          <w:sz w:val="28"/>
          <w:szCs w:val="28"/>
          <w:lang w:val="uk-UA"/>
        </w:rPr>
      </w:pPr>
    </w:p>
    <w:p w:rsidR="00203318" w:rsidRPr="00784AB3" w:rsidRDefault="00203318" w:rsidP="00395013">
      <w:pPr>
        <w:jc w:val="center"/>
        <w:rPr>
          <w:b/>
          <w:sz w:val="28"/>
          <w:szCs w:val="28"/>
          <w:lang w:val="uk-UA"/>
        </w:rPr>
      </w:pPr>
    </w:p>
    <w:sectPr w:rsidR="00203318" w:rsidRPr="00784AB3" w:rsidSect="004505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73C4B6B"/>
    <w:multiLevelType w:val="hybridMultilevel"/>
    <w:tmpl w:val="210AE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291271"/>
    <w:multiLevelType w:val="hybridMultilevel"/>
    <w:tmpl w:val="855216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B12EB"/>
    <w:multiLevelType w:val="hybridMultilevel"/>
    <w:tmpl w:val="09C40E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7">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9">
    <w:nsid w:val="623D1B0D"/>
    <w:multiLevelType w:val="hybridMultilevel"/>
    <w:tmpl w:val="CBAE5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8"/>
  </w:num>
  <w:num w:numId="5">
    <w:abstractNumId w:val="1"/>
  </w:num>
  <w:num w:numId="6">
    <w:abstractNumId w:val="6"/>
  </w:num>
  <w:num w:numId="7">
    <w:abstractNumId w:val="2"/>
  </w:num>
  <w:num w:numId="8">
    <w:abstractNumId w:val="9"/>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5013"/>
    <w:rsid w:val="0000374A"/>
    <w:rsid w:val="00012C34"/>
    <w:rsid w:val="0003067C"/>
    <w:rsid w:val="00032330"/>
    <w:rsid w:val="00071F79"/>
    <w:rsid w:val="00072283"/>
    <w:rsid w:val="000C46E3"/>
    <w:rsid w:val="000E0471"/>
    <w:rsid w:val="001039A3"/>
    <w:rsid w:val="00151BC4"/>
    <w:rsid w:val="00177AD7"/>
    <w:rsid w:val="00193CEB"/>
    <w:rsid w:val="001B6B0F"/>
    <w:rsid w:val="00203318"/>
    <w:rsid w:val="00254871"/>
    <w:rsid w:val="002C2330"/>
    <w:rsid w:val="00335A19"/>
    <w:rsid w:val="00373614"/>
    <w:rsid w:val="003834B9"/>
    <w:rsid w:val="00395013"/>
    <w:rsid w:val="003950A4"/>
    <w:rsid w:val="003A002E"/>
    <w:rsid w:val="003E2D19"/>
    <w:rsid w:val="004505B4"/>
    <w:rsid w:val="004748DC"/>
    <w:rsid w:val="004813F8"/>
    <w:rsid w:val="00483A45"/>
    <w:rsid w:val="004A15E2"/>
    <w:rsid w:val="004F7AFF"/>
    <w:rsid w:val="005014D6"/>
    <w:rsid w:val="00544DB8"/>
    <w:rsid w:val="00551274"/>
    <w:rsid w:val="005A2FEC"/>
    <w:rsid w:val="00654CF9"/>
    <w:rsid w:val="006A14B2"/>
    <w:rsid w:val="006E709F"/>
    <w:rsid w:val="00772833"/>
    <w:rsid w:val="00783A65"/>
    <w:rsid w:val="00784AB3"/>
    <w:rsid w:val="007C25CA"/>
    <w:rsid w:val="007D7240"/>
    <w:rsid w:val="007E41AA"/>
    <w:rsid w:val="00802E6B"/>
    <w:rsid w:val="00820F08"/>
    <w:rsid w:val="00861A7A"/>
    <w:rsid w:val="008A1B87"/>
    <w:rsid w:val="009506C9"/>
    <w:rsid w:val="0095499A"/>
    <w:rsid w:val="00976B21"/>
    <w:rsid w:val="00994BAF"/>
    <w:rsid w:val="009A2779"/>
    <w:rsid w:val="009D435E"/>
    <w:rsid w:val="009E6223"/>
    <w:rsid w:val="00A05D52"/>
    <w:rsid w:val="00AA1098"/>
    <w:rsid w:val="00AB324B"/>
    <w:rsid w:val="00AC713D"/>
    <w:rsid w:val="00AC76DC"/>
    <w:rsid w:val="00B10A22"/>
    <w:rsid w:val="00B93336"/>
    <w:rsid w:val="00BC32A7"/>
    <w:rsid w:val="00C67355"/>
    <w:rsid w:val="00C71D7C"/>
    <w:rsid w:val="00C7334D"/>
    <w:rsid w:val="00C81B4F"/>
    <w:rsid w:val="00CA1BE2"/>
    <w:rsid w:val="00CF4E32"/>
    <w:rsid w:val="00D0439F"/>
    <w:rsid w:val="00D204BD"/>
    <w:rsid w:val="00D3141B"/>
    <w:rsid w:val="00D52093"/>
    <w:rsid w:val="00D66059"/>
    <w:rsid w:val="00D6618A"/>
    <w:rsid w:val="00D74B80"/>
    <w:rsid w:val="00E74B3B"/>
    <w:rsid w:val="00E95A78"/>
    <w:rsid w:val="00EE1819"/>
    <w:rsid w:val="00EE4289"/>
    <w:rsid w:val="00F05B80"/>
    <w:rsid w:val="00F433AB"/>
    <w:rsid w:val="00F62053"/>
    <w:rsid w:val="00F71319"/>
    <w:rsid w:val="00F73D9A"/>
    <w:rsid w:val="00F9137E"/>
    <w:rsid w:val="00FC753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normal">
    <w:name w:val="normal"/>
    <w:uiPriority w:val="99"/>
    <w:rsid w:val="00B10A22"/>
    <w:pPr>
      <w:spacing w:line="276" w:lineRule="auto"/>
    </w:pPr>
    <w:rPr>
      <w:rFonts w:ascii="Arial" w:hAnsi="Arial" w:cs="Arial"/>
      <w:sz w:val="22"/>
      <w:szCs w:val="22"/>
      <w:lang w:val="uk-UA" w:eastAsia="uk-UA"/>
    </w:rPr>
  </w:style>
  <w:style w:type="table" w:styleId="a6">
    <w:name w:val="Table Grid"/>
    <w:basedOn w:val="a1"/>
    <w:uiPriority w:val="99"/>
    <w:rsid w:val="002C23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rFonts w:cs="Times New Roman"/>
      <w:i/>
      <w:iCs/>
      <w:color w:val="808080"/>
    </w:rPr>
  </w:style>
  <w:style w:type="paragraph" w:styleId="a8">
    <w:name w:val="Normal (Web)"/>
    <w:basedOn w:val="a"/>
    <w:uiPriority w:val="99"/>
    <w:rsid w:val="00D66059"/>
    <w:pPr>
      <w:spacing w:before="100" w:beforeAutospacing="1" w:after="100" w:afterAutospacing="1"/>
    </w:pPr>
    <w:rPr>
      <w:rFonts w:eastAsia="Calibri"/>
      <w:lang w:val="uk-UA" w:eastAsia="uk-UA"/>
    </w:rPr>
  </w:style>
  <w:style w:type="paragraph" w:customStyle="1" w:styleId="Default">
    <w:name w:val="Default"/>
    <w:rsid w:val="00D66059"/>
    <w:pPr>
      <w:autoSpaceDE w:val="0"/>
      <w:autoSpaceDN w:val="0"/>
      <w:adjustRightInd w:val="0"/>
    </w:pPr>
    <w:rPr>
      <w:rFonts w:ascii="Times New Roman" w:hAnsi="Times New Roman"/>
      <w:color w:val="000000"/>
      <w:sz w:val="24"/>
      <w:szCs w:val="24"/>
    </w:rPr>
  </w:style>
  <w:style w:type="character" w:styleId="a9">
    <w:name w:val="Hyperlink"/>
    <w:basedOn w:val="a0"/>
    <w:uiPriority w:val="99"/>
    <w:rsid w:val="00FC753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79274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6AC146-266F-4FE6-B99B-73F55BB54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17</Pages>
  <Words>3196</Words>
  <Characters>18221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Андрiй</cp:lastModifiedBy>
  <cp:revision>41</cp:revision>
  <cp:lastPrinted>2019-09-27T06:35:00Z</cp:lastPrinted>
  <dcterms:created xsi:type="dcterms:W3CDTF">2019-09-26T06:52:00Z</dcterms:created>
  <dcterms:modified xsi:type="dcterms:W3CDTF">2020-01-26T11:40:00Z</dcterms:modified>
</cp:coreProperties>
</file>