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0A" w:rsidRPr="00054C7E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3A1E0A" w:rsidRPr="00054C7E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 xml:space="preserve">ДВНЗ «Прикарпатський національний університет </w:t>
      </w:r>
    </w:p>
    <w:p w:rsidR="003A1E0A" w:rsidRPr="00054C7E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>імені Василя Стефаника»</w:t>
      </w:r>
    </w:p>
    <w:p w:rsidR="003A1E0A" w:rsidRPr="00054C7E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 xml:space="preserve">Педагогічний </w:t>
      </w:r>
      <w:r>
        <w:rPr>
          <w:rFonts w:ascii="Times New Roman" w:hAnsi="Times New Roman" w:cs="Times New Roman"/>
          <w:b/>
          <w:sz w:val="24"/>
          <w:szCs w:val="24"/>
        </w:rPr>
        <w:t>факультет</w:t>
      </w:r>
    </w:p>
    <w:p w:rsidR="003A1E0A" w:rsidRPr="00054C7E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>Кафедра соціальної педагогіки та соціальної роботи</w:t>
      </w:r>
    </w:p>
    <w:p w:rsidR="003A1E0A" w:rsidRPr="00054C7E" w:rsidRDefault="003A1E0A" w:rsidP="003A1E0A">
      <w:pPr>
        <w:shd w:val="clear" w:color="auto" w:fill="FFFFFF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A1E0A" w:rsidRPr="00054C7E" w:rsidRDefault="003A1E0A" w:rsidP="003A1E0A">
      <w:pPr>
        <w:shd w:val="clear" w:color="auto" w:fill="FFFFFF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4C7E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3A1E0A" w:rsidRPr="00054C7E" w:rsidRDefault="003A1E0A" w:rsidP="003A1E0A">
      <w:pPr>
        <w:pStyle w:val="3"/>
        <w:rPr>
          <w:rFonts w:ascii="Times New Roman" w:hAnsi="Times New Roman" w:cs="Times New Roman"/>
          <w:b w:val="0"/>
          <w:color w:val="auto"/>
          <w:sz w:val="24"/>
          <w:lang w:val="uk-UA"/>
        </w:rPr>
      </w:pPr>
      <w:r w:rsidRPr="00054C7E">
        <w:rPr>
          <w:rFonts w:ascii="Times New Roman" w:hAnsi="Times New Roman" w:cs="Times New Roman"/>
          <w:b w:val="0"/>
          <w:color w:val="auto"/>
          <w:sz w:val="24"/>
          <w:lang w:val="uk-UA"/>
        </w:rPr>
        <w:t xml:space="preserve">Проректор з </w:t>
      </w:r>
    </w:p>
    <w:p w:rsidR="003A1E0A" w:rsidRPr="00054C7E" w:rsidRDefault="003A1E0A" w:rsidP="003A1E0A">
      <w:pPr>
        <w:pStyle w:val="3"/>
        <w:rPr>
          <w:rFonts w:ascii="Times New Roman" w:hAnsi="Times New Roman" w:cs="Times New Roman"/>
          <w:b w:val="0"/>
          <w:color w:val="auto"/>
          <w:sz w:val="24"/>
          <w:lang w:val="uk-UA"/>
        </w:rPr>
      </w:pPr>
      <w:r w:rsidRPr="00054C7E">
        <w:rPr>
          <w:rFonts w:ascii="Times New Roman" w:hAnsi="Times New Roman" w:cs="Times New Roman"/>
          <w:b w:val="0"/>
          <w:color w:val="auto"/>
          <w:sz w:val="24"/>
          <w:lang w:val="uk-UA"/>
        </w:rPr>
        <w:t>науково-педагогічної роботи</w:t>
      </w:r>
    </w:p>
    <w:p w:rsidR="003A1E0A" w:rsidRPr="00054C7E" w:rsidRDefault="003A1E0A" w:rsidP="003A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E0A" w:rsidRPr="00054C7E" w:rsidRDefault="003A1E0A" w:rsidP="003A1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4C7E">
        <w:rPr>
          <w:rFonts w:ascii="Times New Roman" w:hAnsi="Times New Roman" w:cs="Times New Roman"/>
          <w:sz w:val="24"/>
          <w:szCs w:val="24"/>
        </w:rPr>
        <w:t>_______________    _______________________</w:t>
      </w:r>
    </w:p>
    <w:p w:rsidR="003A1E0A" w:rsidRPr="00054C7E" w:rsidRDefault="003A1E0A" w:rsidP="003A1E0A">
      <w:pPr>
        <w:shd w:val="clear" w:color="auto" w:fill="FFFFFF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54C7E">
        <w:rPr>
          <w:rFonts w:ascii="Times New Roman" w:hAnsi="Times New Roman" w:cs="Times New Roman"/>
          <w:sz w:val="20"/>
          <w:szCs w:val="20"/>
        </w:rPr>
        <w:t xml:space="preserve">підпис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54C7E">
        <w:rPr>
          <w:rFonts w:ascii="Times New Roman" w:hAnsi="Times New Roman" w:cs="Times New Roman"/>
          <w:sz w:val="20"/>
          <w:szCs w:val="20"/>
        </w:rPr>
        <w:t xml:space="preserve"> прізвище, ініціали</w:t>
      </w:r>
    </w:p>
    <w:p w:rsidR="003A1E0A" w:rsidRPr="00054C7E" w:rsidRDefault="003A1E0A" w:rsidP="003A1E0A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A1E0A" w:rsidRPr="00054C7E" w:rsidRDefault="003A1E0A" w:rsidP="003A1E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4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C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54C7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03. </w:t>
      </w:r>
      <w:r w:rsidRPr="00054C7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4C7E">
        <w:rPr>
          <w:rFonts w:ascii="Times New Roman" w:hAnsi="Times New Roman" w:cs="Times New Roman"/>
          <w:sz w:val="24"/>
          <w:szCs w:val="24"/>
        </w:rPr>
        <w:t xml:space="preserve"> р</w:t>
      </w: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0A" w:rsidRPr="00DC3E1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3E14">
        <w:rPr>
          <w:rFonts w:ascii="Times New Roman" w:hAnsi="Times New Roman" w:cs="Times New Roman"/>
          <w:b/>
          <w:sz w:val="36"/>
          <w:szCs w:val="36"/>
        </w:rPr>
        <w:t xml:space="preserve">Наскрізна програма практики студентів </w:t>
      </w:r>
    </w:p>
    <w:p w:rsidR="003A1E0A" w:rsidRPr="00DC3E14" w:rsidRDefault="003A1E0A" w:rsidP="003A1E0A">
      <w:pPr>
        <w:spacing w:after="0" w:line="240" w:lineRule="auto"/>
        <w:jc w:val="center"/>
        <w:rPr>
          <w:rStyle w:val="FontStyle40"/>
          <w:bCs w:val="0"/>
          <w:sz w:val="28"/>
          <w:szCs w:val="28"/>
        </w:rPr>
      </w:pPr>
    </w:p>
    <w:p w:rsidR="003A1E0A" w:rsidRPr="00B96F59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F59">
        <w:rPr>
          <w:rFonts w:ascii="Times New Roman" w:hAnsi="Times New Roman" w:cs="Times New Roman"/>
          <w:b/>
          <w:sz w:val="28"/>
          <w:szCs w:val="28"/>
        </w:rPr>
        <w:t>Педагогічного факультету</w:t>
      </w:r>
    </w:p>
    <w:p w:rsidR="003A1E0A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F4">
        <w:rPr>
          <w:rFonts w:ascii="Times New Roman" w:hAnsi="Times New Roman" w:cs="Times New Roman"/>
          <w:b/>
          <w:sz w:val="28"/>
          <w:szCs w:val="28"/>
        </w:rPr>
        <w:t>спеціальн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A25F4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5A25F4">
        <w:rPr>
          <w:rFonts w:ascii="Times New Roman" w:hAnsi="Times New Roman" w:cs="Times New Roman"/>
          <w:b/>
          <w:sz w:val="28"/>
          <w:szCs w:val="28"/>
        </w:rPr>
        <w:t xml:space="preserve"> 231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25F4">
        <w:rPr>
          <w:rFonts w:ascii="Times New Roman" w:hAnsi="Times New Roman" w:cs="Times New Roman"/>
          <w:b/>
          <w:sz w:val="28"/>
          <w:szCs w:val="28"/>
        </w:rPr>
        <w:t>Соціальна робота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1E0A" w:rsidRPr="005A25F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F4">
        <w:rPr>
          <w:rFonts w:ascii="Times New Roman" w:hAnsi="Times New Roman" w:cs="Times New Roman"/>
          <w:b/>
          <w:sz w:val="28"/>
          <w:szCs w:val="28"/>
        </w:rPr>
        <w:t>освітн</w:t>
      </w:r>
      <w:r>
        <w:rPr>
          <w:rFonts w:ascii="Times New Roman" w:hAnsi="Times New Roman" w:cs="Times New Roman"/>
          <w:b/>
          <w:sz w:val="28"/>
          <w:szCs w:val="28"/>
        </w:rPr>
        <w:t>ьої</w:t>
      </w:r>
      <w:r w:rsidRPr="005A25F4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A25F4">
        <w:rPr>
          <w:rFonts w:ascii="Times New Roman" w:hAnsi="Times New Roman" w:cs="Times New Roman"/>
          <w:b/>
          <w:sz w:val="28"/>
          <w:szCs w:val="28"/>
        </w:rPr>
        <w:t xml:space="preserve"> «Соціальна педагогіка» </w:t>
      </w:r>
    </w:p>
    <w:p w:rsidR="003A1E0A" w:rsidRPr="00B96F59" w:rsidRDefault="003A1E0A" w:rsidP="003A1E0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F59">
        <w:rPr>
          <w:rFonts w:ascii="Times New Roman" w:hAnsi="Times New Roman" w:cs="Times New Roman"/>
          <w:b/>
          <w:sz w:val="28"/>
          <w:szCs w:val="28"/>
        </w:rPr>
        <w:t>ОКР «Бакалавр»</w:t>
      </w:r>
    </w:p>
    <w:p w:rsidR="003A1E0A" w:rsidRPr="00DC3E14" w:rsidRDefault="003A1E0A" w:rsidP="003A1E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«УХВАЛЕНО»</w:t>
      </w: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на засіданні науково-методичної</w:t>
      </w: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ради педагогічного факультету</w:t>
      </w: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Протокол № 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0DAA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 xml:space="preserve">22. 01. </w:t>
      </w:r>
      <w:r w:rsidRPr="00250DA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0DAA">
        <w:rPr>
          <w:rFonts w:ascii="Times New Roman" w:hAnsi="Times New Roman" w:cs="Times New Roman"/>
          <w:sz w:val="24"/>
          <w:szCs w:val="24"/>
        </w:rPr>
        <w:t> р.</w:t>
      </w: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 xml:space="preserve">                                                Голова ради</w:t>
      </w:r>
    </w:p>
    <w:p w:rsidR="003A1E0A" w:rsidRPr="00250DAA" w:rsidRDefault="003A1E0A" w:rsidP="003A1E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________________________О. С. Кондур</w:t>
      </w:r>
    </w:p>
    <w:p w:rsidR="003A1E0A" w:rsidRPr="00054C7E" w:rsidRDefault="003A1E0A" w:rsidP="003A1E0A">
      <w:pPr>
        <w:spacing w:after="0"/>
        <w:ind w:hanging="1182"/>
        <w:jc w:val="both"/>
        <w:rPr>
          <w:rFonts w:ascii="Times New Roman" w:hAnsi="Times New Roman" w:cs="Times New Roman"/>
          <w:sz w:val="24"/>
          <w:szCs w:val="24"/>
        </w:rPr>
      </w:pPr>
    </w:p>
    <w:p w:rsidR="003A1E0A" w:rsidRPr="00250DAA" w:rsidRDefault="003A1E0A" w:rsidP="003A1E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«ЗАТВЕРДЖЕНО»</w:t>
      </w:r>
    </w:p>
    <w:p w:rsidR="003A1E0A" w:rsidRPr="00250DAA" w:rsidRDefault="003A1E0A" w:rsidP="003A1E0A">
      <w:pPr>
        <w:spacing w:after="0"/>
        <w:ind w:hanging="1182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 xml:space="preserve"> вченою радою педагогічного факультету </w:t>
      </w:r>
    </w:p>
    <w:p w:rsidR="003A1E0A" w:rsidRPr="00250DAA" w:rsidRDefault="003A1E0A" w:rsidP="003A1E0A">
      <w:pPr>
        <w:spacing w:after="0"/>
        <w:ind w:hanging="1182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Прикарпатського національного університету</w:t>
      </w:r>
    </w:p>
    <w:p w:rsidR="003A1E0A" w:rsidRPr="00250DAA" w:rsidRDefault="003A1E0A" w:rsidP="003A1E0A">
      <w:pPr>
        <w:spacing w:after="0"/>
        <w:ind w:hanging="1182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імені Василя Стефаника.</w:t>
      </w:r>
    </w:p>
    <w:p w:rsidR="003A1E0A" w:rsidRPr="00250DAA" w:rsidRDefault="003A1E0A" w:rsidP="003A1E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Протокол №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0DAA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 xml:space="preserve">28. 02. </w:t>
      </w:r>
      <w:r w:rsidRPr="00250DAA">
        <w:rPr>
          <w:rFonts w:ascii="Times New Roman" w:hAnsi="Times New Roman" w:cs="Times New Roman"/>
          <w:sz w:val="24"/>
          <w:szCs w:val="24"/>
        </w:rPr>
        <w:t>2019 р.</w:t>
      </w:r>
    </w:p>
    <w:p w:rsidR="003A1E0A" w:rsidRPr="00250DAA" w:rsidRDefault="003A1E0A" w:rsidP="003A1E0A">
      <w:pPr>
        <w:spacing w:after="0"/>
        <w:ind w:hanging="1182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 xml:space="preserve">Голова засідання вченої ради  </w:t>
      </w:r>
    </w:p>
    <w:p w:rsidR="003A1E0A" w:rsidRPr="00250DAA" w:rsidRDefault="003A1E0A" w:rsidP="003A1E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DAA">
        <w:rPr>
          <w:rFonts w:ascii="Times New Roman" w:hAnsi="Times New Roman" w:cs="Times New Roman"/>
          <w:sz w:val="24"/>
          <w:szCs w:val="24"/>
        </w:rPr>
        <w:t>________________________О. С. Кондур</w:t>
      </w:r>
    </w:p>
    <w:p w:rsidR="003A1E0A" w:rsidRPr="00DC3E1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E0A" w:rsidRPr="00DC3E1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Івано-Франківськ </w:t>
      </w:r>
    </w:p>
    <w:p w:rsidR="003A1E0A" w:rsidRPr="00DC3E14" w:rsidRDefault="003A1E0A" w:rsidP="003A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8859EB" w:rsidRDefault="008859EB" w:rsidP="008859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Default="008859EB" w:rsidP="008859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Default="008859EB" w:rsidP="008859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Pr="00DC3E14" w:rsidRDefault="008859EB" w:rsidP="008859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Наскрізна програма практики студентів Педагогічного </w:t>
      </w:r>
      <w:r>
        <w:rPr>
          <w:rFonts w:ascii="Times New Roman" w:hAnsi="Times New Roman" w:cs="Times New Roman"/>
          <w:sz w:val="28"/>
          <w:szCs w:val="28"/>
        </w:rPr>
        <w:t>факультету</w:t>
      </w:r>
      <w:r w:rsidRPr="00DC3E14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>
        <w:rPr>
          <w:rFonts w:ascii="Times New Roman" w:hAnsi="Times New Roman" w:cs="Times New Roman"/>
          <w:sz w:val="28"/>
          <w:szCs w:val="28"/>
        </w:rPr>
        <w:t>«Соціальна робота», освітньої програми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3E14">
        <w:rPr>
          <w:rFonts w:ascii="Times New Roman" w:hAnsi="Times New Roman" w:cs="Times New Roman"/>
          <w:sz w:val="28"/>
          <w:szCs w:val="28"/>
        </w:rPr>
        <w:t>Соціальна педагогіка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E14">
        <w:rPr>
          <w:rFonts w:ascii="Times New Roman" w:hAnsi="Times New Roman" w:cs="Times New Roman"/>
          <w:sz w:val="28"/>
          <w:szCs w:val="28"/>
        </w:rPr>
        <w:t xml:space="preserve"> / Програма для студ. вищ. навч. закл. Івано-Франківськ : Прикарпатський національний університет імені Василя Стефаника,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C3E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2A45">
        <w:rPr>
          <w:rFonts w:ascii="Times New Roman" w:hAnsi="Times New Roman" w:cs="Times New Roman"/>
          <w:sz w:val="28"/>
          <w:szCs w:val="28"/>
        </w:rPr>
        <w:t>1</w:t>
      </w:r>
      <w:r w:rsidRPr="00DC3E1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859EB" w:rsidRPr="00DC3E14" w:rsidRDefault="008859EB" w:rsidP="00885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Pr="00DC3E14" w:rsidRDefault="008859EB" w:rsidP="00885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Pr="00B73F2F" w:rsidRDefault="008859EB" w:rsidP="008859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Наскрізна програма практики затверджена </w:t>
      </w:r>
      <w:r w:rsidRPr="00B73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засіданні кафедри соціальної педагогіки та соціальної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9EB" w:rsidRDefault="00203B22" w:rsidP="008859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8859EB" w:rsidRPr="00B7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8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01. 2019 р. № </w:t>
      </w:r>
      <w:r w:rsidR="006F79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859EB" w:rsidRDefault="008859EB" w:rsidP="008859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EB" w:rsidRPr="00B73F2F" w:rsidRDefault="008859EB" w:rsidP="008859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Завідувач кафедри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Ковбас Б. І.</w:t>
      </w:r>
    </w:p>
    <w:p w:rsidR="008859EB" w:rsidRPr="00DC3E14" w:rsidRDefault="008859EB" w:rsidP="0088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9EB" w:rsidRDefault="008859EB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FD" w:rsidRDefault="00AC1DFD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FD" w:rsidRDefault="00AC1DFD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FD" w:rsidRDefault="00AC1DFD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Невід’ємною складовою фахової підготовки студентів у закладі </w:t>
      </w:r>
      <w:r w:rsidR="00920EDA"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Pr="00DC3E14">
        <w:rPr>
          <w:rFonts w:ascii="Times New Roman" w:hAnsi="Times New Roman" w:cs="Times New Roman"/>
          <w:sz w:val="28"/>
          <w:szCs w:val="28"/>
        </w:rPr>
        <w:t>є практика. Вона – органічна складова системи їх фахової підготовки.</w:t>
      </w:r>
    </w:p>
    <w:p w:rsidR="00096D5E" w:rsidRPr="00DC3E14" w:rsidRDefault="00096D5E" w:rsidP="00351D1E">
      <w:pPr>
        <w:pStyle w:val="ad"/>
        <w:spacing w:after="0" w:line="360" w:lineRule="auto"/>
        <w:ind w:left="0" w:firstLine="851"/>
        <w:jc w:val="both"/>
        <w:rPr>
          <w:sz w:val="28"/>
          <w:szCs w:val="28"/>
        </w:rPr>
      </w:pPr>
      <w:r w:rsidRPr="00DC3E14">
        <w:rPr>
          <w:sz w:val="28"/>
          <w:szCs w:val="28"/>
        </w:rPr>
        <w:t>Соціально-педагогічна практика студентів – той місток між теоретичним навчанням соціальних педагогів та їхньою самостійною практичною роботою в різноманітних установах соціальної сфери, який сприяє формуванню фаховості. Її розглядають як процес ознайомлення та оволодіння різними методами, формами, видами професійної діяльності. У процесі практики студенти можуть випробувати себе в різних фахових ролях.</w:t>
      </w:r>
    </w:p>
    <w:p w:rsidR="00096D5E" w:rsidRPr="00DC3E14" w:rsidRDefault="00096D5E" w:rsidP="00351D1E">
      <w:pPr>
        <w:pStyle w:val="af2"/>
        <w:ind w:firstLine="851"/>
        <w:jc w:val="both"/>
        <w:rPr>
          <w:b w:val="0"/>
          <w:szCs w:val="28"/>
        </w:rPr>
      </w:pPr>
      <w:r w:rsidRPr="00DC3E14">
        <w:rPr>
          <w:b w:val="0"/>
          <w:szCs w:val="28"/>
        </w:rPr>
        <w:t xml:space="preserve">Практика має неперервний характер. Проводиться щорічно впродовж </w:t>
      </w:r>
      <w:r w:rsidR="00920EDA">
        <w:rPr>
          <w:b w:val="0"/>
          <w:szCs w:val="28"/>
        </w:rPr>
        <w:t>трьох</w:t>
      </w:r>
      <w:r w:rsidRPr="00DC3E14">
        <w:rPr>
          <w:b w:val="0"/>
          <w:szCs w:val="28"/>
        </w:rPr>
        <w:t xml:space="preserve"> років. Для студентів, які навчаються за спеціальністю </w:t>
      </w:r>
      <w:r w:rsidR="00920EDA">
        <w:rPr>
          <w:b w:val="0"/>
          <w:szCs w:val="28"/>
        </w:rPr>
        <w:t>«</w:t>
      </w:r>
      <w:r w:rsidRPr="00DC3E14">
        <w:rPr>
          <w:b w:val="0"/>
          <w:szCs w:val="28"/>
        </w:rPr>
        <w:t xml:space="preserve">Соціальна </w:t>
      </w:r>
      <w:r w:rsidR="00920EDA">
        <w:rPr>
          <w:b w:val="0"/>
          <w:szCs w:val="28"/>
        </w:rPr>
        <w:t>робота» освітньої програми «Соціальна педагогіка»</w:t>
      </w:r>
      <w:r w:rsidRPr="00DC3E14">
        <w:rPr>
          <w:b w:val="0"/>
          <w:szCs w:val="28"/>
        </w:rPr>
        <w:t>,</w:t>
      </w:r>
      <w:r w:rsidR="00351D1E" w:rsidRPr="00920EDA">
        <w:rPr>
          <w:b w:val="0"/>
          <w:szCs w:val="28"/>
        </w:rPr>
        <w:t xml:space="preserve"> </w:t>
      </w:r>
      <w:r w:rsidRPr="00DC3E14">
        <w:rPr>
          <w:b w:val="0"/>
          <w:szCs w:val="28"/>
        </w:rPr>
        <w:t>її проходження обов’язкове.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Наскрізна програма практики студентів освітньо-кваліфікаційн</w:t>
      </w:r>
      <w:r w:rsidR="00920EDA">
        <w:rPr>
          <w:rFonts w:ascii="Times New Roman" w:hAnsi="Times New Roman" w:cs="Times New Roman"/>
          <w:sz w:val="28"/>
          <w:szCs w:val="28"/>
        </w:rPr>
        <w:t xml:space="preserve">ого </w:t>
      </w:r>
      <w:r w:rsidRPr="00DC3E14">
        <w:rPr>
          <w:rFonts w:ascii="Times New Roman" w:hAnsi="Times New Roman" w:cs="Times New Roman"/>
          <w:sz w:val="28"/>
          <w:szCs w:val="28"/>
        </w:rPr>
        <w:t>рівн</w:t>
      </w:r>
      <w:r w:rsidR="00920EDA">
        <w:rPr>
          <w:rFonts w:ascii="Times New Roman" w:hAnsi="Times New Roman" w:cs="Times New Roman"/>
          <w:sz w:val="28"/>
          <w:szCs w:val="28"/>
        </w:rPr>
        <w:t>я</w:t>
      </w:r>
      <w:r w:rsidRPr="00DC3E14">
        <w:rPr>
          <w:rFonts w:ascii="Times New Roman" w:hAnsi="Times New Roman" w:cs="Times New Roman"/>
          <w:sz w:val="28"/>
          <w:szCs w:val="28"/>
        </w:rPr>
        <w:t xml:space="preserve"> – бакалавр є основним навчально-методичним документом, який визначає усі аспекти проведення практик. Вона забезпечує єдиний комплексний підхід до організації практик, їх системність, неперервність і послідовність навчання студентів.</w:t>
      </w:r>
    </w:p>
    <w:p w:rsidR="00096D5E" w:rsidRPr="00C44DD2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Наскрізн</w:t>
      </w:r>
      <w:r w:rsidR="004A37DB">
        <w:rPr>
          <w:rFonts w:ascii="Times New Roman" w:hAnsi="Times New Roman" w:cs="Times New Roman"/>
          <w:sz w:val="28"/>
          <w:szCs w:val="28"/>
        </w:rPr>
        <w:t>а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4A37DB">
        <w:rPr>
          <w:rFonts w:ascii="Times New Roman" w:hAnsi="Times New Roman" w:cs="Times New Roman"/>
          <w:sz w:val="28"/>
          <w:szCs w:val="28"/>
        </w:rPr>
        <w:t>а</w:t>
      </w:r>
      <w:r w:rsidRPr="00DC3E14">
        <w:rPr>
          <w:rFonts w:ascii="Times New Roman" w:hAnsi="Times New Roman" w:cs="Times New Roman"/>
          <w:sz w:val="28"/>
          <w:szCs w:val="28"/>
        </w:rPr>
        <w:t xml:space="preserve"> соціально-педагогічної практики студентів </w:t>
      </w:r>
      <w:r w:rsidR="004A37DB">
        <w:rPr>
          <w:rFonts w:ascii="Times New Roman" w:hAnsi="Times New Roman" w:cs="Times New Roman"/>
          <w:sz w:val="28"/>
          <w:szCs w:val="28"/>
        </w:rPr>
        <w:t>п</w:t>
      </w:r>
      <w:r w:rsidRPr="00DC3E14">
        <w:rPr>
          <w:rFonts w:ascii="Times New Roman" w:hAnsi="Times New Roman" w:cs="Times New Roman"/>
          <w:sz w:val="28"/>
          <w:szCs w:val="28"/>
        </w:rPr>
        <w:t xml:space="preserve">едагогічного </w:t>
      </w:r>
      <w:r w:rsidR="004A37DB">
        <w:rPr>
          <w:rFonts w:ascii="Times New Roman" w:hAnsi="Times New Roman" w:cs="Times New Roman"/>
          <w:sz w:val="28"/>
          <w:szCs w:val="28"/>
        </w:rPr>
        <w:t>факульте</w:t>
      </w:r>
      <w:r w:rsidRPr="00DC3E14">
        <w:rPr>
          <w:rFonts w:ascii="Times New Roman" w:hAnsi="Times New Roman" w:cs="Times New Roman"/>
          <w:sz w:val="28"/>
          <w:szCs w:val="28"/>
        </w:rPr>
        <w:t xml:space="preserve">ту </w:t>
      </w:r>
      <w:r w:rsidR="00AA20EE">
        <w:rPr>
          <w:rFonts w:ascii="Times New Roman" w:hAnsi="Times New Roman" w:cs="Times New Roman"/>
          <w:sz w:val="28"/>
          <w:szCs w:val="28"/>
        </w:rPr>
        <w:t xml:space="preserve">спеціальності 231 «Соціальна робота» </w:t>
      </w:r>
      <w:r w:rsidR="00C44DD2">
        <w:rPr>
          <w:rFonts w:ascii="Times New Roman" w:hAnsi="Times New Roman" w:cs="Times New Roman"/>
          <w:sz w:val="28"/>
          <w:szCs w:val="28"/>
        </w:rPr>
        <w:t>освітньо</w:t>
      </w:r>
      <w:r w:rsidR="004A37DB">
        <w:rPr>
          <w:rFonts w:ascii="Times New Roman" w:hAnsi="Times New Roman" w:cs="Times New Roman"/>
          <w:sz w:val="28"/>
          <w:szCs w:val="28"/>
        </w:rPr>
        <w:t>ї</w:t>
      </w:r>
      <w:r w:rsidR="00C44DD2">
        <w:rPr>
          <w:rFonts w:ascii="Times New Roman" w:hAnsi="Times New Roman" w:cs="Times New Roman"/>
          <w:sz w:val="28"/>
          <w:szCs w:val="28"/>
        </w:rPr>
        <w:t xml:space="preserve"> </w:t>
      </w:r>
      <w:r w:rsidR="004A37DB">
        <w:rPr>
          <w:rFonts w:ascii="Times New Roman" w:hAnsi="Times New Roman" w:cs="Times New Roman"/>
          <w:sz w:val="28"/>
          <w:szCs w:val="28"/>
        </w:rPr>
        <w:t>програми</w:t>
      </w:r>
      <w:r w:rsidR="00C44DD2">
        <w:rPr>
          <w:rFonts w:ascii="Times New Roman" w:hAnsi="Times New Roman" w:cs="Times New Roman"/>
          <w:sz w:val="28"/>
          <w:szCs w:val="28"/>
        </w:rPr>
        <w:t xml:space="preserve"> «Соціальна педагогіка» </w:t>
      </w:r>
      <w:r w:rsidR="00C44DD2" w:rsidRPr="00C44DD2">
        <w:rPr>
          <w:rFonts w:ascii="Times New Roman" w:hAnsi="Times New Roman" w:cs="Times New Roman"/>
          <w:sz w:val="28"/>
          <w:szCs w:val="28"/>
        </w:rPr>
        <w:t xml:space="preserve">регламентується відповідною законодавчо-правовою базою, зокрема, маємо на увазі Положення про організацію навчального процесу у вищих навчальних закладах (затверджене наказом МО України №161 від 02.06.1993 р.), Положення про проведення практики студентів вищих навчальних закладів України (затверджене наказом МО України № 93 від 8.04.1993 р.), Наказ Міністра освіти України «Про внесення змін до Положення про проведення практики студентів вищих навчальних закладів України» (№ 351 від 20.12.1994 р.), Рішення колегії Міністерства освіти і науки України «Про стан практичної підготовки студентів у вищих навчальних закладах» (№ 7/2-18 від 05.07.2001 р.), Закон України «Про вищу </w:t>
      </w:r>
      <w:r w:rsidR="00C44DD2" w:rsidRPr="00C44DD2">
        <w:rPr>
          <w:rFonts w:ascii="Times New Roman" w:hAnsi="Times New Roman" w:cs="Times New Roman"/>
          <w:sz w:val="28"/>
          <w:szCs w:val="28"/>
        </w:rPr>
        <w:lastRenderedPageBreak/>
        <w:t>освіту» від 01.07.2014. № 1556-VII, Указ Президента України «Про невідкладні заходи щодо забезпечення функціонування та розвитку освіти в Україні» (№ 1013/2005 від 4.07.2005 р.), Національна стратегія розвитку освіти в Україні на 2012–2021 роки, лист МОН України керівникам вищих навчальних закладів І-ІV рівнів акредитації всіх форм власності і підпорядкування «Про практичну підготовку студентів» (1/9-93 від 07.02.2009 р.), проекти Положення про практику студентів вищих навчальних закладів (2010, 2011 рр.)</w:t>
      </w:r>
      <w:r w:rsidR="00C44DD2">
        <w:rPr>
          <w:rFonts w:ascii="Times New Roman" w:hAnsi="Times New Roman" w:cs="Times New Roman"/>
          <w:sz w:val="28"/>
          <w:szCs w:val="28"/>
        </w:rPr>
        <w:t>,</w:t>
      </w:r>
      <w:r w:rsidR="00C44DD2" w:rsidRPr="00C44DD2">
        <w:rPr>
          <w:rFonts w:ascii="Times New Roman" w:hAnsi="Times New Roman" w:cs="Times New Roman"/>
          <w:sz w:val="28"/>
          <w:szCs w:val="28"/>
        </w:rPr>
        <w:t xml:space="preserve"> </w:t>
      </w:r>
      <w:r w:rsidRPr="00C44DD2">
        <w:rPr>
          <w:rFonts w:ascii="Times New Roman" w:hAnsi="Times New Roman" w:cs="Times New Roman"/>
          <w:sz w:val="28"/>
          <w:szCs w:val="28"/>
        </w:rPr>
        <w:t>а також навчального плану освітньо-кваліфікаційн</w:t>
      </w:r>
      <w:r w:rsidR="00AA20EE">
        <w:rPr>
          <w:rFonts w:ascii="Times New Roman" w:hAnsi="Times New Roman" w:cs="Times New Roman"/>
          <w:sz w:val="28"/>
          <w:szCs w:val="28"/>
        </w:rPr>
        <w:t xml:space="preserve">ого </w:t>
      </w:r>
      <w:r w:rsidRPr="00C44DD2">
        <w:rPr>
          <w:rFonts w:ascii="Times New Roman" w:hAnsi="Times New Roman" w:cs="Times New Roman"/>
          <w:sz w:val="28"/>
          <w:szCs w:val="28"/>
        </w:rPr>
        <w:t xml:space="preserve"> рівн</w:t>
      </w:r>
      <w:r w:rsidR="00AA20EE">
        <w:rPr>
          <w:rFonts w:ascii="Times New Roman" w:hAnsi="Times New Roman" w:cs="Times New Roman"/>
          <w:sz w:val="28"/>
          <w:szCs w:val="28"/>
        </w:rPr>
        <w:t>я бакалавр</w:t>
      </w:r>
      <w:r w:rsidRPr="00C44D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C3E14">
        <w:rPr>
          <w:rFonts w:ascii="Times New Roman" w:hAnsi="Times New Roman" w:cs="Times New Roman"/>
          <w:iCs/>
          <w:sz w:val="28"/>
          <w:szCs w:val="28"/>
          <w:lang w:eastAsia="ar-SA"/>
        </w:rPr>
        <w:t>Наскрізна програма практик</w:t>
      </w:r>
      <w:r w:rsidRPr="00DC3E14">
        <w:rPr>
          <w:rFonts w:ascii="Times New Roman" w:hAnsi="Times New Roman" w:cs="Times New Roman"/>
          <w:sz w:val="28"/>
          <w:szCs w:val="28"/>
          <w:lang w:eastAsia="ar-SA"/>
        </w:rPr>
        <w:t xml:space="preserve"> – це основний нормативний та навчально-методичний документ університету, який визначає концептуальні засади практичної підготовки фахівця соціальної педагогіки відповідно до освітньо-кваліфікаційної характеристики, регламентує послідовність, тривалість і терміни проведення різних видів практик відповідно до навчального плану, визначає цілі, завдання та місце кожного виду практики в структурно-логічній схемі підготовки фахівця.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30B">
        <w:rPr>
          <w:rFonts w:ascii="Times New Roman" w:hAnsi="Times New Roman" w:cs="Times New Roman"/>
          <w:sz w:val="28"/>
          <w:szCs w:val="28"/>
        </w:rPr>
        <w:t>Мета</w:t>
      </w:r>
      <w:r w:rsidRPr="00DC3E14">
        <w:rPr>
          <w:rFonts w:ascii="Times New Roman" w:hAnsi="Times New Roman" w:cs="Times New Roman"/>
          <w:sz w:val="28"/>
          <w:szCs w:val="28"/>
        </w:rPr>
        <w:t xml:space="preserve"> наскрізної програми соціально-педагогічної практики студентів полягає в структуруванні усіх етапів професійної підготовки майбутніх соціальних педагогів: формування стійкого фахового зацікавлення до обраної спеціальності; ознайомлення зі специфікою і змістом соціально-педагогічної діяльності в освітніх, соціальних, культурно-дозвіллєвих закладах; сприяння опануванню студентами різноманітними видами соціально-педагогічної діяльності; формування вмінь застосовувати теоретичні знання на практиці; використовування соціально-педагогічних прийомів, форм і методів при виконанні різних фахових ролей.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b/>
          <w:bCs/>
          <w:iCs/>
          <w:sz w:val="28"/>
          <w:szCs w:val="28"/>
        </w:rPr>
        <w:t>соціально-педагогічної практики: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адаптувати студентів до реальних умов майбутнього фаху;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ознайомити із специфікою та основними напрямами роботи державних і недержавних організацій, які надають соціально-педагогічну допомогу дітям та молоді;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lastRenderedPageBreak/>
        <w:t>сприяти застосуванню у практичній площині теоретичних знань;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формувати й розвивати професійні особистісні якості;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сприяти освоєнню студентами сучасних технологій соціально-педагогічної діяльності;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розвивати теоретичні основи науково-дослідницької роботи;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діагностувати фахову придатність студента до соціально-педагогічної роботи;</w:t>
      </w:r>
    </w:p>
    <w:p w:rsidR="00096D5E" w:rsidRPr="00DC3E14" w:rsidRDefault="00096D5E" w:rsidP="00351D1E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формувати у майбутніх фахівців навичок професійної рефлексії.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Зміст</w:t>
      </w:r>
      <w:r w:rsidRPr="00DC3E14">
        <w:rPr>
          <w:rFonts w:ascii="Times New Roman" w:hAnsi="Times New Roman" w:cs="Times New Roman"/>
          <w:sz w:val="28"/>
          <w:szCs w:val="28"/>
        </w:rPr>
        <w:t xml:space="preserve"> наскрізної програми соціально-педагогічної практики студентів складається з програми всіх </w:t>
      </w:r>
      <w:r w:rsidR="008C1214">
        <w:rPr>
          <w:rFonts w:ascii="Times New Roman" w:hAnsi="Times New Roman" w:cs="Times New Roman"/>
          <w:sz w:val="28"/>
          <w:szCs w:val="28"/>
        </w:rPr>
        <w:t>3</w:t>
      </w:r>
      <w:r w:rsidRPr="00DC3E14">
        <w:rPr>
          <w:rFonts w:ascii="Times New Roman" w:hAnsi="Times New Roman" w:cs="Times New Roman"/>
          <w:sz w:val="28"/>
          <w:szCs w:val="28"/>
        </w:rPr>
        <w:t xml:space="preserve"> етапів виробничих практик, зокрема: </w:t>
      </w:r>
      <w:r w:rsidR="00EF5491">
        <w:rPr>
          <w:rFonts w:ascii="Times New Roman" w:hAnsi="Times New Roman" w:cs="Times New Roman"/>
          <w:sz w:val="28"/>
          <w:szCs w:val="28"/>
        </w:rPr>
        <w:t xml:space="preserve">виробничої </w:t>
      </w:r>
      <w:r w:rsidRPr="00DC3E14">
        <w:rPr>
          <w:rFonts w:ascii="Times New Roman" w:hAnsi="Times New Roman" w:cs="Times New Roman"/>
          <w:sz w:val="28"/>
          <w:szCs w:val="28"/>
        </w:rPr>
        <w:t>волонтерськ</w:t>
      </w:r>
      <w:r w:rsidR="00EF5491">
        <w:rPr>
          <w:rFonts w:ascii="Times New Roman" w:hAnsi="Times New Roman" w:cs="Times New Roman"/>
          <w:sz w:val="28"/>
          <w:szCs w:val="28"/>
        </w:rPr>
        <w:t>ої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EF5491">
        <w:rPr>
          <w:rFonts w:ascii="Times New Roman" w:hAnsi="Times New Roman" w:cs="Times New Roman"/>
          <w:sz w:val="28"/>
          <w:szCs w:val="28"/>
        </w:rPr>
        <w:t>и</w:t>
      </w:r>
      <w:r w:rsidRPr="00DC3E14">
        <w:rPr>
          <w:rFonts w:ascii="Times New Roman" w:hAnsi="Times New Roman" w:cs="Times New Roman"/>
          <w:sz w:val="28"/>
          <w:szCs w:val="28"/>
        </w:rPr>
        <w:t xml:space="preserve">, </w:t>
      </w:r>
      <w:r w:rsidR="00B76AC7">
        <w:rPr>
          <w:rFonts w:ascii="Times New Roman" w:hAnsi="Times New Roman" w:cs="Times New Roman"/>
          <w:sz w:val="28"/>
          <w:szCs w:val="28"/>
        </w:rPr>
        <w:t>виробничої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76AC7">
        <w:rPr>
          <w:rFonts w:ascii="Times New Roman" w:hAnsi="Times New Roman" w:cs="Times New Roman"/>
          <w:sz w:val="28"/>
          <w:szCs w:val="28"/>
        </w:rPr>
        <w:t>и</w:t>
      </w:r>
      <w:r w:rsidRPr="00DC3E14">
        <w:rPr>
          <w:rFonts w:ascii="Times New Roman" w:hAnsi="Times New Roman" w:cs="Times New Roman"/>
          <w:sz w:val="28"/>
          <w:szCs w:val="28"/>
        </w:rPr>
        <w:t xml:space="preserve"> в літній період, </w:t>
      </w:r>
      <w:r w:rsidR="00B6753B">
        <w:rPr>
          <w:rFonts w:ascii="Times New Roman" w:hAnsi="Times New Roman" w:cs="Times New Roman"/>
          <w:sz w:val="28"/>
          <w:szCs w:val="28"/>
        </w:rPr>
        <w:t>виробничої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6753B">
        <w:rPr>
          <w:rFonts w:ascii="Times New Roman" w:hAnsi="Times New Roman" w:cs="Times New Roman"/>
          <w:sz w:val="28"/>
          <w:szCs w:val="28"/>
        </w:rPr>
        <w:t>и в закладах освіти</w:t>
      </w:r>
      <w:r w:rsidRPr="00DC3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E14">
        <w:rPr>
          <w:rFonts w:ascii="Times New Roman" w:hAnsi="Times New Roman" w:cs="Times New Roman"/>
          <w:bCs/>
          <w:iCs/>
          <w:sz w:val="28"/>
          <w:szCs w:val="28"/>
        </w:rPr>
        <w:t>Принципи організації і проведення соціально-педагогічної практики:</w:t>
      </w:r>
    </w:p>
    <w:p w:rsidR="00096D5E" w:rsidRPr="00DC3E14" w:rsidRDefault="00096D5E" w:rsidP="00351D1E">
      <w:pPr>
        <w:numPr>
          <w:ilvl w:val="0"/>
          <w:numId w:val="3"/>
        </w:numPr>
        <w:tabs>
          <w:tab w:val="clear" w:pos="1287"/>
          <w:tab w:val="num" w:pos="5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урахування інтересів та потреб студента при виборі місця проходження практики;</w:t>
      </w:r>
    </w:p>
    <w:p w:rsidR="00096D5E" w:rsidRPr="00DC3E14" w:rsidRDefault="00096D5E" w:rsidP="00351D1E">
      <w:pPr>
        <w:numPr>
          <w:ilvl w:val="0"/>
          <w:numId w:val="3"/>
        </w:numPr>
        <w:tabs>
          <w:tab w:val="clear" w:pos="1287"/>
          <w:tab w:val="num" w:pos="5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співпраця студента і керівника у процесі соціально-педагогічної практики;</w:t>
      </w:r>
    </w:p>
    <w:p w:rsidR="00096D5E" w:rsidRPr="00DC3E14" w:rsidRDefault="00096D5E" w:rsidP="00351D1E">
      <w:pPr>
        <w:numPr>
          <w:ilvl w:val="0"/>
          <w:numId w:val="3"/>
        </w:numPr>
        <w:tabs>
          <w:tab w:val="clear" w:pos="1287"/>
          <w:tab w:val="num" w:pos="5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ускладнення завдань соціально-педагогічної практики відповідно до курсу;</w:t>
      </w:r>
    </w:p>
    <w:p w:rsidR="00096D5E" w:rsidRPr="00DC3E14" w:rsidRDefault="00096D5E" w:rsidP="00351D1E">
      <w:pPr>
        <w:numPr>
          <w:ilvl w:val="0"/>
          <w:numId w:val="3"/>
        </w:numPr>
        <w:tabs>
          <w:tab w:val="clear" w:pos="1287"/>
          <w:tab w:val="num" w:pos="5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змістовий взаємозв’язок між усіма видами практики;</w:t>
      </w:r>
    </w:p>
    <w:p w:rsidR="00096D5E" w:rsidRPr="00DC3E14" w:rsidRDefault="00096D5E" w:rsidP="00351D1E">
      <w:pPr>
        <w:numPr>
          <w:ilvl w:val="0"/>
          <w:numId w:val="3"/>
        </w:numPr>
        <w:tabs>
          <w:tab w:val="clear" w:pos="1287"/>
          <w:tab w:val="num" w:pos="5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одночасне оволодіння під час практики різноманітними професійними функціями.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Організація і керівництво практиками. </w:t>
      </w:r>
      <w:r w:rsidRPr="00DC3E14">
        <w:rPr>
          <w:rFonts w:ascii="Times New Roman" w:hAnsi="Times New Roman" w:cs="Times New Roman"/>
          <w:sz w:val="28"/>
          <w:szCs w:val="28"/>
        </w:rPr>
        <w:t xml:space="preserve">У відповідності до навчального плану загальне керівництво практиками здійснюється </w:t>
      </w:r>
      <w:r w:rsidR="00692C4C">
        <w:rPr>
          <w:rFonts w:ascii="Times New Roman" w:hAnsi="Times New Roman" w:cs="Times New Roman"/>
          <w:sz w:val="28"/>
          <w:szCs w:val="28"/>
        </w:rPr>
        <w:t>факультетськ</w:t>
      </w:r>
      <w:r w:rsidRPr="00DC3E14">
        <w:rPr>
          <w:rFonts w:ascii="Times New Roman" w:hAnsi="Times New Roman" w:cs="Times New Roman"/>
          <w:sz w:val="28"/>
          <w:szCs w:val="28"/>
        </w:rPr>
        <w:t>ими керівниками, а методичне управління забезпечується методистами-викладачами кафедр соціальної педагогіки</w:t>
      </w:r>
      <w:r w:rsidR="00692C4C">
        <w:rPr>
          <w:rFonts w:ascii="Times New Roman" w:hAnsi="Times New Roman" w:cs="Times New Roman"/>
          <w:sz w:val="28"/>
          <w:szCs w:val="28"/>
        </w:rPr>
        <w:t xml:space="preserve"> та соціальної роботи</w:t>
      </w:r>
      <w:r w:rsidR="00322483">
        <w:rPr>
          <w:rFonts w:ascii="Times New Roman" w:hAnsi="Times New Roman" w:cs="Times New Roman"/>
          <w:sz w:val="28"/>
          <w:szCs w:val="28"/>
        </w:rPr>
        <w:t xml:space="preserve"> та </w:t>
      </w:r>
      <w:r w:rsidR="00024276">
        <w:rPr>
          <w:rFonts w:ascii="Times New Roman" w:hAnsi="Times New Roman" w:cs="Times New Roman"/>
          <w:sz w:val="28"/>
          <w:szCs w:val="28"/>
        </w:rPr>
        <w:t>загал</w:t>
      </w:r>
      <w:r w:rsidRPr="00DC3E14">
        <w:rPr>
          <w:rFonts w:ascii="Times New Roman" w:hAnsi="Times New Roman" w:cs="Times New Roman"/>
          <w:sz w:val="28"/>
          <w:szCs w:val="28"/>
        </w:rPr>
        <w:t xml:space="preserve">ьної </w:t>
      </w:r>
      <w:r w:rsidR="00F51F2B">
        <w:rPr>
          <w:rFonts w:ascii="Times New Roman" w:hAnsi="Times New Roman" w:cs="Times New Roman"/>
          <w:sz w:val="28"/>
          <w:szCs w:val="28"/>
        </w:rPr>
        <w:t xml:space="preserve">та клінічної </w:t>
      </w:r>
      <w:r w:rsidRPr="00DC3E14">
        <w:rPr>
          <w:rFonts w:ascii="Times New Roman" w:hAnsi="Times New Roman" w:cs="Times New Roman"/>
          <w:sz w:val="28"/>
          <w:szCs w:val="28"/>
        </w:rPr>
        <w:t xml:space="preserve">психології, </w:t>
      </w:r>
      <w:r w:rsidR="00F51F2B">
        <w:rPr>
          <w:rFonts w:ascii="Times New Roman" w:hAnsi="Times New Roman" w:cs="Times New Roman"/>
          <w:sz w:val="28"/>
          <w:szCs w:val="28"/>
        </w:rPr>
        <w:t>соціальної психології та психології розвитку</w:t>
      </w:r>
      <w:r w:rsidRPr="00DC3E14">
        <w:rPr>
          <w:rFonts w:ascii="Times New Roman" w:hAnsi="Times New Roman" w:cs="Times New Roman"/>
          <w:sz w:val="28"/>
          <w:szCs w:val="28"/>
        </w:rPr>
        <w:t>, а також методистами на базах практик – співробітниками навчальних, культурно-дозвіллєвих закладів та державних і недержавних організацій соціальної сфери.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Обов’язки </w:t>
      </w:r>
      <w:r w:rsidR="00F51F2B">
        <w:rPr>
          <w:rFonts w:ascii="Times New Roman" w:hAnsi="Times New Roman" w:cs="Times New Roman"/>
          <w:b/>
          <w:sz w:val="28"/>
          <w:szCs w:val="28"/>
        </w:rPr>
        <w:t>факультетсь</w:t>
      </w:r>
      <w:r w:rsidRPr="00DC3E14">
        <w:rPr>
          <w:rFonts w:ascii="Times New Roman" w:hAnsi="Times New Roman" w:cs="Times New Roman"/>
          <w:b/>
          <w:sz w:val="28"/>
          <w:szCs w:val="28"/>
        </w:rPr>
        <w:t>кого керівника: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заздалегідь здійснювати підготовку баз практики;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забезпечувати проведення всіх організаційних заходів перед початком практики (інструктаж про дотримання правил техніки безпеки, етики спілкування в педагогічному та учнівському колективах, надання студентам-практикантам необхідних документів: направлення, програми з дидактико-методичними матеріалами);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ознайомлювати з документами звітності про проходження практики;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контролювати виконання студентами-практикантами правил внутрішнього розпорядку;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перевіряти звітну документацію практикантів;</w:t>
      </w:r>
    </w:p>
    <w:p w:rsidR="00096D5E" w:rsidRPr="00DC3E14" w:rsidRDefault="00096D5E" w:rsidP="00351D1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у складі комісії прийма</w:t>
      </w:r>
      <w:r w:rsidR="00894838">
        <w:rPr>
          <w:rFonts w:ascii="Times New Roman" w:hAnsi="Times New Roman" w:cs="Times New Roman"/>
          <w:sz w:val="28"/>
          <w:szCs w:val="28"/>
        </w:rPr>
        <w:t xml:space="preserve">ти диференційований </w:t>
      </w:r>
      <w:r w:rsidRPr="00DC3E14">
        <w:rPr>
          <w:rFonts w:ascii="Times New Roman" w:hAnsi="Times New Roman" w:cs="Times New Roman"/>
          <w:sz w:val="28"/>
          <w:szCs w:val="28"/>
        </w:rPr>
        <w:t>залік з практики, оформляти звіт із зауваженнями і пропозиціями щодо поліпшення практики студентів, який затверджує завідувач кафедрою та здає університетському керівнику практики.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Обов’язки методиста кафедри та бази практики: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контролювати виконання студентами-практикантами завдань, згідно індивідуального плану, та проводити консультації для студентів на базах практики;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допомагати планувати роботу студентів, затверджувати індивідуальні плани-графіки роботи практикантів, забезпечувати здійснення соціально-педагогічної роботи з учнями;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– консультувати старосту підгрупи щодо підготовки звіту про проходження практики та виступу на кафедральній конференції;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спільно з методистами баз практики проводити оцінювання практичної роботи студента-практиканта;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складати характеристику на кожного студента;</w:t>
      </w:r>
    </w:p>
    <w:p w:rsidR="00096D5E" w:rsidRPr="00DC3E14" w:rsidRDefault="00096D5E" w:rsidP="00351D1E">
      <w:pPr>
        <w:tabs>
          <w:tab w:val="left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lastRenderedPageBreak/>
        <w:t xml:space="preserve">– надавати студентам-практикантам можливість користуватись необхідною документацією, літературою під час виконання практичних завдань; </w:t>
      </w:r>
    </w:p>
    <w:p w:rsidR="00096D5E" w:rsidRPr="00DC3E14" w:rsidRDefault="00096D5E" w:rsidP="00351D1E">
      <w:pPr>
        <w:tabs>
          <w:tab w:val="left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забезпечувати відповідну методичну допомогу практикантам з організації та проведення різних форм соціально-педагогічної роботи в різних закладах;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– здійснювати облік відвідування студентами баз практики;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– при порушенні студентами трудової дисципліни, внутрішнього розпорядку, спричиненні конфліктів тощо, повідомляти методистам-викладачам. </w:t>
      </w:r>
    </w:p>
    <w:p w:rsidR="00396D42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Бази практик.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</w:t>
      </w:r>
      <w:r w:rsidRPr="00DC3E14">
        <w:rPr>
          <w:rFonts w:ascii="Times New Roman" w:hAnsi="Times New Roman" w:cs="Times New Roman"/>
          <w:spacing w:val="4"/>
          <w:sz w:val="28"/>
          <w:szCs w:val="28"/>
        </w:rPr>
        <w:t xml:space="preserve">б’єктами </w:t>
      </w:r>
      <w:r w:rsidRPr="00DC3E14">
        <w:rPr>
          <w:rFonts w:ascii="Times New Roman" w:hAnsi="Times New Roman" w:cs="Times New Roman"/>
          <w:sz w:val="28"/>
          <w:szCs w:val="28"/>
        </w:rPr>
        <w:t xml:space="preserve">соціально-педагогічних </w:t>
      </w:r>
      <w:r w:rsidRPr="00DC3E14">
        <w:rPr>
          <w:rFonts w:ascii="Times New Roman" w:hAnsi="Times New Roman" w:cs="Times New Roman"/>
          <w:spacing w:val="4"/>
          <w:sz w:val="28"/>
          <w:szCs w:val="28"/>
        </w:rPr>
        <w:t xml:space="preserve">практик визначаються заклади, в яких працюють висококваліфіковані фахівці та добре </w:t>
      </w:r>
      <w:r w:rsidRPr="00DC3E14">
        <w:rPr>
          <w:rFonts w:ascii="Times New Roman" w:hAnsi="Times New Roman" w:cs="Times New Roman"/>
          <w:spacing w:val="-1"/>
          <w:sz w:val="28"/>
          <w:szCs w:val="28"/>
        </w:rPr>
        <w:t>матеріально</w:t>
      </w:r>
      <w:r w:rsidRPr="00DC3E14">
        <w:rPr>
          <w:rFonts w:ascii="Times New Roman" w:hAnsi="Times New Roman" w:cs="Times New Roman"/>
          <w:spacing w:val="4"/>
          <w:sz w:val="28"/>
          <w:szCs w:val="28"/>
        </w:rPr>
        <w:t xml:space="preserve"> укомплектовані </w:t>
      </w:r>
      <w:r w:rsidRPr="00DC3E14">
        <w:rPr>
          <w:rFonts w:ascii="Times New Roman" w:hAnsi="Times New Roman" w:cs="Times New Roman"/>
          <w:spacing w:val="-1"/>
          <w:sz w:val="28"/>
          <w:szCs w:val="28"/>
        </w:rPr>
        <w:t>бази, а саме:</w:t>
      </w:r>
      <w:r w:rsidRPr="00DC3E1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bCs/>
          <w:sz w:val="28"/>
          <w:szCs w:val="28"/>
        </w:rPr>
        <w:t>загальноосвітні школи І–ІІІ ступенів акредитації</w:t>
      </w:r>
      <w:r w:rsidRPr="00DC3E14">
        <w:rPr>
          <w:rFonts w:ascii="Times New Roman" w:hAnsi="Times New Roman" w:cs="Times New Roman"/>
          <w:sz w:val="28"/>
          <w:szCs w:val="28"/>
        </w:rPr>
        <w:t>, Івано-Франківський Міський та Обласний центри соціальних служб для сім’ї, дітей і молоді, о</w:t>
      </w:r>
      <w:r w:rsidRPr="00DC3E14">
        <w:rPr>
          <w:rFonts w:ascii="Times New Roman" w:eastAsia="MS Mincho" w:hAnsi="Times New Roman" w:cs="Times New Roman"/>
          <w:sz w:val="28"/>
          <w:szCs w:val="28"/>
        </w:rPr>
        <w:t>бласний центр соціально-психологічної допомоги</w:t>
      </w:r>
      <w:r w:rsidRPr="00DC3E14">
        <w:rPr>
          <w:rFonts w:ascii="Times New Roman" w:hAnsi="Times New Roman" w:cs="Times New Roman"/>
          <w:sz w:val="28"/>
          <w:szCs w:val="28"/>
        </w:rPr>
        <w:t>, Притулок для дітей служби у справах дітей Івано-Франківської обласної державної адміністрації</w:t>
      </w:r>
      <w:r w:rsidR="00AD42BF">
        <w:rPr>
          <w:rFonts w:ascii="Times New Roman" w:hAnsi="Times New Roman" w:cs="Times New Roman"/>
          <w:sz w:val="28"/>
          <w:szCs w:val="28"/>
        </w:rPr>
        <w:t>,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Благодійний християнський фонд </w:t>
      </w:r>
      <w:r w:rsidR="00894838">
        <w:rPr>
          <w:rFonts w:ascii="Times New Roman" w:hAnsi="Times New Roman" w:cs="Times New Roman"/>
          <w:sz w:val="28"/>
          <w:szCs w:val="28"/>
        </w:rPr>
        <w:t>«</w:t>
      </w:r>
      <w:r w:rsidRPr="00DC3E14">
        <w:rPr>
          <w:rFonts w:ascii="Times New Roman" w:hAnsi="Times New Roman" w:cs="Times New Roman"/>
          <w:sz w:val="28"/>
          <w:szCs w:val="28"/>
        </w:rPr>
        <w:t>Солідарність</w:t>
      </w:r>
      <w:r w:rsidR="00894838">
        <w:rPr>
          <w:rFonts w:ascii="Times New Roman" w:hAnsi="Times New Roman" w:cs="Times New Roman"/>
          <w:sz w:val="28"/>
          <w:szCs w:val="28"/>
        </w:rPr>
        <w:t>»</w:t>
      </w:r>
      <w:r w:rsidR="00AD42BF">
        <w:rPr>
          <w:rFonts w:ascii="Times New Roman" w:hAnsi="Times New Roman" w:cs="Times New Roman"/>
          <w:sz w:val="28"/>
          <w:szCs w:val="28"/>
        </w:rPr>
        <w:t>,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Благодійний фонд </w:t>
      </w:r>
      <w:r w:rsidR="00894838">
        <w:rPr>
          <w:rFonts w:ascii="Times New Roman" w:hAnsi="Times New Roman" w:cs="Times New Roman"/>
          <w:sz w:val="28"/>
          <w:szCs w:val="28"/>
        </w:rPr>
        <w:t>«</w:t>
      </w:r>
      <w:r w:rsidRPr="00DC3E14">
        <w:rPr>
          <w:rFonts w:ascii="Times New Roman" w:hAnsi="Times New Roman" w:cs="Times New Roman"/>
          <w:sz w:val="28"/>
          <w:szCs w:val="28"/>
        </w:rPr>
        <w:t>Карітас</w:t>
      </w:r>
      <w:r w:rsidR="00894838">
        <w:rPr>
          <w:rFonts w:ascii="Times New Roman" w:hAnsi="Times New Roman" w:cs="Times New Roman"/>
          <w:sz w:val="28"/>
          <w:szCs w:val="28"/>
        </w:rPr>
        <w:t>»</w:t>
      </w:r>
      <w:r w:rsidR="00AD42BF">
        <w:rPr>
          <w:rFonts w:ascii="Times New Roman" w:hAnsi="Times New Roman" w:cs="Times New Roman"/>
          <w:sz w:val="28"/>
          <w:szCs w:val="28"/>
        </w:rPr>
        <w:t>,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Благодійна організація «Містечко милосердя Святого Миколая», дитячі оздоровчі табори, табори праці та відпочинку при загальноосвітніх навчальних закладах, підліткові та юнацькі клуби, позашкільні виховні заклади та установи, </w:t>
      </w:r>
      <w:r w:rsidRPr="00DC3E14">
        <w:rPr>
          <w:rFonts w:ascii="Times New Roman" w:hAnsi="Times New Roman" w:cs="Times New Roman"/>
          <w:spacing w:val="2"/>
          <w:sz w:val="28"/>
          <w:szCs w:val="28"/>
        </w:rPr>
        <w:t>І</w:t>
      </w:r>
      <w:r w:rsidRPr="00DC3E14">
        <w:rPr>
          <w:rFonts w:ascii="Times New Roman" w:hAnsi="Times New Roman" w:cs="Times New Roman"/>
          <w:bCs/>
          <w:iCs/>
          <w:sz w:val="28"/>
          <w:szCs w:val="28"/>
        </w:rPr>
        <w:t xml:space="preserve">вано-Франківський міський центр соціально-психологічної реабілітації дітей та молоді з функціональними обмеженнями </w:t>
      </w:r>
      <w:r w:rsidR="00396D42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DC3E14">
        <w:rPr>
          <w:rFonts w:ascii="Times New Roman" w:hAnsi="Times New Roman" w:cs="Times New Roman"/>
          <w:bCs/>
          <w:iCs/>
          <w:sz w:val="28"/>
          <w:szCs w:val="28"/>
        </w:rPr>
        <w:t>Дивосвіт</w:t>
      </w:r>
      <w:r w:rsidR="00396D42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DC3E1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C3E14">
        <w:rPr>
          <w:rFonts w:ascii="Times New Roman" w:hAnsi="Times New Roman" w:cs="Times New Roman"/>
          <w:sz w:val="28"/>
          <w:szCs w:val="28"/>
        </w:rPr>
        <w:t>Івано-Франківське Товариство Червоного Хреста України, а також Обласний багатопрофільний навчально-реабілітаційний центр</w:t>
      </w:r>
      <w:r w:rsidR="00AD42BF">
        <w:rPr>
          <w:rFonts w:ascii="Times New Roman" w:hAnsi="Times New Roman" w:cs="Times New Roman"/>
          <w:sz w:val="28"/>
          <w:szCs w:val="28"/>
        </w:rPr>
        <w:t>,</w:t>
      </w:r>
      <w:r w:rsidRPr="00DC3E14">
        <w:rPr>
          <w:rFonts w:ascii="Times New Roman" w:hAnsi="Times New Roman" w:cs="Times New Roman"/>
          <w:sz w:val="28"/>
          <w:szCs w:val="28"/>
        </w:rPr>
        <w:t xml:space="preserve"> Комунальний заклад соціально-психологічної реабілітації дітей та молоді з функціональними обмеженнями </w:t>
      </w:r>
      <w:r w:rsidR="00396D42">
        <w:rPr>
          <w:rFonts w:ascii="Times New Roman" w:hAnsi="Times New Roman" w:cs="Times New Roman"/>
          <w:sz w:val="28"/>
          <w:szCs w:val="28"/>
        </w:rPr>
        <w:t>«</w:t>
      </w:r>
      <w:r w:rsidRPr="00DC3E14">
        <w:rPr>
          <w:rFonts w:ascii="Times New Roman" w:hAnsi="Times New Roman" w:cs="Times New Roman"/>
          <w:sz w:val="28"/>
          <w:szCs w:val="28"/>
        </w:rPr>
        <w:t>Добродія калуська</w:t>
      </w:r>
      <w:r w:rsidR="00396D42">
        <w:rPr>
          <w:rFonts w:ascii="Times New Roman" w:hAnsi="Times New Roman" w:cs="Times New Roman"/>
          <w:sz w:val="28"/>
          <w:szCs w:val="28"/>
        </w:rPr>
        <w:t>».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Шкала оцінювання </w:t>
      </w:r>
      <w:r w:rsidRPr="00DC3E14">
        <w:rPr>
          <w:rFonts w:ascii="Times New Roman" w:hAnsi="Times New Roman" w:cs="Times New Roman"/>
          <w:sz w:val="28"/>
          <w:szCs w:val="28"/>
        </w:rPr>
        <w:t xml:space="preserve">навчальних досягнень студентів в умовах </w:t>
      </w:r>
      <w:r w:rsidR="00396D42">
        <w:rPr>
          <w:rFonts w:ascii="Times New Roman" w:hAnsi="Times New Roman" w:cs="Times New Roman"/>
          <w:sz w:val="28"/>
          <w:szCs w:val="28"/>
        </w:rPr>
        <w:t>вироб</w:t>
      </w:r>
      <w:r w:rsidRPr="00DC3E14">
        <w:rPr>
          <w:rFonts w:ascii="Times New Roman" w:hAnsi="Times New Roman" w:cs="Times New Roman"/>
          <w:sz w:val="28"/>
          <w:szCs w:val="28"/>
        </w:rPr>
        <w:t>н</w:t>
      </w:r>
      <w:r w:rsidR="00396D42">
        <w:rPr>
          <w:rFonts w:ascii="Times New Roman" w:hAnsi="Times New Roman" w:cs="Times New Roman"/>
          <w:sz w:val="28"/>
          <w:szCs w:val="28"/>
        </w:rPr>
        <w:t>ич</w:t>
      </w:r>
      <w:r w:rsidRPr="00DC3E14">
        <w:rPr>
          <w:rFonts w:ascii="Times New Roman" w:hAnsi="Times New Roman" w:cs="Times New Roman"/>
          <w:sz w:val="28"/>
          <w:szCs w:val="28"/>
        </w:rPr>
        <w:t>их практик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>поводиться за 100 бальною шкалою, що подано нижче: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90 – 100 – відмінно (А)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80 – 89 – дуже добре (В)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>70 – 79 - бали – добре (С)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60 – 69 - бали – посередньо (</w:t>
      </w:r>
      <w:r w:rsidRPr="00DC3E1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C3E14">
        <w:rPr>
          <w:rFonts w:ascii="Times New Roman" w:hAnsi="Times New Roman" w:cs="Times New Roman"/>
          <w:b/>
          <w:sz w:val="28"/>
          <w:szCs w:val="28"/>
        </w:rPr>
        <w:t>)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50 – 59 – задовільно (Е)</w:t>
      </w:r>
    </w:p>
    <w:p w:rsidR="00096D5E" w:rsidRPr="00DC3E14" w:rsidRDefault="00096D5E" w:rsidP="00351D1E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26 – 49 - балів – незадовільно з можливістю повторного складання (</w:t>
      </w:r>
      <w:r w:rsidRPr="00DC3E14"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DC3E14">
        <w:rPr>
          <w:rFonts w:ascii="Times New Roman" w:hAnsi="Times New Roman" w:cs="Times New Roman"/>
          <w:b/>
          <w:sz w:val="28"/>
          <w:szCs w:val="28"/>
        </w:rPr>
        <w:t>)</w:t>
      </w:r>
    </w:p>
    <w:p w:rsidR="00096D5E" w:rsidRPr="00DC3E14" w:rsidRDefault="00096D5E" w:rsidP="00351D1E">
      <w:pPr>
        <w:pStyle w:val="11"/>
        <w:spacing w:after="0" w:line="240" w:lineRule="exac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DC3E14">
        <w:rPr>
          <w:rFonts w:ascii="Times New Roman" w:hAnsi="Times New Roman"/>
          <w:b/>
          <w:sz w:val="28"/>
          <w:szCs w:val="28"/>
        </w:rPr>
        <w:t>1– 25 – незадовільно з обов’язковим повторним курсом (</w:t>
      </w:r>
      <w:r w:rsidRPr="00DC3E14">
        <w:rPr>
          <w:rFonts w:ascii="Times New Roman" w:hAnsi="Times New Roman"/>
          <w:b/>
          <w:sz w:val="28"/>
          <w:szCs w:val="28"/>
          <w:lang w:val="en-US"/>
        </w:rPr>
        <w:t>F</w:t>
      </w:r>
      <w:r w:rsidRPr="00DC3E14">
        <w:rPr>
          <w:rFonts w:ascii="Times New Roman" w:hAnsi="Times New Roman"/>
          <w:b/>
          <w:sz w:val="28"/>
          <w:szCs w:val="28"/>
        </w:rPr>
        <w:t>)</w:t>
      </w:r>
    </w:p>
    <w:p w:rsidR="00096D5E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Структуру наскрізної програми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>соціально-педагогічної практики студентів складають програми виробничих практик, основні компоненти яких представлені нижче.</w:t>
      </w:r>
    </w:p>
    <w:p w:rsidR="00250765" w:rsidRPr="00DC3E14" w:rsidRDefault="00250765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096D5E" w:rsidRPr="00DC3E14" w:rsidSect="0002427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6D5E" w:rsidRPr="00DC3E14" w:rsidRDefault="00096D5E" w:rsidP="00351D1E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DC3E1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Таблиця 1 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Структура наскрізної програми практики студентів </w:t>
      </w:r>
      <w:r w:rsidR="00396D42">
        <w:rPr>
          <w:rFonts w:ascii="Times New Roman" w:hAnsi="Times New Roman" w:cs="Times New Roman"/>
          <w:b/>
          <w:sz w:val="28"/>
          <w:szCs w:val="28"/>
        </w:rPr>
        <w:t xml:space="preserve">спеціальності «Соціальна робота» освітньої програми «Соціальна педагогіка» </w:t>
      </w:r>
      <w:r w:rsidRPr="00DC3E14">
        <w:rPr>
          <w:rFonts w:ascii="Times New Roman" w:hAnsi="Times New Roman" w:cs="Times New Roman"/>
          <w:b/>
          <w:sz w:val="28"/>
          <w:szCs w:val="28"/>
        </w:rPr>
        <w:t>кафедри соціальної педагогіки та соціальної роботи</w:t>
      </w:r>
    </w:p>
    <w:tbl>
      <w:tblPr>
        <w:tblStyle w:val="a3"/>
        <w:tblW w:w="14709" w:type="dxa"/>
        <w:tblLayout w:type="fixed"/>
        <w:tblLook w:val="01E0"/>
      </w:tblPr>
      <w:tblGrid>
        <w:gridCol w:w="4928"/>
        <w:gridCol w:w="1701"/>
        <w:gridCol w:w="1217"/>
        <w:gridCol w:w="1199"/>
        <w:gridCol w:w="1128"/>
        <w:gridCol w:w="992"/>
        <w:gridCol w:w="992"/>
        <w:gridCol w:w="1134"/>
        <w:gridCol w:w="24"/>
        <w:gridCol w:w="1370"/>
        <w:gridCol w:w="24"/>
      </w:tblGrid>
      <w:tr w:rsidR="00096D5E" w:rsidRPr="00DC3E14" w:rsidTr="00132336">
        <w:tc>
          <w:tcPr>
            <w:tcW w:w="4928" w:type="dxa"/>
            <w:vMerge w:val="restart"/>
          </w:tcPr>
          <w:p w:rsidR="00096D5E" w:rsidRPr="0083758B" w:rsidRDefault="00096D5E" w:rsidP="00351D1E">
            <w:pPr>
              <w:ind w:firstLine="851"/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 xml:space="preserve">Види практик </w:t>
            </w:r>
          </w:p>
        </w:tc>
        <w:tc>
          <w:tcPr>
            <w:tcW w:w="1701" w:type="dxa"/>
            <w:vMerge w:val="restart"/>
          </w:tcPr>
          <w:p w:rsidR="00096D5E" w:rsidRPr="0083758B" w:rsidRDefault="00764EFD" w:rsidP="00764EFD">
            <w:pPr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Освітня програма</w:t>
            </w:r>
          </w:p>
          <w:p w:rsidR="00096D5E" w:rsidRPr="0083758B" w:rsidRDefault="00096D5E" w:rsidP="00764EFD">
            <w:pPr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«Соціальна педагогіка»</w:t>
            </w:r>
          </w:p>
        </w:tc>
        <w:tc>
          <w:tcPr>
            <w:tcW w:w="1217" w:type="dxa"/>
            <w:vMerge w:val="restart"/>
          </w:tcPr>
          <w:p w:rsidR="00096D5E" w:rsidRPr="0083758B" w:rsidRDefault="00096D5E" w:rsidP="008E6CE3">
            <w:pPr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199" w:type="dxa"/>
            <w:vMerge w:val="restart"/>
          </w:tcPr>
          <w:p w:rsidR="00096D5E" w:rsidRPr="0083758B" w:rsidRDefault="00096D5E" w:rsidP="008E6CE3">
            <w:pPr>
              <w:ind w:left="-49"/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Семест</w:t>
            </w:r>
            <w:r w:rsidR="008E6CE3" w:rsidRPr="0083758B">
              <w:rPr>
                <w:b/>
                <w:sz w:val="24"/>
                <w:szCs w:val="24"/>
              </w:rPr>
              <w:t>р</w:t>
            </w:r>
            <w:r w:rsidRPr="0083758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vMerge w:val="restart"/>
          </w:tcPr>
          <w:p w:rsidR="00096D5E" w:rsidRPr="0083758B" w:rsidRDefault="000B5936" w:rsidP="0083758B">
            <w:pPr>
              <w:jc w:val="both"/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Т</w:t>
            </w:r>
            <w:r w:rsidR="00096D5E" w:rsidRPr="0083758B">
              <w:rPr>
                <w:b/>
                <w:sz w:val="24"/>
                <w:szCs w:val="24"/>
              </w:rPr>
              <w:t>ижнів</w:t>
            </w:r>
          </w:p>
        </w:tc>
        <w:tc>
          <w:tcPr>
            <w:tcW w:w="3118" w:type="dxa"/>
            <w:gridSpan w:val="3"/>
          </w:tcPr>
          <w:p w:rsidR="00096D5E" w:rsidRPr="0083758B" w:rsidRDefault="00096D5E" w:rsidP="00351D1E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418" w:type="dxa"/>
            <w:gridSpan w:val="3"/>
            <w:vMerge w:val="restart"/>
          </w:tcPr>
          <w:p w:rsidR="00290D28" w:rsidRDefault="00096D5E" w:rsidP="00132336">
            <w:pPr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Форми контро</w:t>
            </w:r>
            <w:r w:rsidR="00132336">
              <w:rPr>
                <w:b/>
                <w:sz w:val="24"/>
                <w:szCs w:val="24"/>
              </w:rPr>
              <w:t>-</w:t>
            </w:r>
          </w:p>
          <w:p w:rsidR="00096D5E" w:rsidRPr="0083758B" w:rsidRDefault="00096D5E" w:rsidP="00132336">
            <w:pPr>
              <w:rPr>
                <w:b/>
                <w:sz w:val="24"/>
                <w:szCs w:val="24"/>
              </w:rPr>
            </w:pPr>
            <w:r w:rsidRPr="0083758B">
              <w:rPr>
                <w:b/>
                <w:sz w:val="24"/>
                <w:szCs w:val="24"/>
              </w:rPr>
              <w:t>лю</w:t>
            </w:r>
          </w:p>
        </w:tc>
      </w:tr>
      <w:tr w:rsidR="00096D5E" w:rsidRPr="00DC3E14" w:rsidTr="00132336">
        <w:tc>
          <w:tcPr>
            <w:tcW w:w="4928" w:type="dxa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D5E" w:rsidRPr="000B5936" w:rsidRDefault="00096D5E" w:rsidP="000B5936">
            <w:pPr>
              <w:ind w:hanging="8"/>
              <w:rPr>
                <w:sz w:val="26"/>
                <w:szCs w:val="26"/>
              </w:rPr>
            </w:pPr>
            <w:r w:rsidRPr="000B5936">
              <w:rPr>
                <w:sz w:val="26"/>
                <w:szCs w:val="26"/>
              </w:rPr>
              <w:t>Всьо</w:t>
            </w:r>
            <w:r w:rsidR="001621D9">
              <w:rPr>
                <w:sz w:val="26"/>
                <w:szCs w:val="26"/>
              </w:rPr>
              <w:t>-</w:t>
            </w:r>
            <w:r w:rsidRPr="000B5936">
              <w:rPr>
                <w:sz w:val="26"/>
                <w:szCs w:val="26"/>
              </w:rPr>
              <w:t>го год.</w:t>
            </w:r>
          </w:p>
        </w:tc>
        <w:tc>
          <w:tcPr>
            <w:tcW w:w="992" w:type="dxa"/>
          </w:tcPr>
          <w:p w:rsidR="00096D5E" w:rsidRPr="000B5936" w:rsidRDefault="00096D5E" w:rsidP="000B5936">
            <w:pPr>
              <w:ind w:hanging="44"/>
              <w:rPr>
                <w:sz w:val="26"/>
                <w:szCs w:val="26"/>
              </w:rPr>
            </w:pPr>
            <w:r w:rsidRPr="000B5936">
              <w:rPr>
                <w:sz w:val="26"/>
                <w:szCs w:val="26"/>
              </w:rPr>
              <w:t>Кредиті</w:t>
            </w:r>
            <w:r w:rsidR="000B5936">
              <w:rPr>
                <w:sz w:val="26"/>
                <w:szCs w:val="26"/>
              </w:rPr>
              <w:t>в</w:t>
            </w:r>
          </w:p>
          <w:p w:rsidR="00096D5E" w:rsidRPr="00DC3E14" w:rsidRDefault="00096D5E" w:rsidP="000B5936">
            <w:pPr>
              <w:rPr>
                <w:sz w:val="28"/>
                <w:szCs w:val="28"/>
              </w:rPr>
            </w:pPr>
            <w:r w:rsidRPr="000B5936">
              <w:rPr>
                <w:sz w:val="26"/>
                <w:szCs w:val="26"/>
                <w:lang w:val="en-US"/>
              </w:rPr>
              <w:t>ECTS</w:t>
            </w:r>
          </w:p>
        </w:tc>
        <w:tc>
          <w:tcPr>
            <w:tcW w:w="1134" w:type="dxa"/>
          </w:tcPr>
          <w:p w:rsidR="00096D5E" w:rsidRPr="00DC3E14" w:rsidRDefault="00096D5E" w:rsidP="0083758B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Націон. кредитів</w:t>
            </w:r>
          </w:p>
        </w:tc>
        <w:tc>
          <w:tcPr>
            <w:tcW w:w="1418" w:type="dxa"/>
            <w:gridSpan w:val="3"/>
            <w:vMerge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</w:p>
        </w:tc>
      </w:tr>
      <w:tr w:rsidR="00096D5E" w:rsidRPr="00DC3E14" w:rsidTr="00132336">
        <w:trPr>
          <w:gridAfter w:val="1"/>
          <w:wAfter w:w="24" w:type="dxa"/>
        </w:trPr>
        <w:tc>
          <w:tcPr>
            <w:tcW w:w="4928" w:type="dxa"/>
          </w:tcPr>
          <w:p w:rsidR="00096D5E" w:rsidRPr="00DC3E14" w:rsidRDefault="00096D5E" w:rsidP="00351D1E">
            <w:pPr>
              <w:ind w:firstLine="851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 xml:space="preserve"> </w:t>
            </w:r>
            <w:r w:rsidRPr="00DC3E14">
              <w:rPr>
                <w:b/>
                <w:sz w:val="28"/>
                <w:szCs w:val="28"/>
              </w:rPr>
              <w:t>Виробничі практики</w:t>
            </w:r>
            <w:r w:rsidRPr="00DC3E14">
              <w:rPr>
                <w:sz w:val="28"/>
                <w:szCs w:val="28"/>
              </w:rPr>
              <w:t xml:space="preserve"> (назви)</w:t>
            </w:r>
          </w:p>
          <w:p w:rsidR="00096D5E" w:rsidRPr="00DC3E14" w:rsidRDefault="00096D5E" w:rsidP="00535596">
            <w:pPr>
              <w:ind w:firstLine="851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 xml:space="preserve">1. </w:t>
            </w:r>
            <w:r w:rsidR="00535596">
              <w:rPr>
                <w:sz w:val="28"/>
                <w:szCs w:val="28"/>
              </w:rPr>
              <w:t>В</w:t>
            </w:r>
            <w:r w:rsidR="00535596" w:rsidRPr="00DC3E14">
              <w:rPr>
                <w:sz w:val="28"/>
                <w:szCs w:val="28"/>
              </w:rPr>
              <w:t xml:space="preserve">иробнича </w:t>
            </w:r>
            <w:r w:rsidR="00535596">
              <w:rPr>
                <w:sz w:val="28"/>
                <w:szCs w:val="28"/>
              </w:rPr>
              <w:t>в</w:t>
            </w:r>
            <w:r w:rsidRPr="00DC3E14">
              <w:rPr>
                <w:sz w:val="28"/>
                <w:szCs w:val="28"/>
              </w:rPr>
              <w:t xml:space="preserve">олонтерська практика; </w:t>
            </w:r>
          </w:p>
        </w:tc>
        <w:tc>
          <w:tcPr>
            <w:tcW w:w="1701" w:type="dxa"/>
          </w:tcPr>
          <w:p w:rsidR="00096D5E" w:rsidRPr="00DC3E14" w:rsidRDefault="00096D5E" w:rsidP="008E6CE3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ОКР-бакалавр</w:t>
            </w:r>
          </w:p>
        </w:tc>
        <w:tc>
          <w:tcPr>
            <w:tcW w:w="1217" w:type="dxa"/>
          </w:tcPr>
          <w:p w:rsidR="00096D5E" w:rsidRPr="00DC3E14" w:rsidRDefault="00096D5E" w:rsidP="00250765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096D5E" w:rsidRPr="00DC3E14" w:rsidRDefault="00096D5E" w:rsidP="00250765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ІІ</w:t>
            </w:r>
          </w:p>
        </w:tc>
        <w:tc>
          <w:tcPr>
            <w:tcW w:w="1199" w:type="dxa"/>
          </w:tcPr>
          <w:p w:rsidR="00096D5E" w:rsidRPr="00DC3E14" w:rsidRDefault="00096D5E" w:rsidP="00203F61">
            <w:pPr>
              <w:jc w:val="center"/>
              <w:rPr>
                <w:sz w:val="28"/>
                <w:szCs w:val="28"/>
              </w:rPr>
            </w:pPr>
          </w:p>
          <w:p w:rsidR="00096D5E" w:rsidRPr="00DC3E14" w:rsidRDefault="00B52DB4" w:rsidP="00203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096D5E" w:rsidRPr="00DC3E14" w:rsidRDefault="00096D5E" w:rsidP="001621D9">
            <w:pPr>
              <w:jc w:val="center"/>
              <w:rPr>
                <w:sz w:val="28"/>
                <w:szCs w:val="28"/>
              </w:rPr>
            </w:pPr>
          </w:p>
          <w:p w:rsidR="00096D5E" w:rsidRPr="00DC3E14" w:rsidRDefault="00096D5E" w:rsidP="001621D9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6D5E" w:rsidRPr="00AF3E2E" w:rsidRDefault="00096D5E" w:rsidP="00AF3E2E">
            <w:pPr>
              <w:ind w:firstLine="851"/>
              <w:jc w:val="center"/>
              <w:rPr>
                <w:sz w:val="28"/>
                <w:szCs w:val="28"/>
                <w:lang w:val="en-US"/>
              </w:rPr>
            </w:pPr>
            <w:r w:rsidRPr="00DC3E14">
              <w:rPr>
                <w:sz w:val="28"/>
                <w:szCs w:val="28"/>
              </w:rPr>
              <w:t>1</w:t>
            </w:r>
            <w:r w:rsidR="00AF3E2E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992" w:type="dxa"/>
          </w:tcPr>
          <w:p w:rsidR="00096D5E" w:rsidRPr="00DC3E14" w:rsidRDefault="00096D5E" w:rsidP="001A2E4B">
            <w:pPr>
              <w:rPr>
                <w:sz w:val="28"/>
                <w:szCs w:val="28"/>
              </w:rPr>
            </w:pPr>
          </w:p>
          <w:p w:rsidR="00096D5E" w:rsidRPr="00DC3E14" w:rsidRDefault="00096D5E" w:rsidP="001A2E4B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3</w:t>
            </w:r>
          </w:p>
        </w:tc>
        <w:tc>
          <w:tcPr>
            <w:tcW w:w="1158" w:type="dxa"/>
            <w:gridSpan w:val="2"/>
          </w:tcPr>
          <w:p w:rsidR="00096D5E" w:rsidRPr="00DC3E14" w:rsidRDefault="00096D5E" w:rsidP="00351D1E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096D5E" w:rsidRPr="00AF3E2E" w:rsidRDefault="00AF3E2E" w:rsidP="00837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,5</w:t>
            </w:r>
          </w:p>
        </w:tc>
        <w:tc>
          <w:tcPr>
            <w:tcW w:w="1370" w:type="dxa"/>
          </w:tcPr>
          <w:p w:rsidR="00096D5E" w:rsidRPr="00DC3E14" w:rsidRDefault="005B1195" w:rsidP="00FC5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диференційова-ний залік </w:t>
            </w:r>
          </w:p>
        </w:tc>
      </w:tr>
      <w:tr w:rsidR="00096D5E" w:rsidRPr="00DC3E14" w:rsidTr="00132336">
        <w:trPr>
          <w:gridAfter w:val="1"/>
          <w:wAfter w:w="24" w:type="dxa"/>
        </w:trPr>
        <w:tc>
          <w:tcPr>
            <w:tcW w:w="4928" w:type="dxa"/>
          </w:tcPr>
          <w:p w:rsidR="00096D5E" w:rsidRPr="00DC3E14" w:rsidRDefault="00096D5E" w:rsidP="00250765">
            <w:pPr>
              <w:ind w:firstLine="851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 xml:space="preserve">2. </w:t>
            </w:r>
            <w:r w:rsidR="00250765">
              <w:rPr>
                <w:sz w:val="28"/>
                <w:szCs w:val="28"/>
              </w:rPr>
              <w:t>В</w:t>
            </w:r>
            <w:r w:rsidR="00250765" w:rsidRPr="00DC3E14">
              <w:rPr>
                <w:sz w:val="28"/>
                <w:szCs w:val="28"/>
              </w:rPr>
              <w:t xml:space="preserve">иробнича </w:t>
            </w:r>
            <w:r w:rsidRPr="00DC3E14">
              <w:rPr>
                <w:sz w:val="28"/>
                <w:szCs w:val="28"/>
              </w:rPr>
              <w:t xml:space="preserve">практика в літній період; </w:t>
            </w:r>
          </w:p>
        </w:tc>
        <w:tc>
          <w:tcPr>
            <w:tcW w:w="1701" w:type="dxa"/>
          </w:tcPr>
          <w:p w:rsidR="00096D5E" w:rsidRPr="00DC3E14" w:rsidRDefault="00096D5E" w:rsidP="00235301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ОКР-бакалавр</w:t>
            </w:r>
          </w:p>
        </w:tc>
        <w:tc>
          <w:tcPr>
            <w:tcW w:w="1217" w:type="dxa"/>
          </w:tcPr>
          <w:p w:rsidR="00096D5E" w:rsidRPr="00DC3E14" w:rsidRDefault="00096D5E" w:rsidP="00250765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ІІІ</w:t>
            </w:r>
          </w:p>
        </w:tc>
        <w:tc>
          <w:tcPr>
            <w:tcW w:w="1199" w:type="dxa"/>
          </w:tcPr>
          <w:p w:rsidR="00096D5E" w:rsidRPr="00DC3E14" w:rsidRDefault="00096D5E" w:rsidP="00203F61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</w:tcPr>
          <w:p w:rsidR="00096D5E" w:rsidRPr="00DC3E14" w:rsidRDefault="00247AA6" w:rsidP="00162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96D5E" w:rsidRPr="00DC3E14" w:rsidRDefault="00AF3E2E" w:rsidP="00D42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096D5E" w:rsidRPr="00DC3E14" w:rsidRDefault="00096D5E" w:rsidP="001A2E4B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6</w:t>
            </w:r>
          </w:p>
        </w:tc>
        <w:tc>
          <w:tcPr>
            <w:tcW w:w="1158" w:type="dxa"/>
            <w:gridSpan w:val="2"/>
          </w:tcPr>
          <w:p w:rsidR="00096D5E" w:rsidRPr="00DC3E14" w:rsidRDefault="00AF3E2E" w:rsidP="00837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370" w:type="dxa"/>
          </w:tcPr>
          <w:p w:rsidR="00096D5E" w:rsidRPr="00DC3E14" w:rsidRDefault="005B1195" w:rsidP="005B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диференційова-ний залік</w:t>
            </w:r>
          </w:p>
        </w:tc>
      </w:tr>
      <w:tr w:rsidR="00096D5E" w:rsidRPr="00DC3E14" w:rsidTr="00132336">
        <w:trPr>
          <w:gridAfter w:val="1"/>
          <w:wAfter w:w="24" w:type="dxa"/>
          <w:trHeight w:val="564"/>
        </w:trPr>
        <w:tc>
          <w:tcPr>
            <w:tcW w:w="4928" w:type="dxa"/>
          </w:tcPr>
          <w:p w:rsidR="00096D5E" w:rsidRPr="00DC3E14" w:rsidRDefault="00096D5E" w:rsidP="00351D1E">
            <w:pPr>
              <w:ind w:firstLine="851"/>
              <w:rPr>
                <w:b/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 xml:space="preserve">3. </w:t>
            </w:r>
            <w:r w:rsidR="00250765">
              <w:rPr>
                <w:sz w:val="28"/>
                <w:szCs w:val="28"/>
              </w:rPr>
              <w:t>В</w:t>
            </w:r>
            <w:r w:rsidR="00250765" w:rsidRPr="00DC3E14">
              <w:rPr>
                <w:sz w:val="28"/>
                <w:szCs w:val="28"/>
              </w:rPr>
              <w:t xml:space="preserve">иробнича </w:t>
            </w:r>
            <w:r w:rsidRPr="00DC3E14">
              <w:rPr>
                <w:sz w:val="28"/>
                <w:szCs w:val="28"/>
              </w:rPr>
              <w:t xml:space="preserve">практика в закладах освіти; </w:t>
            </w:r>
          </w:p>
        </w:tc>
        <w:tc>
          <w:tcPr>
            <w:tcW w:w="1701" w:type="dxa"/>
          </w:tcPr>
          <w:p w:rsidR="00096D5E" w:rsidRPr="00DC3E14" w:rsidRDefault="00096D5E" w:rsidP="00235301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ОКР-бакалавр</w:t>
            </w:r>
          </w:p>
        </w:tc>
        <w:tc>
          <w:tcPr>
            <w:tcW w:w="1217" w:type="dxa"/>
          </w:tcPr>
          <w:p w:rsidR="00096D5E" w:rsidRPr="00DC3E14" w:rsidRDefault="00096D5E" w:rsidP="00250765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ІV</w:t>
            </w:r>
          </w:p>
        </w:tc>
        <w:tc>
          <w:tcPr>
            <w:tcW w:w="1199" w:type="dxa"/>
          </w:tcPr>
          <w:p w:rsidR="00096D5E" w:rsidRPr="00DC3E14" w:rsidRDefault="00096D5E" w:rsidP="00203F61">
            <w:pPr>
              <w:jc w:val="center"/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8</w:t>
            </w:r>
          </w:p>
        </w:tc>
        <w:tc>
          <w:tcPr>
            <w:tcW w:w="1128" w:type="dxa"/>
          </w:tcPr>
          <w:p w:rsidR="00096D5E" w:rsidRPr="00DC3E14" w:rsidRDefault="00247AA6" w:rsidP="00162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96D5E" w:rsidRPr="00DC3E14" w:rsidRDefault="00AF3E2E" w:rsidP="00D42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096D5E" w:rsidRPr="00DC3E14" w:rsidRDefault="00096D5E" w:rsidP="001A2E4B">
            <w:pPr>
              <w:rPr>
                <w:sz w:val="28"/>
                <w:szCs w:val="28"/>
              </w:rPr>
            </w:pPr>
            <w:r w:rsidRPr="00DC3E14">
              <w:rPr>
                <w:sz w:val="28"/>
                <w:szCs w:val="28"/>
              </w:rPr>
              <w:t>6</w:t>
            </w:r>
          </w:p>
        </w:tc>
        <w:tc>
          <w:tcPr>
            <w:tcW w:w="1158" w:type="dxa"/>
            <w:gridSpan w:val="2"/>
          </w:tcPr>
          <w:p w:rsidR="00096D5E" w:rsidRPr="00DC3E14" w:rsidRDefault="00AF3E2E" w:rsidP="00837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370" w:type="dxa"/>
          </w:tcPr>
          <w:p w:rsidR="00096D5E" w:rsidRPr="00DC3E14" w:rsidRDefault="005B1195" w:rsidP="005B1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диференційова-ний залік</w:t>
            </w:r>
          </w:p>
        </w:tc>
      </w:tr>
    </w:tbl>
    <w:p w:rsidR="00250765" w:rsidRPr="00DC3E14" w:rsidRDefault="00250765" w:rsidP="002507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6D5E" w:rsidRPr="00DC3E14" w:rsidRDefault="00096D5E" w:rsidP="00351D1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  <w:sectPr w:rsidR="00096D5E" w:rsidRPr="00DC3E14" w:rsidSect="00024276">
          <w:footerReference w:type="even" r:id="rId12"/>
          <w:footerReference w:type="default" r:id="rId13"/>
          <w:pgSz w:w="16838" w:h="11906" w:orient="landscape"/>
          <w:pgMar w:top="907" w:right="1134" w:bottom="851" w:left="1134" w:header="709" w:footer="709" w:gutter="0"/>
          <w:cols w:space="708"/>
          <w:docGrid w:linePitch="360"/>
        </w:sectPr>
      </w:pPr>
    </w:p>
    <w:p w:rsidR="00096D5E" w:rsidRPr="00DC3E14" w:rsidRDefault="00096D5E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ЗМІСТ ПРОГРАМИ НАСКРІЗНОЇ ПРАКТИКИ 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867E8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РОЗДІЛ І. ВИРОБНИЧІ ПРАКТИКИ</w:t>
      </w:r>
    </w:p>
    <w:p w:rsidR="00096D5E" w:rsidRPr="00DC3E14" w:rsidRDefault="00096D5E" w:rsidP="00351D1E">
      <w:pPr>
        <w:pStyle w:val="12"/>
        <w:ind w:firstLine="851"/>
        <w:jc w:val="both"/>
        <w:rPr>
          <w:sz w:val="28"/>
          <w:szCs w:val="28"/>
          <w:lang w:val="uk-UA"/>
        </w:rPr>
      </w:pPr>
      <w:r w:rsidRPr="00DC3E14">
        <w:rPr>
          <w:sz w:val="28"/>
          <w:szCs w:val="28"/>
          <w:lang w:val="uk-UA"/>
        </w:rPr>
        <w:t xml:space="preserve">Згідно навчального плану </w:t>
      </w:r>
      <w:r w:rsidR="00867E83">
        <w:rPr>
          <w:sz w:val="28"/>
          <w:szCs w:val="28"/>
          <w:lang w:val="uk-UA"/>
        </w:rPr>
        <w:t>освітньої програми</w:t>
      </w:r>
      <w:r w:rsidRPr="00DC3E14">
        <w:rPr>
          <w:sz w:val="28"/>
          <w:szCs w:val="28"/>
          <w:lang w:val="uk-UA"/>
        </w:rPr>
        <w:t xml:space="preserve"> «Соціальна педагогіка» на </w:t>
      </w:r>
      <w:r w:rsidR="00867E83">
        <w:rPr>
          <w:sz w:val="28"/>
          <w:szCs w:val="28"/>
          <w:lang w:val="uk-UA"/>
        </w:rPr>
        <w:t>І</w:t>
      </w:r>
      <w:r w:rsidRPr="00DC3E14">
        <w:rPr>
          <w:sz w:val="28"/>
          <w:szCs w:val="28"/>
          <w:lang w:val="uk-UA"/>
        </w:rPr>
        <w:t>І курсі (</w:t>
      </w:r>
      <w:r w:rsidR="00867E83">
        <w:rPr>
          <w:sz w:val="28"/>
          <w:szCs w:val="28"/>
          <w:lang w:val="uk-UA"/>
        </w:rPr>
        <w:t>4</w:t>
      </w:r>
      <w:r w:rsidRPr="00DC3E14">
        <w:rPr>
          <w:sz w:val="28"/>
          <w:szCs w:val="28"/>
          <w:lang w:val="uk-UA"/>
        </w:rPr>
        <w:t xml:space="preserve"> семестр) проводиться волонтерська соціально-педагогічна практика студентів (2 навчальні тижні). Вона відіграє важливу роль у процесі практичної підготовки майбутніх фахівців, формуванні умінь та навиків здійснення волонтерської діяльності, засвоєння її основних цінностей (альтруїзму, милосердя, благодійництва), вміння творчо застосовувати знання на практиці.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 xml:space="preserve">Перехідною ланкою в </w:t>
      </w:r>
      <w:r w:rsidRPr="00DC3E14">
        <w:rPr>
          <w:rFonts w:ascii="Times New Roman" w:hAnsi="Times New Roman" w:cs="Times New Roman"/>
          <w:sz w:val="28"/>
          <w:szCs w:val="28"/>
        </w:rPr>
        <w:t xml:space="preserve">багаторівневому процесі підготовки фахівця є </w:t>
      </w:r>
      <w:r w:rsidR="00247AA6">
        <w:rPr>
          <w:rFonts w:ascii="Times New Roman" w:hAnsi="Times New Roman" w:cs="Times New Roman"/>
          <w:sz w:val="28"/>
          <w:szCs w:val="28"/>
        </w:rPr>
        <w:t xml:space="preserve">виробнича практика в </w:t>
      </w:r>
      <w:r w:rsidRPr="00DC3E14">
        <w:rPr>
          <w:rFonts w:ascii="Times New Roman" w:hAnsi="Times New Roman" w:cs="Times New Roman"/>
          <w:sz w:val="28"/>
          <w:szCs w:val="28"/>
        </w:rPr>
        <w:t>літн</w:t>
      </w:r>
      <w:r w:rsidR="00247AA6">
        <w:rPr>
          <w:rFonts w:ascii="Times New Roman" w:hAnsi="Times New Roman" w:cs="Times New Roman"/>
          <w:sz w:val="28"/>
          <w:szCs w:val="28"/>
        </w:rPr>
        <w:t>ій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="00247AA6">
        <w:rPr>
          <w:rFonts w:ascii="Times New Roman" w:hAnsi="Times New Roman" w:cs="Times New Roman"/>
          <w:sz w:val="28"/>
          <w:szCs w:val="28"/>
        </w:rPr>
        <w:t>період</w:t>
      </w:r>
      <w:r w:rsidRPr="00DC3E14">
        <w:rPr>
          <w:rFonts w:ascii="Times New Roman" w:hAnsi="Times New Roman" w:cs="Times New Roman"/>
          <w:sz w:val="28"/>
          <w:szCs w:val="28"/>
        </w:rPr>
        <w:t xml:space="preserve">. Це одна з найважливіших ланок загальної системи професійної підготовки соціального педагога, у ході якої студент має можливість застосувати практичні вміння та поглибити теоретичні знання з фахових дисциплін.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Згідно з навчальними планами педагогічна практика студентів спеціальності </w:t>
      </w:r>
      <w:r w:rsidR="00247AA6">
        <w:rPr>
          <w:rFonts w:ascii="Times New Roman" w:hAnsi="Times New Roman" w:cs="Times New Roman"/>
          <w:sz w:val="28"/>
          <w:szCs w:val="28"/>
        </w:rPr>
        <w:t xml:space="preserve">«Соціальна робота» освітньої програми </w:t>
      </w:r>
      <w:r w:rsidRPr="00DC3E14">
        <w:rPr>
          <w:rFonts w:ascii="Times New Roman" w:hAnsi="Times New Roman" w:cs="Times New Roman"/>
          <w:sz w:val="28"/>
          <w:szCs w:val="28"/>
        </w:rPr>
        <w:t>«Соціальна педагогіка» проходить у літніх дитячих оздоровчих закладах або установах соціальної сфери. Вони виконують обов’язки вихователів загонів, організаторів гурткової роботи, соціальних педагогів, психологів.</w:t>
      </w:r>
    </w:p>
    <w:p w:rsidR="00096D5E" w:rsidRPr="00DC3E14" w:rsidRDefault="00096D5E" w:rsidP="00247AA6">
      <w:pPr>
        <w:pStyle w:val="ad"/>
        <w:spacing w:after="0" w:line="276" w:lineRule="auto"/>
        <w:ind w:left="0" w:firstLine="851"/>
        <w:jc w:val="both"/>
        <w:rPr>
          <w:sz w:val="28"/>
          <w:szCs w:val="28"/>
        </w:rPr>
      </w:pPr>
      <w:r w:rsidRPr="00DC3E14">
        <w:rPr>
          <w:sz w:val="28"/>
          <w:szCs w:val="28"/>
        </w:rPr>
        <w:t xml:space="preserve">Особливістю літньої педагогічної практики є те, що студенти вперше працюють в позаміському оздоровчому закладі в період літніх канікул, за відсутності навчального процесу, впливу сім’ї, з різними колективами школярів, котрі знаходяться в таких самих умовах. Означену діяльність здійснюють після ІІІ курсу, 6 семестру впродовж </w:t>
      </w:r>
      <w:r w:rsidR="00247AA6">
        <w:rPr>
          <w:sz w:val="28"/>
          <w:szCs w:val="28"/>
        </w:rPr>
        <w:t>чо</w:t>
      </w:r>
      <w:r w:rsidRPr="00DC3E14">
        <w:rPr>
          <w:sz w:val="28"/>
          <w:szCs w:val="28"/>
        </w:rPr>
        <w:t>т</w:t>
      </w:r>
      <w:r w:rsidR="00247AA6">
        <w:rPr>
          <w:sz w:val="28"/>
          <w:szCs w:val="28"/>
        </w:rPr>
        <w:t>и</w:t>
      </w:r>
      <w:r w:rsidRPr="00DC3E14">
        <w:rPr>
          <w:sz w:val="28"/>
          <w:szCs w:val="28"/>
        </w:rPr>
        <w:t>рьох тижнів. Вони оволодівають реальними навичками соціально-виховної роботи, опановують індивідуальні та групові методи і форми соціально-педагогічної діяльності.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Завершальним етапом багаторівневого процесу підготовки соціального педагога є виробнич</w:t>
      </w:r>
      <w:r w:rsidR="00247AA6">
        <w:rPr>
          <w:rFonts w:ascii="Times New Roman" w:hAnsi="Times New Roman" w:cs="Times New Roman"/>
          <w:sz w:val="28"/>
          <w:szCs w:val="28"/>
        </w:rPr>
        <w:t>а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247AA6">
        <w:rPr>
          <w:rFonts w:ascii="Times New Roman" w:hAnsi="Times New Roman" w:cs="Times New Roman"/>
          <w:sz w:val="28"/>
          <w:szCs w:val="28"/>
        </w:rPr>
        <w:t xml:space="preserve">а </w:t>
      </w:r>
      <w:r w:rsidRPr="00DC3E14"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Pr="00DC3E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3E14">
        <w:rPr>
          <w:rFonts w:ascii="Times New Roman" w:hAnsi="Times New Roman" w:cs="Times New Roman"/>
          <w:sz w:val="28"/>
          <w:szCs w:val="28"/>
        </w:rPr>
        <w:t xml:space="preserve"> курс</w:t>
      </w:r>
      <w:r w:rsidR="00247AA6">
        <w:rPr>
          <w:rFonts w:ascii="Times New Roman" w:hAnsi="Times New Roman" w:cs="Times New Roman"/>
          <w:sz w:val="28"/>
          <w:szCs w:val="28"/>
        </w:rPr>
        <w:t>у</w:t>
      </w:r>
      <w:r w:rsidRPr="00DC3E14">
        <w:rPr>
          <w:rFonts w:ascii="Times New Roman" w:hAnsi="Times New Roman" w:cs="Times New Roman"/>
          <w:sz w:val="28"/>
          <w:szCs w:val="28"/>
        </w:rPr>
        <w:t>, що проводяться відповідно до навчального плану. Вон</w:t>
      </w:r>
      <w:r w:rsidR="00247AA6">
        <w:rPr>
          <w:rFonts w:ascii="Times New Roman" w:hAnsi="Times New Roman" w:cs="Times New Roman"/>
          <w:sz w:val="28"/>
          <w:szCs w:val="28"/>
        </w:rPr>
        <w:t>а</w:t>
      </w:r>
      <w:r w:rsidRPr="00DC3E14">
        <w:rPr>
          <w:rFonts w:ascii="Times New Roman" w:hAnsi="Times New Roman" w:cs="Times New Roman"/>
          <w:sz w:val="28"/>
          <w:szCs w:val="28"/>
        </w:rPr>
        <w:t xml:space="preserve"> ма</w:t>
      </w:r>
      <w:r w:rsidR="00247AA6">
        <w:rPr>
          <w:rFonts w:ascii="Times New Roman" w:hAnsi="Times New Roman" w:cs="Times New Roman"/>
          <w:sz w:val="28"/>
          <w:szCs w:val="28"/>
        </w:rPr>
        <w:t>є</w:t>
      </w:r>
      <w:r w:rsidRPr="00DC3E14">
        <w:rPr>
          <w:rFonts w:ascii="Times New Roman" w:hAnsi="Times New Roman" w:cs="Times New Roman"/>
          <w:sz w:val="28"/>
          <w:szCs w:val="28"/>
        </w:rPr>
        <w:t xml:space="preserve"> на меті в практично-прикладній формі закріпити теоретичні знання, одержані студентами під час навчання, уміння застосовувати </w:t>
      </w:r>
      <w:r w:rsidRPr="00DC3E14">
        <w:rPr>
          <w:rFonts w:ascii="Times New Roman" w:hAnsi="Times New Roman" w:cs="Times New Roman"/>
          <w:bCs/>
          <w:sz w:val="28"/>
          <w:szCs w:val="28"/>
        </w:rPr>
        <w:t>їх н</w:t>
      </w:r>
      <w:r w:rsidRPr="00DC3E14">
        <w:rPr>
          <w:rFonts w:ascii="Times New Roman" w:hAnsi="Times New Roman" w:cs="Times New Roman"/>
          <w:sz w:val="28"/>
          <w:szCs w:val="28"/>
        </w:rPr>
        <w:t>а практиці; випробувати студента-практиканта в сфер</w:t>
      </w:r>
      <w:r w:rsidR="00247AA6">
        <w:rPr>
          <w:rFonts w:ascii="Times New Roman" w:hAnsi="Times New Roman" w:cs="Times New Roman"/>
          <w:sz w:val="28"/>
          <w:szCs w:val="28"/>
        </w:rPr>
        <w:t>і</w:t>
      </w:r>
      <w:r w:rsidRPr="00DC3E14">
        <w:rPr>
          <w:rFonts w:ascii="Times New Roman" w:hAnsi="Times New Roman" w:cs="Times New Roman"/>
          <w:sz w:val="28"/>
          <w:szCs w:val="28"/>
        </w:rPr>
        <w:t xml:space="preserve"> соціально-педагогічної діяльності, а саме: сфер</w:t>
      </w:r>
      <w:r w:rsidR="00247AA6">
        <w:rPr>
          <w:rFonts w:ascii="Times New Roman" w:hAnsi="Times New Roman" w:cs="Times New Roman"/>
          <w:sz w:val="28"/>
          <w:szCs w:val="28"/>
        </w:rPr>
        <w:t>і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освіти, під час виконання професійних функцій – комунікативної, організаторської, діагностичної, прогностичної, охоронно-захисної, профілактичної, корекційно-реабілітаційної, соціально-терапевтичної.</w:t>
      </w:r>
    </w:p>
    <w:p w:rsidR="00096D5E" w:rsidRPr="00DC3E14" w:rsidRDefault="00096D5E" w:rsidP="00351D1E">
      <w:pPr>
        <w:pStyle w:val="23"/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C3E14">
        <w:rPr>
          <w:bCs/>
          <w:sz w:val="28"/>
          <w:szCs w:val="28"/>
        </w:rPr>
        <w:t xml:space="preserve">Студенти </w:t>
      </w:r>
      <w:r w:rsidR="00247AA6">
        <w:rPr>
          <w:bCs/>
          <w:sz w:val="28"/>
          <w:szCs w:val="28"/>
          <w:lang w:val="uk-UA"/>
        </w:rPr>
        <w:t>п</w:t>
      </w:r>
      <w:r w:rsidRPr="00DC3E14">
        <w:rPr>
          <w:bCs/>
          <w:sz w:val="28"/>
          <w:szCs w:val="28"/>
        </w:rPr>
        <w:t xml:space="preserve">едагогічного </w:t>
      </w:r>
      <w:r w:rsidR="00247AA6">
        <w:rPr>
          <w:bCs/>
          <w:sz w:val="28"/>
          <w:szCs w:val="28"/>
          <w:lang w:val="uk-UA"/>
        </w:rPr>
        <w:t>факульте</w:t>
      </w:r>
      <w:r w:rsidRPr="00DC3E14">
        <w:rPr>
          <w:bCs/>
          <w:sz w:val="28"/>
          <w:szCs w:val="28"/>
        </w:rPr>
        <w:t xml:space="preserve">ту Прикарпатського національного університету ім. В. Стефаника спеціальності </w:t>
      </w:r>
      <w:r w:rsidR="00247AA6">
        <w:rPr>
          <w:bCs/>
          <w:sz w:val="28"/>
          <w:szCs w:val="28"/>
          <w:lang w:val="uk-UA"/>
        </w:rPr>
        <w:t xml:space="preserve">«Соціальна робота» освітньої </w:t>
      </w:r>
      <w:r w:rsidR="00247AA6">
        <w:rPr>
          <w:bCs/>
          <w:sz w:val="28"/>
          <w:szCs w:val="28"/>
          <w:lang w:val="uk-UA"/>
        </w:rPr>
        <w:lastRenderedPageBreak/>
        <w:t xml:space="preserve">програми </w:t>
      </w:r>
      <w:r w:rsidRPr="00DC3E14">
        <w:rPr>
          <w:bCs/>
          <w:sz w:val="28"/>
          <w:szCs w:val="28"/>
          <w:lang w:val="uk-UA"/>
        </w:rPr>
        <w:t>«</w:t>
      </w:r>
      <w:r w:rsidRPr="00DC3E14">
        <w:rPr>
          <w:bCs/>
          <w:sz w:val="28"/>
          <w:szCs w:val="28"/>
        </w:rPr>
        <w:t>Соціальна педагогіка</w:t>
      </w:r>
      <w:r w:rsidRPr="00DC3E14">
        <w:rPr>
          <w:bCs/>
          <w:sz w:val="28"/>
          <w:szCs w:val="28"/>
          <w:lang w:val="uk-UA"/>
        </w:rPr>
        <w:t>»</w:t>
      </w:r>
      <w:r w:rsidRPr="00DC3E14">
        <w:rPr>
          <w:bCs/>
          <w:sz w:val="28"/>
          <w:szCs w:val="28"/>
        </w:rPr>
        <w:t xml:space="preserve"> проходять практику в закладах освіти на І</w:t>
      </w:r>
      <w:r w:rsidRPr="00DC3E14">
        <w:rPr>
          <w:bCs/>
          <w:sz w:val="28"/>
          <w:szCs w:val="28"/>
          <w:lang w:val="en-US"/>
        </w:rPr>
        <w:t>V</w:t>
      </w:r>
      <w:r w:rsidRPr="00DC3E14">
        <w:rPr>
          <w:bCs/>
          <w:sz w:val="28"/>
          <w:szCs w:val="28"/>
        </w:rPr>
        <w:t xml:space="preserve">  курсі (8 семестр) тривалістю </w:t>
      </w:r>
      <w:r w:rsidR="005B1341">
        <w:rPr>
          <w:bCs/>
          <w:sz w:val="28"/>
          <w:szCs w:val="28"/>
          <w:lang w:val="uk-UA"/>
        </w:rPr>
        <w:t>шіс</w:t>
      </w:r>
      <w:r w:rsidRPr="00DC3E14">
        <w:rPr>
          <w:bCs/>
          <w:sz w:val="28"/>
          <w:szCs w:val="28"/>
        </w:rPr>
        <w:t>ть тижнів</w:t>
      </w:r>
      <w:r w:rsidR="005B1341">
        <w:rPr>
          <w:bCs/>
          <w:sz w:val="28"/>
          <w:szCs w:val="28"/>
          <w:lang w:val="uk-UA"/>
        </w:rPr>
        <w:t>.</w:t>
      </w:r>
      <w:r w:rsidRPr="00DC3E14">
        <w:rPr>
          <w:bCs/>
          <w:sz w:val="28"/>
          <w:szCs w:val="28"/>
        </w:rPr>
        <w:t xml:space="preserve"> </w:t>
      </w:r>
    </w:p>
    <w:p w:rsidR="00096D5E" w:rsidRPr="00DC3E14" w:rsidRDefault="00096D5E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2.1. ЗМІСТ ВОЛОНТЕРСЬКОЇ ВИРОБНИЧОЇ СОЦІАЛЬНО-ПЕДАГОГІЧНОЇ ПРАКТИКИ (</w:t>
      </w:r>
      <w:r w:rsidR="00E931BF">
        <w:rPr>
          <w:rFonts w:ascii="Times New Roman" w:hAnsi="Times New Roman" w:cs="Times New Roman"/>
          <w:b/>
          <w:sz w:val="28"/>
          <w:szCs w:val="28"/>
        </w:rPr>
        <w:t>І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І курс, </w:t>
      </w:r>
      <w:r w:rsidR="00E931BF">
        <w:rPr>
          <w:rFonts w:ascii="Times New Roman" w:hAnsi="Times New Roman" w:cs="Times New Roman"/>
          <w:b/>
          <w:sz w:val="28"/>
          <w:szCs w:val="28"/>
        </w:rPr>
        <w:t>; 4</w:t>
      </w:r>
      <w:r w:rsidRPr="00DC3E14">
        <w:rPr>
          <w:rFonts w:ascii="Times New Roman" w:hAnsi="Times New Roman" w:cs="Times New Roman"/>
          <w:b/>
          <w:sz w:val="28"/>
          <w:szCs w:val="28"/>
        </w:rPr>
        <w:t>-й семестр)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2.1. Особливості </w:t>
      </w:r>
      <w:r w:rsidR="00B92108"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виробничої 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волонтерської практики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Змістовий модуль 1. </w:t>
      </w:r>
      <w:r w:rsidRPr="00DC3E14">
        <w:rPr>
          <w:rFonts w:ascii="Times New Roman" w:hAnsi="Times New Roman" w:cs="Times New Roman"/>
          <w:bCs/>
          <w:sz w:val="28"/>
          <w:szCs w:val="28"/>
        </w:rPr>
        <w:t>Організаційно-методичний</w:t>
      </w:r>
      <w:r w:rsidRPr="00DC3E14">
        <w:rPr>
          <w:rFonts w:ascii="Times New Roman" w:hAnsi="Times New Roman" w:cs="Times New Roman"/>
          <w:sz w:val="28"/>
          <w:szCs w:val="28"/>
        </w:rPr>
        <w:t>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DC3E14">
        <w:rPr>
          <w:rFonts w:ascii="Times New Roman" w:hAnsi="Times New Roman" w:cs="Times New Roman"/>
          <w:sz w:val="28"/>
          <w:szCs w:val="28"/>
        </w:rPr>
        <w:t>Ознайомлення з метою, завданнями та вимогами волонтерської соціально-педагогічної практики</w:t>
      </w:r>
      <w:r w:rsidRPr="00DC3E14">
        <w:rPr>
          <w:rFonts w:ascii="Times New Roman" w:hAnsi="Times New Roman" w:cs="Times New Roman"/>
          <w:b/>
          <w:sz w:val="28"/>
          <w:szCs w:val="28"/>
        </w:rPr>
        <w:t>.</w:t>
      </w:r>
      <w:r w:rsidRPr="00DC3E14">
        <w:rPr>
          <w:rFonts w:ascii="Times New Roman" w:hAnsi="Times New Roman" w:cs="Times New Roman"/>
          <w:sz w:val="28"/>
          <w:szCs w:val="28"/>
        </w:rPr>
        <w:t>.</w:t>
      </w:r>
    </w:p>
    <w:p w:rsidR="00096D5E" w:rsidRPr="00DC3E14" w:rsidRDefault="00096D5E" w:rsidP="00351D1E">
      <w:pPr>
        <w:pStyle w:val="af"/>
        <w:spacing w:line="240" w:lineRule="auto"/>
        <w:ind w:firstLine="851"/>
        <w:rPr>
          <w:i w:val="0"/>
          <w:szCs w:val="28"/>
        </w:rPr>
      </w:pPr>
      <w:r w:rsidRPr="00DC3E14">
        <w:rPr>
          <w:b/>
          <w:i w:val="0"/>
          <w:szCs w:val="28"/>
        </w:rPr>
        <w:t xml:space="preserve">Тема 2. </w:t>
      </w:r>
      <w:r w:rsidRPr="00DC3E14">
        <w:rPr>
          <w:i w:val="0"/>
          <w:szCs w:val="28"/>
        </w:rPr>
        <w:t>Організаційний етап роботи студентів Івано-Франківському міському центрі соціальних служб для сім’ї, дітей та молоді, міжнародному благодійному фонді «Карітас», загальноосвітніх школах.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Pr="00DC3E14">
        <w:rPr>
          <w:rFonts w:ascii="Times New Roman" w:hAnsi="Times New Roman" w:cs="Times New Roman"/>
          <w:sz w:val="28"/>
          <w:szCs w:val="28"/>
        </w:rPr>
        <w:t>Професійно-діяльнісний.</w:t>
      </w:r>
    </w:p>
    <w:p w:rsidR="00096D5E" w:rsidRPr="00DC3E14" w:rsidRDefault="00096D5E" w:rsidP="00351D1E">
      <w:pPr>
        <w:pStyle w:val="af"/>
        <w:spacing w:line="240" w:lineRule="auto"/>
        <w:ind w:firstLine="851"/>
        <w:rPr>
          <w:i w:val="0"/>
          <w:szCs w:val="28"/>
        </w:rPr>
      </w:pPr>
      <w:r w:rsidRPr="00DC3E14">
        <w:rPr>
          <w:b/>
          <w:i w:val="0"/>
          <w:szCs w:val="28"/>
        </w:rPr>
        <w:t xml:space="preserve">Тема 3. </w:t>
      </w:r>
      <w:r w:rsidRPr="00DC3E14">
        <w:rPr>
          <w:i w:val="0"/>
          <w:szCs w:val="28"/>
        </w:rPr>
        <w:t>Здійснення студентами практичної волонтерської діяльності в закладі бази практики.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DC3E14">
        <w:rPr>
          <w:rFonts w:ascii="Times New Roman" w:hAnsi="Times New Roman" w:cs="Times New Roman"/>
          <w:sz w:val="28"/>
          <w:szCs w:val="28"/>
        </w:rPr>
        <w:t>Оформлення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>звітної документації практики.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2.2. Індивідуальні завдання</w:t>
      </w:r>
    </w:p>
    <w:p w:rsidR="00096D5E" w:rsidRPr="00DC3E14" w:rsidRDefault="00096D5E" w:rsidP="00351D1E">
      <w:pPr>
        <w:widowControl w:val="0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pacing w:val="3"/>
          <w:sz w:val="28"/>
          <w:szCs w:val="28"/>
        </w:rPr>
        <w:t xml:space="preserve">Під час проходження практики студент з метою набуття </w:t>
      </w:r>
      <w:r w:rsidRPr="00DC3E14">
        <w:rPr>
          <w:rFonts w:ascii="Times New Roman" w:hAnsi="Times New Roman" w:cs="Times New Roman"/>
          <w:spacing w:val="12"/>
          <w:sz w:val="28"/>
          <w:szCs w:val="28"/>
        </w:rPr>
        <w:t xml:space="preserve">конкретних вмінь та навичок повинен виконувати індивідуальні </w:t>
      </w:r>
      <w:r w:rsidRPr="00DC3E14">
        <w:rPr>
          <w:rFonts w:ascii="Times New Roman" w:hAnsi="Times New Roman" w:cs="Times New Roman"/>
          <w:spacing w:val="1"/>
          <w:sz w:val="28"/>
          <w:szCs w:val="28"/>
        </w:rPr>
        <w:t xml:space="preserve">виробничі, наукові або практичні завдання. Матеріали індивідуальних </w:t>
      </w:r>
      <w:r w:rsidRPr="00DC3E14">
        <w:rPr>
          <w:rFonts w:ascii="Times New Roman" w:hAnsi="Times New Roman" w:cs="Times New Roman"/>
          <w:spacing w:val="2"/>
          <w:sz w:val="28"/>
          <w:szCs w:val="28"/>
        </w:rPr>
        <w:t xml:space="preserve">завдань повинні використовуватися у випускних роботах, докладах та </w:t>
      </w:r>
      <w:r w:rsidRPr="00DC3E14">
        <w:rPr>
          <w:rFonts w:ascii="Times New Roman" w:hAnsi="Times New Roman" w:cs="Times New Roman"/>
          <w:sz w:val="28"/>
          <w:szCs w:val="28"/>
        </w:rPr>
        <w:t>наукових статтях.</w:t>
      </w:r>
    </w:p>
    <w:p w:rsidR="00096D5E" w:rsidRPr="00DC3E14" w:rsidRDefault="00096D5E" w:rsidP="00351D1E">
      <w:pPr>
        <w:widowControl w:val="0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C3E14">
        <w:rPr>
          <w:rFonts w:ascii="Times New Roman" w:hAnsi="Times New Roman" w:cs="Times New Roman"/>
          <w:spacing w:val="3"/>
          <w:sz w:val="28"/>
          <w:szCs w:val="28"/>
        </w:rPr>
        <w:t xml:space="preserve">Тему індивідуального завдання студент отримує на кафедрі за </w:t>
      </w:r>
      <w:r w:rsidRPr="00DC3E14">
        <w:rPr>
          <w:rFonts w:ascii="Times New Roman" w:hAnsi="Times New Roman" w:cs="Times New Roman"/>
          <w:spacing w:val="5"/>
          <w:sz w:val="28"/>
          <w:szCs w:val="28"/>
        </w:rPr>
        <w:t xml:space="preserve">згодою керівника практикою безпосередньо перед вибуттям </w:t>
      </w:r>
      <w:r w:rsidRPr="00DC3E14">
        <w:rPr>
          <w:rFonts w:ascii="Times New Roman" w:hAnsi="Times New Roman" w:cs="Times New Roman"/>
          <w:spacing w:val="3"/>
          <w:sz w:val="28"/>
          <w:szCs w:val="28"/>
        </w:rPr>
        <w:t>на практику.</w:t>
      </w:r>
    </w:p>
    <w:p w:rsidR="00096D5E" w:rsidRPr="00DC3E14" w:rsidRDefault="00096D5E" w:rsidP="00351D1E">
      <w:pPr>
        <w:widowControl w:val="0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C3E14">
        <w:rPr>
          <w:rFonts w:ascii="Times New Roman" w:hAnsi="Times New Roman" w:cs="Times New Roman"/>
          <w:spacing w:val="3"/>
          <w:sz w:val="28"/>
          <w:szCs w:val="28"/>
        </w:rPr>
        <w:t>Пропонуються такі завдання: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Ознайомитись із специфікою роботи та структурою закладу, основними напрямами діяльності, складом фахівців, їхніми професійними обов’язками.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Проаналізувати нормативно-правову базу, що визначає професійні обов’язки соціального педагога.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Вивчення та аналіз законодавчо-правових актів, що регулюють надання допомоги клієнтові та його захист. 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Аналіз плану роботи соціального педагога (соціального працівника) бази практики.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 основі вивчення специфіки діяльності бази практики схематично зобразити її структуру.</w:t>
      </w:r>
    </w:p>
    <w:p w:rsidR="00096D5E" w:rsidRPr="00DC3E14" w:rsidRDefault="00096D5E" w:rsidP="00351D1E">
      <w:pPr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Підготувати тези доповіді на тему (за вибором), розробити наочність для її презентації:</w:t>
      </w:r>
    </w:p>
    <w:p w:rsidR="00096D5E" w:rsidRPr="00DC3E14" w:rsidRDefault="00096D5E" w:rsidP="00351D1E">
      <w:pPr>
        <w:tabs>
          <w:tab w:val="num" w:pos="2"/>
          <w:tab w:val="left" w:pos="3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«Волонтерська діяльність як форма недержавної організації соціальної сфери»;</w:t>
      </w:r>
    </w:p>
    <w:p w:rsidR="00096D5E" w:rsidRPr="00DC3E14" w:rsidRDefault="00096D5E" w:rsidP="00351D1E">
      <w:pPr>
        <w:tabs>
          <w:tab w:val="num" w:pos="2"/>
          <w:tab w:val="left" w:pos="3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«Історія виникнення волонтерського руху»;</w:t>
      </w:r>
    </w:p>
    <w:p w:rsidR="00096D5E" w:rsidRPr="00DC3E14" w:rsidRDefault="00096D5E" w:rsidP="00351D1E">
      <w:pPr>
        <w:tabs>
          <w:tab w:val="num" w:pos="2"/>
          <w:tab w:val="left" w:pos="3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lastRenderedPageBreak/>
        <w:t>«Перспективи волонтерського руху в м. Івано-Франківську».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тематику дискусій з учнівською молоддю з актуальних соціальних проблем сучасності (не менше 10 тем).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питання для диспуту на тему «Наркоман – злочинець чи жертва?».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Підібрати методики, які доцільно використовувати у роботі з учнівською молоддю з метою попередження наркоманії (не менше 3).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буклет з метою профілактики в молодіжному середовищі ВІЛ/СНІДу, наркоманії.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зміст соціальної реклами, спрямованої на профілактику в молодіжному середовищі ВІЛ/СНІДу, наркоманії.</w:t>
      </w:r>
    </w:p>
    <w:p w:rsidR="00096D5E" w:rsidRPr="00DC3E14" w:rsidRDefault="00096D5E" w:rsidP="00351D1E">
      <w:pPr>
        <w:pStyle w:val="11"/>
        <w:numPr>
          <w:ilvl w:val="0"/>
          <w:numId w:val="9"/>
        </w:numPr>
        <w:tabs>
          <w:tab w:val="clear" w:pos="706"/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Скласти власну програму реабілітаційної роботи з дитиною, що має особливі потреби.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2.3. Заняття та екскурсії під час практики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1. Ознайомлення з Івано-Франківським міським центром соціальних служб для сім’ї, дітей та молоді, міжнародним благодійним фондом «Карітас», загальноосвітніми школами (з членами колективу бази практики).</w:t>
      </w:r>
    </w:p>
    <w:p w:rsidR="00096D5E" w:rsidRPr="00DC3E14" w:rsidRDefault="00096D5E" w:rsidP="00351D1E">
      <w:pPr>
        <w:tabs>
          <w:tab w:val="left" w:pos="5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2. Знайомство з планом роботи соціального педагога (соціального працівника) соціальної інституції.</w:t>
      </w:r>
    </w:p>
    <w:p w:rsidR="00096D5E" w:rsidRPr="00DC3E14" w:rsidRDefault="00096D5E" w:rsidP="00351D1E">
      <w:pPr>
        <w:tabs>
          <w:tab w:val="left" w:pos="5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3. Здійснення соціального супроводу дитини з особливими потребами.</w:t>
      </w:r>
    </w:p>
    <w:p w:rsidR="00096D5E" w:rsidRPr="00DC3E14" w:rsidRDefault="00096D5E" w:rsidP="00351D1E">
      <w:pPr>
        <w:pStyle w:val="af"/>
        <w:numPr>
          <w:ilvl w:val="0"/>
          <w:numId w:val="10"/>
        </w:numPr>
        <w:tabs>
          <w:tab w:val="clear" w:pos="720"/>
          <w:tab w:val="left" w:pos="194"/>
          <w:tab w:val="num" w:pos="360"/>
        </w:tabs>
        <w:spacing w:line="240" w:lineRule="auto"/>
        <w:ind w:left="0" w:firstLine="851"/>
        <w:rPr>
          <w:i w:val="0"/>
          <w:szCs w:val="28"/>
        </w:rPr>
      </w:pPr>
      <w:r w:rsidRPr="00DC3E14">
        <w:rPr>
          <w:i w:val="0"/>
          <w:szCs w:val="28"/>
        </w:rPr>
        <w:t>Здійснення соціально-патронажної роботи сім’ї, яка виховує</w:t>
      </w:r>
      <w:r w:rsidRPr="00DC3E14">
        <w:rPr>
          <w:i w:val="0"/>
          <w:szCs w:val="28"/>
          <w:lang w:val="ru-RU"/>
        </w:rPr>
        <w:t xml:space="preserve"> </w:t>
      </w:r>
      <w:r w:rsidRPr="00DC3E14">
        <w:rPr>
          <w:i w:val="0"/>
          <w:szCs w:val="28"/>
        </w:rPr>
        <w:t>дитину з особливими потребами.</w:t>
      </w:r>
    </w:p>
    <w:p w:rsidR="00096D5E" w:rsidRPr="00DC3E14" w:rsidRDefault="00096D5E" w:rsidP="00351D1E">
      <w:pPr>
        <w:pStyle w:val="af"/>
        <w:numPr>
          <w:ilvl w:val="0"/>
          <w:numId w:val="10"/>
        </w:numPr>
        <w:tabs>
          <w:tab w:val="clear" w:pos="720"/>
          <w:tab w:val="left" w:pos="194"/>
          <w:tab w:val="num" w:pos="360"/>
        </w:tabs>
        <w:spacing w:line="240" w:lineRule="auto"/>
        <w:ind w:left="0" w:firstLine="851"/>
        <w:rPr>
          <w:i w:val="0"/>
          <w:szCs w:val="28"/>
        </w:rPr>
      </w:pPr>
      <w:r w:rsidRPr="00DC3E14">
        <w:rPr>
          <w:i w:val="0"/>
          <w:szCs w:val="28"/>
        </w:rPr>
        <w:t>Участь у проведенні благодійних акцій (збір коштів для потребуючих допомоги, лікування, підтримки тощо).</w:t>
      </w:r>
    </w:p>
    <w:p w:rsidR="00096D5E" w:rsidRPr="00DC3E14" w:rsidRDefault="00096D5E" w:rsidP="00351D1E">
      <w:pPr>
        <w:pStyle w:val="af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0" w:firstLine="851"/>
        <w:rPr>
          <w:i w:val="0"/>
          <w:szCs w:val="28"/>
        </w:rPr>
      </w:pPr>
      <w:r w:rsidRPr="00DC3E14">
        <w:rPr>
          <w:i w:val="0"/>
          <w:szCs w:val="28"/>
        </w:rPr>
        <w:t>Допомога соціальному педагогові школи у проведенні культурно-дозвіллєвих заходів.</w:t>
      </w:r>
    </w:p>
    <w:p w:rsidR="00096D5E" w:rsidRPr="00DC3E14" w:rsidRDefault="00096D5E" w:rsidP="00351D1E">
      <w:pPr>
        <w:pStyle w:val="af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0" w:firstLine="851"/>
        <w:rPr>
          <w:i w:val="0"/>
          <w:szCs w:val="28"/>
        </w:rPr>
      </w:pPr>
      <w:r w:rsidRPr="00DC3E14">
        <w:rPr>
          <w:i w:val="0"/>
          <w:szCs w:val="28"/>
        </w:rPr>
        <w:t>Розробка та проведення рухливих ігор з учнями різних вікових категорій.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2.4. Навчальні посібники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МЕТОДИЧНЕ ЗАБЕЗПЕЧЕННЯ: методична література з проблем організації волонтерської діяльності, соціально-педагогічних видів допомоги клієнтам (зразки), відеозаписи виховних заходів, методичні рекомендації з організації волонтерської практики.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Бартків О. Соціально-педагогічна практика в школі-інтернаті / Бартків О.,  Л. Грицюк, В. Петрович // Практична психологія та соціальна робота.  2004.  № 1. С. 58-67.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Грицюк Б. А. Студент – класний керівник, вихователь : методичні рекомендації з практики / Б. А. Грицюк, С. В. Домбровський. – Івано-Франківськ, 1994.  17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Гунда Г. В. Практикум з основ загальної і соціальної педагогіки / Г.В.Гунда, В. В.  Сагарда. - Ужгород, 1999.  94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  <w:tab w:val="left" w:pos="9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Зозуляк Р. В. Організація практики у системі фахової підготовки соціальних педагогів // Науковий часопис НПУ М.П. Драгоманова. Серія № </w:t>
      </w:r>
      <w:r w:rsidRPr="00DC3E14">
        <w:rPr>
          <w:rFonts w:ascii="Times New Roman" w:hAnsi="Times New Roman" w:cs="Times New Roman"/>
          <w:sz w:val="28"/>
          <w:szCs w:val="28"/>
        </w:rPr>
        <w:lastRenderedPageBreak/>
        <w:t>11: Соціологія. Соціальна робота. Соціальна педагогіка. Управління: 36. наукових праць. К.: НПУ М.П. Драгоманова, 2007.  Вип. 5 (Частина  С. 200-204.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Кара С. Організація керівництва педагогічною практикою - важлива умова формування професійної компетентності студентів // Рідна школа.  2006.  № 2.  С. 11-13.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Козубовська І.В. Наскрізна програма практики студенітв (спеціальність 7.040203. Соціальна робота) / Ірина Василівна Козубовська.  Ужгород, 1998. 45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Ларіонова Н. Організація навчальних практик студентів курсу спеціальностей "Соціальна педагогіка", "Соціальна робота" / Н.   Ларіонова // Соціальна робота соціальна педагогіка.  2005.  № 1.  С. 64-70.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Лемко Г. Зміст соціально-педагогічної практики у закладах інтернатно</w:t>
      </w:r>
      <w:r w:rsidR="00FB32F6">
        <w:rPr>
          <w:rFonts w:ascii="Times New Roman" w:hAnsi="Times New Roman" w:cs="Times New Roman"/>
          <w:sz w:val="28"/>
          <w:szCs w:val="28"/>
        </w:rPr>
        <w:t>го типу.  Джерела.</w:t>
      </w:r>
      <w:r w:rsidRPr="00DC3E14">
        <w:rPr>
          <w:rFonts w:ascii="Times New Roman" w:hAnsi="Times New Roman" w:cs="Times New Roman"/>
          <w:sz w:val="28"/>
          <w:szCs w:val="28"/>
        </w:rPr>
        <w:t xml:space="preserve"> 2008. № 3-4.  С. 54-64.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  <w:tab w:val="left" w:pos="8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Навчальні та виробничі практики : методичний посібник / Заг. ред. Є.А. Антонович. Івано-Франківськ, 2003. 56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Опачко М.В. Педагогічна практика: Інструктивно-методичні матеріали. Ужгород : УжНУ, 2003. 48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Професія соціальний педагог / Упорядник: О. Главник. К. : Главник, 2006. 112 с.</w:t>
      </w:r>
    </w:p>
    <w:p w:rsidR="00096D5E" w:rsidRPr="00DC3E14" w:rsidRDefault="00096D5E" w:rsidP="00074889">
      <w:pPr>
        <w:pStyle w:val="31"/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spacing w:val="3"/>
          <w:sz w:val="28"/>
          <w:szCs w:val="28"/>
        </w:rPr>
      </w:pPr>
      <w:r w:rsidRPr="00DC3E14">
        <w:rPr>
          <w:sz w:val="28"/>
          <w:szCs w:val="28"/>
        </w:rPr>
        <w:t xml:space="preserve">Програма практик зі спеціальності “Соціальна педагогіка і практична психологія” : методичний посібник / Керівник групи упорядників: Б. Ковбас.  Упорядники: Зозуляк Р., Лемко Г., Недільський С. </w:t>
      </w:r>
      <w:r w:rsidRPr="00DC3E14">
        <w:rPr>
          <w:spacing w:val="1"/>
          <w:sz w:val="28"/>
          <w:szCs w:val="28"/>
        </w:rPr>
        <w:t xml:space="preserve">Івано-Франківськ, </w:t>
      </w:r>
      <w:r w:rsidRPr="00DC3E14">
        <w:rPr>
          <w:spacing w:val="3"/>
          <w:sz w:val="28"/>
          <w:szCs w:val="28"/>
        </w:rPr>
        <w:t>2006. 78 с.</w:t>
      </w:r>
    </w:p>
    <w:p w:rsidR="00096D5E" w:rsidRPr="00DC3E14" w:rsidRDefault="00096D5E" w:rsidP="0007488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Федоришин Г.М. Соціально-педагогічна діяльність студентів : Програма та методичні рекомендації з виробничої практики / Г.М. Федоришин, Г.М. Гунда. Івано-Франківськ, 2003. 42 с.</w:t>
      </w:r>
    </w:p>
    <w:p w:rsidR="00096D5E" w:rsidRPr="00DC3E14" w:rsidRDefault="00096D5E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Шкала оцінювання навчальної діяльності студентів в умовах волонтерської практики (</w:t>
      </w:r>
      <w:r w:rsidR="00E61C46">
        <w:rPr>
          <w:rFonts w:ascii="Times New Roman" w:hAnsi="Times New Roman" w:cs="Times New Roman"/>
          <w:b/>
          <w:sz w:val="28"/>
          <w:szCs w:val="28"/>
        </w:rPr>
        <w:t>І</w:t>
      </w:r>
      <w:r w:rsidRPr="00DC3E14">
        <w:rPr>
          <w:rFonts w:ascii="Times New Roman" w:hAnsi="Times New Roman" w:cs="Times New Roman"/>
          <w:b/>
          <w:sz w:val="28"/>
          <w:szCs w:val="28"/>
        </w:rPr>
        <w:t>І курс)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1580"/>
        <w:gridCol w:w="1985"/>
        <w:gridCol w:w="1596"/>
        <w:gridCol w:w="1766"/>
      </w:tblGrid>
      <w:tr w:rsidR="00096D5E" w:rsidRPr="00DC3E14" w:rsidTr="00024276">
        <w:trPr>
          <w:trHeight w:val="300"/>
        </w:trPr>
        <w:tc>
          <w:tcPr>
            <w:tcW w:w="932" w:type="dxa"/>
          </w:tcPr>
          <w:p w:rsidR="00096D5E" w:rsidRPr="00DC3E14" w:rsidRDefault="00E931BF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96D5E"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М 1</w:t>
            </w:r>
          </w:p>
        </w:tc>
        <w:tc>
          <w:tcPr>
            <w:tcW w:w="1580" w:type="dxa"/>
          </w:tcPr>
          <w:p w:rsidR="00096D5E" w:rsidRPr="00DC3E14" w:rsidRDefault="00096D5E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ЗМ 2</w:t>
            </w:r>
          </w:p>
        </w:tc>
        <w:tc>
          <w:tcPr>
            <w:tcW w:w="1985" w:type="dxa"/>
            <w:vMerge w:val="restart"/>
          </w:tcPr>
          <w:p w:rsidR="00096D5E" w:rsidRPr="00DC3E14" w:rsidRDefault="00096D5E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</w:t>
            </w:r>
          </w:p>
          <w:p w:rsidR="00096D5E" w:rsidRPr="00DC3E14" w:rsidRDefault="00096D5E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1596" w:type="dxa"/>
            <w:vMerge w:val="restart"/>
          </w:tcPr>
          <w:p w:rsidR="00096D5E" w:rsidRPr="00DC3E14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Захист </w:t>
            </w:r>
          </w:p>
          <w:p w:rsidR="00096D5E" w:rsidRPr="00DC3E14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1766" w:type="dxa"/>
            <w:vMerge w:val="restart"/>
          </w:tcPr>
          <w:p w:rsidR="00096D5E" w:rsidRPr="00DC3E14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Сума балів</w:t>
            </w:r>
          </w:p>
        </w:tc>
      </w:tr>
      <w:tr w:rsidR="00096D5E" w:rsidRPr="00DC3E14" w:rsidTr="00024276">
        <w:trPr>
          <w:trHeight w:val="525"/>
        </w:trPr>
        <w:tc>
          <w:tcPr>
            <w:tcW w:w="932" w:type="dxa"/>
          </w:tcPr>
          <w:p w:rsidR="00096D5E" w:rsidRPr="00DC3E14" w:rsidRDefault="00E931BF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Теми</w:t>
            </w:r>
            <w:r w:rsidR="00096D5E"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1,2,</w:t>
            </w:r>
          </w:p>
        </w:tc>
        <w:tc>
          <w:tcPr>
            <w:tcW w:w="1580" w:type="dxa"/>
          </w:tcPr>
          <w:p w:rsidR="00E931BF" w:rsidRDefault="00E931BF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Теми </w:t>
            </w:r>
          </w:p>
          <w:p w:rsidR="00096D5E" w:rsidRPr="00DC3E14" w:rsidRDefault="00096D5E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1985" w:type="dxa"/>
            <w:vMerge/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D5E" w:rsidRPr="00DC3E14" w:rsidTr="00024276">
        <w:tc>
          <w:tcPr>
            <w:tcW w:w="932" w:type="dxa"/>
          </w:tcPr>
          <w:p w:rsidR="00096D5E" w:rsidRPr="00DC3E14" w:rsidRDefault="00096D5E" w:rsidP="00E931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3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  <w:tc>
          <w:tcPr>
            <w:tcW w:w="1580" w:type="dxa"/>
          </w:tcPr>
          <w:p w:rsidR="008313C1" w:rsidRDefault="00096D5E" w:rsidP="008313C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096D5E" w:rsidRPr="00DC3E14" w:rsidRDefault="00096D5E" w:rsidP="008313C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  <w:tc>
          <w:tcPr>
            <w:tcW w:w="1985" w:type="dxa"/>
          </w:tcPr>
          <w:p w:rsidR="008313C1" w:rsidRDefault="00096D5E" w:rsidP="008313C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096D5E" w:rsidRPr="00DC3E14" w:rsidRDefault="00096D5E" w:rsidP="008313C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  <w:tc>
          <w:tcPr>
            <w:tcW w:w="1596" w:type="dxa"/>
          </w:tcPr>
          <w:p w:rsidR="00101DF8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</w:t>
            </w:r>
          </w:p>
          <w:p w:rsidR="00096D5E" w:rsidRPr="00DC3E14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  <w:tc>
          <w:tcPr>
            <w:tcW w:w="1766" w:type="dxa"/>
          </w:tcPr>
          <w:p w:rsidR="00101DF8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096D5E" w:rsidRPr="00DC3E14" w:rsidRDefault="00096D5E" w:rsidP="00101D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</w:tr>
    </w:tbl>
    <w:p w:rsidR="00096D5E" w:rsidRPr="00DC3E14" w:rsidRDefault="00096D5E" w:rsidP="00351D1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D5E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BF1" w:rsidRDefault="004B2BF1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BF1" w:rsidRPr="00DC3E14" w:rsidRDefault="004B2BF1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b/>
          <w:sz w:val="28"/>
          <w:szCs w:val="28"/>
        </w:rPr>
        <w:t>ЗМІСТ ПРОГРАМИ ВИРОБНИЧОЇ ПРАКТИКИ В ЛІТНІЙ ПЕРІОД (ІІІ КУРС, 6 СЕМЕСТР)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011C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>. Особливості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="004B2BF1">
        <w:rPr>
          <w:rFonts w:ascii="Times New Roman" w:hAnsi="Times New Roman" w:cs="Times New Roman"/>
          <w:b/>
          <w:i/>
          <w:sz w:val="28"/>
          <w:szCs w:val="28"/>
        </w:rPr>
        <w:t>виробничої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 практик</w:t>
      </w:r>
      <w:r w:rsidR="004B2BF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 в літній період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6D5E" w:rsidRPr="00DC3E14" w:rsidRDefault="00096D5E" w:rsidP="00351D1E">
      <w:pPr>
        <w:spacing w:after="0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Змістовий модуль 1. </w:t>
      </w:r>
      <w:r w:rsidRPr="00DC3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Організаційно-методичні основи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соціально-педагогічної практики в закладах соціальної сфери в літній період.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1.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Особливості оздоровчо-виховного процесу</w:t>
      </w:r>
      <w:r w:rsidRPr="00DC3E1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C3E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DC3E1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літній період.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2.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Мета, завдання соціально-педагогічної практики в закладах соціальної сфери в літній період.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3.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Специфіка роботи в різних типах виховних закладів. Планування виховної роботи в закладах соціальної сфери в літній період. Поточна та звітна документація студента.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4.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виховної роботи в ЛОТ.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Психолого-педагогічні основи організації літнього оздоровчого процесу. </w:t>
      </w:r>
    </w:p>
    <w:p w:rsidR="00096D5E" w:rsidRPr="00DC3E14" w:rsidRDefault="00096D5E" w:rsidP="00351D1E">
      <w:pPr>
        <w:spacing w:after="0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5.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Періоди табірної зміни, основні напрямки і форми виховної діяльності вихователя ЛОТ.</w:t>
      </w:r>
      <w:r w:rsidRPr="00DC3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6D5E" w:rsidRPr="00DC3E14" w:rsidRDefault="00096D5E" w:rsidP="00351D1E">
      <w:pPr>
        <w:spacing w:after="0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6.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>Гра – основний вид діяльності літнього відпочинку дітей, засіб розвитку творчої особистості.</w:t>
      </w:r>
      <w:r w:rsidRPr="00DC3E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7.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Технології діяльності вихователя з різними категоріями дітей в ЛОТ.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8.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Особливості діагностичної та профілактичної роботи вихователя з організації літнього оздоровчо-виховного процесу.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2.2. Індивідуальні завдання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 xml:space="preserve">У процесі практики студенти виконують такі завдання: 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1. Набувають навичок самостійної роботи з дітьми і юнацькими колективами під час літніх канікул.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2. Оволодівають різноманітними формами і методами оздоровчої і виховної роботи в літній період.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3. Забезпечують охорону життя і здоров’я дітей.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4. Формують відповідальне і творче відношення до проведення виховної роботи з дітьми.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Літня практика передбачає такі види діяльності: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організаційно-педагогічна робота (вивчення умов роботи табору, правил внутрішнього розпорядку, традицій);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знайомство з відпочиваючими, перевірка готовності дітей до виїзду в табір;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 проводять бесіди з батьками;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 складають план роботи групи;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 формують органи самоуправління;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lastRenderedPageBreak/>
        <w:t>- вивчають специфіку вікових та індивідуальних особливостей вихованців, стан їхнього здоров’я, умови життя та виховання;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організовують колективно-творчу діяльність за всіма напрям</w:t>
      </w:r>
      <w:r w:rsidRPr="00DC3E14">
        <w:rPr>
          <w:sz w:val="28"/>
          <w:szCs w:val="28"/>
        </w:rPr>
        <w:softHyphen/>
        <w:t>ками виховання;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 планують режим дня, активний відпочинок дітей;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 проводять індивідуальну виховну роботи з дітьми.</w:t>
      </w:r>
    </w:p>
    <w:p w:rsidR="00096D5E" w:rsidRPr="00DC3E14" w:rsidRDefault="00096D5E" w:rsidP="00351D1E">
      <w:pPr>
        <w:pStyle w:val="--"/>
        <w:spacing w:before="0"/>
        <w:ind w:firstLine="851"/>
        <w:rPr>
          <w:spacing w:val="-8"/>
          <w:sz w:val="28"/>
          <w:szCs w:val="28"/>
        </w:rPr>
      </w:pPr>
      <w:r w:rsidRPr="00DC3E14">
        <w:rPr>
          <w:spacing w:val="-8"/>
          <w:sz w:val="28"/>
          <w:szCs w:val="28"/>
        </w:rPr>
        <w:t>У процесі практики студенти повинні володіти такими вміннями: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виділяти цілі і завдання оздоровчої виховної роботи з дітьми в таборі;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складати план оздоровчої і виховної роботи на табірну зміну та кожен день із врахуванням інтересів та індивідуальних особливостей дітей;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 xml:space="preserve">- організовувати самоуправління в колективі і координувати його діяльність; 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організовувати різноманітну діяльність дітей (збори і бесіди про гуманність, милосердя, дружбу і товариство, про культуру поведінки; конкурси малюнків, фестивалі пісень і танців, бесіди про мистецтво, вечори поезії, казок; свято лісу, птахів);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поєднувати індивідуальну та колективну роботу з дітьми;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використовувати всю систему можливих педагогічних дій в умовах табору;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 встановлювати педагогічно доцільні відносини з дітьми та підлітками;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>-</w:t>
      </w:r>
      <w:r w:rsidRPr="00DC3E14">
        <w:rPr>
          <w:sz w:val="28"/>
          <w:szCs w:val="28"/>
          <w:lang w:val="ru-RU"/>
        </w:rPr>
        <w:t> </w:t>
      </w:r>
      <w:r w:rsidRPr="00DC3E14">
        <w:rPr>
          <w:sz w:val="28"/>
          <w:szCs w:val="28"/>
        </w:rPr>
        <w:t>усвідомлювати та аналізувати досвід своєї педагогічної діяльності.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2.3. Навчальні посібники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МЕТОДИЧНЕ ЗАБЕЗПЕЧЕННЯ: методична література з проблем організації соціально-педагогічної діяльності в закладах соціальної сфери у літній період, соціально-педагогічних виховних заходів (зразки), відеозаписи виховних заходів, методичні рекомендації з організації практики.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E14">
        <w:rPr>
          <w:rFonts w:ascii="Times New Roman" w:hAnsi="Times New Roman" w:cs="Times New Roman"/>
          <w:spacing w:val="-4"/>
          <w:sz w:val="28"/>
          <w:szCs w:val="28"/>
        </w:rPr>
        <w:t>Братчик О., Проскуренко. Е. Святкове літо. Харків, 2005.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В помощь работникам детских оздоровительных лагерей. Методическое пособие. Сост. Савченко С.В., Кратинова В.А. и др. Луганск, 1994.</w:t>
      </w:r>
    </w:p>
    <w:p w:rsidR="00096D5E" w:rsidRPr="00DC3E14" w:rsidRDefault="00096D5E" w:rsidP="00814885">
      <w:pPr>
        <w:numPr>
          <w:ilvl w:val="0"/>
          <w:numId w:val="4"/>
        </w:numPr>
        <w:shd w:val="clear" w:color="auto" w:fill="FFFFFF"/>
        <w:tabs>
          <w:tab w:val="clear" w:pos="780"/>
          <w:tab w:val="num" w:pos="360"/>
          <w:tab w:val="left" w:pos="55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Державна програма відпочинку та оздоровлення дітей на період до 2008 року</w:t>
      </w:r>
      <w:r w:rsidR="00814885">
        <w:rPr>
          <w:rFonts w:ascii="Times New Roman" w:hAnsi="Times New Roman" w:cs="Times New Roman"/>
          <w:sz w:val="28"/>
          <w:szCs w:val="28"/>
        </w:rPr>
        <w:t>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814885">
        <w:rPr>
          <w:rFonts w:ascii="Times New Roman" w:hAnsi="Times New Roman" w:cs="Times New Roman"/>
          <w:sz w:val="28"/>
          <w:szCs w:val="28"/>
        </w:rPr>
        <w:t>-</w:t>
      </w:r>
      <w:r w:rsidRPr="00DC3E14">
        <w:rPr>
          <w:rFonts w:ascii="Times New Roman" w:hAnsi="Times New Roman" w:cs="Times New Roman"/>
          <w:sz w:val="28"/>
          <w:szCs w:val="28"/>
        </w:rPr>
        <w:t>правова база з питань забезпечення організації відпочинку та оздоровлення дітей. Методичний посібник. Івано-Франківськ, 2006. 68 с.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Жабо Т.В., Кузнєцов А. М.</w:t>
      </w:r>
      <w:r w:rsidRPr="00DC3E14">
        <w:rPr>
          <w:rFonts w:ascii="Times New Roman" w:hAnsi="Times New Roman" w:cs="Times New Roman"/>
          <w:bCs/>
          <w:sz w:val="28"/>
          <w:szCs w:val="28"/>
        </w:rPr>
        <w:t xml:space="preserve"> Студент-практикант в оздоровчому таборі</w:t>
      </w:r>
      <w:r w:rsidRPr="00DC3E14">
        <w:rPr>
          <w:rFonts w:ascii="Times New Roman" w:hAnsi="Times New Roman" w:cs="Times New Roman"/>
          <w:sz w:val="28"/>
          <w:szCs w:val="28"/>
        </w:rPr>
        <w:t xml:space="preserve">: </w:t>
      </w:r>
      <w:r w:rsidR="00231F51">
        <w:rPr>
          <w:rFonts w:ascii="Times New Roman" w:hAnsi="Times New Roman" w:cs="Times New Roman"/>
          <w:sz w:val="28"/>
          <w:szCs w:val="28"/>
        </w:rPr>
        <w:t>н</w:t>
      </w:r>
      <w:r w:rsidRPr="00DC3E14">
        <w:rPr>
          <w:rFonts w:ascii="Times New Roman" w:hAnsi="Times New Roman" w:cs="Times New Roman"/>
          <w:sz w:val="28"/>
          <w:szCs w:val="28"/>
        </w:rPr>
        <w:t xml:space="preserve">авч. посібник. Кіровоград : Код, 2006. 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Інструктивно-методичні матеріали з питань організації відпочинку та оздоровлення дітей. </w:t>
      </w:r>
      <w:r w:rsidR="00231F51">
        <w:rPr>
          <w:rFonts w:ascii="Times New Roman" w:hAnsi="Times New Roman" w:cs="Times New Roman"/>
          <w:sz w:val="28"/>
          <w:szCs w:val="28"/>
        </w:rPr>
        <w:t>Київ, 2004.</w:t>
      </w:r>
      <w:r w:rsidRPr="00DC3E14">
        <w:rPr>
          <w:rFonts w:ascii="Times New Roman" w:hAnsi="Times New Roman" w:cs="Times New Roman"/>
          <w:sz w:val="28"/>
          <w:szCs w:val="28"/>
        </w:rPr>
        <w:t xml:space="preserve"> 125 с.</w:t>
      </w:r>
    </w:p>
    <w:p w:rsidR="00096D5E" w:rsidRPr="00DC3E14" w:rsidRDefault="00096D5E" w:rsidP="00814885">
      <w:pPr>
        <w:widowControl w:val="0"/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Каникулы: игры, воспитание; о педруководстве игровой деятельностью школьников.</w:t>
      </w:r>
      <w:r w:rsidR="00231F51">
        <w:rPr>
          <w:rFonts w:ascii="Times New Roman" w:hAnsi="Times New Roman" w:cs="Times New Roman"/>
          <w:sz w:val="28"/>
          <w:szCs w:val="28"/>
        </w:rPr>
        <w:t xml:space="preserve"> / Под редакцией О.С. Газмана.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М.: Просвещение, 1988.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Коваленко Є.І., Конончук А.І.</w:t>
      </w:r>
      <w:r w:rsidRPr="00DC3E14">
        <w:rPr>
          <w:rFonts w:ascii="Times New Roman" w:hAnsi="Times New Roman" w:cs="Times New Roman"/>
          <w:bCs/>
          <w:sz w:val="28"/>
          <w:szCs w:val="28"/>
        </w:rPr>
        <w:t xml:space="preserve"> Методика роботи в літньому оздоровчому таборі</w:t>
      </w:r>
      <w:r w:rsidRPr="00DC3E14">
        <w:rPr>
          <w:rFonts w:ascii="Times New Roman" w:hAnsi="Times New Roman" w:cs="Times New Roman"/>
          <w:sz w:val="28"/>
          <w:szCs w:val="28"/>
        </w:rPr>
        <w:t xml:space="preserve">: Навч. посібник для педагогів серед. закладів освіти та позашк. закладів, викладачів і студ. вузів І- ІІ і ІІІ-ІV рівнів акредитації / Інститут змісту і методів навчання. К., 1997. 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lastRenderedPageBreak/>
        <w:t>Корсун И.В., Харченко С.Я. Организация свободного времени школьников. / Методическое пособие</w:t>
      </w:r>
      <w:r w:rsidR="00231F51">
        <w:rPr>
          <w:rFonts w:ascii="Times New Roman" w:hAnsi="Times New Roman" w:cs="Times New Roman"/>
          <w:sz w:val="28"/>
          <w:szCs w:val="28"/>
        </w:rPr>
        <w:t xml:space="preserve"> / Луганск :</w:t>
      </w:r>
      <w:r w:rsidRPr="00DC3E14">
        <w:rPr>
          <w:rFonts w:ascii="Times New Roman" w:hAnsi="Times New Roman" w:cs="Times New Roman"/>
          <w:sz w:val="28"/>
          <w:szCs w:val="28"/>
        </w:rPr>
        <w:t xml:space="preserve"> ЛГПИ, 1998. 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Латышкевич Л., Митяжов В., Шевченко Н. Каникулы </w:t>
      </w:r>
      <w:r w:rsidR="00231F51">
        <w:rPr>
          <w:rFonts w:ascii="Times New Roman" w:hAnsi="Times New Roman" w:cs="Times New Roman"/>
          <w:sz w:val="28"/>
          <w:szCs w:val="28"/>
        </w:rPr>
        <w:t>–</w:t>
      </w:r>
      <w:r w:rsidRPr="00DC3E14">
        <w:rPr>
          <w:rFonts w:ascii="Times New Roman" w:hAnsi="Times New Roman" w:cs="Times New Roman"/>
          <w:sz w:val="28"/>
          <w:szCs w:val="28"/>
        </w:rPr>
        <w:t xml:space="preserve"> пора спортивная. К., 1981.</w:t>
      </w:r>
    </w:p>
    <w:p w:rsidR="00096D5E" w:rsidRPr="00DC3E14" w:rsidRDefault="00096D5E" w:rsidP="00814885">
      <w:pPr>
        <w:numPr>
          <w:ilvl w:val="0"/>
          <w:numId w:val="4"/>
        </w:numPr>
        <w:shd w:val="clear" w:color="auto" w:fill="FFFFFF"/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Методика виховної роботи у літніх оздоровчих таборах / Укладач О.В.Мудрик. Тернопіль: ТДПУ, 2002.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Міщенко О.В., Кулик Н.А. </w:t>
      </w:r>
      <w:r w:rsidRPr="00DC3E14">
        <w:rPr>
          <w:rFonts w:ascii="Times New Roman" w:hAnsi="Times New Roman" w:cs="Times New Roman"/>
          <w:bCs/>
          <w:sz w:val="28"/>
          <w:szCs w:val="28"/>
        </w:rPr>
        <w:t>Організація та проведення оздоровчих заходів у літніх таборах відпочинку</w:t>
      </w:r>
      <w:r w:rsidRPr="00DC3E14">
        <w:rPr>
          <w:rFonts w:ascii="Times New Roman" w:hAnsi="Times New Roman" w:cs="Times New Roman"/>
          <w:sz w:val="28"/>
          <w:szCs w:val="28"/>
        </w:rPr>
        <w:t xml:space="preserve">: Навч.-метод. посіб. до вивчення курсу фіз. виховання різних груп населення:Для студ. пед. закл. освіти / Сумський держ. педагогічний ун-т ім. А.С.Макаренка. Суми : СумДПУ ім. А.С.Макаренка, 2003. </w:t>
      </w:r>
    </w:p>
    <w:p w:rsidR="00096D5E" w:rsidRPr="0038323D" w:rsidRDefault="00164E4D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096D5E" w:rsidRPr="0038323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Надання невідкладної долікарської допомоги при проходженні літньої практики: Методичні рекомендації для студентів вищих навчальн</w:t>
        </w:r>
        <w:r w:rsidR="0038323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их закладів.  Тернопіль, 2003.</w:t>
        </w:r>
        <w:r w:rsidR="00096D5E" w:rsidRPr="0038323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79с.</w:t>
        </w:r>
      </w:hyperlink>
      <w:r w:rsidR="00096D5E" w:rsidRPr="00383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D5E" w:rsidRPr="00DC3E14" w:rsidRDefault="00096D5E" w:rsidP="00814885">
      <w:pPr>
        <w:numPr>
          <w:ilvl w:val="0"/>
          <w:numId w:val="4"/>
        </w:numPr>
        <w:shd w:val="clear" w:color="auto" w:fill="FFFFFF"/>
        <w:tabs>
          <w:tab w:val="clear" w:pos="780"/>
          <w:tab w:val="num" w:pos="360"/>
          <w:tab w:val="left" w:pos="55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Соя М. Педагогіка дитячого оздоровчого табору: методичні рекомендації. Івано-Франківськ, 1997. 60 с.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Тарасова Т.В. та ін. Особливості організації і проведення літнього відпочинку</w:t>
      </w:r>
      <w:r w:rsidRPr="00DC3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 xml:space="preserve">школярів. Збірник методичних рекомендацій. Тернопіль, 1997. 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Технологія виховної роботи</w:t>
      </w:r>
      <w:r w:rsidRPr="00DC3E14">
        <w:rPr>
          <w:rFonts w:ascii="Times New Roman" w:hAnsi="Times New Roman" w:cs="Times New Roman"/>
          <w:sz w:val="28"/>
          <w:szCs w:val="28"/>
        </w:rPr>
        <w:t xml:space="preserve"> в умовах табірної зміни: теорія і практика / М-во освіти і науки України,  пед. ун-т ім. М.П. Драгоманова, Укр. держ. екол.-натур.центр учн. молоді; Заг. ред. А.Й. Капська, І.М. Мельникова, В.В. Вербицький, Відп. за вип. О.В. Глушаниця. К.:Грайлик, 1998.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«Типові штатні нормативи оздоровчих таборів (комплексів) для дітей, підлітків та учнівської молоді з цілодобовим перебуванням» від 12.05.1994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Харченко С.Я., Ваховський Л.Ц., Песоцька О.П. </w:t>
      </w:r>
      <w:r w:rsidRPr="00DC3E14">
        <w:rPr>
          <w:rFonts w:ascii="Times New Roman" w:hAnsi="Times New Roman" w:cs="Times New Roman"/>
          <w:bCs/>
          <w:sz w:val="28"/>
          <w:szCs w:val="28"/>
        </w:rPr>
        <w:t>Соціально-педагогічна діяльність у дитячих оздоровчих таборах</w:t>
      </w:r>
      <w:r w:rsidRPr="00DC3E14">
        <w:rPr>
          <w:rFonts w:ascii="Times New Roman" w:hAnsi="Times New Roman" w:cs="Times New Roman"/>
          <w:sz w:val="28"/>
          <w:szCs w:val="28"/>
        </w:rPr>
        <w:t xml:space="preserve">: навч.- метод. посіб. для фахівців та студ.-організаторів літнього відпочинку дітей та молоді / Луганський національний педагогічний ун-т ім. Тараса Шевченка; Науково- дослідний центр проблем соціальної педагогіки та соціальної роботи АПН України і Луганського національного педагогічного ун-ту ім. Тараса Шевченка / С.Я.Харченко (заг.ред.). Луганськ : Альма-матер, 2008. </w:t>
      </w:r>
    </w:p>
    <w:p w:rsidR="00096D5E" w:rsidRPr="00DC3E14" w:rsidRDefault="00096D5E" w:rsidP="00814885">
      <w:pPr>
        <w:numPr>
          <w:ilvl w:val="0"/>
          <w:numId w:val="4"/>
        </w:numPr>
        <w:tabs>
          <w:tab w:val="clear" w:pos="780"/>
          <w:tab w:val="num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Яковець Н.І., Стрельнікова Н.М. </w:t>
      </w:r>
      <w:r w:rsidRPr="00DC3E14">
        <w:rPr>
          <w:rFonts w:ascii="Times New Roman" w:hAnsi="Times New Roman" w:cs="Times New Roman"/>
          <w:bCs/>
          <w:sz w:val="28"/>
          <w:szCs w:val="28"/>
        </w:rPr>
        <w:t>Методика виховної роботи в літніх оздоровчих таборах</w:t>
      </w:r>
      <w:r w:rsidRPr="00DC3E14">
        <w:rPr>
          <w:rFonts w:ascii="Times New Roman" w:hAnsi="Times New Roman" w:cs="Times New Roman"/>
          <w:sz w:val="28"/>
          <w:szCs w:val="28"/>
        </w:rPr>
        <w:t xml:space="preserve">: Метод. рек. до лабораторних робіт / Ніжинський держ. педагогічний ун-т ім. Миколи Гоголя. Ніжин : Видавництво НДПУ ім. М.Гоголя, 2004. 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Шкала оцінювання 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навчальної діяльності студентів </w:t>
      </w:r>
      <w:r w:rsidR="004545F7">
        <w:rPr>
          <w:rFonts w:ascii="Times New Roman" w:hAnsi="Times New Roman" w:cs="Times New Roman"/>
          <w:b/>
          <w:sz w:val="28"/>
          <w:szCs w:val="28"/>
        </w:rPr>
        <w:t>виробнич</w:t>
      </w:r>
      <w:r w:rsidRPr="00DC3E14">
        <w:rPr>
          <w:rFonts w:ascii="Times New Roman" w:hAnsi="Times New Roman" w:cs="Times New Roman"/>
          <w:b/>
          <w:sz w:val="28"/>
          <w:szCs w:val="28"/>
        </w:rPr>
        <w:t>ої практики в літній період (ІІІ курс)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6"/>
        <w:gridCol w:w="1440"/>
        <w:gridCol w:w="1835"/>
        <w:gridCol w:w="1586"/>
        <w:gridCol w:w="1440"/>
        <w:gridCol w:w="1003"/>
      </w:tblGrid>
      <w:tr w:rsidR="00096D5E" w:rsidRPr="00DC3E14" w:rsidTr="0002427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E44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ЗМ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E44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ЗМ 2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Підсумковий контроль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D52B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  <w:p w:rsidR="00096D5E" w:rsidRPr="00DC3E14" w:rsidRDefault="00096D5E" w:rsidP="00D52B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</w:p>
        </w:tc>
      </w:tr>
      <w:tr w:rsidR="00096D5E" w:rsidRPr="00DC3E14" w:rsidTr="0002427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D52B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Теми: </w:t>
            </w:r>
          </w:p>
          <w:p w:rsidR="00096D5E" w:rsidRPr="00DC3E14" w:rsidRDefault="00096D5E" w:rsidP="00D52B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1, 2, 3, 4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D41B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Теми: </w:t>
            </w:r>
          </w:p>
          <w:p w:rsidR="00096D5E" w:rsidRPr="00DC3E14" w:rsidRDefault="00096D5E" w:rsidP="00D41B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5, 6, 7, 8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82A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 щоденника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FD06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Звіт про </w:t>
            </w:r>
          </w:p>
          <w:p w:rsidR="00096D5E" w:rsidRPr="00DC3E14" w:rsidRDefault="00096D5E" w:rsidP="00FD06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</w:t>
            </w:r>
          </w:p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 завдання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5E" w:rsidRPr="00DC3E14" w:rsidRDefault="00096D5E" w:rsidP="00351D1E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D5E" w:rsidRPr="00DC3E14" w:rsidTr="0002427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AB33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 ЗМІСТ ПРОГРАМИ </w:t>
      </w:r>
      <w:r w:rsidR="007E38AF">
        <w:rPr>
          <w:rFonts w:ascii="Times New Roman" w:hAnsi="Times New Roman" w:cs="Times New Roman"/>
          <w:b/>
          <w:sz w:val="28"/>
          <w:szCs w:val="28"/>
        </w:rPr>
        <w:t>ВИРОБНИ</w:t>
      </w:r>
      <w:r w:rsidRPr="00DC3E14">
        <w:rPr>
          <w:rFonts w:ascii="Times New Roman" w:hAnsi="Times New Roman" w:cs="Times New Roman"/>
          <w:b/>
          <w:sz w:val="28"/>
          <w:szCs w:val="28"/>
        </w:rPr>
        <w:t>ЧОЇ ПРАКТИКИ В ЗАКЛАДАХ ОСВІТИ (ІV КУРС, 8 СЕМЕСТР)</w:t>
      </w:r>
    </w:p>
    <w:p w:rsidR="00096D5E" w:rsidRPr="00DC3E14" w:rsidRDefault="00096D5E" w:rsidP="00351D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011C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>. Особливості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="007E38AF">
        <w:rPr>
          <w:rFonts w:ascii="Times New Roman" w:hAnsi="Times New Roman" w:cs="Times New Roman"/>
          <w:b/>
          <w:i/>
          <w:sz w:val="28"/>
          <w:szCs w:val="28"/>
        </w:rPr>
        <w:t>виробничої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 практик</w:t>
      </w:r>
      <w:r w:rsidR="007E38A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 xml:space="preserve"> в закладах освіти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Організаційно-змістові засади діяльності студента-практиканта.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1.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Мета, завдання і принципи соціально-педагогічної практики у закладах освіти.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2.</w:t>
      </w:r>
      <w:r w:rsidRPr="00DC3E14">
        <w:rPr>
          <w:rFonts w:ascii="Times New Roman" w:hAnsi="Times New Roman" w:cs="Times New Roman"/>
          <w:sz w:val="28"/>
          <w:szCs w:val="28"/>
        </w:rPr>
        <w:t xml:space="preserve"> Умови проходження виробничої практики.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3.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Зміст соціально-педагогічної практики у закладах освіти.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Тема 4. </w:t>
      </w:r>
      <w:r w:rsidRPr="00DC3E14">
        <w:rPr>
          <w:rFonts w:ascii="Times New Roman" w:hAnsi="Times New Roman" w:cs="Times New Roman"/>
          <w:spacing w:val="-2"/>
          <w:sz w:val="28"/>
          <w:szCs w:val="28"/>
        </w:rPr>
        <w:t xml:space="preserve">Звітна документація </w:t>
      </w:r>
      <w:r w:rsidRPr="00DC3E14">
        <w:rPr>
          <w:rFonts w:ascii="Times New Roman" w:hAnsi="Times New Roman" w:cs="Times New Roman"/>
          <w:sz w:val="28"/>
          <w:szCs w:val="28"/>
        </w:rPr>
        <w:t>соціально-педагогічної практики у закладах освіти.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Змістовий модуль 2.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Методичні рекомендації по проведенню соціально-педагогічної практики в закладах освіти.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5.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Зміст діяльності студента-практиканта як соціального педагога.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6.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Аналіз соціально-педагогічної діяльності закладів освіти, їх нормативно-правове та інструктивно-методичне забезпечення.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7.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Застосування діагностичного інструментарію у соціально-педагогічній діяльності.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8.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Організація і проведення</w:t>
      </w:r>
      <w:r w:rsidRPr="00DC3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>заходів</w:t>
      </w:r>
      <w:r w:rsidRPr="00DC3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</w:rPr>
        <w:t>виховн</w:t>
      </w:r>
      <w:r w:rsidRPr="00DC3E14">
        <w:rPr>
          <w:rFonts w:ascii="Times New Roman" w:hAnsi="Times New Roman" w:cs="Times New Roman"/>
          <w:sz w:val="28"/>
          <w:szCs w:val="28"/>
          <w:lang w:val="ru-RU"/>
        </w:rPr>
        <w:t>ого спрямування</w:t>
      </w:r>
      <w:r w:rsidRPr="00DC3E14">
        <w:rPr>
          <w:rFonts w:ascii="Times New Roman" w:hAnsi="Times New Roman" w:cs="Times New Roman"/>
          <w:sz w:val="28"/>
          <w:szCs w:val="28"/>
        </w:rPr>
        <w:t>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Тема 9.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Вивчення особистості учня та складання психолого-педагогічної характеристики.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Pr="00DC3E14">
        <w:rPr>
          <w:rFonts w:ascii="Times New Roman" w:hAnsi="Times New Roman" w:cs="Times New Roman"/>
          <w:sz w:val="28"/>
          <w:szCs w:val="28"/>
        </w:rPr>
        <w:t>П</w:t>
      </w:r>
      <w:r w:rsidRPr="00DC3E14">
        <w:rPr>
          <w:rFonts w:ascii="Times New Roman" w:hAnsi="Times New Roman" w:cs="Times New Roman"/>
          <w:spacing w:val="-2"/>
          <w:sz w:val="28"/>
          <w:szCs w:val="28"/>
        </w:rPr>
        <w:t>ідсумкова конференція</w:t>
      </w:r>
      <w:r w:rsidRPr="00DC3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2.2. Індивідуальні завдання</w:t>
      </w:r>
    </w:p>
    <w:p w:rsidR="00096D5E" w:rsidRPr="00DC3E14" w:rsidRDefault="00096D5E" w:rsidP="00351D1E">
      <w:pPr>
        <w:pStyle w:val="--"/>
        <w:spacing w:before="0"/>
        <w:ind w:firstLine="851"/>
        <w:rPr>
          <w:sz w:val="28"/>
          <w:szCs w:val="28"/>
        </w:rPr>
      </w:pPr>
      <w:r w:rsidRPr="00DC3E14">
        <w:rPr>
          <w:sz w:val="28"/>
          <w:szCs w:val="28"/>
        </w:rPr>
        <w:t xml:space="preserve">У процесі практики студенти виконують такі завдання: 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 xml:space="preserve">Змоделювати вступну бесіду до тем, що пропонуються соціальним педагогом закладу. 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Складіть орієнтовний план роботи соціального педагога з батьками учнів щодо підвищення рівня їхньої успішності.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власну програму реабілітаційної роботи з дитиною, що має особливі потреби.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Розробити кросворд на тему «Профілактика в молодіжному середовищі ВІЛ/СНІДу, наркоманії» (не менше 30 завдань).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Провести виховні заходи.</w:t>
      </w:r>
    </w:p>
    <w:p w:rsidR="00096D5E" w:rsidRPr="00DC3E14" w:rsidRDefault="00096D5E" w:rsidP="00351D1E">
      <w:pPr>
        <w:pStyle w:val="11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3E14">
        <w:rPr>
          <w:rFonts w:ascii="Times New Roman" w:hAnsi="Times New Roman"/>
          <w:sz w:val="28"/>
          <w:szCs w:val="28"/>
        </w:rPr>
        <w:t>Складання психолого-педагогічної характеристики.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2.3. Заняття та екскурсії під час практики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1. Огляд  кабінетів соціального педагога, навчальних приміщень, ігрової кімнати, спортивного залу, їдальні.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2. Ознайомлення із читальним залом бібліотеки, виставками книг. 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lastRenderedPageBreak/>
        <w:t>3. Знайомство зі школою (дирекцією, вихователями груп продовженого дня).</w:t>
      </w:r>
    </w:p>
    <w:p w:rsidR="00A011CC" w:rsidRPr="00DC3E14" w:rsidRDefault="00A011CC" w:rsidP="00A011CC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E14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C3E14">
        <w:rPr>
          <w:rFonts w:ascii="Times New Roman" w:hAnsi="Times New Roman" w:cs="Times New Roman"/>
          <w:b/>
          <w:i/>
          <w:sz w:val="28"/>
          <w:szCs w:val="28"/>
        </w:rPr>
        <w:t>. Навчальні посібники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МЕТОДИЧНЕ ЗАБЕЗПЕЧЕННЯ: методична література з проблем організації соціально-педагогічної діяльності в школі, сценарії виховних заходів (зразки), відеозаписи виховних заходів, методичні рекомендації з організації соціально-педагогічної практики в закладах освіти.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Бартків О. Соціально-педагогічна практика в школі-інтернаті / Бартків О.,  Л. Грицюк, В. Петрович // Практична психологія та соціальна робота. 2004. № 1. С. </w:t>
      </w:r>
      <w:r w:rsidRPr="00DC3E14">
        <w:rPr>
          <w:rFonts w:ascii="Times New Roman" w:hAnsi="Times New Roman" w:cs="Times New Roman"/>
          <w:bCs/>
          <w:sz w:val="28"/>
          <w:szCs w:val="28"/>
        </w:rPr>
        <w:t xml:space="preserve">58–67. </w:t>
      </w:r>
    </w:p>
    <w:p w:rsidR="00096D5E" w:rsidRPr="00DC3E14" w:rsidRDefault="00096D5E" w:rsidP="00D93DF8">
      <w:pPr>
        <w:pStyle w:val="31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bCs/>
          <w:sz w:val="28"/>
          <w:szCs w:val="28"/>
        </w:rPr>
      </w:pPr>
      <w:r w:rsidRPr="00DC3E14">
        <w:rPr>
          <w:bCs/>
          <w:sz w:val="28"/>
          <w:szCs w:val="28"/>
        </w:rPr>
        <w:t>Безпалько О. В. Соціальна педагогіка в схемах і таблицях: Навчальний посібник / О. В. Безпалько. К. : Логос, 2003. 134 с.</w:t>
      </w:r>
    </w:p>
    <w:p w:rsidR="00096D5E" w:rsidRPr="00DC3E14" w:rsidRDefault="00096D5E" w:rsidP="00D93DF8">
      <w:pPr>
        <w:numPr>
          <w:ilvl w:val="0"/>
          <w:numId w:val="13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Галагузова Ю. Социальная педагогика: Практика глазами преподователей и студентов : пособие для студ / Ю. Галагузова, Г. Сорвачева, Г. Штинова. М.: ВЛАДОС, 2003. 224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Грицюк Б. А. Студент – класний керівник, вихователь : методичні рекомендації з практики / Б. А. Грицюк, С. В. Домбровський. Івано-Франківськ, 1994. 17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Гунда Г. В. Практикум з основ загальної і соціальної педагогіки / Г.В.Гунда, В. В.  Сагарда. Ужгород, 1999. 94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  <w:tab w:val="left" w:pos="9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Зозуляк Р. В. Організація практики у системі фахової підготовки соціальних педагогів</w:t>
      </w:r>
      <w:r w:rsidR="00CB16AF">
        <w:rPr>
          <w:rFonts w:ascii="Times New Roman" w:hAnsi="Times New Roman" w:cs="Times New Roman"/>
          <w:sz w:val="28"/>
          <w:szCs w:val="28"/>
        </w:rPr>
        <w:t>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Науковий часопис НПУ М.П. Драгоманова. Серія № 11: Соціологія. Соціальна робота. Соціальна педагогіка. Управління: 36. наукових праць. К.: НПУ М.П. Драгоманова, 2007. Вип. 5</w:t>
      </w:r>
      <w:r w:rsidR="00CB16AF">
        <w:rPr>
          <w:rFonts w:ascii="Times New Roman" w:hAnsi="Times New Roman" w:cs="Times New Roman"/>
          <w:sz w:val="28"/>
          <w:szCs w:val="28"/>
        </w:rPr>
        <w:t xml:space="preserve">. </w:t>
      </w:r>
      <w:r w:rsidRPr="00DC3E14">
        <w:rPr>
          <w:rFonts w:ascii="Times New Roman" w:hAnsi="Times New Roman" w:cs="Times New Roman"/>
          <w:sz w:val="28"/>
          <w:szCs w:val="28"/>
        </w:rPr>
        <w:t>С. 200-204.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Кара С. Організація керівництва педагогічною практикою - важлива умова формування професійної компетентності студентів // Рідна школа. 2006. № 2. С. 11</w:t>
      </w:r>
      <w:r w:rsidR="009F026F">
        <w:rPr>
          <w:rFonts w:ascii="Times New Roman" w:hAnsi="Times New Roman" w:cs="Times New Roman"/>
          <w:sz w:val="28"/>
          <w:szCs w:val="28"/>
        </w:rPr>
        <w:t>–</w:t>
      </w:r>
      <w:r w:rsidRPr="00DC3E14">
        <w:rPr>
          <w:rFonts w:ascii="Times New Roman" w:hAnsi="Times New Roman" w:cs="Times New Roman"/>
          <w:sz w:val="28"/>
          <w:szCs w:val="28"/>
        </w:rPr>
        <w:t>13.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Козубовська І.В. Наскрізна програма практики студенітв (спеціальність 7.040203. Соціальна робота)</w:t>
      </w:r>
      <w:r w:rsidR="009F026F">
        <w:rPr>
          <w:rFonts w:ascii="Times New Roman" w:hAnsi="Times New Roman" w:cs="Times New Roman"/>
          <w:sz w:val="28"/>
          <w:szCs w:val="28"/>
        </w:rPr>
        <w:t>. Ужгород, 1998.</w:t>
      </w:r>
      <w:r w:rsidRPr="00DC3E14">
        <w:rPr>
          <w:rFonts w:ascii="Times New Roman" w:hAnsi="Times New Roman" w:cs="Times New Roman"/>
          <w:sz w:val="28"/>
          <w:szCs w:val="28"/>
        </w:rPr>
        <w:t xml:space="preserve"> 45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  <w:tab w:val="left" w:pos="8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Навчальні та виробничі практики : методичний посібник / Заг. ред. Є.А. Антонович. Івано-Франківськ, 2003. 56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Овчарова Р. В. Справочная книга социального педагога</w:t>
      </w:r>
      <w:r w:rsidR="009F026F">
        <w:rPr>
          <w:rFonts w:ascii="Times New Roman" w:hAnsi="Times New Roman" w:cs="Times New Roman"/>
          <w:bCs/>
          <w:sz w:val="28"/>
          <w:szCs w:val="28"/>
        </w:rPr>
        <w:t>.</w:t>
      </w:r>
      <w:r w:rsidRPr="00DC3E14">
        <w:rPr>
          <w:rFonts w:ascii="Times New Roman" w:hAnsi="Times New Roman" w:cs="Times New Roman"/>
          <w:bCs/>
          <w:sz w:val="28"/>
          <w:szCs w:val="28"/>
        </w:rPr>
        <w:t xml:space="preserve"> М. : Сфера, 2001. 480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Опачко М.В. Педагогічна практика: Інструктивно-методичні матеріали / Опачко М.В., В.В.  Сагарда. Ужгород : УжНУ, 2003. 48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Професія соціальний педагог / Упорядник: О. Главник. К. : Главник, 2006. 112 с.</w:t>
      </w:r>
    </w:p>
    <w:p w:rsidR="00096D5E" w:rsidRPr="00DC3E14" w:rsidRDefault="00096D5E" w:rsidP="00D93DF8">
      <w:pPr>
        <w:pStyle w:val="31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spacing w:val="3"/>
          <w:sz w:val="28"/>
          <w:szCs w:val="28"/>
        </w:rPr>
      </w:pPr>
      <w:r w:rsidRPr="00DC3E14">
        <w:rPr>
          <w:sz w:val="28"/>
          <w:szCs w:val="28"/>
        </w:rPr>
        <w:t xml:space="preserve">Програма практик зі спеціальності “Соціальна педагогіка і практична психологія” : методичний посібник / Керівник групи упорядників: Б. Ковбас.  Упорядники: Зозуляк Р., Лемко Г., Недільський С. </w:t>
      </w:r>
      <w:r w:rsidRPr="00DC3E14">
        <w:rPr>
          <w:spacing w:val="2"/>
          <w:sz w:val="28"/>
          <w:szCs w:val="28"/>
        </w:rPr>
        <w:t xml:space="preserve">– </w:t>
      </w:r>
      <w:r w:rsidRPr="00DC3E14">
        <w:rPr>
          <w:spacing w:val="1"/>
          <w:sz w:val="28"/>
          <w:szCs w:val="28"/>
        </w:rPr>
        <w:t xml:space="preserve">Івано-Франківськ, </w:t>
      </w:r>
      <w:r w:rsidRPr="00DC3E14">
        <w:rPr>
          <w:spacing w:val="3"/>
          <w:sz w:val="28"/>
          <w:szCs w:val="28"/>
        </w:rPr>
        <w:t>2006. 78 с.</w:t>
      </w:r>
    </w:p>
    <w:p w:rsidR="00096D5E" w:rsidRPr="00DC3E14" w:rsidRDefault="00096D5E" w:rsidP="00D93DF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E14">
        <w:rPr>
          <w:rFonts w:ascii="Times New Roman" w:hAnsi="Times New Roman" w:cs="Times New Roman"/>
          <w:bCs/>
          <w:sz w:val="28"/>
          <w:szCs w:val="28"/>
        </w:rPr>
        <w:t>Федоришин Г.М. Соціально-педагогічна діяльність студентів : Програма та методичні рекомендації з виробничої практики / Г.М. Федоришин, Г.М. Гунда. – Івано-Франківськ, 2003. 42 с.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Шкала оцінювання 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 xml:space="preserve">навчальної діяльності студентів </w:t>
      </w:r>
      <w:r w:rsidR="00D80B87">
        <w:rPr>
          <w:rFonts w:ascii="Times New Roman" w:hAnsi="Times New Roman" w:cs="Times New Roman"/>
          <w:b/>
          <w:sz w:val="28"/>
          <w:szCs w:val="28"/>
        </w:rPr>
        <w:t>виробнич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ої практики в закладах </w:t>
      </w:r>
      <w:r w:rsidR="00D80B87">
        <w:rPr>
          <w:rFonts w:ascii="Times New Roman" w:hAnsi="Times New Roman" w:cs="Times New Roman"/>
          <w:b/>
          <w:sz w:val="28"/>
          <w:szCs w:val="28"/>
        </w:rPr>
        <w:t>освіти</w:t>
      </w:r>
      <w:r w:rsidRPr="00DC3E14">
        <w:rPr>
          <w:rFonts w:ascii="Times New Roman" w:hAnsi="Times New Roman" w:cs="Times New Roman"/>
          <w:b/>
          <w:sz w:val="28"/>
          <w:szCs w:val="28"/>
        </w:rPr>
        <w:t xml:space="preserve"> (ІV курс)</w:t>
      </w:r>
    </w:p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9"/>
        <w:gridCol w:w="1560"/>
        <w:gridCol w:w="1260"/>
        <w:gridCol w:w="1095"/>
        <w:gridCol w:w="993"/>
        <w:gridCol w:w="850"/>
        <w:gridCol w:w="122"/>
        <w:gridCol w:w="900"/>
        <w:gridCol w:w="963"/>
      </w:tblGrid>
      <w:tr w:rsidR="00096D5E" w:rsidRPr="00DC3E14" w:rsidTr="009349E6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B708D3" w:rsidP="00B708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96D5E"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М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B708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ЗМ 2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Підсумковий контроль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351D1E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D5E" w:rsidRPr="00DC3E14" w:rsidRDefault="00096D5E" w:rsidP="00ED3578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ма бал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</w:p>
        </w:tc>
      </w:tr>
      <w:tr w:rsidR="00096D5E" w:rsidRPr="00DC3E14" w:rsidTr="009349E6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Теми 1, 2, 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69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Теми</w:t>
            </w:r>
            <w:r w:rsidR="006201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5, 6, 7, 8, 9, 10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Індиві</w:t>
            </w:r>
            <w:r w:rsidR="006201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ду-альний план роботи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Мате-ріали щоде-нника</w:t>
            </w:r>
          </w:p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прак-тики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Звіт про </w:t>
            </w:r>
          </w:p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</w:t>
            </w:r>
          </w:p>
          <w:p w:rsidR="00096D5E" w:rsidRPr="00DC3E14" w:rsidRDefault="00096D5E" w:rsidP="00ED3578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-го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гіч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на ха-рактерис-тика осо-бисто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сті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ED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Діагностичний інструмента-рій та вихов-ний захід</w:t>
            </w:r>
          </w:p>
          <w:p w:rsidR="00096D5E" w:rsidRPr="00DC3E14" w:rsidRDefault="00096D5E" w:rsidP="00ED3578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5E" w:rsidRPr="00DC3E14" w:rsidRDefault="00096D5E" w:rsidP="00351D1E">
            <w:pPr>
              <w:spacing w:after="0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D5E" w:rsidRPr="00DC3E14" w:rsidTr="009349E6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E" w:rsidRPr="00DC3E14" w:rsidRDefault="00096D5E" w:rsidP="009349E6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49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3E1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:rsidR="00096D5E" w:rsidRPr="00DC3E14" w:rsidRDefault="00096D5E" w:rsidP="00351D1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sz w:val="28"/>
          <w:szCs w:val="28"/>
        </w:rPr>
        <w:t>МЕТОДИ ОЦІНЮВАННЯ</w:t>
      </w:r>
      <w:r w:rsidRPr="00DC3E14">
        <w:rPr>
          <w:rFonts w:ascii="Times New Roman" w:hAnsi="Times New Roman" w:cs="Times New Roman"/>
          <w:sz w:val="28"/>
          <w:szCs w:val="28"/>
        </w:rPr>
        <w:t>: поточне тестування (оформлення щоденника), оцінка за індивідуальні завдання, підсумковий контроль (оцінка за звіт практики).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>«Відмінно» - рівень А (90-100 б.).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Оцінка «відмінно» виставляється за виконання практикантом усіх завдань змістових модулів на високому рівні. Студент вільно володіє знаннями й творчо здійснює соціально-педагогічну діяльність відповідно до мети і завдань практики. Активно включається у роботу, що вимагає творчого професійного мислення. Практикант проявляє себе організованим, сумлінним, ініціативним, винахідливим у виборі форм, методів, технологій соціально-педагогічної діяльності.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 високому рівні володіє професійними компетенц</w:t>
      </w:r>
      <w:r w:rsidR="00974E85">
        <w:rPr>
          <w:rFonts w:ascii="Times New Roman" w:hAnsi="Times New Roman" w:cs="Times New Roman"/>
          <w:sz w:val="28"/>
          <w:szCs w:val="28"/>
        </w:rPr>
        <w:t>і</w:t>
      </w:r>
      <w:r w:rsidRPr="00DC3E14">
        <w:rPr>
          <w:rFonts w:ascii="Times New Roman" w:hAnsi="Times New Roman" w:cs="Times New Roman"/>
          <w:sz w:val="28"/>
          <w:szCs w:val="28"/>
        </w:rPr>
        <w:t xml:space="preserve">ями: успішно здійснює аналіз практичного досвіду фахівців в галузі соціальної педагогіки, власної професійної діяльності; діагностує проблеми особистості, знаходить оптимальні шляхи їх вирішення; планує діяльність з метою досягнення конкретного результату; проектує соціально-педагогічні програми допомоги; здійснює вибір засобів, методів, прийомів соціально-педагогічної діяльності </w:t>
      </w:r>
      <w:r w:rsidRPr="00DC3E14">
        <w:rPr>
          <w:rFonts w:ascii="Times New Roman" w:hAnsi="Times New Roman" w:cs="Times New Roman"/>
          <w:sz w:val="28"/>
          <w:szCs w:val="28"/>
        </w:rPr>
        <w:lastRenderedPageBreak/>
        <w:t>у типових і нетипових ситуаціях; прогнозує кінцевий результат діяльності; самостійно реалізує програму надання соціально-педагогічної допомоги та підтримки клієнта; застосовує індивідуальні, групові, колективні форми роботи; використовує юридичні, психологічні, медичні, педагогічні механізми попередження та подолання негативних факторів розвитку та соціалізації особистості; закони, правові акти стосовно надання клієнтові допомоги та захисту; сприяє інтеграції виховних можливостей сім'ї, освітніх та соціальних закладів, соціуму для успішної соціалізації та реабілітації особистості; науково обґрунтовує результати соціально-педагогічної діяльності, реалізує творчий потенціал для удосконалення її форм, методів, технологій.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Одержав високу оцінку керівника практики. Демонструє вільне володіння знаннями та вміннями основних методик та технологій професійної діяльності соціального педагога. Здав оформлену відповідно до вимог звітну документацію у визначений термін.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Підсумкова кількість балів за усі види робіт складає не менше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90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балів.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«Добре» - рівень В (80-89 балів); рівень С (70-79 балів). </w:t>
      </w:r>
      <w:r w:rsidRPr="00DC3E14">
        <w:rPr>
          <w:rFonts w:ascii="Times New Roman" w:hAnsi="Times New Roman" w:cs="Times New Roman"/>
          <w:sz w:val="28"/>
          <w:szCs w:val="28"/>
        </w:rPr>
        <w:t>Оцінка «добре» виставляється за виконання практикантом усіх завдань змістових модулів на належному рівні. Практикант проявляє себе організованим, старанним, наполегливим, відповідальним.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На достатньому рівні володіє професійними компетенціями: здійснює аналіз практичного досвіду фахівців в галузі соціальної педагогіки, власної професійної діяльності; діагностує проблеми особистості, знаходить оптимальні шляхи їх вирішення; планує етапи діяльності з метою досягнення конкретного результату; проектує соціально-педагогічні програми допомоги; здійснює вибір засобів, методів, прийомів соціально-педагогічної діяльності у типових і нетипових ситуаціях; прогнозує кінцевий результат діяльності; за допомогою керівника практики реалізує програму надання соціально-педагогічної допомоги та підтримки клієнта; застосовує індивідуальні, групові, колективні форми роботи; реалізує творчий потенціал для здійснення практичної діяльності.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Одержав оцінку «добре» керівника практики. Аргументує добір методів та технологій соціально-педагогічної взаємодії, що застосовувались у процесі практики. Здав у визначений термін і у повному обсязі правильно оформлену документацію.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Підсумкова кількість балів за усі види робіт складає не менше </w:t>
      </w:r>
      <w:r w:rsidRPr="00DC3E14">
        <w:rPr>
          <w:rFonts w:ascii="Times New Roman" w:hAnsi="Times New Roman" w:cs="Times New Roman"/>
          <w:b/>
          <w:sz w:val="28"/>
          <w:szCs w:val="28"/>
        </w:rPr>
        <w:t>70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балів.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«Задовільно» - рівень Д (60-69 балів); рівень Е (50-59 балів). </w:t>
      </w:r>
      <w:r w:rsidRPr="00DC3E14">
        <w:rPr>
          <w:rFonts w:ascii="Times New Roman" w:hAnsi="Times New Roman" w:cs="Times New Roman"/>
          <w:sz w:val="28"/>
          <w:szCs w:val="28"/>
        </w:rPr>
        <w:t>Оцінка «задовільно» виставляється в разі неповного виконання завдань змістових модулів. Знання студента несистемні.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Рівень володіння професійними компетенціями низький: не вміє самостійно аналізувати практичний досвід фахівців в галузі соціальної педагогіки, власну діяльність, визначати проблеми особистості, знаходити шляхи їх вирішення, планувати етапи практичної діяльності, соціально-педагогічної допомоги клієнту, застосовувати індивідуальні, групові, колективні форми роботи. Для виконання завдань практики потребує значної допомоги керівника.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Проявив себе як недостатньо організований, відповідальний, безініціативний.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Одержав задовільну характеристику керівника практики. Виявляє невпевненість в аргументації добору методів та технологій соціально-педагогічної взаємодії. Звітна документація оформлена з порушеннями.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Підсумкова кількість балів за усі види робіт складає не менше 50 балів.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«Незадовільно» - рівень 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  <w:lang w:val="en-US"/>
        </w:rPr>
        <w:t>F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 (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  <w:lang w:val="ru-RU"/>
        </w:rPr>
        <w:t>2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>5-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  <w:lang w:val="ru-RU"/>
        </w:rPr>
        <w:t>4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>9 балів).</w:t>
      </w:r>
      <w:r w:rsidRPr="00DC3E14">
        <w:rPr>
          <w:rFonts w:ascii="Times New Roman" w:hAnsi="Times New Roman" w:cs="Times New Roman"/>
          <w:sz w:val="28"/>
          <w:szCs w:val="28"/>
        </w:rPr>
        <w:t xml:space="preserve"> Оцінка «незадовільно» виставляється в разі неповного виконання завдань змістових модулів. Знання студента фрагментарні.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Виявив незадовільний рівень володіння професійними компетенціями, зокрема вміннями аналізувати практичний досвід фахівців в галузі соціальної педагогіки, власну діяльність, визначати проблеми особистості, знаходити шляхи їх вирішення, без допомоги керівника не спроможний виконувати практичну діяльність, надавати соціально-педагогічну допомогу клієнтові; застосовувати індивідуальні, групові, колективні форми роботи.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Практикант пропускав заняття, проявив себе як невідповідальний, недисциплінований.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Одержав незадовільну характеристику керівника практики. Виявляє значні прогалини у знаннях. Звітна документація представлена не у повному обсязі.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Підсумкова кількість балів за усі види робіт складає не менше </w:t>
      </w:r>
      <w:r w:rsidRPr="00DC3E14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балів.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Рівень 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  <w:lang w:val="en-US"/>
        </w:rPr>
        <w:t>F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  <w:lang w:val="ru-RU"/>
        </w:rPr>
        <w:t>24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б. і менше</w:t>
      </w:r>
      <w:r w:rsidRPr="00DC3E14">
        <w:rPr>
          <w:rFonts w:ascii="Times New Roman" w:hAnsi="Times New Roman" w:cs="Times New Roman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C3E14">
        <w:rPr>
          <w:rFonts w:ascii="Times New Roman" w:hAnsi="Times New Roman" w:cs="Times New Roman"/>
          <w:sz w:val="28"/>
          <w:szCs w:val="28"/>
        </w:rPr>
        <w:t>без права повторного проходження практики. Студент не виконав більшої частини завдань змістових модулів, пропускав заняття.</w:t>
      </w:r>
      <w:r w:rsidRPr="00DC3E1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C3E14">
        <w:rPr>
          <w:rFonts w:ascii="Times New Roman" w:hAnsi="Times New Roman" w:cs="Times New Roman"/>
          <w:bCs/>
          <w:spacing w:val="-10"/>
          <w:sz w:val="28"/>
          <w:szCs w:val="28"/>
        </w:rPr>
        <w:t>Не</w:t>
      </w:r>
      <w:r w:rsidRPr="00DC3E14">
        <w:rPr>
          <w:rFonts w:ascii="Times New Roman" w:hAnsi="Times New Roman" w:cs="Times New Roman"/>
          <w:sz w:val="28"/>
          <w:szCs w:val="28"/>
        </w:rPr>
        <w:t xml:space="preserve"> володіє професійними компетенціями.</w:t>
      </w:r>
    </w:p>
    <w:p w:rsidR="00096D5E" w:rsidRPr="00DC3E14" w:rsidRDefault="00096D5E" w:rsidP="00351D1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>Одержав незадовільну характеристику керівника практики. Звітна документація відсутня або оформлена з порушеннями вимог.</w:t>
      </w:r>
    </w:p>
    <w:p w:rsidR="00700464" w:rsidRPr="00DC3E14" w:rsidRDefault="00096D5E" w:rsidP="00974E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E14">
        <w:rPr>
          <w:rFonts w:ascii="Times New Roman" w:hAnsi="Times New Roman" w:cs="Times New Roman"/>
          <w:sz w:val="28"/>
          <w:szCs w:val="28"/>
        </w:rPr>
        <w:t xml:space="preserve">Підсумкова кількість балів не перевищує </w:t>
      </w:r>
      <w:r w:rsidRPr="00DC3E14">
        <w:rPr>
          <w:rFonts w:ascii="Times New Roman" w:hAnsi="Times New Roman" w:cs="Times New Roman"/>
          <w:b/>
          <w:sz w:val="28"/>
          <w:szCs w:val="28"/>
          <w:lang w:val="ru-RU"/>
        </w:rPr>
        <w:t>24</w:t>
      </w:r>
      <w:r w:rsidRPr="00DC3E14">
        <w:rPr>
          <w:rFonts w:ascii="Times New Roman" w:hAnsi="Times New Roman" w:cs="Times New Roman"/>
          <w:sz w:val="28"/>
          <w:szCs w:val="28"/>
        </w:rPr>
        <w:t xml:space="preserve"> балів.</w:t>
      </w:r>
    </w:p>
    <w:sectPr w:rsidR="00700464" w:rsidRPr="00DC3E14" w:rsidSect="000242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E9" w:rsidRDefault="00B94AE9" w:rsidP="00456362">
      <w:pPr>
        <w:spacing w:after="0" w:line="240" w:lineRule="auto"/>
      </w:pPr>
      <w:r>
        <w:separator/>
      </w:r>
    </w:p>
  </w:endnote>
  <w:endnote w:type="continuationSeparator" w:id="1">
    <w:p w:rsidR="00B94AE9" w:rsidRDefault="00B94AE9" w:rsidP="0045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164E4D" w:rsidP="0002427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42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4276" w:rsidRDefault="00024276" w:rsidP="000242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024276" w:rsidP="00024276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164E4D" w:rsidP="0002427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42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4276" w:rsidRDefault="00024276" w:rsidP="00024276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024276" w:rsidP="00024276">
    <w:pPr>
      <w:pStyle w:val="a7"/>
      <w:framePr w:wrap="around" w:vAnchor="text" w:hAnchor="margin" w:xAlign="right" w:y="1"/>
      <w:rPr>
        <w:rStyle w:val="a6"/>
      </w:rPr>
    </w:pPr>
  </w:p>
  <w:p w:rsidR="00024276" w:rsidRDefault="00024276" w:rsidP="0002427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E9" w:rsidRDefault="00B94AE9" w:rsidP="00456362">
      <w:pPr>
        <w:spacing w:after="0" w:line="240" w:lineRule="auto"/>
      </w:pPr>
      <w:r>
        <w:separator/>
      </w:r>
    </w:p>
  </w:footnote>
  <w:footnote w:type="continuationSeparator" w:id="1">
    <w:p w:rsidR="00B94AE9" w:rsidRDefault="00B94AE9" w:rsidP="0045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164E4D" w:rsidP="000242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42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4276" w:rsidRDefault="00024276" w:rsidP="0002427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76" w:rsidRDefault="00164E4D" w:rsidP="000242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42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1DFD">
      <w:rPr>
        <w:rStyle w:val="a6"/>
        <w:noProof/>
      </w:rPr>
      <w:t>8</w:t>
    </w:r>
    <w:r>
      <w:rPr>
        <w:rStyle w:val="a6"/>
      </w:rPr>
      <w:fldChar w:fldCharType="end"/>
    </w:r>
  </w:p>
  <w:p w:rsidR="00024276" w:rsidRDefault="00024276" w:rsidP="0002427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BA0"/>
    <w:multiLevelType w:val="hybridMultilevel"/>
    <w:tmpl w:val="410E393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2817"/>
    <w:multiLevelType w:val="hybridMultilevel"/>
    <w:tmpl w:val="5D26D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80C03"/>
    <w:multiLevelType w:val="hybridMultilevel"/>
    <w:tmpl w:val="05B43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06418"/>
    <w:multiLevelType w:val="hybridMultilevel"/>
    <w:tmpl w:val="55865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60DB2"/>
    <w:multiLevelType w:val="hybridMultilevel"/>
    <w:tmpl w:val="4F7E1694"/>
    <w:lvl w:ilvl="0" w:tplc="9BF6BB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B00D2"/>
    <w:multiLevelType w:val="hybridMultilevel"/>
    <w:tmpl w:val="31E2FD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614D1B"/>
    <w:multiLevelType w:val="hybridMultilevel"/>
    <w:tmpl w:val="9D7E79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823191"/>
    <w:multiLevelType w:val="hybridMultilevel"/>
    <w:tmpl w:val="95A427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95BB1"/>
    <w:multiLevelType w:val="hybridMultilevel"/>
    <w:tmpl w:val="BF70CD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D9476C6"/>
    <w:multiLevelType w:val="hybridMultilevel"/>
    <w:tmpl w:val="F402B43C"/>
    <w:lvl w:ilvl="0" w:tplc="C526CB1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3F68AC"/>
    <w:multiLevelType w:val="hybridMultilevel"/>
    <w:tmpl w:val="C020213E"/>
    <w:lvl w:ilvl="0" w:tplc="D584C680">
      <w:start w:val="1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1">
    <w:nsid w:val="647B7FEC"/>
    <w:multiLevelType w:val="hybridMultilevel"/>
    <w:tmpl w:val="9DA4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8C6E37"/>
    <w:multiLevelType w:val="hybridMultilevel"/>
    <w:tmpl w:val="ECD89C36"/>
    <w:lvl w:ilvl="0" w:tplc="0419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3">
    <w:nsid w:val="705E049F"/>
    <w:multiLevelType w:val="hybridMultilevel"/>
    <w:tmpl w:val="EBA6E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CD1EB7"/>
    <w:multiLevelType w:val="hybridMultilevel"/>
    <w:tmpl w:val="327E67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DD34D00"/>
    <w:multiLevelType w:val="hybridMultilevel"/>
    <w:tmpl w:val="5C0A6D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E403FB0"/>
    <w:multiLevelType w:val="hybridMultilevel"/>
    <w:tmpl w:val="228EE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D5E"/>
    <w:rsid w:val="00024276"/>
    <w:rsid w:val="00074889"/>
    <w:rsid w:val="00096D5E"/>
    <w:rsid w:val="000B5936"/>
    <w:rsid w:val="000C0E57"/>
    <w:rsid w:val="000C6418"/>
    <w:rsid w:val="00101DF8"/>
    <w:rsid w:val="00132336"/>
    <w:rsid w:val="001621D9"/>
    <w:rsid w:val="00164E4D"/>
    <w:rsid w:val="00173E68"/>
    <w:rsid w:val="001A2E4B"/>
    <w:rsid w:val="001F7C44"/>
    <w:rsid w:val="00203B22"/>
    <w:rsid w:val="00203F61"/>
    <w:rsid w:val="00222A45"/>
    <w:rsid w:val="00231F51"/>
    <w:rsid w:val="00235301"/>
    <w:rsid w:val="00247AA6"/>
    <w:rsid w:val="00250765"/>
    <w:rsid w:val="00290D28"/>
    <w:rsid w:val="002A6871"/>
    <w:rsid w:val="00322483"/>
    <w:rsid w:val="00351D1E"/>
    <w:rsid w:val="00361570"/>
    <w:rsid w:val="0037405C"/>
    <w:rsid w:val="0038323D"/>
    <w:rsid w:val="00396D42"/>
    <w:rsid w:val="003A1E0A"/>
    <w:rsid w:val="00400885"/>
    <w:rsid w:val="004545F7"/>
    <w:rsid w:val="00456362"/>
    <w:rsid w:val="00457122"/>
    <w:rsid w:val="004A37DB"/>
    <w:rsid w:val="004B2BF1"/>
    <w:rsid w:val="004B430B"/>
    <w:rsid w:val="004E7066"/>
    <w:rsid w:val="004F0AA6"/>
    <w:rsid w:val="00504935"/>
    <w:rsid w:val="00535596"/>
    <w:rsid w:val="005B1195"/>
    <w:rsid w:val="005B1341"/>
    <w:rsid w:val="00620169"/>
    <w:rsid w:val="00692C4C"/>
    <w:rsid w:val="006A31CD"/>
    <w:rsid w:val="006F7934"/>
    <w:rsid w:val="00700464"/>
    <w:rsid w:val="00764EFD"/>
    <w:rsid w:val="007E38AF"/>
    <w:rsid w:val="007F53FE"/>
    <w:rsid w:val="00814885"/>
    <w:rsid w:val="008313C1"/>
    <w:rsid w:val="0083634D"/>
    <w:rsid w:val="0083758B"/>
    <w:rsid w:val="00867E83"/>
    <w:rsid w:val="008859EB"/>
    <w:rsid w:val="00894838"/>
    <w:rsid w:val="008C1214"/>
    <w:rsid w:val="008E6CE3"/>
    <w:rsid w:val="008F1B22"/>
    <w:rsid w:val="00920EDA"/>
    <w:rsid w:val="009349E6"/>
    <w:rsid w:val="0094395C"/>
    <w:rsid w:val="0094453A"/>
    <w:rsid w:val="00971A6B"/>
    <w:rsid w:val="00974E85"/>
    <w:rsid w:val="009E4422"/>
    <w:rsid w:val="009F026F"/>
    <w:rsid w:val="00A011CC"/>
    <w:rsid w:val="00A103A4"/>
    <w:rsid w:val="00A82AA6"/>
    <w:rsid w:val="00AA20EE"/>
    <w:rsid w:val="00AB33C8"/>
    <w:rsid w:val="00AC1DFD"/>
    <w:rsid w:val="00AD42BF"/>
    <w:rsid w:val="00AF3E2E"/>
    <w:rsid w:val="00B5278C"/>
    <w:rsid w:val="00B52DB4"/>
    <w:rsid w:val="00B6753B"/>
    <w:rsid w:val="00B708D3"/>
    <w:rsid w:val="00B76AC7"/>
    <w:rsid w:val="00B92108"/>
    <w:rsid w:val="00B94AE9"/>
    <w:rsid w:val="00BB0180"/>
    <w:rsid w:val="00C44DD2"/>
    <w:rsid w:val="00CB16AF"/>
    <w:rsid w:val="00CE5418"/>
    <w:rsid w:val="00D41BA2"/>
    <w:rsid w:val="00D42292"/>
    <w:rsid w:val="00D46728"/>
    <w:rsid w:val="00D52B2A"/>
    <w:rsid w:val="00D54E02"/>
    <w:rsid w:val="00D80B87"/>
    <w:rsid w:val="00D93DF8"/>
    <w:rsid w:val="00DB7579"/>
    <w:rsid w:val="00DC3E14"/>
    <w:rsid w:val="00E61C46"/>
    <w:rsid w:val="00E931BF"/>
    <w:rsid w:val="00EA0DAA"/>
    <w:rsid w:val="00EB72E7"/>
    <w:rsid w:val="00ED3578"/>
    <w:rsid w:val="00EF5491"/>
    <w:rsid w:val="00F51F2B"/>
    <w:rsid w:val="00F7788D"/>
    <w:rsid w:val="00FB32F6"/>
    <w:rsid w:val="00FC5D4D"/>
    <w:rsid w:val="00FD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62"/>
  </w:style>
  <w:style w:type="paragraph" w:styleId="1">
    <w:name w:val="heading 1"/>
    <w:basedOn w:val="a"/>
    <w:next w:val="a"/>
    <w:link w:val="10"/>
    <w:uiPriority w:val="9"/>
    <w:qFormat/>
    <w:rsid w:val="00DC3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96D5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103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6D5E"/>
    <w:rPr>
      <w:rFonts w:ascii="Arial" w:eastAsia="Times New Roman" w:hAnsi="Arial" w:cs="Arial"/>
      <w:b/>
      <w:bCs/>
      <w:color w:val="000000"/>
      <w:sz w:val="28"/>
      <w:szCs w:val="24"/>
      <w:shd w:val="clear" w:color="auto" w:fill="FFFFFF"/>
      <w:lang w:val="ru-RU" w:eastAsia="ru-RU"/>
    </w:rPr>
  </w:style>
  <w:style w:type="table" w:styleId="a3">
    <w:name w:val="Table Grid"/>
    <w:basedOn w:val="a1"/>
    <w:rsid w:val="00096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96D5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rsid w:val="00096D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96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96D5E"/>
  </w:style>
  <w:style w:type="paragraph" w:styleId="a7">
    <w:name w:val="footer"/>
    <w:basedOn w:val="a"/>
    <w:link w:val="a8"/>
    <w:rsid w:val="00096D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96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096D5E"/>
    <w:rPr>
      <w:color w:val="0000FF"/>
      <w:u w:val="single"/>
    </w:rPr>
  </w:style>
  <w:style w:type="paragraph" w:customStyle="1" w:styleId="Style3">
    <w:name w:val="Style3"/>
    <w:basedOn w:val="a"/>
    <w:rsid w:val="00096D5E"/>
    <w:pPr>
      <w:widowControl w:val="0"/>
      <w:autoSpaceDE w:val="0"/>
      <w:autoSpaceDN w:val="0"/>
      <w:adjustRightInd w:val="0"/>
      <w:spacing w:after="0" w:line="205" w:lineRule="exact"/>
      <w:ind w:firstLine="221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096D5E"/>
    <w:rPr>
      <w:rFonts w:ascii="Georgia" w:hAnsi="Georgia" w:cs="Georgia"/>
      <w:sz w:val="16"/>
      <w:szCs w:val="16"/>
    </w:rPr>
  </w:style>
  <w:style w:type="paragraph" w:styleId="21">
    <w:name w:val="Body Text 2"/>
    <w:basedOn w:val="a"/>
    <w:link w:val="22"/>
    <w:rsid w:val="00096D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9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96D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96D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rsid w:val="000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096D5E"/>
  </w:style>
  <w:style w:type="character" w:styleId="ab">
    <w:name w:val="Emphasis"/>
    <w:basedOn w:val="a0"/>
    <w:qFormat/>
    <w:rsid w:val="00096D5E"/>
    <w:rPr>
      <w:i/>
      <w:iCs/>
    </w:rPr>
  </w:style>
  <w:style w:type="character" w:customStyle="1" w:styleId="apple-converted-space">
    <w:name w:val="apple-converted-space"/>
    <w:basedOn w:val="a0"/>
    <w:rsid w:val="00096D5E"/>
  </w:style>
  <w:style w:type="paragraph" w:customStyle="1" w:styleId="ac">
    <w:name w:val="Знак Знак Знак"/>
    <w:basedOn w:val="a"/>
    <w:rsid w:val="00096D5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09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9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096D5E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i/>
      <w:iCs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096D5E"/>
    <w:rPr>
      <w:rFonts w:ascii="Times New Roman" w:eastAsia="Calibri" w:hAnsi="Times New Roman" w:cs="Times New Roman"/>
      <w:i/>
      <w:iCs/>
      <w:sz w:val="28"/>
      <w:szCs w:val="24"/>
      <w:lang w:eastAsia="ru-RU"/>
    </w:rPr>
  </w:style>
  <w:style w:type="character" w:customStyle="1" w:styleId="FontStyle40">
    <w:name w:val="Font Style40"/>
    <w:basedOn w:val="a0"/>
    <w:rsid w:val="00096D5E"/>
    <w:rPr>
      <w:rFonts w:ascii="Times New Roman" w:hAnsi="Times New Roman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096D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0"/>
    <w:link w:val="33"/>
    <w:rsid w:val="00096D5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1">
    <w:name w:val="титут"/>
    <w:rsid w:val="00096D5E"/>
    <w:pPr>
      <w:spacing w:after="0" w:line="360" w:lineRule="auto"/>
      <w:jc w:val="center"/>
    </w:pPr>
    <w:rPr>
      <w:rFonts w:ascii="Monotype Corsiva" w:eastAsia="Times New Roman" w:hAnsi="Monotype Corsiva" w:cs="Times New Roman"/>
      <w:b/>
      <w:noProof/>
      <w:sz w:val="44"/>
      <w:szCs w:val="44"/>
      <w:lang w:eastAsia="ru-RU"/>
    </w:rPr>
  </w:style>
  <w:style w:type="paragraph" w:styleId="af2">
    <w:name w:val="Title"/>
    <w:basedOn w:val="a"/>
    <w:link w:val="af3"/>
    <w:qFormat/>
    <w:rsid w:val="00096D5E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096D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-">
    <w:name w:val="Стиль-щоденик-осн"/>
    <w:basedOn w:val="a"/>
    <w:link w:val="--0"/>
    <w:rsid w:val="00096D5E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--0">
    <w:name w:val="Стиль-щоденик-осн Знак"/>
    <w:basedOn w:val="a0"/>
    <w:link w:val="--"/>
    <w:rsid w:val="00096D5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3">
    <w:name w:val="Body Text Indent 2"/>
    <w:basedOn w:val="a"/>
    <w:link w:val="24"/>
    <w:rsid w:val="00096D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096D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rsid w:val="00096D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09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96D5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C3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npu.edu.ua/library/Temat_rozpod_vir_lib/Liter/Praktika/Beregova/directory.dj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6749-A162-41C5-8B47-5FDEAC56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23243</Words>
  <Characters>13250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104</cp:revision>
  <dcterms:created xsi:type="dcterms:W3CDTF">2015-06-13T18:47:00Z</dcterms:created>
  <dcterms:modified xsi:type="dcterms:W3CDTF">2019-05-02T08:28:00Z</dcterms:modified>
</cp:coreProperties>
</file>