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4283" w:type="dxa"/>
        <w:tblLayout w:type="fixed"/>
        <w:tblLook w:val="04A0"/>
      </w:tblPr>
      <w:tblGrid>
        <w:gridCol w:w="1831"/>
        <w:gridCol w:w="1112"/>
        <w:gridCol w:w="1276"/>
        <w:gridCol w:w="2552"/>
        <w:gridCol w:w="5386"/>
        <w:gridCol w:w="2126"/>
      </w:tblGrid>
      <w:tr w:rsidR="00DB1039" w:rsidRPr="001060BF" w:rsidTr="00885A87">
        <w:tc>
          <w:tcPr>
            <w:tcW w:w="1831" w:type="dxa"/>
            <w:tcBorders>
              <w:top w:val="single" w:sz="4" w:space="0" w:color="auto"/>
              <w:left w:val="single" w:sz="18" w:space="0" w:color="auto"/>
              <w:bottom w:val="single" w:sz="4" w:space="0" w:color="auto"/>
              <w:right w:val="single" w:sz="18" w:space="0" w:color="auto"/>
            </w:tcBorders>
          </w:tcPr>
          <w:p w:rsidR="00DB1039" w:rsidRPr="001060BF" w:rsidRDefault="00DB1039" w:rsidP="00885A87">
            <w:pPr>
              <w:rPr>
                <w:rFonts w:ascii="Times New Roman" w:hAnsi="Times New Roman" w:cs="Times New Roman"/>
                <w:b/>
                <w:sz w:val="24"/>
                <w:szCs w:val="24"/>
              </w:rPr>
            </w:pPr>
            <w:r w:rsidRPr="001060BF">
              <w:rPr>
                <w:rFonts w:ascii="Times New Roman" w:hAnsi="Times New Roman" w:cs="Times New Roman"/>
                <w:b/>
                <w:sz w:val="24"/>
                <w:szCs w:val="24"/>
              </w:rPr>
              <w:t xml:space="preserve">Спеціальність </w:t>
            </w:r>
          </w:p>
        </w:tc>
        <w:tc>
          <w:tcPr>
            <w:tcW w:w="12452" w:type="dxa"/>
            <w:gridSpan w:val="5"/>
            <w:tcBorders>
              <w:top w:val="single" w:sz="18" w:space="0" w:color="auto"/>
              <w:left w:val="single" w:sz="18" w:space="0" w:color="auto"/>
              <w:bottom w:val="single" w:sz="18" w:space="0" w:color="auto"/>
              <w:right w:val="single" w:sz="4" w:space="0" w:color="auto"/>
            </w:tcBorders>
          </w:tcPr>
          <w:p w:rsidR="00DB1039" w:rsidRPr="001060BF" w:rsidRDefault="00DB1039" w:rsidP="00885A87">
            <w:pPr>
              <w:rPr>
                <w:rFonts w:ascii="Times New Roman" w:hAnsi="Times New Roman" w:cs="Times New Roman"/>
                <w:sz w:val="24"/>
                <w:szCs w:val="24"/>
              </w:rPr>
            </w:pPr>
            <w:r w:rsidRPr="001060BF">
              <w:rPr>
                <w:rFonts w:ascii="Times New Roman" w:hAnsi="Times New Roman" w:cs="Times New Roman"/>
                <w:sz w:val="24"/>
                <w:szCs w:val="24"/>
              </w:rPr>
              <w:t>231 Соціальна робота</w:t>
            </w:r>
          </w:p>
        </w:tc>
      </w:tr>
      <w:tr w:rsidR="00DB1039" w:rsidRPr="001060BF" w:rsidTr="00885A87">
        <w:tc>
          <w:tcPr>
            <w:tcW w:w="1831" w:type="dxa"/>
            <w:tcBorders>
              <w:top w:val="single" w:sz="4" w:space="0" w:color="auto"/>
              <w:left w:val="single" w:sz="18" w:space="0" w:color="auto"/>
              <w:bottom w:val="single" w:sz="4" w:space="0" w:color="auto"/>
              <w:right w:val="single" w:sz="18" w:space="0" w:color="auto"/>
            </w:tcBorders>
          </w:tcPr>
          <w:p w:rsidR="00DB1039" w:rsidRPr="001060BF" w:rsidRDefault="00DB1039" w:rsidP="00885A87">
            <w:pPr>
              <w:rPr>
                <w:rFonts w:ascii="Times New Roman" w:hAnsi="Times New Roman" w:cs="Times New Roman"/>
                <w:b/>
                <w:sz w:val="24"/>
                <w:szCs w:val="24"/>
              </w:rPr>
            </w:pPr>
            <w:r w:rsidRPr="001060BF">
              <w:rPr>
                <w:rFonts w:ascii="Times New Roman" w:hAnsi="Times New Roman" w:cs="Times New Roman"/>
                <w:b/>
                <w:sz w:val="24"/>
                <w:szCs w:val="24"/>
              </w:rPr>
              <w:t>спеціалізація</w:t>
            </w:r>
          </w:p>
        </w:tc>
        <w:tc>
          <w:tcPr>
            <w:tcW w:w="12452" w:type="dxa"/>
            <w:gridSpan w:val="5"/>
            <w:tcBorders>
              <w:top w:val="single" w:sz="18" w:space="0" w:color="auto"/>
              <w:left w:val="single" w:sz="18" w:space="0" w:color="auto"/>
              <w:bottom w:val="single" w:sz="4" w:space="0" w:color="auto"/>
              <w:right w:val="single" w:sz="4" w:space="0" w:color="auto"/>
            </w:tcBorders>
          </w:tcPr>
          <w:p w:rsidR="00DB1039" w:rsidRPr="001060BF" w:rsidRDefault="00DB1039" w:rsidP="00DB1039">
            <w:pPr>
              <w:rPr>
                <w:rFonts w:ascii="Times New Roman" w:hAnsi="Times New Roman" w:cs="Times New Roman"/>
                <w:sz w:val="24"/>
                <w:szCs w:val="24"/>
              </w:rPr>
            </w:pPr>
            <w:r w:rsidRPr="001060BF">
              <w:rPr>
                <w:rFonts w:ascii="Times New Roman" w:hAnsi="Times New Roman" w:cs="Times New Roman"/>
                <w:sz w:val="24"/>
                <w:szCs w:val="24"/>
              </w:rPr>
              <w:t>Практична психологія в освітній сфері</w:t>
            </w:r>
          </w:p>
        </w:tc>
      </w:tr>
      <w:tr w:rsidR="00DB1039" w:rsidRPr="001060BF" w:rsidTr="00DB1039">
        <w:tc>
          <w:tcPr>
            <w:tcW w:w="1831" w:type="dxa"/>
            <w:tcBorders>
              <w:bottom w:val="single" w:sz="18" w:space="0" w:color="auto"/>
              <w:right w:val="single" w:sz="2" w:space="0" w:color="auto"/>
            </w:tcBorders>
          </w:tcPr>
          <w:p w:rsidR="00DB1039" w:rsidRPr="001060BF" w:rsidRDefault="00DB1039" w:rsidP="00885A87">
            <w:pPr>
              <w:rPr>
                <w:rFonts w:ascii="Times New Roman" w:hAnsi="Times New Roman" w:cs="Times New Roman"/>
                <w:sz w:val="24"/>
                <w:szCs w:val="24"/>
              </w:rPr>
            </w:pPr>
            <w:r w:rsidRPr="001060BF">
              <w:rPr>
                <w:rFonts w:ascii="Times New Roman" w:hAnsi="Times New Roman" w:cs="Times New Roman"/>
                <w:sz w:val="24"/>
                <w:szCs w:val="24"/>
              </w:rPr>
              <w:t xml:space="preserve">Назва </w:t>
            </w:r>
            <w:proofErr w:type="spellStart"/>
            <w:r w:rsidRPr="001060BF">
              <w:rPr>
                <w:rFonts w:ascii="Times New Roman" w:hAnsi="Times New Roman" w:cs="Times New Roman"/>
                <w:sz w:val="24"/>
                <w:szCs w:val="24"/>
              </w:rPr>
              <w:t>вибірко-вого</w:t>
            </w:r>
            <w:proofErr w:type="spellEnd"/>
            <w:r w:rsidRPr="001060BF">
              <w:rPr>
                <w:rFonts w:ascii="Times New Roman" w:hAnsi="Times New Roman" w:cs="Times New Roman"/>
                <w:sz w:val="24"/>
                <w:szCs w:val="24"/>
              </w:rPr>
              <w:t xml:space="preserve"> блоку дисциплін у </w:t>
            </w:r>
            <w:proofErr w:type="spellStart"/>
            <w:r w:rsidRPr="001060BF">
              <w:rPr>
                <w:rFonts w:ascii="Times New Roman" w:hAnsi="Times New Roman" w:cs="Times New Roman"/>
                <w:sz w:val="24"/>
                <w:szCs w:val="24"/>
              </w:rPr>
              <w:t>навч.плані</w:t>
            </w:r>
            <w:proofErr w:type="spellEnd"/>
          </w:p>
        </w:tc>
        <w:tc>
          <w:tcPr>
            <w:tcW w:w="1112" w:type="dxa"/>
            <w:tcBorders>
              <w:left w:val="single" w:sz="2" w:space="0" w:color="auto"/>
              <w:bottom w:val="single" w:sz="18" w:space="0" w:color="auto"/>
            </w:tcBorders>
          </w:tcPr>
          <w:p w:rsidR="00DB1039" w:rsidRPr="001060BF" w:rsidRDefault="00DB1039" w:rsidP="00885A87">
            <w:pPr>
              <w:rPr>
                <w:rFonts w:ascii="Times New Roman" w:hAnsi="Times New Roman" w:cs="Times New Roman"/>
                <w:sz w:val="24"/>
                <w:szCs w:val="24"/>
              </w:rPr>
            </w:pPr>
            <w:proofErr w:type="spellStart"/>
            <w:r w:rsidRPr="001060BF">
              <w:rPr>
                <w:rFonts w:ascii="Times New Roman" w:hAnsi="Times New Roman" w:cs="Times New Roman"/>
                <w:sz w:val="24"/>
                <w:szCs w:val="24"/>
              </w:rPr>
              <w:t>К-сть</w:t>
            </w:r>
            <w:proofErr w:type="spellEnd"/>
            <w:r w:rsidRPr="001060BF">
              <w:rPr>
                <w:rFonts w:ascii="Times New Roman" w:hAnsi="Times New Roman" w:cs="Times New Roman"/>
                <w:sz w:val="24"/>
                <w:szCs w:val="24"/>
              </w:rPr>
              <w:t xml:space="preserve"> кредитів</w:t>
            </w:r>
          </w:p>
        </w:tc>
        <w:tc>
          <w:tcPr>
            <w:tcW w:w="1276" w:type="dxa"/>
            <w:tcBorders>
              <w:bottom w:val="single" w:sz="18" w:space="0" w:color="auto"/>
            </w:tcBorders>
          </w:tcPr>
          <w:p w:rsidR="00DB1039" w:rsidRPr="001060BF" w:rsidRDefault="00DB1039" w:rsidP="00885A87">
            <w:pPr>
              <w:rPr>
                <w:rFonts w:ascii="Times New Roman" w:hAnsi="Times New Roman" w:cs="Times New Roman"/>
                <w:sz w:val="24"/>
                <w:szCs w:val="24"/>
              </w:rPr>
            </w:pPr>
            <w:r w:rsidRPr="001060BF">
              <w:rPr>
                <w:rFonts w:ascii="Times New Roman" w:hAnsi="Times New Roman" w:cs="Times New Roman"/>
                <w:sz w:val="24"/>
                <w:szCs w:val="24"/>
              </w:rPr>
              <w:t>Форма</w:t>
            </w:r>
          </w:p>
          <w:p w:rsidR="00DB1039" w:rsidRPr="001060BF" w:rsidRDefault="00DB1039" w:rsidP="00885A87">
            <w:pPr>
              <w:rPr>
                <w:rFonts w:ascii="Times New Roman" w:hAnsi="Times New Roman" w:cs="Times New Roman"/>
                <w:sz w:val="24"/>
                <w:szCs w:val="24"/>
              </w:rPr>
            </w:pPr>
            <w:r w:rsidRPr="001060BF">
              <w:rPr>
                <w:rFonts w:ascii="Times New Roman" w:hAnsi="Times New Roman" w:cs="Times New Roman"/>
                <w:sz w:val="24"/>
                <w:szCs w:val="24"/>
              </w:rPr>
              <w:t>контролю</w:t>
            </w:r>
          </w:p>
        </w:tc>
        <w:tc>
          <w:tcPr>
            <w:tcW w:w="2552" w:type="dxa"/>
            <w:tcBorders>
              <w:bottom w:val="single" w:sz="18" w:space="0" w:color="auto"/>
            </w:tcBorders>
          </w:tcPr>
          <w:p w:rsidR="00DB1039" w:rsidRPr="001060BF" w:rsidRDefault="00DB1039" w:rsidP="00885A87">
            <w:pPr>
              <w:rPr>
                <w:rFonts w:ascii="Times New Roman" w:hAnsi="Times New Roman" w:cs="Times New Roman"/>
                <w:sz w:val="24"/>
                <w:szCs w:val="24"/>
              </w:rPr>
            </w:pPr>
            <w:r w:rsidRPr="001060BF">
              <w:rPr>
                <w:rFonts w:ascii="Times New Roman" w:hAnsi="Times New Roman" w:cs="Times New Roman"/>
                <w:sz w:val="24"/>
                <w:szCs w:val="24"/>
              </w:rPr>
              <w:t xml:space="preserve">Навчальна дисципліна </w:t>
            </w:r>
          </w:p>
        </w:tc>
        <w:tc>
          <w:tcPr>
            <w:tcW w:w="5386" w:type="dxa"/>
            <w:tcBorders>
              <w:bottom w:val="single" w:sz="18" w:space="0" w:color="auto"/>
            </w:tcBorders>
          </w:tcPr>
          <w:p w:rsidR="00DB1039" w:rsidRPr="001060BF" w:rsidRDefault="00DB1039" w:rsidP="00885A87">
            <w:pPr>
              <w:rPr>
                <w:rFonts w:ascii="Times New Roman" w:hAnsi="Times New Roman" w:cs="Times New Roman"/>
                <w:sz w:val="24"/>
                <w:szCs w:val="24"/>
              </w:rPr>
            </w:pPr>
            <w:r w:rsidRPr="001060BF">
              <w:rPr>
                <w:rFonts w:ascii="Times New Roman" w:hAnsi="Times New Roman" w:cs="Times New Roman"/>
                <w:sz w:val="24"/>
                <w:szCs w:val="24"/>
              </w:rPr>
              <w:t>Анотація дисципліни</w:t>
            </w:r>
            <w:bookmarkStart w:id="0" w:name="_GoBack"/>
            <w:bookmarkEnd w:id="0"/>
          </w:p>
        </w:tc>
        <w:tc>
          <w:tcPr>
            <w:tcW w:w="2126" w:type="dxa"/>
            <w:tcBorders>
              <w:bottom w:val="single" w:sz="18" w:space="0" w:color="auto"/>
            </w:tcBorders>
          </w:tcPr>
          <w:p w:rsidR="00DB1039" w:rsidRPr="001060BF" w:rsidRDefault="00DB1039" w:rsidP="00885A87">
            <w:pPr>
              <w:rPr>
                <w:rFonts w:ascii="Times New Roman" w:hAnsi="Times New Roman" w:cs="Times New Roman"/>
                <w:sz w:val="24"/>
                <w:szCs w:val="24"/>
              </w:rPr>
            </w:pPr>
            <w:r w:rsidRPr="001060BF">
              <w:rPr>
                <w:rFonts w:ascii="Times New Roman" w:hAnsi="Times New Roman" w:cs="Times New Roman"/>
                <w:sz w:val="24"/>
                <w:szCs w:val="24"/>
              </w:rPr>
              <w:t>Викладач</w:t>
            </w:r>
            <w:r w:rsidRPr="001060BF">
              <w:rPr>
                <w:rFonts w:ascii="Times New Roman" w:hAnsi="Times New Roman" w:cs="Times New Roman"/>
                <w:sz w:val="24"/>
                <w:szCs w:val="24"/>
                <w:lang w:val="en-US"/>
              </w:rPr>
              <w:t>/</w:t>
            </w:r>
            <w:r w:rsidRPr="001060BF">
              <w:rPr>
                <w:rFonts w:ascii="Times New Roman" w:hAnsi="Times New Roman" w:cs="Times New Roman"/>
                <w:sz w:val="24"/>
                <w:szCs w:val="24"/>
              </w:rPr>
              <w:t>і</w:t>
            </w:r>
          </w:p>
        </w:tc>
      </w:tr>
      <w:tr w:rsidR="00DB1039" w:rsidRPr="001060BF" w:rsidTr="00DB1039">
        <w:tc>
          <w:tcPr>
            <w:tcW w:w="1831" w:type="dxa"/>
            <w:tcBorders>
              <w:top w:val="single" w:sz="18"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18"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18"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залік</w:t>
            </w:r>
          </w:p>
        </w:tc>
        <w:tc>
          <w:tcPr>
            <w:tcW w:w="2552" w:type="dxa"/>
            <w:tcBorders>
              <w:top w:val="single" w:sz="18" w:space="0" w:color="auto"/>
            </w:tcBorders>
          </w:tcPr>
          <w:p w:rsidR="00DB1039" w:rsidRPr="001060BF" w:rsidRDefault="00DB1039" w:rsidP="001060BF">
            <w:pPr>
              <w:spacing w:line="240" w:lineRule="auto"/>
              <w:jc w:val="center"/>
              <w:rPr>
                <w:rFonts w:ascii="Times New Roman" w:hAnsi="Times New Roman" w:cs="Times New Roman"/>
                <w:bCs/>
                <w:sz w:val="24"/>
                <w:szCs w:val="24"/>
              </w:rPr>
            </w:pPr>
            <w:r w:rsidRPr="001060BF">
              <w:rPr>
                <w:rFonts w:ascii="Times New Roman" w:hAnsi="Times New Roman" w:cs="Times New Roman"/>
                <w:bCs/>
                <w:sz w:val="24"/>
                <w:szCs w:val="24"/>
              </w:rPr>
              <w:t>ОРГАНІЗАЦІЯ ПСИХОЛОГІЧНОЇ СЛУЖБИ</w:t>
            </w:r>
          </w:p>
          <w:p w:rsidR="00DB1039" w:rsidRPr="001060BF" w:rsidRDefault="00DB1039" w:rsidP="001060BF">
            <w:pPr>
              <w:spacing w:line="240" w:lineRule="auto"/>
              <w:rPr>
                <w:rFonts w:ascii="Times New Roman" w:hAnsi="Times New Roman" w:cs="Times New Roman"/>
                <w:sz w:val="24"/>
                <w:szCs w:val="24"/>
              </w:rPr>
            </w:pPr>
          </w:p>
        </w:tc>
        <w:tc>
          <w:tcPr>
            <w:tcW w:w="5386" w:type="dxa"/>
            <w:tcBorders>
              <w:top w:val="single" w:sz="18" w:space="0" w:color="auto"/>
            </w:tcBorders>
          </w:tcPr>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 xml:space="preserve">Мета – розкрити роль та закономірності діяльності психологічної служби системи освіти. Означений курс дозволяє студентам узагальнити теоретичні та практичні знання з різних психологічних дисциплін, навчитися використовувати їх на практиці з метою ефективного психологічного супроводу  навчально-виховного процесу в закладах освіти. </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Завдання курсу: ознайомити студентів зі змістом, метою, завданнями, напрямами, методами діяльності психологічної служби в навчально-виховних закладах освіти; сформувати в студентів уміння та навички практичної роботи в різних напрямах діяльності психологічної служби; створити умови для професійного оволодіння студентами системою методів та методик ефективної взаємодії з різними віковими групами учнів, батьками учнів, педагогічним колективом та адміністрацією освітнього закладу; сформувати психологічну готовність студентів до різних  форм практичної роботи (консультація, діагностика, корекція, тренінг та ін.).</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lastRenderedPageBreak/>
              <w:t xml:space="preserve">У результаті вивчення навчальної дисципліни студент повинен знати: </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1.</w:t>
            </w:r>
            <w:r w:rsidRPr="001060BF">
              <w:rPr>
                <w:rFonts w:ascii="Times New Roman" w:hAnsi="Times New Roman" w:cs="Times New Roman"/>
                <w:bCs/>
                <w:sz w:val="24"/>
                <w:szCs w:val="24"/>
              </w:rPr>
              <w:tab/>
              <w:t xml:space="preserve">предмет, мету, завдання, структуру психологічної служби системи освіти; </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2.</w:t>
            </w:r>
            <w:r w:rsidRPr="001060BF">
              <w:rPr>
                <w:rFonts w:ascii="Times New Roman" w:hAnsi="Times New Roman" w:cs="Times New Roman"/>
                <w:bCs/>
                <w:sz w:val="24"/>
                <w:szCs w:val="24"/>
              </w:rPr>
              <w:tab/>
              <w:t xml:space="preserve">сучасні тенденції розвитку психологічної служби в Україні та за кордоном; </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3.</w:t>
            </w:r>
            <w:r w:rsidRPr="001060BF">
              <w:rPr>
                <w:rFonts w:ascii="Times New Roman" w:hAnsi="Times New Roman" w:cs="Times New Roman"/>
                <w:bCs/>
                <w:sz w:val="24"/>
                <w:szCs w:val="24"/>
              </w:rPr>
              <w:tab/>
              <w:t xml:space="preserve">основні напрямки діяльності психолога в системі освіти; нормативно-законодавчі основи діяльності практичних психологів; </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4.</w:t>
            </w:r>
            <w:r w:rsidRPr="001060BF">
              <w:rPr>
                <w:rFonts w:ascii="Times New Roman" w:hAnsi="Times New Roman" w:cs="Times New Roman"/>
                <w:bCs/>
                <w:sz w:val="24"/>
                <w:szCs w:val="24"/>
              </w:rPr>
              <w:tab/>
              <w:t>особливості роботи психолога з різними віковими категоріями учнів та студентів;</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 xml:space="preserve"> уміти: </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1.</w:t>
            </w:r>
            <w:r w:rsidRPr="001060BF">
              <w:rPr>
                <w:rFonts w:ascii="Times New Roman" w:hAnsi="Times New Roman" w:cs="Times New Roman"/>
                <w:bCs/>
                <w:sz w:val="24"/>
                <w:szCs w:val="24"/>
              </w:rPr>
              <w:tab/>
              <w:t xml:space="preserve">працювати з основними нормативно-законодавчими  та інструктивними документами; </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2.</w:t>
            </w:r>
            <w:r w:rsidRPr="001060BF">
              <w:rPr>
                <w:rFonts w:ascii="Times New Roman" w:hAnsi="Times New Roman" w:cs="Times New Roman"/>
                <w:bCs/>
                <w:sz w:val="24"/>
                <w:szCs w:val="24"/>
              </w:rPr>
              <w:tab/>
              <w:t xml:space="preserve">планувати діяльність психологічної служби; </w:t>
            </w:r>
          </w:p>
          <w:p w:rsidR="00DB1039" w:rsidRPr="001060BF" w:rsidRDefault="00DB1039" w:rsidP="001060BF">
            <w:pPr>
              <w:spacing w:line="240" w:lineRule="auto"/>
              <w:ind w:firstLine="540"/>
              <w:jc w:val="both"/>
              <w:rPr>
                <w:rFonts w:ascii="Times New Roman" w:hAnsi="Times New Roman" w:cs="Times New Roman"/>
                <w:bCs/>
                <w:sz w:val="24"/>
                <w:szCs w:val="24"/>
              </w:rPr>
            </w:pPr>
            <w:r w:rsidRPr="001060BF">
              <w:rPr>
                <w:rFonts w:ascii="Times New Roman" w:hAnsi="Times New Roman" w:cs="Times New Roman"/>
                <w:bCs/>
                <w:sz w:val="24"/>
                <w:szCs w:val="24"/>
              </w:rPr>
              <w:t>3.</w:t>
            </w:r>
            <w:r w:rsidRPr="001060BF">
              <w:rPr>
                <w:rFonts w:ascii="Times New Roman" w:hAnsi="Times New Roman" w:cs="Times New Roman"/>
                <w:bCs/>
                <w:sz w:val="24"/>
                <w:szCs w:val="24"/>
              </w:rPr>
              <w:tab/>
              <w:t xml:space="preserve">надавати психологічну допомогу відповідно до етичного кодексу психолога; </w:t>
            </w:r>
          </w:p>
          <w:p w:rsidR="00DB1039" w:rsidRPr="001060BF" w:rsidRDefault="00DB1039" w:rsidP="001060BF">
            <w:pPr>
              <w:widowControl w:val="0"/>
              <w:shd w:val="clear" w:color="auto" w:fill="FFFFFF"/>
              <w:autoSpaceDE w:val="0"/>
              <w:autoSpaceDN w:val="0"/>
              <w:adjustRightInd w:val="0"/>
              <w:spacing w:line="240" w:lineRule="auto"/>
              <w:ind w:firstLine="567"/>
              <w:jc w:val="both"/>
              <w:rPr>
                <w:rFonts w:ascii="Times New Roman" w:hAnsi="Times New Roman" w:cs="Times New Roman"/>
                <w:sz w:val="24"/>
                <w:szCs w:val="24"/>
              </w:rPr>
            </w:pPr>
            <w:r w:rsidRPr="001060BF">
              <w:rPr>
                <w:rFonts w:ascii="Times New Roman" w:hAnsi="Times New Roman" w:cs="Times New Roman"/>
                <w:bCs/>
                <w:sz w:val="24"/>
                <w:szCs w:val="24"/>
              </w:rPr>
              <w:t>4.</w:t>
            </w:r>
            <w:r w:rsidRPr="001060BF">
              <w:rPr>
                <w:rFonts w:ascii="Times New Roman" w:hAnsi="Times New Roman" w:cs="Times New Roman"/>
                <w:bCs/>
                <w:sz w:val="24"/>
                <w:szCs w:val="24"/>
              </w:rPr>
              <w:tab/>
              <w:t xml:space="preserve">здійснювати діагностичну, </w:t>
            </w:r>
            <w:proofErr w:type="spellStart"/>
            <w:r w:rsidRPr="001060BF">
              <w:rPr>
                <w:rFonts w:ascii="Times New Roman" w:hAnsi="Times New Roman" w:cs="Times New Roman"/>
                <w:bCs/>
                <w:sz w:val="24"/>
                <w:szCs w:val="24"/>
              </w:rPr>
              <w:t>розвивально-корекційну</w:t>
            </w:r>
            <w:proofErr w:type="spellEnd"/>
            <w:r w:rsidRPr="001060BF">
              <w:rPr>
                <w:rFonts w:ascii="Times New Roman" w:hAnsi="Times New Roman" w:cs="Times New Roman"/>
                <w:bCs/>
                <w:sz w:val="24"/>
                <w:szCs w:val="24"/>
              </w:rPr>
              <w:t>, консультативну роботу з дітьми, педагогічними працівниками та батьками відповідно до фахової підготовки.</w:t>
            </w:r>
          </w:p>
          <w:p w:rsidR="00DB1039" w:rsidRPr="001060BF" w:rsidRDefault="00DB1039" w:rsidP="001060BF">
            <w:pPr>
              <w:spacing w:line="240" w:lineRule="auto"/>
              <w:rPr>
                <w:rFonts w:ascii="Times New Roman" w:hAnsi="Times New Roman" w:cs="Times New Roman"/>
                <w:sz w:val="24"/>
                <w:szCs w:val="24"/>
              </w:rPr>
            </w:pPr>
          </w:p>
        </w:tc>
        <w:tc>
          <w:tcPr>
            <w:tcW w:w="2126" w:type="dxa"/>
            <w:tcBorders>
              <w:top w:val="single" w:sz="18"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lastRenderedPageBreak/>
              <w:t>Тимків Л. С.</w:t>
            </w:r>
          </w:p>
        </w:tc>
      </w:tr>
      <w:tr w:rsidR="00DB1039" w:rsidRPr="001060BF" w:rsidTr="00DB1039">
        <w:tc>
          <w:tcPr>
            <w:tcW w:w="1831" w:type="dxa"/>
            <w:tcBorders>
              <w:bottom w:val="single" w:sz="4"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bottom w:val="single" w:sz="4"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6</w:t>
            </w:r>
          </w:p>
        </w:tc>
        <w:tc>
          <w:tcPr>
            <w:tcW w:w="1276" w:type="dxa"/>
            <w:tcBorders>
              <w:bottom w:val="single" w:sz="4" w:space="0" w:color="auto"/>
            </w:tcBorders>
          </w:tcPr>
          <w:p w:rsidR="00DB1039" w:rsidRPr="001060BF" w:rsidRDefault="00B822B6"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іспит</w:t>
            </w:r>
          </w:p>
        </w:tc>
        <w:tc>
          <w:tcPr>
            <w:tcW w:w="2552" w:type="dxa"/>
            <w:tcBorders>
              <w:bottom w:val="single" w:sz="4"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ОСНОВИ ПСИХОКОНСУЛЬТУВАННЯ, ПСИХОТЕРАП</w:t>
            </w:r>
            <w:r w:rsidRPr="001060BF">
              <w:rPr>
                <w:rFonts w:ascii="Times New Roman" w:hAnsi="Times New Roman" w:cs="Times New Roman"/>
                <w:sz w:val="24"/>
                <w:szCs w:val="24"/>
              </w:rPr>
              <w:t xml:space="preserve">ІЇ І ПСИХОКОРЕКЦІЇ </w:t>
            </w:r>
          </w:p>
          <w:p w:rsidR="00DB1039" w:rsidRPr="001060BF" w:rsidRDefault="00DB1039" w:rsidP="001060BF">
            <w:pPr>
              <w:spacing w:line="240" w:lineRule="auto"/>
              <w:rPr>
                <w:rFonts w:ascii="Times New Roman" w:hAnsi="Times New Roman" w:cs="Times New Roman"/>
                <w:sz w:val="24"/>
                <w:szCs w:val="24"/>
              </w:rPr>
            </w:pPr>
          </w:p>
        </w:tc>
        <w:tc>
          <w:tcPr>
            <w:tcW w:w="5386" w:type="dxa"/>
            <w:tcBorders>
              <w:bottom w:val="single" w:sz="4"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Мета - забезпечити формування професійної компетентності майбутніх соціальних педагогів в галузі прикладної психології та психологічної практики, що дасть змогу їм ефективно використовувати отримані знання на практиці і взаємодіяти зі спеціалістами психологами.</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 xml:space="preserve">Знати: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w:t>
            </w:r>
            <w:r w:rsidRPr="001060BF">
              <w:rPr>
                <w:rFonts w:ascii="Times New Roman" w:hAnsi="Times New Roman" w:cs="Times New Roman"/>
                <w:sz w:val="24"/>
                <w:szCs w:val="24"/>
              </w:rPr>
              <w:tab/>
              <w:t xml:space="preserve">місце та роль психологічного консультування, психокорекції та психотерапії в сучасній психологічній практиці.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2.</w:t>
            </w:r>
            <w:r w:rsidRPr="001060BF">
              <w:rPr>
                <w:rFonts w:ascii="Times New Roman" w:hAnsi="Times New Roman" w:cs="Times New Roman"/>
                <w:sz w:val="24"/>
                <w:szCs w:val="24"/>
              </w:rPr>
              <w:tab/>
              <w:t xml:space="preserve">основні проблеми психологічної корекції, психологічного консультування та психотерапії.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r w:rsidRPr="001060BF">
              <w:rPr>
                <w:rFonts w:ascii="Times New Roman" w:hAnsi="Times New Roman" w:cs="Times New Roman"/>
                <w:sz w:val="24"/>
                <w:szCs w:val="24"/>
              </w:rPr>
              <w:tab/>
              <w:t xml:space="preserve">завдання психологічного консультування, психологічної корекції та психотерапії як навчальної дисципліни та психологічної практики.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4.</w:t>
            </w:r>
            <w:r w:rsidRPr="001060BF">
              <w:rPr>
                <w:rFonts w:ascii="Times New Roman" w:hAnsi="Times New Roman" w:cs="Times New Roman"/>
                <w:sz w:val="24"/>
                <w:szCs w:val="24"/>
              </w:rPr>
              <w:tab/>
              <w:t xml:space="preserve">понятійно-категоріальний апарат, враховуючи сучасну складність визначення та застосування категорій у психологічній науці і практиці.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5.</w:t>
            </w:r>
            <w:r w:rsidRPr="001060BF">
              <w:rPr>
                <w:rFonts w:ascii="Times New Roman" w:hAnsi="Times New Roman" w:cs="Times New Roman"/>
                <w:sz w:val="24"/>
                <w:szCs w:val="24"/>
              </w:rPr>
              <w:tab/>
              <w:t xml:space="preserve">основні напрямки та школи психологічної практики.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6.</w:t>
            </w:r>
            <w:r w:rsidRPr="001060BF">
              <w:rPr>
                <w:rFonts w:ascii="Times New Roman" w:hAnsi="Times New Roman" w:cs="Times New Roman"/>
                <w:sz w:val="24"/>
                <w:szCs w:val="24"/>
              </w:rPr>
              <w:tab/>
              <w:t xml:space="preserve">відмінності та специфіку застосування психологічних практик.  існуючі погляди на аналіз проблем клієнта і на самого клієнта (об’єкта чи суб’єкта впливу/взаємодії).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7.</w:t>
            </w:r>
            <w:r w:rsidRPr="001060BF">
              <w:rPr>
                <w:rFonts w:ascii="Times New Roman" w:hAnsi="Times New Roman" w:cs="Times New Roman"/>
                <w:sz w:val="24"/>
                <w:szCs w:val="24"/>
              </w:rPr>
              <w:tab/>
              <w:t xml:space="preserve">закономірності інтерактивних процесів у межах психологічної корекції, психологічного </w:t>
            </w:r>
            <w:r w:rsidRPr="001060BF">
              <w:rPr>
                <w:rFonts w:ascii="Times New Roman" w:hAnsi="Times New Roman" w:cs="Times New Roman"/>
                <w:sz w:val="24"/>
                <w:szCs w:val="24"/>
              </w:rPr>
              <w:lastRenderedPageBreak/>
              <w:t xml:space="preserve">консультування і психотерапії.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8.</w:t>
            </w:r>
            <w:r w:rsidRPr="001060BF">
              <w:rPr>
                <w:rFonts w:ascii="Times New Roman" w:hAnsi="Times New Roman" w:cs="Times New Roman"/>
                <w:sz w:val="24"/>
                <w:szCs w:val="24"/>
              </w:rPr>
              <w:tab/>
              <w:t xml:space="preserve">основні вимоги до особистості психолога-практика.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9.</w:t>
            </w:r>
            <w:r w:rsidRPr="001060BF">
              <w:rPr>
                <w:rFonts w:ascii="Times New Roman" w:hAnsi="Times New Roman" w:cs="Times New Roman"/>
                <w:sz w:val="24"/>
                <w:szCs w:val="24"/>
              </w:rPr>
              <w:tab/>
              <w:t xml:space="preserve">етичні аспекти професійної діяльності практичного психолога. – законодавчо-нормативні документи, регламентуючі діяльність практичних психологів в країні.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10.</w:t>
            </w:r>
            <w:r w:rsidRPr="001060BF">
              <w:rPr>
                <w:rFonts w:ascii="Times New Roman" w:hAnsi="Times New Roman" w:cs="Times New Roman"/>
                <w:sz w:val="24"/>
                <w:szCs w:val="24"/>
              </w:rPr>
              <w:tab/>
              <w:t xml:space="preserve">вимоги до професійної підготовки психолога-консультанта, дитячого психолога.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11.</w:t>
            </w:r>
            <w:r w:rsidRPr="001060BF">
              <w:rPr>
                <w:rFonts w:ascii="Times New Roman" w:hAnsi="Times New Roman" w:cs="Times New Roman"/>
                <w:sz w:val="24"/>
                <w:szCs w:val="24"/>
              </w:rPr>
              <w:tab/>
              <w:t xml:space="preserve">особливості підготовки практичних психологів до здійснення психологічного консультування, психологічної корекції та психотерапії.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12.</w:t>
            </w:r>
            <w:r w:rsidRPr="001060BF">
              <w:rPr>
                <w:rFonts w:ascii="Times New Roman" w:hAnsi="Times New Roman" w:cs="Times New Roman"/>
                <w:sz w:val="24"/>
                <w:szCs w:val="24"/>
              </w:rPr>
              <w:tab/>
              <w:t xml:space="preserve">загальні та специфічні принципи здійснення психологічної допомоги.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13.</w:t>
            </w:r>
            <w:r w:rsidRPr="001060BF">
              <w:rPr>
                <w:rFonts w:ascii="Times New Roman" w:hAnsi="Times New Roman" w:cs="Times New Roman"/>
                <w:sz w:val="24"/>
                <w:szCs w:val="24"/>
              </w:rPr>
              <w:tab/>
              <w:t xml:space="preserve">мотивацію звернення клієнта за психологічною допомогою. – науково-прикладні проблеми досліджень в галузі психологічного консультування, психокорекції, психотерапії; а також, проблеми методичного і методологічного характеру.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14.</w:t>
            </w:r>
            <w:r w:rsidRPr="001060BF">
              <w:rPr>
                <w:rFonts w:ascii="Times New Roman" w:hAnsi="Times New Roman" w:cs="Times New Roman"/>
                <w:sz w:val="24"/>
                <w:szCs w:val="24"/>
              </w:rPr>
              <w:tab/>
              <w:t xml:space="preserve">концептуальні положення різних напрямків психотерапії та ін. видів психологічних практик щодо прихованого значення симптомів психічних (поведінкових) та психосоматичних розладів, а також, відмінності у баченні клієнта та його утруднень.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15.</w:t>
            </w:r>
            <w:r w:rsidRPr="001060BF">
              <w:rPr>
                <w:rFonts w:ascii="Times New Roman" w:hAnsi="Times New Roman" w:cs="Times New Roman"/>
                <w:sz w:val="24"/>
                <w:szCs w:val="24"/>
              </w:rPr>
              <w:tab/>
              <w:t>особливості проведення консультативно-</w:t>
            </w:r>
            <w:r w:rsidRPr="001060BF">
              <w:rPr>
                <w:rFonts w:ascii="Times New Roman" w:hAnsi="Times New Roman" w:cs="Times New Roman"/>
                <w:sz w:val="24"/>
                <w:szCs w:val="24"/>
              </w:rPr>
              <w:lastRenderedPageBreak/>
              <w:t xml:space="preserve">психотерапевтичних інтервенцій з дітьми та дорослими людьми.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16.</w:t>
            </w:r>
            <w:r w:rsidRPr="001060BF">
              <w:rPr>
                <w:rFonts w:ascii="Times New Roman" w:hAnsi="Times New Roman" w:cs="Times New Roman"/>
                <w:sz w:val="24"/>
                <w:szCs w:val="24"/>
              </w:rPr>
              <w:tab/>
              <w:t xml:space="preserve">закономірності використання </w:t>
            </w:r>
            <w:proofErr w:type="spellStart"/>
            <w:r w:rsidRPr="001060BF">
              <w:rPr>
                <w:rFonts w:ascii="Times New Roman" w:hAnsi="Times New Roman" w:cs="Times New Roman"/>
                <w:sz w:val="24"/>
                <w:szCs w:val="24"/>
              </w:rPr>
              <w:t>психодіагностичних</w:t>
            </w:r>
            <w:proofErr w:type="spellEnd"/>
            <w:r w:rsidRPr="001060BF">
              <w:rPr>
                <w:rFonts w:ascii="Times New Roman" w:hAnsi="Times New Roman" w:cs="Times New Roman"/>
                <w:sz w:val="24"/>
                <w:szCs w:val="24"/>
              </w:rPr>
              <w:t xml:space="preserve"> засобів у психологічному консультуванні, психологічній корекції.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17.</w:t>
            </w:r>
            <w:r w:rsidRPr="001060BF">
              <w:rPr>
                <w:rFonts w:ascii="Times New Roman" w:hAnsi="Times New Roman" w:cs="Times New Roman"/>
                <w:sz w:val="24"/>
                <w:szCs w:val="24"/>
              </w:rPr>
              <w:tab/>
              <w:t xml:space="preserve">особливості здійснення кризисної інтервенції.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 xml:space="preserve">уміти: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w:t>
            </w:r>
            <w:r w:rsidRPr="001060BF">
              <w:rPr>
                <w:rFonts w:ascii="Times New Roman" w:hAnsi="Times New Roman" w:cs="Times New Roman"/>
                <w:sz w:val="24"/>
                <w:szCs w:val="24"/>
              </w:rPr>
              <w:tab/>
              <w:t xml:space="preserve">визначати місце, необхідність і міру застосування психологічного консультування, психологічної корекції та психотерапії в межах психологічної практики.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2.</w:t>
            </w:r>
            <w:r w:rsidRPr="001060BF">
              <w:rPr>
                <w:rFonts w:ascii="Times New Roman" w:hAnsi="Times New Roman" w:cs="Times New Roman"/>
                <w:sz w:val="24"/>
                <w:szCs w:val="24"/>
              </w:rPr>
              <w:tab/>
              <w:t xml:space="preserve">орієнтуватись у </w:t>
            </w:r>
            <w:proofErr w:type="spellStart"/>
            <w:r w:rsidRPr="001060BF">
              <w:rPr>
                <w:rFonts w:ascii="Times New Roman" w:hAnsi="Times New Roman" w:cs="Times New Roman"/>
                <w:sz w:val="24"/>
                <w:szCs w:val="24"/>
              </w:rPr>
              <w:t>теоретико-прикладних</w:t>
            </w:r>
            <w:proofErr w:type="spellEnd"/>
            <w:r w:rsidRPr="001060BF">
              <w:rPr>
                <w:rFonts w:ascii="Times New Roman" w:hAnsi="Times New Roman" w:cs="Times New Roman"/>
                <w:sz w:val="24"/>
                <w:szCs w:val="24"/>
              </w:rPr>
              <w:t xml:space="preserve"> аспектах найбільш поширених у світовій практиці напрямках надання психологічної допомоги.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r w:rsidRPr="001060BF">
              <w:rPr>
                <w:rFonts w:ascii="Times New Roman" w:hAnsi="Times New Roman" w:cs="Times New Roman"/>
                <w:sz w:val="24"/>
                <w:szCs w:val="24"/>
              </w:rPr>
              <w:tab/>
              <w:t xml:space="preserve">диференціювати психологічні запити, скарги від непсихологічних і неконструктивних.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4.</w:t>
            </w:r>
            <w:r w:rsidRPr="001060BF">
              <w:rPr>
                <w:rFonts w:ascii="Times New Roman" w:hAnsi="Times New Roman" w:cs="Times New Roman"/>
                <w:sz w:val="24"/>
                <w:szCs w:val="24"/>
              </w:rPr>
              <w:tab/>
              <w:t xml:space="preserve">діагностувати реальну проблему клієнта, керуючись його </w:t>
            </w:r>
            <w:proofErr w:type="spellStart"/>
            <w:r w:rsidRPr="001060BF">
              <w:rPr>
                <w:rFonts w:ascii="Times New Roman" w:hAnsi="Times New Roman" w:cs="Times New Roman"/>
                <w:sz w:val="24"/>
                <w:szCs w:val="24"/>
              </w:rPr>
              <w:t>самодіагнозом</w:t>
            </w:r>
            <w:proofErr w:type="spellEnd"/>
            <w:r w:rsidRPr="001060BF">
              <w:rPr>
                <w:rFonts w:ascii="Times New Roman" w:hAnsi="Times New Roman" w:cs="Times New Roman"/>
                <w:sz w:val="24"/>
                <w:szCs w:val="24"/>
              </w:rPr>
              <w:t xml:space="preserve">.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5.</w:t>
            </w:r>
            <w:r w:rsidRPr="001060BF">
              <w:rPr>
                <w:rFonts w:ascii="Times New Roman" w:hAnsi="Times New Roman" w:cs="Times New Roman"/>
                <w:sz w:val="24"/>
                <w:szCs w:val="24"/>
              </w:rPr>
              <w:tab/>
              <w:t xml:space="preserve">володіти навиками постановки психотерапевтичного діагнозу. – застосовувати у власній практиці окремі базові методи різних напрямків психокорекції, психологічного консультування.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6.</w:t>
            </w:r>
            <w:r w:rsidRPr="001060BF">
              <w:rPr>
                <w:rFonts w:ascii="Times New Roman" w:hAnsi="Times New Roman" w:cs="Times New Roman"/>
                <w:sz w:val="24"/>
                <w:szCs w:val="24"/>
              </w:rPr>
              <w:tab/>
              <w:t xml:space="preserve">здійснювати </w:t>
            </w:r>
            <w:proofErr w:type="spellStart"/>
            <w:r w:rsidRPr="001060BF">
              <w:rPr>
                <w:rFonts w:ascii="Times New Roman" w:hAnsi="Times New Roman" w:cs="Times New Roman"/>
                <w:sz w:val="24"/>
                <w:szCs w:val="24"/>
              </w:rPr>
              <w:t>самопрогноз</w:t>
            </w:r>
            <w:proofErr w:type="spellEnd"/>
            <w:r w:rsidRPr="001060BF">
              <w:rPr>
                <w:rFonts w:ascii="Times New Roman" w:hAnsi="Times New Roman" w:cs="Times New Roman"/>
                <w:sz w:val="24"/>
                <w:szCs w:val="24"/>
              </w:rPr>
              <w:t xml:space="preserve"> перспективи та ефективності професійної діяльності.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lastRenderedPageBreak/>
              <w:t>7.</w:t>
            </w:r>
            <w:r w:rsidRPr="001060BF">
              <w:rPr>
                <w:rFonts w:ascii="Times New Roman" w:hAnsi="Times New Roman" w:cs="Times New Roman"/>
                <w:sz w:val="24"/>
                <w:szCs w:val="24"/>
              </w:rPr>
              <w:tab/>
              <w:t xml:space="preserve">оцінювати результати психологічної допомоги.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8.</w:t>
            </w:r>
            <w:r w:rsidRPr="001060BF">
              <w:rPr>
                <w:rFonts w:ascii="Times New Roman" w:hAnsi="Times New Roman" w:cs="Times New Roman"/>
                <w:sz w:val="24"/>
                <w:szCs w:val="24"/>
              </w:rPr>
              <w:tab/>
              <w:t xml:space="preserve">здійснювати консультативно-психотерапевтичну бесіду із клієнтом.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9.</w:t>
            </w:r>
            <w:r w:rsidRPr="001060BF">
              <w:rPr>
                <w:rFonts w:ascii="Times New Roman" w:hAnsi="Times New Roman" w:cs="Times New Roman"/>
                <w:sz w:val="24"/>
                <w:szCs w:val="24"/>
              </w:rPr>
              <w:tab/>
              <w:t xml:space="preserve">дотримуватись основних етичних вимог, які висуваються провідними психотерапевтичними асоціаціями.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10.</w:t>
            </w:r>
            <w:r w:rsidRPr="001060BF">
              <w:rPr>
                <w:rFonts w:ascii="Times New Roman" w:hAnsi="Times New Roman" w:cs="Times New Roman"/>
                <w:sz w:val="24"/>
                <w:szCs w:val="24"/>
              </w:rPr>
              <w:tab/>
              <w:t xml:space="preserve">давати наукову оцінку застосовуваним техніко-процесуальним засобам різних видів психологічної практики.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11.</w:t>
            </w:r>
            <w:r w:rsidRPr="001060BF">
              <w:rPr>
                <w:rFonts w:ascii="Times New Roman" w:hAnsi="Times New Roman" w:cs="Times New Roman"/>
                <w:sz w:val="24"/>
                <w:szCs w:val="24"/>
              </w:rPr>
              <w:tab/>
              <w:t xml:space="preserve"> формулювати дослідницькі завдання та наукові висновки на основі аналізу конкретного консультативно-терапевтичного випадку.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12.</w:t>
            </w:r>
            <w:r w:rsidRPr="001060BF">
              <w:rPr>
                <w:rFonts w:ascii="Times New Roman" w:hAnsi="Times New Roman" w:cs="Times New Roman"/>
                <w:sz w:val="24"/>
                <w:szCs w:val="24"/>
              </w:rPr>
              <w:tab/>
              <w:t xml:space="preserve">застосовувати основні навички візуальної психодіагностики у роботі з клієнтом.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13.</w:t>
            </w:r>
            <w:r w:rsidRPr="001060BF">
              <w:rPr>
                <w:rFonts w:ascii="Times New Roman" w:hAnsi="Times New Roman" w:cs="Times New Roman"/>
                <w:sz w:val="24"/>
                <w:szCs w:val="24"/>
              </w:rPr>
              <w:tab/>
              <w:t xml:space="preserve">визначати вид психологічної корекції, спосіб здійснення психологічного консультування чи психотерапії, доцільний для застосування у конкретному випадку психологічного утруднення клієнта.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14.</w:t>
            </w:r>
            <w:r w:rsidRPr="001060BF">
              <w:rPr>
                <w:rFonts w:ascii="Times New Roman" w:hAnsi="Times New Roman" w:cs="Times New Roman"/>
                <w:sz w:val="24"/>
                <w:szCs w:val="24"/>
              </w:rPr>
              <w:tab/>
              <w:t xml:space="preserve">здійснювати аналіз проведення консультативно-психотерапевтичної інтервенції та взаємодії психотерапевта і клієнта. </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15.</w:t>
            </w:r>
            <w:r w:rsidRPr="001060BF">
              <w:rPr>
                <w:rFonts w:ascii="Times New Roman" w:hAnsi="Times New Roman" w:cs="Times New Roman"/>
                <w:sz w:val="24"/>
                <w:szCs w:val="24"/>
              </w:rPr>
              <w:tab/>
              <w:t>правильно відмовляти клієнту в наданні психологічної допомоги та ін.</w:t>
            </w:r>
          </w:p>
        </w:tc>
        <w:tc>
          <w:tcPr>
            <w:tcW w:w="2126" w:type="dxa"/>
            <w:tcBorders>
              <w:bottom w:val="single" w:sz="4" w:space="0" w:color="auto"/>
            </w:tcBorders>
          </w:tcPr>
          <w:p w:rsidR="00DB1039" w:rsidRPr="001060BF" w:rsidRDefault="00DB1039" w:rsidP="001060BF">
            <w:pPr>
              <w:spacing w:line="240" w:lineRule="auto"/>
              <w:rPr>
                <w:rFonts w:ascii="Times New Roman" w:hAnsi="Times New Roman" w:cs="Times New Roman"/>
                <w:sz w:val="24"/>
                <w:szCs w:val="24"/>
              </w:rPr>
            </w:pPr>
          </w:p>
        </w:tc>
      </w:tr>
      <w:tr w:rsidR="00DB1039" w:rsidRPr="001060BF" w:rsidTr="00DB1039">
        <w:tc>
          <w:tcPr>
            <w:tcW w:w="1831" w:type="dxa"/>
            <w:tcBorders>
              <w:bottom w:val="single" w:sz="18"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bottom w:val="single" w:sz="18" w:space="0" w:color="auto"/>
            </w:tcBorders>
          </w:tcPr>
          <w:p w:rsidR="00DB1039" w:rsidRPr="001060BF" w:rsidRDefault="00B822B6"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bottom w:val="single" w:sz="18" w:space="0" w:color="auto"/>
            </w:tcBorders>
          </w:tcPr>
          <w:p w:rsidR="00DB1039" w:rsidRPr="001060BF" w:rsidRDefault="00B822B6"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залік</w:t>
            </w:r>
          </w:p>
        </w:tc>
        <w:tc>
          <w:tcPr>
            <w:tcW w:w="2552" w:type="dxa"/>
            <w:tcBorders>
              <w:bottom w:val="single" w:sz="18" w:space="0" w:color="auto"/>
            </w:tcBorders>
          </w:tcPr>
          <w:p w:rsidR="00B822B6" w:rsidRPr="001060BF" w:rsidRDefault="00B822B6" w:rsidP="001060BF">
            <w:pPr>
              <w:tabs>
                <w:tab w:val="num" w:pos="360"/>
              </w:tabs>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 xml:space="preserve">ПЕДАГОГІКА І ПСИХОЛОГІЯ </w:t>
            </w:r>
            <w:r w:rsidRPr="001060BF">
              <w:rPr>
                <w:rFonts w:ascii="Times New Roman" w:hAnsi="Times New Roman" w:cs="Times New Roman"/>
                <w:sz w:val="24"/>
                <w:szCs w:val="24"/>
              </w:rPr>
              <w:lastRenderedPageBreak/>
              <w:t>ЗДОРОВОГО СПОСОБУ ЖИТТЯ</w:t>
            </w:r>
          </w:p>
          <w:p w:rsidR="00DB1039" w:rsidRPr="001060BF" w:rsidRDefault="00DB1039" w:rsidP="001060BF">
            <w:pPr>
              <w:spacing w:line="240" w:lineRule="auto"/>
              <w:rPr>
                <w:rFonts w:ascii="Times New Roman" w:hAnsi="Times New Roman" w:cs="Times New Roman"/>
                <w:sz w:val="24"/>
                <w:szCs w:val="24"/>
              </w:rPr>
            </w:pPr>
          </w:p>
        </w:tc>
        <w:tc>
          <w:tcPr>
            <w:tcW w:w="5386" w:type="dxa"/>
            <w:tcBorders>
              <w:bottom w:val="single" w:sz="18" w:space="0" w:color="auto"/>
            </w:tcBorders>
          </w:tcPr>
          <w:p w:rsidR="00B822B6" w:rsidRPr="001060BF" w:rsidRDefault="00B822B6" w:rsidP="001060BF">
            <w:pPr>
              <w:spacing w:line="240" w:lineRule="auto"/>
              <w:ind w:firstLine="540"/>
              <w:jc w:val="both"/>
              <w:rPr>
                <w:rFonts w:ascii="Times New Roman" w:hAnsi="Times New Roman" w:cs="Times New Roman"/>
                <w:sz w:val="24"/>
                <w:szCs w:val="24"/>
                <w:shd w:val="clear" w:color="auto" w:fill="FFFFFF"/>
              </w:rPr>
            </w:pPr>
            <w:r w:rsidRPr="001060BF">
              <w:rPr>
                <w:rFonts w:ascii="Times New Roman" w:hAnsi="Times New Roman" w:cs="Times New Roman"/>
                <w:sz w:val="24"/>
                <w:szCs w:val="24"/>
                <w:shd w:val="clear" w:color="auto" w:fill="FFFFFF"/>
              </w:rPr>
              <w:lastRenderedPageBreak/>
              <w:t xml:space="preserve">Здоров’я населення – показник добробуту держави, тому його збереження є завданням </w:t>
            </w:r>
            <w:r w:rsidRPr="001060BF">
              <w:rPr>
                <w:rFonts w:ascii="Times New Roman" w:hAnsi="Times New Roman" w:cs="Times New Roman"/>
                <w:sz w:val="24"/>
                <w:szCs w:val="24"/>
                <w:shd w:val="clear" w:color="auto" w:fill="FFFFFF"/>
              </w:rPr>
              <w:lastRenderedPageBreak/>
              <w:t>державного рівня. Особливої уваги потребують діти та молодь, бо це найбільш перспективна частина суспільства, вона має розуміти визначальну роль здорового способу життя та формувати індивідуальну поведінку на цих засадах.</w:t>
            </w:r>
          </w:p>
          <w:p w:rsidR="00B822B6" w:rsidRPr="001060BF" w:rsidRDefault="00B822B6" w:rsidP="001060BF">
            <w:pPr>
              <w:spacing w:line="240" w:lineRule="auto"/>
              <w:ind w:firstLine="540"/>
              <w:jc w:val="both"/>
              <w:rPr>
                <w:rFonts w:ascii="Times New Roman" w:hAnsi="Times New Roman" w:cs="Times New Roman"/>
                <w:sz w:val="24"/>
                <w:szCs w:val="24"/>
                <w:shd w:val="clear" w:color="auto" w:fill="FFFFFF"/>
              </w:rPr>
            </w:pPr>
            <w:r w:rsidRPr="001060BF">
              <w:rPr>
                <w:rFonts w:ascii="Times New Roman" w:hAnsi="Times New Roman" w:cs="Times New Roman"/>
                <w:sz w:val="24"/>
                <w:szCs w:val="24"/>
                <w:shd w:val="clear" w:color="auto" w:fill="FFFFFF"/>
              </w:rPr>
              <w:t>На сьогодні такий напрям соціальної роботи, як формування здорового способу життя, є визначальною галуззю науки та практичної діяльності. В умовах радикальної соціально-політичної трансформації суспільства вкрай негативно загострилася проблема здоров’я української нації взагалі. З цього випливає важливість підготовки спеціалістів, які  мали б спеціальні знання щодо формування здорового способу життя.</w:t>
            </w:r>
          </w:p>
          <w:p w:rsidR="00B822B6" w:rsidRPr="001060BF" w:rsidRDefault="00B822B6" w:rsidP="001060BF">
            <w:pPr>
              <w:spacing w:line="240" w:lineRule="auto"/>
              <w:ind w:firstLine="540"/>
              <w:jc w:val="both"/>
              <w:rPr>
                <w:rFonts w:ascii="Times New Roman" w:hAnsi="Times New Roman" w:cs="Times New Roman"/>
                <w:sz w:val="24"/>
                <w:szCs w:val="24"/>
              </w:rPr>
            </w:pPr>
            <w:r w:rsidRPr="001060BF">
              <w:rPr>
                <w:rFonts w:ascii="Times New Roman" w:hAnsi="Times New Roman" w:cs="Times New Roman"/>
                <w:sz w:val="24"/>
                <w:szCs w:val="24"/>
                <w:shd w:val="clear" w:color="auto" w:fill="FFFFFF"/>
              </w:rPr>
              <w:t>Враховуючи актуальність проблем здорового способу життя розроблено курс «</w:t>
            </w:r>
            <w:r w:rsidRPr="001060BF">
              <w:rPr>
                <w:rFonts w:ascii="Times New Roman" w:hAnsi="Times New Roman" w:cs="Times New Roman"/>
                <w:sz w:val="24"/>
                <w:szCs w:val="24"/>
              </w:rPr>
              <w:t>Формування здорового способу життя».</w:t>
            </w:r>
          </w:p>
          <w:p w:rsidR="00B822B6" w:rsidRPr="001060BF" w:rsidRDefault="00B822B6" w:rsidP="001060BF">
            <w:pPr>
              <w:spacing w:line="240" w:lineRule="auto"/>
              <w:ind w:firstLine="540"/>
              <w:jc w:val="both"/>
              <w:rPr>
                <w:rFonts w:ascii="Times New Roman" w:hAnsi="Times New Roman" w:cs="Times New Roman"/>
                <w:sz w:val="24"/>
                <w:szCs w:val="24"/>
              </w:rPr>
            </w:pPr>
            <w:r w:rsidRPr="001060BF">
              <w:rPr>
                <w:rFonts w:ascii="Times New Roman" w:hAnsi="Times New Roman" w:cs="Times New Roman"/>
                <w:i/>
                <w:sz w:val="24"/>
                <w:szCs w:val="24"/>
              </w:rPr>
              <w:t xml:space="preserve">Мета навчального курсу </w:t>
            </w:r>
            <w:r w:rsidRPr="001060BF">
              <w:rPr>
                <w:rFonts w:ascii="Times New Roman" w:hAnsi="Times New Roman" w:cs="Times New Roman"/>
                <w:sz w:val="24"/>
                <w:szCs w:val="24"/>
              </w:rPr>
              <w:t>полягає в оволодінні студентами базовими знаннями з теорії формування здорового способу життя, практикою її впровадження, прищепленні навичок розробки і оцінки проектів по формуванню здорового способу життя.</w:t>
            </w:r>
          </w:p>
          <w:p w:rsidR="00B822B6" w:rsidRPr="001060BF" w:rsidRDefault="00B822B6" w:rsidP="001060BF">
            <w:pPr>
              <w:spacing w:line="240" w:lineRule="auto"/>
              <w:ind w:firstLine="540"/>
              <w:jc w:val="both"/>
              <w:rPr>
                <w:rFonts w:ascii="Times New Roman" w:hAnsi="Times New Roman" w:cs="Times New Roman"/>
                <w:sz w:val="24"/>
                <w:szCs w:val="24"/>
              </w:rPr>
            </w:pPr>
            <w:r w:rsidRPr="001060BF">
              <w:rPr>
                <w:rFonts w:ascii="Times New Roman" w:hAnsi="Times New Roman" w:cs="Times New Roman"/>
                <w:sz w:val="24"/>
                <w:szCs w:val="24"/>
              </w:rPr>
              <w:t xml:space="preserve">Вивчення курсу передбачає формування у студентів </w:t>
            </w:r>
            <w:r w:rsidRPr="001060BF">
              <w:rPr>
                <w:rFonts w:ascii="Times New Roman" w:hAnsi="Times New Roman" w:cs="Times New Roman"/>
                <w:i/>
                <w:sz w:val="24"/>
                <w:szCs w:val="24"/>
              </w:rPr>
              <w:t xml:space="preserve">знань </w:t>
            </w:r>
            <w:r w:rsidRPr="001060BF">
              <w:rPr>
                <w:rFonts w:ascii="Times New Roman" w:hAnsi="Times New Roman" w:cs="Times New Roman"/>
                <w:sz w:val="24"/>
                <w:szCs w:val="24"/>
              </w:rPr>
              <w:t>щодо:</w:t>
            </w:r>
          </w:p>
          <w:p w:rsidR="00B822B6" w:rsidRPr="001060BF" w:rsidRDefault="00B822B6" w:rsidP="001060BF">
            <w:pPr>
              <w:numPr>
                <w:ilvl w:val="0"/>
                <w:numId w:val="1"/>
              </w:numPr>
              <w:tabs>
                <w:tab w:val="clear" w:pos="720"/>
                <w:tab w:val="num" w:pos="0"/>
                <w:tab w:val="left" w:pos="54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сучасних теорій та концепцій формування здорового способу життя;</w:t>
            </w:r>
          </w:p>
          <w:p w:rsidR="00B822B6" w:rsidRPr="001060BF" w:rsidRDefault="00B822B6" w:rsidP="001060BF">
            <w:pPr>
              <w:numPr>
                <w:ilvl w:val="0"/>
                <w:numId w:val="1"/>
              </w:numPr>
              <w:tabs>
                <w:tab w:val="clear" w:pos="720"/>
                <w:tab w:val="num" w:pos="0"/>
                <w:tab w:val="left" w:pos="54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основ законодавства України, Канади та </w:t>
            </w:r>
            <w:r w:rsidRPr="001060BF">
              <w:rPr>
                <w:rFonts w:ascii="Times New Roman" w:hAnsi="Times New Roman" w:cs="Times New Roman"/>
                <w:sz w:val="24"/>
                <w:szCs w:val="24"/>
              </w:rPr>
              <w:lastRenderedPageBreak/>
              <w:t>інших країн щодо формування здорового способу життя.</w:t>
            </w:r>
          </w:p>
          <w:p w:rsidR="00B822B6" w:rsidRPr="001060BF" w:rsidRDefault="00B822B6" w:rsidP="001060BF">
            <w:pPr>
              <w:spacing w:line="240" w:lineRule="auto"/>
              <w:ind w:left="360" w:firstLine="200"/>
              <w:jc w:val="both"/>
              <w:rPr>
                <w:rFonts w:ascii="Times New Roman" w:hAnsi="Times New Roman" w:cs="Times New Roman"/>
                <w:sz w:val="24"/>
                <w:szCs w:val="24"/>
              </w:rPr>
            </w:pPr>
            <w:r w:rsidRPr="001060BF">
              <w:rPr>
                <w:rFonts w:ascii="Times New Roman" w:hAnsi="Times New Roman" w:cs="Times New Roman"/>
                <w:sz w:val="24"/>
                <w:szCs w:val="24"/>
              </w:rPr>
              <w:t xml:space="preserve">На основі цих знань будуть сформовані </w:t>
            </w:r>
            <w:r w:rsidRPr="001060BF">
              <w:rPr>
                <w:rFonts w:ascii="Times New Roman" w:hAnsi="Times New Roman" w:cs="Times New Roman"/>
                <w:i/>
                <w:sz w:val="24"/>
                <w:szCs w:val="24"/>
              </w:rPr>
              <w:t>уміння:</w:t>
            </w:r>
          </w:p>
          <w:p w:rsidR="00B822B6" w:rsidRPr="001060BF" w:rsidRDefault="00B822B6" w:rsidP="001060BF">
            <w:pPr>
              <w:numPr>
                <w:ilvl w:val="0"/>
                <w:numId w:val="2"/>
              </w:numPr>
              <w:tabs>
                <w:tab w:val="clear" w:pos="720"/>
                <w:tab w:val="left" w:pos="0"/>
                <w:tab w:val="num" w:pos="54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добирати та розробляти форми формування здорового способу життя підлітків та молоді;</w:t>
            </w:r>
          </w:p>
          <w:p w:rsidR="00B822B6" w:rsidRPr="001060BF" w:rsidRDefault="00B822B6" w:rsidP="001060BF">
            <w:pPr>
              <w:numPr>
                <w:ilvl w:val="0"/>
                <w:numId w:val="2"/>
              </w:numPr>
              <w:tabs>
                <w:tab w:val="clear" w:pos="720"/>
                <w:tab w:val="left" w:pos="0"/>
                <w:tab w:val="num" w:pos="54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розробляти та впроваджувати проекти по формуванню здорового способу життя;</w:t>
            </w:r>
          </w:p>
          <w:p w:rsidR="00B822B6" w:rsidRPr="001060BF" w:rsidRDefault="00B822B6" w:rsidP="001060BF">
            <w:pPr>
              <w:numPr>
                <w:ilvl w:val="0"/>
                <w:numId w:val="2"/>
              </w:numPr>
              <w:tabs>
                <w:tab w:val="clear" w:pos="720"/>
                <w:tab w:val="left" w:pos="0"/>
                <w:tab w:val="num" w:pos="54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використовувати ресурси і важелі впливу на молодь для формування здорового способу життя.</w:t>
            </w:r>
          </w:p>
          <w:p w:rsidR="00DB1039" w:rsidRPr="001060BF" w:rsidRDefault="00DB1039" w:rsidP="001060BF">
            <w:pPr>
              <w:spacing w:line="240" w:lineRule="auto"/>
              <w:rPr>
                <w:rFonts w:ascii="Times New Roman" w:hAnsi="Times New Roman" w:cs="Times New Roman"/>
                <w:sz w:val="24"/>
                <w:szCs w:val="24"/>
              </w:rPr>
            </w:pPr>
          </w:p>
        </w:tc>
        <w:tc>
          <w:tcPr>
            <w:tcW w:w="2126" w:type="dxa"/>
            <w:tcBorders>
              <w:bottom w:val="single" w:sz="18" w:space="0" w:color="auto"/>
            </w:tcBorders>
          </w:tcPr>
          <w:p w:rsidR="00DB1039" w:rsidRPr="001060BF" w:rsidRDefault="001060BF" w:rsidP="001060B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Ковбас Б. І. </w:t>
            </w:r>
          </w:p>
        </w:tc>
      </w:tr>
      <w:tr w:rsidR="00DB1039" w:rsidRPr="001060BF" w:rsidTr="00DB1039">
        <w:tc>
          <w:tcPr>
            <w:tcW w:w="1831" w:type="dxa"/>
            <w:tcBorders>
              <w:bottom w:val="single" w:sz="18"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bottom w:val="single" w:sz="18" w:space="0" w:color="auto"/>
            </w:tcBorders>
          </w:tcPr>
          <w:p w:rsidR="00DB1039" w:rsidRPr="001060BF" w:rsidRDefault="009148F2"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6</w:t>
            </w:r>
          </w:p>
        </w:tc>
        <w:tc>
          <w:tcPr>
            <w:tcW w:w="1276" w:type="dxa"/>
            <w:tcBorders>
              <w:bottom w:val="single" w:sz="18" w:space="0" w:color="auto"/>
            </w:tcBorders>
          </w:tcPr>
          <w:p w:rsidR="00DB1039" w:rsidRPr="001060BF" w:rsidRDefault="009148F2"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 xml:space="preserve">Залік </w:t>
            </w:r>
          </w:p>
        </w:tc>
        <w:tc>
          <w:tcPr>
            <w:tcW w:w="2552" w:type="dxa"/>
            <w:tcBorders>
              <w:bottom w:val="single" w:sz="18" w:space="0" w:color="auto"/>
            </w:tcBorders>
          </w:tcPr>
          <w:p w:rsidR="00B822B6" w:rsidRPr="001060BF" w:rsidRDefault="00B822B6" w:rsidP="001060BF">
            <w:pPr>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 xml:space="preserve">СОЦІАЛЬНА КОНФЛІКТОЛОГІЯ І ПАРТНЕРСТВО </w:t>
            </w:r>
          </w:p>
          <w:p w:rsidR="00DB1039" w:rsidRPr="001060BF" w:rsidRDefault="00DB1039" w:rsidP="001060BF">
            <w:pPr>
              <w:spacing w:line="240" w:lineRule="auto"/>
              <w:rPr>
                <w:rFonts w:ascii="Times New Roman" w:hAnsi="Times New Roman" w:cs="Times New Roman"/>
                <w:sz w:val="24"/>
                <w:szCs w:val="24"/>
              </w:rPr>
            </w:pPr>
          </w:p>
        </w:tc>
        <w:tc>
          <w:tcPr>
            <w:tcW w:w="5386" w:type="dxa"/>
            <w:tcBorders>
              <w:bottom w:val="single" w:sz="18" w:space="0" w:color="auto"/>
            </w:tcBorders>
          </w:tcPr>
          <w:p w:rsidR="00B822B6" w:rsidRPr="001060BF" w:rsidRDefault="00B822B6" w:rsidP="001060BF">
            <w:pPr>
              <w:shd w:val="clear" w:color="auto" w:fill="FFFFFF"/>
              <w:spacing w:line="240" w:lineRule="auto"/>
              <w:ind w:firstLine="540"/>
              <w:jc w:val="both"/>
              <w:rPr>
                <w:rFonts w:ascii="Times New Roman" w:hAnsi="Times New Roman" w:cs="Times New Roman"/>
                <w:sz w:val="24"/>
                <w:szCs w:val="24"/>
              </w:rPr>
            </w:pPr>
            <w:r w:rsidRPr="001060BF">
              <w:rPr>
                <w:rFonts w:ascii="Times New Roman" w:hAnsi="Times New Roman" w:cs="Times New Roman"/>
                <w:sz w:val="24"/>
                <w:szCs w:val="24"/>
              </w:rPr>
              <w:t>Психологія конфліктів є складовою частиною такої галузі психологічних знань, як психологія спілкування, знання якої необхідні для професійної діяльності майбутніх соціальних працівників. В навчальному курсі висвітлюються ті закономірності спілкування, які детермінують або пояснюють виникнення міжособистісних конфліктів, а також психологічні особливості та стратегії конфліктної поведінки, шляхи попередження та вирішення конфліктних ситуацій.</w:t>
            </w:r>
          </w:p>
          <w:p w:rsidR="00B822B6" w:rsidRPr="001060BF" w:rsidRDefault="00B822B6" w:rsidP="001060BF">
            <w:pPr>
              <w:spacing w:line="240" w:lineRule="auto"/>
              <w:ind w:firstLine="540"/>
              <w:jc w:val="both"/>
              <w:rPr>
                <w:rFonts w:ascii="Times New Roman" w:hAnsi="Times New Roman" w:cs="Times New Roman"/>
                <w:sz w:val="24"/>
                <w:szCs w:val="24"/>
              </w:rPr>
            </w:pPr>
            <w:r w:rsidRPr="001060BF">
              <w:rPr>
                <w:rFonts w:ascii="Times New Roman" w:hAnsi="Times New Roman" w:cs="Times New Roman"/>
                <w:i/>
                <w:sz w:val="24"/>
                <w:szCs w:val="24"/>
              </w:rPr>
              <w:t>Мета курсу</w:t>
            </w:r>
            <w:r w:rsidRPr="001060BF">
              <w:rPr>
                <w:rFonts w:ascii="Times New Roman" w:hAnsi="Times New Roman" w:cs="Times New Roman"/>
                <w:sz w:val="24"/>
                <w:szCs w:val="24"/>
              </w:rPr>
              <w:t xml:space="preserve"> - формувати у студентів знання про природу конфліктів, набуття практичних навичок у їх розв’язанні, вироблення умінь прогнозувати і контролювати конфліктну ситуацію, позитивно сприймати конфлікт і прагматично його використовувати.</w:t>
            </w:r>
          </w:p>
          <w:p w:rsidR="00B822B6" w:rsidRPr="001060BF" w:rsidRDefault="00B822B6" w:rsidP="001060BF">
            <w:pPr>
              <w:autoSpaceDE w:val="0"/>
              <w:autoSpaceDN w:val="0"/>
              <w:adjustRightInd w:val="0"/>
              <w:spacing w:line="240" w:lineRule="auto"/>
              <w:ind w:firstLine="540"/>
              <w:jc w:val="both"/>
              <w:rPr>
                <w:rFonts w:ascii="Times New Roman" w:hAnsi="Times New Roman" w:cs="Times New Roman"/>
                <w:i/>
                <w:sz w:val="24"/>
                <w:szCs w:val="24"/>
              </w:rPr>
            </w:pPr>
            <w:r w:rsidRPr="001060BF">
              <w:rPr>
                <w:rFonts w:ascii="Times New Roman" w:hAnsi="Times New Roman" w:cs="Times New Roman"/>
                <w:i/>
                <w:sz w:val="24"/>
                <w:szCs w:val="24"/>
              </w:rPr>
              <w:lastRenderedPageBreak/>
              <w:t xml:space="preserve">Завдання: </w:t>
            </w:r>
          </w:p>
          <w:p w:rsidR="00B822B6" w:rsidRPr="001060BF" w:rsidRDefault="00B822B6" w:rsidP="001060BF">
            <w:pPr>
              <w:numPr>
                <w:ilvl w:val="0"/>
                <w:numId w:val="4"/>
              </w:numPr>
              <w:tabs>
                <w:tab w:val="clear" w:pos="720"/>
              </w:tabs>
              <w:autoSpaceDE w:val="0"/>
              <w:autoSpaceDN w:val="0"/>
              <w:adjustRightInd w:val="0"/>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розкрити суть і зміст поняття конфлікту;</w:t>
            </w:r>
          </w:p>
          <w:p w:rsidR="00B822B6" w:rsidRPr="001060BF" w:rsidRDefault="00B822B6" w:rsidP="001060BF">
            <w:pPr>
              <w:numPr>
                <w:ilvl w:val="0"/>
                <w:numId w:val="4"/>
              </w:numPr>
              <w:tabs>
                <w:tab w:val="clear" w:pos="720"/>
              </w:tabs>
              <w:autoSpaceDE w:val="0"/>
              <w:autoSpaceDN w:val="0"/>
              <w:adjustRightInd w:val="0"/>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Дослідити основні підходи до вивчення конфлікту;</w:t>
            </w:r>
          </w:p>
          <w:p w:rsidR="00B822B6" w:rsidRPr="001060BF" w:rsidRDefault="00B822B6" w:rsidP="001060BF">
            <w:pPr>
              <w:numPr>
                <w:ilvl w:val="0"/>
                <w:numId w:val="4"/>
              </w:numPr>
              <w:tabs>
                <w:tab w:val="clear" w:pos="720"/>
              </w:tabs>
              <w:autoSpaceDE w:val="0"/>
              <w:autoSpaceDN w:val="0"/>
              <w:adjustRightInd w:val="0"/>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охарактеризувати види, структуру та динаміку конфліктів;</w:t>
            </w:r>
          </w:p>
          <w:p w:rsidR="00B822B6" w:rsidRPr="001060BF" w:rsidRDefault="00B822B6" w:rsidP="001060BF">
            <w:pPr>
              <w:numPr>
                <w:ilvl w:val="0"/>
                <w:numId w:val="4"/>
              </w:numPr>
              <w:tabs>
                <w:tab w:val="clear" w:pos="720"/>
              </w:tabs>
              <w:autoSpaceDE w:val="0"/>
              <w:autoSpaceDN w:val="0"/>
              <w:adjustRightInd w:val="0"/>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визначити їх причини та функції; </w:t>
            </w:r>
          </w:p>
          <w:p w:rsidR="00B822B6" w:rsidRPr="001060BF" w:rsidRDefault="00B822B6" w:rsidP="001060BF">
            <w:pPr>
              <w:numPr>
                <w:ilvl w:val="0"/>
                <w:numId w:val="4"/>
              </w:numPr>
              <w:tabs>
                <w:tab w:val="clear" w:pos="720"/>
              </w:tabs>
              <w:autoSpaceDE w:val="0"/>
              <w:autoSpaceDN w:val="0"/>
              <w:adjustRightInd w:val="0"/>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проаналізувати поведінку людей у конфліктних ситуаціях; </w:t>
            </w:r>
          </w:p>
          <w:p w:rsidR="00B822B6" w:rsidRPr="001060BF" w:rsidRDefault="00B822B6" w:rsidP="001060BF">
            <w:pPr>
              <w:numPr>
                <w:ilvl w:val="0"/>
                <w:numId w:val="4"/>
              </w:numPr>
              <w:tabs>
                <w:tab w:val="clear" w:pos="720"/>
              </w:tabs>
              <w:autoSpaceDE w:val="0"/>
              <w:autoSpaceDN w:val="0"/>
              <w:adjustRightInd w:val="0"/>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описати основні методи дослідження та прогнозування конфліктів; </w:t>
            </w:r>
          </w:p>
          <w:p w:rsidR="00B822B6" w:rsidRPr="001060BF" w:rsidRDefault="00B822B6" w:rsidP="001060BF">
            <w:pPr>
              <w:numPr>
                <w:ilvl w:val="0"/>
                <w:numId w:val="4"/>
              </w:numPr>
              <w:tabs>
                <w:tab w:val="clear" w:pos="720"/>
              </w:tabs>
              <w:autoSpaceDE w:val="0"/>
              <w:autoSpaceDN w:val="0"/>
              <w:adjustRightInd w:val="0"/>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розглянути методи вирішення конфлікту, </w:t>
            </w:r>
          </w:p>
          <w:p w:rsidR="00B822B6" w:rsidRPr="001060BF" w:rsidRDefault="00B822B6" w:rsidP="001060BF">
            <w:pPr>
              <w:numPr>
                <w:ilvl w:val="0"/>
                <w:numId w:val="4"/>
              </w:numPr>
              <w:tabs>
                <w:tab w:val="clear" w:pos="720"/>
              </w:tabs>
              <w:autoSpaceDE w:val="0"/>
              <w:autoSpaceDN w:val="0"/>
              <w:adjustRightInd w:val="0"/>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розглянути конфлікти у різних сферах суспільного життя та з’ясувати особливості їх розв’язання.</w:t>
            </w:r>
          </w:p>
          <w:p w:rsidR="00B822B6" w:rsidRPr="001060BF" w:rsidRDefault="00B822B6" w:rsidP="001060BF">
            <w:pPr>
              <w:pStyle w:val="a4"/>
              <w:spacing w:before="0" w:beforeAutospacing="0" w:after="0" w:afterAutospacing="0"/>
              <w:ind w:firstLine="540"/>
              <w:jc w:val="both"/>
            </w:pPr>
            <w:proofErr w:type="gramStart"/>
            <w:r w:rsidRPr="001060BF">
              <w:t>У</w:t>
            </w:r>
            <w:proofErr w:type="gramEnd"/>
            <w:r w:rsidRPr="001060BF">
              <w:t xml:space="preserve"> </w:t>
            </w:r>
            <w:proofErr w:type="spellStart"/>
            <w:r w:rsidRPr="001060BF">
              <w:t>результаті</w:t>
            </w:r>
            <w:proofErr w:type="spellEnd"/>
            <w:r w:rsidRPr="001060BF">
              <w:t xml:space="preserve"> </w:t>
            </w:r>
            <w:proofErr w:type="spellStart"/>
            <w:r w:rsidRPr="001060BF">
              <w:t>вивчення</w:t>
            </w:r>
            <w:proofErr w:type="spellEnd"/>
            <w:r w:rsidRPr="001060BF">
              <w:t xml:space="preserve"> </w:t>
            </w:r>
            <w:proofErr w:type="spellStart"/>
            <w:r w:rsidRPr="001060BF">
              <w:t>навчальної</w:t>
            </w:r>
            <w:proofErr w:type="spellEnd"/>
            <w:r w:rsidRPr="001060BF">
              <w:t xml:space="preserve"> </w:t>
            </w:r>
            <w:proofErr w:type="spellStart"/>
            <w:r w:rsidRPr="001060BF">
              <w:t>дисципліни</w:t>
            </w:r>
            <w:proofErr w:type="spellEnd"/>
            <w:r w:rsidRPr="001060BF">
              <w:t xml:space="preserve"> студент повинен</w:t>
            </w:r>
          </w:p>
          <w:p w:rsidR="00B822B6" w:rsidRPr="001060BF" w:rsidRDefault="00B822B6" w:rsidP="001060BF">
            <w:pPr>
              <w:pStyle w:val="a4"/>
              <w:spacing w:before="0" w:beforeAutospacing="0" w:after="0" w:afterAutospacing="0"/>
              <w:ind w:firstLine="540"/>
              <w:jc w:val="both"/>
              <w:rPr>
                <w:bCs/>
              </w:rPr>
            </w:pPr>
            <w:r w:rsidRPr="001060BF">
              <w:rPr>
                <w:bCs/>
                <w:i/>
                <w:lang w:val="uk-UA"/>
              </w:rPr>
              <w:t>з</w:t>
            </w:r>
            <w:proofErr w:type="spellStart"/>
            <w:r w:rsidRPr="001060BF">
              <w:rPr>
                <w:bCs/>
                <w:i/>
              </w:rPr>
              <w:t>нати</w:t>
            </w:r>
            <w:proofErr w:type="spellEnd"/>
            <w:r w:rsidRPr="001060BF">
              <w:rPr>
                <w:bCs/>
              </w:rPr>
              <w:t>:</w:t>
            </w:r>
          </w:p>
          <w:p w:rsidR="00B822B6" w:rsidRPr="001060BF" w:rsidRDefault="00B822B6" w:rsidP="001060BF">
            <w:pPr>
              <w:pStyle w:val="a4"/>
              <w:numPr>
                <w:ilvl w:val="0"/>
                <w:numId w:val="5"/>
              </w:numPr>
              <w:spacing w:before="0" w:beforeAutospacing="0" w:after="0" w:afterAutospacing="0"/>
              <w:ind w:left="0" w:firstLine="0"/>
              <w:jc w:val="both"/>
            </w:pPr>
            <w:r w:rsidRPr="001060BF">
              <w:rPr>
                <w:lang w:val="uk-UA"/>
              </w:rPr>
              <w:t>в</w:t>
            </w:r>
            <w:proofErr w:type="spellStart"/>
            <w:r w:rsidRPr="001060BF">
              <w:t>изначення</w:t>
            </w:r>
            <w:proofErr w:type="spellEnd"/>
            <w:r w:rsidRPr="001060BF">
              <w:t xml:space="preserve"> та характеристики </w:t>
            </w:r>
            <w:proofErr w:type="spellStart"/>
            <w:r w:rsidRPr="001060BF">
              <w:t>різних</w:t>
            </w:r>
            <w:proofErr w:type="spellEnd"/>
            <w:r w:rsidRPr="001060BF">
              <w:t xml:space="preserve"> </w:t>
            </w:r>
            <w:proofErr w:type="spellStart"/>
            <w:r w:rsidRPr="001060BF">
              <w:t>видів</w:t>
            </w:r>
            <w:proofErr w:type="spellEnd"/>
            <w:r w:rsidRPr="001060BF">
              <w:t xml:space="preserve"> та форм </w:t>
            </w:r>
            <w:proofErr w:type="spellStart"/>
            <w:r w:rsidRPr="001060BF">
              <w:t>конфліктів</w:t>
            </w:r>
            <w:proofErr w:type="spellEnd"/>
            <w:r w:rsidRPr="001060BF">
              <w:t xml:space="preserve">; </w:t>
            </w:r>
          </w:p>
          <w:p w:rsidR="00B822B6" w:rsidRPr="001060BF" w:rsidRDefault="00B822B6" w:rsidP="001060BF">
            <w:pPr>
              <w:pStyle w:val="a4"/>
              <w:numPr>
                <w:ilvl w:val="0"/>
                <w:numId w:val="5"/>
              </w:numPr>
              <w:spacing w:before="0" w:beforeAutospacing="0" w:after="0" w:afterAutospacing="0"/>
              <w:ind w:left="0" w:firstLine="0"/>
              <w:jc w:val="both"/>
            </w:pPr>
            <w:r w:rsidRPr="001060BF">
              <w:rPr>
                <w:lang w:val="uk-UA"/>
              </w:rPr>
              <w:t>м</w:t>
            </w:r>
            <w:proofErr w:type="spellStart"/>
            <w:r w:rsidRPr="001060BF">
              <w:t>етоди</w:t>
            </w:r>
            <w:proofErr w:type="spellEnd"/>
            <w:r w:rsidRPr="001060BF">
              <w:t xml:space="preserve"> </w:t>
            </w:r>
            <w:proofErr w:type="spellStart"/>
            <w:r w:rsidRPr="001060BF">
              <w:t>прогнозування</w:t>
            </w:r>
            <w:proofErr w:type="spellEnd"/>
            <w:r w:rsidRPr="001060BF">
              <w:t xml:space="preserve"> </w:t>
            </w:r>
            <w:proofErr w:type="spellStart"/>
            <w:r w:rsidRPr="001060BF">
              <w:t>конфліктів</w:t>
            </w:r>
            <w:proofErr w:type="spellEnd"/>
            <w:r w:rsidRPr="001060BF">
              <w:t xml:space="preserve">; </w:t>
            </w:r>
          </w:p>
          <w:p w:rsidR="00B822B6" w:rsidRPr="001060BF" w:rsidRDefault="00B822B6" w:rsidP="001060BF">
            <w:pPr>
              <w:pStyle w:val="a4"/>
              <w:numPr>
                <w:ilvl w:val="0"/>
                <w:numId w:val="5"/>
              </w:numPr>
              <w:spacing w:before="0" w:beforeAutospacing="0" w:after="0" w:afterAutospacing="0"/>
              <w:ind w:left="0" w:firstLine="0"/>
              <w:jc w:val="both"/>
            </w:pPr>
            <w:r w:rsidRPr="001060BF">
              <w:rPr>
                <w:lang w:val="uk-UA"/>
              </w:rPr>
              <w:t>ф</w:t>
            </w:r>
            <w:proofErr w:type="spellStart"/>
            <w:r w:rsidRPr="001060BF">
              <w:t>ази</w:t>
            </w:r>
            <w:proofErr w:type="spellEnd"/>
            <w:r w:rsidRPr="001060BF">
              <w:t xml:space="preserve"> </w:t>
            </w:r>
            <w:proofErr w:type="spellStart"/>
            <w:r w:rsidRPr="001060BF">
              <w:t>виникнення</w:t>
            </w:r>
            <w:proofErr w:type="spellEnd"/>
            <w:r w:rsidRPr="001060BF">
              <w:t xml:space="preserve">, </w:t>
            </w:r>
            <w:proofErr w:type="spellStart"/>
            <w:r w:rsidRPr="001060BF">
              <w:t>ескалації</w:t>
            </w:r>
            <w:proofErr w:type="spellEnd"/>
            <w:r w:rsidRPr="001060BF">
              <w:t xml:space="preserve"> та </w:t>
            </w:r>
            <w:proofErr w:type="spellStart"/>
            <w:r w:rsidRPr="001060BF">
              <w:t>динаміки</w:t>
            </w:r>
            <w:proofErr w:type="spellEnd"/>
            <w:r w:rsidRPr="001060BF">
              <w:t xml:space="preserve"> </w:t>
            </w:r>
            <w:proofErr w:type="spellStart"/>
            <w:r w:rsidRPr="001060BF">
              <w:t>конфліктів</w:t>
            </w:r>
            <w:proofErr w:type="spellEnd"/>
            <w:r w:rsidRPr="001060BF">
              <w:t>;</w:t>
            </w:r>
          </w:p>
          <w:p w:rsidR="00B822B6" w:rsidRPr="001060BF" w:rsidRDefault="00B822B6" w:rsidP="001060BF">
            <w:pPr>
              <w:pStyle w:val="a4"/>
              <w:numPr>
                <w:ilvl w:val="0"/>
                <w:numId w:val="5"/>
              </w:numPr>
              <w:spacing w:before="0" w:beforeAutospacing="0" w:after="0" w:afterAutospacing="0"/>
              <w:ind w:left="0" w:firstLine="0"/>
              <w:jc w:val="both"/>
            </w:pPr>
            <w:r w:rsidRPr="001060BF">
              <w:rPr>
                <w:lang w:val="uk-UA"/>
              </w:rPr>
              <w:t>с</w:t>
            </w:r>
            <w:proofErr w:type="spellStart"/>
            <w:r w:rsidRPr="001060BF">
              <w:t>кладові</w:t>
            </w:r>
            <w:proofErr w:type="spellEnd"/>
            <w:r w:rsidRPr="001060BF">
              <w:t xml:space="preserve"> </w:t>
            </w:r>
            <w:proofErr w:type="spellStart"/>
            <w:r w:rsidRPr="001060BF">
              <w:t>конфліктів</w:t>
            </w:r>
            <w:proofErr w:type="spellEnd"/>
            <w:r w:rsidRPr="001060BF">
              <w:t xml:space="preserve"> та </w:t>
            </w:r>
            <w:proofErr w:type="spellStart"/>
            <w:r w:rsidRPr="001060BF">
              <w:t>засобів</w:t>
            </w:r>
            <w:proofErr w:type="spellEnd"/>
            <w:r w:rsidRPr="001060BF">
              <w:t xml:space="preserve"> </w:t>
            </w:r>
            <w:proofErr w:type="spellStart"/>
            <w:r w:rsidRPr="001060BF">
              <w:t>її</w:t>
            </w:r>
            <w:proofErr w:type="spellEnd"/>
            <w:r w:rsidRPr="001060BF">
              <w:t xml:space="preserve"> </w:t>
            </w:r>
            <w:proofErr w:type="spellStart"/>
            <w:r w:rsidRPr="001060BF">
              <w:t>визначення</w:t>
            </w:r>
            <w:proofErr w:type="spellEnd"/>
            <w:r w:rsidRPr="001060BF">
              <w:t xml:space="preserve">; </w:t>
            </w:r>
          </w:p>
          <w:p w:rsidR="00B822B6" w:rsidRPr="001060BF" w:rsidRDefault="00B822B6" w:rsidP="001060BF">
            <w:pPr>
              <w:pStyle w:val="a4"/>
              <w:numPr>
                <w:ilvl w:val="0"/>
                <w:numId w:val="5"/>
              </w:numPr>
              <w:spacing w:before="0" w:beforeAutospacing="0" w:after="0" w:afterAutospacing="0"/>
              <w:ind w:left="0" w:firstLine="0"/>
              <w:jc w:val="both"/>
            </w:pPr>
            <w:r w:rsidRPr="001060BF">
              <w:rPr>
                <w:lang w:val="uk-UA"/>
              </w:rPr>
              <w:t>з</w:t>
            </w:r>
            <w:proofErr w:type="spellStart"/>
            <w:r w:rsidRPr="001060BF">
              <w:t>асоби</w:t>
            </w:r>
            <w:proofErr w:type="spellEnd"/>
            <w:r w:rsidRPr="001060BF">
              <w:t xml:space="preserve"> </w:t>
            </w:r>
            <w:proofErr w:type="spellStart"/>
            <w:r w:rsidRPr="001060BF">
              <w:t>регуляції</w:t>
            </w:r>
            <w:proofErr w:type="spellEnd"/>
            <w:r w:rsidRPr="001060BF">
              <w:t xml:space="preserve"> та </w:t>
            </w:r>
            <w:proofErr w:type="spellStart"/>
            <w:r w:rsidRPr="001060BF">
              <w:t>профілактики</w:t>
            </w:r>
            <w:proofErr w:type="spellEnd"/>
            <w:r w:rsidRPr="001060BF">
              <w:t xml:space="preserve"> </w:t>
            </w:r>
            <w:proofErr w:type="spellStart"/>
            <w:r w:rsidRPr="001060BF">
              <w:t>конфліктів</w:t>
            </w:r>
            <w:proofErr w:type="spellEnd"/>
            <w:r w:rsidRPr="001060BF">
              <w:t>;</w:t>
            </w:r>
          </w:p>
          <w:p w:rsidR="00B822B6" w:rsidRPr="001060BF" w:rsidRDefault="00B822B6" w:rsidP="001060BF">
            <w:pPr>
              <w:pStyle w:val="a4"/>
              <w:numPr>
                <w:ilvl w:val="0"/>
                <w:numId w:val="5"/>
              </w:numPr>
              <w:spacing w:before="0" w:beforeAutospacing="0" w:after="0" w:afterAutospacing="0"/>
              <w:ind w:left="0" w:firstLine="0"/>
              <w:jc w:val="both"/>
            </w:pPr>
            <w:r w:rsidRPr="001060BF">
              <w:rPr>
                <w:lang w:val="uk-UA"/>
              </w:rPr>
              <w:t>к</w:t>
            </w:r>
            <w:proofErr w:type="spellStart"/>
            <w:r w:rsidRPr="001060BF">
              <w:t>онфліктогенів</w:t>
            </w:r>
            <w:proofErr w:type="spellEnd"/>
            <w:r w:rsidRPr="001060BF">
              <w:t xml:space="preserve"> </w:t>
            </w:r>
            <w:proofErr w:type="spellStart"/>
            <w:r w:rsidRPr="001060BF">
              <w:t>спілкування</w:t>
            </w:r>
            <w:proofErr w:type="spellEnd"/>
            <w:r w:rsidRPr="001060BF">
              <w:t xml:space="preserve"> та </w:t>
            </w:r>
            <w:proofErr w:type="spellStart"/>
            <w:r w:rsidRPr="001060BF">
              <w:t>їх</w:t>
            </w:r>
            <w:proofErr w:type="spellEnd"/>
            <w:r w:rsidRPr="001060BF">
              <w:t xml:space="preserve"> </w:t>
            </w:r>
            <w:proofErr w:type="spellStart"/>
            <w:r w:rsidRPr="001060BF">
              <w:t>ролі</w:t>
            </w:r>
            <w:proofErr w:type="spellEnd"/>
            <w:r w:rsidRPr="001060BF">
              <w:t xml:space="preserve"> у </w:t>
            </w:r>
            <w:proofErr w:type="spellStart"/>
            <w:r w:rsidRPr="001060BF">
              <w:t>виникненні</w:t>
            </w:r>
            <w:proofErr w:type="spellEnd"/>
            <w:r w:rsidRPr="001060BF">
              <w:t xml:space="preserve"> та </w:t>
            </w:r>
            <w:proofErr w:type="spellStart"/>
            <w:r w:rsidRPr="001060BF">
              <w:t>прогнозуванні</w:t>
            </w:r>
            <w:proofErr w:type="spellEnd"/>
            <w:r w:rsidRPr="001060BF">
              <w:t xml:space="preserve"> </w:t>
            </w:r>
            <w:proofErr w:type="spellStart"/>
            <w:r w:rsidRPr="001060BF">
              <w:t>конфліктогенності</w:t>
            </w:r>
            <w:proofErr w:type="spellEnd"/>
            <w:r w:rsidRPr="001060BF">
              <w:t xml:space="preserve"> </w:t>
            </w:r>
            <w:proofErr w:type="spellStart"/>
            <w:r w:rsidRPr="001060BF">
              <w:t>особистості</w:t>
            </w:r>
            <w:proofErr w:type="spellEnd"/>
            <w:r w:rsidRPr="001060BF">
              <w:t xml:space="preserve">; </w:t>
            </w:r>
          </w:p>
          <w:p w:rsidR="00B822B6" w:rsidRPr="001060BF" w:rsidRDefault="00B822B6" w:rsidP="001060BF">
            <w:pPr>
              <w:pStyle w:val="a4"/>
              <w:numPr>
                <w:ilvl w:val="0"/>
                <w:numId w:val="5"/>
              </w:numPr>
              <w:spacing w:before="0" w:beforeAutospacing="0" w:after="0" w:afterAutospacing="0"/>
              <w:ind w:left="0" w:firstLine="0"/>
              <w:jc w:val="both"/>
            </w:pPr>
            <w:r w:rsidRPr="001060BF">
              <w:rPr>
                <w:lang w:val="uk-UA"/>
              </w:rPr>
              <w:t>т</w:t>
            </w:r>
            <w:proofErr w:type="spellStart"/>
            <w:r w:rsidRPr="001060BF">
              <w:t>ехнології</w:t>
            </w:r>
            <w:proofErr w:type="spellEnd"/>
            <w:r w:rsidRPr="001060BF">
              <w:t xml:space="preserve"> </w:t>
            </w:r>
            <w:proofErr w:type="spellStart"/>
            <w:r w:rsidRPr="001060BF">
              <w:t>вирішення</w:t>
            </w:r>
            <w:proofErr w:type="spellEnd"/>
            <w:r w:rsidRPr="001060BF">
              <w:t xml:space="preserve"> </w:t>
            </w:r>
            <w:proofErr w:type="spellStart"/>
            <w:r w:rsidRPr="001060BF">
              <w:t>конфліктів</w:t>
            </w:r>
            <w:proofErr w:type="spellEnd"/>
            <w:r w:rsidRPr="001060BF">
              <w:t xml:space="preserve">; </w:t>
            </w:r>
          </w:p>
          <w:p w:rsidR="00B822B6" w:rsidRPr="001060BF" w:rsidRDefault="00B822B6" w:rsidP="001060BF">
            <w:pPr>
              <w:pStyle w:val="a4"/>
              <w:numPr>
                <w:ilvl w:val="0"/>
                <w:numId w:val="5"/>
              </w:numPr>
              <w:spacing w:before="0" w:beforeAutospacing="0" w:after="0" w:afterAutospacing="0"/>
              <w:ind w:left="0" w:firstLine="0"/>
              <w:jc w:val="both"/>
            </w:pPr>
            <w:r w:rsidRPr="001060BF">
              <w:rPr>
                <w:lang w:val="uk-UA"/>
              </w:rPr>
              <w:t>с</w:t>
            </w:r>
            <w:proofErr w:type="spellStart"/>
            <w:r w:rsidRPr="001060BF">
              <w:t>тратегії</w:t>
            </w:r>
            <w:proofErr w:type="spellEnd"/>
            <w:r w:rsidRPr="001060BF">
              <w:t xml:space="preserve"> </w:t>
            </w:r>
            <w:proofErr w:type="spellStart"/>
            <w:r w:rsidRPr="001060BF">
              <w:t>і</w:t>
            </w:r>
            <w:proofErr w:type="spellEnd"/>
            <w:r w:rsidRPr="001060BF">
              <w:t xml:space="preserve"> тактику </w:t>
            </w:r>
            <w:proofErr w:type="spellStart"/>
            <w:r w:rsidRPr="001060BF">
              <w:t>врегулювання</w:t>
            </w:r>
            <w:proofErr w:type="spellEnd"/>
            <w:r w:rsidRPr="001060BF">
              <w:t xml:space="preserve"> </w:t>
            </w:r>
            <w:proofErr w:type="spellStart"/>
            <w:r w:rsidRPr="001060BF">
              <w:lastRenderedPageBreak/>
              <w:t>конфліктів</w:t>
            </w:r>
            <w:proofErr w:type="spellEnd"/>
            <w:r w:rsidRPr="001060BF">
              <w:t>.</w:t>
            </w:r>
          </w:p>
          <w:p w:rsidR="00B822B6" w:rsidRPr="001060BF" w:rsidRDefault="00B822B6" w:rsidP="001060BF">
            <w:pPr>
              <w:pStyle w:val="a4"/>
              <w:spacing w:before="0" w:beforeAutospacing="0" w:after="0" w:afterAutospacing="0"/>
              <w:ind w:firstLine="540"/>
              <w:jc w:val="both"/>
              <w:rPr>
                <w:i/>
              </w:rPr>
            </w:pPr>
            <w:r w:rsidRPr="001060BF">
              <w:rPr>
                <w:bCs/>
                <w:i/>
                <w:lang w:val="uk-UA"/>
              </w:rPr>
              <w:t>у</w:t>
            </w:r>
            <w:proofErr w:type="spellStart"/>
            <w:r w:rsidRPr="001060BF">
              <w:rPr>
                <w:bCs/>
                <w:i/>
              </w:rPr>
              <w:t>міти</w:t>
            </w:r>
            <w:proofErr w:type="spellEnd"/>
            <w:r w:rsidRPr="001060BF">
              <w:rPr>
                <w:bCs/>
                <w:i/>
              </w:rPr>
              <w:t xml:space="preserve">: </w:t>
            </w:r>
          </w:p>
          <w:p w:rsidR="00B822B6" w:rsidRPr="001060BF" w:rsidRDefault="00B822B6" w:rsidP="001060BF">
            <w:pPr>
              <w:numPr>
                <w:ilvl w:val="0"/>
                <w:numId w:val="3"/>
              </w:numPr>
              <w:tabs>
                <w:tab w:val="clear" w:pos="72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проводити психологічний аналіз та кваліфікувати конфлікт; </w:t>
            </w:r>
          </w:p>
          <w:p w:rsidR="00B822B6" w:rsidRPr="001060BF" w:rsidRDefault="00B822B6" w:rsidP="001060BF">
            <w:pPr>
              <w:numPr>
                <w:ilvl w:val="0"/>
                <w:numId w:val="3"/>
              </w:numPr>
              <w:tabs>
                <w:tab w:val="clear" w:pos="72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визначати та здійснювати психологічні заходи щодо психодіагностики та прогнозування конфліктів у групах, колективах та організаціях; </w:t>
            </w:r>
          </w:p>
          <w:p w:rsidR="00B822B6" w:rsidRPr="001060BF" w:rsidRDefault="00B822B6" w:rsidP="001060BF">
            <w:pPr>
              <w:numPr>
                <w:ilvl w:val="0"/>
                <w:numId w:val="3"/>
              </w:numPr>
              <w:tabs>
                <w:tab w:val="clear" w:pos="72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прогнозувати конфліктний «потенціал» особистості щодо ескалації конфліктів; </w:t>
            </w:r>
          </w:p>
          <w:p w:rsidR="00B822B6" w:rsidRPr="001060BF" w:rsidRDefault="00B822B6" w:rsidP="001060BF">
            <w:pPr>
              <w:numPr>
                <w:ilvl w:val="0"/>
                <w:numId w:val="3"/>
              </w:numPr>
              <w:tabs>
                <w:tab w:val="clear" w:pos="72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кваліфікувати конфліктну поведінку людей; </w:t>
            </w:r>
          </w:p>
          <w:p w:rsidR="00B822B6" w:rsidRPr="001060BF" w:rsidRDefault="00B822B6" w:rsidP="001060BF">
            <w:pPr>
              <w:numPr>
                <w:ilvl w:val="0"/>
                <w:numId w:val="3"/>
              </w:numPr>
              <w:tabs>
                <w:tab w:val="clear" w:pos="72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вчасно регулювати конфліктні ситуації та управляти конфліктами в групах та колективах; застосовувати індивідуально сприятливі психологічні прийоми регулювання конфліктів у групах та колективах (типу позитивного маніпулювання, відволікання та переключення уваги, зміни на позитивне мотивації працівника та ін.);</w:t>
            </w:r>
          </w:p>
          <w:p w:rsidR="00B822B6" w:rsidRPr="001060BF" w:rsidRDefault="00B822B6" w:rsidP="001060BF">
            <w:pPr>
              <w:numPr>
                <w:ilvl w:val="0"/>
                <w:numId w:val="3"/>
              </w:numPr>
              <w:tabs>
                <w:tab w:val="clear" w:pos="720"/>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 застосувати психологічні методи та техніки подолання та вирішення (вичерпування) конфліктів (типу посередництва, переговорів, картографії тощо).</w:t>
            </w:r>
          </w:p>
          <w:p w:rsidR="00DB1039" w:rsidRPr="001060BF" w:rsidRDefault="00DB1039" w:rsidP="001060BF">
            <w:pPr>
              <w:spacing w:line="240" w:lineRule="auto"/>
              <w:rPr>
                <w:rFonts w:ascii="Times New Roman" w:hAnsi="Times New Roman" w:cs="Times New Roman"/>
                <w:sz w:val="24"/>
                <w:szCs w:val="24"/>
              </w:rPr>
            </w:pPr>
          </w:p>
        </w:tc>
        <w:tc>
          <w:tcPr>
            <w:tcW w:w="2126" w:type="dxa"/>
            <w:tcBorders>
              <w:bottom w:val="single" w:sz="18" w:space="0" w:color="auto"/>
            </w:tcBorders>
          </w:tcPr>
          <w:p w:rsidR="00DB1039" w:rsidRPr="001060BF" w:rsidRDefault="001060BF" w:rsidP="001060B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Кулик І. В. </w:t>
            </w:r>
          </w:p>
        </w:tc>
      </w:tr>
      <w:tr w:rsidR="00DB1039" w:rsidRPr="001060BF" w:rsidTr="00DB1039">
        <w:tc>
          <w:tcPr>
            <w:tcW w:w="1831" w:type="dxa"/>
            <w:tcBorders>
              <w:top w:val="single" w:sz="18"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18" w:space="0" w:color="auto"/>
              <w:bottom w:val="single" w:sz="2" w:space="0" w:color="auto"/>
            </w:tcBorders>
          </w:tcPr>
          <w:p w:rsidR="00DB1039" w:rsidRPr="001060BF" w:rsidRDefault="009148F2"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18" w:space="0" w:color="auto"/>
              <w:bottom w:val="single" w:sz="2" w:space="0" w:color="auto"/>
            </w:tcBorders>
          </w:tcPr>
          <w:p w:rsidR="00DB1039" w:rsidRPr="001060BF" w:rsidRDefault="009148F2"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залік</w:t>
            </w:r>
          </w:p>
        </w:tc>
        <w:tc>
          <w:tcPr>
            <w:tcW w:w="2552" w:type="dxa"/>
            <w:tcBorders>
              <w:top w:val="single" w:sz="18" w:space="0" w:color="auto"/>
              <w:bottom w:val="single" w:sz="2" w:space="0" w:color="auto"/>
            </w:tcBorders>
          </w:tcPr>
          <w:p w:rsidR="009148F2" w:rsidRPr="001060BF" w:rsidRDefault="009148F2" w:rsidP="001060BF">
            <w:pPr>
              <w:tabs>
                <w:tab w:val="num" w:pos="360"/>
              </w:tabs>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ОСНОВИ ФОРМУВАННЯ ГРОМАДЯНИНА КРАЇНИ І СВІТУ</w:t>
            </w:r>
          </w:p>
          <w:p w:rsidR="00DB1039" w:rsidRPr="001060BF" w:rsidRDefault="00DB1039" w:rsidP="001060BF">
            <w:pPr>
              <w:spacing w:line="240" w:lineRule="auto"/>
              <w:rPr>
                <w:rFonts w:ascii="Times New Roman" w:hAnsi="Times New Roman" w:cs="Times New Roman"/>
                <w:sz w:val="24"/>
                <w:szCs w:val="24"/>
              </w:rPr>
            </w:pPr>
          </w:p>
        </w:tc>
        <w:tc>
          <w:tcPr>
            <w:tcW w:w="5386" w:type="dxa"/>
            <w:tcBorders>
              <w:top w:val="single" w:sz="18" w:space="0" w:color="auto"/>
              <w:bottom w:val="single" w:sz="2" w:space="0" w:color="auto"/>
            </w:tcBorders>
          </w:tcPr>
          <w:p w:rsidR="009148F2" w:rsidRPr="001060BF" w:rsidRDefault="009148F2" w:rsidP="001060BF">
            <w:pPr>
              <w:spacing w:line="240" w:lineRule="auto"/>
              <w:ind w:firstLine="540"/>
              <w:jc w:val="both"/>
              <w:rPr>
                <w:rFonts w:ascii="Times New Roman" w:hAnsi="Times New Roman" w:cs="Times New Roman"/>
                <w:sz w:val="24"/>
                <w:szCs w:val="24"/>
              </w:rPr>
            </w:pPr>
            <w:r w:rsidRPr="001060BF">
              <w:rPr>
                <w:rFonts w:ascii="Times New Roman" w:hAnsi="Times New Roman" w:cs="Times New Roman"/>
                <w:sz w:val="24"/>
                <w:szCs w:val="24"/>
              </w:rPr>
              <w:t xml:space="preserve">Інтеграція України у світовий освітній простір вимагає постійного вдосконалення національної системи освіти, пошуку ефективних шляхів підвищення якості освітніх послуг, апробації та впровадження інноваційних педагогічних систем, реального забезпечення рівного доступу всіх її громадян до якісної освіти, модернізації змісту освіти і організації її </w:t>
            </w:r>
            <w:r w:rsidRPr="001060BF">
              <w:rPr>
                <w:rFonts w:ascii="Times New Roman" w:hAnsi="Times New Roman" w:cs="Times New Roman"/>
                <w:sz w:val="24"/>
                <w:szCs w:val="24"/>
              </w:rPr>
              <w:lastRenderedPageBreak/>
              <w:t>адекватно світовим тенденціям і вимогам ринку праці, забезпечення безперервності освіти та навчання протягом усього життя, розвиток державно-громадської моделі управління.</w:t>
            </w:r>
            <w:r w:rsidRPr="001060BF">
              <w:rPr>
                <w:rFonts w:ascii="Times New Roman" w:hAnsi="Times New Roman" w:cs="Times New Roman"/>
                <w:sz w:val="24"/>
                <w:szCs w:val="24"/>
              </w:rPr>
              <w:tab/>
            </w:r>
          </w:p>
          <w:p w:rsidR="009148F2" w:rsidRPr="001060BF" w:rsidRDefault="009148F2" w:rsidP="001060BF">
            <w:pPr>
              <w:spacing w:line="240" w:lineRule="auto"/>
              <w:ind w:firstLine="540"/>
              <w:jc w:val="both"/>
              <w:rPr>
                <w:rFonts w:ascii="Times New Roman" w:hAnsi="Times New Roman" w:cs="Times New Roman"/>
                <w:sz w:val="24"/>
                <w:szCs w:val="24"/>
              </w:rPr>
            </w:pPr>
            <w:r w:rsidRPr="001060BF">
              <w:rPr>
                <w:rFonts w:ascii="Times New Roman" w:hAnsi="Times New Roman" w:cs="Times New Roman"/>
                <w:sz w:val="24"/>
                <w:szCs w:val="24"/>
              </w:rPr>
              <w:t xml:space="preserve">З огляду на визначені пріоритети найважливішим для держави є виховання людини інноваційного типу мислення та культури, проектування </w:t>
            </w:r>
            <w:proofErr w:type="spellStart"/>
            <w:r w:rsidRPr="001060BF">
              <w:rPr>
                <w:rFonts w:ascii="Times New Roman" w:hAnsi="Times New Roman" w:cs="Times New Roman"/>
                <w:sz w:val="24"/>
                <w:szCs w:val="24"/>
              </w:rPr>
              <w:t>акмеологічного</w:t>
            </w:r>
            <w:proofErr w:type="spellEnd"/>
            <w:r w:rsidRPr="001060BF">
              <w:rPr>
                <w:rFonts w:ascii="Times New Roman" w:hAnsi="Times New Roman" w:cs="Times New Roman"/>
                <w:sz w:val="24"/>
                <w:szCs w:val="24"/>
              </w:rPr>
              <w:t xml:space="preserve"> освітнього простору з урахуванням інноваційного розвитку освіти, запитів особистості, потреб суспільства і держави. Якісна освіта є необхідною умовою забезпечення сталого розвитку суспільства, консолідації усіх його інституцій, гуманізації суспільно-економічних відносин, формування нових життєвих орієнтирів особистості.</w:t>
            </w:r>
          </w:p>
          <w:p w:rsidR="00DB1039" w:rsidRPr="001060BF" w:rsidRDefault="00DB1039" w:rsidP="001060BF">
            <w:pPr>
              <w:spacing w:line="240" w:lineRule="auto"/>
              <w:rPr>
                <w:rFonts w:ascii="Times New Roman" w:hAnsi="Times New Roman" w:cs="Times New Roman"/>
                <w:sz w:val="24"/>
                <w:szCs w:val="24"/>
              </w:rPr>
            </w:pPr>
          </w:p>
        </w:tc>
        <w:tc>
          <w:tcPr>
            <w:tcW w:w="2126" w:type="dxa"/>
            <w:tcBorders>
              <w:top w:val="single" w:sz="18" w:space="0" w:color="auto"/>
              <w:bottom w:val="single" w:sz="2" w:space="0" w:color="auto"/>
            </w:tcBorders>
          </w:tcPr>
          <w:p w:rsidR="00DB1039" w:rsidRPr="001060BF" w:rsidRDefault="001060BF" w:rsidP="001060B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Дерев’янко Н. П.</w:t>
            </w:r>
          </w:p>
        </w:tc>
      </w:tr>
      <w:tr w:rsidR="00DB1039" w:rsidRPr="001060BF" w:rsidTr="00DB1039">
        <w:tc>
          <w:tcPr>
            <w:tcW w:w="1831" w:type="dxa"/>
            <w:tcBorders>
              <w:top w:val="single" w:sz="2"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2" w:space="0" w:color="auto"/>
              <w:bottom w:val="single" w:sz="2" w:space="0" w:color="auto"/>
            </w:tcBorders>
          </w:tcPr>
          <w:p w:rsidR="00DB1039" w:rsidRPr="001060BF" w:rsidRDefault="001627FE"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2" w:space="0" w:color="auto"/>
              <w:bottom w:val="single" w:sz="2" w:space="0" w:color="auto"/>
            </w:tcBorders>
          </w:tcPr>
          <w:p w:rsidR="00DB1039" w:rsidRPr="001060BF" w:rsidRDefault="001627FE"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 xml:space="preserve">Залік </w:t>
            </w:r>
          </w:p>
        </w:tc>
        <w:tc>
          <w:tcPr>
            <w:tcW w:w="2552" w:type="dxa"/>
            <w:tcBorders>
              <w:top w:val="single" w:sz="2" w:space="0" w:color="auto"/>
              <w:bottom w:val="single" w:sz="2" w:space="0" w:color="auto"/>
            </w:tcBorders>
          </w:tcPr>
          <w:p w:rsidR="00DB1039" w:rsidRPr="001060BF" w:rsidRDefault="001627FE" w:rsidP="001060BF">
            <w:pPr>
              <w:spacing w:line="240" w:lineRule="auto"/>
              <w:jc w:val="center"/>
              <w:rPr>
                <w:rFonts w:ascii="Times New Roman" w:hAnsi="Times New Roman" w:cs="Times New Roman"/>
                <w:sz w:val="24"/>
                <w:szCs w:val="24"/>
              </w:rPr>
            </w:pPr>
            <w:proofErr w:type="spellStart"/>
            <w:r w:rsidRPr="001060BF">
              <w:rPr>
                <w:rFonts w:ascii="Times New Roman" w:eastAsia="Calibri" w:hAnsi="Times New Roman" w:cs="Times New Roman"/>
                <w:sz w:val="24"/>
                <w:szCs w:val="24"/>
                <w:lang w:val="ru-RU"/>
              </w:rPr>
              <w:t>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інформаційні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технології</w:t>
            </w:r>
            <w:proofErr w:type="spellEnd"/>
          </w:p>
        </w:tc>
        <w:tc>
          <w:tcPr>
            <w:tcW w:w="5386" w:type="dxa"/>
            <w:tcBorders>
              <w:top w:val="single" w:sz="2" w:space="0" w:color="auto"/>
              <w:bottom w:val="single" w:sz="2" w:space="0" w:color="auto"/>
            </w:tcBorders>
          </w:tcPr>
          <w:p w:rsidR="009148F2" w:rsidRPr="001060BF" w:rsidRDefault="009148F2" w:rsidP="001060BF">
            <w:pPr>
              <w:spacing w:line="240" w:lineRule="auto"/>
              <w:ind w:firstLine="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Основними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i/>
                <w:sz w:val="24"/>
                <w:szCs w:val="24"/>
                <w:lang w:val="ru-RU"/>
              </w:rPr>
              <w:t>завданнями</w:t>
            </w:r>
            <w:proofErr w:type="spellEnd"/>
            <w:r w:rsidRPr="001060BF">
              <w:rPr>
                <w:rFonts w:ascii="Times New Roman" w:eastAsia="Calibri" w:hAnsi="Times New Roman" w:cs="Times New Roman"/>
                <w:i/>
                <w:sz w:val="24"/>
                <w:szCs w:val="24"/>
                <w:lang w:val="ru-RU"/>
              </w:rPr>
              <w:t xml:space="preserve"> </w:t>
            </w:r>
            <w:proofErr w:type="spellStart"/>
            <w:r w:rsidRPr="001060BF">
              <w:rPr>
                <w:rFonts w:ascii="Times New Roman" w:eastAsia="Calibri" w:hAnsi="Times New Roman" w:cs="Times New Roman"/>
                <w:sz w:val="24"/>
                <w:szCs w:val="24"/>
                <w:lang w:val="ru-RU"/>
              </w:rPr>
              <w:t>вивчення</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дисципліни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інформаційні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технології</w:t>
            </w:r>
            <w:proofErr w:type="spellEnd"/>
            <w:r w:rsidRPr="001060BF">
              <w:rPr>
                <w:rFonts w:ascii="Times New Roman" w:eastAsia="Calibri" w:hAnsi="Times New Roman" w:cs="Times New Roman"/>
                <w:sz w:val="24"/>
                <w:szCs w:val="24"/>
                <w:lang w:val="ru-RU"/>
              </w:rPr>
              <w:t xml:space="preserve">» є: </w:t>
            </w:r>
          </w:p>
          <w:p w:rsidR="009148F2" w:rsidRPr="001060BF" w:rsidRDefault="009148F2" w:rsidP="001060BF">
            <w:pPr>
              <w:numPr>
                <w:ilvl w:val="0"/>
                <w:numId w:val="6"/>
              </w:numPr>
              <w:spacing w:after="0" w:line="240" w:lineRule="auto"/>
              <w:ind w:left="567" w:hanging="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ознайомити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студентів</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з</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історичними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етапами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розвитку</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інформаційних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технологій</w:t>
            </w:r>
            <w:proofErr w:type="spellEnd"/>
            <w:r w:rsidRPr="001060BF">
              <w:rPr>
                <w:rFonts w:ascii="Times New Roman" w:eastAsia="Calibri" w:hAnsi="Times New Roman" w:cs="Times New Roman"/>
                <w:sz w:val="24"/>
                <w:szCs w:val="24"/>
                <w:lang w:val="ru-RU"/>
              </w:rPr>
              <w:t xml:space="preserve"> в </w:t>
            </w:r>
            <w:proofErr w:type="spellStart"/>
            <w:r w:rsidRPr="001060BF">
              <w:rPr>
                <w:rFonts w:ascii="Times New Roman" w:eastAsia="Calibri" w:hAnsi="Times New Roman" w:cs="Times New Roman"/>
                <w:sz w:val="24"/>
                <w:szCs w:val="24"/>
                <w:lang w:val="ru-RU"/>
              </w:rPr>
              <w:t>світі</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6"/>
              </w:numPr>
              <w:spacing w:after="0" w:line="240" w:lineRule="auto"/>
              <w:ind w:left="567" w:hanging="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розглянути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можливості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використання</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цих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технологій</w:t>
            </w:r>
            <w:proofErr w:type="spellEnd"/>
            <w:r w:rsidRPr="001060BF">
              <w:rPr>
                <w:rFonts w:ascii="Times New Roman" w:eastAsia="Calibri" w:hAnsi="Times New Roman" w:cs="Times New Roman"/>
                <w:sz w:val="24"/>
                <w:szCs w:val="24"/>
                <w:lang w:val="ru-RU"/>
              </w:rPr>
              <w:t xml:space="preserve"> в </w:t>
            </w:r>
            <w:proofErr w:type="spellStart"/>
            <w:r w:rsidRPr="001060BF">
              <w:rPr>
                <w:rFonts w:ascii="Times New Roman" w:eastAsia="Calibri" w:hAnsi="Times New Roman" w:cs="Times New Roman"/>
                <w:sz w:val="24"/>
                <w:szCs w:val="24"/>
                <w:lang w:val="ru-RU"/>
              </w:rPr>
              <w:t>нашій</w:t>
            </w:r>
            <w:proofErr w:type="spellEnd"/>
            <w:r w:rsidRPr="001060BF">
              <w:rPr>
                <w:rFonts w:ascii="Times New Roman" w:eastAsia="Calibri" w:hAnsi="Times New Roman" w:cs="Times New Roman"/>
                <w:sz w:val="24"/>
                <w:szCs w:val="24"/>
                <w:lang w:val="ru-RU"/>
              </w:rPr>
              <w:t xml:space="preserve"> </w:t>
            </w:r>
            <w:proofErr w:type="spellStart"/>
            <w:proofErr w:type="gramStart"/>
            <w:r w:rsidRPr="001060BF">
              <w:rPr>
                <w:rFonts w:ascii="Times New Roman" w:eastAsia="Calibri" w:hAnsi="Times New Roman" w:cs="Times New Roman"/>
                <w:sz w:val="24"/>
                <w:szCs w:val="24"/>
                <w:lang w:val="ru-RU"/>
              </w:rPr>
              <w:t>країн</w:t>
            </w:r>
            <w:proofErr w:type="gramEnd"/>
            <w:r w:rsidRPr="001060BF">
              <w:rPr>
                <w:rFonts w:ascii="Times New Roman" w:eastAsia="Calibri" w:hAnsi="Times New Roman" w:cs="Times New Roman"/>
                <w:sz w:val="24"/>
                <w:szCs w:val="24"/>
                <w:lang w:val="ru-RU"/>
              </w:rPr>
              <w:t>і</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6"/>
              </w:numPr>
              <w:spacing w:after="0" w:line="240" w:lineRule="auto"/>
              <w:ind w:left="567" w:hanging="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сформувати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уявлення</w:t>
            </w:r>
            <w:proofErr w:type="spellEnd"/>
            <w:r w:rsidRPr="001060BF">
              <w:rPr>
                <w:rFonts w:ascii="Times New Roman" w:eastAsia="Calibri" w:hAnsi="Times New Roman" w:cs="Times New Roman"/>
                <w:sz w:val="24"/>
                <w:szCs w:val="24"/>
                <w:lang w:val="ru-RU"/>
              </w:rPr>
              <w:t xml:space="preserve"> про </w:t>
            </w:r>
            <w:proofErr w:type="spellStart"/>
            <w:r w:rsidRPr="001060BF">
              <w:rPr>
                <w:rFonts w:ascii="Times New Roman" w:eastAsia="Calibri" w:hAnsi="Times New Roman" w:cs="Times New Roman"/>
                <w:sz w:val="24"/>
                <w:szCs w:val="24"/>
                <w:lang w:val="ru-RU"/>
              </w:rPr>
              <w:t>можливості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використання</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інформаційних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технологій</w:t>
            </w:r>
            <w:proofErr w:type="spellEnd"/>
            <w:r w:rsidRPr="001060BF">
              <w:rPr>
                <w:rFonts w:ascii="Times New Roman" w:eastAsia="Calibri" w:hAnsi="Times New Roman" w:cs="Times New Roman"/>
                <w:sz w:val="24"/>
                <w:szCs w:val="24"/>
                <w:lang w:val="ru-RU"/>
              </w:rPr>
              <w:t xml:space="preserve"> в </w:t>
            </w:r>
            <w:proofErr w:type="spellStart"/>
            <w:r w:rsidRPr="001060BF">
              <w:rPr>
                <w:rFonts w:ascii="Times New Roman" w:eastAsia="Calibri" w:hAnsi="Times New Roman" w:cs="Times New Roman"/>
                <w:sz w:val="24"/>
                <w:szCs w:val="24"/>
                <w:lang w:val="ru-RU"/>
              </w:rPr>
              <w:t>галузі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соціальної</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педагогіки</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6"/>
              </w:numPr>
              <w:spacing w:after="0" w:line="240" w:lineRule="auto"/>
              <w:ind w:left="567" w:hanging="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розглянути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загальну</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класифікацію</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інформаційних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технологій</w:t>
            </w:r>
            <w:proofErr w:type="spellEnd"/>
            <w:r w:rsidRPr="001060BF">
              <w:rPr>
                <w:rFonts w:ascii="Times New Roman" w:eastAsia="Calibri" w:hAnsi="Times New Roman" w:cs="Times New Roman"/>
                <w:sz w:val="24"/>
                <w:szCs w:val="24"/>
                <w:lang w:val="ru-RU"/>
              </w:rPr>
              <w:t xml:space="preserve">, а </w:t>
            </w:r>
            <w:proofErr w:type="spellStart"/>
            <w:r w:rsidRPr="001060BF">
              <w:rPr>
                <w:rFonts w:ascii="Times New Roman" w:eastAsia="Calibri" w:hAnsi="Times New Roman" w:cs="Times New Roman"/>
                <w:sz w:val="24"/>
                <w:szCs w:val="24"/>
                <w:lang w:val="ru-RU"/>
              </w:rPr>
              <w:t>також</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дослідити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які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можуть</w:t>
            </w:r>
            <w:proofErr w:type="spellEnd"/>
            <w:r w:rsidRPr="001060BF">
              <w:rPr>
                <w:rFonts w:ascii="Times New Roman" w:eastAsia="Calibri" w:hAnsi="Times New Roman" w:cs="Times New Roman"/>
                <w:sz w:val="24"/>
                <w:szCs w:val="24"/>
                <w:lang w:val="ru-RU"/>
              </w:rPr>
              <w:t xml:space="preserve"> бути </w:t>
            </w:r>
            <w:proofErr w:type="spellStart"/>
            <w:r w:rsidRPr="001060BF">
              <w:rPr>
                <w:rFonts w:ascii="Times New Roman" w:eastAsia="Calibri" w:hAnsi="Times New Roman" w:cs="Times New Roman"/>
                <w:sz w:val="24"/>
                <w:szCs w:val="24"/>
                <w:lang w:val="ru-RU"/>
              </w:rPr>
              <w:lastRenderedPageBreak/>
              <w:t>ефективно</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використані</w:t>
            </w:r>
            <w:proofErr w:type="spellEnd"/>
            <w:r w:rsidRPr="001060BF">
              <w:rPr>
                <w:rFonts w:ascii="Times New Roman" w:eastAsia="Calibri" w:hAnsi="Times New Roman" w:cs="Times New Roman"/>
                <w:sz w:val="24"/>
                <w:szCs w:val="24"/>
                <w:lang w:val="ru-RU"/>
              </w:rPr>
              <w:t xml:space="preserve"> в </w:t>
            </w:r>
            <w:proofErr w:type="spellStart"/>
            <w:r w:rsidRPr="001060BF">
              <w:rPr>
                <w:rFonts w:ascii="Times New Roman" w:eastAsia="Calibri" w:hAnsi="Times New Roman" w:cs="Times New Roman"/>
                <w:sz w:val="24"/>
                <w:szCs w:val="24"/>
                <w:lang w:val="ru-RU"/>
              </w:rPr>
              <w:t>сфері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соціальної</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педагогіки</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spacing w:line="240" w:lineRule="auto"/>
              <w:ind w:firstLine="567"/>
              <w:jc w:val="both"/>
              <w:rPr>
                <w:rFonts w:ascii="Times New Roman" w:eastAsia="Calibri" w:hAnsi="Times New Roman" w:cs="Times New Roman"/>
                <w:sz w:val="24"/>
                <w:szCs w:val="24"/>
                <w:lang w:val="ru-RU"/>
              </w:rPr>
            </w:pPr>
            <w:r w:rsidRPr="001060BF">
              <w:rPr>
                <w:rFonts w:ascii="Times New Roman" w:eastAsia="Calibri" w:hAnsi="Times New Roman" w:cs="Times New Roman"/>
                <w:sz w:val="24"/>
                <w:szCs w:val="24"/>
                <w:lang w:val="ru-RU"/>
              </w:rPr>
              <w:t xml:space="preserve">В </w:t>
            </w:r>
            <w:proofErr w:type="spellStart"/>
            <w:r w:rsidRPr="001060BF">
              <w:rPr>
                <w:rFonts w:ascii="Times New Roman" w:eastAsia="Calibri" w:hAnsi="Times New Roman" w:cs="Times New Roman"/>
                <w:sz w:val="24"/>
                <w:szCs w:val="24"/>
                <w:lang w:val="ru-RU"/>
              </w:rPr>
              <w:t>результаті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вивчення</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дисципліни</w:t>
            </w:r>
            <w:proofErr w:type="spellEnd"/>
            <w:r w:rsidRPr="001060BF">
              <w:rPr>
                <w:rFonts w:ascii="Times New Roman" w:eastAsia="Calibri" w:hAnsi="Times New Roman" w:cs="Times New Roman"/>
                <w:sz w:val="24"/>
                <w:szCs w:val="24"/>
                <w:lang w:val="ru-RU"/>
              </w:rPr>
              <w:t xml:space="preserve"> «Рекламн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 xml:space="preserve">інформаці1йні </w:t>
            </w:r>
            <w:proofErr w:type="spellStart"/>
            <w:r w:rsidRPr="001060BF">
              <w:rPr>
                <w:rFonts w:ascii="Times New Roman" w:eastAsia="Calibri" w:hAnsi="Times New Roman" w:cs="Times New Roman"/>
                <w:sz w:val="24"/>
                <w:szCs w:val="24"/>
                <w:lang w:val="ru-RU"/>
              </w:rPr>
              <w:t>технології</w:t>
            </w:r>
            <w:proofErr w:type="spellEnd"/>
            <w:r w:rsidRPr="001060BF">
              <w:rPr>
                <w:rFonts w:ascii="Times New Roman" w:eastAsia="Calibri" w:hAnsi="Times New Roman" w:cs="Times New Roman"/>
                <w:sz w:val="24"/>
                <w:szCs w:val="24"/>
                <w:lang w:val="ru-RU"/>
              </w:rPr>
              <w:t xml:space="preserve">» студент повинен </w:t>
            </w:r>
            <w:r w:rsidRPr="001060BF">
              <w:rPr>
                <w:rFonts w:ascii="Times New Roman" w:eastAsia="Calibri" w:hAnsi="Times New Roman" w:cs="Times New Roman"/>
                <w:i/>
                <w:sz w:val="24"/>
                <w:szCs w:val="24"/>
                <w:lang w:val="ru-RU"/>
              </w:rPr>
              <w:t>знати:</w:t>
            </w:r>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7"/>
              </w:numPr>
              <w:spacing w:after="0" w:line="240" w:lineRule="auto"/>
              <w:ind w:left="567" w:hanging="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історичні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етапи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розвитку</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інформаційних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технологій</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7"/>
              </w:numPr>
              <w:spacing w:after="0" w:line="240" w:lineRule="auto"/>
              <w:ind w:left="567" w:hanging="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основні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поняття</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напрямку</w:t>
            </w:r>
            <w:proofErr w:type="spellEnd"/>
            <w:r w:rsidRPr="001060BF">
              <w:rPr>
                <w:rFonts w:ascii="Times New Roman" w:eastAsia="Calibri" w:hAnsi="Times New Roman" w:cs="Times New Roman"/>
                <w:sz w:val="24"/>
                <w:szCs w:val="24"/>
                <w:lang w:val="ru-RU"/>
              </w:rPr>
              <w:t xml:space="preserve"> «</w:t>
            </w:r>
            <w:proofErr w:type="spellStart"/>
            <w:proofErr w:type="gramStart"/>
            <w:r w:rsidRPr="001060BF">
              <w:rPr>
                <w:rFonts w:ascii="Times New Roman" w:eastAsia="Calibri" w:hAnsi="Times New Roman" w:cs="Times New Roman"/>
                <w:sz w:val="24"/>
                <w:szCs w:val="24"/>
                <w:lang w:val="ru-RU"/>
              </w:rPr>
              <w:t>Соц</w:t>
            </w:r>
            <w:proofErr w:type="gramEnd"/>
            <w:r w:rsidRPr="001060BF">
              <w:rPr>
                <w:rFonts w:ascii="Times New Roman" w:eastAsia="Calibri" w:hAnsi="Times New Roman" w:cs="Times New Roman"/>
                <w:sz w:val="24"/>
                <w:szCs w:val="24"/>
                <w:lang w:val="ru-RU"/>
              </w:rPr>
              <w:t>іальна</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педагогіка</w:t>
            </w:r>
            <w:proofErr w:type="spellEnd"/>
            <w:r w:rsidRPr="001060BF">
              <w:rPr>
                <w:rFonts w:ascii="Times New Roman" w:eastAsia="Calibri" w:hAnsi="Times New Roman" w:cs="Times New Roman"/>
                <w:sz w:val="24"/>
                <w:szCs w:val="24"/>
                <w:lang w:val="ru-RU"/>
              </w:rPr>
              <w:t xml:space="preserve">», в </w:t>
            </w:r>
            <w:proofErr w:type="spellStart"/>
            <w:r w:rsidRPr="001060BF">
              <w:rPr>
                <w:rFonts w:ascii="Times New Roman" w:eastAsia="Calibri" w:hAnsi="Times New Roman" w:cs="Times New Roman"/>
                <w:sz w:val="24"/>
                <w:szCs w:val="24"/>
                <w:lang w:val="ru-RU"/>
              </w:rPr>
              <w:t>розрізі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знань</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щодо</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рекламно-інформаційних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технологій</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7"/>
              </w:numPr>
              <w:spacing w:after="0" w:line="240" w:lineRule="auto"/>
              <w:ind w:left="567" w:hanging="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провідні</w:t>
            </w:r>
            <w:proofErr w:type="spellEnd"/>
            <w:r w:rsidRPr="001060BF">
              <w:rPr>
                <w:rFonts w:ascii="Times New Roman" w:eastAsia="Calibri" w:hAnsi="Times New Roman" w:cs="Times New Roman"/>
                <w:sz w:val="24"/>
                <w:szCs w:val="24"/>
                <w:lang w:val="ru-RU"/>
              </w:rPr>
              <w:t xml:space="preserve"> напрямки у </w:t>
            </w:r>
            <w:proofErr w:type="spellStart"/>
            <w:r w:rsidRPr="001060BF">
              <w:rPr>
                <w:rFonts w:ascii="Times New Roman" w:eastAsia="Calibri" w:hAnsi="Times New Roman" w:cs="Times New Roman"/>
                <w:sz w:val="24"/>
                <w:szCs w:val="24"/>
                <w:lang w:val="ru-RU"/>
              </w:rPr>
              <w:t>розвитку</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інформаційних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технологій</w:t>
            </w:r>
            <w:proofErr w:type="spellEnd"/>
            <w:r w:rsidRPr="001060BF">
              <w:rPr>
                <w:rFonts w:ascii="Times New Roman" w:eastAsia="Calibri" w:hAnsi="Times New Roman" w:cs="Times New Roman"/>
                <w:sz w:val="24"/>
                <w:szCs w:val="24"/>
                <w:lang w:val="ru-RU"/>
              </w:rPr>
              <w:t xml:space="preserve"> в </w:t>
            </w:r>
            <w:proofErr w:type="spellStart"/>
            <w:r w:rsidRPr="001060BF">
              <w:rPr>
                <w:rFonts w:ascii="Times New Roman" w:eastAsia="Calibri" w:hAnsi="Times New Roman" w:cs="Times New Roman"/>
                <w:sz w:val="24"/>
                <w:szCs w:val="24"/>
                <w:lang w:val="ru-RU"/>
              </w:rPr>
              <w:t>різних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країнах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світу</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зокрема</w:t>
            </w:r>
            <w:proofErr w:type="spellEnd"/>
            <w:r w:rsidRPr="001060BF">
              <w:rPr>
                <w:rFonts w:ascii="Times New Roman" w:eastAsia="Calibri" w:hAnsi="Times New Roman" w:cs="Times New Roman"/>
                <w:sz w:val="24"/>
                <w:szCs w:val="24"/>
                <w:lang w:val="ru-RU"/>
              </w:rPr>
              <w:t xml:space="preserve"> в </w:t>
            </w:r>
            <w:proofErr w:type="spellStart"/>
            <w:r w:rsidRPr="001060BF">
              <w:rPr>
                <w:rFonts w:ascii="Times New Roman" w:eastAsia="Calibri" w:hAnsi="Times New Roman" w:cs="Times New Roman"/>
                <w:sz w:val="24"/>
                <w:szCs w:val="24"/>
                <w:lang w:val="ru-RU"/>
              </w:rPr>
              <w:t>Україні</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7"/>
              </w:numPr>
              <w:spacing w:after="0" w:line="240" w:lineRule="auto"/>
              <w:ind w:left="567" w:hanging="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постатей-родоначальників</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галузі</w:t>
            </w:r>
            <w:proofErr w:type="spellEnd"/>
            <w:r w:rsidRPr="001060BF">
              <w:rPr>
                <w:rFonts w:ascii="Times New Roman" w:eastAsia="Calibri" w:hAnsi="Times New Roman" w:cs="Times New Roman"/>
                <w:sz w:val="24"/>
                <w:szCs w:val="24"/>
                <w:lang w:val="ru-RU"/>
              </w:rPr>
              <w:t xml:space="preserve"> та </w:t>
            </w:r>
            <w:proofErr w:type="spellStart"/>
            <w:r w:rsidRPr="001060BF">
              <w:rPr>
                <w:rFonts w:ascii="Times New Roman" w:eastAsia="Calibri" w:hAnsi="Times New Roman" w:cs="Times New Roman"/>
                <w:sz w:val="24"/>
                <w:szCs w:val="24"/>
                <w:lang w:val="ru-RU"/>
              </w:rPr>
              <w:t>їх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впровадження</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7"/>
              </w:numPr>
              <w:spacing w:after="0" w:line="240" w:lineRule="auto"/>
              <w:ind w:left="567" w:hanging="567"/>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основну</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класифікацію</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інформаційних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технологій</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spacing w:line="240" w:lineRule="auto"/>
              <w:ind w:firstLine="567"/>
              <w:jc w:val="both"/>
              <w:rPr>
                <w:rFonts w:ascii="Times New Roman" w:eastAsia="Calibri" w:hAnsi="Times New Roman" w:cs="Times New Roman"/>
                <w:i/>
                <w:sz w:val="24"/>
                <w:szCs w:val="24"/>
                <w:lang w:val="ru-RU"/>
              </w:rPr>
            </w:pPr>
            <w:proofErr w:type="spellStart"/>
            <w:r w:rsidRPr="001060BF">
              <w:rPr>
                <w:rFonts w:ascii="Times New Roman" w:eastAsia="Calibri" w:hAnsi="Times New Roman" w:cs="Times New Roman"/>
                <w:i/>
                <w:sz w:val="24"/>
                <w:szCs w:val="24"/>
                <w:lang w:val="ru-RU"/>
              </w:rPr>
              <w:t>вміти</w:t>
            </w:r>
            <w:proofErr w:type="spellEnd"/>
            <w:r w:rsidRPr="001060BF">
              <w:rPr>
                <w:rFonts w:ascii="Times New Roman" w:eastAsia="Calibri" w:hAnsi="Times New Roman" w:cs="Times New Roman"/>
                <w:i/>
                <w:sz w:val="24"/>
                <w:szCs w:val="24"/>
                <w:lang w:val="ru-RU"/>
              </w:rPr>
              <w:t xml:space="preserve">: </w:t>
            </w:r>
          </w:p>
          <w:p w:rsidR="009148F2" w:rsidRPr="001060BF" w:rsidRDefault="009148F2" w:rsidP="001060BF">
            <w:pPr>
              <w:numPr>
                <w:ilvl w:val="0"/>
                <w:numId w:val="8"/>
              </w:numPr>
              <w:tabs>
                <w:tab w:val="left" w:pos="567"/>
              </w:tabs>
              <w:spacing w:after="0" w:line="240" w:lineRule="auto"/>
              <w:ind w:left="0" w:firstLine="0"/>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використовувати</w:t>
            </w:r>
            <w:proofErr w:type="spellEnd"/>
            <w:r w:rsidRPr="001060BF">
              <w:rPr>
                <w:rFonts w:ascii="Times New Roman" w:eastAsia="Calibri" w:hAnsi="Times New Roman" w:cs="Times New Roman"/>
                <w:sz w:val="24"/>
                <w:szCs w:val="24"/>
                <w:lang w:val="ru-RU"/>
              </w:rPr>
              <w:t xml:space="preserve"> в </w:t>
            </w:r>
            <w:proofErr w:type="spellStart"/>
            <w:r w:rsidRPr="001060BF">
              <w:rPr>
                <w:rFonts w:ascii="Times New Roman" w:eastAsia="Calibri" w:hAnsi="Times New Roman" w:cs="Times New Roman"/>
                <w:sz w:val="24"/>
                <w:szCs w:val="24"/>
                <w:lang w:val="ru-RU"/>
              </w:rPr>
              <w:t>професійній</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діяльності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основні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знання</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уміння</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навички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отримані</w:t>
            </w:r>
            <w:proofErr w:type="spellEnd"/>
            <w:r w:rsidRPr="001060BF">
              <w:rPr>
                <w:rFonts w:ascii="Times New Roman" w:eastAsia="Calibri" w:hAnsi="Times New Roman" w:cs="Times New Roman"/>
                <w:sz w:val="24"/>
                <w:szCs w:val="24"/>
                <w:lang w:val="ru-RU"/>
              </w:rPr>
              <w:t xml:space="preserve"> при </w:t>
            </w:r>
            <w:proofErr w:type="spellStart"/>
            <w:r w:rsidRPr="001060BF">
              <w:rPr>
                <w:rFonts w:ascii="Times New Roman" w:eastAsia="Calibri" w:hAnsi="Times New Roman" w:cs="Times New Roman"/>
                <w:sz w:val="24"/>
                <w:szCs w:val="24"/>
                <w:lang w:val="ru-RU"/>
              </w:rPr>
              <w:t>вивченні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дисципліни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Рекламн</w:t>
            </w:r>
            <w:proofErr w:type="gramStart"/>
            <w:r w:rsidRPr="001060BF">
              <w:rPr>
                <w:rFonts w:ascii="Times New Roman" w:eastAsia="Calibri" w:hAnsi="Times New Roman" w:cs="Times New Roman"/>
                <w:sz w:val="24"/>
                <w:szCs w:val="24"/>
                <w:lang w:val="ru-RU"/>
              </w:rPr>
              <w:t>о-</w:t>
            </w:r>
            <w:proofErr w:type="gramEnd"/>
            <w:r w:rsidRPr="001060BF">
              <w:rPr>
                <w:rFonts w:ascii="Times New Roman" w:eastAsia="Calibri" w:hAnsi="Times New Roman" w:cs="Times New Roman"/>
                <w:sz w:val="24"/>
                <w:szCs w:val="24"/>
                <w:lang w:val="ru-RU"/>
              </w:rPr>
              <w:t>інформаційні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технології</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8"/>
              </w:numPr>
              <w:tabs>
                <w:tab w:val="left" w:pos="567"/>
              </w:tabs>
              <w:spacing w:after="0" w:line="240" w:lineRule="auto"/>
              <w:ind w:left="0" w:firstLine="0"/>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забезпечувати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організацію</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інформацією</w:t>
            </w:r>
            <w:proofErr w:type="spellEnd"/>
            <w:r w:rsidRPr="001060BF">
              <w:rPr>
                <w:rFonts w:ascii="Times New Roman" w:eastAsia="Calibri" w:hAnsi="Times New Roman" w:cs="Times New Roman"/>
                <w:sz w:val="24"/>
                <w:szCs w:val="24"/>
                <w:lang w:val="ru-RU"/>
              </w:rPr>
              <w:t xml:space="preserve"> за </w:t>
            </w:r>
            <w:proofErr w:type="spellStart"/>
            <w:r w:rsidRPr="001060BF">
              <w:rPr>
                <w:rFonts w:ascii="Times New Roman" w:eastAsia="Calibri" w:hAnsi="Times New Roman" w:cs="Times New Roman"/>
                <w:sz w:val="24"/>
                <w:szCs w:val="24"/>
                <w:lang w:val="ru-RU"/>
              </w:rPr>
              <w:t>рахунок</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власних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теоретичних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знань</w:t>
            </w:r>
            <w:proofErr w:type="spellEnd"/>
            <w:r w:rsidRPr="001060BF">
              <w:rPr>
                <w:rFonts w:ascii="Times New Roman" w:eastAsia="Calibri" w:hAnsi="Times New Roman" w:cs="Times New Roman"/>
                <w:sz w:val="24"/>
                <w:szCs w:val="24"/>
                <w:lang w:val="ru-RU"/>
              </w:rPr>
              <w:t xml:space="preserve"> предмету; </w:t>
            </w:r>
          </w:p>
          <w:p w:rsidR="009148F2" w:rsidRPr="001060BF" w:rsidRDefault="009148F2" w:rsidP="001060BF">
            <w:pPr>
              <w:numPr>
                <w:ilvl w:val="0"/>
                <w:numId w:val="8"/>
              </w:numPr>
              <w:tabs>
                <w:tab w:val="left" w:pos="567"/>
              </w:tabs>
              <w:spacing w:after="0" w:line="240" w:lineRule="auto"/>
              <w:ind w:left="0" w:firstLine="0"/>
              <w:jc w:val="both"/>
              <w:rPr>
                <w:rFonts w:ascii="Times New Roman" w:eastAsia="Calibri" w:hAnsi="Times New Roman" w:cs="Times New Roman"/>
                <w:sz w:val="24"/>
                <w:szCs w:val="24"/>
                <w:lang w:val="ru-RU"/>
              </w:rPr>
            </w:pPr>
            <w:proofErr w:type="spellStart"/>
            <w:r w:rsidRPr="001060BF">
              <w:rPr>
                <w:rFonts w:ascii="Times New Roman" w:eastAsia="Calibri" w:hAnsi="Times New Roman" w:cs="Times New Roman"/>
                <w:sz w:val="24"/>
                <w:szCs w:val="24"/>
                <w:lang w:val="ru-RU"/>
              </w:rPr>
              <w:t>приймати</w:t>
            </w:r>
            <w:proofErr w:type="spellEnd"/>
            <w:r w:rsidRPr="001060BF">
              <w:rPr>
                <w:rFonts w:ascii="Times New Roman" w:eastAsia="Calibri" w:hAnsi="Times New Roman" w:cs="Times New Roman"/>
                <w:sz w:val="24"/>
                <w:szCs w:val="24"/>
                <w:lang w:val="ru-RU"/>
              </w:rPr>
              <w:t xml:space="preserve"> участь в </w:t>
            </w:r>
            <w:proofErr w:type="spellStart"/>
            <w:r w:rsidRPr="001060BF">
              <w:rPr>
                <w:rFonts w:ascii="Times New Roman" w:eastAsia="Calibri" w:hAnsi="Times New Roman" w:cs="Times New Roman"/>
                <w:sz w:val="24"/>
                <w:szCs w:val="24"/>
                <w:lang w:val="ru-RU"/>
              </w:rPr>
              <w:t>створенні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інформаційного</w:t>
            </w:r>
            <w:proofErr w:type="spellEnd"/>
            <w:r w:rsidRPr="001060BF">
              <w:rPr>
                <w:rFonts w:ascii="Times New Roman" w:eastAsia="Calibri" w:hAnsi="Times New Roman" w:cs="Times New Roman"/>
                <w:sz w:val="24"/>
                <w:szCs w:val="24"/>
                <w:lang w:val="ru-RU"/>
              </w:rPr>
              <w:t xml:space="preserve"> продукту для </w:t>
            </w:r>
            <w:proofErr w:type="spellStart"/>
            <w:r w:rsidRPr="001060BF">
              <w:rPr>
                <w:rFonts w:ascii="Times New Roman" w:eastAsia="Calibri" w:hAnsi="Times New Roman" w:cs="Times New Roman"/>
                <w:sz w:val="24"/>
                <w:szCs w:val="24"/>
                <w:lang w:val="ru-RU"/>
              </w:rPr>
              <w:t>використання</w:t>
            </w:r>
            <w:proofErr w:type="spellEnd"/>
            <w:r w:rsidRPr="001060BF">
              <w:rPr>
                <w:rFonts w:ascii="Times New Roman" w:eastAsia="Calibri" w:hAnsi="Times New Roman" w:cs="Times New Roman"/>
                <w:sz w:val="24"/>
                <w:szCs w:val="24"/>
                <w:lang w:val="ru-RU"/>
              </w:rPr>
              <w:t xml:space="preserve"> в </w:t>
            </w:r>
            <w:proofErr w:type="spellStart"/>
            <w:proofErr w:type="gramStart"/>
            <w:r w:rsidRPr="001060BF">
              <w:rPr>
                <w:rFonts w:ascii="Times New Roman" w:eastAsia="Calibri" w:hAnsi="Times New Roman" w:cs="Times New Roman"/>
                <w:sz w:val="24"/>
                <w:szCs w:val="24"/>
                <w:lang w:val="ru-RU"/>
              </w:rPr>
              <w:t>соц</w:t>
            </w:r>
            <w:proofErr w:type="gramEnd"/>
            <w:r w:rsidRPr="001060BF">
              <w:rPr>
                <w:rFonts w:ascii="Times New Roman" w:eastAsia="Calibri" w:hAnsi="Times New Roman" w:cs="Times New Roman"/>
                <w:sz w:val="24"/>
                <w:szCs w:val="24"/>
                <w:lang w:val="ru-RU"/>
              </w:rPr>
              <w:t>іально-педагогічних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установах</w:t>
            </w:r>
            <w:proofErr w:type="spellEnd"/>
            <w:r w:rsidRPr="001060BF">
              <w:rPr>
                <w:rFonts w:ascii="Times New Roman" w:eastAsia="Calibri" w:hAnsi="Times New Roman" w:cs="Times New Roman"/>
                <w:sz w:val="24"/>
                <w:szCs w:val="24"/>
                <w:lang w:val="ru-RU"/>
              </w:rPr>
              <w:t xml:space="preserve">. </w:t>
            </w:r>
          </w:p>
          <w:p w:rsidR="009148F2" w:rsidRPr="001060BF" w:rsidRDefault="009148F2" w:rsidP="001060BF">
            <w:pPr>
              <w:numPr>
                <w:ilvl w:val="0"/>
                <w:numId w:val="8"/>
              </w:numPr>
              <w:tabs>
                <w:tab w:val="left" w:pos="567"/>
              </w:tabs>
              <w:spacing w:after="0" w:line="240" w:lineRule="auto"/>
              <w:ind w:left="0" w:firstLine="0"/>
              <w:jc w:val="both"/>
              <w:rPr>
                <w:rFonts w:ascii="Times New Roman" w:eastAsia="Calibri" w:hAnsi="Times New Roman" w:cs="Times New Roman"/>
                <w:sz w:val="24"/>
                <w:szCs w:val="24"/>
                <w:lang w:val="ru-RU"/>
              </w:rPr>
            </w:pPr>
            <w:r w:rsidRPr="001060BF">
              <w:rPr>
                <w:rFonts w:ascii="Times New Roman" w:eastAsia="Calibri" w:hAnsi="Times New Roman" w:cs="Times New Roman"/>
                <w:sz w:val="24"/>
                <w:szCs w:val="24"/>
                <w:lang w:val="ru-RU"/>
              </w:rPr>
              <w:t xml:space="preserve">за </w:t>
            </w:r>
            <w:proofErr w:type="spellStart"/>
            <w:r w:rsidRPr="001060BF">
              <w:rPr>
                <w:rFonts w:ascii="Times New Roman" w:eastAsia="Calibri" w:hAnsi="Times New Roman" w:cs="Times New Roman"/>
                <w:sz w:val="24"/>
                <w:szCs w:val="24"/>
                <w:lang w:val="ru-RU"/>
              </w:rPr>
              <w:t>рахунок</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обізнаності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щодо</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діяльності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передових</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представників</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галузі</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сприяти</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просуванню</w:t>
            </w:r>
            <w:proofErr w:type="spellEnd"/>
            <w:r w:rsidRPr="001060BF">
              <w:rPr>
                <w:rFonts w:ascii="Times New Roman" w:eastAsia="Calibri" w:hAnsi="Times New Roman" w:cs="Times New Roman"/>
                <w:sz w:val="24"/>
                <w:szCs w:val="24"/>
                <w:lang w:val="ru-RU"/>
              </w:rPr>
              <w:t xml:space="preserve"> </w:t>
            </w:r>
            <w:proofErr w:type="spellStart"/>
            <w:proofErr w:type="gramStart"/>
            <w:r w:rsidRPr="001060BF">
              <w:rPr>
                <w:rFonts w:ascii="Times New Roman" w:eastAsia="Calibri" w:hAnsi="Times New Roman" w:cs="Times New Roman"/>
                <w:sz w:val="24"/>
                <w:szCs w:val="24"/>
                <w:lang w:val="ru-RU"/>
              </w:rPr>
              <w:t>соц</w:t>
            </w:r>
            <w:proofErr w:type="gramEnd"/>
            <w:r w:rsidRPr="001060BF">
              <w:rPr>
                <w:rFonts w:ascii="Times New Roman" w:eastAsia="Calibri" w:hAnsi="Times New Roman" w:cs="Times New Roman"/>
                <w:sz w:val="24"/>
                <w:szCs w:val="24"/>
                <w:lang w:val="ru-RU"/>
              </w:rPr>
              <w:t>іально-педагогічного</w:t>
            </w:r>
            <w:proofErr w:type="spellEnd"/>
            <w:r w:rsidRPr="001060BF">
              <w:rPr>
                <w:rFonts w:ascii="Times New Roman" w:eastAsia="Calibri" w:hAnsi="Times New Roman" w:cs="Times New Roman"/>
                <w:sz w:val="24"/>
                <w:szCs w:val="24"/>
                <w:lang w:val="ru-RU"/>
              </w:rPr>
              <w:t xml:space="preserve"> закладу в </w:t>
            </w:r>
            <w:proofErr w:type="spellStart"/>
            <w:r w:rsidRPr="001060BF">
              <w:rPr>
                <w:rFonts w:ascii="Times New Roman" w:eastAsia="Calibri" w:hAnsi="Times New Roman" w:cs="Times New Roman"/>
                <w:sz w:val="24"/>
                <w:szCs w:val="24"/>
                <w:lang w:val="ru-RU"/>
              </w:rPr>
              <w:t>своїй</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подальшій</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професійній</w:t>
            </w:r>
            <w:proofErr w:type="spellEnd"/>
            <w:r w:rsidRPr="001060BF">
              <w:rPr>
                <w:rFonts w:ascii="Times New Roman" w:eastAsia="Calibri" w:hAnsi="Times New Roman" w:cs="Times New Roman"/>
                <w:sz w:val="24"/>
                <w:szCs w:val="24"/>
                <w:lang w:val="ru-RU"/>
              </w:rPr>
              <w:t xml:space="preserve"> </w:t>
            </w:r>
            <w:proofErr w:type="spellStart"/>
            <w:r w:rsidRPr="001060BF">
              <w:rPr>
                <w:rFonts w:ascii="Times New Roman" w:eastAsia="Calibri" w:hAnsi="Times New Roman" w:cs="Times New Roman"/>
                <w:sz w:val="24"/>
                <w:szCs w:val="24"/>
                <w:lang w:val="ru-RU"/>
              </w:rPr>
              <w:t>діяльності</w:t>
            </w:r>
            <w:proofErr w:type="spellEnd"/>
            <w:r w:rsidRPr="001060BF">
              <w:rPr>
                <w:rFonts w:ascii="Times New Roman" w:eastAsia="Calibri" w:hAnsi="Times New Roman" w:cs="Times New Roman"/>
                <w:sz w:val="24"/>
                <w:szCs w:val="24"/>
                <w:lang w:val="ru-RU"/>
              </w:rPr>
              <w:t xml:space="preserve">. </w:t>
            </w:r>
          </w:p>
          <w:p w:rsidR="00DB1039" w:rsidRPr="001060BF" w:rsidRDefault="00DB1039" w:rsidP="001060BF">
            <w:pPr>
              <w:spacing w:line="240" w:lineRule="auto"/>
              <w:rPr>
                <w:rFonts w:ascii="Times New Roman" w:hAnsi="Times New Roman" w:cs="Times New Roman"/>
                <w:sz w:val="24"/>
                <w:szCs w:val="24"/>
                <w:lang w:val="ru-RU"/>
              </w:rPr>
            </w:pPr>
          </w:p>
        </w:tc>
        <w:tc>
          <w:tcPr>
            <w:tcW w:w="2126" w:type="dxa"/>
            <w:tcBorders>
              <w:top w:val="single" w:sz="2" w:space="0" w:color="auto"/>
              <w:bottom w:val="single" w:sz="2" w:space="0" w:color="auto"/>
            </w:tcBorders>
          </w:tcPr>
          <w:p w:rsidR="00DB1039" w:rsidRPr="001060BF" w:rsidRDefault="001060BF" w:rsidP="001060B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Дідух І. Я. </w:t>
            </w:r>
          </w:p>
        </w:tc>
      </w:tr>
      <w:tr w:rsidR="00DB1039" w:rsidRPr="001060BF" w:rsidTr="00DB1039">
        <w:tc>
          <w:tcPr>
            <w:tcW w:w="1831" w:type="dxa"/>
            <w:tcBorders>
              <w:top w:val="single" w:sz="2"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2" w:space="0" w:color="auto"/>
              <w:bottom w:val="single" w:sz="2" w:space="0" w:color="auto"/>
            </w:tcBorders>
          </w:tcPr>
          <w:p w:rsidR="00DB1039" w:rsidRPr="001060BF" w:rsidRDefault="001627FE"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2" w:space="0" w:color="auto"/>
              <w:bottom w:val="single" w:sz="2" w:space="0" w:color="auto"/>
            </w:tcBorders>
          </w:tcPr>
          <w:p w:rsidR="00DB1039" w:rsidRPr="001060BF" w:rsidRDefault="001627FE"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іспит</w:t>
            </w:r>
          </w:p>
        </w:tc>
        <w:tc>
          <w:tcPr>
            <w:tcW w:w="2552" w:type="dxa"/>
            <w:tcBorders>
              <w:top w:val="single" w:sz="2" w:space="0" w:color="auto"/>
              <w:bottom w:val="single" w:sz="2" w:space="0" w:color="auto"/>
            </w:tcBorders>
          </w:tcPr>
          <w:p w:rsidR="001627FE" w:rsidRPr="001060BF" w:rsidRDefault="001627FE" w:rsidP="001060BF">
            <w:pPr>
              <w:tabs>
                <w:tab w:val="num" w:pos="360"/>
              </w:tabs>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ОСНОВИ СТАТЕВОГО ВИХОВАННЯ</w:t>
            </w:r>
          </w:p>
          <w:p w:rsidR="00DB1039" w:rsidRPr="001060BF" w:rsidRDefault="00DB1039" w:rsidP="001060BF">
            <w:pPr>
              <w:spacing w:line="240" w:lineRule="auto"/>
              <w:rPr>
                <w:rFonts w:ascii="Times New Roman" w:hAnsi="Times New Roman" w:cs="Times New Roman"/>
                <w:sz w:val="24"/>
                <w:szCs w:val="24"/>
              </w:rPr>
            </w:pPr>
          </w:p>
        </w:tc>
        <w:tc>
          <w:tcPr>
            <w:tcW w:w="5386" w:type="dxa"/>
            <w:tcBorders>
              <w:top w:val="single" w:sz="2" w:space="0" w:color="auto"/>
              <w:bottom w:val="single" w:sz="2" w:space="0" w:color="auto"/>
            </w:tcBorders>
          </w:tcPr>
          <w:p w:rsidR="001627FE" w:rsidRPr="001060BF" w:rsidRDefault="001627FE" w:rsidP="001060BF">
            <w:pPr>
              <w:tabs>
                <w:tab w:val="num" w:pos="360"/>
              </w:tabs>
              <w:spacing w:line="240" w:lineRule="auto"/>
              <w:ind w:firstLine="540"/>
              <w:jc w:val="both"/>
              <w:rPr>
                <w:rFonts w:ascii="Times New Roman" w:hAnsi="Times New Roman" w:cs="Times New Roman"/>
                <w:b/>
                <w:i/>
                <w:sz w:val="24"/>
                <w:szCs w:val="24"/>
              </w:rPr>
            </w:pPr>
            <w:r w:rsidRPr="001060BF">
              <w:rPr>
                <w:rFonts w:ascii="Times New Roman" w:hAnsi="Times New Roman" w:cs="Times New Roman"/>
                <w:i/>
                <w:sz w:val="24"/>
                <w:szCs w:val="24"/>
              </w:rPr>
              <w:t xml:space="preserve">Мета </w:t>
            </w:r>
            <w:r w:rsidRPr="001060BF">
              <w:rPr>
                <w:rFonts w:ascii="Times New Roman" w:hAnsi="Times New Roman" w:cs="Times New Roman"/>
                <w:b/>
                <w:sz w:val="24"/>
                <w:szCs w:val="24"/>
              </w:rPr>
              <w:t xml:space="preserve">– </w:t>
            </w:r>
            <w:r w:rsidRPr="001060BF">
              <w:rPr>
                <w:rFonts w:ascii="Times New Roman" w:hAnsi="Times New Roman" w:cs="Times New Roman"/>
                <w:sz w:val="24"/>
                <w:szCs w:val="24"/>
              </w:rPr>
              <w:t>формування у майбутніх соціальних педагогів адекватного ставлення до питань статевого виховання дітей</w:t>
            </w:r>
          </w:p>
          <w:p w:rsidR="001627FE" w:rsidRPr="001060BF" w:rsidRDefault="001627FE" w:rsidP="001060BF">
            <w:pPr>
              <w:spacing w:line="240" w:lineRule="auto"/>
              <w:ind w:firstLine="708"/>
              <w:jc w:val="both"/>
              <w:rPr>
                <w:rFonts w:ascii="Times New Roman" w:hAnsi="Times New Roman" w:cs="Times New Roman"/>
                <w:i/>
                <w:sz w:val="24"/>
                <w:szCs w:val="24"/>
              </w:rPr>
            </w:pPr>
            <w:r w:rsidRPr="001060BF">
              <w:rPr>
                <w:rFonts w:ascii="Times New Roman" w:hAnsi="Times New Roman" w:cs="Times New Roman"/>
                <w:i/>
                <w:sz w:val="24"/>
                <w:szCs w:val="24"/>
              </w:rPr>
              <w:t>Завдання курсу:</w:t>
            </w:r>
          </w:p>
          <w:p w:rsidR="001627FE" w:rsidRPr="001060BF" w:rsidRDefault="001627FE" w:rsidP="001060BF">
            <w:pPr>
              <w:pStyle w:val="a5"/>
              <w:spacing w:line="240" w:lineRule="auto"/>
              <w:ind w:left="720"/>
              <w:jc w:val="both"/>
              <w:rPr>
                <w:sz w:val="24"/>
                <w:szCs w:val="24"/>
              </w:rPr>
            </w:pPr>
            <w:r w:rsidRPr="001060BF">
              <w:rPr>
                <w:sz w:val="24"/>
                <w:szCs w:val="24"/>
              </w:rPr>
              <w:t>Надати знання щодо:</w:t>
            </w:r>
          </w:p>
          <w:p w:rsidR="001627FE" w:rsidRPr="001060BF" w:rsidRDefault="001627FE" w:rsidP="001060BF">
            <w:pPr>
              <w:pStyle w:val="a5"/>
              <w:numPr>
                <w:ilvl w:val="0"/>
                <w:numId w:val="11"/>
              </w:numPr>
              <w:tabs>
                <w:tab w:val="left" w:pos="567"/>
              </w:tabs>
              <w:spacing w:line="240" w:lineRule="auto"/>
              <w:jc w:val="both"/>
              <w:rPr>
                <w:sz w:val="24"/>
                <w:szCs w:val="24"/>
              </w:rPr>
            </w:pPr>
            <w:r w:rsidRPr="001060BF">
              <w:rPr>
                <w:sz w:val="24"/>
                <w:szCs w:val="24"/>
              </w:rPr>
              <w:t>історично-складених суспільних переконань стосовно сутності статі;</w:t>
            </w:r>
          </w:p>
          <w:p w:rsidR="001627FE" w:rsidRPr="001060BF" w:rsidRDefault="001627FE" w:rsidP="001060BF">
            <w:pPr>
              <w:numPr>
                <w:ilvl w:val="0"/>
                <w:numId w:val="11"/>
              </w:numPr>
              <w:tabs>
                <w:tab w:val="left" w:pos="567"/>
              </w:tabs>
              <w:spacing w:after="0" w:line="240" w:lineRule="auto"/>
              <w:jc w:val="both"/>
              <w:rPr>
                <w:rFonts w:ascii="Times New Roman" w:hAnsi="Times New Roman" w:cs="Times New Roman"/>
                <w:sz w:val="24"/>
                <w:szCs w:val="24"/>
              </w:rPr>
            </w:pPr>
            <w:r w:rsidRPr="001060BF">
              <w:rPr>
                <w:rFonts w:ascii="Times New Roman" w:hAnsi="Times New Roman" w:cs="Times New Roman"/>
                <w:sz w:val="24"/>
                <w:szCs w:val="24"/>
              </w:rPr>
              <w:t xml:space="preserve">сучасних тенденцій та особливостей організації статевого сексуального та </w:t>
            </w:r>
            <w:proofErr w:type="spellStart"/>
            <w:r w:rsidRPr="001060BF">
              <w:rPr>
                <w:rFonts w:ascii="Times New Roman" w:hAnsi="Times New Roman" w:cs="Times New Roman"/>
                <w:sz w:val="24"/>
                <w:szCs w:val="24"/>
              </w:rPr>
              <w:t>ґендерного</w:t>
            </w:r>
            <w:proofErr w:type="spellEnd"/>
            <w:r w:rsidRPr="001060BF">
              <w:rPr>
                <w:rFonts w:ascii="Times New Roman" w:hAnsi="Times New Roman" w:cs="Times New Roman"/>
                <w:sz w:val="24"/>
                <w:szCs w:val="24"/>
              </w:rPr>
              <w:t xml:space="preserve"> виховання; </w:t>
            </w:r>
          </w:p>
          <w:p w:rsidR="001627FE" w:rsidRPr="001060BF" w:rsidRDefault="001627FE" w:rsidP="001060BF">
            <w:pPr>
              <w:numPr>
                <w:ilvl w:val="0"/>
                <w:numId w:val="11"/>
              </w:numPr>
              <w:tabs>
                <w:tab w:val="left" w:pos="567"/>
              </w:tabs>
              <w:spacing w:after="0" w:line="240" w:lineRule="auto"/>
              <w:jc w:val="both"/>
              <w:rPr>
                <w:rFonts w:ascii="Times New Roman" w:hAnsi="Times New Roman" w:cs="Times New Roman"/>
                <w:sz w:val="24"/>
                <w:szCs w:val="24"/>
              </w:rPr>
            </w:pPr>
            <w:r w:rsidRPr="001060BF">
              <w:rPr>
                <w:rFonts w:ascii="Times New Roman" w:hAnsi="Times New Roman" w:cs="Times New Roman"/>
                <w:sz w:val="24"/>
                <w:szCs w:val="24"/>
              </w:rPr>
              <w:t>значення статевого виховання задля розвитку особистості;</w:t>
            </w:r>
          </w:p>
          <w:p w:rsidR="001627FE" w:rsidRPr="001060BF" w:rsidRDefault="001627FE" w:rsidP="001060BF">
            <w:pPr>
              <w:pStyle w:val="a5"/>
              <w:numPr>
                <w:ilvl w:val="0"/>
                <w:numId w:val="11"/>
              </w:numPr>
              <w:tabs>
                <w:tab w:val="left" w:pos="567"/>
              </w:tabs>
              <w:spacing w:line="240" w:lineRule="auto"/>
              <w:jc w:val="both"/>
              <w:rPr>
                <w:sz w:val="24"/>
                <w:szCs w:val="24"/>
              </w:rPr>
            </w:pPr>
            <w:r w:rsidRPr="001060BF">
              <w:rPr>
                <w:sz w:val="24"/>
                <w:szCs w:val="24"/>
              </w:rPr>
              <w:t>психолого-педагогічних особливостей статевого виховання дітей від народження до старшого підліткового віку;</w:t>
            </w:r>
          </w:p>
          <w:p w:rsidR="001627FE" w:rsidRPr="001060BF" w:rsidRDefault="001627FE" w:rsidP="001060BF">
            <w:pPr>
              <w:pStyle w:val="a5"/>
              <w:numPr>
                <w:ilvl w:val="0"/>
                <w:numId w:val="11"/>
              </w:numPr>
              <w:tabs>
                <w:tab w:val="left" w:pos="567"/>
              </w:tabs>
              <w:spacing w:line="240" w:lineRule="auto"/>
              <w:jc w:val="both"/>
              <w:rPr>
                <w:sz w:val="24"/>
                <w:szCs w:val="24"/>
              </w:rPr>
            </w:pPr>
            <w:r w:rsidRPr="001060BF">
              <w:rPr>
                <w:sz w:val="24"/>
                <w:szCs w:val="24"/>
              </w:rPr>
              <w:t>сутності статевого виховання у навчальних закладах освіти та родинного статевого виховання;</w:t>
            </w:r>
          </w:p>
          <w:p w:rsidR="001627FE" w:rsidRPr="001060BF" w:rsidRDefault="001627FE" w:rsidP="001060BF">
            <w:pPr>
              <w:pStyle w:val="a5"/>
              <w:numPr>
                <w:ilvl w:val="0"/>
                <w:numId w:val="11"/>
              </w:numPr>
              <w:tabs>
                <w:tab w:val="left" w:pos="567"/>
              </w:tabs>
              <w:spacing w:line="240" w:lineRule="auto"/>
              <w:jc w:val="both"/>
              <w:rPr>
                <w:sz w:val="24"/>
                <w:szCs w:val="24"/>
              </w:rPr>
            </w:pPr>
            <w:r w:rsidRPr="001060BF">
              <w:rPr>
                <w:sz w:val="24"/>
                <w:szCs w:val="24"/>
              </w:rPr>
              <w:t>становлення статево компетентної особистості дитини, з урахуванням її віку й індивідуальних особливостей.</w:t>
            </w:r>
          </w:p>
          <w:p w:rsidR="001627FE" w:rsidRPr="001060BF" w:rsidRDefault="001627FE" w:rsidP="001060BF">
            <w:pPr>
              <w:pStyle w:val="a5"/>
              <w:spacing w:line="240" w:lineRule="auto"/>
              <w:ind w:left="80" w:firstLine="563"/>
              <w:jc w:val="both"/>
              <w:rPr>
                <w:sz w:val="24"/>
                <w:szCs w:val="24"/>
              </w:rPr>
            </w:pPr>
            <w:r w:rsidRPr="001060BF">
              <w:rPr>
                <w:sz w:val="24"/>
                <w:szCs w:val="24"/>
              </w:rPr>
              <w:t>В результаті вивчення навчальної дисципліни студенти повинні:</w:t>
            </w:r>
          </w:p>
          <w:p w:rsidR="001627FE" w:rsidRPr="001060BF" w:rsidRDefault="001627FE" w:rsidP="001060BF">
            <w:pPr>
              <w:pStyle w:val="a5"/>
              <w:spacing w:line="240" w:lineRule="auto"/>
              <w:ind w:left="80" w:firstLine="570"/>
              <w:jc w:val="both"/>
              <w:rPr>
                <w:i/>
                <w:sz w:val="24"/>
                <w:szCs w:val="24"/>
              </w:rPr>
            </w:pPr>
            <w:r w:rsidRPr="001060BF">
              <w:rPr>
                <w:i/>
                <w:sz w:val="24"/>
                <w:szCs w:val="24"/>
              </w:rPr>
              <w:t>знати:</w:t>
            </w:r>
          </w:p>
          <w:p w:rsidR="001627FE" w:rsidRPr="001060BF" w:rsidRDefault="001627FE" w:rsidP="001060BF">
            <w:pPr>
              <w:pStyle w:val="a5"/>
              <w:numPr>
                <w:ilvl w:val="0"/>
                <w:numId w:val="9"/>
              </w:numPr>
              <w:tabs>
                <w:tab w:val="left" w:pos="593"/>
              </w:tabs>
              <w:spacing w:line="240" w:lineRule="auto"/>
              <w:jc w:val="both"/>
              <w:rPr>
                <w:sz w:val="24"/>
                <w:szCs w:val="24"/>
              </w:rPr>
            </w:pPr>
            <w:r w:rsidRPr="001060BF">
              <w:rPr>
                <w:sz w:val="24"/>
                <w:szCs w:val="24"/>
              </w:rPr>
              <w:t>біологічне та соціальне у статевій соціалізації особистості;</w:t>
            </w:r>
          </w:p>
          <w:p w:rsidR="001627FE" w:rsidRPr="001060BF" w:rsidRDefault="001627FE" w:rsidP="001060BF">
            <w:pPr>
              <w:pStyle w:val="a5"/>
              <w:numPr>
                <w:ilvl w:val="0"/>
                <w:numId w:val="9"/>
              </w:numPr>
              <w:tabs>
                <w:tab w:val="left" w:pos="593"/>
              </w:tabs>
              <w:spacing w:line="240" w:lineRule="auto"/>
              <w:jc w:val="both"/>
              <w:rPr>
                <w:sz w:val="24"/>
                <w:szCs w:val="24"/>
              </w:rPr>
            </w:pPr>
            <w:r w:rsidRPr="001060BF">
              <w:rPr>
                <w:sz w:val="24"/>
                <w:szCs w:val="24"/>
              </w:rPr>
              <w:t>вплив статевої свідомості дорослих на становлення статево компетентної особистості дитини.</w:t>
            </w:r>
          </w:p>
          <w:p w:rsidR="001627FE" w:rsidRPr="001060BF" w:rsidRDefault="001627FE" w:rsidP="001060BF">
            <w:pPr>
              <w:pStyle w:val="a5"/>
              <w:numPr>
                <w:ilvl w:val="0"/>
                <w:numId w:val="9"/>
              </w:numPr>
              <w:tabs>
                <w:tab w:val="left" w:pos="593"/>
              </w:tabs>
              <w:spacing w:line="240" w:lineRule="auto"/>
              <w:jc w:val="both"/>
              <w:rPr>
                <w:sz w:val="24"/>
                <w:szCs w:val="24"/>
              </w:rPr>
            </w:pPr>
            <w:r w:rsidRPr="001060BF">
              <w:rPr>
                <w:sz w:val="24"/>
                <w:szCs w:val="24"/>
              </w:rPr>
              <w:t xml:space="preserve">сучасні тенденції та особливості організації </w:t>
            </w:r>
            <w:r w:rsidRPr="001060BF">
              <w:rPr>
                <w:sz w:val="24"/>
                <w:szCs w:val="24"/>
              </w:rPr>
              <w:lastRenderedPageBreak/>
              <w:t>статевого виховання на різних вікових етапах;</w:t>
            </w:r>
          </w:p>
          <w:p w:rsidR="001627FE" w:rsidRPr="001060BF" w:rsidRDefault="001627FE" w:rsidP="001060BF">
            <w:pPr>
              <w:pStyle w:val="a5"/>
              <w:numPr>
                <w:ilvl w:val="0"/>
                <w:numId w:val="9"/>
              </w:numPr>
              <w:tabs>
                <w:tab w:val="left" w:pos="593"/>
              </w:tabs>
              <w:spacing w:line="240" w:lineRule="auto"/>
              <w:jc w:val="both"/>
              <w:rPr>
                <w:sz w:val="24"/>
                <w:szCs w:val="24"/>
              </w:rPr>
            </w:pPr>
            <w:r w:rsidRPr="001060BF">
              <w:rPr>
                <w:sz w:val="24"/>
                <w:szCs w:val="24"/>
              </w:rPr>
              <w:t xml:space="preserve">психолого-педагогічні особливості </w:t>
            </w:r>
            <w:proofErr w:type="spellStart"/>
            <w:r w:rsidRPr="001060BF">
              <w:rPr>
                <w:sz w:val="24"/>
                <w:szCs w:val="24"/>
              </w:rPr>
              <w:t>статеворольової</w:t>
            </w:r>
            <w:proofErr w:type="spellEnd"/>
            <w:r w:rsidRPr="001060BF">
              <w:rPr>
                <w:sz w:val="24"/>
                <w:szCs w:val="24"/>
              </w:rPr>
              <w:t xml:space="preserve"> поведінки дітей;</w:t>
            </w:r>
          </w:p>
          <w:p w:rsidR="001627FE" w:rsidRPr="001060BF" w:rsidRDefault="001627FE" w:rsidP="001060BF">
            <w:pPr>
              <w:pStyle w:val="a5"/>
              <w:numPr>
                <w:ilvl w:val="0"/>
                <w:numId w:val="9"/>
              </w:numPr>
              <w:tabs>
                <w:tab w:val="left" w:pos="593"/>
              </w:tabs>
              <w:spacing w:line="240" w:lineRule="auto"/>
              <w:jc w:val="both"/>
              <w:rPr>
                <w:sz w:val="24"/>
                <w:szCs w:val="24"/>
              </w:rPr>
            </w:pPr>
            <w:r w:rsidRPr="001060BF">
              <w:rPr>
                <w:sz w:val="24"/>
                <w:szCs w:val="24"/>
              </w:rPr>
              <w:t>сутність процесів статевої ідентифікації та диференціації, їхніх структурних компонентів та особливостей формування адекватних статевих уявлень;</w:t>
            </w:r>
          </w:p>
          <w:p w:rsidR="001627FE" w:rsidRPr="001060BF" w:rsidRDefault="001627FE" w:rsidP="001060BF">
            <w:pPr>
              <w:pStyle w:val="a5"/>
              <w:numPr>
                <w:ilvl w:val="0"/>
                <w:numId w:val="9"/>
              </w:numPr>
              <w:tabs>
                <w:tab w:val="left" w:pos="593"/>
              </w:tabs>
              <w:spacing w:line="240" w:lineRule="auto"/>
              <w:jc w:val="both"/>
              <w:rPr>
                <w:sz w:val="24"/>
                <w:szCs w:val="24"/>
              </w:rPr>
            </w:pPr>
            <w:r w:rsidRPr="001060BF">
              <w:rPr>
                <w:sz w:val="24"/>
                <w:szCs w:val="24"/>
              </w:rPr>
              <w:t>сутність гендерних відмінностей та врахування андрогенних тенденцій у  вихованні дітей обох статей;</w:t>
            </w:r>
          </w:p>
          <w:p w:rsidR="001627FE" w:rsidRPr="001060BF" w:rsidRDefault="001627FE" w:rsidP="001060BF">
            <w:pPr>
              <w:pStyle w:val="a5"/>
              <w:spacing w:line="240" w:lineRule="auto"/>
              <w:ind w:left="540" w:hanging="31"/>
              <w:jc w:val="both"/>
              <w:rPr>
                <w:i/>
                <w:sz w:val="24"/>
                <w:szCs w:val="24"/>
              </w:rPr>
            </w:pPr>
            <w:r w:rsidRPr="001060BF">
              <w:rPr>
                <w:i/>
                <w:sz w:val="24"/>
                <w:szCs w:val="24"/>
              </w:rPr>
              <w:t>уміти:</w:t>
            </w:r>
          </w:p>
          <w:p w:rsidR="001627FE" w:rsidRPr="001060BF" w:rsidRDefault="001627FE" w:rsidP="001060BF">
            <w:pPr>
              <w:pStyle w:val="a5"/>
              <w:numPr>
                <w:ilvl w:val="0"/>
                <w:numId w:val="10"/>
              </w:numPr>
              <w:tabs>
                <w:tab w:val="left" w:pos="509"/>
              </w:tabs>
              <w:spacing w:line="240" w:lineRule="auto"/>
              <w:jc w:val="both"/>
              <w:rPr>
                <w:sz w:val="24"/>
                <w:szCs w:val="24"/>
              </w:rPr>
            </w:pPr>
            <w:r w:rsidRPr="001060BF">
              <w:rPr>
                <w:sz w:val="24"/>
                <w:szCs w:val="24"/>
              </w:rPr>
              <w:t>організовувати навчально-виховний процес на засадах статевої диференціації дітей у навчальному закладі;</w:t>
            </w:r>
          </w:p>
          <w:p w:rsidR="001627FE" w:rsidRPr="001060BF" w:rsidRDefault="001627FE" w:rsidP="001060BF">
            <w:pPr>
              <w:pStyle w:val="a5"/>
              <w:numPr>
                <w:ilvl w:val="0"/>
                <w:numId w:val="10"/>
              </w:numPr>
              <w:tabs>
                <w:tab w:val="left" w:pos="509"/>
              </w:tabs>
              <w:spacing w:line="240" w:lineRule="auto"/>
              <w:jc w:val="both"/>
              <w:rPr>
                <w:sz w:val="24"/>
                <w:szCs w:val="24"/>
              </w:rPr>
            </w:pPr>
            <w:r w:rsidRPr="001060BF">
              <w:rPr>
                <w:sz w:val="24"/>
                <w:szCs w:val="24"/>
              </w:rPr>
              <w:t>ідентифікувати психолого-педагогічні особливості статевого виховання дітей різного віку та забезпечувати їх урахування при здійсненні професійної діяльності;</w:t>
            </w:r>
          </w:p>
          <w:p w:rsidR="001627FE" w:rsidRPr="001060BF" w:rsidRDefault="001627FE" w:rsidP="001060BF">
            <w:pPr>
              <w:pStyle w:val="a5"/>
              <w:numPr>
                <w:ilvl w:val="0"/>
                <w:numId w:val="10"/>
              </w:numPr>
              <w:tabs>
                <w:tab w:val="left" w:pos="509"/>
              </w:tabs>
              <w:spacing w:line="240" w:lineRule="auto"/>
              <w:jc w:val="both"/>
              <w:rPr>
                <w:sz w:val="24"/>
                <w:szCs w:val="24"/>
              </w:rPr>
            </w:pPr>
            <w:r w:rsidRPr="001060BF">
              <w:rPr>
                <w:sz w:val="24"/>
                <w:szCs w:val="24"/>
              </w:rPr>
              <w:t>створювати умови, що сприятимуть підвищенню ефективності процесу формування адекватних статевих уявлень;</w:t>
            </w:r>
          </w:p>
          <w:p w:rsidR="001627FE" w:rsidRPr="001060BF" w:rsidRDefault="001627FE" w:rsidP="001060BF">
            <w:pPr>
              <w:numPr>
                <w:ilvl w:val="0"/>
                <w:numId w:val="10"/>
              </w:numPr>
              <w:tabs>
                <w:tab w:val="left" w:pos="567"/>
              </w:tabs>
              <w:spacing w:after="0" w:line="240" w:lineRule="auto"/>
              <w:rPr>
                <w:rFonts w:ascii="Times New Roman" w:hAnsi="Times New Roman" w:cs="Times New Roman"/>
                <w:b/>
                <w:i/>
                <w:sz w:val="24"/>
                <w:szCs w:val="24"/>
              </w:rPr>
            </w:pPr>
            <w:r w:rsidRPr="001060BF">
              <w:rPr>
                <w:rFonts w:ascii="Times New Roman" w:hAnsi="Times New Roman" w:cs="Times New Roman"/>
                <w:sz w:val="24"/>
                <w:szCs w:val="24"/>
              </w:rPr>
              <w:t>вводити літературні твори та засоби ігрової діяльності до навчально-виховного процесу відповідно до навчальних потреб, мети, завдань статевого виховання.</w:t>
            </w:r>
          </w:p>
          <w:p w:rsidR="00DB1039" w:rsidRPr="001060BF" w:rsidRDefault="00DB1039" w:rsidP="001060BF">
            <w:pPr>
              <w:spacing w:line="240" w:lineRule="auto"/>
              <w:rPr>
                <w:rFonts w:ascii="Times New Roman" w:hAnsi="Times New Roman" w:cs="Times New Roman"/>
                <w:sz w:val="24"/>
                <w:szCs w:val="24"/>
              </w:rPr>
            </w:pPr>
          </w:p>
        </w:tc>
        <w:tc>
          <w:tcPr>
            <w:tcW w:w="2126" w:type="dxa"/>
            <w:tcBorders>
              <w:top w:val="single" w:sz="2" w:space="0" w:color="auto"/>
              <w:bottom w:val="single" w:sz="2" w:space="0" w:color="auto"/>
            </w:tcBorders>
          </w:tcPr>
          <w:p w:rsidR="00DB1039" w:rsidRPr="001060BF" w:rsidRDefault="001060BF" w:rsidP="001060B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Кулик І. В. </w:t>
            </w:r>
          </w:p>
        </w:tc>
      </w:tr>
      <w:tr w:rsidR="00DB1039" w:rsidRPr="001060BF" w:rsidTr="00B822B6">
        <w:tc>
          <w:tcPr>
            <w:tcW w:w="1831" w:type="dxa"/>
            <w:tcBorders>
              <w:top w:val="single" w:sz="2"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2" w:space="0" w:color="auto"/>
              <w:bottom w:val="single" w:sz="2" w:space="0" w:color="auto"/>
            </w:tcBorders>
          </w:tcPr>
          <w:p w:rsidR="00DB1039" w:rsidRPr="001060BF" w:rsidRDefault="001627FE"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2" w:space="0" w:color="auto"/>
              <w:bottom w:val="single" w:sz="2" w:space="0" w:color="auto"/>
            </w:tcBorders>
          </w:tcPr>
          <w:p w:rsidR="00DB1039" w:rsidRPr="001060BF" w:rsidRDefault="001627FE"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залік</w:t>
            </w:r>
          </w:p>
        </w:tc>
        <w:tc>
          <w:tcPr>
            <w:tcW w:w="2552" w:type="dxa"/>
            <w:tcBorders>
              <w:top w:val="single" w:sz="2" w:space="0" w:color="auto"/>
              <w:bottom w:val="single" w:sz="2" w:space="0" w:color="auto"/>
            </w:tcBorders>
          </w:tcPr>
          <w:p w:rsidR="001627FE" w:rsidRPr="001060BF" w:rsidRDefault="001627FE" w:rsidP="001060BF">
            <w:pPr>
              <w:tabs>
                <w:tab w:val="num" w:pos="360"/>
              </w:tabs>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СОЦІАЛЬНО-ПЕДАГОГІЧНА ДІЯЛЬНІСТЬ З ОБДАРОВАНИМИ ДІТЬМИ</w:t>
            </w:r>
          </w:p>
          <w:p w:rsidR="00DB1039" w:rsidRPr="001060BF" w:rsidRDefault="00DB1039" w:rsidP="001060BF">
            <w:pPr>
              <w:spacing w:line="240" w:lineRule="auto"/>
              <w:rPr>
                <w:rFonts w:ascii="Times New Roman" w:hAnsi="Times New Roman" w:cs="Times New Roman"/>
                <w:sz w:val="24"/>
                <w:szCs w:val="24"/>
              </w:rPr>
            </w:pPr>
          </w:p>
        </w:tc>
        <w:tc>
          <w:tcPr>
            <w:tcW w:w="5386" w:type="dxa"/>
            <w:tcBorders>
              <w:top w:val="single" w:sz="2" w:space="0" w:color="auto"/>
              <w:bottom w:val="single" w:sz="2" w:space="0" w:color="auto"/>
            </w:tcBorders>
          </w:tcPr>
          <w:p w:rsidR="001627FE" w:rsidRPr="001060BF" w:rsidRDefault="001627FE" w:rsidP="001060BF">
            <w:pPr>
              <w:spacing w:line="240" w:lineRule="auto"/>
              <w:ind w:firstLine="448"/>
              <w:jc w:val="both"/>
              <w:rPr>
                <w:rFonts w:ascii="Times New Roman" w:hAnsi="Times New Roman" w:cs="Times New Roman"/>
                <w:sz w:val="24"/>
                <w:szCs w:val="24"/>
              </w:rPr>
            </w:pPr>
            <w:r w:rsidRPr="001060BF">
              <w:rPr>
                <w:rFonts w:ascii="Times New Roman" w:hAnsi="Times New Roman" w:cs="Times New Roman"/>
                <w:i/>
                <w:sz w:val="24"/>
                <w:szCs w:val="24"/>
              </w:rPr>
              <w:lastRenderedPageBreak/>
              <w:t>Метою</w:t>
            </w:r>
            <w:r w:rsidRPr="001060BF">
              <w:rPr>
                <w:rFonts w:ascii="Times New Roman" w:hAnsi="Times New Roman" w:cs="Times New Roman"/>
                <w:sz w:val="24"/>
                <w:szCs w:val="24"/>
              </w:rPr>
              <w:t xml:space="preserve"> вивчення навчальної дисципліни є формування професійної компетентності </w:t>
            </w:r>
            <w:r w:rsidRPr="001060BF">
              <w:rPr>
                <w:rFonts w:ascii="Times New Roman" w:hAnsi="Times New Roman" w:cs="Times New Roman"/>
                <w:spacing w:val="1"/>
                <w:sz w:val="24"/>
                <w:szCs w:val="24"/>
              </w:rPr>
              <w:t>студентів з проблем навчальної і соціально-виховної роботи з обдарованими дітьми шкільного віку</w:t>
            </w:r>
            <w:r w:rsidRPr="001060BF">
              <w:rPr>
                <w:rFonts w:ascii="Times New Roman" w:hAnsi="Times New Roman" w:cs="Times New Roman"/>
                <w:sz w:val="24"/>
                <w:szCs w:val="24"/>
              </w:rPr>
              <w:t xml:space="preserve"> на основі диференціації і різнорівневого підходу при вивченні навчальних </w:t>
            </w:r>
            <w:r w:rsidRPr="001060BF">
              <w:rPr>
                <w:rFonts w:ascii="Times New Roman" w:hAnsi="Times New Roman" w:cs="Times New Roman"/>
                <w:sz w:val="24"/>
                <w:szCs w:val="24"/>
              </w:rPr>
              <w:lastRenderedPageBreak/>
              <w:t>предметів та позаурочної діяльності у школі</w:t>
            </w:r>
            <w:r w:rsidRPr="001060BF">
              <w:rPr>
                <w:rFonts w:ascii="Times New Roman" w:hAnsi="Times New Roman" w:cs="Times New Roman"/>
                <w:spacing w:val="1"/>
                <w:sz w:val="24"/>
                <w:szCs w:val="24"/>
              </w:rPr>
              <w:t xml:space="preserve">. </w:t>
            </w:r>
          </w:p>
          <w:p w:rsidR="001627FE" w:rsidRPr="001060BF" w:rsidRDefault="001627FE" w:rsidP="001060BF">
            <w:pPr>
              <w:spacing w:line="240" w:lineRule="auto"/>
              <w:ind w:firstLine="567"/>
              <w:contextualSpacing/>
              <w:jc w:val="both"/>
              <w:rPr>
                <w:rFonts w:ascii="Times New Roman" w:hAnsi="Times New Roman" w:cs="Times New Roman"/>
                <w:sz w:val="24"/>
                <w:szCs w:val="24"/>
              </w:rPr>
            </w:pPr>
            <w:r w:rsidRPr="001060BF">
              <w:rPr>
                <w:rFonts w:ascii="Times New Roman" w:hAnsi="Times New Roman" w:cs="Times New Roman"/>
                <w:sz w:val="24"/>
                <w:szCs w:val="24"/>
              </w:rPr>
              <w:t xml:space="preserve">Основні </w:t>
            </w:r>
            <w:r w:rsidRPr="001060BF">
              <w:rPr>
                <w:rFonts w:ascii="Times New Roman" w:hAnsi="Times New Roman" w:cs="Times New Roman"/>
                <w:i/>
                <w:sz w:val="24"/>
                <w:szCs w:val="24"/>
              </w:rPr>
              <w:t>завдання</w:t>
            </w:r>
            <w:r w:rsidRPr="001060BF">
              <w:rPr>
                <w:rFonts w:ascii="Times New Roman" w:hAnsi="Times New Roman" w:cs="Times New Roman"/>
                <w:sz w:val="24"/>
                <w:szCs w:val="24"/>
              </w:rPr>
              <w:t xml:space="preserve"> курсу – сприяти процесу оволодіння студентами основами знань про природу обдарованості дитини, види і типи обдарувань дитини шкільного віку; розуміння основних закономірностей й умовам сприятливого психолого-педагогічного розвитку обдарованих школярів, вироблення вмінь застосовувати різноманітні стратегії, методи; прийоми для розвитку здібностей дитини; формування умінь і навичок діагностики здібностей, творчого потенціалу, сфери розвитку обдарованості дитини.</w:t>
            </w:r>
          </w:p>
          <w:p w:rsidR="001627FE" w:rsidRPr="001060BF" w:rsidRDefault="001627FE" w:rsidP="001060BF">
            <w:pPr>
              <w:spacing w:line="240" w:lineRule="auto"/>
              <w:ind w:firstLine="567"/>
              <w:contextualSpacing/>
              <w:jc w:val="both"/>
              <w:rPr>
                <w:rFonts w:ascii="Times New Roman" w:hAnsi="Times New Roman" w:cs="Times New Roman"/>
                <w:sz w:val="24"/>
                <w:szCs w:val="24"/>
              </w:rPr>
            </w:pPr>
            <w:r w:rsidRPr="001060BF">
              <w:rPr>
                <w:rFonts w:ascii="Times New Roman" w:hAnsi="Times New Roman" w:cs="Times New Roman"/>
                <w:sz w:val="24"/>
                <w:szCs w:val="24"/>
              </w:rPr>
              <w:t>У результаті вивчення навчальної дисципліни студенти повинні</w:t>
            </w:r>
          </w:p>
          <w:p w:rsidR="001627FE" w:rsidRPr="001060BF" w:rsidRDefault="001627FE" w:rsidP="001060BF">
            <w:pPr>
              <w:pStyle w:val="a7"/>
              <w:spacing w:after="0"/>
              <w:ind w:firstLine="567"/>
              <w:contextualSpacing/>
              <w:jc w:val="both"/>
              <w:rPr>
                <w:i/>
                <w:sz w:val="24"/>
                <w:szCs w:val="24"/>
              </w:rPr>
            </w:pPr>
            <w:r w:rsidRPr="001060BF">
              <w:rPr>
                <w:i/>
                <w:sz w:val="24"/>
                <w:szCs w:val="24"/>
              </w:rPr>
              <w:t>знати:</w:t>
            </w:r>
          </w:p>
          <w:p w:rsidR="001627FE" w:rsidRPr="001060BF" w:rsidRDefault="001627FE" w:rsidP="001060BF">
            <w:pPr>
              <w:pStyle w:val="a7"/>
              <w:numPr>
                <w:ilvl w:val="0"/>
                <w:numId w:val="12"/>
              </w:numPr>
              <w:tabs>
                <w:tab w:val="clear" w:pos="720"/>
                <w:tab w:val="num" w:pos="0"/>
                <w:tab w:val="left" w:pos="567"/>
              </w:tabs>
              <w:spacing w:after="0"/>
              <w:ind w:left="0" w:firstLine="0"/>
              <w:contextualSpacing/>
              <w:jc w:val="both"/>
              <w:rPr>
                <w:sz w:val="24"/>
                <w:szCs w:val="24"/>
              </w:rPr>
            </w:pPr>
            <w:r w:rsidRPr="001060BF">
              <w:rPr>
                <w:sz w:val="24"/>
                <w:szCs w:val="24"/>
              </w:rPr>
              <w:t xml:space="preserve">психологічні особливості обдарованих учнів; </w:t>
            </w:r>
          </w:p>
          <w:p w:rsidR="001627FE" w:rsidRPr="001060BF" w:rsidRDefault="001627FE" w:rsidP="001060BF">
            <w:pPr>
              <w:pStyle w:val="a7"/>
              <w:numPr>
                <w:ilvl w:val="0"/>
                <w:numId w:val="12"/>
              </w:numPr>
              <w:tabs>
                <w:tab w:val="clear" w:pos="720"/>
                <w:tab w:val="num" w:pos="0"/>
                <w:tab w:val="left" w:pos="567"/>
              </w:tabs>
              <w:spacing w:after="0"/>
              <w:ind w:left="0" w:firstLine="0"/>
              <w:contextualSpacing/>
              <w:jc w:val="both"/>
              <w:rPr>
                <w:sz w:val="24"/>
                <w:szCs w:val="24"/>
              </w:rPr>
            </w:pPr>
            <w:r w:rsidRPr="001060BF">
              <w:rPr>
                <w:sz w:val="24"/>
                <w:szCs w:val="24"/>
              </w:rPr>
              <w:t>основні закономірності розвитку здібностей, обдарованості в учнів ЗОШ;</w:t>
            </w:r>
          </w:p>
          <w:p w:rsidR="001627FE" w:rsidRPr="001060BF" w:rsidRDefault="001627FE" w:rsidP="001060BF">
            <w:pPr>
              <w:pStyle w:val="a7"/>
              <w:numPr>
                <w:ilvl w:val="0"/>
                <w:numId w:val="12"/>
              </w:numPr>
              <w:tabs>
                <w:tab w:val="clear" w:pos="720"/>
                <w:tab w:val="num" w:pos="0"/>
                <w:tab w:val="left" w:pos="567"/>
              </w:tabs>
              <w:spacing w:after="0"/>
              <w:ind w:left="0" w:firstLine="0"/>
              <w:contextualSpacing/>
              <w:jc w:val="both"/>
              <w:rPr>
                <w:sz w:val="24"/>
                <w:szCs w:val="24"/>
              </w:rPr>
            </w:pPr>
            <w:r w:rsidRPr="001060BF">
              <w:rPr>
                <w:sz w:val="24"/>
                <w:szCs w:val="24"/>
              </w:rPr>
              <w:t>методики діагностики обдарованості ;</w:t>
            </w:r>
          </w:p>
          <w:p w:rsidR="001627FE" w:rsidRPr="001060BF" w:rsidRDefault="001627FE" w:rsidP="001060BF">
            <w:pPr>
              <w:pStyle w:val="a7"/>
              <w:numPr>
                <w:ilvl w:val="0"/>
                <w:numId w:val="12"/>
              </w:numPr>
              <w:tabs>
                <w:tab w:val="clear" w:pos="720"/>
                <w:tab w:val="num" w:pos="0"/>
                <w:tab w:val="left" w:pos="567"/>
              </w:tabs>
              <w:spacing w:after="0"/>
              <w:ind w:left="0" w:firstLine="0"/>
              <w:contextualSpacing/>
              <w:jc w:val="both"/>
              <w:rPr>
                <w:sz w:val="24"/>
                <w:szCs w:val="24"/>
              </w:rPr>
            </w:pPr>
            <w:r w:rsidRPr="001060BF">
              <w:rPr>
                <w:sz w:val="24"/>
                <w:szCs w:val="24"/>
              </w:rPr>
              <w:t>нормативно-правові акти, які регламентують роботу з обдарованими дітьми;</w:t>
            </w:r>
          </w:p>
          <w:p w:rsidR="001627FE" w:rsidRPr="001060BF" w:rsidRDefault="001627FE" w:rsidP="001060BF">
            <w:pPr>
              <w:pStyle w:val="a7"/>
              <w:numPr>
                <w:ilvl w:val="0"/>
                <w:numId w:val="12"/>
              </w:numPr>
              <w:tabs>
                <w:tab w:val="clear" w:pos="720"/>
                <w:tab w:val="num" w:pos="0"/>
                <w:tab w:val="left" w:pos="567"/>
              </w:tabs>
              <w:spacing w:after="0"/>
              <w:ind w:left="0" w:firstLine="0"/>
              <w:contextualSpacing/>
              <w:jc w:val="both"/>
              <w:rPr>
                <w:sz w:val="24"/>
                <w:szCs w:val="24"/>
              </w:rPr>
            </w:pPr>
            <w:r w:rsidRPr="001060BF">
              <w:rPr>
                <w:sz w:val="24"/>
                <w:szCs w:val="24"/>
              </w:rPr>
              <w:t>сутність концептуальних моделей навчання обдарованих дітей;</w:t>
            </w:r>
          </w:p>
          <w:p w:rsidR="001627FE" w:rsidRPr="001060BF" w:rsidRDefault="001627FE" w:rsidP="001060BF">
            <w:pPr>
              <w:pStyle w:val="a7"/>
              <w:numPr>
                <w:ilvl w:val="0"/>
                <w:numId w:val="12"/>
              </w:numPr>
              <w:tabs>
                <w:tab w:val="clear" w:pos="720"/>
                <w:tab w:val="num" w:pos="0"/>
                <w:tab w:val="left" w:pos="567"/>
              </w:tabs>
              <w:spacing w:after="0"/>
              <w:ind w:left="0" w:firstLine="0"/>
              <w:contextualSpacing/>
              <w:jc w:val="both"/>
              <w:rPr>
                <w:sz w:val="24"/>
                <w:szCs w:val="24"/>
              </w:rPr>
            </w:pPr>
            <w:r w:rsidRPr="001060BF">
              <w:rPr>
                <w:sz w:val="24"/>
                <w:szCs w:val="24"/>
              </w:rPr>
              <w:t>форми і методи роботи з обдарованими школярами у ЗОШ;</w:t>
            </w:r>
          </w:p>
          <w:p w:rsidR="001627FE" w:rsidRPr="001060BF" w:rsidRDefault="001627FE" w:rsidP="001060BF">
            <w:pPr>
              <w:pStyle w:val="a7"/>
              <w:numPr>
                <w:ilvl w:val="0"/>
                <w:numId w:val="12"/>
              </w:numPr>
              <w:tabs>
                <w:tab w:val="clear" w:pos="720"/>
                <w:tab w:val="num" w:pos="0"/>
                <w:tab w:val="left" w:pos="567"/>
              </w:tabs>
              <w:spacing w:after="0"/>
              <w:ind w:left="0" w:firstLine="0"/>
              <w:contextualSpacing/>
              <w:jc w:val="both"/>
              <w:rPr>
                <w:sz w:val="24"/>
                <w:szCs w:val="24"/>
              </w:rPr>
            </w:pPr>
            <w:r w:rsidRPr="001060BF">
              <w:rPr>
                <w:sz w:val="24"/>
                <w:szCs w:val="24"/>
              </w:rPr>
              <w:t>методи розвитку інтелектуально-творчих умінь учнів.</w:t>
            </w:r>
          </w:p>
          <w:p w:rsidR="001627FE" w:rsidRPr="001060BF" w:rsidRDefault="001627FE" w:rsidP="001060BF">
            <w:pPr>
              <w:pStyle w:val="a7"/>
              <w:spacing w:after="0"/>
              <w:ind w:firstLine="567"/>
              <w:contextualSpacing/>
              <w:jc w:val="both"/>
              <w:rPr>
                <w:i/>
                <w:sz w:val="24"/>
                <w:szCs w:val="24"/>
              </w:rPr>
            </w:pPr>
            <w:r w:rsidRPr="001060BF">
              <w:rPr>
                <w:i/>
                <w:sz w:val="24"/>
                <w:szCs w:val="24"/>
              </w:rPr>
              <w:t xml:space="preserve">вміти: </w:t>
            </w:r>
          </w:p>
          <w:p w:rsidR="001627FE" w:rsidRPr="001060BF" w:rsidRDefault="001627FE" w:rsidP="001060BF">
            <w:pPr>
              <w:numPr>
                <w:ilvl w:val="0"/>
                <w:numId w:val="13"/>
              </w:numPr>
              <w:tabs>
                <w:tab w:val="clear" w:pos="720"/>
              </w:tabs>
              <w:spacing w:after="0" w:line="240" w:lineRule="auto"/>
              <w:ind w:left="567" w:hanging="567"/>
              <w:contextualSpacing/>
              <w:jc w:val="both"/>
              <w:rPr>
                <w:rFonts w:ascii="Times New Roman" w:hAnsi="Times New Roman" w:cs="Times New Roman"/>
                <w:sz w:val="24"/>
                <w:szCs w:val="24"/>
              </w:rPr>
            </w:pPr>
            <w:r w:rsidRPr="001060BF">
              <w:rPr>
                <w:rFonts w:ascii="Times New Roman" w:hAnsi="Times New Roman" w:cs="Times New Roman"/>
                <w:sz w:val="24"/>
                <w:szCs w:val="24"/>
              </w:rPr>
              <w:t xml:space="preserve">виділяти види і ознаки обдарованості;  </w:t>
            </w:r>
          </w:p>
          <w:p w:rsidR="001627FE" w:rsidRPr="001060BF" w:rsidRDefault="001627FE" w:rsidP="001060BF">
            <w:pPr>
              <w:numPr>
                <w:ilvl w:val="0"/>
                <w:numId w:val="13"/>
              </w:numPr>
              <w:tabs>
                <w:tab w:val="clear" w:pos="720"/>
              </w:tabs>
              <w:spacing w:after="0" w:line="240" w:lineRule="auto"/>
              <w:ind w:left="567" w:hanging="567"/>
              <w:contextualSpacing/>
              <w:jc w:val="both"/>
              <w:rPr>
                <w:rFonts w:ascii="Times New Roman" w:hAnsi="Times New Roman" w:cs="Times New Roman"/>
                <w:sz w:val="24"/>
                <w:szCs w:val="24"/>
              </w:rPr>
            </w:pPr>
            <w:r w:rsidRPr="001060BF">
              <w:rPr>
                <w:rFonts w:ascii="Times New Roman" w:hAnsi="Times New Roman" w:cs="Times New Roman"/>
                <w:sz w:val="24"/>
                <w:szCs w:val="24"/>
              </w:rPr>
              <w:t xml:space="preserve">здійснювати психолого-педагогічний </w:t>
            </w:r>
            <w:r w:rsidRPr="001060BF">
              <w:rPr>
                <w:rFonts w:ascii="Times New Roman" w:hAnsi="Times New Roman" w:cs="Times New Roman"/>
                <w:sz w:val="24"/>
                <w:szCs w:val="24"/>
              </w:rPr>
              <w:lastRenderedPageBreak/>
              <w:t>супровід обдарованої дитини</w:t>
            </w:r>
          </w:p>
          <w:p w:rsidR="001627FE" w:rsidRPr="001060BF" w:rsidRDefault="001627FE" w:rsidP="001060BF">
            <w:pPr>
              <w:numPr>
                <w:ilvl w:val="0"/>
                <w:numId w:val="13"/>
              </w:numPr>
              <w:tabs>
                <w:tab w:val="clear" w:pos="720"/>
              </w:tabs>
              <w:spacing w:after="0" w:line="240" w:lineRule="auto"/>
              <w:ind w:left="567" w:hanging="567"/>
              <w:contextualSpacing/>
              <w:jc w:val="both"/>
              <w:rPr>
                <w:rFonts w:ascii="Times New Roman" w:hAnsi="Times New Roman" w:cs="Times New Roman"/>
                <w:sz w:val="24"/>
                <w:szCs w:val="24"/>
              </w:rPr>
            </w:pPr>
            <w:r w:rsidRPr="001060BF">
              <w:rPr>
                <w:rFonts w:ascii="Times New Roman" w:hAnsi="Times New Roman" w:cs="Times New Roman"/>
                <w:sz w:val="24"/>
                <w:szCs w:val="24"/>
              </w:rPr>
              <w:t xml:space="preserve">володіти методами виявлення обдарованих дітей; </w:t>
            </w:r>
          </w:p>
          <w:p w:rsidR="001627FE" w:rsidRPr="001060BF" w:rsidRDefault="001627FE" w:rsidP="001060BF">
            <w:pPr>
              <w:numPr>
                <w:ilvl w:val="0"/>
                <w:numId w:val="13"/>
              </w:numPr>
              <w:tabs>
                <w:tab w:val="clear" w:pos="720"/>
              </w:tabs>
              <w:spacing w:after="0" w:line="240" w:lineRule="auto"/>
              <w:ind w:left="567" w:hanging="567"/>
              <w:contextualSpacing/>
              <w:jc w:val="both"/>
              <w:rPr>
                <w:rFonts w:ascii="Times New Roman" w:hAnsi="Times New Roman" w:cs="Times New Roman"/>
                <w:sz w:val="24"/>
                <w:szCs w:val="24"/>
              </w:rPr>
            </w:pPr>
            <w:r w:rsidRPr="001060BF">
              <w:rPr>
                <w:rFonts w:ascii="Times New Roman" w:hAnsi="Times New Roman" w:cs="Times New Roman"/>
                <w:sz w:val="24"/>
                <w:szCs w:val="24"/>
              </w:rPr>
              <w:t>застосовувати сучасні технології у вихованні і навчанні обдарованих дітей на основі диференціації і різнорівневого підходу при вивченні навчальних предметів та позаурочній діяльності.</w:t>
            </w:r>
          </w:p>
          <w:p w:rsidR="00DB1039" w:rsidRPr="001060BF" w:rsidRDefault="00DB1039" w:rsidP="001060BF">
            <w:pPr>
              <w:spacing w:line="240" w:lineRule="auto"/>
              <w:rPr>
                <w:rFonts w:ascii="Times New Roman" w:hAnsi="Times New Roman" w:cs="Times New Roman"/>
                <w:sz w:val="24"/>
                <w:szCs w:val="24"/>
              </w:rPr>
            </w:pPr>
          </w:p>
        </w:tc>
        <w:tc>
          <w:tcPr>
            <w:tcW w:w="2126" w:type="dxa"/>
            <w:tcBorders>
              <w:top w:val="single" w:sz="2"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r>
      <w:tr w:rsidR="00B822B6" w:rsidRPr="001060BF" w:rsidTr="00B822B6">
        <w:tc>
          <w:tcPr>
            <w:tcW w:w="1831" w:type="dxa"/>
            <w:tcBorders>
              <w:top w:val="single" w:sz="2" w:space="0" w:color="auto"/>
              <w:bottom w:val="single" w:sz="2" w:space="0" w:color="auto"/>
            </w:tcBorders>
          </w:tcPr>
          <w:p w:rsidR="00B822B6" w:rsidRPr="001060BF" w:rsidRDefault="00B822B6" w:rsidP="001060BF">
            <w:pPr>
              <w:spacing w:line="240" w:lineRule="auto"/>
              <w:rPr>
                <w:rFonts w:ascii="Times New Roman" w:hAnsi="Times New Roman" w:cs="Times New Roman"/>
                <w:sz w:val="24"/>
                <w:szCs w:val="24"/>
              </w:rPr>
            </w:pPr>
          </w:p>
        </w:tc>
        <w:tc>
          <w:tcPr>
            <w:tcW w:w="1112" w:type="dxa"/>
            <w:tcBorders>
              <w:top w:val="single" w:sz="2" w:space="0" w:color="auto"/>
              <w:bottom w:val="single" w:sz="2" w:space="0" w:color="auto"/>
            </w:tcBorders>
          </w:tcPr>
          <w:p w:rsidR="00B822B6" w:rsidRPr="001060BF" w:rsidRDefault="001627FE"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2" w:space="0" w:color="auto"/>
              <w:bottom w:val="single" w:sz="2" w:space="0" w:color="auto"/>
            </w:tcBorders>
          </w:tcPr>
          <w:p w:rsidR="00B822B6" w:rsidRPr="001060BF" w:rsidRDefault="001627FE"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іспит</w:t>
            </w:r>
          </w:p>
        </w:tc>
        <w:tc>
          <w:tcPr>
            <w:tcW w:w="2552" w:type="dxa"/>
            <w:tcBorders>
              <w:top w:val="single" w:sz="2" w:space="0" w:color="auto"/>
              <w:bottom w:val="single" w:sz="2" w:space="0" w:color="auto"/>
            </w:tcBorders>
          </w:tcPr>
          <w:p w:rsidR="00B822B6" w:rsidRPr="001060BF" w:rsidRDefault="001627FE" w:rsidP="001060BF">
            <w:pPr>
              <w:spacing w:line="240" w:lineRule="auto"/>
              <w:jc w:val="center"/>
              <w:rPr>
                <w:rFonts w:ascii="Times New Roman" w:hAnsi="Times New Roman" w:cs="Times New Roman"/>
                <w:sz w:val="24"/>
                <w:szCs w:val="24"/>
              </w:rPr>
            </w:pPr>
            <w:r w:rsidRPr="001060BF">
              <w:rPr>
                <w:rFonts w:ascii="Times New Roman" w:eastAsia="Calibri" w:hAnsi="Times New Roman" w:cs="Times New Roman"/>
                <w:sz w:val="24"/>
                <w:szCs w:val="24"/>
              </w:rPr>
              <w:t>ПСИХОЛОГІЯ ОСОБИСТОСТІ</w:t>
            </w:r>
          </w:p>
        </w:tc>
        <w:tc>
          <w:tcPr>
            <w:tcW w:w="5386" w:type="dxa"/>
            <w:tcBorders>
              <w:top w:val="single" w:sz="2" w:space="0" w:color="auto"/>
              <w:bottom w:val="single" w:sz="2" w:space="0" w:color="auto"/>
            </w:tcBorders>
          </w:tcPr>
          <w:p w:rsidR="001627FE" w:rsidRPr="001060BF" w:rsidRDefault="001627FE" w:rsidP="001060BF">
            <w:pPr>
              <w:shd w:val="clear" w:color="auto" w:fill="FFFFFF"/>
              <w:tabs>
                <w:tab w:val="left" w:pos="993"/>
              </w:tabs>
              <w:spacing w:line="240" w:lineRule="auto"/>
              <w:ind w:firstLine="540"/>
              <w:jc w:val="both"/>
              <w:rPr>
                <w:rFonts w:ascii="Times New Roman" w:eastAsia="Calibri" w:hAnsi="Times New Roman" w:cs="Times New Roman"/>
                <w:sz w:val="24"/>
                <w:szCs w:val="24"/>
              </w:rPr>
            </w:pPr>
            <w:r w:rsidRPr="001060BF">
              <w:rPr>
                <w:rFonts w:ascii="Times New Roman" w:eastAsia="Calibri" w:hAnsi="Times New Roman" w:cs="Times New Roman"/>
                <w:i/>
                <w:sz w:val="24"/>
                <w:szCs w:val="24"/>
              </w:rPr>
              <w:t xml:space="preserve">Мета вивчення дисципліни: </w:t>
            </w:r>
            <w:r w:rsidRPr="001060BF">
              <w:rPr>
                <w:rFonts w:ascii="Times New Roman" w:eastAsia="Calibri" w:hAnsi="Times New Roman" w:cs="Times New Roman"/>
                <w:sz w:val="24"/>
                <w:szCs w:val="24"/>
              </w:rPr>
              <w:t>забезпечення майбутніх соціальних педагогів знаннями з психології особистості та озброєння, на основі теоретичних знань, уміннями і навиками вирішення проблем особистості на практиці.</w:t>
            </w:r>
          </w:p>
          <w:p w:rsidR="001627FE" w:rsidRPr="001060BF" w:rsidRDefault="001627FE" w:rsidP="001060BF">
            <w:pPr>
              <w:shd w:val="clear" w:color="auto" w:fill="FFFFFF"/>
              <w:tabs>
                <w:tab w:val="left" w:pos="993"/>
              </w:tabs>
              <w:spacing w:line="240" w:lineRule="auto"/>
              <w:ind w:firstLine="540"/>
              <w:jc w:val="both"/>
              <w:rPr>
                <w:rFonts w:ascii="Times New Roman" w:eastAsia="Calibri" w:hAnsi="Times New Roman" w:cs="Times New Roman"/>
                <w:sz w:val="24"/>
                <w:szCs w:val="24"/>
              </w:rPr>
            </w:pPr>
            <w:r w:rsidRPr="001060BF">
              <w:rPr>
                <w:rFonts w:ascii="Times New Roman" w:eastAsia="Calibri" w:hAnsi="Times New Roman" w:cs="Times New Roman"/>
                <w:i/>
                <w:sz w:val="24"/>
                <w:szCs w:val="24"/>
              </w:rPr>
              <w:t>Завдання курсу:</w:t>
            </w:r>
            <w:r w:rsidRPr="001060BF">
              <w:rPr>
                <w:rFonts w:ascii="Times New Roman" w:eastAsia="Calibri" w:hAnsi="Times New Roman" w:cs="Times New Roman"/>
                <w:sz w:val="24"/>
                <w:szCs w:val="24"/>
              </w:rPr>
              <w:t xml:space="preserve"> ознайомити студентів з основними теоріями особистості у зарубіжній та вітчизняній психологічній науці; проаналізувати застосування методів дослідження особистості у різних теоретичних концепціях; висвітлити різні психологічні підходи до структури, розвитку та формування особистості в онтогенезі; охарактеризувати різні підходи до проблеми соціалізації особистості; виробити у студентів ряд практичних умінь та навичок; сприяти становленню професійного мислення; активізувати особистісний та творчий потенціал майбутнього фахівця.</w:t>
            </w:r>
          </w:p>
          <w:p w:rsidR="001627FE" w:rsidRPr="001060BF" w:rsidRDefault="001627FE" w:rsidP="001060BF">
            <w:pPr>
              <w:shd w:val="clear" w:color="auto" w:fill="FFFFFF"/>
              <w:tabs>
                <w:tab w:val="left" w:pos="993"/>
              </w:tabs>
              <w:spacing w:line="240" w:lineRule="auto"/>
              <w:ind w:firstLine="540"/>
              <w:jc w:val="both"/>
              <w:rPr>
                <w:rFonts w:ascii="Times New Roman" w:eastAsia="Calibri" w:hAnsi="Times New Roman" w:cs="Times New Roman"/>
                <w:sz w:val="24"/>
                <w:szCs w:val="24"/>
              </w:rPr>
            </w:pPr>
            <w:r w:rsidRPr="001060BF">
              <w:rPr>
                <w:rFonts w:ascii="Times New Roman" w:eastAsia="Calibri" w:hAnsi="Times New Roman" w:cs="Times New Roman"/>
                <w:sz w:val="24"/>
                <w:szCs w:val="24"/>
              </w:rPr>
              <w:t>У результаті вивчення навчальної дисципліни студент повинен:</w:t>
            </w:r>
          </w:p>
          <w:p w:rsidR="001627FE" w:rsidRPr="001060BF" w:rsidRDefault="001627FE" w:rsidP="001060BF">
            <w:pPr>
              <w:shd w:val="clear" w:color="auto" w:fill="FFFFFF"/>
              <w:tabs>
                <w:tab w:val="left" w:pos="993"/>
              </w:tabs>
              <w:spacing w:line="240" w:lineRule="auto"/>
              <w:ind w:firstLine="540"/>
              <w:jc w:val="both"/>
              <w:rPr>
                <w:rFonts w:ascii="Times New Roman" w:eastAsia="Calibri" w:hAnsi="Times New Roman" w:cs="Times New Roman"/>
                <w:bCs/>
                <w:i/>
                <w:sz w:val="24"/>
                <w:szCs w:val="24"/>
              </w:rPr>
            </w:pPr>
            <w:r w:rsidRPr="001060BF">
              <w:rPr>
                <w:rFonts w:ascii="Times New Roman" w:eastAsia="Calibri" w:hAnsi="Times New Roman" w:cs="Times New Roman"/>
                <w:bCs/>
                <w:i/>
                <w:sz w:val="24"/>
                <w:szCs w:val="24"/>
              </w:rPr>
              <w:t>знати:</w:t>
            </w:r>
          </w:p>
          <w:p w:rsidR="001627FE" w:rsidRPr="001060BF" w:rsidRDefault="001627FE" w:rsidP="001060BF">
            <w:pPr>
              <w:numPr>
                <w:ilvl w:val="0"/>
                <w:numId w:val="14"/>
              </w:numPr>
              <w:shd w:val="clear" w:color="auto" w:fill="FFFFFF"/>
              <w:tabs>
                <w:tab w:val="clear" w:pos="720"/>
                <w:tab w:val="num" w:pos="0"/>
                <w:tab w:val="left" w:pos="360"/>
              </w:tabs>
              <w:spacing w:after="0" w:line="240" w:lineRule="auto"/>
              <w:ind w:left="0" w:firstLine="0"/>
              <w:jc w:val="both"/>
              <w:rPr>
                <w:rFonts w:ascii="Times New Roman" w:eastAsia="Calibri" w:hAnsi="Times New Roman" w:cs="Times New Roman"/>
                <w:sz w:val="24"/>
                <w:szCs w:val="24"/>
              </w:rPr>
            </w:pPr>
            <w:r w:rsidRPr="001060BF">
              <w:rPr>
                <w:rFonts w:ascii="Times New Roman" w:eastAsia="Calibri" w:hAnsi="Times New Roman" w:cs="Times New Roman"/>
                <w:sz w:val="24"/>
                <w:szCs w:val="24"/>
              </w:rPr>
              <w:lastRenderedPageBreak/>
              <w:t xml:space="preserve">сучасні характеристики феномена особистості у психології; основні теорії особистості у зарубіжній та вітчизняній психологічній науці; </w:t>
            </w:r>
          </w:p>
          <w:p w:rsidR="001627FE" w:rsidRPr="001060BF" w:rsidRDefault="001627FE" w:rsidP="001060BF">
            <w:pPr>
              <w:pStyle w:val="ListParagraph"/>
              <w:numPr>
                <w:ilvl w:val="0"/>
                <w:numId w:val="14"/>
              </w:numPr>
              <w:shd w:val="clear" w:color="auto" w:fill="FFFFFF"/>
              <w:tabs>
                <w:tab w:val="clear" w:pos="720"/>
                <w:tab w:val="num" w:pos="0"/>
                <w:tab w:val="left" w:pos="360"/>
              </w:tabs>
              <w:ind w:left="0" w:firstLine="0"/>
              <w:jc w:val="both"/>
            </w:pPr>
            <w:proofErr w:type="spellStart"/>
            <w:proofErr w:type="gramStart"/>
            <w:r w:rsidRPr="001060BF">
              <w:t>р</w:t>
            </w:r>
            <w:proofErr w:type="gramEnd"/>
            <w:r w:rsidRPr="001060BF">
              <w:t>ізні</w:t>
            </w:r>
            <w:proofErr w:type="spellEnd"/>
            <w:r w:rsidRPr="001060BF">
              <w:t xml:space="preserve"> </w:t>
            </w:r>
            <w:proofErr w:type="spellStart"/>
            <w:r w:rsidRPr="001060BF">
              <w:t>психологічні</w:t>
            </w:r>
            <w:proofErr w:type="spellEnd"/>
            <w:r w:rsidRPr="001060BF">
              <w:t xml:space="preserve"> </w:t>
            </w:r>
            <w:proofErr w:type="spellStart"/>
            <w:r w:rsidRPr="001060BF">
              <w:t>підходи</w:t>
            </w:r>
            <w:proofErr w:type="spellEnd"/>
            <w:r w:rsidRPr="001060BF">
              <w:t xml:space="preserve"> до </w:t>
            </w:r>
            <w:proofErr w:type="spellStart"/>
            <w:r w:rsidRPr="001060BF">
              <w:t>структури</w:t>
            </w:r>
            <w:proofErr w:type="spellEnd"/>
            <w:r w:rsidRPr="001060BF">
              <w:t xml:space="preserve">, </w:t>
            </w:r>
            <w:proofErr w:type="spellStart"/>
            <w:r w:rsidRPr="001060BF">
              <w:t>розвитку</w:t>
            </w:r>
            <w:proofErr w:type="spellEnd"/>
            <w:r w:rsidRPr="001060BF">
              <w:t xml:space="preserve"> та </w:t>
            </w:r>
            <w:proofErr w:type="spellStart"/>
            <w:r w:rsidRPr="001060BF">
              <w:t>формування</w:t>
            </w:r>
            <w:proofErr w:type="spellEnd"/>
            <w:r w:rsidRPr="001060BF">
              <w:t xml:space="preserve"> </w:t>
            </w:r>
            <w:proofErr w:type="spellStart"/>
            <w:r w:rsidRPr="001060BF">
              <w:t>особистості</w:t>
            </w:r>
            <w:proofErr w:type="spellEnd"/>
            <w:r w:rsidRPr="001060BF">
              <w:t xml:space="preserve"> в </w:t>
            </w:r>
            <w:proofErr w:type="spellStart"/>
            <w:r w:rsidRPr="001060BF">
              <w:t>онтогенезі</w:t>
            </w:r>
            <w:proofErr w:type="spellEnd"/>
            <w:r w:rsidRPr="001060BF">
              <w:t xml:space="preserve">, до </w:t>
            </w:r>
            <w:proofErr w:type="spellStart"/>
            <w:r w:rsidRPr="001060BF">
              <w:t>її</w:t>
            </w:r>
            <w:proofErr w:type="spellEnd"/>
            <w:r w:rsidRPr="001060BF">
              <w:t xml:space="preserve"> </w:t>
            </w:r>
            <w:proofErr w:type="spellStart"/>
            <w:r w:rsidRPr="001060BF">
              <w:t>соціалізації</w:t>
            </w:r>
            <w:proofErr w:type="spellEnd"/>
            <w:r w:rsidRPr="001060BF">
              <w:t xml:space="preserve">; </w:t>
            </w:r>
          </w:p>
          <w:p w:rsidR="001627FE" w:rsidRPr="001060BF" w:rsidRDefault="001627FE" w:rsidP="001060BF">
            <w:pPr>
              <w:pStyle w:val="ListParagraph"/>
              <w:numPr>
                <w:ilvl w:val="0"/>
                <w:numId w:val="14"/>
              </w:numPr>
              <w:shd w:val="clear" w:color="auto" w:fill="FFFFFF"/>
              <w:tabs>
                <w:tab w:val="clear" w:pos="720"/>
                <w:tab w:val="num" w:pos="0"/>
                <w:tab w:val="left" w:pos="360"/>
              </w:tabs>
              <w:ind w:left="0" w:firstLine="0"/>
              <w:jc w:val="both"/>
            </w:pPr>
            <w:proofErr w:type="spellStart"/>
            <w:r w:rsidRPr="001060BF">
              <w:t>особливості</w:t>
            </w:r>
            <w:proofErr w:type="spellEnd"/>
            <w:r w:rsidRPr="001060BF">
              <w:t xml:space="preserve"> </w:t>
            </w:r>
            <w:proofErr w:type="spellStart"/>
            <w:r w:rsidRPr="001060BF">
              <w:t>методів</w:t>
            </w:r>
            <w:proofErr w:type="spellEnd"/>
            <w:r w:rsidRPr="001060BF">
              <w:t xml:space="preserve"> </w:t>
            </w:r>
            <w:proofErr w:type="spellStart"/>
            <w:proofErr w:type="gramStart"/>
            <w:r w:rsidRPr="001060BF">
              <w:t>досл</w:t>
            </w:r>
            <w:proofErr w:type="gramEnd"/>
            <w:r w:rsidRPr="001060BF">
              <w:t>ідження</w:t>
            </w:r>
            <w:proofErr w:type="spellEnd"/>
            <w:r w:rsidRPr="001060BF">
              <w:t xml:space="preserve"> </w:t>
            </w:r>
            <w:proofErr w:type="spellStart"/>
            <w:r w:rsidRPr="001060BF">
              <w:t>особистості</w:t>
            </w:r>
            <w:proofErr w:type="spellEnd"/>
            <w:r w:rsidRPr="001060BF">
              <w:t xml:space="preserve"> у </w:t>
            </w:r>
            <w:proofErr w:type="spellStart"/>
            <w:r w:rsidRPr="001060BF">
              <w:t>різних</w:t>
            </w:r>
            <w:proofErr w:type="spellEnd"/>
            <w:r w:rsidRPr="001060BF">
              <w:t xml:space="preserve"> </w:t>
            </w:r>
            <w:proofErr w:type="spellStart"/>
            <w:r w:rsidRPr="001060BF">
              <w:t>теоретичних</w:t>
            </w:r>
            <w:proofErr w:type="spellEnd"/>
            <w:r w:rsidRPr="001060BF">
              <w:t xml:space="preserve"> </w:t>
            </w:r>
            <w:proofErr w:type="spellStart"/>
            <w:r w:rsidRPr="001060BF">
              <w:t>концепціях</w:t>
            </w:r>
            <w:proofErr w:type="spellEnd"/>
            <w:r w:rsidRPr="001060BF">
              <w:t>;</w:t>
            </w:r>
          </w:p>
          <w:p w:rsidR="001627FE" w:rsidRPr="001060BF" w:rsidRDefault="001627FE" w:rsidP="001060BF">
            <w:pPr>
              <w:shd w:val="clear" w:color="auto" w:fill="FFFFFF"/>
              <w:tabs>
                <w:tab w:val="left" w:pos="993"/>
              </w:tabs>
              <w:spacing w:line="240" w:lineRule="auto"/>
              <w:ind w:firstLine="709"/>
              <w:jc w:val="both"/>
              <w:rPr>
                <w:rFonts w:ascii="Times New Roman" w:eastAsia="Calibri" w:hAnsi="Times New Roman" w:cs="Times New Roman"/>
                <w:bCs/>
                <w:i/>
                <w:sz w:val="24"/>
                <w:szCs w:val="24"/>
              </w:rPr>
            </w:pPr>
            <w:r w:rsidRPr="001060BF">
              <w:rPr>
                <w:rFonts w:ascii="Times New Roman" w:eastAsia="Calibri" w:hAnsi="Times New Roman" w:cs="Times New Roman"/>
                <w:bCs/>
                <w:i/>
                <w:sz w:val="24"/>
                <w:szCs w:val="24"/>
              </w:rPr>
              <w:t>вміти:</w:t>
            </w:r>
          </w:p>
          <w:p w:rsidR="001627FE" w:rsidRPr="001060BF" w:rsidRDefault="001627FE" w:rsidP="001060BF">
            <w:pPr>
              <w:numPr>
                <w:ilvl w:val="0"/>
                <w:numId w:val="15"/>
              </w:numPr>
              <w:shd w:val="clear" w:color="auto" w:fill="FFFFFF"/>
              <w:tabs>
                <w:tab w:val="clear" w:pos="720"/>
                <w:tab w:val="num" w:pos="360"/>
              </w:tabs>
              <w:spacing w:after="0" w:line="240" w:lineRule="auto"/>
              <w:ind w:left="0" w:firstLine="0"/>
              <w:jc w:val="both"/>
              <w:rPr>
                <w:rFonts w:ascii="Times New Roman" w:eastAsia="Calibri" w:hAnsi="Times New Roman" w:cs="Times New Roman"/>
                <w:sz w:val="24"/>
                <w:szCs w:val="24"/>
              </w:rPr>
            </w:pPr>
            <w:r w:rsidRPr="001060BF">
              <w:rPr>
                <w:rFonts w:ascii="Times New Roman" w:eastAsia="Calibri" w:hAnsi="Times New Roman" w:cs="Times New Roman"/>
                <w:sz w:val="24"/>
                <w:szCs w:val="24"/>
              </w:rPr>
              <w:t>дотримуватися певного методологічного підходу до психологічного дослідження та аналізу особистості;</w:t>
            </w:r>
          </w:p>
          <w:p w:rsidR="001627FE" w:rsidRPr="001060BF" w:rsidRDefault="001627FE" w:rsidP="001060BF">
            <w:pPr>
              <w:pStyle w:val="ListParagraph"/>
              <w:widowControl w:val="0"/>
              <w:numPr>
                <w:ilvl w:val="0"/>
                <w:numId w:val="15"/>
              </w:numPr>
              <w:shd w:val="clear" w:color="auto" w:fill="FFFFFF"/>
              <w:tabs>
                <w:tab w:val="clear" w:pos="720"/>
                <w:tab w:val="left" w:pos="360"/>
                <w:tab w:val="num" w:pos="540"/>
              </w:tabs>
              <w:autoSpaceDE w:val="0"/>
              <w:autoSpaceDN w:val="0"/>
              <w:adjustRightInd w:val="0"/>
              <w:ind w:left="0" w:firstLine="0"/>
              <w:jc w:val="both"/>
            </w:pPr>
            <w:proofErr w:type="spellStart"/>
            <w:r w:rsidRPr="001060BF">
              <w:t>орієнтуватися</w:t>
            </w:r>
            <w:proofErr w:type="spellEnd"/>
            <w:r w:rsidRPr="001060BF">
              <w:t xml:space="preserve"> у </w:t>
            </w:r>
            <w:proofErr w:type="spellStart"/>
            <w:proofErr w:type="gramStart"/>
            <w:r w:rsidRPr="001060BF">
              <w:t>р</w:t>
            </w:r>
            <w:proofErr w:type="gramEnd"/>
            <w:r w:rsidRPr="001060BF">
              <w:t>ізноманітних</w:t>
            </w:r>
            <w:proofErr w:type="spellEnd"/>
            <w:r w:rsidRPr="001060BF">
              <w:t xml:space="preserve"> </w:t>
            </w:r>
            <w:proofErr w:type="spellStart"/>
            <w:r w:rsidRPr="001060BF">
              <w:t>теоріях</w:t>
            </w:r>
            <w:proofErr w:type="spellEnd"/>
            <w:r w:rsidRPr="001060BF">
              <w:t xml:space="preserve">, критично </w:t>
            </w:r>
            <w:proofErr w:type="spellStart"/>
            <w:r w:rsidRPr="001060BF">
              <w:t>аналізувати</w:t>
            </w:r>
            <w:proofErr w:type="spellEnd"/>
            <w:r w:rsidRPr="001060BF">
              <w:t xml:space="preserve"> </w:t>
            </w:r>
            <w:proofErr w:type="spellStart"/>
            <w:r w:rsidRPr="001060BF">
              <w:t>різні</w:t>
            </w:r>
            <w:proofErr w:type="spellEnd"/>
            <w:r w:rsidRPr="001060BF">
              <w:t xml:space="preserve"> </w:t>
            </w:r>
            <w:proofErr w:type="spellStart"/>
            <w:r w:rsidRPr="001060BF">
              <w:t>підходи</w:t>
            </w:r>
            <w:proofErr w:type="spellEnd"/>
            <w:r w:rsidRPr="001060BF">
              <w:t xml:space="preserve"> до </w:t>
            </w:r>
            <w:proofErr w:type="spellStart"/>
            <w:r w:rsidRPr="001060BF">
              <w:t>проблеми</w:t>
            </w:r>
            <w:proofErr w:type="spellEnd"/>
            <w:r w:rsidRPr="001060BF">
              <w:t xml:space="preserve"> </w:t>
            </w:r>
            <w:proofErr w:type="spellStart"/>
            <w:r w:rsidRPr="001060BF">
              <w:t>особистості</w:t>
            </w:r>
            <w:proofErr w:type="spellEnd"/>
            <w:r w:rsidRPr="001060BF">
              <w:t xml:space="preserve">, до </w:t>
            </w:r>
            <w:proofErr w:type="spellStart"/>
            <w:r w:rsidRPr="001060BF">
              <w:t>її</w:t>
            </w:r>
            <w:proofErr w:type="spellEnd"/>
            <w:r w:rsidRPr="001060BF">
              <w:t xml:space="preserve"> </w:t>
            </w:r>
            <w:proofErr w:type="spellStart"/>
            <w:r w:rsidRPr="001060BF">
              <w:t>розвитку</w:t>
            </w:r>
            <w:proofErr w:type="spellEnd"/>
            <w:r w:rsidRPr="001060BF">
              <w:t xml:space="preserve"> та </w:t>
            </w:r>
            <w:proofErr w:type="spellStart"/>
            <w:r w:rsidRPr="001060BF">
              <w:t>формування</w:t>
            </w:r>
            <w:proofErr w:type="spellEnd"/>
            <w:r w:rsidRPr="001060BF">
              <w:t xml:space="preserve">; в </w:t>
            </w:r>
            <w:proofErr w:type="spellStart"/>
            <w:r w:rsidRPr="001060BF">
              <w:t>практичній</w:t>
            </w:r>
            <w:proofErr w:type="spellEnd"/>
            <w:r w:rsidRPr="001060BF">
              <w:t xml:space="preserve"> </w:t>
            </w:r>
            <w:proofErr w:type="spellStart"/>
            <w:r w:rsidRPr="001060BF">
              <w:t>роботі</w:t>
            </w:r>
            <w:proofErr w:type="spellEnd"/>
            <w:r w:rsidRPr="001060BF">
              <w:t xml:space="preserve"> </w:t>
            </w:r>
            <w:proofErr w:type="spellStart"/>
            <w:r w:rsidRPr="001060BF">
              <w:t>враховувати</w:t>
            </w:r>
            <w:proofErr w:type="spellEnd"/>
            <w:r w:rsidRPr="001060BF">
              <w:t xml:space="preserve"> </w:t>
            </w:r>
            <w:proofErr w:type="spellStart"/>
            <w:r w:rsidRPr="001060BF">
              <w:t>специфіку</w:t>
            </w:r>
            <w:proofErr w:type="spellEnd"/>
            <w:r w:rsidRPr="001060BF">
              <w:t xml:space="preserve"> </w:t>
            </w:r>
            <w:proofErr w:type="spellStart"/>
            <w:r w:rsidRPr="001060BF">
              <w:t>ментальності</w:t>
            </w:r>
            <w:proofErr w:type="spellEnd"/>
            <w:r w:rsidRPr="001060BF">
              <w:t xml:space="preserve"> </w:t>
            </w:r>
            <w:proofErr w:type="spellStart"/>
            <w:r w:rsidRPr="001060BF">
              <w:t>населення</w:t>
            </w:r>
            <w:proofErr w:type="spellEnd"/>
            <w:r w:rsidRPr="001060BF">
              <w:t>;</w:t>
            </w:r>
          </w:p>
          <w:p w:rsidR="001627FE" w:rsidRPr="001060BF" w:rsidRDefault="001627FE" w:rsidP="001060BF">
            <w:pPr>
              <w:pStyle w:val="ListParagraph"/>
              <w:widowControl w:val="0"/>
              <w:numPr>
                <w:ilvl w:val="0"/>
                <w:numId w:val="15"/>
              </w:numPr>
              <w:shd w:val="clear" w:color="auto" w:fill="FFFFFF"/>
              <w:tabs>
                <w:tab w:val="clear" w:pos="720"/>
                <w:tab w:val="left" w:pos="360"/>
                <w:tab w:val="num" w:pos="540"/>
              </w:tabs>
              <w:autoSpaceDE w:val="0"/>
              <w:autoSpaceDN w:val="0"/>
              <w:adjustRightInd w:val="0"/>
              <w:ind w:left="0" w:firstLine="0"/>
              <w:jc w:val="both"/>
            </w:pPr>
            <w:proofErr w:type="spellStart"/>
            <w:r w:rsidRPr="001060BF">
              <w:t>визначати</w:t>
            </w:r>
            <w:proofErr w:type="spellEnd"/>
            <w:r w:rsidRPr="001060BF">
              <w:t xml:space="preserve"> </w:t>
            </w:r>
            <w:proofErr w:type="spellStart"/>
            <w:r w:rsidRPr="001060BF">
              <w:t>основні</w:t>
            </w:r>
            <w:proofErr w:type="spellEnd"/>
            <w:r w:rsidRPr="001060BF">
              <w:t xml:space="preserve"> </w:t>
            </w:r>
            <w:proofErr w:type="spellStart"/>
            <w:r w:rsidRPr="001060BF">
              <w:t>властивості</w:t>
            </w:r>
            <w:proofErr w:type="spellEnd"/>
            <w:r w:rsidRPr="001060BF">
              <w:t xml:space="preserve"> </w:t>
            </w:r>
            <w:proofErr w:type="spellStart"/>
            <w:r w:rsidRPr="001060BF">
              <w:t>особистості</w:t>
            </w:r>
            <w:proofErr w:type="spellEnd"/>
            <w:r w:rsidRPr="001060BF">
              <w:t xml:space="preserve">, </w:t>
            </w:r>
            <w:proofErr w:type="spellStart"/>
            <w:r w:rsidRPr="001060BF">
              <w:t>психологічні</w:t>
            </w:r>
            <w:proofErr w:type="spellEnd"/>
            <w:r w:rsidRPr="001060BF">
              <w:t xml:space="preserve"> </w:t>
            </w:r>
            <w:proofErr w:type="spellStart"/>
            <w:r w:rsidRPr="001060BF">
              <w:t>механізми</w:t>
            </w:r>
            <w:proofErr w:type="spellEnd"/>
            <w:r w:rsidRPr="001060BF">
              <w:t xml:space="preserve"> </w:t>
            </w:r>
            <w:proofErr w:type="spellStart"/>
            <w:r w:rsidRPr="001060BF">
              <w:t>детермінації</w:t>
            </w:r>
            <w:proofErr w:type="spellEnd"/>
            <w:r w:rsidRPr="001060BF">
              <w:t xml:space="preserve"> </w:t>
            </w:r>
            <w:proofErr w:type="spellStart"/>
            <w:r w:rsidRPr="001060BF">
              <w:t>її</w:t>
            </w:r>
            <w:proofErr w:type="spellEnd"/>
            <w:r w:rsidRPr="001060BF">
              <w:t xml:space="preserve"> </w:t>
            </w:r>
            <w:proofErr w:type="spellStart"/>
            <w:r w:rsidRPr="001060BF">
              <w:t>поведінки</w:t>
            </w:r>
            <w:proofErr w:type="spellEnd"/>
            <w:r w:rsidRPr="001060BF">
              <w:t xml:space="preserve">, </w:t>
            </w:r>
            <w:proofErr w:type="spellStart"/>
            <w:r w:rsidRPr="001060BF">
              <w:t>механізми</w:t>
            </w:r>
            <w:proofErr w:type="spellEnd"/>
            <w:r w:rsidRPr="001060BF">
              <w:t xml:space="preserve"> </w:t>
            </w:r>
            <w:proofErr w:type="spellStart"/>
            <w:r w:rsidRPr="001060BF">
              <w:t>захисту</w:t>
            </w:r>
            <w:proofErr w:type="spellEnd"/>
            <w:r w:rsidRPr="001060BF">
              <w:t>;</w:t>
            </w:r>
          </w:p>
          <w:p w:rsidR="001627FE" w:rsidRPr="001060BF" w:rsidRDefault="001627FE" w:rsidP="001060BF">
            <w:pPr>
              <w:pStyle w:val="ListParagraph"/>
              <w:widowControl w:val="0"/>
              <w:numPr>
                <w:ilvl w:val="0"/>
                <w:numId w:val="15"/>
              </w:numPr>
              <w:shd w:val="clear" w:color="auto" w:fill="FFFFFF"/>
              <w:tabs>
                <w:tab w:val="clear" w:pos="720"/>
                <w:tab w:val="left" w:pos="360"/>
                <w:tab w:val="num" w:pos="540"/>
              </w:tabs>
              <w:autoSpaceDE w:val="0"/>
              <w:autoSpaceDN w:val="0"/>
              <w:adjustRightInd w:val="0"/>
              <w:ind w:left="0" w:firstLine="0"/>
              <w:jc w:val="both"/>
            </w:pPr>
            <w:proofErr w:type="spellStart"/>
            <w:r w:rsidRPr="001060BF">
              <w:t>враховувати</w:t>
            </w:r>
            <w:proofErr w:type="spellEnd"/>
            <w:r w:rsidRPr="001060BF">
              <w:t xml:space="preserve"> </w:t>
            </w:r>
            <w:proofErr w:type="spellStart"/>
            <w:r w:rsidRPr="001060BF">
              <w:t>особистісні</w:t>
            </w:r>
            <w:proofErr w:type="spellEnd"/>
            <w:r w:rsidRPr="001060BF">
              <w:t xml:space="preserve"> потреби </w:t>
            </w:r>
            <w:proofErr w:type="spellStart"/>
            <w:r w:rsidRPr="001060BF">
              <w:t>клієнтів</w:t>
            </w:r>
            <w:proofErr w:type="spellEnd"/>
            <w:r w:rsidRPr="001060BF">
              <w:t xml:space="preserve"> </w:t>
            </w:r>
            <w:proofErr w:type="spellStart"/>
            <w:proofErr w:type="gramStart"/>
            <w:r w:rsidRPr="001060BF">
              <w:t>р</w:t>
            </w:r>
            <w:proofErr w:type="gramEnd"/>
            <w:r w:rsidRPr="001060BF">
              <w:t>ізних</w:t>
            </w:r>
            <w:proofErr w:type="spellEnd"/>
            <w:r w:rsidRPr="001060BF">
              <w:t xml:space="preserve"> </w:t>
            </w:r>
            <w:proofErr w:type="spellStart"/>
            <w:r w:rsidRPr="001060BF">
              <w:t>категорій</w:t>
            </w:r>
            <w:proofErr w:type="spellEnd"/>
            <w:r w:rsidRPr="001060BF">
              <w:t xml:space="preserve">, </w:t>
            </w:r>
            <w:proofErr w:type="spellStart"/>
            <w:r w:rsidRPr="001060BF">
              <w:t>специфіку</w:t>
            </w:r>
            <w:proofErr w:type="spellEnd"/>
            <w:r w:rsidRPr="001060BF">
              <w:t xml:space="preserve"> </w:t>
            </w:r>
            <w:proofErr w:type="spellStart"/>
            <w:r w:rsidRPr="001060BF">
              <w:t>їх</w:t>
            </w:r>
            <w:proofErr w:type="spellEnd"/>
            <w:r w:rsidRPr="001060BF">
              <w:t xml:space="preserve"> </w:t>
            </w:r>
            <w:proofErr w:type="spellStart"/>
            <w:r w:rsidRPr="001060BF">
              <w:t>оточення</w:t>
            </w:r>
            <w:proofErr w:type="spellEnd"/>
            <w:r w:rsidRPr="001060BF">
              <w:t xml:space="preserve"> та умов </w:t>
            </w:r>
            <w:proofErr w:type="spellStart"/>
            <w:r w:rsidRPr="001060BF">
              <w:t>проживання</w:t>
            </w:r>
            <w:proofErr w:type="spellEnd"/>
            <w:r w:rsidRPr="001060BF">
              <w:t xml:space="preserve">; </w:t>
            </w:r>
          </w:p>
          <w:p w:rsidR="001627FE" w:rsidRPr="001060BF" w:rsidRDefault="001627FE" w:rsidP="001060BF">
            <w:pPr>
              <w:pStyle w:val="ListParagraph"/>
              <w:widowControl w:val="0"/>
              <w:numPr>
                <w:ilvl w:val="0"/>
                <w:numId w:val="15"/>
              </w:numPr>
              <w:shd w:val="clear" w:color="auto" w:fill="FFFFFF"/>
              <w:tabs>
                <w:tab w:val="clear" w:pos="720"/>
                <w:tab w:val="left" w:pos="360"/>
                <w:tab w:val="num" w:pos="540"/>
              </w:tabs>
              <w:autoSpaceDE w:val="0"/>
              <w:autoSpaceDN w:val="0"/>
              <w:adjustRightInd w:val="0"/>
              <w:ind w:left="0" w:firstLine="0"/>
              <w:jc w:val="both"/>
            </w:pPr>
            <w:proofErr w:type="spellStart"/>
            <w:r w:rsidRPr="001060BF">
              <w:t>знаходити</w:t>
            </w:r>
            <w:proofErr w:type="spellEnd"/>
            <w:r w:rsidRPr="001060BF">
              <w:t xml:space="preserve"> </w:t>
            </w:r>
            <w:proofErr w:type="spellStart"/>
            <w:r w:rsidRPr="001060BF">
              <w:t>найбільш</w:t>
            </w:r>
            <w:proofErr w:type="spellEnd"/>
            <w:r w:rsidRPr="001060BF">
              <w:t xml:space="preserve"> </w:t>
            </w:r>
            <w:proofErr w:type="spellStart"/>
            <w:r w:rsidRPr="001060BF">
              <w:t>продуктивний</w:t>
            </w:r>
            <w:proofErr w:type="spellEnd"/>
            <w:r w:rsidRPr="001060BF">
              <w:t xml:space="preserve"> шлях до </w:t>
            </w:r>
            <w:proofErr w:type="spellStart"/>
            <w:r w:rsidRPr="001060BF">
              <w:t>вирішення</w:t>
            </w:r>
            <w:proofErr w:type="spellEnd"/>
            <w:r w:rsidRPr="001060BF">
              <w:t xml:space="preserve"> проблем </w:t>
            </w:r>
            <w:proofErr w:type="spellStart"/>
            <w:r w:rsidRPr="001060BF">
              <w:t>певного</w:t>
            </w:r>
            <w:proofErr w:type="spellEnd"/>
            <w:r w:rsidRPr="001060BF">
              <w:t xml:space="preserve"> типу </w:t>
            </w:r>
            <w:proofErr w:type="spellStart"/>
            <w:r w:rsidRPr="001060BF">
              <w:t>особистості</w:t>
            </w:r>
            <w:proofErr w:type="spellEnd"/>
            <w:r w:rsidRPr="001060BF">
              <w:t xml:space="preserve">, </w:t>
            </w:r>
            <w:proofErr w:type="spellStart"/>
            <w:r w:rsidRPr="001060BF">
              <w:t>розробляти</w:t>
            </w:r>
            <w:proofErr w:type="spellEnd"/>
            <w:r w:rsidRPr="001060BF">
              <w:t xml:space="preserve"> </w:t>
            </w:r>
            <w:proofErr w:type="spellStart"/>
            <w:r w:rsidRPr="001060BF">
              <w:t>основні</w:t>
            </w:r>
            <w:proofErr w:type="spellEnd"/>
            <w:r w:rsidRPr="001060BF">
              <w:t xml:space="preserve"> </w:t>
            </w:r>
            <w:proofErr w:type="spellStart"/>
            <w:r w:rsidRPr="001060BF">
              <w:t>напрями</w:t>
            </w:r>
            <w:proofErr w:type="spellEnd"/>
            <w:r w:rsidRPr="001060BF">
              <w:t xml:space="preserve"> </w:t>
            </w:r>
            <w:proofErr w:type="spellStart"/>
            <w:proofErr w:type="gramStart"/>
            <w:r w:rsidRPr="001060BF">
              <w:t>соц</w:t>
            </w:r>
            <w:proofErr w:type="gramEnd"/>
            <w:r w:rsidRPr="001060BF">
              <w:t>іально</w:t>
            </w:r>
            <w:proofErr w:type="spellEnd"/>
            <w:r w:rsidRPr="001060BF">
              <w:rPr>
                <w:lang w:val="uk-UA"/>
              </w:rPr>
              <w:t>ї</w:t>
            </w:r>
            <w:r w:rsidRPr="001060BF">
              <w:t xml:space="preserve"> </w:t>
            </w:r>
            <w:r w:rsidRPr="001060BF">
              <w:rPr>
                <w:lang w:val="uk-UA"/>
              </w:rPr>
              <w:t xml:space="preserve">роботи </w:t>
            </w:r>
            <w:proofErr w:type="spellStart"/>
            <w:r w:rsidRPr="001060BF">
              <w:t>з</w:t>
            </w:r>
            <w:proofErr w:type="spellEnd"/>
            <w:r w:rsidRPr="001060BF">
              <w:t xml:space="preserve"> </w:t>
            </w:r>
            <w:proofErr w:type="spellStart"/>
            <w:r w:rsidRPr="001060BF">
              <w:t>її</w:t>
            </w:r>
            <w:proofErr w:type="spellEnd"/>
            <w:r w:rsidRPr="001060BF">
              <w:t xml:space="preserve"> </w:t>
            </w:r>
            <w:proofErr w:type="spellStart"/>
            <w:r w:rsidRPr="001060BF">
              <w:t>розвитку</w:t>
            </w:r>
            <w:proofErr w:type="spellEnd"/>
            <w:r w:rsidRPr="001060BF">
              <w:t xml:space="preserve">; </w:t>
            </w:r>
          </w:p>
          <w:p w:rsidR="00B822B6" w:rsidRPr="001060BF" w:rsidRDefault="001627FE" w:rsidP="001060BF">
            <w:pPr>
              <w:spacing w:line="240" w:lineRule="auto"/>
              <w:rPr>
                <w:rFonts w:ascii="Times New Roman" w:hAnsi="Times New Roman" w:cs="Times New Roman"/>
                <w:sz w:val="24"/>
                <w:szCs w:val="24"/>
              </w:rPr>
            </w:pPr>
            <w:r w:rsidRPr="001060BF">
              <w:rPr>
                <w:rFonts w:ascii="Times New Roman" w:eastAsia="Calibri" w:hAnsi="Times New Roman" w:cs="Times New Roman"/>
                <w:sz w:val="24"/>
                <w:szCs w:val="24"/>
              </w:rPr>
              <w:t xml:space="preserve">враховувати індивідуальність, неповторність, внутрішній потенціал </w:t>
            </w:r>
            <w:proofErr w:type="spellStart"/>
            <w:r w:rsidRPr="001060BF">
              <w:rPr>
                <w:rFonts w:ascii="Times New Roman" w:eastAsia="Calibri" w:hAnsi="Times New Roman" w:cs="Times New Roman"/>
                <w:sz w:val="24"/>
                <w:szCs w:val="24"/>
              </w:rPr>
              <w:t>самотворення</w:t>
            </w:r>
            <w:proofErr w:type="spellEnd"/>
            <w:r w:rsidRPr="001060BF">
              <w:rPr>
                <w:rFonts w:ascii="Times New Roman" w:eastAsia="Calibri" w:hAnsi="Times New Roman" w:cs="Times New Roman"/>
                <w:sz w:val="24"/>
                <w:szCs w:val="24"/>
              </w:rPr>
              <w:t xml:space="preserve"> особистості.</w:t>
            </w:r>
          </w:p>
        </w:tc>
        <w:tc>
          <w:tcPr>
            <w:tcW w:w="2126" w:type="dxa"/>
            <w:tcBorders>
              <w:top w:val="single" w:sz="2" w:space="0" w:color="auto"/>
              <w:bottom w:val="single" w:sz="2" w:space="0" w:color="auto"/>
            </w:tcBorders>
          </w:tcPr>
          <w:p w:rsidR="00B822B6" w:rsidRPr="001060BF" w:rsidRDefault="001060BF" w:rsidP="001060B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Дідух І. Я. </w:t>
            </w:r>
          </w:p>
        </w:tc>
      </w:tr>
      <w:tr w:rsidR="00B822B6" w:rsidRPr="001060BF" w:rsidTr="00DB1039">
        <w:tc>
          <w:tcPr>
            <w:tcW w:w="1831" w:type="dxa"/>
            <w:tcBorders>
              <w:top w:val="single" w:sz="2" w:space="0" w:color="auto"/>
            </w:tcBorders>
          </w:tcPr>
          <w:p w:rsidR="00B822B6" w:rsidRPr="001060BF" w:rsidRDefault="00B822B6" w:rsidP="001060BF">
            <w:pPr>
              <w:spacing w:line="240" w:lineRule="auto"/>
              <w:rPr>
                <w:rFonts w:ascii="Times New Roman" w:hAnsi="Times New Roman" w:cs="Times New Roman"/>
                <w:sz w:val="24"/>
                <w:szCs w:val="24"/>
              </w:rPr>
            </w:pPr>
          </w:p>
        </w:tc>
        <w:tc>
          <w:tcPr>
            <w:tcW w:w="1112" w:type="dxa"/>
            <w:tcBorders>
              <w:top w:val="single" w:sz="2" w:space="0" w:color="auto"/>
            </w:tcBorders>
          </w:tcPr>
          <w:p w:rsidR="00B822B6" w:rsidRPr="001060BF" w:rsidRDefault="00B822B6" w:rsidP="001060BF">
            <w:pPr>
              <w:spacing w:line="240" w:lineRule="auto"/>
              <w:rPr>
                <w:rFonts w:ascii="Times New Roman" w:hAnsi="Times New Roman" w:cs="Times New Roman"/>
                <w:sz w:val="24"/>
                <w:szCs w:val="24"/>
              </w:rPr>
            </w:pPr>
          </w:p>
        </w:tc>
        <w:tc>
          <w:tcPr>
            <w:tcW w:w="1276" w:type="dxa"/>
            <w:tcBorders>
              <w:top w:val="single" w:sz="2" w:space="0" w:color="auto"/>
            </w:tcBorders>
          </w:tcPr>
          <w:p w:rsidR="00B822B6" w:rsidRPr="001060BF" w:rsidRDefault="00B822B6" w:rsidP="001060BF">
            <w:pPr>
              <w:spacing w:line="240" w:lineRule="auto"/>
              <w:rPr>
                <w:rFonts w:ascii="Times New Roman" w:hAnsi="Times New Roman" w:cs="Times New Roman"/>
                <w:sz w:val="24"/>
                <w:szCs w:val="24"/>
              </w:rPr>
            </w:pPr>
          </w:p>
        </w:tc>
        <w:tc>
          <w:tcPr>
            <w:tcW w:w="2552" w:type="dxa"/>
            <w:tcBorders>
              <w:top w:val="single" w:sz="2" w:space="0" w:color="auto"/>
            </w:tcBorders>
          </w:tcPr>
          <w:p w:rsidR="00B822B6" w:rsidRPr="001060BF" w:rsidRDefault="00B822B6" w:rsidP="001060BF">
            <w:pPr>
              <w:spacing w:line="240" w:lineRule="auto"/>
              <w:rPr>
                <w:rFonts w:ascii="Times New Roman" w:hAnsi="Times New Roman" w:cs="Times New Roman"/>
                <w:sz w:val="24"/>
                <w:szCs w:val="24"/>
              </w:rPr>
            </w:pPr>
          </w:p>
        </w:tc>
        <w:tc>
          <w:tcPr>
            <w:tcW w:w="5386" w:type="dxa"/>
            <w:tcBorders>
              <w:top w:val="single" w:sz="2" w:space="0" w:color="auto"/>
            </w:tcBorders>
          </w:tcPr>
          <w:p w:rsidR="00B822B6" w:rsidRPr="001060BF" w:rsidRDefault="00B822B6" w:rsidP="001060BF">
            <w:pPr>
              <w:spacing w:line="240" w:lineRule="auto"/>
              <w:rPr>
                <w:rFonts w:ascii="Times New Roman" w:hAnsi="Times New Roman" w:cs="Times New Roman"/>
                <w:sz w:val="24"/>
                <w:szCs w:val="24"/>
              </w:rPr>
            </w:pPr>
          </w:p>
        </w:tc>
        <w:tc>
          <w:tcPr>
            <w:tcW w:w="2126" w:type="dxa"/>
            <w:tcBorders>
              <w:top w:val="single" w:sz="2" w:space="0" w:color="auto"/>
            </w:tcBorders>
          </w:tcPr>
          <w:p w:rsidR="00B822B6" w:rsidRPr="001060BF" w:rsidRDefault="00B822B6" w:rsidP="001060BF">
            <w:pPr>
              <w:spacing w:line="240" w:lineRule="auto"/>
              <w:rPr>
                <w:rFonts w:ascii="Times New Roman" w:hAnsi="Times New Roman" w:cs="Times New Roman"/>
                <w:sz w:val="24"/>
                <w:szCs w:val="24"/>
              </w:rPr>
            </w:pPr>
          </w:p>
        </w:tc>
      </w:tr>
    </w:tbl>
    <w:p w:rsidR="00DB1039" w:rsidRPr="001060BF" w:rsidRDefault="00DB1039" w:rsidP="001060BF">
      <w:pPr>
        <w:spacing w:line="240" w:lineRule="auto"/>
        <w:rPr>
          <w:rFonts w:ascii="Times New Roman" w:hAnsi="Times New Roman" w:cs="Times New Roman"/>
          <w:sz w:val="24"/>
          <w:szCs w:val="24"/>
        </w:rPr>
      </w:pPr>
    </w:p>
    <w:tbl>
      <w:tblPr>
        <w:tblStyle w:val="a3"/>
        <w:tblW w:w="14283" w:type="dxa"/>
        <w:tblLayout w:type="fixed"/>
        <w:tblLook w:val="04A0"/>
      </w:tblPr>
      <w:tblGrid>
        <w:gridCol w:w="1831"/>
        <w:gridCol w:w="1112"/>
        <w:gridCol w:w="1276"/>
        <w:gridCol w:w="2552"/>
        <w:gridCol w:w="5386"/>
        <w:gridCol w:w="2126"/>
      </w:tblGrid>
      <w:tr w:rsidR="00DB1039" w:rsidRPr="001060BF" w:rsidTr="00885A87">
        <w:tc>
          <w:tcPr>
            <w:tcW w:w="1831" w:type="dxa"/>
            <w:tcBorders>
              <w:top w:val="single" w:sz="4" w:space="0" w:color="auto"/>
              <w:left w:val="single" w:sz="18" w:space="0" w:color="auto"/>
              <w:bottom w:val="single" w:sz="4" w:space="0" w:color="auto"/>
              <w:right w:val="single" w:sz="18" w:space="0" w:color="auto"/>
            </w:tcBorders>
          </w:tcPr>
          <w:p w:rsidR="00DB1039" w:rsidRPr="001060BF" w:rsidRDefault="00DB1039" w:rsidP="001060BF">
            <w:pPr>
              <w:spacing w:line="240" w:lineRule="auto"/>
              <w:rPr>
                <w:rFonts w:ascii="Times New Roman" w:hAnsi="Times New Roman" w:cs="Times New Roman"/>
                <w:b/>
                <w:sz w:val="24"/>
                <w:szCs w:val="24"/>
              </w:rPr>
            </w:pPr>
            <w:r w:rsidRPr="001060BF">
              <w:rPr>
                <w:rFonts w:ascii="Times New Roman" w:hAnsi="Times New Roman" w:cs="Times New Roman"/>
                <w:b/>
                <w:sz w:val="24"/>
                <w:szCs w:val="24"/>
              </w:rPr>
              <w:lastRenderedPageBreak/>
              <w:t xml:space="preserve">Спеціальність </w:t>
            </w:r>
          </w:p>
        </w:tc>
        <w:tc>
          <w:tcPr>
            <w:tcW w:w="12452" w:type="dxa"/>
            <w:gridSpan w:val="5"/>
            <w:tcBorders>
              <w:top w:val="single" w:sz="18" w:space="0" w:color="auto"/>
              <w:left w:val="single" w:sz="18" w:space="0" w:color="auto"/>
              <w:bottom w:val="single" w:sz="18" w:space="0" w:color="auto"/>
              <w:right w:val="single" w:sz="4"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231 Соціальна робота</w:t>
            </w:r>
          </w:p>
        </w:tc>
      </w:tr>
      <w:tr w:rsidR="00DB1039" w:rsidRPr="001060BF" w:rsidTr="00885A87">
        <w:tc>
          <w:tcPr>
            <w:tcW w:w="1831" w:type="dxa"/>
            <w:tcBorders>
              <w:top w:val="single" w:sz="4" w:space="0" w:color="auto"/>
              <w:left w:val="single" w:sz="18" w:space="0" w:color="auto"/>
              <w:bottom w:val="single" w:sz="4" w:space="0" w:color="auto"/>
              <w:right w:val="single" w:sz="18" w:space="0" w:color="auto"/>
            </w:tcBorders>
          </w:tcPr>
          <w:p w:rsidR="00DB1039" w:rsidRPr="001060BF" w:rsidRDefault="00DB1039" w:rsidP="001060BF">
            <w:pPr>
              <w:spacing w:line="240" w:lineRule="auto"/>
              <w:rPr>
                <w:rFonts w:ascii="Times New Roman" w:hAnsi="Times New Roman" w:cs="Times New Roman"/>
                <w:b/>
                <w:sz w:val="24"/>
                <w:szCs w:val="24"/>
              </w:rPr>
            </w:pPr>
            <w:r w:rsidRPr="001060BF">
              <w:rPr>
                <w:rFonts w:ascii="Times New Roman" w:hAnsi="Times New Roman" w:cs="Times New Roman"/>
                <w:b/>
                <w:sz w:val="24"/>
                <w:szCs w:val="24"/>
              </w:rPr>
              <w:t>спеціалізація</w:t>
            </w:r>
          </w:p>
        </w:tc>
        <w:tc>
          <w:tcPr>
            <w:tcW w:w="12452" w:type="dxa"/>
            <w:gridSpan w:val="5"/>
            <w:tcBorders>
              <w:top w:val="single" w:sz="18" w:space="0" w:color="auto"/>
              <w:left w:val="single" w:sz="18" w:space="0" w:color="auto"/>
              <w:bottom w:val="single" w:sz="4" w:space="0" w:color="auto"/>
              <w:right w:val="single" w:sz="4"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Сімейна психологія</w:t>
            </w:r>
          </w:p>
        </w:tc>
      </w:tr>
      <w:tr w:rsidR="00DB1039" w:rsidRPr="001060BF" w:rsidTr="001060BF">
        <w:tc>
          <w:tcPr>
            <w:tcW w:w="1831" w:type="dxa"/>
            <w:tcBorders>
              <w:bottom w:val="single" w:sz="18" w:space="0" w:color="auto"/>
              <w:right w:val="single" w:sz="2"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 xml:space="preserve">Назва </w:t>
            </w:r>
            <w:proofErr w:type="spellStart"/>
            <w:r w:rsidRPr="001060BF">
              <w:rPr>
                <w:rFonts w:ascii="Times New Roman" w:hAnsi="Times New Roman" w:cs="Times New Roman"/>
                <w:sz w:val="24"/>
                <w:szCs w:val="24"/>
              </w:rPr>
              <w:t>вибірко-вого</w:t>
            </w:r>
            <w:proofErr w:type="spellEnd"/>
            <w:r w:rsidRPr="001060BF">
              <w:rPr>
                <w:rFonts w:ascii="Times New Roman" w:hAnsi="Times New Roman" w:cs="Times New Roman"/>
                <w:sz w:val="24"/>
                <w:szCs w:val="24"/>
              </w:rPr>
              <w:t xml:space="preserve"> блоку дисциплін у </w:t>
            </w:r>
            <w:proofErr w:type="spellStart"/>
            <w:r w:rsidRPr="001060BF">
              <w:rPr>
                <w:rFonts w:ascii="Times New Roman" w:hAnsi="Times New Roman" w:cs="Times New Roman"/>
                <w:sz w:val="24"/>
                <w:szCs w:val="24"/>
              </w:rPr>
              <w:t>навч.плані</w:t>
            </w:r>
            <w:proofErr w:type="spellEnd"/>
          </w:p>
        </w:tc>
        <w:tc>
          <w:tcPr>
            <w:tcW w:w="1112" w:type="dxa"/>
            <w:tcBorders>
              <w:left w:val="single" w:sz="2" w:space="0" w:color="auto"/>
              <w:bottom w:val="single" w:sz="18" w:space="0" w:color="auto"/>
            </w:tcBorders>
          </w:tcPr>
          <w:p w:rsidR="00DB1039" w:rsidRPr="001060BF" w:rsidRDefault="00DB1039" w:rsidP="001060BF">
            <w:pPr>
              <w:spacing w:line="240" w:lineRule="auto"/>
              <w:rPr>
                <w:rFonts w:ascii="Times New Roman" w:hAnsi="Times New Roman" w:cs="Times New Roman"/>
                <w:sz w:val="24"/>
                <w:szCs w:val="24"/>
              </w:rPr>
            </w:pPr>
            <w:proofErr w:type="spellStart"/>
            <w:r w:rsidRPr="001060BF">
              <w:rPr>
                <w:rFonts w:ascii="Times New Roman" w:hAnsi="Times New Roman" w:cs="Times New Roman"/>
                <w:sz w:val="24"/>
                <w:szCs w:val="24"/>
              </w:rPr>
              <w:t>К-сть</w:t>
            </w:r>
            <w:proofErr w:type="spellEnd"/>
            <w:r w:rsidRPr="001060BF">
              <w:rPr>
                <w:rFonts w:ascii="Times New Roman" w:hAnsi="Times New Roman" w:cs="Times New Roman"/>
                <w:sz w:val="24"/>
                <w:szCs w:val="24"/>
              </w:rPr>
              <w:t xml:space="preserve"> кредитів</w:t>
            </w:r>
          </w:p>
        </w:tc>
        <w:tc>
          <w:tcPr>
            <w:tcW w:w="1276" w:type="dxa"/>
            <w:tcBorders>
              <w:bottom w:val="single" w:sz="18"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Форма</w:t>
            </w:r>
          </w:p>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контролю</w:t>
            </w:r>
          </w:p>
        </w:tc>
        <w:tc>
          <w:tcPr>
            <w:tcW w:w="2552" w:type="dxa"/>
            <w:tcBorders>
              <w:bottom w:val="single" w:sz="18"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 xml:space="preserve">Навчальна дисципліна </w:t>
            </w:r>
          </w:p>
        </w:tc>
        <w:tc>
          <w:tcPr>
            <w:tcW w:w="5386" w:type="dxa"/>
            <w:tcBorders>
              <w:bottom w:val="single" w:sz="18"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Анотація дисципліни</w:t>
            </w:r>
          </w:p>
        </w:tc>
        <w:tc>
          <w:tcPr>
            <w:tcW w:w="2126" w:type="dxa"/>
            <w:tcBorders>
              <w:bottom w:val="single" w:sz="18" w:space="0" w:color="auto"/>
            </w:tcBorders>
          </w:tcPr>
          <w:p w:rsidR="00DB1039" w:rsidRPr="001060BF" w:rsidRDefault="00DB1039"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Викладач</w:t>
            </w:r>
            <w:r w:rsidRPr="001060BF">
              <w:rPr>
                <w:rFonts w:ascii="Times New Roman" w:hAnsi="Times New Roman" w:cs="Times New Roman"/>
                <w:sz w:val="24"/>
                <w:szCs w:val="24"/>
                <w:lang w:val="en-US"/>
              </w:rPr>
              <w:t>/</w:t>
            </w:r>
            <w:r w:rsidRPr="001060BF">
              <w:rPr>
                <w:rFonts w:ascii="Times New Roman" w:hAnsi="Times New Roman" w:cs="Times New Roman"/>
                <w:sz w:val="24"/>
                <w:szCs w:val="24"/>
              </w:rPr>
              <w:t>і</w:t>
            </w:r>
          </w:p>
        </w:tc>
      </w:tr>
      <w:tr w:rsidR="00DB1039" w:rsidRPr="001060BF" w:rsidTr="001060BF">
        <w:tc>
          <w:tcPr>
            <w:tcW w:w="1831" w:type="dxa"/>
            <w:tcBorders>
              <w:top w:val="single" w:sz="18"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18" w:space="0" w:color="auto"/>
            </w:tcBorders>
          </w:tcPr>
          <w:p w:rsidR="00DB1039" w:rsidRPr="001060BF" w:rsidRDefault="00D40754"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6</w:t>
            </w:r>
          </w:p>
        </w:tc>
        <w:tc>
          <w:tcPr>
            <w:tcW w:w="1276" w:type="dxa"/>
            <w:tcBorders>
              <w:top w:val="single" w:sz="18" w:space="0" w:color="auto"/>
            </w:tcBorders>
          </w:tcPr>
          <w:p w:rsidR="00DB1039" w:rsidRPr="001060BF" w:rsidRDefault="00D40754"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залік</w:t>
            </w:r>
          </w:p>
        </w:tc>
        <w:tc>
          <w:tcPr>
            <w:tcW w:w="2552" w:type="dxa"/>
            <w:tcBorders>
              <w:top w:val="single" w:sz="18" w:space="0" w:color="auto"/>
            </w:tcBorders>
          </w:tcPr>
          <w:p w:rsidR="00EA5D5E" w:rsidRPr="001060BF" w:rsidRDefault="00EA5D5E" w:rsidP="001060BF">
            <w:pPr>
              <w:jc w:val="center"/>
              <w:rPr>
                <w:sz w:val="24"/>
                <w:szCs w:val="24"/>
              </w:rPr>
            </w:pPr>
            <w:r w:rsidRPr="001060BF">
              <w:rPr>
                <w:sz w:val="24"/>
                <w:szCs w:val="24"/>
              </w:rPr>
              <w:t>ОСНОВИ ВІКТИМОЛОГІЇ</w:t>
            </w:r>
          </w:p>
          <w:p w:rsidR="00DB1039" w:rsidRPr="001060BF" w:rsidRDefault="00DB1039" w:rsidP="001060BF">
            <w:pPr>
              <w:spacing w:line="240" w:lineRule="auto"/>
              <w:jc w:val="center"/>
              <w:rPr>
                <w:rFonts w:ascii="Times New Roman" w:hAnsi="Times New Roman" w:cs="Times New Roman"/>
                <w:sz w:val="24"/>
                <w:szCs w:val="24"/>
              </w:rPr>
            </w:pPr>
          </w:p>
        </w:tc>
        <w:tc>
          <w:tcPr>
            <w:tcW w:w="5386" w:type="dxa"/>
            <w:tcBorders>
              <w:top w:val="single" w:sz="18" w:space="0" w:color="auto"/>
            </w:tcBorders>
          </w:tcPr>
          <w:p w:rsidR="00EA5D5E" w:rsidRPr="001060BF" w:rsidRDefault="00EA5D5E" w:rsidP="001060BF">
            <w:pPr>
              <w:spacing w:line="240" w:lineRule="auto"/>
              <w:jc w:val="both"/>
              <w:rPr>
                <w:rFonts w:ascii="Times New Roman" w:hAnsi="Times New Roman" w:cs="Times New Roman"/>
                <w:sz w:val="24"/>
                <w:szCs w:val="24"/>
              </w:rPr>
            </w:pPr>
            <w:r w:rsidRPr="001060BF">
              <w:rPr>
                <w:rFonts w:ascii="Times New Roman" w:hAnsi="Times New Roman" w:cs="Times New Roman"/>
                <w:sz w:val="24"/>
                <w:szCs w:val="24"/>
              </w:rPr>
              <w:t>Соціально-педагогічна віктимологія досліджує ті категорії людей, які стали або можуть стати жертвами несприятливих умов соціалізації, в ній визначаються напрямки соціальної та педагогічної допомоги ім.</w:t>
            </w:r>
            <w:hyperlink r:id="rId6" w:tooltip="Людина" w:history="1">
              <w:r w:rsidRPr="001060BF">
                <w:rPr>
                  <w:rStyle w:val="a9"/>
                  <w:rFonts w:ascii="Times New Roman" w:hAnsi="Times New Roman" w:cs="Times New Roman"/>
                  <w:color w:val="auto"/>
                  <w:sz w:val="24"/>
                  <w:szCs w:val="24"/>
                  <w:u w:val="none"/>
                </w:rPr>
                <w:t> Людина</w:t>
              </w:r>
            </w:hyperlink>
            <w:r w:rsidRPr="001060BF">
              <w:rPr>
                <w:rFonts w:ascii="Times New Roman" w:hAnsi="Times New Roman" w:cs="Times New Roman"/>
                <w:sz w:val="24"/>
                <w:szCs w:val="24"/>
              </w:rPr>
              <w:t> є не тільки об'єктом і суб'єктом соціалізації, але може бути і жертвою несприятливих умов соціалізації (інваліди, сироти, особи з девіантною поведінкою)</w:t>
            </w:r>
          </w:p>
          <w:p w:rsidR="00EA5D5E" w:rsidRPr="001060BF" w:rsidRDefault="00EA5D5E" w:rsidP="001060BF">
            <w:pPr>
              <w:spacing w:line="240" w:lineRule="auto"/>
              <w:jc w:val="both"/>
              <w:rPr>
                <w:rFonts w:ascii="Times New Roman" w:hAnsi="Times New Roman" w:cs="Times New Roman"/>
                <w:sz w:val="24"/>
                <w:szCs w:val="24"/>
              </w:rPr>
            </w:pPr>
            <w:r w:rsidRPr="001060BF">
              <w:rPr>
                <w:rFonts w:ascii="Times New Roman" w:hAnsi="Times New Roman" w:cs="Times New Roman"/>
                <w:sz w:val="24"/>
                <w:szCs w:val="24"/>
              </w:rPr>
              <w:t xml:space="preserve">У соціальній практиці вже давно існують спеціальні установи для лікування та утримання інвалідів, виховання сиріт, перевиховання правопорушників і т.п. Набувають поширення різні системи соціального захисту </w:t>
            </w:r>
            <w:hyperlink r:id="rId7" w:tooltip="Знедолені" w:history="1">
              <w:r w:rsidRPr="001060BF">
                <w:rPr>
                  <w:rStyle w:val="a9"/>
                  <w:rFonts w:ascii="Times New Roman" w:hAnsi="Times New Roman" w:cs="Times New Roman"/>
                  <w:color w:val="auto"/>
                  <w:sz w:val="24"/>
                  <w:szCs w:val="24"/>
                  <w:u w:val="none"/>
                </w:rPr>
                <w:t>знедолених</w:t>
              </w:r>
            </w:hyperlink>
            <w:r w:rsidRPr="001060BF">
              <w:rPr>
                <w:rFonts w:ascii="Times New Roman" w:hAnsi="Times New Roman" w:cs="Times New Roman"/>
                <w:sz w:val="24"/>
                <w:szCs w:val="24"/>
              </w:rPr>
              <w:t> груп населення, соціального піклування та допомоги їм. У руслі соціальної роботи об'єктами уваги та допомоги стають все нові групи людей, яких можна розглядати як жертви несприятливих умов соціалізації. Тому життєво актуальні дослідження соціально-педагогічної віктимології, яка вивчає розвиток людей з фізичними, психічними, соціальними та </w:t>
            </w:r>
            <w:hyperlink r:id="rId8" w:tooltip="Особистість" w:history="1">
              <w:r w:rsidRPr="001060BF">
                <w:rPr>
                  <w:rStyle w:val="a9"/>
                  <w:rFonts w:ascii="Times New Roman" w:hAnsi="Times New Roman" w:cs="Times New Roman"/>
                  <w:color w:val="auto"/>
                  <w:sz w:val="24"/>
                  <w:szCs w:val="24"/>
                  <w:u w:val="none"/>
                </w:rPr>
                <w:t>особистісними</w:t>
              </w:r>
            </w:hyperlink>
            <w:r w:rsidRPr="001060BF">
              <w:rPr>
                <w:rFonts w:ascii="Times New Roman" w:hAnsi="Times New Roman" w:cs="Times New Roman"/>
                <w:sz w:val="24"/>
                <w:szCs w:val="24"/>
              </w:rPr>
              <w:t xml:space="preserve"> дефектами і відхиленнями, а також тих, чий статус (соціально-економічний, </w:t>
            </w:r>
            <w:r w:rsidRPr="001060BF">
              <w:rPr>
                <w:rFonts w:ascii="Times New Roman" w:hAnsi="Times New Roman" w:cs="Times New Roman"/>
                <w:sz w:val="24"/>
                <w:szCs w:val="24"/>
              </w:rPr>
              <w:lastRenderedPageBreak/>
              <w:t>соціально-психологічний) в умовах конкретного суспільства зумовлює передумови для </w:t>
            </w:r>
            <w:hyperlink r:id="rId9" w:tooltip="Нерівності" w:history="1">
              <w:r w:rsidRPr="001060BF">
                <w:rPr>
                  <w:rStyle w:val="a9"/>
                  <w:rFonts w:ascii="Times New Roman" w:hAnsi="Times New Roman" w:cs="Times New Roman"/>
                  <w:color w:val="auto"/>
                  <w:sz w:val="24"/>
                  <w:szCs w:val="24"/>
                  <w:u w:val="none"/>
                </w:rPr>
                <w:t>нерівності</w:t>
              </w:r>
            </w:hyperlink>
            <w:r w:rsidRPr="001060BF">
              <w:rPr>
                <w:rFonts w:ascii="Times New Roman" w:hAnsi="Times New Roman" w:cs="Times New Roman"/>
                <w:sz w:val="24"/>
                <w:szCs w:val="24"/>
              </w:rPr>
              <w:t>, дефіциту можливостей для "життєвого старту" і фізичного, емоційного, психічного, культурного, соціального розвитку. </w:t>
            </w:r>
          </w:p>
          <w:p w:rsidR="00EA5D5E" w:rsidRPr="001060BF" w:rsidRDefault="00EA5D5E" w:rsidP="001060BF">
            <w:pPr>
              <w:spacing w:line="240" w:lineRule="auto"/>
              <w:jc w:val="both"/>
              <w:rPr>
                <w:rFonts w:ascii="Times New Roman" w:hAnsi="Times New Roman" w:cs="Times New Roman"/>
                <w:sz w:val="24"/>
                <w:szCs w:val="24"/>
              </w:rPr>
            </w:pPr>
            <w:r w:rsidRPr="001060BF">
              <w:rPr>
                <w:rFonts w:ascii="Times New Roman" w:hAnsi="Times New Roman" w:cs="Times New Roman"/>
                <w:sz w:val="24"/>
                <w:szCs w:val="24"/>
              </w:rPr>
              <w:t>Соціально-педагогічна віктимологія розробляє принципи, цілі, форми і методи профілактики, мінімізації, компенсації, корекції тих обставин, внаслідок яких </w:t>
            </w:r>
            <w:hyperlink r:id="rId10" w:tooltip="Людина" w:history="1">
              <w:r w:rsidRPr="001060BF">
                <w:rPr>
                  <w:rStyle w:val="a9"/>
                  <w:rFonts w:ascii="Times New Roman" w:hAnsi="Times New Roman" w:cs="Times New Roman"/>
                  <w:color w:val="auto"/>
                  <w:sz w:val="24"/>
                  <w:szCs w:val="24"/>
                  <w:u w:val="none"/>
                </w:rPr>
                <w:t>людина</w:t>
              </w:r>
            </w:hyperlink>
            <w:r w:rsidRPr="001060BF">
              <w:rPr>
                <w:rFonts w:ascii="Times New Roman" w:hAnsi="Times New Roman" w:cs="Times New Roman"/>
                <w:sz w:val="24"/>
                <w:szCs w:val="24"/>
              </w:rPr>
              <w:t> стає жертвою несприятливих умов соціалізації. Види жертв несприятливих умов соціалізації можна умовно розділити на реальні, потенційні і латентні. </w:t>
            </w:r>
          </w:p>
          <w:p w:rsidR="00DB1039" w:rsidRPr="001060BF" w:rsidRDefault="00DB1039" w:rsidP="001060BF">
            <w:pPr>
              <w:widowControl w:val="0"/>
              <w:shd w:val="clear" w:color="auto" w:fill="FFFFFF"/>
              <w:autoSpaceDE w:val="0"/>
              <w:autoSpaceDN w:val="0"/>
              <w:adjustRightInd w:val="0"/>
              <w:spacing w:line="240" w:lineRule="auto"/>
              <w:ind w:firstLine="567"/>
              <w:jc w:val="both"/>
              <w:rPr>
                <w:rFonts w:ascii="Times New Roman" w:hAnsi="Times New Roman" w:cs="Times New Roman"/>
                <w:sz w:val="24"/>
                <w:szCs w:val="24"/>
              </w:rPr>
            </w:pPr>
          </w:p>
        </w:tc>
        <w:tc>
          <w:tcPr>
            <w:tcW w:w="2126" w:type="dxa"/>
            <w:tcBorders>
              <w:top w:val="single" w:sz="18" w:space="0" w:color="auto"/>
            </w:tcBorders>
          </w:tcPr>
          <w:p w:rsidR="00DB1039" w:rsidRPr="001060BF" w:rsidRDefault="00DB1039" w:rsidP="001060BF">
            <w:pPr>
              <w:spacing w:line="240" w:lineRule="auto"/>
              <w:rPr>
                <w:rFonts w:ascii="Times New Roman" w:hAnsi="Times New Roman" w:cs="Times New Roman"/>
                <w:sz w:val="24"/>
                <w:szCs w:val="24"/>
              </w:rPr>
            </w:pPr>
          </w:p>
        </w:tc>
      </w:tr>
      <w:tr w:rsidR="00DB1039" w:rsidRPr="001060BF" w:rsidTr="001060BF">
        <w:tc>
          <w:tcPr>
            <w:tcW w:w="1831" w:type="dxa"/>
            <w:tcBorders>
              <w:bottom w:val="single" w:sz="4"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bottom w:val="single" w:sz="4"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276" w:type="dxa"/>
            <w:tcBorders>
              <w:bottom w:val="single" w:sz="4"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2552" w:type="dxa"/>
            <w:tcBorders>
              <w:bottom w:val="single" w:sz="4" w:space="0" w:color="auto"/>
            </w:tcBorders>
          </w:tcPr>
          <w:p w:rsidR="00D40754" w:rsidRPr="001060BF" w:rsidRDefault="00D40754" w:rsidP="001060BF">
            <w:pPr>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СОЦІАЛЬНА ПЕДАГОГІЧНА ДІЯЛЬНІСТЬ З НЕПОВНИМИ СІМ’ЯМИ</w:t>
            </w:r>
          </w:p>
          <w:p w:rsidR="00DB1039" w:rsidRPr="001060BF" w:rsidRDefault="00DB1039" w:rsidP="001060BF">
            <w:pPr>
              <w:spacing w:line="240" w:lineRule="auto"/>
              <w:jc w:val="center"/>
              <w:rPr>
                <w:rFonts w:ascii="Times New Roman" w:hAnsi="Times New Roman" w:cs="Times New Roman"/>
                <w:sz w:val="24"/>
                <w:szCs w:val="24"/>
              </w:rPr>
            </w:pPr>
          </w:p>
        </w:tc>
        <w:tc>
          <w:tcPr>
            <w:tcW w:w="5386" w:type="dxa"/>
            <w:tcBorders>
              <w:bottom w:val="single" w:sz="4" w:space="0" w:color="auto"/>
            </w:tcBorders>
          </w:tcPr>
          <w:p w:rsidR="00D40754" w:rsidRPr="001060BF" w:rsidRDefault="00D40754" w:rsidP="001060BF">
            <w:pPr>
              <w:spacing w:line="240" w:lineRule="auto"/>
              <w:ind w:firstLine="567"/>
              <w:jc w:val="both"/>
              <w:rPr>
                <w:rFonts w:ascii="Times New Roman" w:hAnsi="Times New Roman" w:cs="Times New Roman"/>
                <w:sz w:val="24"/>
                <w:szCs w:val="24"/>
              </w:rPr>
            </w:pPr>
            <w:r w:rsidRPr="001060BF">
              <w:rPr>
                <w:rFonts w:ascii="Times New Roman" w:hAnsi="Times New Roman" w:cs="Times New Roman"/>
                <w:i/>
                <w:sz w:val="24"/>
                <w:szCs w:val="24"/>
              </w:rPr>
              <w:t>Мета:</w:t>
            </w:r>
            <w:r w:rsidRPr="001060BF">
              <w:rPr>
                <w:rFonts w:ascii="Times New Roman" w:hAnsi="Times New Roman" w:cs="Times New Roman"/>
                <w:sz w:val="24"/>
                <w:szCs w:val="24"/>
              </w:rPr>
              <w:t xml:space="preserve"> активізація й узагальнення теоретичних знань студентів з курсу «Соціальна психолого-педагогічна діяльність у неповних сім’ях»; засвоєння основних теоретичних понять і положень з даної дисципліни; вироблення умінь та навичок застосування даних знань на практиці. </w:t>
            </w:r>
          </w:p>
          <w:p w:rsidR="00D40754" w:rsidRPr="001060BF" w:rsidRDefault="00D40754" w:rsidP="001060BF">
            <w:pPr>
              <w:spacing w:line="240" w:lineRule="auto"/>
              <w:ind w:firstLine="567"/>
              <w:jc w:val="both"/>
              <w:rPr>
                <w:rFonts w:ascii="Times New Roman" w:hAnsi="Times New Roman" w:cs="Times New Roman"/>
                <w:sz w:val="24"/>
                <w:szCs w:val="24"/>
              </w:rPr>
            </w:pPr>
            <w:r w:rsidRPr="001060BF">
              <w:rPr>
                <w:rFonts w:ascii="Times New Roman" w:hAnsi="Times New Roman" w:cs="Times New Roman"/>
                <w:i/>
                <w:sz w:val="24"/>
                <w:szCs w:val="24"/>
              </w:rPr>
              <w:t>Завдання:</w:t>
            </w:r>
            <w:r w:rsidRPr="001060BF">
              <w:rPr>
                <w:rFonts w:ascii="Times New Roman" w:hAnsi="Times New Roman" w:cs="Times New Roman"/>
                <w:sz w:val="24"/>
                <w:szCs w:val="24"/>
              </w:rPr>
              <w:t xml:space="preserve"> сприяння адаптації неповної сім’ї до соціуму, соціально-правовий захист сім’ї і соціальна реабілітація дітей з відхиленнями у поведінці; психологічна підготовка студентів до роботи з неповною сім’єю; діагностика, аналіз, прогнозування інтегральних соціально-психологічних характеристик неповної сім’ї і її впливу на соціалізацію підростаючого покоління (психологічний клімат, громадська думка, соціометрична структура, лідерство тощо); допомога в реалізації основних гуманістичних </w:t>
            </w:r>
            <w:r w:rsidRPr="001060BF">
              <w:rPr>
                <w:rFonts w:ascii="Times New Roman" w:hAnsi="Times New Roman" w:cs="Times New Roman"/>
                <w:sz w:val="24"/>
                <w:szCs w:val="24"/>
              </w:rPr>
              <w:lastRenderedPageBreak/>
              <w:t xml:space="preserve">підходів у розвитку особистості в сім’ї: індивідуального, диференційованого, особистісного. </w:t>
            </w:r>
          </w:p>
          <w:p w:rsidR="00D40754" w:rsidRPr="001060BF" w:rsidRDefault="00D40754" w:rsidP="001060BF">
            <w:pPr>
              <w:spacing w:line="240" w:lineRule="auto"/>
              <w:ind w:firstLine="567"/>
              <w:jc w:val="both"/>
              <w:rPr>
                <w:rFonts w:ascii="Times New Roman" w:hAnsi="Times New Roman" w:cs="Times New Roman"/>
                <w:sz w:val="24"/>
                <w:szCs w:val="24"/>
              </w:rPr>
            </w:pPr>
            <w:r w:rsidRPr="001060BF">
              <w:rPr>
                <w:rFonts w:ascii="Times New Roman" w:hAnsi="Times New Roman" w:cs="Times New Roman"/>
                <w:sz w:val="24"/>
                <w:szCs w:val="24"/>
              </w:rPr>
              <w:t xml:space="preserve">У результаті вивчення навчальної дисципліни студент повинен </w:t>
            </w:r>
            <w:r w:rsidRPr="001060BF">
              <w:rPr>
                <w:rFonts w:ascii="Times New Roman" w:hAnsi="Times New Roman" w:cs="Times New Roman"/>
                <w:i/>
                <w:sz w:val="24"/>
                <w:szCs w:val="24"/>
              </w:rPr>
              <w:t>знати:</w:t>
            </w:r>
            <w:r w:rsidRPr="001060BF">
              <w:rPr>
                <w:rFonts w:ascii="Times New Roman" w:hAnsi="Times New Roman" w:cs="Times New Roman"/>
                <w:sz w:val="24"/>
                <w:szCs w:val="24"/>
              </w:rPr>
              <w:t xml:space="preserve"> </w:t>
            </w:r>
          </w:p>
          <w:p w:rsidR="00D40754" w:rsidRPr="001060BF" w:rsidRDefault="00D40754" w:rsidP="001060BF">
            <w:pPr>
              <w:numPr>
                <w:ilvl w:val="0"/>
                <w:numId w:val="16"/>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види неповних сімей; </w:t>
            </w:r>
          </w:p>
          <w:p w:rsidR="00D40754" w:rsidRPr="001060BF" w:rsidRDefault="00D40754" w:rsidP="001060BF">
            <w:pPr>
              <w:numPr>
                <w:ilvl w:val="0"/>
                <w:numId w:val="16"/>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чинники ризику при вихованні дитини з неповної сім’ї;</w:t>
            </w:r>
          </w:p>
          <w:p w:rsidR="00D40754" w:rsidRPr="001060BF" w:rsidRDefault="00D40754" w:rsidP="001060BF">
            <w:pPr>
              <w:numPr>
                <w:ilvl w:val="0"/>
                <w:numId w:val="16"/>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деформації особистісного розвитку в неповних сім’ях;</w:t>
            </w:r>
          </w:p>
          <w:p w:rsidR="00D40754" w:rsidRPr="001060BF" w:rsidRDefault="00D40754" w:rsidP="001060BF">
            <w:pPr>
              <w:numPr>
                <w:ilvl w:val="0"/>
                <w:numId w:val="16"/>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особливості роботи психолога з членами неповної сім’ї; </w:t>
            </w:r>
          </w:p>
          <w:p w:rsidR="00D40754" w:rsidRPr="001060BF" w:rsidRDefault="00D40754" w:rsidP="001060BF">
            <w:pPr>
              <w:numPr>
                <w:ilvl w:val="0"/>
                <w:numId w:val="16"/>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психологічні проблеми розлученої сім’ї; </w:t>
            </w:r>
          </w:p>
          <w:p w:rsidR="00D40754" w:rsidRPr="001060BF" w:rsidRDefault="00D40754" w:rsidP="001060BF">
            <w:pPr>
              <w:numPr>
                <w:ilvl w:val="0"/>
                <w:numId w:val="16"/>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психологічні проблеми осиротілої та позашлюбної сім’ї; </w:t>
            </w:r>
          </w:p>
          <w:p w:rsidR="00D40754" w:rsidRPr="001060BF" w:rsidRDefault="00D40754" w:rsidP="001060BF">
            <w:pPr>
              <w:numPr>
                <w:ilvl w:val="0"/>
                <w:numId w:val="16"/>
              </w:numPr>
              <w:tabs>
                <w:tab w:val="clear" w:pos="720"/>
                <w:tab w:val="num" w:pos="0"/>
                <w:tab w:val="left" w:pos="567"/>
              </w:tabs>
              <w:spacing w:after="0" w:line="240" w:lineRule="auto"/>
              <w:ind w:left="0" w:firstLine="0"/>
              <w:jc w:val="both"/>
              <w:rPr>
                <w:rFonts w:ascii="Times New Roman" w:hAnsi="Times New Roman" w:cs="Times New Roman"/>
                <w:b/>
                <w:i/>
                <w:sz w:val="24"/>
                <w:szCs w:val="24"/>
              </w:rPr>
            </w:pPr>
            <w:r w:rsidRPr="001060BF">
              <w:rPr>
                <w:rFonts w:ascii="Times New Roman" w:hAnsi="Times New Roman" w:cs="Times New Roman"/>
                <w:sz w:val="24"/>
                <w:szCs w:val="24"/>
              </w:rPr>
              <w:t>психологічні проблеми функціонально неповних сімей.</w:t>
            </w:r>
          </w:p>
          <w:p w:rsidR="00D40754" w:rsidRPr="001060BF" w:rsidRDefault="00D40754" w:rsidP="001060BF">
            <w:pPr>
              <w:tabs>
                <w:tab w:val="left" w:pos="567"/>
              </w:tabs>
              <w:spacing w:line="240" w:lineRule="auto"/>
              <w:ind w:firstLine="567"/>
              <w:jc w:val="both"/>
              <w:rPr>
                <w:rFonts w:ascii="Times New Roman" w:hAnsi="Times New Roman" w:cs="Times New Roman"/>
                <w:sz w:val="24"/>
                <w:szCs w:val="24"/>
              </w:rPr>
            </w:pPr>
            <w:r w:rsidRPr="001060BF">
              <w:rPr>
                <w:rFonts w:ascii="Times New Roman" w:hAnsi="Times New Roman" w:cs="Times New Roman"/>
                <w:i/>
                <w:sz w:val="24"/>
                <w:szCs w:val="24"/>
              </w:rPr>
              <w:t>вміти:</w:t>
            </w:r>
            <w:r w:rsidRPr="001060BF">
              <w:rPr>
                <w:rFonts w:ascii="Times New Roman" w:hAnsi="Times New Roman" w:cs="Times New Roman"/>
                <w:sz w:val="24"/>
                <w:szCs w:val="24"/>
              </w:rPr>
              <w:t xml:space="preserve"> </w:t>
            </w:r>
          </w:p>
          <w:p w:rsidR="00D40754" w:rsidRPr="001060BF" w:rsidRDefault="00D40754" w:rsidP="001060BF">
            <w:pPr>
              <w:numPr>
                <w:ilvl w:val="0"/>
                <w:numId w:val="17"/>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аналізувати, систематизувати та узагальнювати прослуханий та прочитаний матеріал з питань психології неповної сім’ї; </w:t>
            </w:r>
          </w:p>
          <w:p w:rsidR="00D40754" w:rsidRPr="001060BF" w:rsidRDefault="00D40754" w:rsidP="001060BF">
            <w:pPr>
              <w:numPr>
                <w:ilvl w:val="0"/>
                <w:numId w:val="17"/>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орієнтуватися в сучасній науковій літературі з питань психології сім’ї;</w:t>
            </w:r>
          </w:p>
          <w:p w:rsidR="00D40754" w:rsidRPr="001060BF" w:rsidRDefault="00D40754" w:rsidP="001060BF">
            <w:pPr>
              <w:numPr>
                <w:ilvl w:val="0"/>
                <w:numId w:val="17"/>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володіти теоретичними основами розв’язання завдань профілактики подружніх девіацій та підвищення психолого-педагогічної компетентності батьків, що самі виховують дітей; </w:t>
            </w:r>
          </w:p>
          <w:p w:rsidR="00D40754" w:rsidRPr="001060BF" w:rsidRDefault="00D40754" w:rsidP="001060BF">
            <w:pPr>
              <w:numPr>
                <w:ilvl w:val="0"/>
                <w:numId w:val="17"/>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застосовувати методи діагностики сімейних стосунків у практичній діяльності; </w:t>
            </w:r>
          </w:p>
          <w:p w:rsidR="00D40754" w:rsidRPr="001060BF" w:rsidRDefault="00D40754" w:rsidP="001060BF">
            <w:pPr>
              <w:numPr>
                <w:ilvl w:val="0"/>
                <w:numId w:val="17"/>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розробляти рекомендації щодо </w:t>
            </w:r>
            <w:r w:rsidRPr="001060BF">
              <w:rPr>
                <w:rFonts w:ascii="Times New Roman" w:hAnsi="Times New Roman" w:cs="Times New Roman"/>
                <w:sz w:val="24"/>
                <w:szCs w:val="24"/>
              </w:rPr>
              <w:lastRenderedPageBreak/>
              <w:t xml:space="preserve">попередження конфліктів у сім’ї; проводити психологічні та соціально-психологічні дослідження, спрямовані на вивчення динаміки неповної сім’ї; </w:t>
            </w:r>
          </w:p>
          <w:p w:rsidR="00D40754" w:rsidRPr="001060BF" w:rsidRDefault="00D40754" w:rsidP="001060BF">
            <w:pPr>
              <w:numPr>
                <w:ilvl w:val="0"/>
                <w:numId w:val="17"/>
              </w:numPr>
              <w:tabs>
                <w:tab w:val="clear" w:pos="720"/>
                <w:tab w:val="num" w:pos="0"/>
                <w:tab w:val="left" w:pos="567"/>
              </w:tabs>
              <w:spacing w:after="0" w:line="240" w:lineRule="auto"/>
              <w:ind w:left="0" w:firstLine="0"/>
              <w:jc w:val="both"/>
              <w:rPr>
                <w:rFonts w:ascii="Times New Roman" w:hAnsi="Times New Roman" w:cs="Times New Roman"/>
                <w:b/>
                <w:i/>
                <w:sz w:val="24"/>
                <w:szCs w:val="24"/>
              </w:rPr>
            </w:pPr>
            <w:r w:rsidRPr="001060BF">
              <w:rPr>
                <w:rFonts w:ascii="Times New Roman" w:hAnsi="Times New Roman" w:cs="Times New Roman"/>
                <w:sz w:val="24"/>
                <w:szCs w:val="24"/>
              </w:rPr>
              <w:t>демонструвати практичні навички надання психологічної допомоги дорослим і дітям.</w:t>
            </w:r>
          </w:p>
          <w:p w:rsidR="00DB1039" w:rsidRPr="001060BF" w:rsidRDefault="00DB1039" w:rsidP="001060BF">
            <w:pPr>
              <w:spacing w:line="240" w:lineRule="auto"/>
              <w:jc w:val="both"/>
              <w:rPr>
                <w:rFonts w:ascii="Times New Roman" w:hAnsi="Times New Roman" w:cs="Times New Roman"/>
                <w:sz w:val="24"/>
                <w:szCs w:val="24"/>
              </w:rPr>
            </w:pPr>
          </w:p>
        </w:tc>
        <w:tc>
          <w:tcPr>
            <w:tcW w:w="2126" w:type="dxa"/>
            <w:tcBorders>
              <w:bottom w:val="single" w:sz="4" w:space="0" w:color="auto"/>
            </w:tcBorders>
          </w:tcPr>
          <w:p w:rsidR="00DB1039" w:rsidRPr="001060BF" w:rsidRDefault="00DB1039" w:rsidP="001060BF">
            <w:pPr>
              <w:spacing w:line="240" w:lineRule="auto"/>
              <w:rPr>
                <w:rFonts w:ascii="Times New Roman" w:hAnsi="Times New Roman" w:cs="Times New Roman"/>
                <w:sz w:val="24"/>
                <w:szCs w:val="24"/>
              </w:rPr>
            </w:pPr>
          </w:p>
        </w:tc>
      </w:tr>
      <w:tr w:rsidR="00DB1039" w:rsidRPr="001060BF" w:rsidTr="001060BF">
        <w:tc>
          <w:tcPr>
            <w:tcW w:w="1831" w:type="dxa"/>
            <w:tcBorders>
              <w:bottom w:val="single" w:sz="18"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bottom w:val="single" w:sz="18" w:space="0" w:color="auto"/>
            </w:tcBorders>
          </w:tcPr>
          <w:p w:rsidR="00DB1039" w:rsidRPr="001060BF" w:rsidRDefault="00D40754"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bottom w:val="single" w:sz="18" w:space="0" w:color="auto"/>
            </w:tcBorders>
          </w:tcPr>
          <w:p w:rsidR="00DB1039" w:rsidRPr="001060BF" w:rsidRDefault="00D40754"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залік</w:t>
            </w:r>
          </w:p>
        </w:tc>
        <w:tc>
          <w:tcPr>
            <w:tcW w:w="2552" w:type="dxa"/>
            <w:tcBorders>
              <w:bottom w:val="single" w:sz="18" w:space="0" w:color="auto"/>
            </w:tcBorders>
          </w:tcPr>
          <w:p w:rsidR="00D40754" w:rsidRPr="001060BF" w:rsidRDefault="00D40754" w:rsidP="001060BF">
            <w:pPr>
              <w:tabs>
                <w:tab w:val="num" w:pos="360"/>
              </w:tabs>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ГЕНДЕРНА ПЕДАГОГІКА</w:t>
            </w:r>
          </w:p>
          <w:p w:rsidR="00DB1039" w:rsidRPr="001060BF" w:rsidRDefault="00DB1039" w:rsidP="001060BF">
            <w:pPr>
              <w:spacing w:line="240" w:lineRule="auto"/>
              <w:jc w:val="center"/>
              <w:rPr>
                <w:rFonts w:ascii="Times New Roman" w:hAnsi="Times New Roman" w:cs="Times New Roman"/>
                <w:sz w:val="24"/>
                <w:szCs w:val="24"/>
              </w:rPr>
            </w:pPr>
          </w:p>
        </w:tc>
        <w:tc>
          <w:tcPr>
            <w:tcW w:w="5386" w:type="dxa"/>
            <w:tcBorders>
              <w:bottom w:val="single" w:sz="18" w:space="0" w:color="auto"/>
            </w:tcBorders>
          </w:tcPr>
          <w:p w:rsidR="00D40754" w:rsidRPr="001060BF" w:rsidRDefault="00D40754" w:rsidP="001060BF">
            <w:pPr>
              <w:pStyle w:val="docdata"/>
              <w:spacing w:before="0" w:beforeAutospacing="0" w:after="0" w:afterAutospacing="0"/>
              <w:ind w:firstLine="709"/>
              <w:jc w:val="both"/>
            </w:pPr>
            <w:r w:rsidRPr="001060BF">
              <w:rPr>
                <w:bCs/>
                <w:i/>
              </w:rPr>
              <w:t>Мета:</w:t>
            </w:r>
            <w:r w:rsidRPr="001060BF">
              <w:t xml:space="preserve"> формування у майбутніх соціальних педагогів системного знання з питань гендерної освіти та виховання, особливостей гендерної соціалізації, специфіки гендерних проблем та шляхів їх розв’язання, розвиток </w:t>
            </w:r>
            <w:proofErr w:type="spellStart"/>
            <w:r w:rsidRPr="001060BF">
              <w:t>гендерно</w:t>
            </w:r>
            <w:proofErr w:type="spellEnd"/>
            <w:r w:rsidRPr="001060BF">
              <w:t xml:space="preserve"> чутливої свідомості студенток та студентів.</w:t>
            </w:r>
          </w:p>
          <w:p w:rsidR="00D40754" w:rsidRPr="001060BF" w:rsidRDefault="00D40754" w:rsidP="001060BF">
            <w:pPr>
              <w:pStyle w:val="a4"/>
              <w:tabs>
                <w:tab w:val="left" w:pos="1080"/>
                <w:tab w:val="left" w:pos="1200"/>
              </w:tabs>
              <w:spacing w:before="0" w:beforeAutospacing="0" w:after="0" w:afterAutospacing="0"/>
              <w:ind w:firstLine="709"/>
              <w:jc w:val="both"/>
              <w:rPr>
                <w:lang w:val="uk-UA"/>
              </w:rPr>
            </w:pPr>
            <w:r w:rsidRPr="001060BF">
              <w:rPr>
                <w:bCs/>
                <w:i/>
                <w:lang w:val="uk-UA"/>
              </w:rPr>
              <w:t>Завдання:</w:t>
            </w:r>
            <w:r w:rsidRPr="001060BF">
              <w:rPr>
                <w:lang w:val="uk-UA"/>
              </w:rPr>
              <w:t xml:space="preserve"> сприяти усвідомленню студентами сутності гендерних проблем в педагогіці; формувати гендерну свідомість, вільну від статево-рольових стереотипів, які стримують особистісну самореалізацію; окреслення типових статевих рис, що визначають специфіку входження в професійну педагогічну діяльність.</w:t>
            </w:r>
          </w:p>
          <w:p w:rsidR="00D40754" w:rsidRPr="001060BF" w:rsidRDefault="00D40754" w:rsidP="001060BF">
            <w:pPr>
              <w:pStyle w:val="a4"/>
              <w:widowControl w:val="0"/>
              <w:spacing w:before="0" w:beforeAutospacing="0" w:after="0" w:afterAutospacing="0"/>
              <w:ind w:firstLine="709"/>
              <w:jc w:val="both"/>
            </w:pPr>
            <w:proofErr w:type="gramStart"/>
            <w:r w:rsidRPr="001060BF">
              <w:rPr>
                <w:bCs/>
              </w:rPr>
              <w:t>У</w:t>
            </w:r>
            <w:proofErr w:type="gramEnd"/>
            <w:r w:rsidRPr="001060BF">
              <w:rPr>
                <w:bCs/>
              </w:rPr>
              <w:t xml:space="preserve"> </w:t>
            </w:r>
            <w:proofErr w:type="spellStart"/>
            <w:r w:rsidRPr="001060BF">
              <w:rPr>
                <w:bCs/>
              </w:rPr>
              <w:t>результаті</w:t>
            </w:r>
            <w:proofErr w:type="spellEnd"/>
            <w:r w:rsidRPr="001060BF">
              <w:rPr>
                <w:bCs/>
              </w:rPr>
              <w:t xml:space="preserve"> </w:t>
            </w:r>
            <w:proofErr w:type="spellStart"/>
            <w:r w:rsidRPr="001060BF">
              <w:rPr>
                <w:bCs/>
              </w:rPr>
              <w:t>вивчення</w:t>
            </w:r>
            <w:proofErr w:type="spellEnd"/>
            <w:r w:rsidRPr="001060BF">
              <w:rPr>
                <w:bCs/>
              </w:rPr>
              <w:t xml:space="preserve"> </w:t>
            </w:r>
            <w:proofErr w:type="spellStart"/>
            <w:r w:rsidRPr="001060BF">
              <w:rPr>
                <w:bCs/>
              </w:rPr>
              <w:t>навчального</w:t>
            </w:r>
            <w:proofErr w:type="spellEnd"/>
            <w:r w:rsidRPr="001060BF">
              <w:rPr>
                <w:bCs/>
              </w:rPr>
              <w:t xml:space="preserve"> курсу </w:t>
            </w:r>
            <w:proofErr w:type="spellStart"/>
            <w:r w:rsidRPr="001060BF">
              <w:rPr>
                <w:bCs/>
              </w:rPr>
              <w:t>студенти</w:t>
            </w:r>
            <w:proofErr w:type="spellEnd"/>
            <w:r w:rsidRPr="001060BF">
              <w:rPr>
                <w:bCs/>
              </w:rPr>
              <w:t xml:space="preserve"> </w:t>
            </w:r>
            <w:proofErr w:type="spellStart"/>
            <w:r w:rsidRPr="001060BF">
              <w:rPr>
                <w:bCs/>
              </w:rPr>
              <w:t>повинні</w:t>
            </w:r>
            <w:proofErr w:type="spellEnd"/>
          </w:p>
          <w:p w:rsidR="00D40754" w:rsidRPr="001060BF" w:rsidRDefault="00D40754" w:rsidP="001060BF">
            <w:pPr>
              <w:pStyle w:val="a4"/>
              <w:widowControl w:val="0"/>
              <w:spacing w:before="0" w:beforeAutospacing="0" w:after="0" w:afterAutospacing="0"/>
              <w:ind w:left="720"/>
              <w:jc w:val="both"/>
              <w:rPr>
                <w:i/>
              </w:rPr>
            </w:pPr>
            <w:r w:rsidRPr="001060BF">
              <w:rPr>
                <w:bCs/>
                <w:i/>
              </w:rPr>
              <w:t>знати:</w:t>
            </w:r>
          </w:p>
          <w:p w:rsidR="00D40754" w:rsidRPr="001060BF" w:rsidRDefault="00D40754" w:rsidP="001060BF">
            <w:pPr>
              <w:pStyle w:val="a4"/>
              <w:numPr>
                <w:ilvl w:val="0"/>
                <w:numId w:val="19"/>
              </w:numPr>
              <w:tabs>
                <w:tab w:val="clear" w:pos="720"/>
                <w:tab w:val="num" w:pos="0"/>
                <w:tab w:val="left" w:pos="567"/>
              </w:tabs>
              <w:spacing w:before="0" w:beforeAutospacing="0" w:after="0" w:afterAutospacing="0"/>
              <w:ind w:left="567" w:hanging="567"/>
              <w:jc w:val="both"/>
            </w:pPr>
            <w:proofErr w:type="spellStart"/>
            <w:r w:rsidRPr="001060BF">
              <w:t>змі</w:t>
            </w:r>
            <w:proofErr w:type="gramStart"/>
            <w:r w:rsidRPr="001060BF">
              <w:t>ст</w:t>
            </w:r>
            <w:proofErr w:type="spellEnd"/>
            <w:proofErr w:type="gramEnd"/>
            <w:r w:rsidRPr="001060BF">
              <w:t xml:space="preserve"> </w:t>
            </w:r>
            <w:proofErr w:type="spellStart"/>
            <w:r w:rsidRPr="001060BF">
              <w:t>основних</w:t>
            </w:r>
            <w:proofErr w:type="spellEnd"/>
            <w:r w:rsidRPr="001060BF">
              <w:t xml:space="preserve"> </w:t>
            </w:r>
            <w:proofErr w:type="spellStart"/>
            <w:r w:rsidRPr="001060BF">
              <w:t>гендерних</w:t>
            </w:r>
            <w:proofErr w:type="spellEnd"/>
            <w:r w:rsidRPr="001060BF">
              <w:t xml:space="preserve"> </w:t>
            </w:r>
            <w:proofErr w:type="spellStart"/>
            <w:r w:rsidRPr="001060BF">
              <w:t>категорій</w:t>
            </w:r>
            <w:proofErr w:type="spellEnd"/>
            <w:r w:rsidRPr="001060BF">
              <w:t xml:space="preserve">, </w:t>
            </w:r>
            <w:proofErr w:type="spellStart"/>
            <w:r w:rsidRPr="001060BF">
              <w:t>взаємозалежність</w:t>
            </w:r>
            <w:proofErr w:type="spellEnd"/>
            <w:r w:rsidRPr="001060BF">
              <w:t xml:space="preserve"> </w:t>
            </w:r>
            <w:proofErr w:type="spellStart"/>
            <w:r w:rsidRPr="001060BF">
              <w:t>і</w:t>
            </w:r>
            <w:proofErr w:type="spellEnd"/>
            <w:r w:rsidRPr="001060BF">
              <w:t xml:space="preserve"> </w:t>
            </w:r>
            <w:proofErr w:type="spellStart"/>
            <w:r w:rsidRPr="001060BF">
              <w:t>взаємовідношення</w:t>
            </w:r>
            <w:proofErr w:type="spellEnd"/>
            <w:r w:rsidRPr="001060BF">
              <w:t xml:space="preserve"> </w:t>
            </w:r>
            <w:proofErr w:type="spellStart"/>
            <w:r w:rsidRPr="001060BF">
              <w:t>цих</w:t>
            </w:r>
            <w:proofErr w:type="spellEnd"/>
            <w:r w:rsidRPr="001060BF">
              <w:t xml:space="preserve"> понять;</w:t>
            </w:r>
          </w:p>
          <w:p w:rsidR="00D40754" w:rsidRPr="001060BF" w:rsidRDefault="00D40754" w:rsidP="001060BF">
            <w:pPr>
              <w:pStyle w:val="a4"/>
              <w:numPr>
                <w:ilvl w:val="0"/>
                <w:numId w:val="19"/>
              </w:numPr>
              <w:tabs>
                <w:tab w:val="clear" w:pos="720"/>
                <w:tab w:val="num" w:pos="0"/>
                <w:tab w:val="left" w:pos="567"/>
              </w:tabs>
              <w:spacing w:before="0" w:beforeAutospacing="0" w:after="0" w:afterAutospacing="0"/>
              <w:ind w:left="567" w:hanging="567"/>
              <w:jc w:val="both"/>
            </w:pPr>
            <w:proofErr w:type="spellStart"/>
            <w:r w:rsidRPr="001060BF">
              <w:t>структурні</w:t>
            </w:r>
            <w:proofErr w:type="spellEnd"/>
            <w:r w:rsidRPr="001060BF">
              <w:t xml:space="preserve"> </w:t>
            </w:r>
            <w:proofErr w:type="spellStart"/>
            <w:r w:rsidRPr="001060BF">
              <w:t>компоненти</w:t>
            </w:r>
            <w:proofErr w:type="spellEnd"/>
            <w:r w:rsidRPr="001060BF">
              <w:t xml:space="preserve"> </w:t>
            </w:r>
            <w:proofErr w:type="spellStart"/>
            <w:r w:rsidRPr="001060BF">
              <w:t>гендерної</w:t>
            </w:r>
            <w:proofErr w:type="spellEnd"/>
            <w:r w:rsidRPr="001060BF">
              <w:t xml:space="preserve"> </w:t>
            </w:r>
            <w:proofErr w:type="spellStart"/>
            <w:r w:rsidRPr="001060BF">
              <w:t>педагогіки</w:t>
            </w:r>
            <w:proofErr w:type="spellEnd"/>
            <w:r w:rsidRPr="001060BF">
              <w:t xml:space="preserve">, </w:t>
            </w:r>
            <w:proofErr w:type="spellStart"/>
            <w:r w:rsidRPr="001060BF">
              <w:t>їх</w:t>
            </w:r>
            <w:proofErr w:type="spellEnd"/>
            <w:r w:rsidRPr="001060BF">
              <w:t xml:space="preserve"> </w:t>
            </w:r>
            <w:proofErr w:type="spellStart"/>
            <w:r w:rsidRPr="001060BF">
              <w:t>місце</w:t>
            </w:r>
            <w:proofErr w:type="spellEnd"/>
            <w:r w:rsidRPr="001060BF">
              <w:t xml:space="preserve"> </w:t>
            </w:r>
            <w:proofErr w:type="gramStart"/>
            <w:r w:rsidRPr="001060BF">
              <w:t>в</w:t>
            </w:r>
            <w:proofErr w:type="gramEnd"/>
            <w:r w:rsidRPr="001060BF">
              <w:t xml:space="preserve"> </w:t>
            </w:r>
            <w:proofErr w:type="spellStart"/>
            <w:r w:rsidRPr="001060BF">
              <w:t>системі</w:t>
            </w:r>
            <w:proofErr w:type="spellEnd"/>
            <w:r w:rsidRPr="001060BF">
              <w:t xml:space="preserve"> </w:t>
            </w:r>
            <w:proofErr w:type="spellStart"/>
            <w:r w:rsidRPr="001060BF">
              <w:t>педагогічних</w:t>
            </w:r>
            <w:proofErr w:type="spellEnd"/>
            <w:r w:rsidRPr="001060BF">
              <w:t xml:space="preserve"> </w:t>
            </w:r>
            <w:proofErr w:type="spellStart"/>
            <w:r w:rsidRPr="001060BF">
              <w:t>знань</w:t>
            </w:r>
            <w:proofErr w:type="spellEnd"/>
            <w:r w:rsidRPr="001060BF">
              <w:t>;</w:t>
            </w:r>
          </w:p>
          <w:p w:rsidR="00D40754" w:rsidRPr="001060BF" w:rsidRDefault="00D40754" w:rsidP="001060BF">
            <w:pPr>
              <w:pStyle w:val="a4"/>
              <w:numPr>
                <w:ilvl w:val="0"/>
                <w:numId w:val="19"/>
              </w:numPr>
              <w:tabs>
                <w:tab w:val="clear" w:pos="720"/>
                <w:tab w:val="num" w:pos="0"/>
                <w:tab w:val="left" w:pos="567"/>
              </w:tabs>
              <w:spacing w:before="0" w:beforeAutospacing="0" w:after="0" w:afterAutospacing="0"/>
              <w:ind w:left="567" w:hanging="567"/>
              <w:jc w:val="both"/>
            </w:pPr>
            <w:r w:rsidRPr="001060BF">
              <w:t xml:space="preserve">про </w:t>
            </w:r>
            <w:proofErr w:type="spellStart"/>
            <w:r w:rsidRPr="001060BF">
              <w:t>нові</w:t>
            </w:r>
            <w:proofErr w:type="spellEnd"/>
            <w:r w:rsidRPr="001060BF">
              <w:t xml:space="preserve"> </w:t>
            </w:r>
            <w:proofErr w:type="spellStart"/>
            <w:proofErr w:type="gramStart"/>
            <w:r w:rsidRPr="001060BF">
              <w:t>досл</w:t>
            </w:r>
            <w:proofErr w:type="gramEnd"/>
            <w:r w:rsidRPr="001060BF">
              <w:t>ідження</w:t>
            </w:r>
            <w:proofErr w:type="spellEnd"/>
            <w:r w:rsidRPr="001060BF">
              <w:t xml:space="preserve"> в </w:t>
            </w:r>
            <w:proofErr w:type="spellStart"/>
            <w:r w:rsidRPr="001060BF">
              <w:t>галузі</w:t>
            </w:r>
            <w:proofErr w:type="spellEnd"/>
            <w:r w:rsidRPr="001060BF">
              <w:t xml:space="preserve"> </w:t>
            </w:r>
            <w:proofErr w:type="spellStart"/>
            <w:r w:rsidRPr="001060BF">
              <w:t>гендерної</w:t>
            </w:r>
            <w:proofErr w:type="spellEnd"/>
            <w:r w:rsidRPr="001060BF">
              <w:t xml:space="preserve"> </w:t>
            </w:r>
            <w:proofErr w:type="spellStart"/>
            <w:r w:rsidRPr="001060BF">
              <w:lastRenderedPageBreak/>
              <w:t>педагогіки</w:t>
            </w:r>
            <w:proofErr w:type="spellEnd"/>
            <w:r w:rsidRPr="001060BF">
              <w:t xml:space="preserve"> </w:t>
            </w:r>
            <w:proofErr w:type="spellStart"/>
            <w:r w:rsidRPr="001060BF">
              <w:t>і</w:t>
            </w:r>
            <w:proofErr w:type="spellEnd"/>
            <w:r w:rsidRPr="001060BF">
              <w:t xml:space="preserve"> </w:t>
            </w:r>
            <w:proofErr w:type="spellStart"/>
            <w:r w:rsidRPr="001060BF">
              <w:t>психології</w:t>
            </w:r>
            <w:proofErr w:type="spellEnd"/>
            <w:r w:rsidRPr="001060BF">
              <w:t>;</w:t>
            </w:r>
          </w:p>
          <w:p w:rsidR="00D40754" w:rsidRPr="001060BF" w:rsidRDefault="00D40754" w:rsidP="001060BF">
            <w:pPr>
              <w:pStyle w:val="a4"/>
              <w:numPr>
                <w:ilvl w:val="0"/>
                <w:numId w:val="19"/>
              </w:numPr>
              <w:tabs>
                <w:tab w:val="clear" w:pos="720"/>
                <w:tab w:val="num" w:pos="0"/>
                <w:tab w:val="left" w:pos="567"/>
              </w:tabs>
              <w:spacing w:before="0" w:beforeAutospacing="0" w:after="0" w:afterAutospacing="0"/>
              <w:ind w:left="567" w:hanging="567"/>
              <w:jc w:val="both"/>
            </w:pPr>
            <w:r w:rsidRPr="001060BF">
              <w:t xml:space="preserve">про </w:t>
            </w:r>
            <w:proofErr w:type="spellStart"/>
            <w:r w:rsidRPr="001060BF">
              <w:t>інтелектуальні</w:t>
            </w:r>
            <w:proofErr w:type="spellEnd"/>
            <w:r w:rsidRPr="001060BF">
              <w:t xml:space="preserve">, </w:t>
            </w:r>
            <w:proofErr w:type="spellStart"/>
            <w:proofErr w:type="gramStart"/>
            <w:r w:rsidRPr="001060BF">
              <w:t>п</w:t>
            </w:r>
            <w:proofErr w:type="gramEnd"/>
            <w:r w:rsidRPr="001060BF">
              <w:t>ізнавальні</w:t>
            </w:r>
            <w:proofErr w:type="spellEnd"/>
            <w:r w:rsidRPr="001060BF">
              <w:t xml:space="preserve">, </w:t>
            </w:r>
            <w:proofErr w:type="spellStart"/>
            <w:r w:rsidRPr="001060BF">
              <w:t>емоційні</w:t>
            </w:r>
            <w:proofErr w:type="spellEnd"/>
            <w:r w:rsidRPr="001060BF">
              <w:t xml:space="preserve">, </w:t>
            </w:r>
            <w:proofErr w:type="spellStart"/>
            <w:r w:rsidRPr="001060BF">
              <w:t>творчі</w:t>
            </w:r>
            <w:proofErr w:type="spellEnd"/>
            <w:r w:rsidRPr="001060BF">
              <w:t xml:space="preserve">, </w:t>
            </w:r>
            <w:proofErr w:type="spellStart"/>
            <w:r w:rsidRPr="001060BF">
              <w:t>комунікативні</w:t>
            </w:r>
            <w:proofErr w:type="spellEnd"/>
            <w:r w:rsidRPr="001060BF">
              <w:t xml:space="preserve"> та </w:t>
            </w:r>
            <w:proofErr w:type="spellStart"/>
            <w:r w:rsidRPr="001060BF">
              <w:t>мовні</w:t>
            </w:r>
            <w:proofErr w:type="spellEnd"/>
            <w:r w:rsidRPr="001060BF">
              <w:t xml:space="preserve"> </w:t>
            </w:r>
            <w:proofErr w:type="spellStart"/>
            <w:r w:rsidRPr="001060BF">
              <w:t>жіночі</w:t>
            </w:r>
            <w:proofErr w:type="spellEnd"/>
            <w:r w:rsidRPr="001060BF">
              <w:t xml:space="preserve"> </w:t>
            </w:r>
            <w:proofErr w:type="spellStart"/>
            <w:r w:rsidRPr="001060BF">
              <w:t>і</w:t>
            </w:r>
            <w:proofErr w:type="spellEnd"/>
            <w:r w:rsidRPr="001060BF">
              <w:t xml:space="preserve"> </w:t>
            </w:r>
            <w:proofErr w:type="spellStart"/>
            <w:r w:rsidRPr="001060BF">
              <w:t>чоловічі</w:t>
            </w:r>
            <w:proofErr w:type="spellEnd"/>
            <w:r w:rsidRPr="001060BF">
              <w:t xml:space="preserve"> </w:t>
            </w:r>
            <w:proofErr w:type="spellStart"/>
            <w:r w:rsidRPr="001060BF">
              <w:t>особливості</w:t>
            </w:r>
            <w:proofErr w:type="spellEnd"/>
            <w:r w:rsidRPr="001060BF">
              <w:t>;</w:t>
            </w:r>
          </w:p>
          <w:p w:rsidR="00D40754" w:rsidRPr="001060BF" w:rsidRDefault="00D40754" w:rsidP="001060BF">
            <w:pPr>
              <w:pStyle w:val="a4"/>
              <w:numPr>
                <w:ilvl w:val="0"/>
                <w:numId w:val="19"/>
              </w:numPr>
              <w:tabs>
                <w:tab w:val="clear" w:pos="720"/>
                <w:tab w:val="num" w:pos="0"/>
                <w:tab w:val="left" w:pos="567"/>
              </w:tabs>
              <w:spacing w:before="0" w:beforeAutospacing="0" w:after="0" w:afterAutospacing="0"/>
              <w:ind w:left="567" w:hanging="567"/>
              <w:jc w:val="both"/>
            </w:pPr>
            <w:r w:rsidRPr="001060BF">
              <w:t xml:space="preserve">про </w:t>
            </w:r>
            <w:proofErr w:type="spellStart"/>
            <w:r w:rsidRPr="001060BF">
              <w:t>специфіку</w:t>
            </w:r>
            <w:proofErr w:type="spellEnd"/>
            <w:r w:rsidRPr="001060BF">
              <w:t xml:space="preserve"> </w:t>
            </w:r>
            <w:proofErr w:type="spellStart"/>
            <w:r w:rsidRPr="001060BF">
              <w:t>входження</w:t>
            </w:r>
            <w:proofErr w:type="spellEnd"/>
            <w:r w:rsidRPr="001060BF">
              <w:t xml:space="preserve"> </w:t>
            </w:r>
            <w:proofErr w:type="spellStart"/>
            <w:r w:rsidRPr="001060BF">
              <w:t>чолові</w:t>
            </w:r>
            <w:proofErr w:type="gramStart"/>
            <w:r w:rsidRPr="001060BF">
              <w:t>к</w:t>
            </w:r>
            <w:proofErr w:type="gramEnd"/>
            <w:r w:rsidRPr="001060BF">
              <w:t>ів</w:t>
            </w:r>
            <w:proofErr w:type="spellEnd"/>
            <w:r w:rsidRPr="001060BF">
              <w:t xml:space="preserve"> та </w:t>
            </w:r>
            <w:proofErr w:type="spellStart"/>
            <w:r w:rsidRPr="001060BF">
              <w:t>жінок</w:t>
            </w:r>
            <w:proofErr w:type="spellEnd"/>
            <w:r w:rsidRPr="001060BF">
              <w:t xml:space="preserve"> в </w:t>
            </w:r>
            <w:proofErr w:type="spellStart"/>
            <w:r w:rsidRPr="001060BF">
              <w:t>професійну</w:t>
            </w:r>
            <w:proofErr w:type="spellEnd"/>
            <w:r w:rsidRPr="001060BF">
              <w:t xml:space="preserve"> </w:t>
            </w:r>
            <w:proofErr w:type="spellStart"/>
            <w:r w:rsidRPr="001060BF">
              <w:t>педагогічну</w:t>
            </w:r>
            <w:proofErr w:type="spellEnd"/>
            <w:r w:rsidRPr="001060BF">
              <w:t xml:space="preserve"> </w:t>
            </w:r>
            <w:proofErr w:type="spellStart"/>
            <w:r w:rsidRPr="001060BF">
              <w:t>діяльність</w:t>
            </w:r>
            <w:proofErr w:type="spellEnd"/>
            <w:r w:rsidRPr="001060BF">
              <w:t>;</w:t>
            </w:r>
          </w:p>
          <w:p w:rsidR="00D40754" w:rsidRPr="001060BF" w:rsidRDefault="00D40754" w:rsidP="001060BF">
            <w:pPr>
              <w:pStyle w:val="a4"/>
              <w:numPr>
                <w:ilvl w:val="0"/>
                <w:numId w:val="19"/>
              </w:numPr>
              <w:tabs>
                <w:tab w:val="clear" w:pos="720"/>
                <w:tab w:val="num" w:pos="0"/>
                <w:tab w:val="left" w:pos="567"/>
              </w:tabs>
              <w:spacing w:before="0" w:beforeAutospacing="0" w:after="0" w:afterAutospacing="0"/>
              <w:ind w:left="567" w:hanging="567"/>
              <w:jc w:val="both"/>
            </w:pPr>
            <w:proofErr w:type="spellStart"/>
            <w:r w:rsidRPr="001060BF">
              <w:t>головні</w:t>
            </w:r>
            <w:proofErr w:type="spellEnd"/>
            <w:r w:rsidRPr="001060BF">
              <w:t xml:space="preserve"> </w:t>
            </w:r>
            <w:proofErr w:type="spellStart"/>
            <w:r w:rsidRPr="001060BF">
              <w:t>принципи</w:t>
            </w:r>
            <w:proofErr w:type="spellEnd"/>
            <w:r w:rsidRPr="001060BF">
              <w:t xml:space="preserve"> </w:t>
            </w:r>
            <w:proofErr w:type="spellStart"/>
            <w:r w:rsidRPr="001060BF">
              <w:t>сучасної</w:t>
            </w:r>
            <w:proofErr w:type="spellEnd"/>
            <w:r w:rsidRPr="001060BF">
              <w:t xml:space="preserve"> </w:t>
            </w:r>
            <w:proofErr w:type="spellStart"/>
            <w:r w:rsidRPr="001060BF">
              <w:t>гендерної</w:t>
            </w:r>
            <w:proofErr w:type="spellEnd"/>
            <w:r w:rsidRPr="001060BF">
              <w:t xml:space="preserve"> </w:t>
            </w:r>
            <w:proofErr w:type="spellStart"/>
            <w:r w:rsidRPr="001060BF">
              <w:t>політики</w:t>
            </w:r>
            <w:proofErr w:type="spellEnd"/>
            <w:r w:rsidRPr="001060BF">
              <w:t xml:space="preserve"> в </w:t>
            </w:r>
            <w:proofErr w:type="spellStart"/>
            <w:r w:rsidRPr="001060BF">
              <w:t>Україні</w:t>
            </w:r>
            <w:proofErr w:type="spellEnd"/>
            <w:r w:rsidRPr="001060BF">
              <w:t>.</w:t>
            </w:r>
          </w:p>
          <w:p w:rsidR="00D40754" w:rsidRPr="001060BF" w:rsidRDefault="00D40754" w:rsidP="001060BF">
            <w:pPr>
              <w:pStyle w:val="a4"/>
              <w:widowControl w:val="0"/>
              <w:tabs>
                <w:tab w:val="left" w:pos="1080"/>
              </w:tabs>
              <w:spacing w:before="0" w:beforeAutospacing="0" w:after="0" w:afterAutospacing="0"/>
              <w:ind w:firstLine="720"/>
              <w:jc w:val="both"/>
              <w:rPr>
                <w:i/>
              </w:rPr>
            </w:pPr>
            <w:proofErr w:type="spellStart"/>
            <w:r w:rsidRPr="001060BF">
              <w:rPr>
                <w:bCs/>
                <w:i/>
              </w:rPr>
              <w:t>уміти</w:t>
            </w:r>
            <w:proofErr w:type="spellEnd"/>
            <w:r w:rsidRPr="001060BF">
              <w:rPr>
                <w:bCs/>
                <w:i/>
              </w:rPr>
              <w:t>:</w:t>
            </w:r>
          </w:p>
          <w:p w:rsidR="00D40754" w:rsidRPr="001060BF" w:rsidRDefault="00D40754" w:rsidP="001060BF">
            <w:pPr>
              <w:pStyle w:val="a4"/>
              <w:numPr>
                <w:ilvl w:val="0"/>
                <w:numId w:val="18"/>
              </w:numPr>
              <w:tabs>
                <w:tab w:val="clear" w:pos="720"/>
                <w:tab w:val="num" w:pos="0"/>
                <w:tab w:val="left" w:pos="567"/>
              </w:tabs>
              <w:spacing w:before="0" w:beforeAutospacing="0" w:after="0" w:afterAutospacing="0"/>
              <w:ind w:left="567" w:hanging="567"/>
              <w:jc w:val="both"/>
            </w:pPr>
            <w:proofErr w:type="spellStart"/>
            <w:r w:rsidRPr="001060BF">
              <w:t>формувати</w:t>
            </w:r>
            <w:proofErr w:type="spellEnd"/>
            <w:r w:rsidRPr="001060BF">
              <w:t xml:space="preserve"> </w:t>
            </w:r>
            <w:proofErr w:type="spellStart"/>
            <w:r w:rsidRPr="001060BF">
              <w:t>свідомість</w:t>
            </w:r>
            <w:proofErr w:type="spellEnd"/>
            <w:r w:rsidRPr="001060BF">
              <w:t xml:space="preserve"> </w:t>
            </w:r>
            <w:proofErr w:type="spellStart"/>
            <w:r w:rsidRPr="001060BF">
              <w:t>аудиторії</w:t>
            </w:r>
            <w:proofErr w:type="spellEnd"/>
            <w:r w:rsidRPr="001060BF">
              <w:t xml:space="preserve">, </w:t>
            </w:r>
            <w:proofErr w:type="spellStart"/>
            <w:r w:rsidRPr="001060BF">
              <w:t>з</w:t>
            </w:r>
            <w:proofErr w:type="spellEnd"/>
            <w:r w:rsidRPr="001060BF">
              <w:t xml:space="preserve"> </w:t>
            </w:r>
            <w:proofErr w:type="spellStart"/>
            <w:r w:rsidRPr="001060BF">
              <w:t>якою</w:t>
            </w:r>
            <w:proofErr w:type="spellEnd"/>
            <w:r w:rsidRPr="001060BF">
              <w:t xml:space="preserve"> вони </w:t>
            </w:r>
            <w:proofErr w:type="spellStart"/>
            <w:r w:rsidRPr="001060BF">
              <w:t>працюють</w:t>
            </w:r>
            <w:proofErr w:type="spellEnd"/>
            <w:r w:rsidRPr="001060BF">
              <w:t xml:space="preserve">, </w:t>
            </w:r>
            <w:proofErr w:type="spellStart"/>
            <w:r w:rsidRPr="001060BF">
              <w:t>вільної</w:t>
            </w:r>
            <w:proofErr w:type="spellEnd"/>
            <w:r w:rsidRPr="001060BF">
              <w:t xml:space="preserve"> </w:t>
            </w:r>
            <w:proofErr w:type="spellStart"/>
            <w:r w:rsidRPr="001060BF">
              <w:t>від</w:t>
            </w:r>
            <w:proofErr w:type="spellEnd"/>
            <w:r w:rsidRPr="001060BF">
              <w:t xml:space="preserve"> </w:t>
            </w:r>
            <w:proofErr w:type="spellStart"/>
            <w:r w:rsidRPr="001060BF">
              <w:t>гендерних</w:t>
            </w:r>
            <w:proofErr w:type="spellEnd"/>
            <w:r w:rsidRPr="001060BF">
              <w:t xml:space="preserve"> </w:t>
            </w:r>
            <w:proofErr w:type="spellStart"/>
            <w:r w:rsidRPr="001060BF">
              <w:t>стереотипів</w:t>
            </w:r>
            <w:proofErr w:type="spellEnd"/>
            <w:r w:rsidRPr="001060BF">
              <w:t xml:space="preserve"> </w:t>
            </w:r>
            <w:proofErr w:type="gramStart"/>
            <w:r w:rsidRPr="001060BF">
              <w:t>в</w:t>
            </w:r>
            <w:proofErr w:type="gramEnd"/>
            <w:r w:rsidRPr="001060BF">
              <w:t xml:space="preserve"> </w:t>
            </w:r>
            <w:proofErr w:type="spellStart"/>
            <w:r w:rsidRPr="001060BF">
              <w:t>мисленні</w:t>
            </w:r>
            <w:proofErr w:type="spellEnd"/>
            <w:r w:rsidRPr="001060BF">
              <w:t xml:space="preserve"> </w:t>
            </w:r>
            <w:proofErr w:type="spellStart"/>
            <w:r w:rsidRPr="001060BF">
              <w:t>і</w:t>
            </w:r>
            <w:proofErr w:type="spellEnd"/>
            <w:r w:rsidRPr="001060BF">
              <w:t xml:space="preserve"> </w:t>
            </w:r>
            <w:proofErr w:type="spellStart"/>
            <w:r w:rsidRPr="001060BF">
              <w:t>мові</w:t>
            </w:r>
            <w:proofErr w:type="spellEnd"/>
            <w:r w:rsidRPr="001060BF">
              <w:t>;</w:t>
            </w:r>
          </w:p>
          <w:p w:rsidR="00D40754" w:rsidRPr="001060BF" w:rsidRDefault="00D40754" w:rsidP="001060BF">
            <w:pPr>
              <w:pStyle w:val="a4"/>
              <w:numPr>
                <w:ilvl w:val="0"/>
                <w:numId w:val="18"/>
              </w:numPr>
              <w:tabs>
                <w:tab w:val="clear" w:pos="720"/>
                <w:tab w:val="num" w:pos="0"/>
                <w:tab w:val="left" w:pos="567"/>
              </w:tabs>
              <w:spacing w:before="0" w:beforeAutospacing="0" w:after="0" w:afterAutospacing="0"/>
              <w:ind w:left="567" w:hanging="567"/>
              <w:jc w:val="both"/>
            </w:pPr>
            <w:proofErr w:type="spellStart"/>
            <w:r w:rsidRPr="001060BF">
              <w:t>розв’язувати</w:t>
            </w:r>
            <w:proofErr w:type="spellEnd"/>
            <w:r w:rsidRPr="001060BF">
              <w:t xml:space="preserve"> </w:t>
            </w:r>
            <w:proofErr w:type="spellStart"/>
            <w:r w:rsidRPr="001060BF">
              <w:t>проблеми</w:t>
            </w:r>
            <w:proofErr w:type="spellEnd"/>
            <w:r w:rsidRPr="001060BF">
              <w:t xml:space="preserve"> </w:t>
            </w:r>
            <w:proofErr w:type="spellStart"/>
            <w:r w:rsidRPr="001060BF">
              <w:t>виховання</w:t>
            </w:r>
            <w:proofErr w:type="spellEnd"/>
            <w:r w:rsidRPr="001060BF">
              <w:t xml:space="preserve"> </w:t>
            </w:r>
            <w:proofErr w:type="spellStart"/>
            <w:r w:rsidRPr="001060BF">
              <w:t>і</w:t>
            </w:r>
            <w:proofErr w:type="spellEnd"/>
            <w:r w:rsidRPr="001060BF">
              <w:t xml:space="preserve"> </w:t>
            </w:r>
            <w:proofErr w:type="spellStart"/>
            <w:r w:rsidRPr="001060BF">
              <w:t>навчання</w:t>
            </w:r>
            <w:proofErr w:type="spellEnd"/>
            <w:r w:rsidRPr="001060BF">
              <w:t xml:space="preserve"> </w:t>
            </w:r>
            <w:proofErr w:type="spellStart"/>
            <w:r w:rsidRPr="001060BF">
              <w:t>з</w:t>
            </w:r>
            <w:proofErr w:type="spellEnd"/>
            <w:r w:rsidRPr="001060BF">
              <w:t xml:space="preserve"> </w:t>
            </w:r>
            <w:proofErr w:type="spellStart"/>
            <w:r w:rsidRPr="001060BF">
              <w:t>позицій</w:t>
            </w:r>
            <w:proofErr w:type="spellEnd"/>
            <w:r w:rsidRPr="001060BF">
              <w:t xml:space="preserve"> </w:t>
            </w:r>
            <w:proofErr w:type="spellStart"/>
            <w:r w:rsidRPr="001060BF">
              <w:t>гендерної</w:t>
            </w:r>
            <w:proofErr w:type="spellEnd"/>
            <w:r w:rsidRPr="001060BF">
              <w:t xml:space="preserve"> </w:t>
            </w:r>
            <w:proofErr w:type="spellStart"/>
            <w:r w:rsidRPr="001060BF">
              <w:t>диференціації</w:t>
            </w:r>
            <w:proofErr w:type="spellEnd"/>
            <w:r w:rsidRPr="001060BF">
              <w:t xml:space="preserve">, </w:t>
            </w:r>
            <w:proofErr w:type="spellStart"/>
            <w:r w:rsidRPr="001060BF">
              <w:t>використовуючи</w:t>
            </w:r>
            <w:proofErr w:type="spellEnd"/>
            <w:r w:rsidRPr="001060BF">
              <w:t xml:space="preserve"> </w:t>
            </w:r>
            <w:proofErr w:type="spellStart"/>
            <w:r w:rsidRPr="001060BF">
              <w:t>набуті</w:t>
            </w:r>
            <w:proofErr w:type="spellEnd"/>
            <w:r w:rsidRPr="001060BF">
              <w:t xml:space="preserve"> у </w:t>
            </w:r>
            <w:proofErr w:type="spellStart"/>
            <w:r w:rsidRPr="001060BF">
              <w:t>даному</w:t>
            </w:r>
            <w:proofErr w:type="spellEnd"/>
            <w:r w:rsidRPr="001060BF">
              <w:t xml:space="preserve"> </w:t>
            </w:r>
            <w:proofErr w:type="spellStart"/>
            <w:r w:rsidRPr="001060BF">
              <w:t>курсі</w:t>
            </w:r>
            <w:proofErr w:type="spellEnd"/>
            <w:r w:rsidRPr="001060BF">
              <w:t xml:space="preserve"> </w:t>
            </w:r>
            <w:proofErr w:type="spellStart"/>
            <w:r w:rsidRPr="001060BF">
              <w:t>знання</w:t>
            </w:r>
            <w:proofErr w:type="spellEnd"/>
            <w:r w:rsidRPr="001060BF">
              <w:t>;</w:t>
            </w:r>
          </w:p>
          <w:p w:rsidR="00D40754" w:rsidRPr="001060BF" w:rsidRDefault="00D40754" w:rsidP="001060BF">
            <w:pPr>
              <w:pStyle w:val="a4"/>
              <w:numPr>
                <w:ilvl w:val="0"/>
                <w:numId w:val="18"/>
              </w:numPr>
              <w:tabs>
                <w:tab w:val="clear" w:pos="720"/>
                <w:tab w:val="num" w:pos="0"/>
                <w:tab w:val="left" w:pos="567"/>
              </w:tabs>
              <w:spacing w:before="0" w:beforeAutospacing="0" w:after="0" w:afterAutospacing="0"/>
              <w:ind w:left="567" w:hanging="567"/>
              <w:jc w:val="both"/>
            </w:pPr>
            <w:proofErr w:type="spellStart"/>
            <w:r w:rsidRPr="001060BF">
              <w:t>добирати</w:t>
            </w:r>
            <w:proofErr w:type="spellEnd"/>
            <w:r w:rsidRPr="001060BF">
              <w:t xml:space="preserve"> та </w:t>
            </w:r>
            <w:proofErr w:type="spellStart"/>
            <w:r w:rsidRPr="001060BF">
              <w:t>розробляти</w:t>
            </w:r>
            <w:proofErr w:type="spellEnd"/>
            <w:r w:rsidRPr="001060BF">
              <w:t xml:space="preserve"> </w:t>
            </w:r>
            <w:proofErr w:type="spellStart"/>
            <w:r w:rsidRPr="001060BF">
              <w:t>відповідні</w:t>
            </w:r>
            <w:proofErr w:type="spellEnd"/>
            <w:r w:rsidRPr="001060BF">
              <w:t xml:space="preserve"> </w:t>
            </w:r>
            <w:proofErr w:type="spellStart"/>
            <w:r w:rsidRPr="001060BF">
              <w:t>технології</w:t>
            </w:r>
            <w:proofErr w:type="spellEnd"/>
            <w:r w:rsidRPr="001060BF">
              <w:t xml:space="preserve"> </w:t>
            </w:r>
            <w:proofErr w:type="spellStart"/>
            <w:proofErr w:type="gramStart"/>
            <w:r w:rsidRPr="001060BF">
              <w:t>соц</w:t>
            </w:r>
            <w:proofErr w:type="gramEnd"/>
            <w:r w:rsidRPr="001060BF">
              <w:t>іального</w:t>
            </w:r>
            <w:proofErr w:type="spellEnd"/>
            <w:r w:rsidRPr="001060BF">
              <w:t xml:space="preserve"> </w:t>
            </w:r>
            <w:proofErr w:type="spellStart"/>
            <w:r w:rsidRPr="001060BF">
              <w:t>впливу</w:t>
            </w:r>
            <w:proofErr w:type="spellEnd"/>
            <w:r w:rsidRPr="001060BF">
              <w:t xml:space="preserve"> </w:t>
            </w:r>
            <w:proofErr w:type="spellStart"/>
            <w:r w:rsidRPr="001060BF">
              <w:t>з</w:t>
            </w:r>
            <w:proofErr w:type="spellEnd"/>
            <w:r w:rsidRPr="001060BF">
              <w:t xml:space="preserve"> метою </w:t>
            </w:r>
            <w:proofErr w:type="spellStart"/>
            <w:r w:rsidRPr="001060BF">
              <w:t>розв’язання</w:t>
            </w:r>
            <w:proofErr w:type="spellEnd"/>
            <w:r w:rsidRPr="001060BF">
              <w:t xml:space="preserve"> </w:t>
            </w:r>
            <w:proofErr w:type="spellStart"/>
            <w:r w:rsidRPr="001060BF">
              <w:t>існуючих</w:t>
            </w:r>
            <w:proofErr w:type="spellEnd"/>
            <w:r w:rsidRPr="001060BF">
              <w:t xml:space="preserve"> проблем </w:t>
            </w:r>
            <w:proofErr w:type="spellStart"/>
            <w:r w:rsidRPr="001060BF">
              <w:t>гендерного</w:t>
            </w:r>
            <w:proofErr w:type="spellEnd"/>
            <w:r w:rsidRPr="001060BF">
              <w:t xml:space="preserve"> </w:t>
            </w:r>
            <w:proofErr w:type="spellStart"/>
            <w:r w:rsidRPr="001060BF">
              <w:t>виховання</w:t>
            </w:r>
            <w:proofErr w:type="spellEnd"/>
            <w:r w:rsidRPr="001060BF">
              <w:t xml:space="preserve"> в </w:t>
            </w:r>
            <w:proofErr w:type="spellStart"/>
            <w:r w:rsidRPr="001060BF">
              <w:t>шкільній</w:t>
            </w:r>
            <w:proofErr w:type="spellEnd"/>
            <w:r w:rsidRPr="001060BF">
              <w:t xml:space="preserve"> та </w:t>
            </w:r>
            <w:proofErr w:type="spellStart"/>
            <w:r w:rsidRPr="001060BF">
              <w:t>позашкільній</w:t>
            </w:r>
            <w:proofErr w:type="spellEnd"/>
            <w:r w:rsidRPr="001060BF">
              <w:t xml:space="preserve"> </w:t>
            </w:r>
            <w:proofErr w:type="spellStart"/>
            <w:r w:rsidRPr="001060BF">
              <w:t>роботі</w:t>
            </w:r>
            <w:proofErr w:type="spellEnd"/>
            <w:r w:rsidRPr="001060BF">
              <w:t>;</w:t>
            </w:r>
          </w:p>
          <w:p w:rsidR="00D40754" w:rsidRPr="001060BF" w:rsidRDefault="00D40754" w:rsidP="001060BF">
            <w:pPr>
              <w:pStyle w:val="a4"/>
              <w:numPr>
                <w:ilvl w:val="0"/>
                <w:numId w:val="18"/>
              </w:numPr>
              <w:tabs>
                <w:tab w:val="clear" w:pos="720"/>
                <w:tab w:val="num" w:pos="0"/>
                <w:tab w:val="left" w:pos="567"/>
              </w:tabs>
              <w:spacing w:before="0" w:beforeAutospacing="0" w:after="0" w:afterAutospacing="0"/>
              <w:ind w:left="567" w:hanging="567"/>
              <w:jc w:val="both"/>
            </w:pPr>
            <w:proofErr w:type="spellStart"/>
            <w:r w:rsidRPr="001060BF">
              <w:t>розширяти</w:t>
            </w:r>
            <w:proofErr w:type="spellEnd"/>
            <w:r w:rsidRPr="001060BF">
              <w:t xml:space="preserve"> </w:t>
            </w:r>
            <w:proofErr w:type="spellStart"/>
            <w:r w:rsidRPr="001060BF">
              <w:t>власну</w:t>
            </w:r>
            <w:proofErr w:type="spellEnd"/>
            <w:r w:rsidRPr="001060BF">
              <w:t xml:space="preserve"> </w:t>
            </w:r>
            <w:proofErr w:type="spellStart"/>
            <w:r w:rsidRPr="001060BF">
              <w:t>самосвідомість</w:t>
            </w:r>
            <w:proofErr w:type="spellEnd"/>
            <w:r w:rsidRPr="001060BF">
              <w:t xml:space="preserve">, </w:t>
            </w:r>
            <w:proofErr w:type="spellStart"/>
            <w:r w:rsidRPr="001060BF">
              <w:t>можливості</w:t>
            </w:r>
            <w:proofErr w:type="spellEnd"/>
            <w:r w:rsidRPr="001060BF">
              <w:t xml:space="preserve"> </w:t>
            </w:r>
            <w:proofErr w:type="spellStart"/>
            <w:r w:rsidRPr="001060BF">
              <w:t>своєї</w:t>
            </w:r>
            <w:proofErr w:type="spellEnd"/>
            <w:r w:rsidRPr="001060BF">
              <w:t xml:space="preserve"> </w:t>
            </w:r>
            <w:proofErr w:type="spellStart"/>
            <w:r w:rsidRPr="001060BF">
              <w:t>педагогічної</w:t>
            </w:r>
            <w:proofErr w:type="spellEnd"/>
            <w:r w:rsidRPr="001060BF">
              <w:t xml:space="preserve"> </w:t>
            </w:r>
            <w:proofErr w:type="spellStart"/>
            <w:r w:rsidRPr="001060BF">
              <w:t>діяльності</w:t>
            </w:r>
            <w:proofErr w:type="spellEnd"/>
            <w:r w:rsidRPr="001060BF">
              <w:t xml:space="preserve"> та </w:t>
            </w:r>
            <w:proofErr w:type="spellStart"/>
            <w:r w:rsidRPr="001060BF">
              <w:t>можливості</w:t>
            </w:r>
            <w:proofErr w:type="spellEnd"/>
            <w:r w:rsidRPr="001060BF">
              <w:t xml:space="preserve"> </w:t>
            </w:r>
            <w:proofErr w:type="spellStart"/>
            <w:r w:rsidRPr="001060BF">
              <w:t>рефлексії</w:t>
            </w:r>
            <w:proofErr w:type="spellEnd"/>
            <w:r w:rsidRPr="001060BF">
              <w:t xml:space="preserve"> </w:t>
            </w:r>
            <w:proofErr w:type="spellStart"/>
            <w:r w:rsidRPr="001060BF">
              <w:t>своєї</w:t>
            </w:r>
            <w:proofErr w:type="spellEnd"/>
            <w:r w:rsidRPr="001060BF">
              <w:t xml:space="preserve"> </w:t>
            </w:r>
            <w:proofErr w:type="spellStart"/>
            <w:proofErr w:type="gramStart"/>
            <w:r w:rsidRPr="001060BF">
              <w:t>псих</w:t>
            </w:r>
            <w:proofErr w:type="gramEnd"/>
            <w:r w:rsidRPr="001060BF">
              <w:t>ічної</w:t>
            </w:r>
            <w:proofErr w:type="spellEnd"/>
            <w:r w:rsidRPr="001060BF">
              <w:t xml:space="preserve"> </w:t>
            </w:r>
            <w:proofErr w:type="spellStart"/>
            <w:r w:rsidRPr="001060BF">
              <w:t>організації</w:t>
            </w:r>
            <w:proofErr w:type="spellEnd"/>
            <w:r w:rsidRPr="001060BF">
              <w:t xml:space="preserve"> та себе як </w:t>
            </w:r>
            <w:proofErr w:type="spellStart"/>
            <w:r w:rsidRPr="001060BF">
              <w:t>суб’єкту</w:t>
            </w:r>
            <w:proofErr w:type="spellEnd"/>
            <w:r w:rsidRPr="001060BF">
              <w:t xml:space="preserve"> в </w:t>
            </w:r>
            <w:proofErr w:type="spellStart"/>
            <w:r w:rsidRPr="001060BF">
              <w:t>гендерному</w:t>
            </w:r>
            <w:proofErr w:type="spellEnd"/>
            <w:r w:rsidRPr="001060BF">
              <w:t xml:space="preserve"> </w:t>
            </w:r>
            <w:proofErr w:type="spellStart"/>
            <w:r w:rsidRPr="001060BF">
              <w:t>педагогічному</w:t>
            </w:r>
            <w:proofErr w:type="spellEnd"/>
            <w:r w:rsidRPr="001060BF">
              <w:t xml:space="preserve"> </w:t>
            </w:r>
            <w:proofErr w:type="spellStart"/>
            <w:r w:rsidRPr="001060BF">
              <w:t>процесі</w:t>
            </w:r>
            <w:proofErr w:type="spellEnd"/>
            <w:r w:rsidRPr="001060BF">
              <w:t>;</w:t>
            </w:r>
          </w:p>
          <w:p w:rsidR="00D40754" w:rsidRPr="001060BF" w:rsidRDefault="00D40754" w:rsidP="001060BF">
            <w:pPr>
              <w:pStyle w:val="a4"/>
              <w:numPr>
                <w:ilvl w:val="0"/>
                <w:numId w:val="18"/>
              </w:numPr>
              <w:tabs>
                <w:tab w:val="clear" w:pos="720"/>
                <w:tab w:val="num" w:pos="0"/>
                <w:tab w:val="left" w:pos="567"/>
              </w:tabs>
              <w:spacing w:before="0" w:beforeAutospacing="0" w:after="0" w:afterAutospacing="0"/>
              <w:ind w:left="567" w:hanging="567"/>
              <w:jc w:val="both"/>
            </w:pPr>
            <w:proofErr w:type="spellStart"/>
            <w:r w:rsidRPr="001060BF">
              <w:t>застосовувати</w:t>
            </w:r>
            <w:proofErr w:type="spellEnd"/>
            <w:r w:rsidRPr="001060BF">
              <w:t xml:space="preserve"> </w:t>
            </w:r>
            <w:proofErr w:type="spellStart"/>
            <w:r w:rsidRPr="001060BF">
              <w:t>отриманні</w:t>
            </w:r>
            <w:proofErr w:type="spellEnd"/>
            <w:r w:rsidRPr="001060BF">
              <w:t xml:space="preserve"> </w:t>
            </w:r>
            <w:proofErr w:type="spellStart"/>
            <w:r w:rsidRPr="001060BF">
              <w:t>знання</w:t>
            </w:r>
            <w:proofErr w:type="spellEnd"/>
            <w:r w:rsidRPr="001060BF">
              <w:t xml:space="preserve"> в </w:t>
            </w:r>
            <w:proofErr w:type="spellStart"/>
            <w:r w:rsidRPr="001060BF">
              <w:t>науково-дослідницькій</w:t>
            </w:r>
            <w:proofErr w:type="spellEnd"/>
            <w:r w:rsidRPr="001060BF">
              <w:t xml:space="preserve"> </w:t>
            </w:r>
            <w:proofErr w:type="spellStart"/>
            <w:r w:rsidRPr="001060BF">
              <w:t>роботі</w:t>
            </w:r>
            <w:proofErr w:type="spellEnd"/>
            <w:r w:rsidRPr="001060BF">
              <w:t xml:space="preserve"> </w:t>
            </w:r>
            <w:proofErr w:type="spellStart"/>
            <w:r w:rsidRPr="001060BF">
              <w:t>педагогічного</w:t>
            </w:r>
            <w:proofErr w:type="spellEnd"/>
            <w:r w:rsidRPr="001060BF">
              <w:t xml:space="preserve"> </w:t>
            </w:r>
            <w:proofErr w:type="spellStart"/>
            <w:r w:rsidRPr="001060BF">
              <w:t>спрямування</w:t>
            </w:r>
            <w:proofErr w:type="spellEnd"/>
            <w:r w:rsidRPr="001060BF">
              <w:t>.</w:t>
            </w:r>
          </w:p>
          <w:p w:rsidR="00DB1039" w:rsidRPr="001060BF" w:rsidRDefault="00DB1039" w:rsidP="001060BF">
            <w:pPr>
              <w:spacing w:line="240" w:lineRule="auto"/>
              <w:jc w:val="both"/>
              <w:rPr>
                <w:rFonts w:ascii="Times New Roman" w:hAnsi="Times New Roman" w:cs="Times New Roman"/>
                <w:sz w:val="24"/>
                <w:szCs w:val="24"/>
                <w:lang w:val="ru-RU"/>
              </w:rPr>
            </w:pPr>
          </w:p>
        </w:tc>
        <w:tc>
          <w:tcPr>
            <w:tcW w:w="2126" w:type="dxa"/>
            <w:tcBorders>
              <w:bottom w:val="single" w:sz="18" w:space="0" w:color="auto"/>
            </w:tcBorders>
          </w:tcPr>
          <w:p w:rsidR="00DB1039" w:rsidRPr="001060BF" w:rsidRDefault="001060BF" w:rsidP="001060B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Сабат Н. В. </w:t>
            </w:r>
          </w:p>
        </w:tc>
      </w:tr>
      <w:tr w:rsidR="00DB1039" w:rsidRPr="001060BF" w:rsidTr="001060BF">
        <w:tc>
          <w:tcPr>
            <w:tcW w:w="1831" w:type="dxa"/>
            <w:tcBorders>
              <w:top w:val="single" w:sz="18"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18" w:space="0" w:color="auto"/>
              <w:bottom w:val="single" w:sz="2" w:space="0" w:color="auto"/>
            </w:tcBorders>
          </w:tcPr>
          <w:p w:rsidR="00DB1039" w:rsidRPr="001060BF" w:rsidRDefault="00D40754"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18" w:space="0" w:color="auto"/>
              <w:bottom w:val="single" w:sz="2" w:space="0" w:color="auto"/>
            </w:tcBorders>
          </w:tcPr>
          <w:p w:rsidR="00DB1039" w:rsidRPr="001060BF" w:rsidRDefault="00D40754"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залік</w:t>
            </w:r>
          </w:p>
        </w:tc>
        <w:tc>
          <w:tcPr>
            <w:tcW w:w="2552" w:type="dxa"/>
            <w:tcBorders>
              <w:top w:val="single" w:sz="18" w:space="0" w:color="auto"/>
              <w:bottom w:val="single" w:sz="2" w:space="0" w:color="auto"/>
            </w:tcBorders>
          </w:tcPr>
          <w:p w:rsidR="00D40754" w:rsidRPr="001060BF" w:rsidRDefault="00D40754" w:rsidP="001060BF">
            <w:pPr>
              <w:tabs>
                <w:tab w:val="num" w:pos="360"/>
              </w:tabs>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 xml:space="preserve">ОСНОВИ СОЦІАЛЬНОГО </w:t>
            </w:r>
            <w:r w:rsidRPr="001060BF">
              <w:rPr>
                <w:rFonts w:ascii="Times New Roman" w:hAnsi="Times New Roman" w:cs="Times New Roman"/>
                <w:sz w:val="24"/>
                <w:szCs w:val="24"/>
              </w:rPr>
              <w:lastRenderedPageBreak/>
              <w:t>СУПРОВОДУ АДОПЦІЙНОЇ СІМ’Ї –</w:t>
            </w:r>
          </w:p>
          <w:p w:rsidR="00DB1039" w:rsidRPr="001060BF" w:rsidRDefault="00DB1039" w:rsidP="001060BF">
            <w:pPr>
              <w:spacing w:line="240" w:lineRule="auto"/>
              <w:jc w:val="center"/>
              <w:rPr>
                <w:rFonts w:ascii="Times New Roman" w:hAnsi="Times New Roman" w:cs="Times New Roman"/>
                <w:sz w:val="24"/>
                <w:szCs w:val="24"/>
              </w:rPr>
            </w:pPr>
          </w:p>
        </w:tc>
        <w:tc>
          <w:tcPr>
            <w:tcW w:w="5386" w:type="dxa"/>
            <w:tcBorders>
              <w:top w:val="single" w:sz="18" w:space="0" w:color="auto"/>
              <w:bottom w:val="single" w:sz="2" w:space="0" w:color="auto"/>
            </w:tcBorders>
          </w:tcPr>
          <w:p w:rsidR="00D40754" w:rsidRPr="001060BF" w:rsidRDefault="00D40754" w:rsidP="001060BF">
            <w:pPr>
              <w:spacing w:line="240" w:lineRule="auto"/>
              <w:ind w:firstLine="540"/>
              <w:jc w:val="both"/>
              <w:rPr>
                <w:rFonts w:ascii="Times New Roman" w:hAnsi="Times New Roman" w:cs="Times New Roman"/>
                <w:sz w:val="24"/>
                <w:szCs w:val="24"/>
                <w:lang w:eastAsia="uk-UA"/>
              </w:rPr>
            </w:pPr>
            <w:r w:rsidRPr="001060BF">
              <w:rPr>
                <w:rFonts w:ascii="Times New Roman" w:hAnsi="Times New Roman" w:cs="Times New Roman"/>
                <w:i/>
                <w:sz w:val="24"/>
                <w:szCs w:val="24"/>
                <w:lang w:eastAsia="uk-UA"/>
              </w:rPr>
              <w:lastRenderedPageBreak/>
              <w:t xml:space="preserve">Метою </w:t>
            </w:r>
            <w:r w:rsidRPr="001060BF">
              <w:rPr>
                <w:rFonts w:ascii="Times New Roman" w:hAnsi="Times New Roman" w:cs="Times New Roman"/>
                <w:sz w:val="24"/>
                <w:szCs w:val="24"/>
                <w:lang w:eastAsia="uk-UA"/>
              </w:rPr>
              <w:t xml:space="preserve">викладання навчальної дисципліни </w:t>
            </w:r>
            <w:proofErr w:type="spellStart"/>
            <w:r w:rsidRPr="001060BF">
              <w:rPr>
                <w:rFonts w:ascii="Times New Roman" w:hAnsi="Times New Roman" w:cs="Times New Roman"/>
                <w:sz w:val="24"/>
                <w:szCs w:val="24"/>
                <w:lang w:eastAsia="uk-UA"/>
              </w:rPr>
              <w:t>“Основи</w:t>
            </w:r>
            <w:proofErr w:type="spellEnd"/>
            <w:r w:rsidRPr="001060BF">
              <w:rPr>
                <w:rFonts w:ascii="Times New Roman" w:hAnsi="Times New Roman" w:cs="Times New Roman"/>
                <w:sz w:val="24"/>
                <w:szCs w:val="24"/>
                <w:lang w:eastAsia="uk-UA"/>
              </w:rPr>
              <w:t xml:space="preserve"> соціального супроводу </w:t>
            </w:r>
            <w:proofErr w:type="spellStart"/>
            <w:r w:rsidRPr="001060BF">
              <w:rPr>
                <w:rFonts w:ascii="Times New Roman" w:hAnsi="Times New Roman" w:cs="Times New Roman"/>
                <w:sz w:val="24"/>
                <w:szCs w:val="24"/>
                <w:lang w:eastAsia="uk-UA"/>
              </w:rPr>
              <w:t>адопційної</w:t>
            </w:r>
            <w:proofErr w:type="spellEnd"/>
            <w:r w:rsidRPr="001060BF">
              <w:rPr>
                <w:rFonts w:ascii="Times New Roman" w:hAnsi="Times New Roman" w:cs="Times New Roman"/>
                <w:sz w:val="24"/>
                <w:szCs w:val="24"/>
                <w:lang w:eastAsia="uk-UA"/>
              </w:rPr>
              <w:t xml:space="preserve"> сім’ї ” </w:t>
            </w:r>
            <w:r w:rsidRPr="001060BF">
              <w:rPr>
                <w:rFonts w:ascii="Times New Roman" w:hAnsi="Times New Roman" w:cs="Times New Roman"/>
                <w:sz w:val="24"/>
                <w:szCs w:val="24"/>
                <w:lang w:eastAsia="uk-UA"/>
              </w:rPr>
              <w:lastRenderedPageBreak/>
              <w:t xml:space="preserve">є – ознайомити майбутніх соціальних педагогів із особливостями </w:t>
            </w:r>
            <w:proofErr w:type="spellStart"/>
            <w:r w:rsidRPr="001060BF">
              <w:rPr>
                <w:rFonts w:ascii="Times New Roman" w:hAnsi="Times New Roman" w:cs="Times New Roman"/>
                <w:sz w:val="24"/>
                <w:szCs w:val="24"/>
                <w:lang w:eastAsia="uk-UA"/>
              </w:rPr>
              <w:t>адопційної</w:t>
            </w:r>
            <w:proofErr w:type="spellEnd"/>
            <w:r w:rsidRPr="001060BF">
              <w:rPr>
                <w:rFonts w:ascii="Times New Roman" w:hAnsi="Times New Roman" w:cs="Times New Roman"/>
                <w:sz w:val="24"/>
                <w:szCs w:val="24"/>
                <w:lang w:eastAsia="uk-UA"/>
              </w:rPr>
              <w:t xml:space="preserve"> сім’ї як однієї із форм піклування та влаштування дітей-сиріт та дітей, </w:t>
            </w:r>
            <w:proofErr w:type="spellStart"/>
            <w:r w:rsidRPr="001060BF">
              <w:rPr>
                <w:rFonts w:ascii="Times New Roman" w:hAnsi="Times New Roman" w:cs="Times New Roman"/>
                <w:sz w:val="24"/>
                <w:szCs w:val="24"/>
                <w:lang w:eastAsia="uk-UA"/>
              </w:rPr>
              <w:t>позбавленuх</w:t>
            </w:r>
            <w:proofErr w:type="spellEnd"/>
            <w:r w:rsidRPr="001060BF">
              <w:rPr>
                <w:rFonts w:ascii="Times New Roman" w:hAnsi="Times New Roman" w:cs="Times New Roman"/>
                <w:sz w:val="24"/>
                <w:szCs w:val="24"/>
                <w:lang w:eastAsia="uk-UA"/>
              </w:rPr>
              <w:t xml:space="preserve"> батьківської </w:t>
            </w:r>
            <w:proofErr w:type="spellStart"/>
            <w:r w:rsidRPr="001060BF">
              <w:rPr>
                <w:rFonts w:ascii="Times New Roman" w:hAnsi="Times New Roman" w:cs="Times New Roman"/>
                <w:sz w:val="24"/>
                <w:szCs w:val="24"/>
                <w:lang w:eastAsia="uk-UA"/>
              </w:rPr>
              <w:t>опікu</w:t>
            </w:r>
            <w:proofErr w:type="spellEnd"/>
            <w:r w:rsidRPr="001060BF">
              <w:rPr>
                <w:rFonts w:ascii="Times New Roman" w:hAnsi="Times New Roman" w:cs="Times New Roman"/>
                <w:sz w:val="24"/>
                <w:szCs w:val="24"/>
                <w:lang w:eastAsia="uk-UA"/>
              </w:rPr>
              <w:t xml:space="preserve">, формувати у них практичні вміння щодо здійснення соціального супроводу </w:t>
            </w:r>
            <w:proofErr w:type="spellStart"/>
            <w:r w:rsidRPr="001060BF">
              <w:rPr>
                <w:rFonts w:ascii="Times New Roman" w:hAnsi="Times New Roman" w:cs="Times New Roman"/>
                <w:sz w:val="24"/>
                <w:szCs w:val="24"/>
                <w:lang w:eastAsia="uk-UA"/>
              </w:rPr>
              <w:t>адопційної</w:t>
            </w:r>
            <w:proofErr w:type="spellEnd"/>
            <w:r w:rsidRPr="001060BF">
              <w:rPr>
                <w:rFonts w:ascii="Times New Roman" w:hAnsi="Times New Roman" w:cs="Times New Roman"/>
                <w:sz w:val="24"/>
                <w:szCs w:val="24"/>
                <w:lang w:eastAsia="uk-UA"/>
              </w:rPr>
              <w:t xml:space="preserve"> сім’ї.</w:t>
            </w:r>
          </w:p>
          <w:p w:rsidR="00D40754" w:rsidRPr="001060BF" w:rsidRDefault="00D40754" w:rsidP="001060BF">
            <w:pPr>
              <w:spacing w:line="240" w:lineRule="auto"/>
              <w:ind w:firstLine="540"/>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 xml:space="preserve">Основними </w:t>
            </w:r>
            <w:r w:rsidRPr="001060BF">
              <w:rPr>
                <w:rFonts w:ascii="Times New Roman" w:hAnsi="Times New Roman" w:cs="Times New Roman"/>
                <w:i/>
                <w:sz w:val="24"/>
                <w:szCs w:val="24"/>
                <w:lang w:eastAsia="uk-UA"/>
              </w:rPr>
              <w:t>завданнями</w:t>
            </w:r>
            <w:r w:rsidRPr="001060BF">
              <w:rPr>
                <w:rFonts w:ascii="Times New Roman" w:hAnsi="Times New Roman" w:cs="Times New Roman"/>
                <w:sz w:val="24"/>
                <w:szCs w:val="24"/>
                <w:lang w:eastAsia="uk-UA"/>
              </w:rPr>
              <w:t xml:space="preserve"> вивчення дисципліни </w:t>
            </w:r>
            <w:proofErr w:type="spellStart"/>
            <w:r w:rsidRPr="001060BF">
              <w:rPr>
                <w:rFonts w:ascii="Times New Roman" w:hAnsi="Times New Roman" w:cs="Times New Roman"/>
                <w:sz w:val="24"/>
                <w:szCs w:val="24"/>
                <w:lang w:eastAsia="uk-UA"/>
              </w:rPr>
              <w:t>“Основи</w:t>
            </w:r>
            <w:proofErr w:type="spellEnd"/>
            <w:r w:rsidRPr="001060BF">
              <w:rPr>
                <w:rFonts w:ascii="Times New Roman" w:hAnsi="Times New Roman" w:cs="Times New Roman"/>
                <w:sz w:val="24"/>
                <w:szCs w:val="24"/>
                <w:lang w:eastAsia="uk-UA"/>
              </w:rPr>
              <w:t xml:space="preserve"> соціального супроводу </w:t>
            </w:r>
            <w:proofErr w:type="spellStart"/>
            <w:r w:rsidRPr="001060BF">
              <w:rPr>
                <w:rFonts w:ascii="Times New Roman" w:hAnsi="Times New Roman" w:cs="Times New Roman"/>
                <w:sz w:val="24"/>
                <w:szCs w:val="24"/>
                <w:lang w:eastAsia="uk-UA"/>
              </w:rPr>
              <w:t>адопційної</w:t>
            </w:r>
            <w:proofErr w:type="spellEnd"/>
            <w:r w:rsidRPr="001060BF">
              <w:rPr>
                <w:rFonts w:ascii="Times New Roman" w:hAnsi="Times New Roman" w:cs="Times New Roman"/>
                <w:sz w:val="24"/>
                <w:szCs w:val="24"/>
                <w:lang w:eastAsia="uk-UA"/>
              </w:rPr>
              <w:t xml:space="preserve"> </w:t>
            </w:r>
            <w:proofErr w:type="spellStart"/>
            <w:r w:rsidRPr="001060BF">
              <w:rPr>
                <w:rFonts w:ascii="Times New Roman" w:hAnsi="Times New Roman" w:cs="Times New Roman"/>
                <w:sz w:val="24"/>
                <w:szCs w:val="24"/>
                <w:lang w:eastAsia="uk-UA"/>
              </w:rPr>
              <w:t>сім’ї”є</w:t>
            </w:r>
            <w:proofErr w:type="spellEnd"/>
            <w:r w:rsidRPr="001060BF">
              <w:rPr>
                <w:rFonts w:ascii="Times New Roman" w:hAnsi="Times New Roman" w:cs="Times New Roman"/>
                <w:sz w:val="24"/>
                <w:szCs w:val="24"/>
                <w:lang w:eastAsia="uk-UA"/>
              </w:rPr>
              <w:t>:</w:t>
            </w:r>
          </w:p>
          <w:p w:rsidR="00D40754" w:rsidRPr="001060BF" w:rsidRDefault="00D40754" w:rsidP="001060BF">
            <w:pPr>
              <w:numPr>
                <w:ilvl w:val="0"/>
                <w:numId w:val="20"/>
              </w:numPr>
              <w:tabs>
                <w:tab w:val="left" w:pos="567"/>
              </w:tabs>
              <w:spacing w:after="0" w:line="240" w:lineRule="auto"/>
              <w:ind w:left="0" w:firstLine="0"/>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 xml:space="preserve">розкрити зміст понять </w:t>
            </w:r>
            <w:proofErr w:type="spellStart"/>
            <w:r w:rsidRPr="001060BF">
              <w:rPr>
                <w:rFonts w:ascii="Times New Roman" w:hAnsi="Times New Roman" w:cs="Times New Roman"/>
                <w:sz w:val="24"/>
                <w:szCs w:val="24"/>
                <w:lang w:eastAsia="uk-UA"/>
              </w:rPr>
              <w:t>„адопційна</w:t>
            </w:r>
            <w:proofErr w:type="spellEnd"/>
            <w:r w:rsidRPr="001060BF">
              <w:rPr>
                <w:rFonts w:ascii="Times New Roman" w:hAnsi="Times New Roman" w:cs="Times New Roman"/>
                <w:sz w:val="24"/>
                <w:szCs w:val="24"/>
                <w:lang w:eastAsia="uk-UA"/>
              </w:rPr>
              <w:t xml:space="preserve"> сім’я ”, </w:t>
            </w:r>
            <w:proofErr w:type="spellStart"/>
            <w:r w:rsidRPr="001060BF">
              <w:rPr>
                <w:rFonts w:ascii="Times New Roman" w:hAnsi="Times New Roman" w:cs="Times New Roman"/>
                <w:sz w:val="24"/>
                <w:szCs w:val="24"/>
                <w:lang w:eastAsia="uk-UA"/>
              </w:rPr>
              <w:t>„усиновлення”</w:t>
            </w:r>
            <w:proofErr w:type="spellEnd"/>
            <w:r w:rsidRPr="001060BF">
              <w:rPr>
                <w:rFonts w:ascii="Times New Roman" w:hAnsi="Times New Roman" w:cs="Times New Roman"/>
                <w:sz w:val="24"/>
                <w:szCs w:val="24"/>
                <w:lang w:eastAsia="uk-UA"/>
              </w:rPr>
              <w:t xml:space="preserve">, "діти-сироти", "діти, позбавлені батьківського піклування", </w:t>
            </w:r>
            <w:proofErr w:type="spellStart"/>
            <w:r w:rsidRPr="001060BF">
              <w:rPr>
                <w:rFonts w:ascii="Times New Roman" w:hAnsi="Times New Roman" w:cs="Times New Roman"/>
                <w:sz w:val="24"/>
                <w:szCs w:val="24"/>
                <w:lang w:eastAsia="uk-UA"/>
              </w:rPr>
              <w:t>„опіка”</w:t>
            </w:r>
            <w:proofErr w:type="spellEnd"/>
            <w:r w:rsidRPr="001060BF">
              <w:rPr>
                <w:rFonts w:ascii="Times New Roman" w:hAnsi="Times New Roman" w:cs="Times New Roman"/>
                <w:sz w:val="24"/>
                <w:szCs w:val="24"/>
                <w:lang w:eastAsia="uk-UA"/>
              </w:rPr>
              <w:t xml:space="preserve">, </w:t>
            </w:r>
            <w:proofErr w:type="spellStart"/>
            <w:r w:rsidRPr="001060BF">
              <w:rPr>
                <w:rFonts w:ascii="Times New Roman" w:hAnsi="Times New Roman" w:cs="Times New Roman"/>
                <w:sz w:val="24"/>
                <w:szCs w:val="24"/>
                <w:lang w:eastAsia="uk-UA"/>
              </w:rPr>
              <w:t>„батьківське</w:t>
            </w:r>
            <w:proofErr w:type="spellEnd"/>
            <w:r w:rsidRPr="001060BF">
              <w:rPr>
                <w:rFonts w:ascii="Times New Roman" w:hAnsi="Times New Roman" w:cs="Times New Roman"/>
                <w:sz w:val="24"/>
                <w:szCs w:val="24"/>
                <w:lang w:eastAsia="uk-UA"/>
              </w:rPr>
              <w:t xml:space="preserve"> виховання", "соціальне виховання", "опікунське виховання";</w:t>
            </w:r>
          </w:p>
          <w:p w:rsidR="00D40754" w:rsidRPr="001060BF" w:rsidRDefault="00D40754" w:rsidP="001060BF">
            <w:pPr>
              <w:numPr>
                <w:ilvl w:val="0"/>
                <w:numId w:val="20"/>
              </w:numPr>
              <w:tabs>
                <w:tab w:val="left" w:pos="567"/>
              </w:tabs>
              <w:spacing w:after="0" w:line="240" w:lineRule="auto"/>
              <w:ind w:left="0" w:firstLine="0"/>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ознайомити студентів з основними типами і формами соціальної опіки, юридичними основами соціального захисту дітей-сиріт і дітей, позбавлених батьківського піклування;</w:t>
            </w:r>
          </w:p>
          <w:p w:rsidR="00D40754" w:rsidRPr="001060BF" w:rsidRDefault="00D40754" w:rsidP="001060BF">
            <w:pPr>
              <w:numPr>
                <w:ilvl w:val="0"/>
                <w:numId w:val="20"/>
              </w:numPr>
              <w:tabs>
                <w:tab w:val="left" w:pos="567"/>
              </w:tabs>
              <w:spacing w:after="0" w:line="240" w:lineRule="auto"/>
              <w:ind w:left="0" w:firstLine="0"/>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охарактеризувати актуальні проблеми усиновлення в сучасних правовідносинах, організацію та порядок здійснення усиновлення, його правові наслідки;</w:t>
            </w:r>
          </w:p>
          <w:p w:rsidR="00D40754" w:rsidRPr="001060BF" w:rsidRDefault="00D40754" w:rsidP="001060BF">
            <w:pPr>
              <w:numPr>
                <w:ilvl w:val="0"/>
                <w:numId w:val="20"/>
              </w:numPr>
              <w:tabs>
                <w:tab w:val="left" w:pos="567"/>
              </w:tabs>
              <w:spacing w:after="0" w:line="240" w:lineRule="auto"/>
              <w:ind w:left="0" w:firstLine="0"/>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обґрунтувати умови здійснення процесу усиновлення та підстави для його скасування чи визнання недійсним;</w:t>
            </w:r>
          </w:p>
          <w:p w:rsidR="00D40754" w:rsidRPr="001060BF" w:rsidRDefault="00D40754" w:rsidP="001060BF">
            <w:pPr>
              <w:numPr>
                <w:ilvl w:val="0"/>
                <w:numId w:val="20"/>
              </w:numPr>
              <w:tabs>
                <w:tab w:val="left" w:pos="567"/>
              </w:tabs>
              <w:spacing w:after="0" w:line="240" w:lineRule="auto"/>
              <w:ind w:left="0" w:firstLine="0"/>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 xml:space="preserve">формувати вміння здійснювати соціальний супровід </w:t>
            </w:r>
            <w:proofErr w:type="spellStart"/>
            <w:r w:rsidRPr="001060BF">
              <w:rPr>
                <w:rFonts w:ascii="Times New Roman" w:hAnsi="Times New Roman" w:cs="Times New Roman"/>
                <w:sz w:val="24"/>
                <w:szCs w:val="24"/>
                <w:lang w:eastAsia="uk-UA"/>
              </w:rPr>
              <w:t>адопційної</w:t>
            </w:r>
            <w:proofErr w:type="spellEnd"/>
            <w:r w:rsidRPr="001060BF">
              <w:rPr>
                <w:rFonts w:ascii="Times New Roman" w:hAnsi="Times New Roman" w:cs="Times New Roman"/>
                <w:sz w:val="24"/>
                <w:szCs w:val="24"/>
                <w:lang w:eastAsia="uk-UA"/>
              </w:rPr>
              <w:t xml:space="preserve"> сім’ї.</w:t>
            </w:r>
          </w:p>
          <w:p w:rsidR="00D40754" w:rsidRPr="001060BF" w:rsidRDefault="00D40754" w:rsidP="001060BF">
            <w:pPr>
              <w:spacing w:line="240" w:lineRule="auto"/>
              <w:ind w:firstLine="540"/>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Згідно з вимогами освітньо-професійної програми студенти повинні:</w:t>
            </w:r>
          </w:p>
          <w:p w:rsidR="00D40754" w:rsidRPr="001060BF" w:rsidRDefault="00D40754" w:rsidP="001060BF">
            <w:pPr>
              <w:spacing w:line="240" w:lineRule="auto"/>
              <w:ind w:firstLine="540"/>
              <w:jc w:val="both"/>
              <w:rPr>
                <w:rFonts w:ascii="Times New Roman" w:hAnsi="Times New Roman" w:cs="Times New Roman"/>
                <w:sz w:val="24"/>
                <w:szCs w:val="24"/>
                <w:lang w:eastAsia="uk-UA"/>
              </w:rPr>
            </w:pPr>
            <w:r w:rsidRPr="001060BF">
              <w:rPr>
                <w:rFonts w:ascii="Times New Roman" w:hAnsi="Times New Roman" w:cs="Times New Roman"/>
                <w:bCs/>
                <w:i/>
                <w:iCs/>
                <w:sz w:val="24"/>
                <w:szCs w:val="24"/>
                <w:lang w:eastAsia="uk-UA"/>
              </w:rPr>
              <w:t>знати :</w:t>
            </w:r>
          </w:p>
          <w:p w:rsidR="00D40754" w:rsidRPr="001060BF" w:rsidRDefault="00D40754" w:rsidP="001060BF">
            <w:pPr>
              <w:spacing w:line="240" w:lineRule="auto"/>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lastRenderedPageBreak/>
              <w:t xml:space="preserve">1. основні поняття проблеми здійснення соціального супроводу </w:t>
            </w:r>
            <w:proofErr w:type="spellStart"/>
            <w:r w:rsidRPr="001060BF">
              <w:rPr>
                <w:rFonts w:ascii="Times New Roman" w:hAnsi="Times New Roman" w:cs="Times New Roman"/>
                <w:sz w:val="24"/>
                <w:szCs w:val="24"/>
                <w:lang w:eastAsia="uk-UA"/>
              </w:rPr>
              <w:t>адопційної</w:t>
            </w:r>
            <w:proofErr w:type="spellEnd"/>
            <w:r w:rsidRPr="001060BF">
              <w:rPr>
                <w:rFonts w:ascii="Times New Roman" w:hAnsi="Times New Roman" w:cs="Times New Roman"/>
                <w:sz w:val="24"/>
                <w:szCs w:val="24"/>
                <w:lang w:eastAsia="uk-UA"/>
              </w:rPr>
              <w:t xml:space="preserve"> сім’ї;</w:t>
            </w:r>
          </w:p>
          <w:p w:rsidR="00D40754" w:rsidRPr="001060BF" w:rsidRDefault="00D40754" w:rsidP="001060BF">
            <w:pPr>
              <w:spacing w:line="240" w:lineRule="auto"/>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 xml:space="preserve">2. правові засади соціального захисту дітей-сиріт і дітей, позбавлених батьківського піклування; </w:t>
            </w:r>
          </w:p>
          <w:p w:rsidR="00D40754" w:rsidRPr="001060BF" w:rsidRDefault="00D40754" w:rsidP="001060BF">
            <w:pPr>
              <w:spacing w:line="240" w:lineRule="auto"/>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3.умови та порядок здійснення процесу усиновлення, правове регулювання усиновлення з іноземним елементом;</w:t>
            </w:r>
          </w:p>
          <w:p w:rsidR="00D40754" w:rsidRPr="001060BF" w:rsidRDefault="00D40754" w:rsidP="001060BF">
            <w:pPr>
              <w:spacing w:line="240" w:lineRule="auto"/>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4. правові наслідки усиновлення та підстави для його скасування чи визнання недійсним;</w:t>
            </w:r>
          </w:p>
          <w:p w:rsidR="00D40754" w:rsidRPr="001060BF" w:rsidRDefault="00D40754" w:rsidP="001060BF">
            <w:pPr>
              <w:spacing w:line="240" w:lineRule="auto"/>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5. етапи адаптації усиновленої дитини у сім’ї, зміст діяльності соціального педагога у розв’язанні проблем виховання усиновленої дитини.</w:t>
            </w:r>
          </w:p>
          <w:p w:rsidR="00D40754" w:rsidRPr="001060BF" w:rsidRDefault="00D40754" w:rsidP="001060BF">
            <w:pPr>
              <w:spacing w:line="240" w:lineRule="auto"/>
              <w:ind w:firstLine="540"/>
              <w:jc w:val="both"/>
              <w:rPr>
                <w:rFonts w:ascii="Times New Roman" w:hAnsi="Times New Roman" w:cs="Times New Roman"/>
                <w:i/>
                <w:sz w:val="24"/>
                <w:szCs w:val="24"/>
                <w:lang w:eastAsia="uk-UA"/>
              </w:rPr>
            </w:pPr>
            <w:r w:rsidRPr="001060BF">
              <w:rPr>
                <w:rFonts w:ascii="Times New Roman" w:hAnsi="Times New Roman" w:cs="Times New Roman"/>
                <w:bCs/>
                <w:i/>
                <w:iCs/>
                <w:sz w:val="24"/>
                <w:szCs w:val="24"/>
                <w:lang w:eastAsia="uk-UA"/>
              </w:rPr>
              <w:t>вміти</w:t>
            </w:r>
            <w:r w:rsidRPr="001060BF">
              <w:rPr>
                <w:rFonts w:ascii="Times New Roman" w:hAnsi="Times New Roman" w:cs="Times New Roman"/>
                <w:i/>
                <w:sz w:val="24"/>
                <w:szCs w:val="24"/>
                <w:lang w:eastAsia="uk-UA"/>
              </w:rPr>
              <w:t xml:space="preserve"> :</w:t>
            </w:r>
          </w:p>
          <w:p w:rsidR="00D40754" w:rsidRPr="001060BF" w:rsidRDefault="00D40754" w:rsidP="001060BF">
            <w:pPr>
              <w:spacing w:line="240" w:lineRule="auto"/>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1. розрізняти різні типи і форми соціальної опіки;</w:t>
            </w:r>
          </w:p>
          <w:p w:rsidR="00D40754" w:rsidRPr="001060BF" w:rsidRDefault="00D40754" w:rsidP="001060BF">
            <w:pPr>
              <w:spacing w:line="240" w:lineRule="auto"/>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2. застосовувати законодавство при організації та здійсненні процесу усиновлення;</w:t>
            </w:r>
          </w:p>
          <w:p w:rsidR="00D40754" w:rsidRPr="001060BF" w:rsidRDefault="00D40754" w:rsidP="001060BF">
            <w:pPr>
              <w:spacing w:line="240" w:lineRule="auto"/>
              <w:jc w:val="both"/>
              <w:rPr>
                <w:rFonts w:ascii="Times New Roman" w:hAnsi="Times New Roman" w:cs="Times New Roman"/>
                <w:sz w:val="24"/>
                <w:szCs w:val="24"/>
                <w:lang w:eastAsia="uk-UA"/>
              </w:rPr>
            </w:pPr>
            <w:r w:rsidRPr="001060BF">
              <w:rPr>
                <w:rFonts w:ascii="Times New Roman" w:hAnsi="Times New Roman" w:cs="Times New Roman"/>
                <w:sz w:val="24"/>
                <w:szCs w:val="24"/>
                <w:lang w:eastAsia="uk-UA"/>
              </w:rPr>
              <w:t xml:space="preserve">3. здійснювати соціальний супровід </w:t>
            </w:r>
            <w:proofErr w:type="spellStart"/>
            <w:r w:rsidRPr="001060BF">
              <w:rPr>
                <w:rFonts w:ascii="Times New Roman" w:hAnsi="Times New Roman" w:cs="Times New Roman"/>
                <w:sz w:val="24"/>
                <w:szCs w:val="24"/>
                <w:lang w:eastAsia="uk-UA"/>
              </w:rPr>
              <w:t>адопційної</w:t>
            </w:r>
            <w:proofErr w:type="spellEnd"/>
            <w:r w:rsidRPr="001060BF">
              <w:rPr>
                <w:rFonts w:ascii="Times New Roman" w:hAnsi="Times New Roman" w:cs="Times New Roman"/>
                <w:sz w:val="24"/>
                <w:szCs w:val="24"/>
                <w:lang w:eastAsia="uk-UA"/>
              </w:rPr>
              <w:t xml:space="preserve"> сім’ї, надаючи допомогу у розв’язанні проблем виховання усиновленої дитини; </w:t>
            </w:r>
          </w:p>
          <w:p w:rsidR="00D40754" w:rsidRPr="001060BF" w:rsidRDefault="00D40754" w:rsidP="001060BF">
            <w:pPr>
              <w:tabs>
                <w:tab w:val="num" w:pos="360"/>
              </w:tabs>
              <w:spacing w:line="240" w:lineRule="auto"/>
              <w:jc w:val="both"/>
              <w:rPr>
                <w:rFonts w:ascii="Times New Roman" w:hAnsi="Times New Roman" w:cs="Times New Roman"/>
                <w:b/>
                <w:i/>
                <w:sz w:val="24"/>
                <w:szCs w:val="24"/>
              </w:rPr>
            </w:pPr>
            <w:r w:rsidRPr="001060BF">
              <w:rPr>
                <w:rFonts w:ascii="Times New Roman" w:hAnsi="Times New Roman" w:cs="Times New Roman"/>
                <w:sz w:val="24"/>
                <w:szCs w:val="24"/>
                <w:lang w:eastAsia="uk-UA"/>
              </w:rPr>
              <w:t>4. розробляти різні форми здійснення корекції системи відносин між усиновленою дитиною і батьками.</w:t>
            </w:r>
          </w:p>
          <w:p w:rsidR="00DB1039" w:rsidRPr="001060BF" w:rsidRDefault="00DB1039" w:rsidP="001060BF">
            <w:pPr>
              <w:spacing w:line="240" w:lineRule="auto"/>
              <w:jc w:val="both"/>
              <w:rPr>
                <w:rFonts w:ascii="Times New Roman" w:hAnsi="Times New Roman" w:cs="Times New Roman"/>
                <w:sz w:val="24"/>
                <w:szCs w:val="24"/>
              </w:rPr>
            </w:pPr>
          </w:p>
        </w:tc>
        <w:tc>
          <w:tcPr>
            <w:tcW w:w="2126" w:type="dxa"/>
            <w:tcBorders>
              <w:top w:val="single" w:sz="18"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r>
      <w:tr w:rsidR="00DB1039" w:rsidRPr="001060BF" w:rsidTr="001060BF">
        <w:tc>
          <w:tcPr>
            <w:tcW w:w="1831" w:type="dxa"/>
            <w:tcBorders>
              <w:top w:val="single" w:sz="2"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2" w:space="0" w:color="auto"/>
              <w:bottom w:val="single" w:sz="2" w:space="0" w:color="auto"/>
            </w:tcBorders>
          </w:tcPr>
          <w:p w:rsidR="00DB1039" w:rsidRPr="001060BF" w:rsidRDefault="00D40754"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2" w:space="0" w:color="auto"/>
              <w:bottom w:val="single" w:sz="2" w:space="0" w:color="auto"/>
            </w:tcBorders>
          </w:tcPr>
          <w:p w:rsidR="00DB1039" w:rsidRPr="001060BF" w:rsidRDefault="00D40754"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залік</w:t>
            </w:r>
          </w:p>
        </w:tc>
        <w:tc>
          <w:tcPr>
            <w:tcW w:w="2552" w:type="dxa"/>
            <w:tcBorders>
              <w:top w:val="single" w:sz="2" w:space="0" w:color="auto"/>
              <w:bottom w:val="single" w:sz="2" w:space="0" w:color="auto"/>
            </w:tcBorders>
          </w:tcPr>
          <w:p w:rsidR="00D40754" w:rsidRPr="001060BF" w:rsidRDefault="00D40754" w:rsidP="001060BF">
            <w:pPr>
              <w:tabs>
                <w:tab w:val="num" w:pos="360"/>
              </w:tabs>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 xml:space="preserve">СОЦІАЛЬНИЙ </w:t>
            </w:r>
            <w:r w:rsidRPr="001060BF">
              <w:rPr>
                <w:rFonts w:ascii="Times New Roman" w:hAnsi="Times New Roman" w:cs="Times New Roman"/>
                <w:sz w:val="24"/>
                <w:szCs w:val="24"/>
              </w:rPr>
              <w:lastRenderedPageBreak/>
              <w:t>СУПРОВІД ПРИЙОМНОЇ СІМ’Ї ТА ДИТЯЧИХ БУДИНКІВ</w:t>
            </w:r>
          </w:p>
          <w:p w:rsidR="00DB1039" w:rsidRPr="001060BF" w:rsidRDefault="00DB1039" w:rsidP="001060BF">
            <w:pPr>
              <w:spacing w:line="240" w:lineRule="auto"/>
              <w:jc w:val="center"/>
              <w:rPr>
                <w:rFonts w:ascii="Times New Roman" w:hAnsi="Times New Roman" w:cs="Times New Roman"/>
                <w:sz w:val="24"/>
                <w:szCs w:val="24"/>
              </w:rPr>
            </w:pPr>
          </w:p>
        </w:tc>
        <w:tc>
          <w:tcPr>
            <w:tcW w:w="5386" w:type="dxa"/>
            <w:tcBorders>
              <w:top w:val="single" w:sz="2" w:space="0" w:color="auto"/>
              <w:bottom w:val="single" w:sz="2" w:space="0" w:color="auto"/>
            </w:tcBorders>
          </w:tcPr>
          <w:p w:rsidR="00D40754" w:rsidRPr="001060BF" w:rsidRDefault="00D40754" w:rsidP="001060BF">
            <w:pPr>
              <w:tabs>
                <w:tab w:val="num" w:pos="360"/>
              </w:tabs>
              <w:spacing w:line="240" w:lineRule="auto"/>
              <w:ind w:firstLine="539"/>
              <w:jc w:val="both"/>
              <w:rPr>
                <w:rFonts w:ascii="Times New Roman" w:hAnsi="Times New Roman" w:cs="Times New Roman"/>
                <w:sz w:val="24"/>
                <w:szCs w:val="24"/>
              </w:rPr>
            </w:pPr>
            <w:r w:rsidRPr="001060BF">
              <w:rPr>
                <w:rFonts w:ascii="Times New Roman" w:hAnsi="Times New Roman" w:cs="Times New Roman"/>
                <w:i/>
                <w:sz w:val="24"/>
                <w:szCs w:val="24"/>
              </w:rPr>
              <w:lastRenderedPageBreak/>
              <w:t>Метою</w:t>
            </w:r>
            <w:r w:rsidRPr="001060BF">
              <w:rPr>
                <w:rFonts w:ascii="Times New Roman" w:hAnsi="Times New Roman" w:cs="Times New Roman"/>
                <w:sz w:val="24"/>
                <w:szCs w:val="24"/>
              </w:rPr>
              <w:t xml:space="preserve"> навчальної дисципліни «Соціальний </w:t>
            </w:r>
            <w:r w:rsidRPr="001060BF">
              <w:rPr>
                <w:rFonts w:ascii="Times New Roman" w:hAnsi="Times New Roman" w:cs="Times New Roman"/>
                <w:sz w:val="24"/>
                <w:szCs w:val="24"/>
              </w:rPr>
              <w:lastRenderedPageBreak/>
              <w:t xml:space="preserve">супровід сім’ї та дитячих будинків сімейного типу» є підготовка спеціалістів до практичної реалізації політики України щодо охорони сім’ї, створення умов для її зміцнення та повноцінного функціонування, а також розвитку та підтримки сімейних форм виховання дітей-сиріт і дітей, позбавлених батьківського піклування. </w:t>
            </w:r>
          </w:p>
          <w:p w:rsidR="00D40754" w:rsidRPr="001060BF" w:rsidRDefault="00D40754" w:rsidP="001060BF">
            <w:pPr>
              <w:tabs>
                <w:tab w:val="num" w:pos="360"/>
              </w:tabs>
              <w:spacing w:line="240" w:lineRule="auto"/>
              <w:ind w:firstLine="539"/>
              <w:jc w:val="both"/>
              <w:rPr>
                <w:rFonts w:ascii="Times New Roman" w:hAnsi="Times New Roman" w:cs="Times New Roman"/>
                <w:sz w:val="24"/>
                <w:szCs w:val="24"/>
              </w:rPr>
            </w:pPr>
            <w:r w:rsidRPr="001060BF">
              <w:rPr>
                <w:rFonts w:ascii="Times New Roman" w:hAnsi="Times New Roman" w:cs="Times New Roman"/>
                <w:i/>
                <w:sz w:val="24"/>
                <w:szCs w:val="24"/>
              </w:rPr>
              <w:t xml:space="preserve">Завданнями </w:t>
            </w:r>
            <w:r w:rsidRPr="001060BF">
              <w:rPr>
                <w:rFonts w:ascii="Times New Roman" w:hAnsi="Times New Roman" w:cs="Times New Roman"/>
                <w:sz w:val="24"/>
                <w:szCs w:val="24"/>
              </w:rPr>
              <w:t xml:space="preserve">даної навчальної дисципліни є: </w:t>
            </w:r>
          </w:p>
          <w:p w:rsidR="00D40754" w:rsidRPr="001060BF" w:rsidRDefault="00D40754" w:rsidP="001060BF">
            <w:pPr>
              <w:numPr>
                <w:ilvl w:val="0"/>
                <w:numId w:val="21"/>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ознайомлення студентів з державною політикою в галузі соціального захисту сім’ї, материнства й дитинства та її нормативно-правовим забезпеченням; </w:t>
            </w:r>
          </w:p>
          <w:p w:rsidR="00D40754" w:rsidRPr="001060BF" w:rsidRDefault="00D40754" w:rsidP="001060BF">
            <w:pPr>
              <w:numPr>
                <w:ilvl w:val="0"/>
                <w:numId w:val="21"/>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розкриття сутності принципів, напрямів і технологій соціально-педагогічної роботи з сім'ями різних типів; </w:t>
            </w:r>
          </w:p>
          <w:p w:rsidR="00D40754" w:rsidRPr="001060BF" w:rsidRDefault="00D40754" w:rsidP="001060BF">
            <w:pPr>
              <w:numPr>
                <w:ilvl w:val="0"/>
                <w:numId w:val="21"/>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розвиток в студентів навичок аналітико-пошукової діяльності та самоосвіти. </w:t>
            </w:r>
          </w:p>
          <w:p w:rsidR="00D40754" w:rsidRPr="001060BF" w:rsidRDefault="00D40754" w:rsidP="001060BF">
            <w:pPr>
              <w:tabs>
                <w:tab w:val="left" w:pos="567"/>
              </w:tabs>
              <w:spacing w:line="240" w:lineRule="auto"/>
              <w:ind w:firstLine="567"/>
              <w:jc w:val="both"/>
              <w:rPr>
                <w:rFonts w:ascii="Times New Roman" w:hAnsi="Times New Roman" w:cs="Times New Roman"/>
                <w:sz w:val="24"/>
                <w:szCs w:val="24"/>
              </w:rPr>
            </w:pPr>
            <w:r w:rsidRPr="001060BF">
              <w:rPr>
                <w:rFonts w:ascii="Times New Roman" w:hAnsi="Times New Roman" w:cs="Times New Roman"/>
                <w:sz w:val="24"/>
                <w:szCs w:val="24"/>
              </w:rPr>
              <w:t xml:space="preserve">В результаті вивчення дисципліни студенти повинні </w:t>
            </w:r>
            <w:r w:rsidRPr="001060BF">
              <w:rPr>
                <w:rFonts w:ascii="Times New Roman" w:hAnsi="Times New Roman" w:cs="Times New Roman"/>
                <w:i/>
                <w:sz w:val="24"/>
                <w:szCs w:val="24"/>
              </w:rPr>
              <w:t>знати:</w:t>
            </w:r>
            <w:r w:rsidRPr="001060BF">
              <w:rPr>
                <w:rFonts w:ascii="Times New Roman" w:hAnsi="Times New Roman" w:cs="Times New Roman"/>
                <w:sz w:val="24"/>
                <w:szCs w:val="24"/>
              </w:rPr>
              <w:t xml:space="preserve">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види, типи, структуру та функції сім’ї;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причини та наслідки проблем сучасної сім’ї;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сутність, особливості, основні напрями соціально-педагогічної роботи з сім'ями;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моделі соціальної роботи з різними типами сімей;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причини та наслідки поширення в Україні соціального сирітства;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форми влаштування дітей-сиріт і дітей, позбавлених батьківського піклування;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особливості соціально-педагогічної роботи з дітьми цієї категорії;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lastRenderedPageBreak/>
              <w:t xml:space="preserve">етапи створення та розвитку прийомної сім'ї та дитячого будинку сімейного типу (ДБСТ);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методи, форми, основні принципи й порядок здійснення соціального супроводу прийомної сімей / ДБСТ; </w:t>
            </w:r>
          </w:p>
          <w:p w:rsidR="00D40754" w:rsidRPr="001060BF" w:rsidRDefault="00D40754" w:rsidP="001060BF">
            <w:pPr>
              <w:numPr>
                <w:ilvl w:val="0"/>
                <w:numId w:val="22"/>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механізми оцінювання ефективності їх функціонування; вимоги до спеціалістів, які здійснюють соціальний супровід. </w:t>
            </w:r>
          </w:p>
          <w:p w:rsidR="00D40754" w:rsidRPr="001060BF" w:rsidRDefault="00D40754" w:rsidP="001060BF">
            <w:pPr>
              <w:tabs>
                <w:tab w:val="num" w:pos="360"/>
              </w:tabs>
              <w:spacing w:line="240" w:lineRule="auto"/>
              <w:ind w:firstLine="539"/>
              <w:jc w:val="both"/>
              <w:rPr>
                <w:rFonts w:ascii="Times New Roman" w:hAnsi="Times New Roman" w:cs="Times New Roman"/>
                <w:sz w:val="24"/>
                <w:szCs w:val="24"/>
              </w:rPr>
            </w:pPr>
            <w:r w:rsidRPr="001060BF">
              <w:rPr>
                <w:rFonts w:ascii="Times New Roman" w:hAnsi="Times New Roman" w:cs="Times New Roman"/>
                <w:sz w:val="24"/>
                <w:szCs w:val="24"/>
              </w:rPr>
              <w:t xml:space="preserve">За допомогою отриманих знань студенти повинні </w:t>
            </w:r>
            <w:r w:rsidRPr="001060BF">
              <w:rPr>
                <w:rFonts w:ascii="Times New Roman" w:hAnsi="Times New Roman" w:cs="Times New Roman"/>
                <w:i/>
                <w:sz w:val="24"/>
                <w:szCs w:val="24"/>
              </w:rPr>
              <w:t>вміти:</w:t>
            </w:r>
            <w:r w:rsidRPr="001060BF">
              <w:rPr>
                <w:rFonts w:ascii="Times New Roman" w:hAnsi="Times New Roman" w:cs="Times New Roman"/>
                <w:sz w:val="24"/>
                <w:szCs w:val="24"/>
              </w:rPr>
              <w:t xml:space="preserve"> </w:t>
            </w:r>
          </w:p>
          <w:p w:rsidR="00D40754" w:rsidRPr="001060BF" w:rsidRDefault="00D40754" w:rsidP="001060BF">
            <w:pPr>
              <w:numPr>
                <w:ilvl w:val="0"/>
                <w:numId w:val="23"/>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добирати та обґрунтовувати форми і методи соціально-педагогічної допомоги сім'ям; </w:t>
            </w:r>
          </w:p>
          <w:p w:rsidR="00D40754" w:rsidRPr="001060BF" w:rsidRDefault="00D40754" w:rsidP="001060BF">
            <w:pPr>
              <w:numPr>
                <w:ilvl w:val="0"/>
                <w:numId w:val="23"/>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організовувати діагностичну, соціально-профілактичну, реабілітаційну та інші види роботи з сім'ями різних типів; </w:t>
            </w:r>
          </w:p>
          <w:p w:rsidR="00D40754" w:rsidRPr="001060BF" w:rsidRDefault="00D40754" w:rsidP="001060BF">
            <w:pPr>
              <w:numPr>
                <w:ilvl w:val="0"/>
                <w:numId w:val="23"/>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організувати роботу щодо створення та забезпечення функціонування прийомних сімей / ДБСТ, використовувати нормативно-правові акти, які регламентують цей процес; </w:t>
            </w:r>
          </w:p>
          <w:p w:rsidR="00D40754" w:rsidRPr="001060BF" w:rsidRDefault="00D40754" w:rsidP="001060BF">
            <w:pPr>
              <w:numPr>
                <w:ilvl w:val="0"/>
                <w:numId w:val="23"/>
              </w:numPr>
              <w:tabs>
                <w:tab w:val="clear" w:pos="720"/>
                <w:tab w:val="num" w:pos="0"/>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здійснювати соціальний супровід прийомних сімей / ДБСТ; </w:t>
            </w:r>
          </w:p>
          <w:p w:rsidR="00D40754" w:rsidRPr="001060BF" w:rsidRDefault="00D40754" w:rsidP="001060BF">
            <w:pPr>
              <w:numPr>
                <w:ilvl w:val="0"/>
                <w:numId w:val="23"/>
              </w:numPr>
              <w:tabs>
                <w:tab w:val="clear" w:pos="720"/>
                <w:tab w:val="num" w:pos="0"/>
                <w:tab w:val="left" w:pos="567"/>
              </w:tabs>
              <w:spacing w:after="0" w:line="240" w:lineRule="auto"/>
              <w:ind w:left="0" w:firstLine="0"/>
              <w:jc w:val="both"/>
              <w:rPr>
                <w:rFonts w:ascii="Times New Roman" w:hAnsi="Times New Roman" w:cs="Times New Roman"/>
                <w:b/>
                <w:i/>
                <w:sz w:val="24"/>
                <w:szCs w:val="24"/>
              </w:rPr>
            </w:pPr>
            <w:r w:rsidRPr="001060BF">
              <w:rPr>
                <w:rFonts w:ascii="Times New Roman" w:hAnsi="Times New Roman" w:cs="Times New Roman"/>
                <w:sz w:val="24"/>
                <w:szCs w:val="24"/>
              </w:rPr>
              <w:t>налагоджувати співпрацю між спеціалістами, які захищають права дітей.</w:t>
            </w:r>
          </w:p>
          <w:p w:rsidR="00D40754" w:rsidRPr="001060BF" w:rsidRDefault="00D40754" w:rsidP="001060BF">
            <w:pPr>
              <w:tabs>
                <w:tab w:val="num" w:pos="360"/>
              </w:tabs>
              <w:spacing w:line="240" w:lineRule="auto"/>
              <w:ind w:firstLine="540"/>
              <w:jc w:val="both"/>
              <w:rPr>
                <w:rFonts w:ascii="Times New Roman" w:hAnsi="Times New Roman" w:cs="Times New Roman"/>
                <w:b/>
                <w:i/>
                <w:sz w:val="24"/>
                <w:szCs w:val="24"/>
              </w:rPr>
            </w:pPr>
          </w:p>
          <w:p w:rsidR="00DB1039" w:rsidRPr="001060BF" w:rsidRDefault="00DB1039" w:rsidP="001060BF">
            <w:pPr>
              <w:spacing w:line="240" w:lineRule="auto"/>
              <w:jc w:val="both"/>
              <w:rPr>
                <w:rFonts w:ascii="Times New Roman" w:hAnsi="Times New Roman" w:cs="Times New Roman"/>
                <w:sz w:val="24"/>
                <w:szCs w:val="24"/>
              </w:rPr>
            </w:pPr>
          </w:p>
        </w:tc>
        <w:tc>
          <w:tcPr>
            <w:tcW w:w="2126" w:type="dxa"/>
            <w:tcBorders>
              <w:top w:val="single" w:sz="2"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r>
      <w:tr w:rsidR="00DB1039" w:rsidRPr="001060BF" w:rsidTr="001060BF">
        <w:tc>
          <w:tcPr>
            <w:tcW w:w="1831" w:type="dxa"/>
            <w:tcBorders>
              <w:top w:val="single" w:sz="2"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2" w:space="0" w:color="auto"/>
              <w:bottom w:val="single" w:sz="2" w:space="0" w:color="auto"/>
            </w:tcBorders>
          </w:tcPr>
          <w:p w:rsidR="00DB1039" w:rsidRPr="001060BF" w:rsidRDefault="001060BF"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2" w:space="0" w:color="auto"/>
              <w:bottom w:val="single" w:sz="2" w:space="0" w:color="auto"/>
            </w:tcBorders>
          </w:tcPr>
          <w:p w:rsidR="00DB1039" w:rsidRPr="001060BF" w:rsidRDefault="001060BF"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іспит</w:t>
            </w:r>
          </w:p>
        </w:tc>
        <w:tc>
          <w:tcPr>
            <w:tcW w:w="2552" w:type="dxa"/>
            <w:tcBorders>
              <w:top w:val="single" w:sz="2" w:space="0" w:color="auto"/>
              <w:bottom w:val="single" w:sz="2" w:space="0" w:color="auto"/>
            </w:tcBorders>
          </w:tcPr>
          <w:p w:rsidR="001060BF" w:rsidRPr="001060BF" w:rsidRDefault="001060BF" w:rsidP="001060BF">
            <w:pPr>
              <w:spacing w:line="240" w:lineRule="auto"/>
              <w:jc w:val="center"/>
              <w:rPr>
                <w:rFonts w:ascii="Times New Roman" w:hAnsi="Times New Roman" w:cs="Times New Roman"/>
                <w:sz w:val="24"/>
                <w:szCs w:val="24"/>
                <w:lang w:val="ru-RU"/>
              </w:rPr>
            </w:pPr>
            <w:r w:rsidRPr="001060BF">
              <w:rPr>
                <w:rFonts w:ascii="Times New Roman" w:hAnsi="Times New Roman" w:cs="Times New Roman"/>
                <w:sz w:val="24"/>
                <w:szCs w:val="24"/>
              </w:rPr>
              <w:t>ОСНОВИ ПСИХОЛОГО-ПЕДАГОГІЧНОЇ КУЛЬТУРИ БАТЬКІВ</w:t>
            </w:r>
          </w:p>
          <w:p w:rsidR="00DB1039" w:rsidRPr="001060BF" w:rsidRDefault="00DB1039" w:rsidP="001060BF">
            <w:pPr>
              <w:spacing w:line="240" w:lineRule="auto"/>
              <w:jc w:val="center"/>
              <w:rPr>
                <w:rFonts w:ascii="Times New Roman" w:hAnsi="Times New Roman" w:cs="Times New Roman"/>
                <w:sz w:val="24"/>
                <w:szCs w:val="24"/>
                <w:lang w:val="ru-RU"/>
              </w:rPr>
            </w:pPr>
          </w:p>
        </w:tc>
        <w:tc>
          <w:tcPr>
            <w:tcW w:w="5386" w:type="dxa"/>
            <w:tcBorders>
              <w:top w:val="single" w:sz="2" w:space="0" w:color="auto"/>
              <w:bottom w:val="single" w:sz="2" w:space="0" w:color="auto"/>
            </w:tcBorders>
          </w:tcPr>
          <w:p w:rsidR="001060BF" w:rsidRPr="001060BF" w:rsidRDefault="001060BF" w:rsidP="001060BF">
            <w:pPr>
              <w:spacing w:line="240" w:lineRule="auto"/>
              <w:ind w:firstLine="567"/>
              <w:jc w:val="both"/>
              <w:rPr>
                <w:rFonts w:ascii="Times New Roman" w:hAnsi="Times New Roman" w:cs="Times New Roman"/>
                <w:sz w:val="24"/>
                <w:szCs w:val="24"/>
              </w:rPr>
            </w:pPr>
            <w:r w:rsidRPr="001060BF">
              <w:rPr>
                <w:rFonts w:ascii="Times New Roman" w:hAnsi="Times New Roman" w:cs="Times New Roman"/>
                <w:i/>
                <w:sz w:val="24"/>
                <w:szCs w:val="24"/>
              </w:rPr>
              <w:t>Завдання</w:t>
            </w:r>
            <w:r w:rsidRPr="001060BF">
              <w:rPr>
                <w:rFonts w:ascii="Times New Roman" w:hAnsi="Times New Roman" w:cs="Times New Roman"/>
                <w:sz w:val="24"/>
                <w:szCs w:val="24"/>
              </w:rPr>
              <w:t xml:space="preserve"> навчальної дисципліни «Основи психолого-педагогічної культури батьків» полягають у:</w:t>
            </w:r>
          </w:p>
          <w:p w:rsidR="001060BF" w:rsidRPr="001060BF" w:rsidRDefault="001060BF" w:rsidP="001060BF">
            <w:pPr>
              <w:numPr>
                <w:ilvl w:val="0"/>
                <w:numId w:val="27"/>
              </w:numPr>
              <w:tabs>
                <w:tab w:val="left" w:pos="567"/>
              </w:tabs>
              <w:spacing w:after="0" w:line="240" w:lineRule="auto"/>
              <w:ind w:left="0" w:firstLine="0"/>
              <w:jc w:val="both"/>
              <w:rPr>
                <w:rFonts w:ascii="Times New Roman" w:hAnsi="Times New Roman" w:cs="Times New Roman"/>
                <w:bCs/>
                <w:sz w:val="24"/>
                <w:szCs w:val="24"/>
              </w:rPr>
            </w:pPr>
            <w:r w:rsidRPr="001060BF">
              <w:rPr>
                <w:rFonts w:ascii="Times New Roman" w:hAnsi="Times New Roman" w:cs="Times New Roman"/>
                <w:sz w:val="24"/>
                <w:szCs w:val="24"/>
              </w:rPr>
              <w:t xml:space="preserve">володінні загальнотеоретичними питаннями сімейного виховання та практичною стороною  </w:t>
            </w:r>
            <w:r w:rsidRPr="001060BF">
              <w:rPr>
                <w:rFonts w:ascii="Times New Roman" w:hAnsi="Times New Roman" w:cs="Times New Roman"/>
                <w:sz w:val="24"/>
                <w:szCs w:val="24"/>
              </w:rPr>
              <w:lastRenderedPageBreak/>
              <w:t>психолого-педагогічних проблем сучасних сімей та можливостями і шляхами їх вирішення</w:t>
            </w:r>
            <w:r w:rsidRPr="001060BF">
              <w:rPr>
                <w:rFonts w:ascii="Times New Roman" w:hAnsi="Times New Roman" w:cs="Times New Roman"/>
                <w:bCs/>
                <w:sz w:val="24"/>
                <w:szCs w:val="24"/>
              </w:rPr>
              <w:t xml:space="preserve">; </w:t>
            </w:r>
          </w:p>
          <w:p w:rsidR="001060BF" w:rsidRPr="001060BF" w:rsidRDefault="001060BF" w:rsidP="001060BF">
            <w:pPr>
              <w:numPr>
                <w:ilvl w:val="0"/>
                <w:numId w:val="27"/>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bCs/>
                <w:sz w:val="24"/>
                <w:szCs w:val="24"/>
              </w:rPr>
              <w:t>здатність розрізняти</w:t>
            </w:r>
            <w:r w:rsidRPr="001060BF">
              <w:rPr>
                <w:rFonts w:ascii="Times New Roman" w:hAnsi="Times New Roman" w:cs="Times New Roman"/>
                <w:sz w:val="24"/>
                <w:szCs w:val="24"/>
              </w:rPr>
              <w:t xml:space="preserve"> специфіку</w:t>
            </w:r>
            <w:r w:rsidRPr="001060BF">
              <w:rPr>
                <w:rFonts w:ascii="Times New Roman" w:hAnsi="Times New Roman" w:cs="Times New Roman"/>
                <w:bCs/>
                <w:sz w:val="24"/>
                <w:szCs w:val="24"/>
              </w:rPr>
              <w:t xml:space="preserve"> </w:t>
            </w:r>
            <w:r w:rsidRPr="001060BF">
              <w:rPr>
                <w:rFonts w:ascii="Times New Roman" w:hAnsi="Times New Roman" w:cs="Times New Roman"/>
                <w:sz w:val="24"/>
                <w:szCs w:val="24"/>
              </w:rPr>
              <w:t xml:space="preserve">основних видів та напрямів соціально-педагогічної роботи з молодими сім’ями; </w:t>
            </w:r>
          </w:p>
          <w:p w:rsidR="001060BF" w:rsidRPr="001060BF" w:rsidRDefault="001060BF" w:rsidP="001060BF">
            <w:pPr>
              <w:numPr>
                <w:ilvl w:val="0"/>
                <w:numId w:val="27"/>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вміння та готовність аналізувати особливості соціально-педагогічної роботи з різними типами сімей;</w:t>
            </w:r>
          </w:p>
          <w:p w:rsidR="001060BF" w:rsidRPr="001060BF" w:rsidRDefault="001060BF" w:rsidP="001060BF">
            <w:pPr>
              <w:numPr>
                <w:ilvl w:val="0"/>
                <w:numId w:val="27"/>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здатність і готовність здійснювати </w:t>
            </w:r>
            <w:proofErr w:type="spellStart"/>
            <w:r w:rsidRPr="001060BF">
              <w:rPr>
                <w:rFonts w:ascii="Times New Roman" w:hAnsi="Times New Roman" w:cs="Times New Roman"/>
                <w:sz w:val="24"/>
                <w:szCs w:val="24"/>
              </w:rPr>
              <w:t>корекційну</w:t>
            </w:r>
            <w:proofErr w:type="spellEnd"/>
            <w:r w:rsidRPr="001060BF">
              <w:rPr>
                <w:rFonts w:ascii="Times New Roman" w:hAnsi="Times New Roman" w:cs="Times New Roman"/>
                <w:sz w:val="24"/>
                <w:szCs w:val="24"/>
              </w:rPr>
              <w:t xml:space="preserve"> роботу сімейного виховання; вміння активізувати особистісний та творчий потенціал для майбутнього формування фахівця з соціальної педагогіки.</w:t>
            </w:r>
          </w:p>
          <w:p w:rsidR="001060BF" w:rsidRPr="001060BF" w:rsidRDefault="001060BF" w:rsidP="001060BF">
            <w:pPr>
              <w:widowControl w:val="0"/>
              <w:spacing w:line="240" w:lineRule="auto"/>
              <w:ind w:firstLine="567"/>
              <w:jc w:val="both"/>
              <w:rPr>
                <w:rFonts w:ascii="Times New Roman" w:hAnsi="Times New Roman" w:cs="Times New Roman"/>
                <w:i/>
                <w:sz w:val="24"/>
                <w:szCs w:val="24"/>
              </w:rPr>
            </w:pPr>
            <w:r w:rsidRPr="001060BF">
              <w:rPr>
                <w:rFonts w:ascii="Times New Roman" w:hAnsi="Times New Roman" w:cs="Times New Roman"/>
                <w:i/>
                <w:sz w:val="24"/>
                <w:szCs w:val="24"/>
              </w:rPr>
              <w:t>знати:</w:t>
            </w:r>
          </w:p>
          <w:p w:rsidR="001060BF" w:rsidRPr="001060BF" w:rsidRDefault="001060BF" w:rsidP="001060BF">
            <w:pPr>
              <w:numPr>
                <w:ilvl w:val="0"/>
                <w:numId w:val="28"/>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роль сімейного виховання у процесі соціалізації особистості; </w:t>
            </w:r>
          </w:p>
          <w:p w:rsidR="001060BF" w:rsidRPr="001060BF" w:rsidRDefault="001060BF" w:rsidP="001060BF">
            <w:pPr>
              <w:numPr>
                <w:ilvl w:val="0"/>
                <w:numId w:val="28"/>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психолого-педагогічні проблеми сучасної сім’ї та можливі шляхи їх вирішення; </w:t>
            </w:r>
          </w:p>
          <w:p w:rsidR="001060BF" w:rsidRPr="001060BF" w:rsidRDefault="001060BF" w:rsidP="001060BF">
            <w:pPr>
              <w:numPr>
                <w:ilvl w:val="0"/>
                <w:numId w:val="28"/>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стратегії і тактики родинного виховання на різних етапах розвитку сім’ї;</w:t>
            </w:r>
          </w:p>
          <w:p w:rsidR="001060BF" w:rsidRPr="001060BF" w:rsidRDefault="001060BF" w:rsidP="001060BF">
            <w:pPr>
              <w:numPr>
                <w:ilvl w:val="0"/>
                <w:numId w:val="28"/>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специфіку здійснення психолого-педагогічного навчання батьків та підвищення їх педагогічної культури.</w:t>
            </w:r>
          </w:p>
          <w:p w:rsidR="001060BF" w:rsidRPr="001060BF" w:rsidRDefault="001060BF" w:rsidP="001060BF">
            <w:pPr>
              <w:spacing w:line="240" w:lineRule="auto"/>
              <w:ind w:firstLine="567"/>
              <w:jc w:val="both"/>
              <w:rPr>
                <w:rFonts w:ascii="Times New Roman" w:hAnsi="Times New Roman" w:cs="Times New Roman"/>
                <w:i/>
                <w:sz w:val="24"/>
                <w:szCs w:val="24"/>
              </w:rPr>
            </w:pPr>
            <w:r w:rsidRPr="001060BF">
              <w:rPr>
                <w:rFonts w:ascii="Times New Roman" w:hAnsi="Times New Roman" w:cs="Times New Roman"/>
                <w:i/>
                <w:sz w:val="24"/>
                <w:szCs w:val="24"/>
              </w:rPr>
              <w:t>уміти:</w:t>
            </w:r>
          </w:p>
          <w:p w:rsidR="001060BF" w:rsidRPr="001060BF" w:rsidRDefault="001060BF" w:rsidP="001060BF">
            <w:pPr>
              <w:numPr>
                <w:ilvl w:val="0"/>
                <w:numId w:val="29"/>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працювати з батьками з метою підготовки їх до свідомого батьківства та виконання батьківських функцій; </w:t>
            </w:r>
          </w:p>
          <w:p w:rsidR="001060BF" w:rsidRPr="001060BF" w:rsidRDefault="001060BF" w:rsidP="001060BF">
            <w:pPr>
              <w:numPr>
                <w:ilvl w:val="0"/>
                <w:numId w:val="29"/>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формувати правильне та відповідальне ставлення до процесу сімейного виховання дітей; </w:t>
            </w:r>
          </w:p>
          <w:p w:rsidR="001060BF" w:rsidRPr="001060BF" w:rsidRDefault="001060BF" w:rsidP="001060BF">
            <w:pPr>
              <w:numPr>
                <w:ilvl w:val="0"/>
                <w:numId w:val="29"/>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здійснювати психолого-педагогічне навчання батьків та підвищення їх педагогічної культури; </w:t>
            </w:r>
          </w:p>
          <w:p w:rsidR="001060BF" w:rsidRPr="001060BF" w:rsidRDefault="001060BF" w:rsidP="001060BF">
            <w:pPr>
              <w:numPr>
                <w:ilvl w:val="0"/>
                <w:numId w:val="29"/>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lastRenderedPageBreak/>
              <w:t xml:space="preserve">виявляти, попереджувати помилки і недоліки у процесі сімейного виховання та навчати батьків їх уникати; </w:t>
            </w:r>
          </w:p>
          <w:p w:rsidR="001060BF" w:rsidRPr="001060BF" w:rsidRDefault="001060BF" w:rsidP="001060BF">
            <w:pPr>
              <w:numPr>
                <w:ilvl w:val="0"/>
                <w:numId w:val="29"/>
              </w:numPr>
              <w:tabs>
                <w:tab w:val="left" w:pos="567"/>
              </w:tabs>
              <w:spacing w:after="0" w:line="240" w:lineRule="auto"/>
              <w:ind w:left="0" w:firstLine="0"/>
              <w:jc w:val="both"/>
              <w:rPr>
                <w:rFonts w:ascii="Times New Roman" w:hAnsi="Times New Roman" w:cs="Times New Roman"/>
                <w:sz w:val="24"/>
                <w:szCs w:val="24"/>
              </w:rPr>
            </w:pPr>
            <w:r w:rsidRPr="001060BF">
              <w:rPr>
                <w:rFonts w:ascii="Times New Roman" w:hAnsi="Times New Roman" w:cs="Times New Roman"/>
                <w:sz w:val="24"/>
                <w:szCs w:val="24"/>
              </w:rPr>
              <w:t xml:space="preserve">володіти навиками корекції процесу сімейного виховання та надання соціально-педагогічної допомоги. </w:t>
            </w:r>
          </w:p>
          <w:p w:rsidR="00DB1039" w:rsidRPr="001060BF" w:rsidRDefault="00DB1039" w:rsidP="001060BF">
            <w:pPr>
              <w:spacing w:line="240" w:lineRule="auto"/>
              <w:jc w:val="both"/>
              <w:rPr>
                <w:rFonts w:ascii="Times New Roman" w:hAnsi="Times New Roman" w:cs="Times New Roman"/>
                <w:sz w:val="24"/>
                <w:szCs w:val="24"/>
              </w:rPr>
            </w:pPr>
          </w:p>
        </w:tc>
        <w:tc>
          <w:tcPr>
            <w:tcW w:w="2126" w:type="dxa"/>
            <w:tcBorders>
              <w:top w:val="single" w:sz="2" w:space="0" w:color="auto"/>
              <w:bottom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r>
      <w:tr w:rsidR="00DB1039" w:rsidRPr="001060BF" w:rsidTr="001060BF">
        <w:tc>
          <w:tcPr>
            <w:tcW w:w="1831" w:type="dxa"/>
            <w:tcBorders>
              <w:top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c>
          <w:tcPr>
            <w:tcW w:w="1112" w:type="dxa"/>
            <w:tcBorders>
              <w:top w:val="single" w:sz="2" w:space="0" w:color="auto"/>
            </w:tcBorders>
          </w:tcPr>
          <w:p w:rsidR="00DB1039" w:rsidRPr="001060BF" w:rsidRDefault="001060BF"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3</w:t>
            </w:r>
          </w:p>
        </w:tc>
        <w:tc>
          <w:tcPr>
            <w:tcW w:w="1276" w:type="dxa"/>
            <w:tcBorders>
              <w:top w:val="single" w:sz="2" w:space="0" w:color="auto"/>
            </w:tcBorders>
          </w:tcPr>
          <w:p w:rsidR="00DB1039" w:rsidRPr="001060BF" w:rsidRDefault="001060BF" w:rsidP="001060BF">
            <w:pPr>
              <w:spacing w:line="240" w:lineRule="auto"/>
              <w:rPr>
                <w:rFonts w:ascii="Times New Roman" w:hAnsi="Times New Roman" w:cs="Times New Roman"/>
                <w:sz w:val="24"/>
                <w:szCs w:val="24"/>
              </w:rPr>
            </w:pPr>
            <w:r w:rsidRPr="001060BF">
              <w:rPr>
                <w:rFonts w:ascii="Times New Roman" w:hAnsi="Times New Roman" w:cs="Times New Roman"/>
                <w:sz w:val="24"/>
                <w:szCs w:val="24"/>
              </w:rPr>
              <w:t>залік</w:t>
            </w:r>
          </w:p>
        </w:tc>
        <w:tc>
          <w:tcPr>
            <w:tcW w:w="2552" w:type="dxa"/>
            <w:tcBorders>
              <w:top w:val="single" w:sz="2" w:space="0" w:color="auto"/>
            </w:tcBorders>
          </w:tcPr>
          <w:p w:rsidR="001060BF" w:rsidRPr="001060BF" w:rsidRDefault="001060BF" w:rsidP="001060BF">
            <w:pPr>
              <w:tabs>
                <w:tab w:val="num" w:pos="360"/>
              </w:tabs>
              <w:spacing w:line="240" w:lineRule="auto"/>
              <w:jc w:val="center"/>
              <w:rPr>
                <w:rFonts w:ascii="Times New Roman" w:hAnsi="Times New Roman" w:cs="Times New Roman"/>
                <w:sz w:val="24"/>
                <w:szCs w:val="24"/>
              </w:rPr>
            </w:pPr>
            <w:r w:rsidRPr="001060BF">
              <w:rPr>
                <w:rFonts w:ascii="Times New Roman" w:hAnsi="Times New Roman" w:cs="Times New Roman"/>
                <w:sz w:val="24"/>
                <w:szCs w:val="24"/>
              </w:rPr>
              <w:t>РОБОТА З МОЛОДОЮ СІМ’ЄЮ</w:t>
            </w:r>
          </w:p>
          <w:p w:rsidR="00DB1039" w:rsidRPr="001060BF" w:rsidRDefault="00DB1039" w:rsidP="001060BF">
            <w:pPr>
              <w:spacing w:line="240" w:lineRule="auto"/>
              <w:jc w:val="center"/>
              <w:rPr>
                <w:rFonts w:ascii="Times New Roman" w:hAnsi="Times New Roman" w:cs="Times New Roman"/>
                <w:sz w:val="24"/>
                <w:szCs w:val="24"/>
              </w:rPr>
            </w:pPr>
          </w:p>
        </w:tc>
        <w:tc>
          <w:tcPr>
            <w:tcW w:w="5386" w:type="dxa"/>
            <w:tcBorders>
              <w:top w:val="single" w:sz="2" w:space="0" w:color="auto"/>
            </w:tcBorders>
          </w:tcPr>
          <w:p w:rsidR="001060BF" w:rsidRPr="001060BF" w:rsidRDefault="001060BF" w:rsidP="001060BF">
            <w:pPr>
              <w:pStyle w:val="docdata"/>
              <w:spacing w:before="0" w:beforeAutospacing="0" w:after="0" w:afterAutospacing="0"/>
              <w:ind w:firstLine="479"/>
              <w:jc w:val="both"/>
            </w:pPr>
            <w:r w:rsidRPr="001060BF">
              <w:rPr>
                <w:bCs/>
                <w:i/>
              </w:rPr>
              <w:t>Мета</w:t>
            </w:r>
            <w:r w:rsidRPr="001060BF">
              <w:rPr>
                <w:b/>
                <w:bCs/>
              </w:rPr>
              <w:t xml:space="preserve"> – </w:t>
            </w:r>
            <w:r w:rsidRPr="001060BF">
              <w:t xml:space="preserve">полягає у розширенні та поглибленні психолого-педагогічних знань про функціонування молодої сім’ї, виявленні особливостей міжособистісної взаємодії подружжя, вивченні її соціальної сутності, проблем та належних умов існування. </w:t>
            </w:r>
          </w:p>
          <w:p w:rsidR="001060BF" w:rsidRPr="001060BF" w:rsidRDefault="001060BF" w:rsidP="001060BF">
            <w:pPr>
              <w:pStyle w:val="a4"/>
              <w:spacing w:before="0" w:beforeAutospacing="0" w:after="0" w:afterAutospacing="0"/>
              <w:ind w:firstLine="479"/>
              <w:jc w:val="both"/>
              <w:rPr>
                <w:i/>
              </w:rPr>
            </w:pPr>
            <w:r w:rsidRPr="001060BF">
              <w:rPr>
                <w:bCs/>
                <w:i/>
              </w:rPr>
              <w:t xml:space="preserve">Завдання: </w:t>
            </w:r>
          </w:p>
          <w:p w:rsidR="001060BF" w:rsidRPr="001060BF" w:rsidRDefault="001060BF" w:rsidP="001060BF">
            <w:pPr>
              <w:pStyle w:val="a4"/>
              <w:numPr>
                <w:ilvl w:val="0"/>
                <w:numId w:val="24"/>
              </w:numPr>
              <w:tabs>
                <w:tab w:val="left" w:pos="426"/>
              </w:tabs>
              <w:spacing w:before="0" w:beforeAutospacing="0" w:after="0" w:afterAutospacing="0"/>
              <w:ind w:left="0" w:firstLine="0"/>
              <w:jc w:val="both"/>
            </w:pPr>
            <w:proofErr w:type="spellStart"/>
            <w:r w:rsidRPr="001060BF">
              <w:t>розкрити</w:t>
            </w:r>
            <w:proofErr w:type="spellEnd"/>
            <w:r w:rsidRPr="001060BF">
              <w:t xml:space="preserve"> </w:t>
            </w:r>
            <w:proofErr w:type="spellStart"/>
            <w:r w:rsidRPr="001060BF">
              <w:t>змі</w:t>
            </w:r>
            <w:proofErr w:type="gramStart"/>
            <w:r w:rsidRPr="001060BF">
              <w:t>ст</w:t>
            </w:r>
            <w:proofErr w:type="spellEnd"/>
            <w:proofErr w:type="gramEnd"/>
            <w:r w:rsidRPr="001060BF">
              <w:t xml:space="preserve"> </w:t>
            </w:r>
            <w:proofErr w:type="spellStart"/>
            <w:r w:rsidRPr="001060BF">
              <w:t>поняття</w:t>
            </w:r>
            <w:proofErr w:type="spellEnd"/>
            <w:r w:rsidRPr="001060BF">
              <w:t xml:space="preserve"> «молода </w:t>
            </w:r>
            <w:proofErr w:type="spellStart"/>
            <w:r w:rsidRPr="001060BF">
              <w:t>сім’я</w:t>
            </w:r>
            <w:proofErr w:type="spellEnd"/>
            <w:r w:rsidRPr="001060BF">
              <w:t xml:space="preserve">», </w:t>
            </w:r>
            <w:proofErr w:type="spellStart"/>
            <w:r w:rsidRPr="001060BF">
              <w:t>її</w:t>
            </w:r>
            <w:proofErr w:type="spellEnd"/>
            <w:r w:rsidRPr="001060BF">
              <w:t xml:space="preserve"> роль та </w:t>
            </w:r>
            <w:proofErr w:type="spellStart"/>
            <w:r w:rsidRPr="001060BF">
              <w:t>функції</w:t>
            </w:r>
            <w:proofErr w:type="spellEnd"/>
            <w:r w:rsidRPr="001060BF">
              <w:t xml:space="preserve"> у </w:t>
            </w:r>
            <w:proofErr w:type="spellStart"/>
            <w:r w:rsidRPr="001060BF">
              <w:t>суспільстві</w:t>
            </w:r>
            <w:proofErr w:type="spellEnd"/>
            <w:r w:rsidRPr="001060BF">
              <w:t>;</w:t>
            </w:r>
          </w:p>
          <w:p w:rsidR="001060BF" w:rsidRPr="001060BF" w:rsidRDefault="001060BF" w:rsidP="001060BF">
            <w:pPr>
              <w:pStyle w:val="a4"/>
              <w:numPr>
                <w:ilvl w:val="0"/>
                <w:numId w:val="24"/>
              </w:numPr>
              <w:spacing w:before="0" w:beforeAutospacing="0" w:after="0" w:afterAutospacing="0"/>
              <w:ind w:left="426" w:hanging="426"/>
              <w:jc w:val="both"/>
            </w:pPr>
            <w:proofErr w:type="spellStart"/>
            <w:r w:rsidRPr="001060BF">
              <w:t>охарактеризувати</w:t>
            </w:r>
            <w:proofErr w:type="spellEnd"/>
            <w:r w:rsidRPr="001060BF">
              <w:t xml:space="preserve"> </w:t>
            </w:r>
            <w:proofErr w:type="spellStart"/>
            <w:r w:rsidRPr="001060BF">
              <w:t>кризові</w:t>
            </w:r>
            <w:proofErr w:type="spellEnd"/>
            <w:r w:rsidRPr="001060BF">
              <w:t xml:space="preserve"> </w:t>
            </w:r>
            <w:proofErr w:type="spellStart"/>
            <w:r w:rsidRPr="001060BF">
              <w:t>періоди</w:t>
            </w:r>
            <w:proofErr w:type="spellEnd"/>
            <w:r w:rsidRPr="001060BF">
              <w:t xml:space="preserve"> у </w:t>
            </w:r>
            <w:proofErr w:type="spellStart"/>
            <w:r w:rsidRPr="001060BF">
              <w:t>житті</w:t>
            </w:r>
            <w:proofErr w:type="spellEnd"/>
            <w:r w:rsidRPr="001060BF">
              <w:t xml:space="preserve"> </w:t>
            </w:r>
            <w:proofErr w:type="spellStart"/>
            <w:r w:rsidRPr="001060BF">
              <w:t>молодих</w:t>
            </w:r>
            <w:proofErr w:type="spellEnd"/>
            <w:r w:rsidRPr="001060BF">
              <w:t xml:space="preserve"> </w:t>
            </w:r>
            <w:proofErr w:type="spellStart"/>
            <w:r w:rsidRPr="001060BF">
              <w:t>сімей</w:t>
            </w:r>
            <w:proofErr w:type="spellEnd"/>
            <w:r w:rsidRPr="001060BF">
              <w:t xml:space="preserve">; </w:t>
            </w:r>
            <w:proofErr w:type="spellStart"/>
            <w:r w:rsidRPr="001060BF">
              <w:t>особливості</w:t>
            </w:r>
            <w:proofErr w:type="spellEnd"/>
            <w:r w:rsidRPr="001060BF">
              <w:t xml:space="preserve"> </w:t>
            </w:r>
            <w:proofErr w:type="spellStart"/>
            <w:r w:rsidRPr="001060BF">
              <w:t>сімейних</w:t>
            </w:r>
            <w:proofErr w:type="spellEnd"/>
            <w:r w:rsidRPr="001060BF">
              <w:t xml:space="preserve"> </w:t>
            </w:r>
            <w:proofErr w:type="spellStart"/>
            <w:r w:rsidRPr="001060BF">
              <w:t>конфліктів</w:t>
            </w:r>
            <w:proofErr w:type="spellEnd"/>
            <w:r w:rsidRPr="001060BF">
              <w:t xml:space="preserve">; </w:t>
            </w:r>
            <w:proofErr w:type="spellStart"/>
            <w:r w:rsidRPr="001060BF">
              <w:t>психологічну</w:t>
            </w:r>
            <w:proofErr w:type="spellEnd"/>
            <w:r w:rsidRPr="001060BF">
              <w:t xml:space="preserve"> </w:t>
            </w:r>
            <w:proofErr w:type="spellStart"/>
            <w:r w:rsidRPr="001060BF">
              <w:t>сумісність</w:t>
            </w:r>
            <w:proofErr w:type="spellEnd"/>
            <w:r w:rsidRPr="001060BF">
              <w:t xml:space="preserve"> </w:t>
            </w:r>
            <w:proofErr w:type="spellStart"/>
            <w:r w:rsidRPr="001060BF">
              <w:t>подружжя</w:t>
            </w:r>
            <w:proofErr w:type="spellEnd"/>
            <w:r w:rsidRPr="001060BF">
              <w:t xml:space="preserve">; </w:t>
            </w:r>
            <w:proofErr w:type="spellStart"/>
            <w:proofErr w:type="gramStart"/>
            <w:r w:rsidRPr="001060BF">
              <w:t>стил</w:t>
            </w:r>
            <w:proofErr w:type="gramEnd"/>
            <w:r w:rsidRPr="001060BF">
              <w:t>і</w:t>
            </w:r>
            <w:proofErr w:type="spellEnd"/>
            <w:r w:rsidRPr="001060BF">
              <w:t xml:space="preserve"> </w:t>
            </w:r>
            <w:proofErr w:type="spellStart"/>
            <w:r w:rsidRPr="001060BF">
              <w:t>спілкування</w:t>
            </w:r>
            <w:proofErr w:type="spellEnd"/>
            <w:r w:rsidRPr="001060BF">
              <w:t>;</w:t>
            </w:r>
          </w:p>
          <w:p w:rsidR="001060BF" w:rsidRPr="001060BF" w:rsidRDefault="001060BF" w:rsidP="001060BF">
            <w:pPr>
              <w:pStyle w:val="a4"/>
              <w:numPr>
                <w:ilvl w:val="0"/>
                <w:numId w:val="24"/>
              </w:numPr>
              <w:spacing w:before="0" w:beforeAutospacing="0" w:after="0" w:afterAutospacing="0"/>
              <w:ind w:left="426" w:hanging="426"/>
              <w:jc w:val="both"/>
              <w:rPr>
                <w:lang w:val="uk-UA"/>
              </w:rPr>
            </w:pPr>
            <w:proofErr w:type="spellStart"/>
            <w:r w:rsidRPr="001060BF">
              <w:t>обґрунтувати</w:t>
            </w:r>
            <w:proofErr w:type="spellEnd"/>
            <w:r w:rsidRPr="001060BF">
              <w:t xml:space="preserve"> </w:t>
            </w:r>
            <w:proofErr w:type="spellStart"/>
            <w:r w:rsidRPr="001060BF">
              <w:t>змі</w:t>
            </w:r>
            <w:proofErr w:type="gramStart"/>
            <w:r w:rsidRPr="001060BF">
              <w:t>ст</w:t>
            </w:r>
            <w:proofErr w:type="spellEnd"/>
            <w:proofErr w:type="gramEnd"/>
            <w:r w:rsidRPr="001060BF">
              <w:t xml:space="preserve"> та </w:t>
            </w:r>
            <w:proofErr w:type="spellStart"/>
            <w:r w:rsidRPr="001060BF">
              <w:t>напрями</w:t>
            </w:r>
            <w:proofErr w:type="spellEnd"/>
            <w:r w:rsidRPr="001060BF">
              <w:t xml:space="preserve"> </w:t>
            </w:r>
            <w:proofErr w:type="spellStart"/>
            <w:r w:rsidRPr="001060BF">
              <w:t>соціально-педагогічної</w:t>
            </w:r>
            <w:proofErr w:type="spellEnd"/>
            <w:r w:rsidRPr="001060BF">
              <w:t xml:space="preserve"> роботи </w:t>
            </w:r>
            <w:proofErr w:type="spellStart"/>
            <w:r w:rsidRPr="001060BF">
              <w:t>з</w:t>
            </w:r>
            <w:proofErr w:type="spellEnd"/>
            <w:r w:rsidRPr="001060BF">
              <w:t xml:space="preserve"> </w:t>
            </w:r>
            <w:proofErr w:type="spellStart"/>
            <w:r w:rsidRPr="001060BF">
              <w:t>молодими</w:t>
            </w:r>
            <w:proofErr w:type="spellEnd"/>
            <w:r w:rsidRPr="001060BF">
              <w:t xml:space="preserve"> </w:t>
            </w:r>
            <w:proofErr w:type="spellStart"/>
            <w:r w:rsidRPr="001060BF">
              <w:t>сім’ями</w:t>
            </w:r>
            <w:proofErr w:type="spellEnd"/>
            <w:r w:rsidRPr="001060BF">
              <w:t>;</w:t>
            </w:r>
          </w:p>
          <w:p w:rsidR="001060BF" w:rsidRPr="001060BF" w:rsidRDefault="001060BF" w:rsidP="001060BF">
            <w:pPr>
              <w:pStyle w:val="a4"/>
              <w:numPr>
                <w:ilvl w:val="0"/>
                <w:numId w:val="24"/>
              </w:numPr>
              <w:spacing w:before="0" w:beforeAutospacing="0" w:after="0" w:afterAutospacing="0"/>
              <w:ind w:left="426" w:hanging="426"/>
              <w:jc w:val="both"/>
            </w:pPr>
            <w:proofErr w:type="spellStart"/>
            <w:r w:rsidRPr="001060BF">
              <w:t>сприяти</w:t>
            </w:r>
            <w:proofErr w:type="spellEnd"/>
            <w:r w:rsidRPr="001060BF">
              <w:t xml:space="preserve"> </w:t>
            </w:r>
            <w:proofErr w:type="spellStart"/>
            <w:r w:rsidRPr="001060BF">
              <w:t>формуванню</w:t>
            </w:r>
            <w:proofErr w:type="spellEnd"/>
            <w:r w:rsidRPr="001060BF">
              <w:t xml:space="preserve"> </w:t>
            </w:r>
            <w:proofErr w:type="spellStart"/>
            <w:r w:rsidRPr="001060BF">
              <w:t>вмінь</w:t>
            </w:r>
            <w:proofErr w:type="spellEnd"/>
            <w:r w:rsidRPr="001060BF">
              <w:t xml:space="preserve"> </w:t>
            </w:r>
            <w:proofErr w:type="spellStart"/>
            <w:r w:rsidRPr="001060BF">
              <w:t>самостійно</w:t>
            </w:r>
            <w:proofErr w:type="spellEnd"/>
            <w:r w:rsidRPr="001060BF">
              <w:t xml:space="preserve"> </w:t>
            </w:r>
            <w:proofErr w:type="spellStart"/>
            <w:r w:rsidRPr="001060BF">
              <w:t>поглиблювати</w:t>
            </w:r>
            <w:proofErr w:type="spellEnd"/>
            <w:r w:rsidRPr="001060BF">
              <w:t xml:space="preserve"> </w:t>
            </w:r>
            <w:proofErr w:type="spellStart"/>
            <w:r w:rsidRPr="001060BF">
              <w:t>знання</w:t>
            </w:r>
            <w:proofErr w:type="spellEnd"/>
            <w:r w:rsidRPr="001060BF">
              <w:t xml:space="preserve"> </w:t>
            </w:r>
            <w:proofErr w:type="spellStart"/>
            <w:r w:rsidRPr="001060BF">
              <w:t>з</w:t>
            </w:r>
            <w:proofErr w:type="spellEnd"/>
            <w:r w:rsidRPr="001060BF">
              <w:t xml:space="preserve"> </w:t>
            </w:r>
            <w:proofErr w:type="spellStart"/>
            <w:r w:rsidRPr="001060BF">
              <w:t>даної</w:t>
            </w:r>
            <w:proofErr w:type="spellEnd"/>
            <w:r w:rsidRPr="001060BF">
              <w:t xml:space="preserve"> </w:t>
            </w:r>
            <w:proofErr w:type="spellStart"/>
            <w:r w:rsidRPr="001060BF">
              <w:t>проблеми</w:t>
            </w:r>
            <w:proofErr w:type="spellEnd"/>
            <w:r w:rsidRPr="001060BF">
              <w:t xml:space="preserve">, </w:t>
            </w:r>
            <w:proofErr w:type="spellStart"/>
            <w:r w:rsidRPr="001060BF">
              <w:t>збагачувати</w:t>
            </w:r>
            <w:proofErr w:type="spellEnd"/>
            <w:r w:rsidRPr="001060BF">
              <w:t xml:space="preserve"> </w:t>
            </w:r>
            <w:proofErr w:type="spellStart"/>
            <w:r w:rsidRPr="001060BF">
              <w:t>власний</w:t>
            </w:r>
            <w:proofErr w:type="spellEnd"/>
            <w:r w:rsidRPr="001060BF">
              <w:t xml:space="preserve"> </w:t>
            </w:r>
            <w:proofErr w:type="spellStart"/>
            <w:r w:rsidRPr="001060BF">
              <w:t>досвід</w:t>
            </w:r>
            <w:proofErr w:type="spellEnd"/>
            <w:r w:rsidRPr="001060BF">
              <w:t xml:space="preserve"> </w:t>
            </w:r>
            <w:proofErr w:type="spellStart"/>
            <w:r w:rsidRPr="001060BF">
              <w:t>новими</w:t>
            </w:r>
            <w:proofErr w:type="spellEnd"/>
            <w:r w:rsidRPr="001060BF">
              <w:t xml:space="preserve"> </w:t>
            </w:r>
            <w:proofErr w:type="spellStart"/>
            <w:r w:rsidRPr="001060BF">
              <w:t>діагностичними</w:t>
            </w:r>
            <w:proofErr w:type="spellEnd"/>
            <w:r w:rsidRPr="001060BF">
              <w:t xml:space="preserve"> методиками та </w:t>
            </w:r>
            <w:proofErr w:type="spellStart"/>
            <w:r w:rsidRPr="001060BF">
              <w:t>технологіями</w:t>
            </w:r>
            <w:proofErr w:type="spellEnd"/>
            <w:r w:rsidRPr="001060BF">
              <w:t xml:space="preserve"> роботи </w:t>
            </w:r>
            <w:proofErr w:type="spellStart"/>
            <w:r w:rsidRPr="001060BF">
              <w:t>з</w:t>
            </w:r>
            <w:proofErr w:type="spellEnd"/>
            <w:r w:rsidRPr="001060BF">
              <w:t xml:space="preserve"> </w:t>
            </w:r>
            <w:proofErr w:type="spellStart"/>
            <w:r w:rsidRPr="001060BF">
              <w:t>молодими</w:t>
            </w:r>
            <w:proofErr w:type="spellEnd"/>
            <w:r w:rsidRPr="001060BF">
              <w:t xml:space="preserve"> </w:t>
            </w:r>
            <w:proofErr w:type="spellStart"/>
            <w:r w:rsidRPr="001060BF">
              <w:t>сі</w:t>
            </w:r>
            <w:proofErr w:type="gramStart"/>
            <w:r w:rsidRPr="001060BF">
              <w:t>м</w:t>
            </w:r>
            <w:proofErr w:type="gramEnd"/>
            <w:r w:rsidRPr="001060BF">
              <w:t>’ями</w:t>
            </w:r>
            <w:proofErr w:type="spellEnd"/>
            <w:r w:rsidRPr="001060BF">
              <w:t>.</w:t>
            </w:r>
          </w:p>
          <w:p w:rsidR="001060BF" w:rsidRPr="001060BF" w:rsidRDefault="001060BF" w:rsidP="001060BF">
            <w:pPr>
              <w:pStyle w:val="a4"/>
              <w:spacing w:before="0" w:beforeAutospacing="0" w:after="0" w:afterAutospacing="0"/>
              <w:ind w:left="426"/>
              <w:jc w:val="both"/>
            </w:pPr>
            <w:proofErr w:type="spellStart"/>
            <w:proofErr w:type="gramStart"/>
            <w:r w:rsidRPr="001060BF">
              <w:t>П</w:t>
            </w:r>
            <w:proofErr w:type="gramEnd"/>
            <w:r w:rsidRPr="001060BF">
              <w:t>ісля</w:t>
            </w:r>
            <w:proofErr w:type="spellEnd"/>
            <w:r w:rsidRPr="001060BF">
              <w:t xml:space="preserve"> </w:t>
            </w:r>
            <w:proofErr w:type="spellStart"/>
            <w:r w:rsidRPr="001060BF">
              <w:t>вивчення</w:t>
            </w:r>
            <w:proofErr w:type="spellEnd"/>
            <w:r w:rsidRPr="001060BF">
              <w:t xml:space="preserve"> </w:t>
            </w:r>
            <w:proofErr w:type="spellStart"/>
            <w:r w:rsidRPr="001060BF">
              <w:t>навчальної</w:t>
            </w:r>
            <w:proofErr w:type="spellEnd"/>
            <w:r w:rsidRPr="001060BF">
              <w:t xml:space="preserve"> </w:t>
            </w:r>
            <w:proofErr w:type="spellStart"/>
            <w:r w:rsidRPr="001060BF">
              <w:t>дисципліни</w:t>
            </w:r>
            <w:proofErr w:type="spellEnd"/>
            <w:r w:rsidRPr="001060BF">
              <w:t xml:space="preserve"> студент повинен</w:t>
            </w:r>
          </w:p>
          <w:p w:rsidR="001060BF" w:rsidRPr="001060BF" w:rsidRDefault="001060BF" w:rsidP="001060BF">
            <w:pPr>
              <w:pStyle w:val="a4"/>
              <w:spacing w:before="0" w:beforeAutospacing="0" w:after="0" w:afterAutospacing="0"/>
              <w:ind w:firstLine="479"/>
              <w:jc w:val="both"/>
              <w:rPr>
                <w:i/>
              </w:rPr>
            </w:pPr>
            <w:r w:rsidRPr="001060BF">
              <w:rPr>
                <w:bCs/>
                <w:i/>
              </w:rPr>
              <w:t>знати:</w:t>
            </w:r>
          </w:p>
          <w:p w:rsidR="001060BF" w:rsidRPr="001060BF" w:rsidRDefault="001060BF" w:rsidP="001060BF">
            <w:pPr>
              <w:pStyle w:val="a4"/>
              <w:numPr>
                <w:ilvl w:val="0"/>
                <w:numId w:val="25"/>
              </w:numPr>
              <w:tabs>
                <w:tab w:val="left" w:pos="426"/>
              </w:tabs>
              <w:spacing w:before="0" w:beforeAutospacing="0" w:after="0" w:afterAutospacing="0"/>
              <w:ind w:left="0" w:firstLine="0"/>
              <w:jc w:val="both"/>
            </w:pPr>
            <w:proofErr w:type="spellStart"/>
            <w:r w:rsidRPr="001060BF">
              <w:t>характерні</w:t>
            </w:r>
            <w:proofErr w:type="spellEnd"/>
            <w:r w:rsidRPr="001060BF">
              <w:t xml:space="preserve"> </w:t>
            </w:r>
            <w:proofErr w:type="spellStart"/>
            <w:r w:rsidRPr="001060BF">
              <w:t>особливості</w:t>
            </w:r>
            <w:proofErr w:type="spellEnd"/>
            <w:r w:rsidRPr="001060BF">
              <w:t xml:space="preserve"> </w:t>
            </w:r>
            <w:proofErr w:type="spellStart"/>
            <w:r w:rsidRPr="001060BF">
              <w:t>функціонування</w:t>
            </w:r>
            <w:proofErr w:type="spellEnd"/>
            <w:r w:rsidRPr="001060BF">
              <w:t xml:space="preserve"> </w:t>
            </w:r>
            <w:proofErr w:type="spellStart"/>
            <w:r w:rsidRPr="001060BF">
              <w:t>молодих</w:t>
            </w:r>
            <w:proofErr w:type="spellEnd"/>
            <w:r w:rsidRPr="001060BF">
              <w:t xml:space="preserve"> </w:t>
            </w:r>
            <w:proofErr w:type="spellStart"/>
            <w:proofErr w:type="gramStart"/>
            <w:r w:rsidRPr="001060BF">
              <w:t>сімей</w:t>
            </w:r>
            <w:proofErr w:type="spellEnd"/>
            <w:proofErr w:type="gramEnd"/>
            <w:r w:rsidRPr="001060BF">
              <w:t xml:space="preserve">; </w:t>
            </w:r>
            <w:proofErr w:type="spellStart"/>
            <w:r w:rsidRPr="001060BF">
              <w:t>проблеми</w:t>
            </w:r>
            <w:proofErr w:type="spellEnd"/>
            <w:r w:rsidRPr="001060BF">
              <w:t xml:space="preserve"> та </w:t>
            </w:r>
            <w:proofErr w:type="spellStart"/>
            <w:r w:rsidRPr="001060BF">
              <w:t>умови</w:t>
            </w:r>
            <w:proofErr w:type="spellEnd"/>
            <w:r w:rsidRPr="001060BF">
              <w:t xml:space="preserve"> </w:t>
            </w:r>
            <w:proofErr w:type="spellStart"/>
            <w:r w:rsidRPr="001060BF">
              <w:t>її</w:t>
            </w:r>
            <w:proofErr w:type="spellEnd"/>
            <w:r w:rsidRPr="001060BF">
              <w:t xml:space="preserve"> </w:t>
            </w:r>
            <w:proofErr w:type="spellStart"/>
            <w:r w:rsidRPr="001060BF">
              <w:lastRenderedPageBreak/>
              <w:t>становлення</w:t>
            </w:r>
            <w:proofErr w:type="spellEnd"/>
            <w:r w:rsidRPr="001060BF">
              <w:t>;</w:t>
            </w:r>
          </w:p>
          <w:p w:rsidR="001060BF" w:rsidRPr="001060BF" w:rsidRDefault="001060BF" w:rsidP="001060BF">
            <w:pPr>
              <w:pStyle w:val="a4"/>
              <w:numPr>
                <w:ilvl w:val="0"/>
                <w:numId w:val="25"/>
              </w:numPr>
              <w:tabs>
                <w:tab w:val="left" w:pos="426"/>
              </w:tabs>
              <w:spacing w:before="0" w:beforeAutospacing="0" w:after="0" w:afterAutospacing="0"/>
              <w:ind w:left="0" w:firstLine="0"/>
              <w:jc w:val="both"/>
            </w:pPr>
            <w:r w:rsidRPr="001060BF">
              <w:t xml:space="preserve">причини </w:t>
            </w:r>
            <w:proofErr w:type="spellStart"/>
            <w:r w:rsidRPr="001060BF">
              <w:t>виникнення</w:t>
            </w:r>
            <w:proofErr w:type="spellEnd"/>
            <w:r w:rsidRPr="001060BF">
              <w:t xml:space="preserve"> </w:t>
            </w:r>
            <w:proofErr w:type="spellStart"/>
            <w:r w:rsidRPr="001060BF">
              <w:t>сімейних</w:t>
            </w:r>
            <w:proofErr w:type="spellEnd"/>
            <w:r w:rsidRPr="001060BF">
              <w:t xml:space="preserve"> </w:t>
            </w:r>
            <w:proofErr w:type="spellStart"/>
            <w:r w:rsidRPr="001060BF">
              <w:t>конфліктів</w:t>
            </w:r>
            <w:proofErr w:type="spellEnd"/>
            <w:r w:rsidRPr="001060BF">
              <w:t xml:space="preserve"> у </w:t>
            </w:r>
            <w:proofErr w:type="gramStart"/>
            <w:r w:rsidRPr="001060BF">
              <w:t>молодого</w:t>
            </w:r>
            <w:proofErr w:type="gramEnd"/>
            <w:r w:rsidRPr="001060BF">
              <w:t xml:space="preserve"> </w:t>
            </w:r>
            <w:proofErr w:type="spellStart"/>
            <w:r w:rsidRPr="001060BF">
              <w:t>подружжя</w:t>
            </w:r>
            <w:proofErr w:type="spellEnd"/>
            <w:r w:rsidRPr="001060BF">
              <w:t xml:space="preserve">, </w:t>
            </w:r>
            <w:proofErr w:type="spellStart"/>
            <w:r w:rsidRPr="001060BF">
              <w:t>способи</w:t>
            </w:r>
            <w:proofErr w:type="spellEnd"/>
            <w:r w:rsidRPr="001060BF">
              <w:t xml:space="preserve"> та  шляхи </w:t>
            </w:r>
            <w:proofErr w:type="spellStart"/>
            <w:r w:rsidRPr="001060BF">
              <w:t>їх</w:t>
            </w:r>
            <w:proofErr w:type="spellEnd"/>
            <w:r w:rsidRPr="001060BF">
              <w:t xml:space="preserve"> </w:t>
            </w:r>
            <w:proofErr w:type="spellStart"/>
            <w:r w:rsidRPr="001060BF">
              <w:t>вирішення</w:t>
            </w:r>
            <w:proofErr w:type="spellEnd"/>
            <w:r w:rsidRPr="001060BF">
              <w:t>;</w:t>
            </w:r>
          </w:p>
          <w:p w:rsidR="001060BF" w:rsidRPr="001060BF" w:rsidRDefault="001060BF" w:rsidP="001060BF">
            <w:pPr>
              <w:pStyle w:val="a4"/>
              <w:numPr>
                <w:ilvl w:val="0"/>
                <w:numId w:val="25"/>
              </w:numPr>
              <w:tabs>
                <w:tab w:val="left" w:pos="426"/>
              </w:tabs>
              <w:spacing w:before="0" w:beforeAutospacing="0" w:after="0" w:afterAutospacing="0"/>
              <w:ind w:left="0" w:firstLine="0"/>
              <w:jc w:val="both"/>
            </w:pPr>
            <w:proofErr w:type="spellStart"/>
            <w:r w:rsidRPr="001060BF">
              <w:t>основні</w:t>
            </w:r>
            <w:proofErr w:type="spellEnd"/>
            <w:r w:rsidRPr="001060BF">
              <w:t xml:space="preserve"> </w:t>
            </w:r>
            <w:proofErr w:type="spellStart"/>
            <w:r w:rsidRPr="001060BF">
              <w:t>напрями</w:t>
            </w:r>
            <w:proofErr w:type="spellEnd"/>
            <w:r w:rsidRPr="001060BF">
              <w:t xml:space="preserve"> </w:t>
            </w:r>
            <w:proofErr w:type="spellStart"/>
            <w:r w:rsidRPr="001060BF">
              <w:t>діяльності</w:t>
            </w:r>
            <w:proofErr w:type="spellEnd"/>
            <w:r w:rsidRPr="001060BF">
              <w:t xml:space="preserve"> </w:t>
            </w:r>
            <w:proofErr w:type="spellStart"/>
            <w:proofErr w:type="gramStart"/>
            <w:r w:rsidRPr="001060BF">
              <w:t>соц</w:t>
            </w:r>
            <w:proofErr w:type="gramEnd"/>
            <w:r w:rsidRPr="001060BF">
              <w:t>іально-педагогічної</w:t>
            </w:r>
            <w:proofErr w:type="spellEnd"/>
            <w:r w:rsidRPr="001060BF">
              <w:t xml:space="preserve"> роботи </w:t>
            </w:r>
            <w:proofErr w:type="spellStart"/>
            <w:r w:rsidRPr="001060BF">
              <w:t>з</w:t>
            </w:r>
            <w:proofErr w:type="spellEnd"/>
            <w:r w:rsidRPr="001060BF">
              <w:t xml:space="preserve"> </w:t>
            </w:r>
            <w:proofErr w:type="spellStart"/>
            <w:r w:rsidRPr="001060BF">
              <w:t>молодими</w:t>
            </w:r>
            <w:proofErr w:type="spellEnd"/>
            <w:r w:rsidRPr="001060BF">
              <w:t xml:space="preserve"> </w:t>
            </w:r>
            <w:proofErr w:type="spellStart"/>
            <w:r w:rsidRPr="001060BF">
              <w:t>сім’ями</w:t>
            </w:r>
            <w:proofErr w:type="spellEnd"/>
            <w:r w:rsidRPr="001060BF">
              <w:t>;</w:t>
            </w:r>
          </w:p>
          <w:p w:rsidR="001060BF" w:rsidRPr="001060BF" w:rsidRDefault="001060BF" w:rsidP="001060BF">
            <w:pPr>
              <w:pStyle w:val="a4"/>
              <w:numPr>
                <w:ilvl w:val="0"/>
                <w:numId w:val="25"/>
              </w:numPr>
              <w:tabs>
                <w:tab w:val="left" w:pos="426"/>
              </w:tabs>
              <w:spacing w:before="0" w:beforeAutospacing="0" w:after="0" w:afterAutospacing="0"/>
              <w:ind w:left="0" w:firstLine="0"/>
              <w:jc w:val="both"/>
            </w:pPr>
            <w:proofErr w:type="spellStart"/>
            <w:r w:rsidRPr="001060BF">
              <w:t>принципи</w:t>
            </w:r>
            <w:proofErr w:type="spellEnd"/>
            <w:r w:rsidRPr="001060BF">
              <w:t xml:space="preserve"> </w:t>
            </w:r>
            <w:proofErr w:type="spellStart"/>
            <w:r w:rsidRPr="001060BF">
              <w:t>й</w:t>
            </w:r>
            <w:proofErr w:type="spellEnd"/>
            <w:r w:rsidRPr="001060BF">
              <w:t xml:space="preserve"> </w:t>
            </w:r>
            <w:proofErr w:type="spellStart"/>
            <w:r w:rsidRPr="001060BF">
              <w:t>методи</w:t>
            </w:r>
            <w:proofErr w:type="spellEnd"/>
            <w:r w:rsidRPr="001060BF">
              <w:t xml:space="preserve"> </w:t>
            </w:r>
            <w:proofErr w:type="spellStart"/>
            <w:r w:rsidRPr="001060BF">
              <w:t>психокорекційної</w:t>
            </w:r>
            <w:proofErr w:type="spellEnd"/>
            <w:r w:rsidRPr="001060BF">
              <w:t xml:space="preserve"> </w:t>
            </w:r>
            <w:proofErr w:type="spellStart"/>
            <w:r w:rsidRPr="001060BF">
              <w:t>і</w:t>
            </w:r>
            <w:proofErr w:type="spellEnd"/>
            <w:r w:rsidRPr="001060BF">
              <w:t xml:space="preserve"> </w:t>
            </w:r>
            <w:proofErr w:type="spellStart"/>
            <w:r w:rsidRPr="001060BF">
              <w:t>консультативної</w:t>
            </w:r>
            <w:proofErr w:type="spellEnd"/>
            <w:r w:rsidRPr="001060BF">
              <w:t xml:space="preserve"> роботи </w:t>
            </w:r>
            <w:proofErr w:type="spellStart"/>
            <w:proofErr w:type="gramStart"/>
            <w:r w:rsidRPr="001060BF">
              <w:t>соц</w:t>
            </w:r>
            <w:proofErr w:type="gramEnd"/>
            <w:r w:rsidRPr="001060BF">
              <w:t>іального</w:t>
            </w:r>
            <w:proofErr w:type="spellEnd"/>
            <w:r w:rsidRPr="001060BF">
              <w:t xml:space="preserve"> педагога </w:t>
            </w:r>
            <w:proofErr w:type="spellStart"/>
            <w:r w:rsidRPr="001060BF">
              <w:t>з</w:t>
            </w:r>
            <w:proofErr w:type="spellEnd"/>
            <w:r w:rsidRPr="001060BF">
              <w:t xml:space="preserve"> </w:t>
            </w:r>
            <w:proofErr w:type="spellStart"/>
            <w:r w:rsidRPr="001060BF">
              <w:t>молодими</w:t>
            </w:r>
            <w:proofErr w:type="spellEnd"/>
            <w:r w:rsidRPr="001060BF">
              <w:t xml:space="preserve"> </w:t>
            </w:r>
            <w:proofErr w:type="spellStart"/>
            <w:r w:rsidRPr="001060BF">
              <w:t>сім’ями</w:t>
            </w:r>
            <w:proofErr w:type="spellEnd"/>
            <w:r w:rsidRPr="001060BF">
              <w:t>.</w:t>
            </w:r>
          </w:p>
          <w:p w:rsidR="001060BF" w:rsidRPr="001060BF" w:rsidRDefault="001060BF" w:rsidP="001060BF">
            <w:pPr>
              <w:pStyle w:val="a4"/>
              <w:spacing w:before="0" w:beforeAutospacing="0" w:after="0" w:afterAutospacing="0"/>
              <w:ind w:firstLine="479"/>
              <w:jc w:val="both"/>
              <w:rPr>
                <w:i/>
              </w:rPr>
            </w:pPr>
            <w:proofErr w:type="spellStart"/>
            <w:r w:rsidRPr="001060BF">
              <w:rPr>
                <w:bCs/>
                <w:i/>
              </w:rPr>
              <w:t>вміти</w:t>
            </w:r>
            <w:proofErr w:type="spellEnd"/>
            <w:r w:rsidRPr="001060BF">
              <w:rPr>
                <w:bCs/>
                <w:i/>
              </w:rPr>
              <w:t>:</w:t>
            </w:r>
          </w:p>
          <w:p w:rsidR="001060BF" w:rsidRPr="001060BF" w:rsidRDefault="001060BF" w:rsidP="001060BF">
            <w:pPr>
              <w:pStyle w:val="a4"/>
              <w:numPr>
                <w:ilvl w:val="0"/>
                <w:numId w:val="26"/>
              </w:numPr>
              <w:tabs>
                <w:tab w:val="left" w:pos="426"/>
              </w:tabs>
              <w:spacing w:before="0" w:beforeAutospacing="0" w:after="0" w:afterAutospacing="0"/>
              <w:ind w:left="0" w:firstLine="0"/>
              <w:jc w:val="both"/>
            </w:pPr>
            <w:proofErr w:type="spellStart"/>
            <w:r w:rsidRPr="001060BF">
              <w:t>надати</w:t>
            </w:r>
            <w:proofErr w:type="spellEnd"/>
            <w:r w:rsidRPr="001060BF">
              <w:t xml:space="preserve"> </w:t>
            </w:r>
            <w:proofErr w:type="spellStart"/>
            <w:r w:rsidRPr="001060BF">
              <w:t>психолого-педагогічну</w:t>
            </w:r>
            <w:proofErr w:type="spellEnd"/>
            <w:r w:rsidRPr="001060BF">
              <w:t xml:space="preserve">, </w:t>
            </w:r>
            <w:proofErr w:type="spellStart"/>
            <w:r w:rsidRPr="001060BF">
              <w:t>юридичну</w:t>
            </w:r>
            <w:proofErr w:type="spellEnd"/>
            <w:r w:rsidRPr="001060BF">
              <w:t xml:space="preserve">, </w:t>
            </w:r>
            <w:proofErr w:type="spellStart"/>
            <w:proofErr w:type="gramStart"/>
            <w:r w:rsidRPr="001060BF">
              <w:t>соц</w:t>
            </w:r>
            <w:proofErr w:type="gramEnd"/>
            <w:r w:rsidRPr="001060BF">
              <w:t>іально-медичну</w:t>
            </w:r>
            <w:proofErr w:type="spellEnd"/>
            <w:r w:rsidRPr="001060BF">
              <w:t xml:space="preserve">, </w:t>
            </w:r>
            <w:proofErr w:type="spellStart"/>
            <w:r w:rsidRPr="001060BF">
              <w:t>інформативну</w:t>
            </w:r>
            <w:proofErr w:type="spellEnd"/>
            <w:r w:rsidRPr="001060BF">
              <w:t xml:space="preserve">, </w:t>
            </w:r>
            <w:proofErr w:type="spellStart"/>
            <w:r w:rsidRPr="001060BF">
              <w:t>консультаційну</w:t>
            </w:r>
            <w:proofErr w:type="spellEnd"/>
            <w:r w:rsidRPr="001060BF">
              <w:t xml:space="preserve"> </w:t>
            </w:r>
            <w:proofErr w:type="spellStart"/>
            <w:r w:rsidRPr="001060BF">
              <w:t>допомогу</w:t>
            </w:r>
            <w:proofErr w:type="spellEnd"/>
            <w:r w:rsidRPr="001060BF">
              <w:t xml:space="preserve"> </w:t>
            </w:r>
            <w:proofErr w:type="spellStart"/>
            <w:r w:rsidRPr="001060BF">
              <w:t>молодій</w:t>
            </w:r>
            <w:proofErr w:type="spellEnd"/>
            <w:r w:rsidRPr="001060BF">
              <w:t xml:space="preserve"> </w:t>
            </w:r>
            <w:proofErr w:type="spellStart"/>
            <w:r w:rsidRPr="001060BF">
              <w:t>сім’ї</w:t>
            </w:r>
            <w:proofErr w:type="spellEnd"/>
            <w:r w:rsidRPr="001060BF">
              <w:t>;</w:t>
            </w:r>
          </w:p>
          <w:p w:rsidR="001060BF" w:rsidRPr="001060BF" w:rsidRDefault="001060BF" w:rsidP="001060BF">
            <w:pPr>
              <w:pStyle w:val="a4"/>
              <w:numPr>
                <w:ilvl w:val="0"/>
                <w:numId w:val="26"/>
              </w:numPr>
              <w:tabs>
                <w:tab w:val="left" w:pos="426"/>
              </w:tabs>
              <w:spacing w:before="0" w:beforeAutospacing="0" w:after="0" w:afterAutospacing="0"/>
              <w:ind w:left="0" w:firstLine="0"/>
              <w:jc w:val="both"/>
            </w:pPr>
            <w:proofErr w:type="spellStart"/>
            <w:r w:rsidRPr="001060BF">
              <w:t>володіти</w:t>
            </w:r>
            <w:proofErr w:type="spellEnd"/>
            <w:r w:rsidRPr="001060BF">
              <w:t xml:space="preserve"> </w:t>
            </w:r>
            <w:proofErr w:type="spellStart"/>
            <w:proofErr w:type="gramStart"/>
            <w:r w:rsidRPr="001060BF">
              <w:t>р</w:t>
            </w:r>
            <w:proofErr w:type="gramEnd"/>
            <w:r w:rsidRPr="001060BF">
              <w:t>ізноманітними</w:t>
            </w:r>
            <w:proofErr w:type="spellEnd"/>
            <w:r w:rsidRPr="001060BF">
              <w:t xml:space="preserve"> </w:t>
            </w:r>
            <w:proofErr w:type="spellStart"/>
            <w:r w:rsidRPr="001060BF">
              <w:t>техніками</w:t>
            </w:r>
            <w:proofErr w:type="spellEnd"/>
            <w:r w:rsidRPr="001060BF">
              <w:t xml:space="preserve"> </w:t>
            </w:r>
            <w:proofErr w:type="spellStart"/>
            <w:r w:rsidRPr="001060BF">
              <w:t>психологічної</w:t>
            </w:r>
            <w:proofErr w:type="spellEnd"/>
            <w:r w:rsidRPr="001060BF">
              <w:t xml:space="preserve"> </w:t>
            </w:r>
            <w:proofErr w:type="spellStart"/>
            <w:r w:rsidRPr="001060BF">
              <w:t>підтримки</w:t>
            </w:r>
            <w:proofErr w:type="spellEnd"/>
            <w:r w:rsidRPr="001060BF">
              <w:t xml:space="preserve"> </w:t>
            </w:r>
            <w:proofErr w:type="spellStart"/>
            <w:r w:rsidRPr="001060BF">
              <w:t>молодих</w:t>
            </w:r>
            <w:proofErr w:type="spellEnd"/>
            <w:r w:rsidRPr="001060BF">
              <w:t xml:space="preserve"> </w:t>
            </w:r>
            <w:proofErr w:type="spellStart"/>
            <w:r w:rsidRPr="001060BF">
              <w:t>сімей</w:t>
            </w:r>
            <w:proofErr w:type="spellEnd"/>
            <w:r w:rsidRPr="001060BF">
              <w:t>;</w:t>
            </w:r>
          </w:p>
          <w:p w:rsidR="001060BF" w:rsidRPr="001060BF" w:rsidRDefault="001060BF" w:rsidP="001060BF">
            <w:pPr>
              <w:pStyle w:val="a4"/>
              <w:numPr>
                <w:ilvl w:val="0"/>
                <w:numId w:val="26"/>
              </w:numPr>
              <w:tabs>
                <w:tab w:val="left" w:pos="426"/>
              </w:tabs>
              <w:spacing w:before="0" w:beforeAutospacing="0" w:after="0" w:afterAutospacing="0"/>
              <w:ind w:left="0" w:firstLine="0"/>
              <w:jc w:val="both"/>
            </w:pPr>
            <w:proofErr w:type="spellStart"/>
            <w:r w:rsidRPr="001060BF">
              <w:t>планувати</w:t>
            </w:r>
            <w:proofErr w:type="spellEnd"/>
            <w:r w:rsidRPr="001060BF">
              <w:t xml:space="preserve"> та </w:t>
            </w:r>
            <w:proofErr w:type="spellStart"/>
            <w:r w:rsidRPr="001060BF">
              <w:t>проводити</w:t>
            </w:r>
            <w:proofErr w:type="spellEnd"/>
            <w:r w:rsidRPr="001060BF">
              <w:t xml:space="preserve"> </w:t>
            </w:r>
            <w:proofErr w:type="spellStart"/>
            <w:r w:rsidRPr="001060BF">
              <w:t>культурно-масові</w:t>
            </w:r>
            <w:proofErr w:type="spellEnd"/>
            <w:r w:rsidRPr="001060BF">
              <w:t xml:space="preserve"> заходи, </w:t>
            </w:r>
            <w:proofErr w:type="spellStart"/>
            <w:r w:rsidRPr="001060BF">
              <w:t>організовувати</w:t>
            </w:r>
            <w:proofErr w:type="spellEnd"/>
            <w:r w:rsidRPr="001060BF">
              <w:t xml:space="preserve"> </w:t>
            </w:r>
            <w:proofErr w:type="spellStart"/>
            <w:r w:rsidRPr="001060BF">
              <w:t>дозвілля</w:t>
            </w:r>
            <w:proofErr w:type="spellEnd"/>
            <w:r w:rsidRPr="001060BF">
              <w:t>.</w:t>
            </w:r>
          </w:p>
          <w:p w:rsidR="001060BF" w:rsidRPr="001060BF" w:rsidRDefault="001060BF" w:rsidP="001060BF">
            <w:pPr>
              <w:pStyle w:val="a4"/>
              <w:numPr>
                <w:ilvl w:val="0"/>
                <w:numId w:val="26"/>
              </w:numPr>
              <w:tabs>
                <w:tab w:val="left" w:pos="426"/>
              </w:tabs>
              <w:spacing w:before="0" w:beforeAutospacing="0" w:after="0" w:afterAutospacing="0"/>
              <w:ind w:left="0" w:firstLine="0"/>
              <w:jc w:val="both"/>
            </w:pPr>
            <w:proofErr w:type="spellStart"/>
            <w:r w:rsidRPr="001060BF">
              <w:t>використовувати</w:t>
            </w:r>
            <w:proofErr w:type="spellEnd"/>
            <w:r w:rsidRPr="001060BF">
              <w:t xml:space="preserve"> в </w:t>
            </w:r>
            <w:proofErr w:type="spellStart"/>
            <w:r w:rsidRPr="001060BF">
              <w:t>роботі</w:t>
            </w:r>
            <w:proofErr w:type="spellEnd"/>
            <w:r w:rsidRPr="001060BF">
              <w:t xml:space="preserve"> </w:t>
            </w:r>
            <w:proofErr w:type="spellStart"/>
            <w:r w:rsidRPr="001060BF">
              <w:t>сучасні</w:t>
            </w:r>
            <w:proofErr w:type="spellEnd"/>
            <w:r w:rsidRPr="001060BF">
              <w:t xml:space="preserve"> </w:t>
            </w:r>
            <w:proofErr w:type="spellStart"/>
            <w:r w:rsidRPr="001060BF">
              <w:t>форми</w:t>
            </w:r>
            <w:proofErr w:type="spellEnd"/>
            <w:r w:rsidRPr="001060BF">
              <w:t xml:space="preserve"> </w:t>
            </w:r>
            <w:proofErr w:type="spellStart"/>
            <w:proofErr w:type="gramStart"/>
            <w:r w:rsidRPr="001060BF">
              <w:t>соц</w:t>
            </w:r>
            <w:proofErr w:type="gramEnd"/>
            <w:r w:rsidRPr="001060BF">
              <w:t>іально-педагогічної</w:t>
            </w:r>
            <w:proofErr w:type="spellEnd"/>
            <w:r w:rsidRPr="001060BF">
              <w:t xml:space="preserve"> </w:t>
            </w:r>
            <w:proofErr w:type="spellStart"/>
            <w:r w:rsidRPr="001060BF">
              <w:t>діяльності</w:t>
            </w:r>
            <w:proofErr w:type="spellEnd"/>
            <w:r w:rsidRPr="001060BF">
              <w:t xml:space="preserve">, </w:t>
            </w:r>
            <w:proofErr w:type="spellStart"/>
            <w:r w:rsidRPr="001060BF">
              <w:t>працювати</w:t>
            </w:r>
            <w:proofErr w:type="spellEnd"/>
            <w:r w:rsidRPr="001060BF">
              <w:t xml:space="preserve"> над </w:t>
            </w:r>
            <w:proofErr w:type="spellStart"/>
            <w:r w:rsidRPr="001060BF">
              <w:t>підвищенням</w:t>
            </w:r>
            <w:proofErr w:type="spellEnd"/>
            <w:r w:rsidRPr="001060BF">
              <w:t xml:space="preserve"> </w:t>
            </w:r>
            <w:proofErr w:type="spellStart"/>
            <w:r w:rsidRPr="001060BF">
              <w:t>фахової</w:t>
            </w:r>
            <w:proofErr w:type="spellEnd"/>
            <w:r w:rsidRPr="001060BF">
              <w:t xml:space="preserve"> </w:t>
            </w:r>
            <w:proofErr w:type="spellStart"/>
            <w:r w:rsidRPr="001060BF">
              <w:t>майстерності</w:t>
            </w:r>
            <w:proofErr w:type="spellEnd"/>
            <w:r w:rsidRPr="001060BF">
              <w:t>.</w:t>
            </w:r>
          </w:p>
          <w:p w:rsidR="00DB1039" w:rsidRPr="001060BF" w:rsidRDefault="00DB1039" w:rsidP="001060BF">
            <w:pPr>
              <w:spacing w:line="240" w:lineRule="auto"/>
              <w:jc w:val="both"/>
              <w:rPr>
                <w:rFonts w:ascii="Times New Roman" w:hAnsi="Times New Roman" w:cs="Times New Roman"/>
                <w:sz w:val="24"/>
                <w:szCs w:val="24"/>
                <w:lang w:val="ru-RU"/>
              </w:rPr>
            </w:pPr>
          </w:p>
        </w:tc>
        <w:tc>
          <w:tcPr>
            <w:tcW w:w="2126" w:type="dxa"/>
            <w:tcBorders>
              <w:top w:val="single" w:sz="2" w:space="0" w:color="auto"/>
            </w:tcBorders>
          </w:tcPr>
          <w:p w:rsidR="00DB1039" w:rsidRPr="001060BF" w:rsidRDefault="00DB1039" w:rsidP="001060BF">
            <w:pPr>
              <w:spacing w:line="240" w:lineRule="auto"/>
              <w:rPr>
                <w:rFonts w:ascii="Times New Roman" w:hAnsi="Times New Roman" w:cs="Times New Roman"/>
                <w:sz w:val="24"/>
                <w:szCs w:val="24"/>
              </w:rPr>
            </w:pPr>
          </w:p>
        </w:tc>
      </w:tr>
    </w:tbl>
    <w:p w:rsidR="00DB1039" w:rsidRPr="001060BF" w:rsidRDefault="00DB1039" w:rsidP="001060BF">
      <w:pPr>
        <w:spacing w:line="240" w:lineRule="auto"/>
        <w:rPr>
          <w:rFonts w:ascii="Times New Roman" w:hAnsi="Times New Roman" w:cs="Times New Roman"/>
          <w:sz w:val="24"/>
          <w:szCs w:val="24"/>
        </w:rPr>
      </w:pPr>
    </w:p>
    <w:p w:rsidR="00DB1039" w:rsidRPr="001060BF" w:rsidRDefault="00DB1039" w:rsidP="001060BF">
      <w:pPr>
        <w:spacing w:line="240" w:lineRule="auto"/>
        <w:rPr>
          <w:rFonts w:ascii="Times New Roman" w:hAnsi="Times New Roman" w:cs="Times New Roman"/>
          <w:sz w:val="24"/>
          <w:szCs w:val="24"/>
        </w:rPr>
      </w:pPr>
    </w:p>
    <w:sectPr w:rsidR="00DB1039" w:rsidRPr="001060BF" w:rsidSect="00C758E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62"/>
    <w:multiLevelType w:val="hybridMultilevel"/>
    <w:tmpl w:val="DE10B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45FCB"/>
    <w:multiLevelType w:val="hybridMultilevel"/>
    <w:tmpl w:val="2278A228"/>
    <w:lvl w:ilvl="0" w:tplc="6B8C46C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F27A4F"/>
    <w:multiLevelType w:val="hybridMultilevel"/>
    <w:tmpl w:val="BE6CE38A"/>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D40A0504">
      <w:start w:val="5"/>
      <w:numFmt w:val="bullet"/>
      <w:lvlText w:val="•"/>
      <w:lvlJc w:val="left"/>
      <w:pPr>
        <w:ind w:left="2535" w:hanging="735"/>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F74247"/>
    <w:multiLevelType w:val="hybridMultilevel"/>
    <w:tmpl w:val="D4F2F62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10414333"/>
    <w:multiLevelType w:val="hybridMultilevel"/>
    <w:tmpl w:val="7762512E"/>
    <w:lvl w:ilvl="0" w:tplc="0422000F">
      <w:start w:val="1"/>
      <w:numFmt w:val="decimal"/>
      <w:lvlText w:val="%1."/>
      <w:lvlJc w:val="left"/>
      <w:pPr>
        <w:tabs>
          <w:tab w:val="num" w:pos="1620"/>
        </w:tabs>
        <w:ind w:left="1620" w:hanging="360"/>
      </w:pPr>
    </w:lvl>
    <w:lvl w:ilvl="1" w:tplc="04220019" w:tentative="1">
      <w:start w:val="1"/>
      <w:numFmt w:val="lowerLetter"/>
      <w:lvlText w:val="%2."/>
      <w:lvlJc w:val="left"/>
      <w:pPr>
        <w:tabs>
          <w:tab w:val="num" w:pos="2340"/>
        </w:tabs>
        <w:ind w:left="2340" w:hanging="360"/>
      </w:pPr>
    </w:lvl>
    <w:lvl w:ilvl="2" w:tplc="0422001B" w:tentative="1">
      <w:start w:val="1"/>
      <w:numFmt w:val="lowerRoman"/>
      <w:lvlText w:val="%3."/>
      <w:lvlJc w:val="right"/>
      <w:pPr>
        <w:tabs>
          <w:tab w:val="num" w:pos="3060"/>
        </w:tabs>
        <w:ind w:left="3060" w:hanging="180"/>
      </w:pPr>
    </w:lvl>
    <w:lvl w:ilvl="3" w:tplc="0422000F" w:tentative="1">
      <w:start w:val="1"/>
      <w:numFmt w:val="decimal"/>
      <w:lvlText w:val="%4."/>
      <w:lvlJc w:val="left"/>
      <w:pPr>
        <w:tabs>
          <w:tab w:val="num" w:pos="3780"/>
        </w:tabs>
        <w:ind w:left="3780" w:hanging="360"/>
      </w:pPr>
    </w:lvl>
    <w:lvl w:ilvl="4" w:tplc="04220019" w:tentative="1">
      <w:start w:val="1"/>
      <w:numFmt w:val="lowerLetter"/>
      <w:lvlText w:val="%5."/>
      <w:lvlJc w:val="left"/>
      <w:pPr>
        <w:tabs>
          <w:tab w:val="num" w:pos="4500"/>
        </w:tabs>
        <w:ind w:left="4500" w:hanging="360"/>
      </w:pPr>
    </w:lvl>
    <w:lvl w:ilvl="5" w:tplc="0422001B" w:tentative="1">
      <w:start w:val="1"/>
      <w:numFmt w:val="lowerRoman"/>
      <w:lvlText w:val="%6."/>
      <w:lvlJc w:val="right"/>
      <w:pPr>
        <w:tabs>
          <w:tab w:val="num" w:pos="5220"/>
        </w:tabs>
        <w:ind w:left="5220" w:hanging="180"/>
      </w:pPr>
    </w:lvl>
    <w:lvl w:ilvl="6" w:tplc="0422000F" w:tentative="1">
      <w:start w:val="1"/>
      <w:numFmt w:val="decimal"/>
      <w:lvlText w:val="%7."/>
      <w:lvlJc w:val="left"/>
      <w:pPr>
        <w:tabs>
          <w:tab w:val="num" w:pos="5940"/>
        </w:tabs>
        <w:ind w:left="5940" w:hanging="360"/>
      </w:pPr>
    </w:lvl>
    <w:lvl w:ilvl="7" w:tplc="04220019" w:tentative="1">
      <w:start w:val="1"/>
      <w:numFmt w:val="lowerLetter"/>
      <w:lvlText w:val="%8."/>
      <w:lvlJc w:val="left"/>
      <w:pPr>
        <w:tabs>
          <w:tab w:val="num" w:pos="6660"/>
        </w:tabs>
        <w:ind w:left="6660" w:hanging="360"/>
      </w:pPr>
    </w:lvl>
    <w:lvl w:ilvl="8" w:tplc="0422001B" w:tentative="1">
      <w:start w:val="1"/>
      <w:numFmt w:val="lowerRoman"/>
      <w:lvlText w:val="%9."/>
      <w:lvlJc w:val="right"/>
      <w:pPr>
        <w:tabs>
          <w:tab w:val="num" w:pos="7380"/>
        </w:tabs>
        <w:ind w:left="7380" w:hanging="180"/>
      </w:pPr>
    </w:lvl>
  </w:abstractNum>
  <w:abstractNum w:abstractNumId="5">
    <w:nsid w:val="135D1599"/>
    <w:multiLevelType w:val="hybridMultilevel"/>
    <w:tmpl w:val="9B104208"/>
    <w:lvl w:ilvl="0" w:tplc="0419000F">
      <w:start w:val="1"/>
      <w:numFmt w:val="decimal"/>
      <w:lvlText w:val="%1."/>
      <w:lvlJc w:val="left"/>
      <w:pPr>
        <w:tabs>
          <w:tab w:val="num" w:pos="57"/>
        </w:tabs>
        <w:ind w:left="0" w:firstLine="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0F1474"/>
    <w:multiLevelType w:val="hybridMultilevel"/>
    <w:tmpl w:val="C1345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E5356"/>
    <w:multiLevelType w:val="hybridMultilevel"/>
    <w:tmpl w:val="BBE860C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1F7F7142"/>
    <w:multiLevelType w:val="hybridMultilevel"/>
    <w:tmpl w:val="95AC793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37C016A"/>
    <w:multiLevelType w:val="multilevel"/>
    <w:tmpl w:val="BCDE1B70"/>
    <w:lvl w:ilvl="0">
      <w:start w:val="1"/>
      <w:numFmt w:val="decimal"/>
      <w:lvlText w:val="%1."/>
      <w:lvlJc w:val="left"/>
      <w:pPr>
        <w:tabs>
          <w:tab w:val="num" w:pos="720"/>
        </w:tabs>
        <w:ind w:left="720" w:hanging="360"/>
      </w:pPr>
      <w:rPr>
        <w:rFonts w:hint="default"/>
        <w:b w:val="0"/>
        <w:i w:val="0"/>
        <w:sz w:val="28"/>
        <w:szCs w:val="28"/>
      </w:rPr>
    </w:lvl>
    <w:lvl w:ilvl="1">
      <w:start w:val="1"/>
      <w:numFmt w:val="decimal"/>
      <w:lvlText w:val="%2."/>
      <w:lvlJc w:val="left"/>
      <w:pPr>
        <w:tabs>
          <w:tab w:val="num" w:pos="1440"/>
        </w:tabs>
        <w:ind w:left="1440" w:hanging="360"/>
      </w:pPr>
      <w:rPr>
        <w:rFonts w:hint="default"/>
        <w:b w:val="0"/>
        <w:i w:val="0"/>
        <w:sz w:val="28"/>
        <w:szCs w:val="28"/>
      </w:rPr>
    </w:lvl>
    <w:lvl w:ilvl="2">
      <w:start w:val="5"/>
      <w:numFmt w:val="bullet"/>
      <w:lvlText w:val="–"/>
      <w:lvlJc w:val="left"/>
      <w:pPr>
        <w:ind w:left="2790" w:hanging="990"/>
      </w:pPr>
      <w:rPr>
        <w:rFonts w:ascii="Times New Roman" w:eastAsia="Times New Roman" w:hAnsi="Times New Roman"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F32DE6"/>
    <w:multiLevelType w:val="hybridMultilevel"/>
    <w:tmpl w:val="EB4EA64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EFC30D1"/>
    <w:multiLevelType w:val="multilevel"/>
    <w:tmpl w:val="E56C1FFA"/>
    <w:lvl w:ilvl="0">
      <w:start w:val="1"/>
      <w:numFmt w:val="decimal"/>
      <w:lvlText w:val="%1."/>
      <w:lvlJc w:val="left"/>
      <w:pPr>
        <w:tabs>
          <w:tab w:val="num" w:pos="720"/>
        </w:tabs>
        <w:ind w:left="720" w:hanging="360"/>
      </w:pPr>
      <w:rPr>
        <w:rFonts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886BE1"/>
    <w:multiLevelType w:val="hybridMultilevel"/>
    <w:tmpl w:val="BB2646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E80636C"/>
    <w:multiLevelType w:val="hybridMultilevel"/>
    <w:tmpl w:val="D06AF34A"/>
    <w:lvl w:ilvl="0" w:tplc="6B8C46C6">
      <w:start w:val="1"/>
      <w:numFmt w:val="decimal"/>
      <w:lvlText w:val="%1."/>
      <w:lvlJc w:val="left"/>
      <w:pPr>
        <w:ind w:left="1199" w:hanging="360"/>
      </w:pPr>
      <w:rPr>
        <w:sz w:val="28"/>
        <w:szCs w:val="28"/>
      </w:rPr>
    </w:lvl>
    <w:lvl w:ilvl="1" w:tplc="04190019" w:tentative="1">
      <w:start w:val="1"/>
      <w:numFmt w:val="lowerLetter"/>
      <w:lvlText w:val="%2."/>
      <w:lvlJc w:val="left"/>
      <w:pPr>
        <w:ind w:left="1919" w:hanging="360"/>
      </w:pPr>
    </w:lvl>
    <w:lvl w:ilvl="2" w:tplc="0419001B" w:tentative="1">
      <w:start w:val="1"/>
      <w:numFmt w:val="lowerRoman"/>
      <w:lvlText w:val="%3."/>
      <w:lvlJc w:val="right"/>
      <w:pPr>
        <w:ind w:left="2639" w:hanging="180"/>
      </w:pPr>
    </w:lvl>
    <w:lvl w:ilvl="3" w:tplc="0419000F" w:tentative="1">
      <w:start w:val="1"/>
      <w:numFmt w:val="decimal"/>
      <w:lvlText w:val="%4."/>
      <w:lvlJc w:val="left"/>
      <w:pPr>
        <w:ind w:left="3359" w:hanging="360"/>
      </w:pPr>
    </w:lvl>
    <w:lvl w:ilvl="4" w:tplc="04190019" w:tentative="1">
      <w:start w:val="1"/>
      <w:numFmt w:val="lowerLetter"/>
      <w:lvlText w:val="%5."/>
      <w:lvlJc w:val="left"/>
      <w:pPr>
        <w:ind w:left="4079" w:hanging="360"/>
      </w:pPr>
    </w:lvl>
    <w:lvl w:ilvl="5" w:tplc="0419001B" w:tentative="1">
      <w:start w:val="1"/>
      <w:numFmt w:val="lowerRoman"/>
      <w:lvlText w:val="%6."/>
      <w:lvlJc w:val="right"/>
      <w:pPr>
        <w:ind w:left="4799" w:hanging="180"/>
      </w:pPr>
    </w:lvl>
    <w:lvl w:ilvl="6" w:tplc="0419000F" w:tentative="1">
      <w:start w:val="1"/>
      <w:numFmt w:val="decimal"/>
      <w:lvlText w:val="%7."/>
      <w:lvlJc w:val="left"/>
      <w:pPr>
        <w:ind w:left="5519" w:hanging="360"/>
      </w:pPr>
    </w:lvl>
    <w:lvl w:ilvl="7" w:tplc="04190019" w:tentative="1">
      <w:start w:val="1"/>
      <w:numFmt w:val="lowerLetter"/>
      <w:lvlText w:val="%8."/>
      <w:lvlJc w:val="left"/>
      <w:pPr>
        <w:ind w:left="6239" w:hanging="360"/>
      </w:pPr>
    </w:lvl>
    <w:lvl w:ilvl="8" w:tplc="0419001B" w:tentative="1">
      <w:start w:val="1"/>
      <w:numFmt w:val="lowerRoman"/>
      <w:lvlText w:val="%9."/>
      <w:lvlJc w:val="right"/>
      <w:pPr>
        <w:ind w:left="6959" w:hanging="180"/>
      </w:pPr>
    </w:lvl>
  </w:abstractNum>
  <w:abstractNum w:abstractNumId="14">
    <w:nsid w:val="44EB1B28"/>
    <w:multiLevelType w:val="hybridMultilevel"/>
    <w:tmpl w:val="7F206534"/>
    <w:lvl w:ilvl="0" w:tplc="142649DA">
      <w:start w:val="1"/>
      <w:numFmt w:val="decimal"/>
      <w:lvlText w:val="%1."/>
      <w:lvlJc w:val="left"/>
      <w:pPr>
        <w:tabs>
          <w:tab w:val="num" w:pos="57"/>
        </w:tabs>
        <w:ind w:left="0" w:firstLine="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7D901FD"/>
    <w:multiLevelType w:val="hybridMultilevel"/>
    <w:tmpl w:val="F7B6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AA2BA2"/>
    <w:multiLevelType w:val="multilevel"/>
    <w:tmpl w:val="BCDE1B70"/>
    <w:lvl w:ilvl="0">
      <w:start w:val="1"/>
      <w:numFmt w:val="decimal"/>
      <w:lvlText w:val="%1."/>
      <w:lvlJc w:val="left"/>
      <w:pPr>
        <w:tabs>
          <w:tab w:val="num" w:pos="720"/>
        </w:tabs>
        <w:ind w:left="720" w:hanging="360"/>
      </w:pPr>
      <w:rPr>
        <w:rFonts w:hint="default"/>
        <w:b w:val="0"/>
        <w:i w:val="0"/>
        <w:sz w:val="28"/>
        <w:szCs w:val="28"/>
      </w:rPr>
    </w:lvl>
    <w:lvl w:ilvl="1">
      <w:start w:val="1"/>
      <w:numFmt w:val="decimal"/>
      <w:lvlText w:val="%2."/>
      <w:lvlJc w:val="left"/>
      <w:pPr>
        <w:tabs>
          <w:tab w:val="num" w:pos="1440"/>
        </w:tabs>
        <w:ind w:left="1440" w:hanging="360"/>
      </w:pPr>
      <w:rPr>
        <w:rFonts w:hint="default"/>
        <w:b w:val="0"/>
        <w:i w:val="0"/>
        <w:sz w:val="28"/>
        <w:szCs w:val="28"/>
      </w:rPr>
    </w:lvl>
    <w:lvl w:ilvl="2">
      <w:start w:val="5"/>
      <w:numFmt w:val="bullet"/>
      <w:lvlText w:val="–"/>
      <w:lvlJc w:val="left"/>
      <w:pPr>
        <w:ind w:left="2790" w:hanging="990"/>
      </w:pPr>
      <w:rPr>
        <w:rFonts w:ascii="Times New Roman" w:eastAsia="Times New Roman" w:hAnsi="Times New Roman"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9068FC"/>
    <w:multiLevelType w:val="hybridMultilevel"/>
    <w:tmpl w:val="B7769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E836F8"/>
    <w:multiLevelType w:val="hybridMultilevel"/>
    <w:tmpl w:val="13E46E3E"/>
    <w:lvl w:ilvl="0" w:tplc="B0FAFD2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CD12E1"/>
    <w:multiLevelType w:val="hybridMultilevel"/>
    <w:tmpl w:val="DE96B8E6"/>
    <w:lvl w:ilvl="0" w:tplc="142649DA">
      <w:start w:val="1"/>
      <w:numFmt w:val="decimal"/>
      <w:lvlText w:val="%1."/>
      <w:lvlJc w:val="left"/>
      <w:pPr>
        <w:tabs>
          <w:tab w:val="num" w:pos="57"/>
        </w:tabs>
        <w:ind w:left="0" w:firstLine="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77A5C"/>
    <w:multiLevelType w:val="hybridMultilevel"/>
    <w:tmpl w:val="DA14CE2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60492410"/>
    <w:multiLevelType w:val="hybridMultilevel"/>
    <w:tmpl w:val="59A8D9E8"/>
    <w:lvl w:ilvl="0" w:tplc="B0FAFD22">
      <w:start w:val="1"/>
      <w:numFmt w:val="decimal"/>
      <w:lvlText w:val="%1."/>
      <w:lvlJc w:val="left"/>
      <w:pPr>
        <w:ind w:left="2879" w:hanging="360"/>
      </w:pPr>
      <w:rPr>
        <w:rFonts w:hint="default"/>
        <w:b w:val="0"/>
      </w:rPr>
    </w:lvl>
    <w:lvl w:ilvl="1" w:tplc="04190003" w:tentative="1">
      <w:start w:val="1"/>
      <w:numFmt w:val="bullet"/>
      <w:lvlText w:val="o"/>
      <w:lvlJc w:val="left"/>
      <w:pPr>
        <w:ind w:left="3599" w:hanging="360"/>
      </w:pPr>
      <w:rPr>
        <w:rFonts w:ascii="Courier New" w:hAnsi="Courier New" w:cs="Courier New" w:hint="default"/>
      </w:rPr>
    </w:lvl>
    <w:lvl w:ilvl="2" w:tplc="04190005" w:tentative="1">
      <w:start w:val="1"/>
      <w:numFmt w:val="bullet"/>
      <w:lvlText w:val=""/>
      <w:lvlJc w:val="left"/>
      <w:pPr>
        <w:ind w:left="4319" w:hanging="360"/>
      </w:pPr>
      <w:rPr>
        <w:rFonts w:ascii="Wingdings" w:hAnsi="Wingdings" w:hint="default"/>
      </w:rPr>
    </w:lvl>
    <w:lvl w:ilvl="3" w:tplc="04190001" w:tentative="1">
      <w:start w:val="1"/>
      <w:numFmt w:val="bullet"/>
      <w:lvlText w:val=""/>
      <w:lvlJc w:val="left"/>
      <w:pPr>
        <w:ind w:left="5039" w:hanging="360"/>
      </w:pPr>
      <w:rPr>
        <w:rFonts w:ascii="Symbol" w:hAnsi="Symbol" w:hint="default"/>
      </w:rPr>
    </w:lvl>
    <w:lvl w:ilvl="4" w:tplc="04190003" w:tentative="1">
      <w:start w:val="1"/>
      <w:numFmt w:val="bullet"/>
      <w:lvlText w:val="o"/>
      <w:lvlJc w:val="left"/>
      <w:pPr>
        <w:ind w:left="5759" w:hanging="360"/>
      </w:pPr>
      <w:rPr>
        <w:rFonts w:ascii="Courier New" w:hAnsi="Courier New" w:cs="Courier New" w:hint="default"/>
      </w:rPr>
    </w:lvl>
    <w:lvl w:ilvl="5" w:tplc="04190005" w:tentative="1">
      <w:start w:val="1"/>
      <w:numFmt w:val="bullet"/>
      <w:lvlText w:val=""/>
      <w:lvlJc w:val="left"/>
      <w:pPr>
        <w:ind w:left="6479" w:hanging="360"/>
      </w:pPr>
      <w:rPr>
        <w:rFonts w:ascii="Wingdings" w:hAnsi="Wingdings" w:hint="default"/>
      </w:rPr>
    </w:lvl>
    <w:lvl w:ilvl="6" w:tplc="04190001" w:tentative="1">
      <w:start w:val="1"/>
      <w:numFmt w:val="bullet"/>
      <w:lvlText w:val=""/>
      <w:lvlJc w:val="left"/>
      <w:pPr>
        <w:ind w:left="7199" w:hanging="360"/>
      </w:pPr>
      <w:rPr>
        <w:rFonts w:ascii="Symbol" w:hAnsi="Symbol" w:hint="default"/>
      </w:rPr>
    </w:lvl>
    <w:lvl w:ilvl="7" w:tplc="04190003" w:tentative="1">
      <w:start w:val="1"/>
      <w:numFmt w:val="bullet"/>
      <w:lvlText w:val="o"/>
      <w:lvlJc w:val="left"/>
      <w:pPr>
        <w:ind w:left="7919" w:hanging="360"/>
      </w:pPr>
      <w:rPr>
        <w:rFonts w:ascii="Courier New" w:hAnsi="Courier New" w:cs="Courier New" w:hint="default"/>
      </w:rPr>
    </w:lvl>
    <w:lvl w:ilvl="8" w:tplc="04190005" w:tentative="1">
      <w:start w:val="1"/>
      <w:numFmt w:val="bullet"/>
      <w:lvlText w:val=""/>
      <w:lvlJc w:val="left"/>
      <w:pPr>
        <w:ind w:left="8639" w:hanging="360"/>
      </w:pPr>
      <w:rPr>
        <w:rFonts w:ascii="Wingdings" w:hAnsi="Wingdings" w:hint="default"/>
      </w:rPr>
    </w:lvl>
  </w:abstractNum>
  <w:abstractNum w:abstractNumId="22">
    <w:nsid w:val="6106761C"/>
    <w:multiLevelType w:val="hybridMultilevel"/>
    <w:tmpl w:val="AA7CF56C"/>
    <w:lvl w:ilvl="0" w:tplc="B0FAFD2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2403E1"/>
    <w:multiLevelType w:val="hybridMultilevel"/>
    <w:tmpl w:val="D1567678"/>
    <w:lvl w:ilvl="0" w:tplc="3F8EA7C0">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3C6927"/>
    <w:multiLevelType w:val="hybridMultilevel"/>
    <w:tmpl w:val="0794FD50"/>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77B10804"/>
    <w:multiLevelType w:val="hybridMultilevel"/>
    <w:tmpl w:val="869CA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410934"/>
    <w:multiLevelType w:val="hybridMultilevel"/>
    <w:tmpl w:val="6DD85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DA059E"/>
    <w:multiLevelType w:val="hybridMultilevel"/>
    <w:tmpl w:val="5D52B006"/>
    <w:lvl w:ilvl="0" w:tplc="B802C6CC">
      <w:start w:val="1"/>
      <w:numFmt w:val="decimal"/>
      <w:lvlText w:val="%1."/>
      <w:lvlJc w:val="left"/>
      <w:pPr>
        <w:ind w:left="1440" w:hanging="360"/>
      </w:pPr>
      <w:rPr>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EB66389"/>
    <w:multiLevelType w:val="hybridMultilevel"/>
    <w:tmpl w:val="B016C192"/>
    <w:lvl w:ilvl="0" w:tplc="B0FAFD22">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10"/>
  </w:num>
  <w:num w:numId="4">
    <w:abstractNumId w:val="20"/>
  </w:num>
  <w:num w:numId="5">
    <w:abstractNumId w:val="4"/>
  </w:num>
  <w:num w:numId="6">
    <w:abstractNumId w:val="26"/>
  </w:num>
  <w:num w:numId="7">
    <w:abstractNumId w:val="0"/>
  </w:num>
  <w:num w:numId="8">
    <w:abstractNumId w:val="15"/>
  </w:num>
  <w:num w:numId="9">
    <w:abstractNumId w:val="5"/>
  </w:num>
  <w:num w:numId="10">
    <w:abstractNumId w:val="14"/>
  </w:num>
  <w:num w:numId="11">
    <w:abstractNumId w:val="19"/>
  </w:num>
  <w:num w:numId="12">
    <w:abstractNumId w:val="2"/>
  </w:num>
  <w:num w:numId="13">
    <w:abstractNumId w:val="28"/>
  </w:num>
  <w:num w:numId="14">
    <w:abstractNumId w:val="7"/>
  </w:num>
  <w:num w:numId="15">
    <w:abstractNumId w:val="3"/>
  </w:num>
  <w:num w:numId="16">
    <w:abstractNumId w:val="9"/>
  </w:num>
  <w:num w:numId="17">
    <w:abstractNumId w:val="16"/>
  </w:num>
  <w:num w:numId="18">
    <w:abstractNumId w:val="11"/>
  </w:num>
  <w:num w:numId="19">
    <w:abstractNumId w:val="22"/>
  </w:num>
  <w:num w:numId="20">
    <w:abstractNumId w:val="25"/>
  </w:num>
  <w:num w:numId="21">
    <w:abstractNumId w:val="21"/>
  </w:num>
  <w:num w:numId="22">
    <w:abstractNumId w:val="18"/>
  </w:num>
  <w:num w:numId="23">
    <w:abstractNumId w:val="23"/>
  </w:num>
  <w:num w:numId="24">
    <w:abstractNumId w:val="1"/>
  </w:num>
  <w:num w:numId="25">
    <w:abstractNumId w:val="13"/>
  </w:num>
  <w:num w:numId="26">
    <w:abstractNumId w:val="27"/>
  </w:num>
  <w:num w:numId="27">
    <w:abstractNumId w:val="12"/>
  </w:num>
  <w:num w:numId="28">
    <w:abstractNumId w:val="6"/>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embedSystemFonts/>
  <w:proofState w:spelling="clean" w:grammar="clean"/>
  <w:stylePaneFormatFilter w:val="3F01"/>
  <w:defaultTabStop w:val="708"/>
  <w:hyphenationZone w:val="425"/>
  <w:characterSpacingControl w:val="doNotCompress"/>
  <w:compat/>
  <w:rsids>
    <w:rsidRoot w:val="00DB1039"/>
    <w:rsid w:val="001060BF"/>
    <w:rsid w:val="001627FE"/>
    <w:rsid w:val="009148F2"/>
    <w:rsid w:val="00B822B6"/>
    <w:rsid w:val="00D40754"/>
    <w:rsid w:val="00DB1039"/>
    <w:rsid w:val="00EA5D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039"/>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DB10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B82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Title"/>
    <w:basedOn w:val="a"/>
    <w:link w:val="a6"/>
    <w:qFormat/>
    <w:rsid w:val="001627FE"/>
    <w:pPr>
      <w:spacing w:after="0" w:line="480" w:lineRule="auto"/>
      <w:jc w:val="center"/>
    </w:pPr>
    <w:rPr>
      <w:rFonts w:ascii="Times New Roman" w:eastAsia="Times New Roman" w:hAnsi="Times New Roman" w:cs="Times New Roman"/>
      <w:sz w:val="26"/>
      <w:szCs w:val="20"/>
      <w:lang w:eastAsia="ru-RU"/>
    </w:rPr>
  </w:style>
  <w:style w:type="character" w:customStyle="1" w:styleId="a6">
    <w:name w:val="Название Знак"/>
    <w:basedOn w:val="a0"/>
    <w:link w:val="a5"/>
    <w:rsid w:val="001627FE"/>
    <w:rPr>
      <w:sz w:val="26"/>
      <w:lang w:eastAsia="ru-RU"/>
    </w:rPr>
  </w:style>
  <w:style w:type="paragraph" w:styleId="a7">
    <w:name w:val="Body Text"/>
    <w:basedOn w:val="a"/>
    <w:link w:val="a8"/>
    <w:rsid w:val="001627FE"/>
    <w:pPr>
      <w:spacing w:after="12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1627FE"/>
    <w:rPr>
      <w:sz w:val="28"/>
      <w:lang w:eastAsia="ru-RU"/>
    </w:rPr>
  </w:style>
  <w:style w:type="paragraph" w:customStyle="1" w:styleId="ListParagraph">
    <w:name w:val="List Paragraph"/>
    <w:basedOn w:val="a"/>
    <w:rsid w:val="001627FE"/>
    <w:pPr>
      <w:spacing w:after="0" w:line="240" w:lineRule="auto"/>
      <w:ind w:left="720"/>
    </w:pPr>
    <w:rPr>
      <w:rFonts w:ascii="Times New Roman" w:eastAsia="Times New Roman" w:hAnsi="Times New Roman" w:cs="Times New Roman"/>
      <w:sz w:val="24"/>
      <w:szCs w:val="24"/>
      <w:lang w:val="ru-RU" w:eastAsia="ru-RU"/>
    </w:rPr>
  </w:style>
  <w:style w:type="character" w:styleId="a9">
    <w:name w:val="Hyperlink"/>
    <w:basedOn w:val="a0"/>
    <w:uiPriority w:val="99"/>
    <w:unhideWhenUsed/>
    <w:rsid w:val="00EA5D5E"/>
    <w:rPr>
      <w:color w:val="0000FF"/>
      <w:u w:val="single"/>
    </w:rPr>
  </w:style>
  <w:style w:type="paragraph" w:styleId="aa">
    <w:name w:val="List Paragraph"/>
    <w:basedOn w:val="a"/>
    <w:uiPriority w:val="34"/>
    <w:qFormat/>
    <w:rsid w:val="00EA5D5E"/>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docdata">
    <w:name w:val="docdata"/>
    <w:aliases w:val="docy,v5,8364,baiaagaaboqcaaadmhwaaawohaaaaaaaaaaaaaaaaaaaaaaaaaaaaaaaaaaaaaaaaaaaaaaaaaaaaaaaaaaaaaaaaaaaaaaaaaaaaaaaaaaaaaaaaaaaaaaaaaaaaaaaaaaaaaaaaaaaaaaaaaaaaaaaaaaaaaaaaaaaaaaaaaaaaaaaaaaaaaaaaaaaaaaaaaaaaaaaaaaaaaaaaaaaaaaaaaaaaaaaaaaaaaaa"/>
    <w:basedOn w:val="a"/>
    <w:rsid w:val="00D4075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E%D1%81%D0%BE%D0%B1%D0%B8%D1%81%D1%82%D1%96%D1%81%D1%82%D1%8C" TargetMode="External"/><Relationship Id="rId3" Type="http://schemas.openxmlformats.org/officeDocument/2006/relationships/styles" Target="styles.xml"/><Relationship Id="rId7" Type="http://schemas.openxmlformats.org/officeDocument/2006/relationships/hyperlink" Target="http://ua-referat.com/%D0%97%D0%BD%D0%B5%D0%B4%D0%BE%D0%BB%D0%B5%D0%BD%D1%9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a-referat.com/%D0%9B%D1%8E%D0%B4%D0%B8%D0%BD%D0%B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a-referat.com/%D0%9B%D1%8E%D0%B4%D0%B8%D0%BD%D0%B0" TargetMode="External"/><Relationship Id="rId4" Type="http://schemas.openxmlformats.org/officeDocument/2006/relationships/settings" Target="settings.xml"/><Relationship Id="rId9" Type="http://schemas.openxmlformats.org/officeDocument/2006/relationships/hyperlink" Target="http://ua-referat.com/%D0%9D%D0%B5%D1%80%D1%96%D0%B2%D0%BD%D0%BE%D1%81%D1%82%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8074-F2FE-4D46-BD21-D5C27487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20219</Words>
  <Characters>11525</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1</cp:revision>
  <dcterms:created xsi:type="dcterms:W3CDTF">2018-10-18T06:51:00Z</dcterms:created>
  <dcterms:modified xsi:type="dcterms:W3CDTF">2018-10-18T08:04:00Z</dcterms:modified>
</cp:coreProperties>
</file>