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9A" w:rsidRPr="0055389F" w:rsidRDefault="0055389F" w:rsidP="0055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9F">
        <w:rPr>
          <w:rFonts w:ascii="Times New Roman" w:hAnsi="Times New Roman" w:cs="Times New Roman"/>
          <w:b/>
          <w:sz w:val="28"/>
          <w:szCs w:val="28"/>
        </w:rPr>
        <w:t>Тематичний план проблемної групи «</w:t>
      </w:r>
      <w:r w:rsidR="007419AA">
        <w:rPr>
          <w:rFonts w:ascii="Times New Roman" w:hAnsi="Times New Roman" w:cs="Times New Roman"/>
          <w:b/>
          <w:sz w:val="28"/>
          <w:szCs w:val="28"/>
        </w:rPr>
        <w:t>ПРОФ</w:t>
      </w:r>
      <w:r w:rsidRPr="0055389F">
        <w:rPr>
          <w:rFonts w:ascii="Times New Roman" w:hAnsi="Times New Roman" w:cs="Times New Roman"/>
          <w:b/>
          <w:sz w:val="28"/>
          <w:szCs w:val="28"/>
        </w:rPr>
        <w:t>ДІАГНОСТИКА ТА КОНСУЛЬТУВАННЯ ШКІЛЬНОЇ МОЛОДІ»</w:t>
      </w:r>
    </w:p>
    <w:p w:rsidR="0055389F" w:rsidRPr="0055389F" w:rsidRDefault="0055389F" w:rsidP="00553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938"/>
        <w:gridCol w:w="1100"/>
      </w:tblGrid>
      <w:tr w:rsidR="0055389F" w:rsidRPr="0055389F" w:rsidTr="0055389F">
        <w:tc>
          <w:tcPr>
            <w:tcW w:w="817" w:type="dxa"/>
          </w:tcPr>
          <w:p w:rsidR="0055389F" w:rsidRPr="0055389F" w:rsidRDefault="0055389F" w:rsidP="00553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89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938" w:type="dxa"/>
          </w:tcPr>
          <w:p w:rsidR="0055389F" w:rsidRPr="0055389F" w:rsidRDefault="0055389F" w:rsidP="00553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8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00" w:type="dxa"/>
          </w:tcPr>
          <w:p w:rsidR="0055389F" w:rsidRPr="0055389F" w:rsidRDefault="0055389F" w:rsidP="00553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389F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553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55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55389F" w:rsidRPr="007419AA" w:rsidRDefault="0055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Законодавство України про працю </w:t>
            </w:r>
          </w:p>
          <w:p w:rsidR="0055389F" w:rsidRPr="007419AA" w:rsidRDefault="0055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389F" w:rsidRPr="007419AA" w:rsidRDefault="0055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55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5389F" w:rsidRPr="007419AA" w:rsidRDefault="007419A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Кон'юнктура ринку праці і професій. </w:t>
            </w:r>
            <w:proofErr w:type="spellStart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Конкурентноспроможність</w:t>
            </w:r>
            <w:proofErr w:type="spellEnd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 особистості. 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Самопрезентація</w:t>
            </w:r>
            <w:proofErr w:type="spellEnd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 на ринку праці  освітніх послуг та складання резюме. 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55389F" w:rsidRPr="007419AA" w:rsidRDefault="007419AA" w:rsidP="00741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Особистість в системі «людина-професія» . Кризи професійного становлення. 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професіографії</w:t>
            </w:r>
            <w:proofErr w:type="spellEnd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. Розгляд </w:t>
            </w:r>
            <w:proofErr w:type="spellStart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професіограм</w:t>
            </w:r>
            <w:proofErr w:type="spellEnd"/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Особливості здійснення супроводу професійного самовизначення школярів в ЗОШ.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389F" w:rsidRPr="007419AA" w:rsidTr="0055389F">
        <w:tc>
          <w:tcPr>
            <w:tcW w:w="817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Соціально-педагогічна допомога різним категоріям дітей у професійному самовизначенні. </w:t>
            </w:r>
          </w:p>
        </w:tc>
        <w:tc>
          <w:tcPr>
            <w:tcW w:w="1100" w:type="dxa"/>
          </w:tcPr>
          <w:p w:rsidR="0055389F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Сучасні методи та технології організації супроводу професійного самовизначення школярів.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Координація співпраці соціального педагога з організаціями і спеціалістами, що працюють в напрямі допомоги школярам у професійному самовизначенні.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Професійна діагностика. Методи діагностики.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проведення професійного консультування.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Кейс-метод у професійному навчанні.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 xml:space="preserve">Аналіз та складання навчальних програм для старшокласників, які орієнтують на вибір майбутньої професійної діяльності. 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Соціально-психологічний тренінг «Професійний вибір».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Розробка і впровадження проекту профорієнтаційного змісту.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9AA" w:rsidRPr="007419AA" w:rsidTr="0055389F">
        <w:tc>
          <w:tcPr>
            <w:tcW w:w="817" w:type="dxa"/>
          </w:tcPr>
          <w:p w:rsidR="007419AA" w:rsidRDefault="007419AA"/>
        </w:tc>
        <w:tc>
          <w:tcPr>
            <w:tcW w:w="7938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00" w:type="dxa"/>
          </w:tcPr>
          <w:p w:rsidR="007419AA" w:rsidRPr="007419AA" w:rsidRDefault="00741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9A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55389F" w:rsidRDefault="0055389F"/>
    <w:sectPr w:rsidR="0055389F" w:rsidSect="00D64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89F"/>
    <w:rsid w:val="003708B8"/>
    <w:rsid w:val="003A5277"/>
    <w:rsid w:val="00505C70"/>
    <w:rsid w:val="0055389F"/>
    <w:rsid w:val="007419AA"/>
    <w:rsid w:val="00A57628"/>
    <w:rsid w:val="00D6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57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2018-04-02T10:07:00Z</dcterms:created>
  <dcterms:modified xsi:type="dcterms:W3CDTF">2018-04-02T12:16:00Z</dcterms:modified>
</cp:coreProperties>
</file>