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Pr="00D7224F" w:rsidRDefault="00395013" w:rsidP="00D7224F">
      <w:pPr>
        <w:jc w:val="center"/>
        <w:rPr>
          <w:b/>
          <w:sz w:val="28"/>
          <w:szCs w:val="28"/>
          <w:lang w:val="uk-UA"/>
        </w:rPr>
      </w:pPr>
      <w:r w:rsidRPr="00D7224F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D7224F" w:rsidRDefault="00395013" w:rsidP="00D7224F">
      <w:pPr>
        <w:jc w:val="center"/>
        <w:rPr>
          <w:b/>
          <w:sz w:val="28"/>
          <w:szCs w:val="28"/>
          <w:lang w:val="uk-UA"/>
        </w:rPr>
      </w:pPr>
      <w:r w:rsidRPr="00D7224F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D7224F" w:rsidRDefault="00395013" w:rsidP="00D7224F">
      <w:pPr>
        <w:jc w:val="center"/>
        <w:rPr>
          <w:b/>
          <w:sz w:val="28"/>
          <w:szCs w:val="28"/>
          <w:lang w:val="uk-UA"/>
        </w:rPr>
      </w:pPr>
      <w:r w:rsidRPr="00D7224F">
        <w:rPr>
          <w:b/>
          <w:sz w:val="28"/>
          <w:szCs w:val="28"/>
          <w:lang w:val="uk-UA"/>
        </w:rPr>
        <w:t>ІМЕНІ ВАСИЛЯ СТЕФАНИКА»</w:t>
      </w:r>
    </w:p>
    <w:p w:rsidR="00395013" w:rsidRPr="00D7224F" w:rsidRDefault="00395013" w:rsidP="00D7224F">
      <w:pPr>
        <w:jc w:val="center"/>
        <w:rPr>
          <w:b/>
          <w:sz w:val="28"/>
          <w:szCs w:val="28"/>
          <w:lang w:val="uk-UA"/>
        </w:rPr>
      </w:pPr>
    </w:p>
    <w:p w:rsidR="00395013" w:rsidRPr="00D7224F" w:rsidRDefault="00395013" w:rsidP="00D7224F">
      <w:pPr>
        <w:jc w:val="both"/>
        <w:rPr>
          <w:b/>
          <w:sz w:val="28"/>
          <w:szCs w:val="28"/>
          <w:lang w:val="uk-UA"/>
        </w:rPr>
      </w:pPr>
    </w:p>
    <w:p w:rsidR="00395013" w:rsidRPr="00D7224F" w:rsidRDefault="00395013" w:rsidP="00D7224F">
      <w:pPr>
        <w:jc w:val="both"/>
        <w:rPr>
          <w:b/>
          <w:sz w:val="28"/>
          <w:szCs w:val="28"/>
          <w:lang w:val="uk-UA"/>
        </w:rPr>
      </w:pPr>
    </w:p>
    <w:p w:rsidR="00395013" w:rsidRPr="00D7224F" w:rsidRDefault="00395013" w:rsidP="00D7224F">
      <w:pPr>
        <w:jc w:val="both"/>
        <w:rPr>
          <w:b/>
          <w:sz w:val="28"/>
          <w:szCs w:val="28"/>
          <w:lang w:val="uk-UA"/>
        </w:rPr>
      </w:pPr>
    </w:p>
    <w:p w:rsidR="00395013" w:rsidRPr="00D7224F" w:rsidRDefault="00395013" w:rsidP="00D7224F">
      <w:pPr>
        <w:jc w:val="both"/>
        <w:rPr>
          <w:b/>
          <w:sz w:val="28"/>
          <w:szCs w:val="28"/>
          <w:lang w:val="uk-UA"/>
        </w:rPr>
      </w:pPr>
      <w:r w:rsidRPr="00D7224F">
        <w:rPr>
          <w:sz w:val="28"/>
          <w:szCs w:val="28"/>
          <w:lang w:val="uk-UA"/>
        </w:rPr>
        <w:t>Факультет</w:t>
      </w:r>
      <w:r w:rsidR="00B93336" w:rsidRPr="00D7224F">
        <w:rPr>
          <w:sz w:val="28"/>
          <w:szCs w:val="28"/>
          <w:lang w:val="uk-UA"/>
        </w:rPr>
        <w:t>/інститут</w:t>
      </w:r>
      <w:r w:rsidR="00140716" w:rsidRPr="00D7224F">
        <w:rPr>
          <w:b/>
          <w:sz w:val="28"/>
          <w:szCs w:val="28"/>
          <w:lang w:val="uk-UA"/>
        </w:rPr>
        <w:t xml:space="preserve"> Педагогічний</w:t>
      </w:r>
    </w:p>
    <w:p w:rsidR="00395013" w:rsidRPr="00D7224F" w:rsidRDefault="00395013" w:rsidP="00D7224F">
      <w:pPr>
        <w:jc w:val="both"/>
        <w:rPr>
          <w:b/>
          <w:sz w:val="28"/>
          <w:szCs w:val="28"/>
          <w:lang w:val="uk-UA"/>
        </w:rPr>
      </w:pPr>
    </w:p>
    <w:p w:rsidR="00395013" w:rsidRPr="00D7224F" w:rsidRDefault="00140716" w:rsidP="00D7224F">
      <w:pPr>
        <w:jc w:val="both"/>
        <w:rPr>
          <w:sz w:val="28"/>
          <w:szCs w:val="28"/>
          <w:lang w:val="uk-UA"/>
        </w:rPr>
      </w:pPr>
      <w:r w:rsidRPr="00D7224F">
        <w:rPr>
          <w:sz w:val="28"/>
          <w:szCs w:val="28"/>
          <w:lang w:val="uk-UA"/>
        </w:rPr>
        <w:t>Кафедра</w:t>
      </w:r>
      <w:r w:rsidR="00D7224F">
        <w:rPr>
          <w:sz w:val="28"/>
          <w:szCs w:val="28"/>
          <w:lang w:val="uk-UA"/>
        </w:rPr>
        <w:t xml:space="preserve"> Фахових методик і технологій початкової освіти</w:t>
      </w:r>
    </w:p>
    <w:p w:rsidR="00395013" w:rsidRPr="00D7224F" w:rsidRDefault="00395013" w:rsidP="00D7224F">
      <w:pPr>
        <w:jc w:val="both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both"/>
        <w:rPr>
          <w:sz w:val="28"/>
          <w:szCs w:val="28"/>
          <w:lang w:val="uk-UA"/>
        </w:rPr>
      </w:pPr>
    </w:p>
    <w:p w:rsidR="00AE2758" w:rsidRPr="00D7224F" w:rsidRDefault="00395013" w:rsidP="00D7224F">
      <w:pPr>
        <w:jc w:val="center"/>
        <w:rPr>
          <w:b/>
          <w:sz w:val="28"/>
          <w:szCs w:val="28"/>
          <w:lang w:val="uk-UA"/>
        </w:rPr>
      </w:pPr>
      <w:r w:rsidRPr="00D7224F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D7224F" w:rsidRDefault="00395013" w:rsidP="00D7224F">
      <w:pPr>
        <w:jc w:val="both"/>
        <w:rPr>
          <w:b/>
          <w:sz w:val="28"/>
          <w:szCs w:val="28"/>
          <w:lang w:val="uk-UA"/>
        </w:rPr>
      </w:pPr>
    </w:p>
    <w:p w:rsidR="00395013" w:rsidRPr="00D7224F" w:rsidRDefault="00AE2758" w:rsidP="00D7224F">
      <w:pPr>
        <w:jc w:val="center"/>
        <w:rPr>
          <w:b/>
          <w:sz w:val="28"/>
          <w:szCs w:val="28"/>
          <w:lang w:val="uk-UA"/>
        </w:rPr>
      </w:pPr>
      <w:r w:rsidRPr="00D7224F">
        <w:rPr>
          <w:b/>
          <w:sz w:val="28"/>
          <w:szCs w:val="28"/>
          <w:lang w:val="uk-UA"/>
        </w:rPr>
        <w:t>Формування міжпредметної естетичної компетентності у молодших школярів</w:t>
      </w:r>
    </w:p>
    <w:p w:rsidR="00395013" w:rsidRPr="00D7224F" w:rsidRDefault="00395013" w:rsidP="00D7224F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D7224F" w:rsidRDefault="00B10A22" w:rsidP="00D7224F">
      <w:pPr>
        <w:jc w:val="right"/>
        <w:rPr>
          <w:sz w:val="28"/>
          <w:szCs w:val="28"/>
          <w:lang w:val="uk-UA"/>
        </w:rPr>
      </w:pPr>
      <w:r w:rsidRPr="00D7224F">
        <w:rPr>
          <w:sz w:val="28"/>
          <w:szCs w:val="28"/>
          <w:lang w:val="uk-UA"/>
        </w:rPr>
        <w:t xml:space="preserve">Освітня </w:t>
      </w:r>
      <w:r w:rsidR="00C67355" w:rsidRPr="00D7224F">
        <w:rPr>
          <w:sz w:val="28"/>
          <w:szCs w:val="28"/>
        </w:rPr>
        <w:t>про</w:t>
      </w:r>
      <w:r w:rsidR="00AE2758" w:rsidRPr="00D7224F">
        <w:rPr>
          <w:sz w:val="28"/>
          <w:szCs w:val="28"/>
          <w:lang w:val="uk-UA"/>
        </w:rPr>
        <w:t xml:space="preserve">грама </w:t>
      </w:r>
      <w:r w:rsidR="009C4FDD" w:rsidRPr="00D7224F">
        <w:rPr>
          <w:sz w:val="28"/>
          <w:szCs w:val="28"/>
          <w:lang w:val="uk-UA"/>
        </w:rPr>
        <w:t>ОР “Бакалавр”</w:t>
      </w:r>
    </w:p>
    <w:p w:rsidR="00B10A22" w:rsidRPr="00D7224F" w:rsidRDefault="00B10A22" w:rsidP="00D7224F">
      <w:pPr>
        <w:jc w:val="right"/>
        <w:rPr>
          <w:sz w:val="28"/>
          <w:szCs w:val="28"/>
          <w:lang w:val="uk-UA"/>
        </w:rPr>
      </w:pPr>
    </w:p>
    <w:p w:rsidR="00B10A22" w:rsidRPr="00D7224F" w:rsidRDefault="00AE2758" w:rsidP="00D7224F">
      <w:pPr>
        <w:jc w:val="right"/>
        <w:rPr>
          <w:sz w:val="28"/>
          <w:szCs w:val="28"/>
          <w:lang w:val="uk-UA"/>
        </w:rPr>
      </w:pPr>
      <w:r w:rsidRPr="00D7224F">
        <w:rPr>
          <w:sz w:val="28"/>
          <w:szCs w:val="28"/>
          <w:lang w:val="uk-UA"/>
        </w:rPr>
        <w:t>Спеціальність Початкова освіта</w:t>
      </w:r>
    </w:p>
    <w:p w:rsidR="00B10A22" w:rsidRPr="00D7224F" w:rsidRDefault="00B10A22" w:rsidP="00D7224F">
      <w:pPr>
        <w:jc w:val="right"/>
        <w:rPr>
          <w:sz w:val="28"/>
          <w:szCs w:val="28"/>
          <w:lang w:val="uk-UA"/>
        </w:rPr>
      </w:pPr>
    </w:p>
    <w:p w:rsidR="00B10A22" w:rsidRPr="00D7224F" w:rsidRDefault="00AE2758" w:rsidP="00D7224F">
      <w:pPr>
        <w:jc w:val="right"/>
        <w:rPr>
          <w:sz w:val="28"/>
          <w:szCs w:val="28"/>
          <w:lang w:val="uk-UA"/>
        </w:rPr>
      </w:pPr>
      <w:r w:rsidRPr="00D7224F">
        <w:rPr>
          <w:sz w:val="28"/>
          <w:szCs w:val="28"/>
          <w:lang w:val="uk-UA"/>
        </w:rPr>
        <w:t>Галузь знань 0101 Педагогічна освіта</w:t>
      </w:r>
    </w:p>
    <w:p w:rsidR="00395013" w:rsidRPr="00D7224F" w:rsidRDefault="00395013" w:rsidP="00D7224F">
      <w:pPr>
        <w:jc w:val="right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both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both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both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both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both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right"/>
        <w:rPr>
          <w:sz w:val="28"/>
          <w:szCs w:val="28"/>
          <w:lang w:val="uk-UA"/>
        </w:rPr>
      </w:pPr>
      <w:r w:rsidRPr="00D7224F">
        <w:rPr>
          <w:sz w:val="28"/>
          <w:szCs w:val="28"/>
          <w:lang w:val="uk-UA"/>
        </w:rPr>
        <w:t>Затверджено на засіданні кафедри</w:t>
      </w:r>
    </w:p>
    <w:p w:rsidR="00395013" w:rsidRPr="00D7224F" w:rsidRDefault="00395013" w:rsidP="00D7224F">
      <w:pPr>
        <w:jc w:val="right"/>
        <w:rPr>
          <w:sz w:val="28"/>
          <w:szCs w:val="28"/>
          <w:lang w:val="uk-UA"/>
        </w:rPr>
      </w:pPr>
      <w:r w:rsidRPr="00D7224F">
        <w:rPr>
          <w:sz w:val="28"/>
          <w:szCs w:val="28"/>
          <w:lang w:val="uk-UA"/>
        </w:rPr>
        <w:t>Протокол №</w:t>
      </w:r>
      <w:r w:rsidR="00AB324B" w:rsidRPr="00D7224F">
        <w:rPr>
          <w:sz w:val="28"/>
          <w:szCs w:val="28"/>
          <w:lang w:val="uk-UA"/>
        </w:rPr>
        <w:t xml:space="preserve"> __</w:t>
      </w:r>
      <w:r w:rsidRPr="00D7224F">
        <w:rPr>
          <w:sz w:val="28"/>
          <w:szCs w:val="28"/>
          <w:lang w:val="uk-UA"/>
        </w:rPr>
        <w:t xml:space="preserve"> від </w:t>
      </w:r>
      <w:r w:rsidRPr="00D7224F">
        <w:rPr>
          <w:sz w:val="28"/>
          <w:szCs w:val="28"/>
        </w:rPr>
        <w:t>“</w:t>
      </w:r>
      <w:r w:rsidR="00AB324B" w:rsidRPr="00D7224F">
        <w:rPr>
          <w:sz w:val="28"/>
          <w:szCs w:val="28"/>
          <w:lang w:val="uk-UA"/>
        </w:rPr>
        <w:t>_</w:t>
      </w:r>
      <w:r w:rsidRPr="00D7224F">
        <w:rPr>
          <w:sz w:val="28"/>
          <w:szCs w:val="28"/>
        </w:rPr>
        <w:t>”</w:t>
      </w:r>
      <w:r w:rsidR="00AB324B" w:rsidRPr="00D7224F">
        <w:rPr>
          <w:sz w:val="28"/>
          <w:szCs w:val="28"/>
          <w:lang w:val="uk-UA"/>
        </w:rPr>
        <w:t xml:space="preserve"> ___</w:t>
      </w:r>
      <w:r w:rsidRPr="00D7224F">
        <w:rPr>
          <w:sz w:val="28"/>
          <w:szCs w:val="28"/>
          <w:lang w:val="uk-UA"/>
        </w:rPr>
        <w:t xml:space="preserve"> 201</w:t>
      </w:r>
      <w:r w:rsidR="00AB324B" w:rsidRPr="00D7224F">
        <w:rPr>
          <w:sz w:val="28"/>
          <w:szCs w:val="28"/>
          <w:lang w:val="uk-UA"/>
        </w:rPr>
        <w:t>9</w:t>
      </w:r>
      <w:r w:rsidRPr="00D7224F">
        <w:rPr>
          <w:sz w:val="28"/>
          <w:szCs w:val="28"/>
          <w:lang w:val="uk-UA"/>
        </w:rPr>
        <w:t xml:space="preserve"> р.  </w:t>
      </w:r>
    </w:p>
    <w:p w:rsidR="00395013" w:rsidRPr="00D7224F" w:rsidRDefault="00395013" w:rsidP="00D7224F">
      <w:pPr>
        <w:jc w:val="right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right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right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right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right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right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right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right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both"/>
        <w:rPr>
          <w:sz w:val="28"/>
          <w:szCs w:val="28"/>
          <w:lang w:val="uk-UA"/>
        </w:rPr>
      </w:pPr>
    </w:p>
    <w:p w:rsidR="00BC32A7" w:rsidRPr="00D7224F" w:rsidRDefault="00BC32A7" w:rsidP="00D7224F">
      <w:pPr>
        <w:jc w:val="both"/>
        <w:rPr>
          <w:sz w:val="28"/>
          <w:szCs w:val="28"/>
          <w:lang w:val="uk-UA"/>
        </w:rPr>
      </w:pPr>
    </w:p>
    <w:p w:rsidR="00BC32A7" w:rsidRPr="00D7224F" w:rsidRDefault="00BC32A7" w:rsidP="00D7224F">
      <w:pPr>
        <w:jc w:val="both"/>
        <w:rPr>
          <w:sz w:val="28"/>
          <w:szCs w:val="28"/>
          <w:lang w:val="uk-UA"/>
        </w:rPr>
      </w:pPr>
    </w:p>
    <w:p w:rsidR="00BC32A7" w:rsidRPr="00D7224F" w:rsidRDefault="00BC32A7" w:rsidP="00D7224F">
      <w:pPr>
        <w:jc w:val="both"/>
        <w:rPr>
          <w:sz w:val="28"/>
          <w:szCs w:val="28"/>
          <w:lang w:val="uk-UA"/>
        </w:rPr>
      </w:pPr>
    </w:p>
    <w:p w:rsidR="00BC32A7" w:rsidRPr="00D7224F" w:rsidRDefault="00BC32A7" w:rsidP="00D7224F">
      <w:pPr>
        <w:jc w:val="both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both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center"/>
        <w:rPr>
          <w:sz w:val="28"/>
          <w:szCs w:val="28"/>
          <w:lang w:val="uk-UA"/>
        </w:rPr>
      </w:pPr>
      <w:r w:rsidRPr="00D7224F">
        <w:rPr>
          <w:sz w:val="28"/>
          <w:szCs w:val="28"/>
          <w:lang w:val="uk-UA"/>
        </w:rPr>
        <w:t>м. Івано-Франківськ - 2019</w:t>
      </w:r>
    </w:p>
    <w:p w:rsidR="00395013" w:rsidRPr="00D7224F" w:rsidRDefault="00395013" w:rsidP="00D7224F">
      <w:pPr>
        <w:jc w:val="both"/>
        <w:rPr>
          <w:b/>
          <w:sz w:val="28"/>
          <w:szCs w:val="28"/>
          <w:lang w:val="uk-UA"/>
        </w:rPr>
      </w:pPr>
    </w:p>
    <w:p w:rsidR="00395013" w:rsidRPr="00D7224F" w:rsidRDefault="00395013" w:rsidP="00D7224F">
      <w:pPr>
        <w:jc w:val="both"/>
        <w:rPr>
          <w:b/>
          <w:sz w:val="28"/>
          <w:szCs w:val="28"/>
          <w:lang w:val="uk-UA"/>
        </w:rPr>
      </w:pPr>
      <w:r w:rsidRPr="00D7224F">
        <w:rPr>
          <w:b/>
          <w:sz w:val="28"/>
          <w:szCs w:val="28"/>
          <w:lang w:val="uk-UA"/>
        </w:rPr>
        <w:t>ЗМІСТ</w:t>
      </w:r>
    </w:p>
    <w:p w:rsidR="00B10A22" w:rsidRPr="00D7224F" w:rsidRDefault="00B10A22" w:rsidP="00D7224F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:rsidR="00BC32A7" w:rsidRPr="00D7224F" w:rsidRDefault="00BC32A7" w:rsidP="00D7224F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:rsidR="00193CEB" w:rsidRPr="00D7224F" w:rsidRDefault="00EE4289" w:rsidP="00D7224F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24F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D7224F" w:rsidRDefault="00EE4289" w:rsidP="00D7224F">
      <w:pPr>
        <w:pStyle w:val="1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24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D7224F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D7224F" w:rsidRDefault="00EE4289" w:rsidP="00D7224F">
      <w:pPr>
        <w:pStyle w:val="1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24F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D7224F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D7224F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D7224F" w:rsidRDefault="00151BC4" w:rsidP="00D7224F">
      <w:pPr>
        <w:pStyle w:val="1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24F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D7224F" w:rsidRDefault="00193CEB" w:rsidP="00D7224F">
      <w:pPr>
        <w:pStyle w:val="1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24F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D7224F" w:rsidRDefault="00193CEB" w:rsidP="00D7224F">
      <w:pPr>
        <w:pStyle w:val="1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24F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D7224F" w:rsidRDefault="00193CEB" w:rsidP="00D7224F">
      <w:pPr>
        <w:pStyle w:val="1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24F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D7224F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D7224F" w:rsidRDefault="00151BC4" w:rsidP="00D7224F">
      <w:pPr>
        <w:pStyle w:val="1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24F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D7224F" w:rsidRDefault="00B10A22" w:rsidP="00D7224F">
      <w:pPr>
        <w:pStyle w:val="1"/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D7224F" w:rsidRDefault="00395013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p w:rsidR="002C2330" w:rsidRPr="00D7224F" w:rsidRDefault="002C2330" w:rsidP="00D7224F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1809"/>
        <w:gridCol w:w="133"/>
        <w:gridCol w:w="809"/>
        <w:gridCol w:w="1815"/>
        <w:gridCol w:w="482"/>
        <w:gridCol w:w="486"/>
        <w:gridCol w:w="932"/>
        <w:gridCol w:w="434"/>
        <w:gridCol w:w="379"/>
        <w:gridCol w:w="1066"/>
        <w:gridCol w:w="478"/>
        <w:gridCol w:w="748"/>
      </w:tblGrid>
      <w:tr w:rsidR="00C67355" w:rsidRPr="00D7224F" w:rsidTr="001B6E39">
        <w:tc>
          <w:tcPr>
            <w:tcW w:w="9571" w:type="dxa"/>
            <w:gridSpan w:val="12"/>
          </w:tcPr>
          <w:p w:rsidR="00C67355" w:rsidRPr="00D7224F" w:rsidRDefault="00C67355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1. Загальна інформація</w:t>
            </w:r>
          </w:p>
        </w:tc>
      </w:tr>
      <w:tr w:rsidR="00824696" w:rsidRPr="00D7224F" w:rsidTr="00824696">
        <w:tc>
          <w:tcPr>
            <w:tcW w:w="4106" w:type="dxa"/>
            <w:gridSpan w:val="4"/>
          </w:tcPr>
          <w:p w:rsidR="002C2330" w:rsidRPr="00D7224F" w:rsidRDefault="002C2330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 xml:space="preserve">Назва </w:t>
            </w:r>
            <w:r w:rsidR="00C67355" w:rsidRPr="00D7224F">
              <w:rPr>
                <w:b/>
                <w:sz w:val="28"/>
                <w:szCs w:val="28"/>
                <w:lang w:val="uk-UA"/>
              </w:rPr>
              <w:t>дисциплі</w:t>
            </w:r>
            <w:r w:rsidR="00EE1819" w:rsidRPr="00D7224F">
              <w:rPr>
                <w:b/>
                <w:sz w:val="28"/>
                <w:szCs w:val="28"/>
                <w:lang w:val="uk-UA"/>
              </w:rPr>
              <w:t>ни</w:t>
            </w:r>
          </w:p>
        </w:tc>
        <w:tc>
          <w:tcPr>
            <w:tcW w:w="5465" w:type="dxa"/>
            <w:gridSpan w:val="8"/>
          </w:tcPr>
          <w:p w:rsidR="00AE2758" w:rsidRPr="00D7224F" w:rsidRDefault="00AE2758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Формування міжпредметної естетичної компетентності у молодших школярів</w:t>
            </w:r>
          </w:p>
          <w:p w:rsidR="002C2330" w:rsidRPr="00D7224F" w:rsidRDefault="002C2330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4696" w:rsidRPr="00D7224F" w:rsidTr="00824696">
        <w:tc>
          <w:tcPr>
            <w:tcW w:w="4106" w:type="dxa"/>
            <w:gridSpan w:val="4"/>
          </w:tcPr>
          <w:p w:rsidR="002C2330" w:rsidRPr="00D7224F" w:rsidRDefault="002C2330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5465" w:type="dxa"/>
            <w:gridSpan w:val="8"/>
          </w:tcPr>
          <w:p w:rsidR="002C2330" w:rsidRPr="00D7224F" w:rsidRDefault="00AE2758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Качмар О.В.</w:t>
            </w:r>
          </w:p>
        </w:tc>
      </w:tr>
      <w:tr w:rsidR="00824696" w:rsidRPr="00D7224F" w:rsidTr="00824696">
        <w:tc>
          <w:tcPr>
            <w:tcW w:w="4106" w:type="dxa"/>
            <w:gridSpan w:val="4"/>
          </w:tcPr>
          <w:p w:rsidR="002C2330" w:rsidRPr="00D7224F" w:rsidRDefault="00EE1819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5465" w:type="dxa"/>
            <w:gridSpan w:val="8"/>
          </w:tcPr>
          <w:p w:rsidR="002C2330" w:rsidRPr="00D7224F" w:rsidRDefault="00AE2758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0669191771</w:t>
            </w:r>
          </w:p>
        </w:tc>
      </w:tr>
      <w:tr w:rsidR="00824696" w:rsidRPr="00D7224F" w:rsidTr="00824696">
        <w:tc>
          <w:tcPr>
            <w:tcW w:w="4106" w:type="dxa"/>
            <w:gridSpan w:val="4"/>
          </w:tcPr>
          <w:p w:rsidR="002C2330" w:rsidRPr="00D7224F" w:rsidRDefault="00EE1819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</w:rPr>
              <w:t>E-mail</w:t>
            </w:r>
            <w:r w:rsidRPr="00D7224F">
              <w:rPr>
                <w:b/>
                <w:sz w:val="28"/>
                <w:szCs w:val="28"/>
                <w:lang w:val="en-US"/>
              </w:rPr>
              <w:t xml:space="preserve"> викладача</w:t>
            </w:r>
          </w:p>
        </w:tc>
        <w:tc>
          <w:tcPr>
            <w:tcW w:w="5465" w:type="dxa"/>
            <w:gridSpan w:val="8"/>
          </w:tcPr>
          <w:p w:rsidR="002C2330" w:rsidRPr="00D7224F" w:rsidRDefault="00AE2758" w:rsidP="00D7224F">
            <w:pPr>
              <w:jc w:val="both"/>
              <w:rPr>
                <w:sz w:val="28"/>
                <w:szCs w:val="28"/>
                <w:lang w:val="en-US"/>
              </w:rPr>
            </w:pPr>
            <w:r w:rsidRPr="00D7224F">
              <w:rPr>
                <w:sz w:val="28"/>
                <w:szCs w:val="28"/>
                <w:lang w:val="en-US"/>
              </w:rPr>
              <w:t>Ooleksandra75@ukr.net</w:t>
            </w:r>
          </w:p>
        </w:tc>
      </w:tr>
      <w:tr w:rsidR="00824696" w:rsidRPr="00D7224F" w:rsidTr="00824696">
        <w:tc>
          <w:tcPr>
            <w:tcW w:w="4106" w:type="dxa"/>
            <w:gridSpan w:val="4"/>
          </w:tcPr>
          <w:p w:rsidR="002C2330" w:rsidRPr="00D7224F" w:rsidRDefault="00EE1819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Формат дисципліни</w:t>
            </w:r>
          </w:p>
        </w:tc>
        <w:tc>
          <w:tcPr>
            <w:tcW w:w="5465" w:type="dxa"/>
            <w:gridSpan w:val="8"/>
          </w:tcPr>
          <w:p w:rsidR="002C2330" w:rsidRPr="00D7224F" w:rsidRDefault="00245336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 xml:space="preserve">Лекції, </w:t>
            </w:r>
            <w:r w:rsidR="00AE2758" w:rsidRPr="00D7224F">
              <w:rPr>
                <w:sz w:val="28"/>
                <w:szCs w:val="28"/>
                <w:lang w:val="uk-UA"/>
              </w:rPr>
              <w:t>практичні, самостійнаробота</w:t>
            </w:r>
          </w:p>
        </w:tc>
      </w:tr>
      <w:tr w:rsidR="00824696" w:rsidRPr="00D7224F" w:rsidTr="00824696">
        <w:tc>
          <w:tcPr>
            <w:tcW w:w="4106" w:type="dxa"/>
            <w:gridSpan w:val="4"/>
          </w:tcPr>
          <w:p w:rsidR="002C2330" w:rsidRPr="00D7224F" w:rsidRDefault="00EE1819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5465" w:type="dxa"/>
            <w:gridSpan w:val="8"/>
          </w:tcPr>
          <w:p w:rsidR="002C2330" w:rsidRPr="00D7224F" w:rsidRDefault="00AE2758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90 год.</w:t>
            </w:r>
          </w:p>
        </w:tc>
      </w:tr>
      <w:tr w:rsidR="00824696" w:rsidRPr="00D7224F" w:rsidTr="00824696">
        <w:tc>
          <w:tcPr>
            <w:tcW w:w="4106" w:type="dxa"/>
            <w:gridSpan w:val="4"/>
          </w:tcPr>
          <w:p w:rsidR="002C2330" w:rsidRPr="00D7224F" w:rsidRDefault="00EE1819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Посилання на сайт дистанційно</w:t>
            </w:r>
            <w:r w:rsidR="00F9137E" w:rsidRPr="00D7224F">
              <w:rPr>
                <w:b/>
                <w:sz w:val="28"/>
                <w:szCs w:val="28"/>
                <w:lang w:val="uk-UA"/>
              </w:rPr>
              <w:t>го навчання</w:t>
            </w:r>
          </w:p>
        </w:tc>
        <w:tc>
          <w:tcPr>
            <w:tcW w:w="5465" w:type="dxa"/>
            <w:gridSpan w:val="8"/>
          </w:tcPr>
          <w:p w:rsidR="002C2330" w:rsidRPr="00D7224F" w:rsidRDefault="00245336" w:rsidP="00D7224F">
            <w:pPr>
              <w:jc w:val="both"/>
              <w:rPr>
                <w:sz w:val="28"/>
                <w:szCs w:val="28"/>
                <w:lang w:val="en-US"/>
              </w:rPr>
            </w:pPr>
            <w:r w:rsidRPr="00D7224F">
              <w:rPr>
                <w:sz w:val="28"/>
                <w:szCs w:val="28"/>
                <w:lang w:val="en-US"/>
              </w:rPr>
              <w:t>hpp://www.d-</w:t>
            </w:r>
            <w:r w:rsidR="00AE2758" w:rsidRPr="00D7224F">
              <w:rPr>
                <w:sz w:val="28"/>
                <w:szCs w:val="28"/>
                <w:lang w:val="en-US"/>
              </w:rPr>
              <w:t>learn.pu.if./index.php</w:t>
            </w:r>
          </w:p>
        </w:tc>
      </w:tr>
      <w:tr w:rsidR="00824696" w:rsidRPr="00D7224F" w:rsidTr="00824696">
        <w:tc>
          <w:tcPr>
            <w:tcW w:w="4106" w:type="dxa"/>
            <w:gridSpan w:val="4"/>
          </w:tcPr>
          <w:p w:rsidR="002C2330" w:rsidRPr="00D7224F" w:rsidRDefault="00EE1819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465" w:type="dxa"/>
            <w:gridSpan w:val="8"/>
          </w:tcPr>
          <w:p w:rsidR="002C2330" w:rsidRPr="00D7224F" w:rsidRDefault="00AE2758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четвер</w:t>
            </w:r>
          </w:p>
        </w:tc>
      </w:tr>
      <w:tr w:rsidR="00C67355" w:rsidRPr="00D7224F" w:rsidTr="001B6E39">
        <w:tc>
          <w:tcPr>
            <w:tcW w:w="9571" w:type="dxa"/>
            <w:gridSpan w:val="12"/>
          </w:tcPr>
          <w:p w:rsidR="00245336" w:rsidRPr="00D7224F" w:rsidRDefault="00C67355" w:rsidP="00D7224F">
            <w:pPr>
              <w:jc w:val="both"/>
              <w:rPr>
                <w:b/>
                <w:sz w:val="28"/>
                <w:szCs w:val="28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2. А</w:t>
            </w:r>
            <w:r w:rsidR="00245336" w:rsidRPr="00D7224F">
              <w:rPr>
                <w:b/>
                <w:sz w:val="28"/>
                <w:szCs w:val="28"/>
              </w:rPr>
              <w:t xml:space="preserve">нотація </w:t>
            </w:r>
            <w:r w:rsidR="00245336" w:rsidRPr="00D7224F">
              <w:rPr>
                <w:sz w:val="28"/>
                <w:szCs w:val="28"/>
                <w:lang w:val="uk-UA"/>
              </w:rPr>
              <w:t>Спецкурс “Формування міжпредметної естетичної компетентності у молодших школярів” -  складова блоку дисциплін професійної підготовки майбутніх учителів початкових класів. Ідея людиноцентризму в освіті та педагогіці знаходить своє відображення в орієнтації на розвиток особистісних рис людини з огляду на її ефективну і творчу працю. Набуття молоддю знань, умінь і навичок, спрямоване на вдосконалення їхньої компетентності, сприяє інтелектуальному й культурному розвитку особистості, формуванню в неї здатності швидко реагувати на запити часу.В умовах модернізації української освіти виникає потреба у підготовці активної, естетично розвинутої особистості. Згідно нового базового закону “Про освіту”, концепції Нової української школи з вересня 2018 року розпочалося упровадження нового змісту освіти, який заснованй на формуванні компетентностей , необхідних для успішної самореалізації в суспільстві.</w:t>
            </w:r>
          </w:p>
          <w:p w:rsidR="00245336" w:rsidRPr="00D7224F" w:rsidRDefault="00245336" w:rsidP="00D7224F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Спецкурс “Формування міжпредметної естетичної компетентності у молодших школярів” побудований на таких основних компонентах: “стилі та напрями мистецтва”, “види екранних мистецтв”, “театральне мистецтво”, “значущість мистецтва в діалозі культур”, “ поняття етикету та його структура:  діловий етикет, мовний етикет, етикетні форми, “етикет невербальної комунікації”, ознайомити із загальними уявленнями про зміст понять “етикет” і “мовний етикет”,  поняття етикету та його структура.</w:t>
            </w:r>
          </w:p>
          <w:p w:rsidR="00245336" w:rsidRPr="00D7224F" w:rsidRDefault="00245336" w:rsidP="00D7224F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</w:p>
          <w:p w:rsidR="00245336" w:rsidRPr="00D7224F" w:rsidRDefault="00245336" w:rsidP="00D7224F">
            <w:pPr>
              <w:jc w:val="both"/>
              <w:rPr>
                <w:sz w:val="28"/>
                <w:szCs w:val="28"/>
              </w:rPr>
            </w:pPr>
          </w:p>
          <w:p w:rsidR="00245336" w:rsidRPr="00D7224F" w:rsidRDefault="00245336" w:rsidP="00D7224F">
            <w:pPr>
              <w:jc w:val="both"/>
              <w:rPr>
                <w:b/>
                <w:sz w:val="28"/>
                <w:szCs w:val="28"/>
              </w:rPr>
            </w:pPr>
          </w:p>
          <w:p w:rsidR="00E4784F" w:rsidRPr="00D7224F" w:rsidRDefault="00E4784F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7355" w:rsidRPr="00D7224F" w:rsidTr="001B6E39">
        <w:tc>
          <w:tcPr>
            <w:tcW w:w="9571" w:type="dxa"/>
            <w:gridSpan w:val="12"/>
          </w:tcPr>
          <w:p w:rsidR="00C67355" w:rsidRPr="00D7224F" w:rsidRDefault="00C67355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7355" w:rsidRPr="00D7224F" w:rsidTr="001B6E39">
        <w:tc>
          <w:tcPr>
            <w:tcW w:w="9571" w:type="dxa"/>
            <w:gridSpan w:val="12"/>
          </w:tcPr>
          <w:p w:rsidR="00245336" w:rsidRPr="00D7224F" w:rsidRDefault="00C67355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 xml:space="preserve">3. </w:t>
            </w:r>
            <w:r w:rsidRPr="00D7224F">
              <w:rPr>
                <w:b/>
                <w:sz w:val="28"/>
                <w:szCs w:val="28"/>
              </w:rPr>
              <w:t xml:space="preserve">Мета </w:t>
            </w:r>
            <w:r w:rsidRPr="00D7224F">
              <w:rPr>
                <w:b/>
                <w:sz w:val="28"/>
                <w:szCs w:val="28"/>
                <w:lang w:val="uk-UA"/>
              </w:rPr>
              <w:t xml:space="preserve">та цілі </w:t>
            </w:r>
            <w:r w:rsidRPr="00D7224F">
              <w:rPr>
                <w:b/>
                <w:sz w:val="28"/>
                <w:szCs w:val="28"/>
              </w:rPr>
              <w:t>курсу</w:t>
            </w:r>
          </w:p>
          <w:p w:rsidR="00245336" w:rsidRPr="00D7224F" w:rsidRDefault="00E4784F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Мета  курсу</w:t>
            </w:r>
            <w:r w:rsidRPr="00D7224F">
              <w:rPr>
                <w:sz w:val="28"/>
                <w:szCs w:val="28"/>
                <w:lang w:val="uk-UA"/>
              </w:rPr>
              <w:t xml:space="preserve"> –  формування та становлення вмінь і навичок культури поведінки майбутнього вчителя початкових класів, мистецько-естетичних  </w:t>
            </w:r>
            <w:r w:rsidRPr="00D7224F">
              <w:rPr>
                <w:sz w:val="28"/>
                <w:szCs w:val="28"/>
                <w:lang w:val="uk-UA"/>
              </w:rPr>
              <w:lastRenderedPageBreak/>
              <w:t>компетентностей, стимулювати пізнавальну й творчу активність у різних видах життєдіяльності людини, забезпечити оволодіння студентами практичними вміннями презентувати результати своєї діяльності.</w:t>
            </w:r>
          </w:p>
          <w:p w:rsidR="00AE2758" w:rsidRPr="00D7224F" w:rsidRDefault="00E4784F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Компетентності.</w:t>
            </w:r>
            <w:r w:rsidR="00AE2758" w:rsidRPr="00D7224F">
              <w:rPr>
                <w:sz w:val="28"/>
                <w:szCs w:val="28"/>
                <w:lang w:val="uk-UA"/>
              </w:rPr>
              <w:t xml:space="preserve"> У процесі вивчення дисципліни студенти повинні оволодіти такими компетентностями: мистецька, художньо-естетична, </w:t>
            </w:r>
            <w:r w:rsidR="007E5DF7" w:rsidRPr="00D7224F">
              <w:rPr>
                <w:sz w:val="28"/>
                <w:szCs w:val="28"/>
                <w:lang w:val="uk-UA"/>
              </w:rPr>
              <w:t>комунікатиіна, міжпредметна, загальнокультурна.</w:t>
            </w:r>
          </w:p>
          <w:p w:rsidR="00E4784F" w:rsidRPr="00D7224F" w:rsidRDefault="00E4784F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7355" w:rsidRPr="00D7224F" w:rsidTr="001B6E39">
        <w:tc>
          <w:tcPr>
            <w:tcW w:w="9571" w:type="dxa"/>
            <w:gridSpan w:val="12"/>
          </w:tcPr>
          <w:p w:rsidR="00C67355" w:rsidRPr="00D7224F" w:rsidRDefault="00C67355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39A3" w:rsidRPr="00D7224F" w:rsidTr="001B6E39">
        <w:tc>
          <w:tcPr>
            <w:tcW w:w="9571" w:type="dxa"/>
            <w:gridSpan w:val="12"/>
          </w:tcPr>
          <w:p w:rsidR="001039A3" w:rsidRPr="00D7224F" w:rsidRDefault="001039A3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4. Результати навчання (компетентності)</w:t>
            </w:r>
          </w:p>
        </w:tc>
      </w:tr>
      <w:tr w:rsidR="001039A3" w:rsidRPr="00D7224F" w:rsidTr="001B6E39">
        <w:tc>
          <w:tcPr>
            <w:tcW w:w="9571" w:type="dxa"/>
            <w:gridSpan w:val="12"/>
          </w:tcPr>
          <w:p w:rsidR="00AE2758" w:rsidRPr="00D7224F" w:rsidRDefault="00AE2758" w:rsidP="00D7224F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Компетентності.</w:t>
            </w:r>
            <w:r w:rsidRPr="00D7224F">
              <w:rPr>
                <w:sz w:val="28"/>
                <w:szCs w:val="28"/>
                <w:lang w:val="uk-UA"/>
              </w:rPr>
              <w:t xml:space="preserve"> У процесі вивчення дисципліни студенти повинні оволодіти такими компетентностями:</w:t>
            </w:r>
          </w:p>
          <w:p w:rsidR="00AE2758" w:rsidRPr="00D7224F" w:rsidRDefault="00AE2758" w:rsidP="00D7224F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 xml:space="preserve">Мистецька компетентність </w:t>
            </w:r>
            <w:r w:rsidRPr="00D7224F">
              <w:rPr>
                <w:sz w:val="28"/>
                <w:szCs w:val="28"/>
                <w:lang w:val="uk-UA"/>
              </w:rPr>
              <w:t>формується на практичному занятті, оскільки саме практичне заняття є основною формою організації навчально-пізнавальної діяльності в системі освіти України, важливим засобом формування мистецької компетентності студента, тобто їх культурологічної, хронологічної, просторової, інформаційної, соціальної, творчої компетенцій.</w:t>
            </w:r>
          </w:p>
          <w:p w:rsidR="00AE2758" w:rsidRPr="00D7224F" w:rsidRDefault="00AE2758" w:rsidP="00D7224F">
            <w:pPr>
              <w:ind w:firstLine="708"/>
              <w:jc w:val="both"/>
              <w:rPr>
                <w:b/>
                <w:sz w:val="28"/>
                <w:szCs w:val="28"/>
                <w:lang w:val="en-US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 xml:space="preserve">Художньо-естетична компетентність </w:t>
            </w:r>
            <w:r w:rsidRPr="00D7224F">
              <w:rPr>
                <w:sz w:val="28"/>
                <w:szCs w:val="28"/>
                <w:lang w:val="uk-UA"/>
              </w:rPr>
              <w:t>спрямована на розгляд ментально-естетичного досвіду людства , художньо-творчих здібностей окремих особистостей, а також на розвиток художньо-образного мислення та формування об’єктивного, естетичного ставлення до пропонованих явищ та об</w:t>
            </w:r>
            <w:r w:rsidRPr="00D7224F">
              <w:rPr>
                <w:sz w:val="28"/>
                <w:szCs w:val="28"/>
                <w:lang w:val="en-US"/>
              </w:rPr>
              <w:t>’</w:t>
            </w:r>
            <w:r w:rsidRPr="00D7224F">
              <w:rPr>
                <w:sz w:val="28"/>
                <w:szCs w:val="28"/>
                <w:lang w:val="uk-UA"/>
              </w:rPr>
              <w:t>єктів.</w:t>
            </w:r>
          </w:p>
          <w:p w:rsidR="00AE2758" w:rsidRPr="00D7224F" w:rsidRDefault="00AE2758" w:rsidP="00D7224F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 xml:space="preserve">Комунікативна компетентність </w:t>
            </w:r>
            <w:r w:rsidRPr="00D7224F">
              <w:rPr>
                <w:sz w:val="28"/>
                <w:szCs w:val="28"/>
                <w:lang w:val="uk-UA"/>
              </w:rPr>
              <w:t>включає знання щодо процесу міжособистісної  та інших видів комунікацій в цілому, вміння вибудовувати та направляти у потрібне русло конструктивний діалог з різними людьми, а також сукупний досвід ділового спілкування, реалізовувати на практиці етикет мовного6 ділового спілкування, проявляти емпатію, активно застосовувати на практиці інструменти ораторського мистецтва .</w:t>
            </w:r>
          </w:p>
          <w:p w:rsidR="00AE2758" w:rsidRPr="00D7224F" w:rsidRDefault="00AE2758" w:rsidP="00D7224F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 xml:space="preserve">Міжпредметні компетентності , </w:t>
            </w:r>
            <w:r w:rsidRPr="00D7224F">
              <w:rPr>
                <w:sz w:val="28"/>
                <w:szCs w:val="28"/>
                <w:lang w:val="uk-UA"/>
              </w:rPr>
              <w:t>синтезуючирізногалузеві знання</w:t>
            </w:r>
            <w:r w:rsidRPr="00D7224F"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D7224F">
              <w:rPr>
                <w:sz w:val="28"/>
                <w:szCs w:val="28"/>
                <w:lang w:val="uk-UA"/>
              </w:rPr>
              <w:t>мають на меті виявити інтегровану єдність неспоріднених, на перший погляд, знань, умінь та навичок. До них належать: галузеві (художньо-естетичні) та міжгалузеві (художньо-гуманітарні)- спрямовані на поєднання різних напрямків знань, умінь з метою розкриття площин взаємопроникнення, розуміння взаємозв</w:t>
            </w:r>
            <w:r w:rsidRPr="00D7224F">
              <w:rPr>
                <w:sz w:val="28"/>
                <w:szCs w:val="28"/>
                <w:lang w:val="en-US"/>
              </w:rPr>
              <w:t>’</w:t>
            </w:r>
            <w:r w:rsidRPr="00D7224F">
              <w:rPr>
                <w:sz w:val="28"/>
                <w:szCs w:val="28"/>
                <w:lang w:val="uk-UA"/>
              </w:rPr>
              <w:t xml:space="preserve">язку всіх компонентів навальної програми як єдиного цілого . Галузеві спрямовані на поєднання різних видів мистецтва та народної культури зокрема. </w:t>
            </w:r>
          </w:p>
          <w:p w:rsidR="00AE2758" w:rsidRPr="00D7224F" w:rsidRDefault="00AE2758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 xml:space="preserve">Загальнокультурна компетентність </w:t>
            </w:r>
            <w:r w:rsidRPr="00D7224F">
              <w:rPr>
                <w:sz w:val="28"/>
                <w:szCs w:val="28"/>
                <w:lang w:val="uk-UA"/>
              </w:rPr>
              <w:t>передбачає , насамперед, формування розширених світоглядних уявлень, відкриття раніше невідомого для глибшого розуміння вже відомого, а також пізнання дороговказів на шляху до особистісно-ціннісної орієнтації серед запропонованого на сучасно</w:t>
            </w:r>
          </w:p>
          <w:p w:rsidR="001039A3" w:rsidRPr="00D7224F" w:rsidRDefault="001039A3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7355" w:rsidRPr="00D7224F" w:rsidTr="001B6E39">
        <w:tc>
          <w:tcPr>
            <w:tcW w:w="9571" w:type="dxa"/>
            <w:gridSpan w:val="12"/>
          </w:tcPr>
          <w:p w:rsidR="00C67355" w:rsidRPr="00D7224F" w:rsidRDefault="00AC76DC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5</w:t>
            </w:r>
            <w:r w:rsidR="00C67355" w:rsidRPr="00D7224F">
              <w:rPr>
                <w:b/>
                <w:sz w:val="28"/>
                <w:szCs w:val="28"/>
                <w:lang w:val="uk-UA"/>
              </w:rPr>
              <w:t>. Організація навчання курсу</w:t>
            </w:r>
          </w:p>
        </w:tc>
      </w:tr>
      <w:tr w:rsidR="00C67355" w:rsidRPr="00D7224F" w:rsidTr="001B6E39">
        <w:tc>
          <w:tcPr>
            <w:tcW w:w="9571" w:type="dxa"/>
            <w:gridSpan w:val="12"/>
          </w:tcPr>
          <w:p w:rsidR="00C67355" w:rsidRPr="00D7224F" w:rsidRDefault="00C67355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</w:rPr>
              <w:t>Обсяг курсу</w:t>
            </w:r>
          </w:p>
        </w:tc>
      </w:tr>
      <w:tr w:rsidR="00824696" w:rsidRPr="00D7224F" w:rsidTr="00824696">
        <w:tc>
          <w:tcPr>
            <w:tcW w:w="5811" w:type="dxa"/>
            <w:gridSpan w:val="7"/>
          </w:tcPr>
          <w:p w:rsidR="00C67355" w:rsidRPr="00D7224F" w:rsidRDefault="00C67355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3760" w:type="dxa"/>
            <w:gridSpan w:val="5"/>
          </w:tcPr>
          <w:p w:rsidR="00C67355" w:rsidRPr="00D7224F" w:rsidRDefault="00C67355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824696" w:rsidRPr="00D7224F" w:rsidTr="00824696">
        <w:tc>
          <w:tcPr>
            <w:tcW w:w="5811" w:type="dxa"/>
            <w:gridSpan w:val="7"/>
          </w:tcPr>
          <w:p w:rsidR="000C46E3" w:rsidRPr="00D7224F" w:rsidRDefault="000C46E3" w:rsidP="00D7224F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лекції</w:t>
            </w:r>
          </w:p>
        </w:tc>
        <w:tc>
          <w:tcPr>
            <w:tcW w:w="3760" w:type="dxa"/>
            <w:gridSpan w:val="5"/>
          </w:tcPr>
          <w:p w:rsidR="000C46E3" w:rsidRPr="00D7224F" w:rsidRDefault="007E5DF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12</w:t>
            </w:r>
          </w:p>
        </w:tc>
      </w:tr>
      <w:tr w:rsidR="00824696" w:rsidRPr="00D7224F" w:rsidTr="00824696">
        <w:tc>
          <w:tcPr>
            <w:tcW w:w="5811" w:type="dxa"/>
            <w:gridSpan w:val="7"/>
          </w:tcPr>
          <w:p w:rsidR="000C46E3" w:rsidRPr="00D7224F" w:rsidRDefault="000C46E3" w:rsidP="00D7224F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24F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 / практичні / лабораторні</w:t>
            </w:r>
          </w:p>
        </w:tc>
        <w:tc>
          <w:tcPr>
            <w:tcW w:w="3760" w:type="dxa"/>
            <w:gridSpan w:val="5"/>
          </w:tcPr>
          <w:p w:rsidR="000C46E3" w:rsidRPr="00D7224F" w:rsidRDefault="007E5DF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18</w:t>
            </w:r>
          </w:p>
        </w:tc>
      </w:tr>
      <w:tr w:rsidR="00824696" w:rsidRPr="00D7224F" w:rsidTr="00824696">
        <w:tc>
          <w:tcPr>
            <w:tcW w:w="5811" w:type="dxa"/>
            <w:gridSpan w:val="7"/>
          </w:tcPr>
          <w:p w:rsidR="000C46E3" w:rsidRPr="00D7224F" w:rsidRDefault="000C46E3" w:rsidP="00D7224F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24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760" w:type="dxa"/>
            <w:gridSpan w:val="5"/>
          </w:tcPr>
          <w:p w:rsidR="000C46E3" w:rsidRPr="00D7224F" w:rsidRDefault="007E5DF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60</w:t>
            </w:r>
          </w:p>
        </w:tc>
      </w:tr>
      <w:tr w:rsidR="000C46E3" w:rsidRPr="00D7224F" w:rsidTr="001B6E39">
        <w:tc>
          <w:tcPr>
            <w:tcW w:w="9571" w:type="dxa"/>
            <w:gridSpan w:val="12"/>
          </w:tcPr>
          <w:p w:rsidR="000C46E3" w:rsidRPr="00D7224F" w:rsidRDefault="000C46E3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Ознаки курсу</w:t>
            </w:r>
          </w:p>
        </w:tc>
      </w:tr>
      <w:tr w:rsidR="00D7224F" w:rsidRPr="00D7224F" w:rsidTr="00824696">
        <w:trPr>
          <w:trHeight w:val="602"/>
        </w:trPr>
        <w:tc>
          <w:tcPr>
            <w:tcW w:w="2071" w:type="dxa"/>
            <w:gridSpan w:val="2"/>
            <w:vAlign w:val="center"/>
          </w:tcPr>
          <w:p w:rsidR="000C46E3" w:rsidRPr="00D7224F" w:rsidRDefault="000C46E3" w:rsidP="00D7224F">
            <w:pPr>
              <w:pStyle w:val="1"/>
              <w:ind w:lef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24F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830" w:type="dxa"/>
            <w:gridSpan w:val="4"/>
            <w:vAlign w:val="center"/>
          </w:tcPr>
          <w:p w:rsidR="000C46E3" w:rsidRPr="00D7224F" w:rsidRDefault="000C46E3" w:rsidP="00D7224F">
            <w:pPr>
              <w:pStyle w:val="1"/>
              <w:ind w:lef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24F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1712" w:type="dxa"/>
            <w:gridSpan w:val="3"/>
          </w:tcPr>
          <w:p w:rsidR="000C46E3" w:rsidRPr="00D7224F" w:rsidRDefault="000C46E3" w:rsidP="00D7224F">
            <w:pPr>
              <w:pStyle w:val="1"/>
              <w:ind w:lef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24F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  <w:p w:rsidR="000C46E3" w:rsidRPr="00D7224F" w:rsidRDefault="000C46E3" w:rsidP="00D7224F">
            <w:pPr>
              <w:pStyle w:val="1"/>
              <w:ind w:lef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24F">
              <w:rPr>
                <w:rFonts w:ascii="Times New Roman" w:eastAsia="Times New Roman" w:hAnsi="Times New Roman" w:cs="Times New Roman"/>
                <w:sz w:val="28"/>
                <w:szCs w:val="28"/>
              </w:rPr>
              <w:t>(рік навчання)</w:t>
            </w:r>
          </w:p>
        </w:tc>
        <w:tc>
          <w:tcPr>
            <w:tcW w:w="2958" w:type="dxa"/>
            <w:gridSpan w:val="3"/>
          </w:tcPr>
          <w:p w:rsidR="000C46E3" w:rsidRPr="00D7224F" w:rsidRDefault="00483A45" w:rsidP="00D7224F">
            <w:pPr>
              <w:pStyle w:val="1"/>
              <w:ind w:lef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Нормативний </w:t>
            </w:r>
            <w:r w:rsidRPr="00D722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0C46E3" w:rsidRPr="00D7224F" w:rsidRDefault="000C46E3" w:rsidP="00D7224F">
            <w:pPr>
              <w:pStyle w:val="1"/>
              <w:ind w:lef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24F"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 w:rsidR="00D7224F" w:rsidRPr="00D7224F" w:rsidTr="00824696">
        <w:tc>
          <w:tcPr>
            <w:tcW w:w="2071" w:type="dxa"/>
            <w:gridSpan w:val="2"/>
          </w:tcPr>
          <w:p w:rsidR="000C46E3" w:rsidRPr="00D7224F" w:rsidRDefault="007E5DF7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 xml:space="preserve">             Сьомий</w:t>
            </w:r>
          </w:p>
        </w:tc>
        <w:tc>
          <w:tcPr>
            <w:tcW w:w="2830" w:type="dxa"/>
            <w:gridSpan w:val="4"/>
          </w:tcPr>
          <w:p w:rsidR="000C46E3" w:rsidRPr="00D7224F" w:rsidRDefault="007E5DF7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 xml:space="preserve">    Початкова освіта</w:t>
            </w:r>
          </w:p>
        </w:tc>
        <w:tc>
          <w:tcPr>
            <w:tcW w:w="1712" w:type="dxa"/>
            <w:gridSpan w:val="3"/>
          </w:tcPr>
          <w:p w:rsidR="000C46E3" w:rsidRPr="00D7224F" w:rsidRDefault="007E5DF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 xml:space="preserve">           Четвертий</w:t>
            </w:r>
          </w:p>
        </w:tc>
        <w:tc>
          <w:tcPr>
            <w:tcW w:w="2958" w:type="dxa"/>
            <w:gridSpan w:val="3"/>
          </w:tcPr>
          <w:p w:rsidR="000C46E3" w:rsidRPr="00D7224F" w:rsidRDefault="007E5DF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 xml:space="preserve">      вибірковий</w:t>
            </w:r>
          </w:p>
        </w:tc>
      </w:tr>
      <w:tr w:rsidR="00AC76DC" w:rsidRPr="00D7224F" w:rsidTr="001B6E39">
        <w:tc>
          <w:tcPr>
            <w:tcW w:w="9571" w:type="dxa"/>
            <w:gridSpan w:val="12"/>
          </w:tcPr>
          <w:p w:rsidR="00AC76DC" w:rsidRPr="00D7224F" w:rsidRDefault="00AC76DC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Тематика</w:t>
            </w:r>
            <w:r w:rsidRPr="00D7224F">
              <w:rPr>
                <w:sz w:val="28"/>
                <w:szCs w:val="28"/>
              </w:rPr>
              <w:t xml:space="preserve"> курс</w:t>
            </w:r>
            <w:r w:rsidRPr="00D7224F">
              <w:rPr>
                <w:sz w:val="28"/>
                <w:szCs w:val="28"/>
                <w:lang w:val="uk-UA"/>
              </w:rPr>
              <w:t>у</w:t>
            </w:r>
          </w:p>
        </w:tc>
      </w:tr>
      <w:tr w:rsidR="00D7224F" w:rsidRPr="00D7224F" w:rsidTr="00824696">
        <w:tc>
          <w:tcPr>
            <w:tcW w:w="1932" w:type="dxa"/>
          </w:tcPr>
          <w:p w:rsidR="00AC76DC" w:rsidRPr="00D7224F" w:rsidRDefault="00AC76DC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color w:val="000000"/>
                <w:sz w:val="28"/>
                <w:szCs w:val="28"/>
              </w:rPr>
              <w:t>Тема, план</w:t>
            </w:r>
          </w:p>
        </w:tc>
        <w:tc>
          <w:tcPr>
            <w:tcW w:w="877" w:type="dxa"/>
            <w:gridSpan w:val="2"/>
          </w:tcPr>
          <w:p w:rsidR="00AC76DC" w:rsidRPr="00D7224F" w:rsidRDefault="00AC76DC" w:rsidP="00D72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</w:pPr>
            <w:r w:rsidRPr="00D7224F">
              <w:rPr>
                <w:rStyle w:val="a7"/>
                <w:i w:val="0"/>
                <w:color w:val="auto"/>
                <w:sz w:val="28"/>
                <w:szCs w:val="28"/>
              </w:rPr>
              <w:t>Форма</w:t>
            </w:r>
            <w:r w:rsidRPr="00D7224F"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2092" w:type="dxa"/>
            <w:gridSpan w:val="3"/>
          </w:tcPr>
          <w:p w:rsidR="00AC76DC" w:rsidRPr="00D7224F" w:rsidRDefault="00AC76DC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Література</w:t>
            </w:r>
          </w:p>
        </w:tc>
        <w:tc>
          <w:tcPr>
            <w:tcW w:w="1712" w:type="dxa"/>
            <w:gridSpan w:val="3"/>
          </w:tcPr>
          <w:p w:rsidR="00AC76DC" w:rsidRPr="00D7224F" w:rsidRDefault="00AC76DC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Завдання, год</w:t>
            </w:r>
          </w:p>
        </w:tc>
        <w:tc>
          <w:tcPr>
            <w:tcW w:w="1437" w:type="dxa"/>
          </w:tcPr>
          <w:p w:rsidR="00AC76DC" w:rsidRPr="00D7224F" w:rsidRDefault="00AC76DC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Вага оцінки</w:t>
            </w:r>
          </w:p>
        </w:tc>
        <w:tc>
          <w:tcPr>
            <w:tcW w:w="1521" w:type="dxa"/>
            <w:gridSpan w:val="2"/>
          </w:tcPr>
          <w:p w:rsidR="00AC76DC" w:rsidRPr="00D7224F" w:rsidRDefault="00AC76DC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D7224F" w:rsidRPr="00D7224F" w:rsidTr="00824696">
        <w:tc>
          <w:tcPr>
            <w:tcW w:w="1932" w:type="dxa"/>
          </w:tcPr>
          <w:p w:rsidR="007E5DF7" w:rsidRPr="00D7224F" w:rsidRDefault="007E5DF7" w:rsidP="00D7224F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Тема 1. Компетентнісний підхід як складова особистісно-зорієнтованого навчання у сучасній школі.</w:t>
            </w:r>
          </w:p>
          <w:p w:rsidR="00AC76DC" w:rsidRPr="00D7224F" w:rsidRDefault="00AC76DC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  <w:gridSpan w:val="2"/>
          </w:tcPr>
          <w:p w:rsidR="00AC76DC" w:rsidRPr="00D7224F" w:rsidRDefault="007E5DF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 xml:space="preserve">    Лекція</w:t>
            </w:r>
          </w:p>
        </w:tc>
        <w:tc>
          <w:tcPr>
            <w:tcW w:w="2092" w:type="dxa"/>
            <w:gridSpan w:val="3"/>
          </w:tcPr>
          <w:p w:rsidR="00173B6D" w:rsidRPr="00173B6D" w:rsidRDefault="00173B6D" w:rsidP="00D7224F">
            <w:pPr>
              <w:jc w:val="both"/>
              <w:rPr>
                <w:color w:val="000000"/>
                <w:sz w:val="28"/>
                <w:szCs w:val="28"/>
              </w:rPr>
            </w:pPr>
            <w:r w:rsidRPr="00173B6D">
              <w:rPr>
                <w:color w:val="000000"/>
                <w:sz w:val="28"/>
                <w:szCs w:val="28"/>
              </w:rPr>
              <w:t>4.Вудка М.Формування мистецьких компетентностей на уроках музичного мистецтва та художньої культури. Тернопіль-Харків: Ранок. 2012.144 с.</w:t>
            </w:r>
          </w:p>
          <w:p w:rsidR="00AC76DC" w:rsidRPr="00D7224F" w:rsidRDefault="00AC76DC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12" w:type="dxa"/>
            <w:gridSpan w:val="3"/>
          </w:tcPr>
          <w:p w:rsidR="00AC76DC" w:rsidRPr="00D7224F" w:rsidRDefault="00245336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2</w:t>
            </w:r>
            <w:r w:rsidR="00173B6D" w:rsidRPr="00D7224F">
              <w:rPr>
                <w:sz w:val="28"/>
                <w:szCs w:val="28"/>
                <w:lang w:val="uk-UA"/>
              </w:rPr>
              <w:t xml:space="preserve"> Проаналізувати державні документи</w:t>
            </w:r>
          </w:p>
        </w:tc>
        <w:tc>
          <w:tcPr>
            <w:tcW w:w="1437" w:type="dxa"/>
          </w:tcPr>
          <w:p w:rsidR="00AC76DC" w:rsidRPr="00D7224F" w:rsidRDefault="00245336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1" w:type="dxa"/>
            <w:gridSpan w:val="2"/>
          </w:tcPr>
          <w:p w:rsidR="00AC76DC" w:rsidRPr="00D7224F" w:rsidRDefault="00245336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1тиж</w:t>
            </w:r>
          </w:p>
        </w:tc>
      </w:tr>
      <w:tr w:rsidR="00D7224F" w:rsidRPr="00D7224F" w:rsidTr="00824696">
        <w:tc>
          <w:tcPr>
            <w:tcW w:w="1932" w:type="dxa"/>
          </w:tcPr>
          <w:p w:rsidR="00824696" w:rsidRPr="00D7224F" w:rsidRDefault="00824696" w:rsidP="00D7224F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Тема 2. Комунікативний етикет. Етикетні мовні форми. Етикет невербальної комунікації. Етикет вбрання та зовнішнього вигляду вчителя.</w:t>
            </w:r>
          </w:p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  <w:gridSpan w:val="2"/>
          </w:tcPr>
          <w:p w:rsidR="00824696" w:rsidRPr="00D7224F" w:rsidRDefault="00FC52B3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602" w:type="dxa"/>
            <w:gridSpan w:val="2"/>
          </w:tcPr>
          <w:p w:rsidR="00824696" w:rsidRPr="00D7224F" w:rsidRDefault="00173B6D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 xml:space="preserve">Волкова Н.П. Професійно-педагогічна комунікація: навчальний посібник. /К.:ВЦ “Академія”, 2006. 256 с. </w:t>
            </w:r>
          </w:p>
        </w:tc>
        <w:tc>
          <w:tcPr>
            <w:tcW w:w="1828" w:type="dxa"/>
            <w:gridSpan w:val="3"/>
          </w:tcPr>
          <w:p w:rsidR="00824696" w:rsidRPr="00D7224F" w:rsidRDefault="00FC52B3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2</w:t>
            </w:r>
            <w:r w:rsidR="00173B6D" w:rsidRPr="00D7224F">
              <w:rPr>
                <w:sz w:val="28"/>
                <w:szCs w:val="28"/>
                <w:lang w:val="uk-UA"/>
              </w:rPr>
              <w:t xml:space="preserve"> Відвідали майстер-клас етикет за столом, презентація на тему одягу, манери поведінки, ситуативні моменти.</w:t>
            </w:r>
          </w:p>
        </w:tc>
        <w:tc>
          <w:tcPr>
            <w:tcW w:w="2415" w:type="dxa"/>
            <w:gridSpan w:val="3"/>
          </w:tcPr>
          <w:p w:rsidR="00824696" w:rsidRPr="00D7224F" w:rsidRDefault="00FC52B3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17" w:type="dxa"/>
          </w:tcPr>
          <w:p w:rsidR="00824696" w:rsidRPr="00D7224F" w:rsidRDefault="00FC52B3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1тиж</w:t>
            </w:r>
          </w:p>
        </w:tc>
      </w:tr>
      <w:tr w:rsidR="00D7224F" w:rsidRPr="00D7224F" w:rsidTr="00824696">
        <w:tc>
          <w:tcPr>
            <w:tcW w:w="1932" w:type="dxa"/>
          </w:tcPr>
          <w:p w:rsidR="00824696" w:rsidRPr="00D7224F" w:rsidRDefault="00824696" w:rsidP="00D7224F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 xml:space="preserve">Тема 3. Стилі та жанри </w:t>
            </w:r>
            <w:r w:rsidRPr="00D7224F">
              <w:rPr>
                <w:sz w:val="28"/>
                <w:szCs w:val="28"/>
                <w:lang w:val="uk-UA"/>
              </w:rPr>
              <w:lastRenderedPageBreak/>
              <w:t>мистецтва. Великі європейські стилі: бароко, рококо, класицизм, романтизм, реалізм.</w:t>
            </w:r>
          </w:p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  <w:gridSpan w:val="2"/>
          </w:tcPr>
          <w:p w:rsidR="00824696" w:rsidRPr="00D7224F" w:rsidRDefault="00FC52B3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1602" w:type="dxa"/>
            <w:gridSpan w:val="2"/>
          </w:tcPr>
          <w:p w:rsidR="00173B6D" w:rsidRPr="00173B6D" w:rsidRDefault="00173B6D" w:rsidP="00D7224F">
            <w:pPr>
              <w:jc w:val="both"/>
              <w:rPr>
                <w:color w:val="000000"/>
                <w:sz w:val="28"/>
                <w:szCs w:val="28"/>
              </w:rPr>
            </w:pPr>
            <w:r w:rsidRPr="00173B6D">
              <w:rPr>
                <w:color w:val="000000"/>
                <w:sz w:val="28"/>
                <w:szCs w:val="28"/>
              </w:rPr>
              <w:t xml:space="preserve">1. Владимирська Галина Мистецтво розуміти </w:t>
            </w:r>
            <w:r w:rsidRPr="00173B6D">
              <w:rPr>
                <w:color w:val="000000"/>
                <w:sz w:val="28"/>
                <w:szCs w:val="28"/>
              </w:rPr>
              <w:lastRenderedPageBreak/>
              <w:t>мистецтво: Артмісія від імпресіонізму до абстракції. К. Ірпінь:ВТФ "Перун". 2017. 404 с.</w:t>
            </w:r>
          </w:p>
          <w:p w:rsidR="00173B6D" w:rsidRPr="00D7224F" w:rsidRDefault="00173B6D" w:rsidP="00D7224F">
            <w:pPr>
              <w:jc w:val="both"/>
              <w:rPr>
                <w:color w:val="000000"/>
                <w:sz w:val="28"/>
                <w:szCs w:val="28"/>
              </w:rPr>
            </w:pPr>
            <w:r w:rsidRPr="00173B6D">
              <w:rPr>
                <w:color w:val="000000"/>
                <w:sz w:val="28"/>
                <w:szCs w:val="28"/>
              </w:rPr>
              <w:t>2. Берд Майкл 100 ілей , що змінили мистецтво. Київ: ArtHuss. 2019. 208 с. </w:t>
            </w:r>
          </w:p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28" w:type="dxa"/>
            <w:gridSpan w:val="3"/>
          </w:tcPr>
          <w:p w:rsidR="008B0547" w:rsidRPr="00D7224F" w:rsidRDefault="00173B6D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lastRenderedPageBreak/>
              <w:t xml:space="preserve">2 Презентація , , відео-екскурсія по </w:t>
            </w:r>
            <w:r w:rsidRPr="00D7224F">
              <w:rPr>
                <w:sz w:val="28"/>
                <w:szCs w:val="28"/>
                <w:lang w:val="uk-UA"/>
              </w:rPr>
              <w:lastRenderedPageBreak/>
              <w:t>жанрах</w:t>
            </w:r>
          </w:p>
          <w:p w:rsidR="00824696" w:rsidRPr="00D7224F" w:rsidRDefault="008B054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Аналіз стилей у музиці, архітектурі, образотворчо-му мистецтві .</w:t>
            </w:r>
          </w:p>
        </w:tc>
        <w:tc>
          <w:tcPr>
            <w:tcW w:w="2415" w:type="dxa"/>
            <w:gridSpan w:val="3"/>
          </w:tcPr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17" w:type="dxa"/>
          </w:tcPr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224F" w:rsidRPr="00D7224F" w:rsidTr="00824696">
        <w:tc>
          <w:tcPr>
            <w:tcW w:w="1932" w:type="dxa"/>
          </w:tcPr>
          <w:p w:rsidR="00824696" w:rsidRPr="00D7224F" w:rsidRDefault="008B054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lastRenderedPageBreak/>
              <w:t xml:space="preserve">4.Теорія </w:t>
            </w:r>
            <w:r w:rsidR="00824696" w:rsidRPr="00D7224F">
              <w:rPr>
                <w:sz w:val="28"/>
                <w:szCs w:val="28"/>
                <w:lang w:val="uk-UA"/>
              </w:rPr>
              <w:t>. та історія імпресіонізму. Імпресіонізм в образотворчому та музичному мистецтвах.</w:t>
            </w:r>
          </w:p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  <w:gridSpan w:val="2"/>
          </w:tcPr>
          <w:p w:rsidR="00824696" w:rsidRPr="00D7224F" w:rsidRDefault="00FC52B3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602" w:type="dxa"/>
            <w:gridSpan w:val="2"/>
          </w:tcPr>
          <w:p w:rsidR="008B0547" w:rsidRPr="00173B6D" w:rsidRDefault="008B0547" w:rsidP="00D7224F">
            <w:pPr>
              <w:jc w:val="both"/>
              <w:rPr>
                <w:color w:val="000000"/>
                <w:sz w:val="28"/>
                <w:szCs w:val="28"/>
              </w:rPr>
            </w:pPr>
            <w:r w:rsidRPr="00173B6D">
              <w:rPr>
                <w:color w:val="000000"/>
                <w:sz w:val="28"/>
                <w:szCs w:val="28"/>
              </w:rPr>
              <w:t>2. Берд Майкл 100 ілей , що змінили мистецтво. Київ: ArtHuss. 2019. 208 с. </w:t>
            </w:r>
          </w:p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28" w:type="dxa"/>
            <w:gridSpan w:val="3"/>
          </w:tcPr>
          <w:p w:rsidR="00824696" w:rsidRPr="00D7224F" w:rsidRDefault="008B054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 xml:space="preserve"> Аналіз  та перегляд катрин, слухання музики, робота з роздатковим та ілюстративним матеріалом, відео-лекція.</w:t>
            </w:r>
          </w:p>
        </w:tc>
        <w:tc>
          <w:tcPr>
            <w:tcW w:w="2415" w:type="dxa"/>
            <w:gridSpan w:val="3"/>
          </w:tcPr>
          <w:p w:rsidR="00824696" w:rsidRPr="00D7224F" w:rsidRDefault="008B054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17" w:type="dxa"/>
          </w:tcPr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224F" w:rsidRPr="00D7224F" w:rsidTr="00824696">
        <w:tc>
          <w:tcPr>
            <w:tcW w:w="1932" w:type="dxa"/>
          </w:tcPr>
          <w:p w:rsidR="00824696" w:rsidRPr="00D7224F" w:rsidRDefault="00824696" w:rsidP="00D7224F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Тема 5. Імпресіонізм та неоромантизм у літературі, музиці, скульптурі.</w:t>
            </w:r>
          </w:p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  <w:gridSpan w:val="2"/>
          </w:tcPr>
          <w:p w:rsidR="00824696" w:rsidRPr="00D7224F" w:rsidRDefault="008B054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602" w:type="dxa"/>
            <w:gridSpan w:val="2"/>
          </w:tcPr>
          <w:p w:rsidR="008B0547" w:rsidRPr="00173B6D" w:rsidRDefault="008B0547" w:rsidP="00D7224F">
            <w:pPr>
              <w:jc w:val="both"/>
              <w:rPr>
                <w:color w:val="000000"/>
                <w:sz w:val="28"/>
                <w:szCs w:val="28"/>
              </w:rPr>
            </w:pPr>
            <w:r w:rsidRPr="00D7224F">
              <w:rPr>
                <w:sz w:val="28"/>
                <w:szCs w:val="28"/>
                <w:lang w:val="uk-UA"/>
              </w:rPr>
              <w:t xml:space="preserve">Владимирська Г. Камасутра живопису </w:t>
            </w:r>
            <w:r w:rsidRPr="00173B6D">
              <w:rPr>
                <w:color w:val="000000"/>
                <w:sz w:val="28"/>
                <w:szCs w:val="28"/>
              </w:rPr>
              <w:t>К. Ірпінь:ВТФ "Перун". </w:t>
            </w:r>
            <w:r w:rsidRPr="00D7224F">
              <w:rPr>
                <w:color w:val="000000"/>
                <w:sz w:val="28"/>
                <w:szCs w:val="28"/>
              </w:rPr>
              <w:t>2019. 432</w:t>
            </w:r>
            <w:r w:rsidRPr="00173B6D">
              <w:rPr>
                <w:color w:val="000000"/>
                <w:sz w:val="28"/>
                <w:szCs w:val="28"/>
              </w:rPr>
              <w:t xml:space="preserve"> с.</w:t>
            </w:r>
          </w:p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28" w:type="dxa"/>
            <w:gridSpan w:val="3"/>
          </w:tcPr>
          <w:p w:rsidR="00824696" w:rsidRPr="00D7224F" w:rsidRDefault="008B054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Відеоекскурс, слухання творів Дебюссі, Равеля.</w:t>
            </w:r>
          </w:p>
        </w:tc>
        <w:tc>
          <w:tcPr>
            <w:tcW w:w="2415" w:type="dxa"/>
            <w:gridSpan w:val="3"/>
          </w:tcPr>
          <w:p w:rsidR="00824696" w:rsidRPr="00D7224F" w:rsidRDefault="008B054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17" w:type="dxa"/>
          </w:tcPr>
          <w:p w:rsidR="00824696" w:rsidRPr="00D7224F" w:rsidRDefault="008B054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1 тиж</w:t>
            </w:r>
          </w:p>
        </w:tc>
      </w:tr>
      <w:tr w:rsidR="00D7224F" w:rsidRPr="00D7224F" w:rsidTr="00824696">
        <w:tc>
          <w:tcPr>
            <w:tcW w:w="1932" w:type="dxa"/>
          </w:tcPr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Тема 6. Кінематограф та телеіндустрія. Театр. Музично-театральні жанри</w:t>
            </w:r>
          </w:p>
          <w:p w:rsidR="00824696" w:rsidRPr="00D7224F" w:rsidRDefault="00824696" w:rsidP="00D7224F">
            <w:pPr>
              <w:ind w:firstLine="708"/>
              <w:jc w:val="both"/>
              <w:rPr>
                <w:sz w:val="28"/>
                <w:szCs w:val="28"/>
                <w:lang w:val="uk-UA"/>
              </w:rPr>
            </w:pPr>
          </w:p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  <w:gridSpan w:val="2"/>
          </w:tcPr>
          <w:p w:rsidR="00824696" w:rsidRPr="00D7224F" w:rsidRDefault="008B054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1602" w:type="dxa"/>
            <w:gridSpan w:val="2"/>
          </w:tcPr>
          <w:p w:rsidR="00824696" w:rsidRPr="00D7224F" w:rsidRDefault="00D7224F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Театр і кіно: для дітей середнього шкільного віку /авт. упорядник О. Балазанова.Харків: Фоліо.2015. 316 с.</w:t>
            </w:r>
          </w:p>
        </w:tc>
        <w:tc>
          <w:tcPr>
            <w:tcW w:w="1828" w:type="dxa"/>
            <w:gridSpan w:val="3"/>
          </w:tcPr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15" w:type="dxa"/>
            <w:gridSpan w:val="3"/>
          </w:tcPr>
          <w:p w:rsidR="00824696" w:rsidRPr="00D7224F" w:rsidRDefault="00824696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17" w:type="dxa"/>
          </w:tcPr>
          <w:p w:rsidR="00824696" w:rsidRPr="00D7224F" w:rsidRDefault="008B0547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1 тиж</w:t>
            </w:r>
          </w:p>
        </w:tc>
      </w:tr>
      <w:tr w:rsidR="00151BC4" w:rsidRPr="00D7224F" w:rsidTr="001B6E39">
        <w:tc>
          <w:tcPr>
            <w:tcW w:w="9571" w:type="dxa"/>
            <w:gridSpan w:val="12"/>
          </w:tcPr>
          <w:p w:rsidR="00824696" w:rsidRPr="00D7224F" w:rsidRDefault="00824696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24696" w:rsidRPr="00D7224F" w:rsidRDefault="00824696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51BC4" w:rsidRPr="00D7224F" w:rsidRDefault="00151BC4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6. Система оцінювання курсу</w:t>
            </w:r>
          </w:p>
        </w:tc>
      </w:tr>
      <w:tr w:rsidR="00824696" w:rsidRPr="00D7224F" w:rsidTr="00824696">
        <w:tc>
          <w:tcPr>
            <w:tcW w:w="2809" w:type="dxa"/>
            <w:gridSpan w:val="3"/>
          </w:tcPr>
          <w:p w:rsidR="00151BC4" w:rsidRPr="00D7224F" w:rsidRDefault="00151BC4" w:rsidP="00D7224F">
            <w:pPr>
              <w:pStyle w:val="1"/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24F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система оцінювання курсу</w:t>
            </w:r>
          </w:p>
        </w:tc>
        <w:tc>
          <w:tcPr>
            <w:tcW w:w="6762" w:type="dxa"/>
            <w:gridSpan w:val="9"/>
          </w:tcPr>
          <w:p w:rsidR="00E501E1" w:rsidRPr="00D7224F" w:rsidRDefault="00E501E1" w:rsidP="00D7224F">
            <w:pPr>
              <w:spacing w:after="8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D7224F">
              <w:rPr>
                <w:b/>
                <w:bCs/>
                <w:color w:val="000000"/>
                <w:sz w:val="28"/>
                <w:szCs w:val="28"/>
              </w:rPr>
              <w:t>Шкала оцінювання: національна та ECTS</w:t>
            </w:r>
          </w:p>
          <w:p w:rsidR="00E501E1" w:rsidRPr="00D7224F" w:rsidRDefault="00E501E1" w:rsidP="00D7224F">
            <w:pPr>
              <w:spacing w:after="8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D7224F">
              <w:rPr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tblCellSpacing w:w="0" w:type="dxa"/>
              <w:tblInd w:w="2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83"/>
              <w:gridCol w:w="1637"/>
              <w:gridCol w:w="1662"/>
              <w:gridCol w:w="1662"/>
            </w:tblGrid>
            <w:tr w:rsidR="00824696" w:rsidRPr="00D7224F" w:rsidTr="00682B5A">
              <w:trPr>
                <w:trHeight w:val="450"/>
                <w:tblCellSpacing w:w="0" w:type="dxa"/>
              </w:trPr>
              <w:tc>
                <w:tcPr>
                  <w:tcW w:w="20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6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Оцінка</w:t>
                  </w:r>
                  <w:r w:rsidRPr="00D7224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 w:rsidRPr="00D7224F">
                    <w:rPr>
                      <w:color w:val="000000"/>
                      <w:sz w:val="28"/>
                      <w:szCs w:val="28"/>
                    </w:rPr>
                    <w:t>ECTS</w:t>
                  </w:r>
                </w:p>
              </w:tc>
              <w:tc>
                <w:tcPr>
                  <w:tcW w:w="56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Оцінка за національною шкалою</w:t>
                  </w:r>
                </w:p>
              </w:tc>
            </w:tr>
            <w:tr w:rsidR="00824696" w:rsidRPr="00D7224F" w:rsidTr="00682B5A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D7224F" w:rsidRDefault="00E501E1" w:rsidP="00D7224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D7224F" w:rsidRDefault="00E501E1" w:rsidP="00D7224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right="-144"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2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для заліку</w:t>
                  </w:r>
                </w:p>
              </w:tc>
            </w:tr>
            <w:tr w:rsidR="00824696" w:rsidRPr="00D7224F" w:rsidTr="00682B5A">
              <w:trPr>
                <w:tblCellSpacing w:w="0" w:type="dxa"/>
              </w:trPr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90 – 100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b/>
                      <w:bCs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3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відмінно  </w:t>
                  </w:r>
                </w:p>
              </w:tc>
              <w:tc>
                <w:tcPr>
                  <w:tcW w:w="26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зараховано</w:t>
                  </w:r>
                </w:p>
              </w:tc>
            </w:tr>
            <w:tr w:rsidR="00824696" w:rsidRPr="00D7224F" w:rsidTr="00682B5A">
              <w:trPr>
                <w:trHeight w:val="194"/>
                <w:tblCellSpacing w:w="0" w:type="dxa"/>
              </w:trPr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80 – 89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b/>
                      <w:bCs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добре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D7224F" w:rsidRDefault="00E501E1" w:rsidP="00D7224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24696" w:rsidRPr="00D7224F" w:rsidTr="00682B5A">
              <w:trPr>
                <w:tblCellSpacing w:w="0" w:type="dxa"/>
              </w:trPr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70 – 79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b/>
                      <w:bCs/>
                      <w:color w:val="000000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D7224F" w:rsidRDefault="00E501E1" w:rsidP="00D7224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D7224F" w:rsidRDefault="00E501E1" w:rsidP="00D7224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24696" w:rsidRPr="00D7224F" w:rsidTr="00682B5A">
              <w:trPr>
                <w:tblCellSpacing w:w="0" w:type="dxa"/>
              </w:trPr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60 – 69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b/>
                      <w:bCs/>
                      <w:color w:val="000000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задовільно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D7224F" w:rsidRDefault="00E501E1" w:rsidP="00D7224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24696" w:rsidRPr="00D7224F" w:rsidTr="00682B5A">
              <w:trPr>
                <w:tblCellSpacing w:w="0" w:type="dxa"/>
              </w:trPr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50 – 59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b/>
                      <w:bCs/>
                      <w:color w:val="000000"/>
                      <w:sz w:val="28"/>
                      <w:szCs w:val="28"/>
                    </w:rPr>
                    <w:t>Е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D7224F" w:rsidRDefault="00E501E1" w:rsidP="00D7224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501E1" w:rsidRPr="00D7224F" w:rsidRDefault="00E501E1" w:rsidP="00D7224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24696" w:rsidRPr="00D7224F" w:rsidTr="00682B5A">
              <w:trPr>
                <w:tblCellSpacing w:w="0" w:type="dxa"/>
              </w:trPr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26 – 49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b/>
                      <w:bCs/>
                      <w:color w:val="000000"/>
                      <w:sz w:val="28"/>
                      <w:szCs w:val="28"/>
                    </w:rPr>
                    <w:t>FX</w:t>
                  </w:r>
                </w:p>
              </w:tc>
              <w:tc>
                <w:tcPr>
                  <w:tcW w:w="3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2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не зараховано з можливістю повторного складання</w:t>
                  </w:r>
                </w:p>
              </w:tc>
            </w:tr>
            <w:tr w:rsidR="00824696" w:rsidRPr="00D7224F" w:rsidTr="00682B5A">
              <w:trPr>
                <w:trHeight w:val="708"/>
                <w:tblCellSpacing w:w="0" w:type="dxa"/>
              </w:trPr>
              <w:tc>
                <w:tcPr>
                  <w:tcW w:w="2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0-25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b/>
                      <w:bCs/>
                      <w:color w:val="000000"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3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2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501E1" w:rsidRPr="00D7224F" w:rsidRDefault="00E501E1" w:rsidP="00D7224F">
                  <w:pPr>
                    <w:spacing w:after="80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D7224F">
                    <w:rPr>
                      <w:color w:val="000000"/>
                      <w:sz w:val="28"/>
                      <w:szCs w:val="28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151BC4" w:rsidRPr="00D7224F" w:rsidRDefault="00151BC4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24696" w:rsidRPr="00D7224F" w:rsidTr="00824696">
        <w:tc>
          <w:tcPr>
            <w:tcW w:w="2809" w:type="dxa"/>
            <w:gridSpan w:val="3"/>
          </w:tcPr>
          <w:p w:rsidR="00151BC4" w:rsidRPr="00D7224F" w:rsidRDefault="00151BC4" w:rsidP="00D7224F">
            <w:pPr>
              <w:pStyle w:val="1"/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24F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письмової роботи</w:t>
            </w:r>
          </w:p>
        </w:tc>
        <w:tc>
          <w:tcPr>
            <w:tcW w:w="6762" w:type="dxa"/>
            <w:gridSpan w:val="9"/>
          </w:tcPr>
          <w:p w:rsidR="00151BC4" w:rsidRPr="00D7224F" w:rsidRDefault="00E501E1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 xml:space="preserve">Повинні виконати контрольну роботу для перевірки здатності продемонструвати розуміння  </w:t>
            </w:r>
            <w:r w:rsidR="008A472C" w:rsidRPr="00D7224F">
              <w:rPr>
                <w:sz w:val="28"/>
                <w:szCs w:val="28"/>
                <w:lang w:val="uk-UA"/>
              </w:rPr>
              <w:t xml:space="preserve">використання </w:t>
            </w:r>
            <w:r w:rsidR="00D7224F" w:rsidRPr="00D7224F">
              <w:rPr>
                <w:sz w:val="28"/>
                <w:szCs w:val="28"/>
                <w:lang w:val="uk-UA"/>
              </w:rPr>
              <w:lastRenderedPageBreak/>
              <w:t>мистецтва як носія духовного</w:t>
            </w:r>
            <w:r w:rsidR="008A472C" w:rsidRPr="00D7224F">
              <w:rPr>
                <w:sz w:val="28"/>
                <w:szCs w:val="28"/>
                <w:lang w:val="uk-UA"/>
              </w:rPr>
              <w:t>, продемонструвати вміння спілкування з аудиторією, доносити до неї велич і красу художніх образів,  прекрасних людських почуттів – показати розуміння зв</w:t>
            </w:r>
            <w:r w:rsidR="008A472C" w:rsidRPr="00D7224F">
              <w:rPr>
                <w:sz w:val="28"/>
                <w:szCs w:val="28"/>
                <w:lang w:val="en-US"/>
              </w:rPr>
              <w:t>’</w:t>
            </w:r>
            <w:r w:rsidR="008A472C" w:rsidRPr="00D7224F">
              <w:rPr>
                <w:sz w:val="28"/>
                <w:szCs w:val="28"/>
                <w:lang w:val="uk-UA"/>
              </w:rPr>
              <w:t xml:space="preserve">язку мистецтва з природним, соціальним і культурним середовищем у життєдіяльності людини, усвідомлення власної причетності до художніх традицій  народу, забезпечення професійної діяльності з естетичних позицій. </w:t>
            </w:r>
          </w:p>
          <w:p w:rsidR="008A472C" w:rsidRPr="00D7224F" w:rsidRDefault="008A472C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В процесі моделювання уроку продемонструвати вміння застосовувати практичні професійні навички інтегрувати знання й розуміння з інших предметів, застосовувати дидактичний матеріал для вирішення освітніх завдань.</w:t>
            </w:r>
          </w:p>
          <w:p w:rsidR="008A472C" w:rsidRPr="00D7224F" w:rsidRDefault="008A472C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Проектуванн</w:t>
            </w:r>
            <w:r w:rsidR="00D7224F" w:rsidRPr="00D7224F">
              <w:rPr>
                <w:sz w:val="28"/>
                <w:szCs w:val="28"/>
                <w:lang w:val="uk-UA"/>
              </w:rPr>
              <w:t>я вправ, завдань полягає в тому,</w:t>
            </w:r>
            <w:r w:rsidRPr="00D7224F">
              <w:rPr>
                <w:sz w:val="28"/>
                <w:szCs w:val="28"/>
                <w:lang w:val="uk-UA"/>
              </w:rPr>
              <w:t xml:space="preserve"> щоб продемонструвати здатність до створення дидактичних матеріалів за допомогою ІТК технологій, </w:t>
            </w:r>
            <w:r w:rsidR="001B6E39" w:rsidRPr="00D7224F">
              <w:rPr>
                <w:sz w:val="28"/>
                <w:szCs w:val="28"/>
                <w:lang w:val="uk-UA"/>
              </w:rPr>
              <w:t>створити ряд лепбуків, роздаткових карт, творчих завдань для учнів, інтелект-карт для планування тематичного заняття під час актуалізації знань та для узагальнення теми.</w:t>
            </w:r>
          </w:p>
          <w:p w:rsidR="001B6E39" w:rsidRPr="00D7224F" w:rsidRDefault="001B6E39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 xml:space="preserve">Самостійна робота полягає в тому,  щоб </w:t>
            </w:r>
          </w:p>
        </w:tc>
      </w:tr>
      <w:tr w:rsidR="00824696" w:rsidRPr="00D7224F" w:rsidTr="00824696">
        <w:tc>
          <w:tcPr>
            <w:tcW w:w="2809" w:type="dxa"/>
            <w:gridSpan w:val="3"/>
          </w:tcPr>
          <w:p w:rsidR="00151BC4" w:rsidRPr="00D7224F" w:rsidRDefault="00151BC4" w:rsidP="00D7224F">
            <w:pPr>
              <w:pStyle w:val="1"/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2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Семінарські заняття</w:t>
            </w:r>
          </w:p>
        </w:tc>
        <w:tc>
          <w:tcPr>
            <w:tcW w:w="6762" w:type="dxa"/>
            <w:gridSpan w:val="9"/>
          </w:tcPr>
          <w:p w:rsidR="00151BC4" w:rsidRPr="00D7224F" w:rsidRDefault="001B6E39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Максимальна оцінка – 50 балів</w:t>
            </w:r>
          </w:p>
        </w:tc>
      </w:tr>
      <w:tr w:rsidR="00824696" w:rsidRPr="00D7224F" w:rsidTr="00824696">
        <w:tc>
          <w:tcPr>
            <w:tcW w:w="2809" w:type="dxa"/>
            <w:gridSpan w:val="3"/>
          </w:tcPr>
          <w:p w:rsidR="00151BC4" w:rsidRPr="00D7224F" w:rsidRDefault="00151BC4" w:rsidP="00D7224F">
            <w:pPr>
              <w:pStyle w:val="1"/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24F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6762" w:type="dxa"/>
            <w:gridSpan w:val="9"/>
          </w:tcPr>
          <w:p w:rsidR="00151BC4" w:rsidRPr="00D7224F" w:rsidRDefault="001B6E39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 xml:space="preserve">Виконання 50 </w:t>
            </w:r>
            <w:r w:rsidRPr="00D7224F">
              <w:rPr>
                <w:sz w:val="28"/>
                <w:szCs w:val="28"/>
                <w:lang w:val="en-US"/>
              </w:rPr>
              <w:t>%</w:t>
            </w:r>
            <w:r w:rsidRPr="00D7224F">
              <w:rPr>
                <w:sz w:val="28"/>
                <w:szCs w:val="28"/>
                <w:lang w:val="uk-UA"/>
              </w:rPr>
              <w:t xml:space="preserve"> завдань</w:t>
            </w:r>
          </w:p>
        </w:tc>
      </w:tr>
      <w:tr w:rsidR="00151BC4" w:rsidRPr="00D7224F" w:rsidTr="001B6E39">
        <w:tc>
          <w:tcPr>
            <w:tcW w:w="9571" w:type="dxa"/>
            <w:gridSpan w:val="12"/>
          </w:tcPr>
          <w:p w:rsidR="00151BC4" w:rsidRPr="00D7224F" w:rsidRDefault="00151BC4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7. Політика курсу</w:t>
            </w:r>
          </w:p>
        </w:tc>
      </w:tr>
      <w:tr w:rsidR="00151BC4" w:rsidRPr="00D7224F" w:rsidTr="001B6E39">
        <w:tc>
          <w:tcPr>
            <w:tcW w:w="9571" w:type="dxa"/>
            <w:gridSpan w:val="12"/>
          </w:tcPr>
          <w:p w:rsidR="00151BC4" w:rsidRPr="00D7224F" w:rsidRDefault="001B6E39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Лекційні заняття не відпрацьовуються, але знання матеріалу обов</w:t>
            </w:r>
            <w:r w:rsidR="00314A5D" w:rsidRPr="00D7224F">
              <w:rPr>
                <w:sz w:val="28"/>
                <w:szCs w:val="28"/>
                <w:lang w:val="uk-UA"/>
              </w:rPr>
              <w:t>’</w:t>
            </w:r>
            <w:r w:rsidRPr="00D7224F">
              <w:rPr>
                <w:sz w:val="28"/>
                <w:szCs w:val="28"/>
                <w:lang w:val="uk-UA"/>
              </w:rPr>
              <w:t xml:space="preserve">язкове. </w:t>
            </w:r>
          </w:p>
          <w:p w:rsidR="001B6E39" w:rsidRPr="00D7224F" w:rsidRDefault="001B6E39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Обов</w:t>
            </w:r>
            <w:r w:rsidR="00314A5D" w:rsidRPr="00D7224F">
              <w:rPr>
                <w:sz w:val="28"/>
                <w:szCs w:val="28"/>
                <w:lang w:val="en-US"/>
              </w:rPr>
              <w:t>’</w:t>
            </w:r>
            <w:r w:rsidRPr="00D7224F">
              <w:rPr>
                <w:sz w:val="28"/>
                <w:szCs w:val="28"/>
                <w:lang w:val="uk-UA"/>
              </w:rPr>
              <w:t>язковим є написання контрольної роботи.</w:t>
            </w:r>
          </w:p>
          <w:p w:rsidR="001B6E39" w:rsidRPr="00D7224F" w:rsidRDefault="001B6E39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Оф</w:t>
            </w:r>
            <w:r w:rsidR="00314A5D" w:rsidRPr="00D7224F">
              <w:rPr>
                <w:sz w:val="28"/>
                <w:szCs w:val="28"/>
                <w:lang w:val="uk-UA"/>
              </w:rPr>
              <w:t>ормленн</w:t>
            </w:r>
            <w:r w:rsidRPr="00D7224F">
              <w:rPr>
                <w:sz w:val="28"/>
                <w:szCs w:val="28"/>
                <w:lang w:val="uk-UA"/>
              </w:rPr>
              <w:t>я презентацій до кожної теми практичного заняття.</w:t>
            </w:r>
          </w:p>
          <w:p w:rsidR="001B6E39" w:rsidRPr="00D7224F" w:rsidRDefault="001B6E39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Відвідування те</w:t>
            </w:r>
            <w:r w:rsidR="00314A5D" w:rsidRPr="00D7224F">
              <w:rPr>
                <w:sz w:val="28"/>
                <w:szCs w:val="28"/>
                <w:lang w:val="uk-UA"/>
              </w:rPr>
              <w:t>a</w:t>
            </w:r>
            <w:r w:rsidRPr="00D7224F">
              <w:rPr>
                <w:sz w:val="28"/>
                <w:szCs w:val="28"/>
                <w:lang w:val="uk-UA"/>
              </w:rPr>
              <w:t>тральної вистави</w:t>
            </w:r>
            <w:r w:rsidR="00314A5D" w:rsidRPr="00D7224F">
              <w:rPr>
                <w:sz w:val="28"/>
                <w:szCs w:val="28"/>
                <w:lang w:val="uk-UA"/>
              </w:rPr>
              <w:t>, виставок чи музею,</w:t>
            </w:r>
            <w:r w:rsidRPr="00D7224F">
              <w:rPr>
                <w:sz w:val="28"/>
                <w:szCs w:val="28"/>
                <w:lang w:val="uk-UA"/>
              </w:rPr>
              <w:t xml:space="preserve"> із написання ессе.</w:t>
            </w:r>
            <w:r w:rsidR="00D7224F" w:rsidRPr="00D7224F">
              <w:rPr>
                <w:sz w:val="28"/>
                <w:szCs w:val="28"/>
                <w:lang w:val="uk-UA"/>
              </w:rPr>
              <w:t>, створення презентацій</w:t>
            </w:r>
          </w:p>
          <w:p w:rsidR="00314A5D" w:rsidRPr="00D7224F" w:rsidRDefault="00314A5D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 xml:space="preserve">Пропуски занять  відпрацьовуються наступним чином: студент опрацьовує тему, готує тестові завдання із 10 питань і чотири варіанти відповіді; </w:t>
            </w:r>
          </w:p>
          <w:p w:rsidR="00314A5D" w:rsidRPr="00D7224F" w:rsidRDefault="00D7224F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uk-UA"/>
              </w:rPr>
              <w:t>Неприпустиме спис</w:t>
            </w:r>
            <w:r w:rsidR="00314A5D" w:rsidRPr="00D7224F">
              <w:rPr>
                <w:sz w:val="28"/>
                <w:szCs w:val="28"/>
                <w:lang w:val="uk-UA"/>
              </w:rPr>
              <w:t xml:space="preserve">ування на контрольній роботі та заліковій роботі.  </w:t>
            </w:r>
          </w:p>
          <w:p w:rsidR="001B6E39" w:rsidRPr="00D7224F" w:rsidRDefault="001B6E39" w:rsidP="00D7224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1BC4" w:rsidRPr="00D7224F" w:rsidTr="00824696">
        <w:trPr>
          <w:trHeight w:val="323"/>
        </w:trPr>
        <w:tc>
          <w:tcPr>
            <w:tcW w:w="9571" w:type="dxa"/>
            <w:gridSpan w:val="12"/>
          </w:tcPr>
          <w:p w:rsidR="00151BC4" w:rsidRPr="00D7224F" w:rsidRDefault="00151BC4" w:rsidP="00D7224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7224F">
              <w:rPr>
                <w:b/>
                <w:sz w:val="28"/>
                <w:szCs w:val="28"/>
                <w:lang w:val="uk-UA"/>
              </w:rPr>
              <w:t>8. Рекомендована література</w:t>
            </w:r>
          </w:p>
        </w:tc>
      </w:tr>
      <w:tr w:rsidR="00151BC4" w:rsidRPr="00D7224F" w:rsidTr="00824696">
        <w:trPr>
          <w:trHeight w:val="198"/>
        </w:trPr>
        <w:tc>
          <w:tcPr>
            <w:tcW w:w="9571" w:type="dxa"/>
            <w:gridSpan w:val="12"/>
          </w:tcPr>
          <w:p w:rsidR="00173B6D" w:rsidRPr="00173B6D" w:rsidRDefault="00173B6D" w:rsidP="00D7224F">
            <w:pPr>
              <w:jc w:val="both"/>
              <w:rPr>
                <w:color w:val="000000"/>
                <w:sz w:val="28"/>
                <w:szCs w:val="28"/>
              </w:rPr>
            </w:pPr>
            <w:r w:rsidRPr="00173B6D">
              <w:rPr>
                <w:color w:val="000000"/>
                <w:sz w:val="28"/>
                <w:szCs w:val="28"/>
              </w:rPr>
              <w:t>1. Владимирська Галина Мистецтво розуміти мистецтво: Артмісія від імпресіонізму до абстракції. К. Ірпінь:ВТФ "Перун". 2017. 404 с.</w:t>
            </w:r>
          </w:p>
          <w:p w:rsidR="00173B6D" w:rsidRPr="00173B6D" w:rsidRDefault="00173B6D" w:rsidP="00D7224F">
            <w:pPr>
              <w:jc w:val="both"/>
              <w:rPr>
                <w:color w:val="000000"/>
                <w:sz w:val="28"/>
                <w:szCs w:val="28"/>
              </w:rPr>
            </w:pPr>
            <w:r w:rsidRPr="00173B6D">
              <w:rPr>
                <w:color w:val="000000"/>
                <w:sz w:val="28"/>
                <w:szCs w:val="28"/>
              </w:rPr>
              <w:t>2. Берд Майкл 100 ілей , що змінили мистецтво. Київ: ArtHuss. 2019. 208 с. </w:t>
            </w:r>
          </w:p>
          <w:p w:rsidR="00173B6D" w:rsidRPr="00173B6D" w:rsidRDefault="00173B6D" w:rsidP="00D7224F">
            <w:pPr>
              <w:jc w:val="both"/>
              <w:rPr>
                <w:color w:val="000000"/>
                <w:sz w:val="28"/>
                <w:szCs w:val="28"/>
              </w:rPr>
            </w:pPr>
            <w:r w:rsidRPr="00173B6D">
              <w:rPr>
                <w:color w:val="000000"/>
                <w:sz w:val="28"/>
                <w:szCs w:val="28"/>
              </w:rPr>
              <w:t>3.Рудницька О. Педагогіка загальна та мистецька. Навчальний посібник. Тернопіль:Навчальна книга -Богдан. 2005. 360 с.</w:t>
            </w:r>
          </w:p>
          <w:p w:rsidR="00173B6D" w:rsidRPr="00173B6D" w:rsidRDefault="00173B6D" w:rsidP="00D7224F">
            <w:pPr>
              <w:jc w:val="both"/>
              <w:rPr>
                <w:color w:val="000000"/>
                <w:sz w:val="28"/>
                <w:szCs w:val="28"/>
              </w:rPr>
            </w:pPr>
            <w:r w:rsidRPr="00173B6D">
              <w:rPr>
                <w:color w:val="000000"/>
                <w:sz w:val="28"/>
                <w:szCs w:val="28"/>
              </w:rPr>
              <w:t>4.Вудка М.Формування мистецьких компетентностей на уроках музичного мистецтва та художньої культури. Тернопіль-Харків: Ранок. 2012.144 с.</w:t>
            </w:r>
          </w:p>
          <w:p w:rsidR="00173B6D" w:rsidRPr="00D7224F" w:rsidRDefault="00173B6D" w:rsidP="00D7224F">
            <w:pPr>
              <w:jc w:val="both"/>
              <w:rPr>
                <w:color w:val="000000"/>
                <w:sz w:val="28"/>
                <w:szCs w:val="28"/>
              </w:rPr>
            </w:pPr>
            <w:r w:rsidRPr="00173B6D">
              <w:rPr>
                <w:color w:val="000000"/>
                <w:sz w:val="28"/>
                <w:szCs w:val="28"/>
              </w:rPr>
              <w:t xml:space="preserve">5.Печерський І., Савельєв В. Педагогічна культурологія: навчальний </w:t>
            </w:r>
            <w:r w:rsidRPr="00173B6D">
              <w:rPr>
                <w:color w:val="000000"/>
                <w:sz w:val="28"/>
                <w:szCs w:val="28"/>
              </w:rPr>
              <w:lastRenderedPageBreak/>
              <w:t>посібник-К.:НПУ ім. М. Драгоманова.2016. 452 с.</w:t>
            </w:r>
          </w:p>
          <w:p w:rsidR="00173B6D" w:rsidRPr="00D7224F" w:rsidRDefault="00173B6D" w:rsidP="00D7224F">
            <w:pPr>
              <w:jc w:val="both"/>
              <w:rPr>
                <w:sz w:val="28"/>
                <w:szCs w:val="28"/>
                <w:lang w:val="en-US"/>
              </w:rPr>
            </w:pPr>
            <w:r w:rsidRPr="00D7224F">
              <w:rPr>
                <w:color w:val="000000"/>
                <w:sz w:val="28"/>
                <w:szCs w:val="28"/>
              </w:rPr>
              <w:t>6.</w:t>
            </w:r>
            <w:r w:rsidRPr="00D7224F">
              <w:rPr>
                <w:sz w:val="28"/>
                <w:szCs w:val="28"/>
                <w:lang w:val="uk-UA"/>
              </w:rPr>
              <w:t>Державний стандарт початкової освіти. Прийняття від 21 лютого 2018р .№ 87.</w:t>
            </w:r>
            <w:r w:rsidRPr="00D7224F">
              <w:rPr>
                <w:sz w:val="28"/>
                <w:szCs w:val="28"/>
                <w:lang w:val="en-US"/>
              </w:rPr>
              <w:t>URL: https//www.kmu.gov.ua/ua/npas</w:t>
            </w:r>
          </w:p>
          <w:p w:rsidR="008B0547" w:rsidRPr="00D7224F" w:rsidRDefault="00173B6D" w:rsidP="00D7224F">
            <w:pPr>
              <w:jc w:val="both"/>
              <w:rPr>
                <w:sz w:val="28"/>
                <w:szCs w:val="28"/>
                <w:lang w:val="uk-UA"/>
              </w:rPr>
            </w:pPr>
            <w:r w:rsidRPr="00D7224F">
              <w:rPr>
                <w:sz w:val="28"/>
                <w:szCs w:val="28"/>
                <w:lang w:val="en-US"/>
              </w:rPr>
              <w:t>7.</w:t>
            </w:r>
            <w:r w:rsidRPr="00D7224F">
              <w:rPr>
                <w:sz w:val="28"/>
                <w:szCs w:val="28"/>
                <w:lang w:val="uk-UA"/>
              </w:rPr>
              <w:t xml:space="preserve">Волкова Н.П. Професійно-педагогічна комунікація: навчальний посібник. /К.:ВЦ “Академія”, 2006. 256 с.  </w:t>
            </w:r>
          </w:p>
          <w:p w:rsidR="00173B6D" w:rsidRPr="00D7224F" w:rsidRDefault="008B0547" w:rsidP="00D7224F">
            <w:pPr>
              <w:jc w:val="both"/>
              <w:rPr>
                <w:color w:val="000000"/>
                <w:sz w:val="28"/>
                <w:szCs w:val="28"/>
              </w:rPr>
            </w:pPr>
            <w:r w:rsidRPr="00D7224F">
              <w:rPr>
                <w:sz w:val="28"/>
                <w:szCs w:val="28"/>
                <w:lang w:val="uk-UA"/>
              </w:rPr>
              <w:t>8.Основи культуроогії: навчальний посібник. /За редакцією Л. Сандюк, Н.Щубелки.К.:Центр учбової літератури. 2012. 400 с.</w:t>
            </w:r>
          </w:p>
          <w:p w:rsidR="00173B6D" w:rsidRPr="00D7224F" w:rsidRDefault="00173B6D" w:rsidP="00D7224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73B6D" w:rsidRPr="00D7224F" w:rsidRDefault="00173B6D" w:rsidP="00D7224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95013" w:rsidRPr="00D7224F" w:rsidRDefault="00395013" w:rsidP="00D7224F">
      <w:pPr>
        <w:jc w:val="both"/>
        <w:rPr>
          <w:sz w:val="28"/>
          <w:szCs w:val="28"/>
          <w:lang w:val="uk-UA"/>
        </w:rPr>
      </w:pPr>
    </w:p>
    <w:p w:rsidR="00395013" w:rsidRDefault="00395013" w:rsidP="00D7224F">
      <w:pPr>
        <w:jc w:val="both"/>
        <w:rPr>
          <w:sz w:val="28"/>
          <w:szCs w:val="28"/>
          <w:lang w:val="uk-UA"/>
        </w:rPr>
      </w:pPr>
    </w:p>
    <w:p w:rsidR="00214AE4" w:rsidRPr="00BC5823" w:rsidRDefault="00214AE4" w:rsidP="00214AE4">
      <w:pPr>
        <w:ind w:firstLine="708"/>
        <w:jc w:val="both"/>
        <w:rPr>
          <w:b/>
          <w:sz w:val="28"/>
          <w:szCs w:val="28"/>
          <w:lang w:val="uk-UA"/>
        </w:rPr>
      </w:pPr>
      <w:r w:rsidRPr="00BC5823">
        <w:rPr>
          <w:b/>
          <w:sz w:val="28"/>
          <w:szCs w:val="28"/>
          <w:lang w:val="uk-UA"/>
        </w:rPr>
        <w:t>Таблиця 3.Матриця відповідності.</w:t>
      </w:r>
    </w:p>
    <w:p w:rsidR="00214AE4" w:rsidRDefault="00214AE4" w:rsidP="00214AE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 навчання.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b/>
          <w:bCs/>
          <w:color w:val="000000"/>
          <w:sz w:val="28"/>
          <w:szCs w:val="28"/>
        </w:rPr>
        <w:t>1) За джерелом інформації: </w:t>
      </w:r>
      <w:r w:rsidRPr="00394FDD">
        <w:rPr>
          <w:i/>
          <w:iCs/>
          <w:color w:val="000000"/>
          <w:sz w:val="28"/>
          <w:szCs w:val="28"/>
        </w:rPr>
        <w:t>Словесні: </w:t>
      </w:r>
      <w:r w:rsidRPr="00394FDD">
        <w:rPr>
          <w:color w:val="000000"/>
          <w:sz w:val="28"/>
          <w:szCs w:val="28"/>
        </w:rPr>
        <w:t>лекція (традиційна, проблемна, інтерактивна, лекція візуалізація, лекція-прес-конференці</w:t>
      </w:r>
      <w:r>
        <w:rPr>
          <w:color w:val="000000"/>
          <w:sz w:val="28"/>
          <w:szCs w:val="28"/>
        </w:rPr>
        <w:t xml:space="preserve">я) із застосуванням </w:t>
      </w:r>
      <w:r w:rsidRPr="00394FDD">
        <w:rPr>
          <w:color w:val="000000"/>
          <w:sz w:val="28"/>
          <w:szCs w:val="28"/>
        </w:rPr>
        <w:t xml:space="preserve"> інформаційних</w:t>
      </w:r>
      <w:r>
        <w:rPr>
          <w:color w:val="000000"/>
          <w:sz w:val="28"/>
          <w:szCs w:val="28"/>
        </w:rPr>
        <w:t xml:space="preserve"> комп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 xml:space="preserve">ютерних </w:t>
      </w:r>
      <w:r w:rsidRPr="00394FDD">
        <w:rPr>
          <w:color w:val="000000"/>
          <w:sz w:val="28"/>
          <w:szCs w:val="28"/>
        </w:rPr>
        <w:t xml:space="preserve"> технологій (PowerPoint – презентація), практичні, пояснення, розповідь, бесіда.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Лекції для ознайомлення з основними напрямками музичного виховання учнів молодшого шкільного віку; з тематико-проблематичним, образним та жанровим аспектами музичного репертуару; для засвоєння теоретичних аспектів методики навчання музичного мистецтва.</w:t>
      </w:r>
    </w:p>
    <w:p w:rsidR="00214AE4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Практичні заняття для формування у студентів теоретичних знань і практичних умінь аналізувати музичні жанри для дітей та вміння аналізувати музичні творивідповідно до вимог, що ставляться перед майбутніми учителями початкової школи; для формування практичних вмінь і  навичок використовувати актуальні та ефективні методи і форми роботи на уроці музичного мистецтва у процесі формування музично-естетичноїкомпетентності молодших школярів (навички аналізу, кола слухання музики, музикознавчоїособистісно-діяльнісної, бібліотечно-бібліографічної компетентностей, музичноїсамостійності).</w:t>
      </w:r>
    </w:p>
    <w:p w:rsidR="00214AE4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i/>
          <w:iCs/>
          <w:color w:val="000000"/>
          <w:sz w:val="28"/>
          <w:szCs w:val="28"/>
        </w:rPr>
        <w:t>Наочні: </w:t>
      </w:r>
      <w:r w:rsidRPr="00394FDD">
        <w:rPr>
          <w:color w:val="000000"/>
          <w:sz w:val="28"/>
          <w:szCs w:val="28"/>
        </w:rPr>
        <w:t>спостереження, ілюстрація, демонстрація. 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i/>
          <w:iCs/>
          <w:color w:val="000000"/>
          <w:sz w:val="28"/>
          <w:szCs w:val="28"/>
        </w:rPr>
        <w:t>Практичні: </w:t>
      </w:r>
      <w:r w:rsidRPr="00394FDD">
        <w:rPr>
          <w:color w:val="000000"/>
          <w:sz w:val="28"/>
          <w:szCs w:val="28"/>
        </w:rPr>
        <w:t>завдання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b/>
          <w:bCs/>
          <w:color w:val="000000"/>
          <w:sz w:val="28"/>
          <w:szCs w:val="28"/>
        </w:rPr>
        <w:t>2)  За логікою передачі і сприймання навчальної інформації: </w:t>
      </w:r>
      <w:r w:rsidRPr="00394FDD">
        <w:rPr>
          <w:color w:val="000000"/>
          <w:sz w:val="28"/>
          <w:szCs w:val="28"/>
        </w:rPr>
        <w:t>індуктивні, дедуктивні, аналітичні, синтетичні. </w:t>
      </w:r>
    </w:p>
    <w:p w:rsidR="00214AE4" w:rsidRDefault="00214AE4" w:rsidP="00214AE4">
      <w:pPr>
        <w:spacing w:after="80"/>
        <w:ind w:firstLine="567"/>
        <w:jc w:val="both"/>
        <w:rPr>
          <w:color w:val="000000"/>
          <w:sz w:val="28"/>
          <w:szCs w:val="28"/>
        </w:rPr>
      </w:pPr>
      <w:r w:rsidRPr="00394FDD">
        <w:rPr>
          <w:b/>
          <w:bCs/>
          <w:color w:val="000000"/>
          <w:sz w:val="28"/>
          <w:szCs w:val="28"/>
        </w:rPr>
        <w:t>3) За ступенем самостійності мислення: </w:t>
      </w:r>
      <w:r w:rsidRPr="00394FDD">
        <w:rPr>
          <w:color w:val="000000"/>
          <w:sz w:val="28"/>
          <w:szCs w:val="28"/>
        </w:rPr>
        <w:t>репродуктивні, пошукові, дослідницькі. </w:t>
      </w:r>
    </w:p>
    <w:p w:rsidR="00214AE4" w:rsidRDefault="00214AE4" w:rsidP="00214AE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Ситуаційний метод (кейс–метод) - </w:t>
      </w:r>
      <w:r w:rsidRPr="00E440F5">
        <w:rPr>
          <w:sz w:val="28"/>
          <w:szCs w:val="28"/>
        </w:rPr>
        <w:t>описові</w:t>
      </w:r>
      <w:r>
        <w:rPr>
          <w:sz w:val="28"/>
          <w:szCs w:val="28"/>
        </w:rPr>
        <w:t xml:space="preserve"> доповіді та повідомлення про по</w:t>
      </w:r>
      <w:r w:rsidRPr="00E440F5">
        <w:rPr>
          <w:sz w:val="28"/>
          <w:szCs w:val="28"/>
        </w:rPr>
        <w:t>вчальний випадок</w:t>
      </w:r>
      <w:r>
        <w:rPr>
          <w:sz w:val="28"/>
          <w:szCs w:val="28"/>
        </w:rPr>
        <w:t xml:space="preserve"> – опис ситуації, яка реально існувала, опис конкретних реальних ситуацій. Моделювання ситуації або знаходження її в реальному житті., ситуація-вправа ( вправляння у вирішенні неважких практично-орієнтованих завдань, використовуючи метод аналогії.</w:t>
      </w:r>
    </w:p>
    <w:p w:rsidR="00214AE4" w:rsidRDefault="00214AE4" w:rsidP="00214AE4">
      <w:pPr>
        <w:ind w:firstLine="708"/>
        <w:jc w:val="both"/>
        <w:rPr>
          <w:sz w:val="28"/>
          <w:szCs w:val="28"/>
        </w:rPr>
      </w:pPr>
      <w:r w:rsidRPr="00E440F5">
        <w:rPr>
          <w:b/>
          <w:sz w:val="28"/>
          <w:szCs w:val="28"/>
        </w:rPr>
        <w:t>Мозковий штурм</w:t>
      </w:r>
      <w:r>
        <w:rPr>
          <w:b/>
          <w:sz w:val="28"/>
          <w:szCs w:val="28"/>
        </w:rPr>
        <w:t xml:space="preserve"> – </w:t>
      </w:r>
      <w:r w:rsidRPr="00E440F5">
        <w:rPr>
          <w:sz w:val="28"/>
          <w:szCs w:val="28"/>
        </w:rPr>
        <w:t>вільна форма дискусії</w:t>
      </w:r>
      <w:r>
        <w:rPr>
          <w:sz w:val="28"/>
          <w:szCs w:val="28"/>
        </w:rPr>
        <w:t>, ефективний спосіб включення всіх членів групи до праці та взаємодії.</w:t>
      </w:r>
    </w:p>
    <w:p w:rsidR="00214AE4" w:rsidRDefault="00214AE4" w:rsidP="00214AE4">
      <w:pPr>
        <w:ind w:firstLine="708"/>
        <w:jc w:val="both"/>
        <w:rPr>
          <w:sz w:val="28"/>
          <w:szCs w:val="28"/>
        </w:rPr>
      </w:pPr>
      <w:r w:rsidRPr="00E440F5">
        <w:rPr>
          <w:b/>
          <w:sz w:val="28"/>
          <w:szCs w:val="28"/>
        </w:rPr>
        <w:lastRenderedPageBreak/>
        <w:t>Метод квесту</w:t>
      </w:r>
      <w:r>
        <w:rPr>
          <w:sz w:val="28"/>
          <w:szCs w:val="28"/>
        </w:rPr>
        <w:t>-  синонім активного інтелектуально-логічного відпочинку, ігрова форма групового виконання завдань. Ця гра вимагає застосування як фізичних так і розумових зусиль. Це командна гра, в якій є суперництво, підтримка гравців своєї команди.</w:t>
      </w:r>
    </w:p>
    <w:p w:rsidR="00214AE4" w:rsidRDefault="00214AE4" w:rsidP="00214A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</w:t>
      </w:r>
      <w:r w:rsidRPr="00DD5453">
        <w:rPr>
          <w:b/>
          <w:sz w:val="28"/>
          <w:szCs w:val="28"/>
        </w:rPr>
        <w:t>«</w:t>
      </w:r>
      <w:r w:rsidRPr="00DD5453">
        <w:rPr>
          <w:b/>
          <w:sz w:val="28"/>
          <w:szCs w:val="28"/>
          <w:lang w:val="en-US"/>
        </w:rPr>
        <w:t>PRES</w:t>
      </w:r>
      <w:r w:rsidRPr="00DD5453">
        <w:rPr>
          <w:b/>
          <w:sz w:val="28"/>
          <w:szCs w:val="28"/>
        </w:rPr>
        <w:t>»</w:t>
      </w:r>
      <w:r w:rsidRPr="00DD5453">
        <w:rPr>
          <w:sz w:val="28"/>
          <w:szCs w:val="28"/>
        </w:rPr>
        <w:t>метою якого є надання учасникам можливості навчитися формулювати і висловлювати свою думку з дискусійного питання, а</w:t>
      </w:r>
      <w:r>
        <w:rPr>
          <w:sz w:val="28"/>
          <w:szCs w:val="28"/>
        </w:rPr>
        <w:t>ргументовано та в стислій формі.</w:t>
      </w:r>
    </w:p>
    <w:p w:rsidR="00214AE4" w:rsidRPr="000E6A17" w:rsidRDefault="00214AE4" w:rsidP="00214AE4">
      <w:pPr>
        <w:ind w:firstLine="708"/>
        <w:jc w:val="both"/>
        <w:rPr>
          <w:sz w:val="28"/>
          <w:szCs w:val="28"/>
          <w:lang w:val="en-US"/>
        </w:rPr>
      </w:pPr>
      <w:r w:rsidRPr="00DD5453">
        <w:rPr>
          <w:b/>
          <w:sz w:val="28"/>
          <w:szCs w:val="28"/>
        </w:rPr>
        <w:t>Метод евристичних запитань</w:t>
      </w:r>
      <w:r>
        <w:rPr>
          <w:b/>
          <w:sz w:val="28"/>
          <w:szCs w:val="28"/>
        </w:rPr>
        <w:t xml:space="preserve">. </w:t>
      </w:r>
      <w:r w:rsidRPr="000E6A17">
        <w:rPr>
          <w:sz w:val="28"/>
          <w:szCs w:val="28"/>
        </w:rPr>
        <w:t>Метод спирається на емпатію, що означає « входження »людини в стан іншого об'єкт, він сприяєрозвитку чуттєво-емоційного сприйняття художніх образів.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b/>
          <w:bCs/>
          <w:color w:val="000000"/>
          <w:sz w:val="28"/>
          <w:szCs w:val="28"/>
        </w:rPr>
        <w:t>4) За ступенем керування навчальною діяльністю: </w:t>
      </w:r>
      <w:r w:rsidRPr="00394FDD">
        <w:rPr>
          <w:color w:val="000000"/>
          <w:sz w:val="28"/>
          <w:szCs w:val="28"/>
        </w:rPr>
        <w:t>під керівництвом викладача; самостійна робота студентів: з музичним репертуаром ; виконання індивідуальних навчальних проектів. 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Самостійна робота з аналізу музичних твлорів, що пропонуються для сприймання і виконанняв початкових класах, словника музичних термінів, підготовка до практичних занять; опрацювання наукової та навчально-методичної літератури; аналізу програм, підручників, методичного забезпечення, зокрема конспектів уроків з музичного мистецтва.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rFonts w:ascii="-webkit-standard" w:hAnsi="-webkit-standard"/>
          <w:color w:val="000000"/>
        </w:rPr>
        <w:t> 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b/>
          <w:bCs/>
          <w:color w:val="000000"/>
          <w:sz w:val="28"/>
          <w:szCs w:val="28"/>
        </w:rPr>
        <w:t>Методи стимулювання інтересу до навчання і мотивації навчально-пізнавальної діяльності: </w:t>
      </w:r>
    </w:p>
    <w:p w:rsidR="00214AE4" w:rsidRPr="00394FDD" w:rsidRDefault="00214AE4" w:rsidP="00214AE4">
      <w:pPr>
        <w:numPr>
          <w:ilvl w:val="0"/>
          <w:numId w:val="9"/>
        </w:num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Творчі проекти і заходи (музичні квести,  майстер-класи з творчого інтерактивного музикуваннята ін.)</w:t>
      </w:r>
    </w:p>
    <w:p w:rsidR="00214AE4" w:rsidRPr="00394FDD" w:rsidRDefault="00214AE4" w:rsidP="00214AE4">
      <w:pPr>
        <w:numPr>
          <w:ilvl w:val="0"/>
          <w:numId w:val="9"/>
        </w:num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Навчальні дискусії.</w:t>
      </w:r>
    </w:p>
    <w:p w:rsidR="00214AE4" w:rsidRPr="00394FDD" w:rsidRDefault="00214AE4" w:rsidP="00214AE4">
      <w:pPr>
        <w:numPr>
          <w:ilvl w:val="0"/>
          <w:numId w:val="9"/>
        </w:num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Апробація розроблених методичних схем та моделей; проведення уроків музичного мистецтва, </w:t>
      </w:r>
      <w:r>
        <w:rPr>
          <w:color w:val="000000"/>
          <w:sz w:val="28"/>
          <w:szCs w:val="28"/>
        </w:rPr>
        <w:t xml:space="preserve">мистецьких </w:t>
      </w:r>
      <w:r w:rsidRPr="00394FDD">
        <w:rPr>
          <w:color w:val="000000"/>
          <w:sz w:val="28"/>
          <w:szCs w:val="28"/>
        </w:rPr>
        <w:t>заходів студентами.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rFonts w:ascii="-webkit-standard" w:hAnsi="-webkit-standard"/>
          <w:color w:val="000000"/>
        </w:rPr>
        <w:t> 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b/>
          <w:bCs/>
          <w:color w:val="000000"/>
          <w:sz w:val="28"/>
          <w:szCs w:val="28"/>
        </w:rPr>
        <w:t>Методи контролю.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 xml:space="preserve">   Після завершення вивчення </w:t>
      </w:r>
      <w:r>
        <w:rPr>
          <w:color w:val="000000"/>
          <w:sz w:val="28"/>
          <w:szCs w:val="28"/>
        </w:rPr>
        <w:t xml:space="preserve">курсу </w:t>
      </w:r>
      <w:r w:rsidRPr="00394FDD">
        <w:rPr>
          <w:color w:val="000000"/>
          <w:sz w:val="28"/>
          <w:szCs w:val="28"/>
        </w:rPr>
        <w:t>«</w:t>
      </w:r>
      <w:r w:rsidRPr="00B04CE5">
        <w:rPr>
          <w:sz w:val="28"/>
          <w:szCs w:val="28"/>
          <w:lang w:val="uk-UA"/>
        </w:rPr>
        <w:t>Формування міжпредметної естетичної компетентності у молодших школярів</w:t>
      </w:r>
      <w:r w:rsidRPr="00394FDD">
        <w:rPr>
          <w:color w:val="000000"/>
          <w:sz w:val="28"/>
          <w:szCs w:val="28"/>
        </w:rPr>
        <w:t xml:space="preserve"> » студенти складають залік. Основні критерії: якість теоретичних знань із базових понять і категорій дисципліни, основ майбутньої професії; якість виконання самостійної роботи; аналіз музичних творівдля дітей; опрацювання матеріалів, поданих на самостійне вивчення; відвідування лекційних та практичних занять. Контроль знань і вмінь передбачає:</w:t>
      </w:r>
    </w:p>
    <w:p w:rsidR="00214AE4" w:rsidRPr="00394FDD" w:rsidRDefault="00214AE4" w:rsidP="00214AE4">
      <w:pPr>
        <w:numPr>
          <w:ilvl w:val="0"/>
          <w:numId w:val="10"/>
        </w:num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фронтально-вибіркове опитування на лекціях;</w:t>
      </w:r>
    </w:p>
    <w:p w:rsidR="00214AE4" w:rsidRPr="00394FDD" w:rsidRDefault="00214AE4" w:rsidP="00214AE4">
      <w:pPr>
        <w:numPr>
          <w:ilvl w:val="0"/>
          <w:numId w:val="10"/>
        </w:num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поточне опитування, інтерактивна взаємодія та перевірка виконання самостійної роботи на практичних заняттях;</w:t>
      </w:r>
    </w:p>
    <w:p w:rsidR="00214AE4" w:rsidRPr="00394FDD" w:rsidRDefault="00214AE4" w:rsidP="00214AE4">
      <w:pPr>
        <w:numPr>
          <w:ilvl w:val="0"/>
          <w:numId w:val="10"/>
        </w:num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lastRenderedPageBreak/>
        <w:t>перевірку конспектів уроків та методичних напрацювань (добіркимузичних вправ, ігор та завдань, конспекти уроків та їх фрагменти тощо);</w:t>
      </w:r>
    </w:p>
    <w:p w:rsidR="00214AE4" w:rsidRPr="00394FDD" w:rsidRDefault="00214AE4" w:rsidP="00214AE4">
      <w:pPr>
        <w:numPr>
          <w:ilvl w:val="0"/>
          <w:numId w:val="10"/>
        </w:num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тестування на інтернет-платформі дистанційного навчання.  </w:t>
      </w:r>
    </w:p>
    <w:p w:rsidR="00214AE4" w:rsidRPr="00394FDD" w:rsidRDefault="00214AE4" w:rsidP="00214AE4">
      <w:pPr>
        <w:spacing w:after="80"/>
        <w:ind w:left="567"/>
        <w:jc w:val="both"/>
        <w:rPr>
          <w:rFonts w:ascii="-webkit-standard" w:hAnsi="-webkit-standard"/>
          <w:color w:val="000000"/>
        </w:rPr>
      </w:pPr>
      <w:r w:rsidRPr="00394FDD">
        <w:rPr>
          <w:rFonts w:ascii="-webkit-standard" w:hAnsi="-webkit-standard"/>
          <w:color w:val="000000"/>
        </w:rPr>
        <w:t> </w:t>
      </w:r>
    </w:p>
    <w:p w:rsidR="00214AE4" w:rsidRPr="00394FDD" w:rsidRDefault="00214AE4" w:rsidP="00214AE4">
      <w:pPr>
        <w:spacing w:after="80"/>
        <w:ind w:left="567"/>
        <w:jc w:val="both"/>
        <w:rPr>
          <w:rFonts w:ascii="-webkit-standard" w:hAnsi="-webkit-standard"/>
          <w:color w:val="000000"/>
        </w:rPr>
      </w:pPr>
      <w:r w:rsidRPr="00394FDD">
        <w:rPr>
          <w:rFonts w:ascii="-webkit-standard" w:hAnsi="-webkit-standard"/>
          <w:color w:val="000000"/>
        </w:rPr>
        <w:t> </w:t>
      </w:r>
    </w:p>
    <w:p w:rsidR="00214AE4" w:rsidRPr="00394FDD" w:rsidRDefault="00214AE4" w:rsidP="00214AE4">
      <w:pPr>
        <w:spacing w:after="80"/>
        <w:ind w:firstLine="567"/>
        <w:rPr>
          <w:rFonts w:ascii="-webkit-standard" w:hAnsi="-webkit-standard"/>
          <w:color w:val="000000"/>
        </w:rPr>
      </w:pPr>
      <w:r w:rsidRPr="00394FDD">
        <w:rPr>
          <w:b/>
          <w:bCs/>
          <w:color w:val="000000"/>
          <w:sz w:val="28"/>
          <w:szCs w:val="28"/>
        </w:rPr>
        <w:t>Розподіл балів, які отримують студенти</w:t>
      </w:r>
    </w:p>
    <w:p w:rsidR="00214AE4" w:rsidRPr="00394FDD" w:rsidRDefault="00214AE4" w:rsidP="00214AE4">
      <w:pPr>
        <w:spacing w:after="80"/>
        <w:ind w:firstLine="567"/>
        <w:rPr>
          <w:rFonts w:ascii="-webkit-standard" w:hAnsi="-webkit-standard"/>
          <w:color w:val="000000"/>
        </w:rPr>
      </w:pPr>
      <w:r w:rsidRPr="00394FDD">
        <w:rPr>
          <w:rFonts w:ascii="-webkit-standard" w:hAnsi="-webkit-standard"/>
          <w:color w:val="000000"/>
        </w:rPr>
        <w:t> </w:t>
      </w:r>
    </w:p>
    <w:p w:rsidR="00214AE4" w:rsidRPr="00394FDD" w:rsidRDefault="00214AE4" w:rsidP="00214AE4">
      <w:pPr>
        <w:spacing w:after="80"/>
        <w:rPr>
          <w:rFonts w:ascii="-webkit-standard" w:hAnsi="-webkit-standard"/>
          <w:color w:val="000000"/>
        </w:rPr>
      </w:pPr>
      <w:r>
        <w:rPr>
          <w:b/>
          <w:bCs/>
          <w:color w:val="000000"/>
          <w:sz w:val="28"/>
          <w:szCs w:val="28"/>
        </w:rPr>
        <w:t>4 курс, 7</w:t>
      </w:r>
      <w:r w:rsidRPr="00394FDD">
        <w:rPr>
          <w:b/>
          <w:bCs/>
          <w:color w:val="000000"/>
          <w:sz w:val="28"/>
          <w:szCs w:val="28"/>
        </w:rPr>
        <w:t>семестр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79"/>
        <w:gridCol w:w="334"/>
        <w:gridCol w:w="279"/>
        <w:gridCol w:w="279"/>
        <w:gridCol w:w="279"/>
        <w:gridCol w:w="279"/>
        <w:gridCol w:w="234"/>
        <w:gridCol w:w="279"/>
        <w:gridCol w:w="414"/>
        <w:gridCol w:w="526"/>
        <w:gridCol w:w="576"/>
        <w:gridCol w:w="583"/>
      </w:tblGrid>
      <w:tr w:rsidR="00214AE4" w:rsidRPr="00394FDD" w:rsidTr="00C57D74">
        <w:trPr>
          <w:tblCellSpacing w:w="0" w:type="dxa"/>
        </w:trPr>
        <w:tc>
          <w:tcPr>
            <w:tcW w:w="11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Навчальна (аудиторна) та самостійна робота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Залік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Сума</w:t>
            </w:r>
          </w:p>
        </w:tc>
      </w:tr>
      <w:tr w:rsidR="00214AE4" w:rsidRPr="00394FDD" w:rsidTr="00C57D74">
        <w:trPr>
          <w:tblCellSpacing w:w="0" w:type="dxa"/>
        </w:trPr>
        <w:tc>
          <w:tcPr>
            <w:tcW w:w="11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Змістовий модуль 2</w:t>
            </w:r>
          </w:p>
        </w:tc>
        <w:tc>
          <w:tcPr>
            <w:tcW w:w="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hanging="3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14AE4" w:rsidRPr="00394FDD" w:rsidTr="00C57D74">
        <w:trPr>
          <w:trHeight w:val="385"/>
          <w:tblCellSpacing w:w="0" w:type="dxa"/>
        </w:trPr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П /з 1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П/ з 2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П /з 3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П /з 4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П /з 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П /з 6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right="-54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П /з 7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П /з 8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П/з 9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right="-68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тести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AE4" w:rsidRPr="00394FDD" w:rsidRDefault="00214AE4" w:rsidP="00C57D74">
            <w:pPr>
              <w:rPr>
                <w:rFonts w:ascii="-webkit-standard" w:hAnsi="-webkit-standard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AE4" w:rsidRPr="00394FDD" w:rsidRDefault="00214AE4" w:rsidP="00C57D74">
            <w:pPr>
              <w:rPr>
                <w:rFonts w:ascii="-webkit-standard" w:hAnsi="-webkit-standard"/>
                <w:color w:val="000000"/>
              </w:rPr>
            </w:pPr>
          </w:p>
        </w:tc>
      </w:tr>
      <w:tr w:rsidR="00214AE4" w:rsidRPr="00394FDD" w:rsidTr="00C57D74">
        <w:trPr>
          <w:trHeight w:val="251"/>
          <w:tblCellSpacing w:w="0" w:type="dxa"/>
        </w:trPr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left="-483" w:firstLine="567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right="-54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AE4" w:rsidRPr="00394FDD" w:rsidRDefault="00214AE4" w:rsidP="00C57D74">
            <w:pPr>
              <w:rPr>
                <w:rFonts w:ascii="-webkit-standard" w:hAnsi="-webkit-standard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AE4" w:rsidRPr="00394FDD" w:rsidRDefault="00214AE4" w:rsidP="00C57D74">
            <w:pPr>
              <w:rPr>
                <w:rFonts w:ascii="-webkit-standard" w:hAnsi="-webkit-standard"/>
                <w:color w:val="000000"/>
              </w:rPr>
            </w:pPr>
          </w:p>
        </w:tc>
      </w:tr>
    </w:tbl>
    <w:p w:rsidR="00214AE4" w:rsidRPr="00394FDD" w:rsidRDefault="00214AE4" w:rsidP="00214AE4">
      <w:pPr>
        <w:spacing w:after="80"/>
        <w:ind w:firstLine="567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Пр. – практичне заняття</w:t>
      </w:r>
    </w:p>
    <w:p w:rsidR="00214AE4" w:rsidRPr="00394FDD" w:rsidRDefault="00214AE4" w:rsidP="00214AE4">
      <w:pPr>
        <w:spacing w:after="80"/>
        <w:ind w:firstLine="567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С/р – самостійна робота</w:t>
      </w:r>
    </w:p>
    <w:p w:rsidR="00214AE4" w:rsidRPr="00394FDD" w:rsidRDefault="00214AE4" w:rsidP="00214AE4">
      <w:pPr>
        <w:spacing w:after="80"/>
        <w:ind w:left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        </w:t>
      </w:r>
      <w:r w:rsidRPr="00394FDD"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b/>
          <w:bCs/>
          <w:color w:val="000000"/>
          <w:sz w:val="28"/>
          <w:szCs w:val="28"/>
        </w:rPr>
        <w:t>Критерії оцінювання знань, умінь і навичок студентів із «</w:t>
      </w:r>
      <w:r>
        <w:rPr>
          <w:b/>
          <w:bCs/>
          <w:color w:val="000000"/>
          <w:sz w:val="28"/>
          <w:szCs w:val="28"/>
        </w:rPr>
        <w:t>Формування міжпредметних естетичних компетентностей</w:t>
      </w:r>
      <w:r w:rsidRPr="00394FDD">
        <w:rPr>
          <w:b/>
          <w:bCs/>
          <w:color w:val="000000"/>
          <w:sz w:val="28"/>
          <w:szCs w:val="28"/>
        </w:rPr>
        <w:t>» </w:t>
      </w:r>
      <w:r w:rsidRPr="00394FDD">
        <w:rPr>
          <w:color w:val="000000"/>
          <w:sz w:val="28"/>
          <w:szCs w:val="28"/>
        </w:rPr>
        <w:t>при поточному опитуванні та перевірці виконання самостійної роботи на практичних заняттях:</w:t>
      </w:r>
    </w:p>
    <w:p w:rsidR="00214AE4" w:rsidRPr="00394FDD" w:rsidRDefault="00214AE4" w:rsidP="00214AE4">
      <w:pPr>
        <w:shd w:val="clear" w:color="auto" w:fill="FFFFFF"/>
        <w:spacing w:after="160"/>
        <w:ind w:firstLine="708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«відмінно»</w:t>
      </w:r>
      <w:r w:rsidRPr="00394FDD">
        <w:rPr>
          <w:b/>
          <w:bCs/>
          <w:color w:val="000000"/>
          <w:sz w:val="28"/>
          <w:szCs w:val="28"/>
        </w:rPr>
        <w:t>- </w:t>
      </w:r>
      <w:r w:rsidRPr="00394FDD">
        <w:rPr>
          <w:color w:val="000000"/>
          <w:sz w:val="28"/>
          <w:szCs w:val="28"/>
        </w:rPr>
        <w:t>студент демонструє повні і глибокі знання з музичного виховання учнів молодшого шкільноговіку, достовірний рівень розвитку умінь і навичок, правильне й обґрунтоване формулювання практичних висновків, добре орієнтується в музичних жанрах і формах,</w:t>
      </w:r>
      <w:r>
        <w:rPr>
          <w:color w:val="000000"/>
          <w:sz w:val="28"/>
          <w:szCs w:val="28"/>
        </w:rPr>
        <w:t xml:space="preserve"> художніх стилях,</w:t>
      </w:r>
      <w:r w:rsidRPr="00394FDD">
        <w:rPr>
          <w:color w:val="000000"/>
          <w:sz w:val="28"/>
          <w:szCs w:val="28"/>
        </w:rPr>
        <w:t xml:space="preserve"> знає музичний репертуар</w:t>
      </w:r>
      <w:r>
        <w:rPr>
          <w:color w:val="000000"/>
          <w:sz w:val="28"/>
          <w:szCs w:val="28"/>
        </w:rPr>
        <w:t xml:space="preserve">, орієнтується в стилях художників. </w:t>
      </w:r>
      <w:r w:rsidRPr="00394FDD">
        <w:rPr>
          <w:color w:val="000000"/>
          <w:sz w:val="28"/>
          <w:szCs w:val="28"/>
        </w:rPr>
        <w:t xml:space="preserve"> Вміє аналізувати діючі програми,жанри   народної і класичної музики,музичний ре</w:t>
      </w:r>
      <w:r>
        <w:rPr>
          <w:color w:val="000000"/>
          <w:sz w:val="28"/>
          <w:szCs w:val="28"/>
        </w:rPr>
        <w:t xml:space="preserve">пертуар, вільно володіє </w:t>
      </w:r>
      <w:r w:rsidRPr="00394FDD">
        <w:rPr>
          <w:color w:val="000000"/>
          <w:sz w:val="28"/>
          <w:szCs w:val="28"/>
        </w:rPr>
        <w:t xml:space="preserve"> термінологією</w:t>
      </w:r>
      <w:r>
        <w:rPr>
          <w:color w:val="000000"/>
          <w:sz w:val="28"/>
          <w:szCs w:val="28"/>
        </w:rPr>
        <w:t xml:space="preserve">, </w:t>
      </w:r>
    </w:p>
    <w:p w:rsidR="00214AE4" w:rsidRPr="00394FDD" w:rsidRDefault="00214AE4" w:rsidP="00214AE4">
      <w:pPr>
        <w:shd w:val="clear" w:color="auto" w:fill="FFFFFF"/>
        <w:spacing w:after="160"/>
        <w:ind w:firstLine="708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«добре» </w:t>
      </w:r>
      <w:r w:rsidRPr="00394FDD">
        <w:rPr>
          <w:b/>
          <w:bCs/>
          <w:color w:val="000000"/>
          <w:sz w:val="28"/>
          <w:szCs w:val="28"/>
        </w:rPr>
        <w:t>-</w:t>
      </w:r>
      <w:r w:rsidRPr="00394FDD">
        <w:rPr>
          <w:color w:val="000000"/>
          <w:sz w:val="28"/>
          <w:szCs w:val="28"/>
        </w:rPr>
        <w:t>студент демонструє повні знання н</w:t>
      </w:r>
      <w:r>
        <w:rPr>
          <w:color w:val="000000"/>
          <w:sz w:val="28"/>
          <w:szCs w:val="28"/>
        </w:rPr>
        <w:t>авчального матеріалу з ФМЕСК</w:t>
      </w:r>
      <w:r w:rsidRPr="00394FDD">
        <w:rPr>
          <w:color w:val="000000"/>
          <w:sz w:val="28"/>
          <w:szCs w:val="28"/>
        </w:rPr>
        <w:t>, але допускає незначні пропуски фактичного матеріалу, вміє застосовувати щодо конкретно поставлених завдань, добре розбирається в основних формах роботи з музичного виховання, володіє уміннями і навичками застосування музичного матеріалу в 1-4 класах. У деяких випадках нечітко формулює загалом правильні відповіді, допускає несуттєві помилки та неточності.</w:t>
      </w:r>
    </w:p>
    <w:p w:rsidR="00214AE4" w:rsidRPr="00394FDD" w:rsidRDefault="00214AE4" w:rsidP="00214AE4">
      <w:pPr>
        <w:shd w:val="clear" w:color="auto" w:fill="FFFFFF"/>
        <w:spacing w:after="160"/>
        <w:ind w:firstLine="708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«задовільно»</w:t>
      </w:r>
      <w:r w:rsidRPr="00394FDD">
        <w:rPr>
          <w:b/>
          <w:bCs/>
          <w:color w:val="000000"/>
          <w:sz w:val="28"/>
          <w:szCs w:val="28"/>
        </w:rPr>
        <w:t>-</w:t>
      </w:r>
      <w:r w:rsidRPr="00394FDD">
        <w:rPr>
          <w:color w:val="000000"/>
          <w:sz w:val="28"/>
          <w:szCs w:val="28"/>
        </w:rPr>
        <w:t xml:space="preserve">студент володіє більшою частиною фактичного матеріалу, але викладає його не досить послідовно, допускає істотні пропуски у відповіді, погано орієнтується в програмі, класифікації музичного репертуару, основних видах музичної діяльності. Не завжди вміє інтегровано застосувати набуті знання для аналізу конкретних ситуацій, нечітко, а інколи </w:t>
      </w:r>
      <w:r w:rsidRPr="00394FDD">
        <w:rPr>
          <w:color w:val="000000"/>
          <w:sz w:val="28"/>
          <w:szCs w:val="28"/>
        </w:rPr>
        <w:lastRenderedPageBreak/>
        <w:t>й невірно формулює основні теоретичні положення методики музичного виховання, не може визначити основні завдання, мет</w:t>
      </w:r>
      <w:r>
        <w:rPr>
          <w:color w:val="000000"/>
          <w:sz w:val="28"/>
          <w:szCs w:val="28"/>
        </w:rPr>
        <w:t xml:space="preserve">у, погано володіє </w:t>
      </w:r>
      <w:r w:rsidRPr="00394FDD">
        <w:rPr>
          <w:color w:val="000000"/>
          <w:sz w:val="28"/>
          <w:szCs w:val="28"/>
        </w:rPr>
        <w:t xml:space="preserve"> термінологією. </w:t>
      </w:r>
    </w:p>
    <w:p w:rsidR="00214AE4" w:rsidRPr="00394FDD" w:rsidRDefault="00214AE4" w:rsidP="00214AE4">
      <w:pPr>
        <w:shd w:val="clear" w:color="auto" w:fill="FFFFFF"/>
        <w:spacing w:after="160"/>
        <w:ind w:firstLine="708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«не задовільно» - студент не володіє достатнім рівнем необхідних знань, умінь, навичок, науковими термінами.</w:t>
      </w:r>
    </w:p>
    <w:p w:rsidR="00214AE4" w:rsidRPr="00394FDD" w:rsidRDefault="00214AE4" w:rsidP="00214AE4">
      <w:pPr>
        <w:shd w:val="clear" w:color="auto" w:fill="FFFFFF"/>
        <w:spacing w:after="160"/>
        <w:ind w:firstLine="708"/>
        <w:jc w:val="both"/>
        <w:rPr>
          <w:rFonts w:ascii="-webkit-standard" w:hAnsi="-webkit-standard"/>
          <w:color w:val="000000"/>
        </w:rPr>
      </w:pPr>
      <w:r w:rsidRPr="00394FDD">
        <w:rPr>
          <w:rFonts w:ascii="-webkit-standard" w:hAnsi="-webkit-standard"/>
          <w:color w:val="000000"/>
        </w:rPr>
        <w:t> </w:t>
      </w:r>
    </w:p>
    <w:p w:rsidR="00214AE4" w:rsidRPr="00394FDD" w:rsidRDefault="00214AE4" w:rsidP="00214AE4">
      <w:pPr>
        <w:spacing w:after="80"/>
        <w:ind w:firstLine="567"/>
        <w:jc w:val="center"/>
        <w:rPr>
          <w:rFonts w:ascii="-webkit-standard" w:hAnsi="-webkit-standard"/>
          <w:color w:val="000000"/>
        </w:rPr>
      </w:pPr>
      <w:r w:rsidRPr="00394FDD">
        <w:rPr>
          <w:b/>
          <w:bCs/>
          <w:color w:val="000000"/>
          <w:sz w:val="28"/>
          <w:szCs w:val="28"/>
        </w:rPr>
        <w:t>Шкала оцінювання: національна та ECTS</w:t>
      </w:r>
    </w:p>
    <w:p w:rsidR="00214AE4" w:rsidRPr="00394FDD" w:rsidRDefault="00214AE4" w:rsidP="00214AE4">
      <w:pPr>
        <w:spacing w:after="80"/>
        <w:ind w:firstLine="567"/>
        <w:jc w:val="center"/>
        <w:rPr>
          <w:rFonts w:ascii="-webkit-standard" w:hAnsi="-webkit-standard"/>
          <w:color w:val="000000"/>
        </w:rPr>
      </w:pPr>
      <w:r w:rsidRPr="00394FDD">
        <w:rPr>
          <w:rFonts w:ascii="-webkit-standard" w:hAnsi="-webkit-standard"/>
          <w:color w:val="000000"/>
        </w:rPr>
        <w:t> 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40"/>
        <w:gridCol w:w="1831"/>
        <w:gridCol w:w="2928"/>
        <w:gridCol w:w="2542"/>
      </w:tblGrid>
      <w:tr w:rsidR="00214AE4" w:rsidRPr="00394FDD" w:rsidTr="00C57D74">
        <w:trPr>
          <w:trHeight w:val="450"/>
          <w:tblCellSpacing w:w="0" w:type="dxa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Сума балів за всі види навчальної діяльності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Оцінка</w:t>
            </w:r>
            <w:r w:rsidRPr="00394FDD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394FDD">
              <w:rPr>
                <w:color w:val="000000"/>
                <w:sz w:val="28"/>
                <w:szCs w:val="28"/>
              </w:rPr>
              <w:t>ECTS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Оцінка за національною шкалою</w:t>
            </w:r>
          </w:p>
        </w:tc>
      </w:tr>
      <w:tr w:rsidR="00214AE4" w:rsidRPr="00394FDD" w:rsidTr="00C57D74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AE4" w:rsidRPr="00394FDD" w:rsidRDefault="00214AE4" w:rsidP="00C57D74">
            <w:pPr>
              <w:rPr>
                <w:rFonts w:ascii="-webkit-standard" w:hAnsi="-webkit-standard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AE4" w:rsidRPr="00394FDD" w:rsidRDefault="00214AE4" w:rsidP="00C57D74">
            <w:pPr>
              <w:rPr>
                <w:rFonts w:ascii="-webkit-standard" w:hAnsi="-webkit-standard"/>
                <w:color w:val="00000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right="-144" w:firstLine="567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для екзамену, курсового проекту (роботи), практики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для заліку</w:t>
            </w:r>
          </w:p>
        </w:tc>
      </w:tr>
      <w:tr w:rsidR="00214AE4" w:rsidRPr="00394FDD" w:rsidTr="00C57D74">
        <w:trPr>
          <w:tblCellSpacing w:w="0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90 – 100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відмінно  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rFonts w:ascii="-webkit-standard" w:hAnsi="-webkit-standard"/>
                <w:color w:val="000000"/>
              </w:rPr>
              <w:t> </w:t>
            </w:r>
          </w:p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rFonts w:ascii="-webkit-standard" w:hAnsi="-webkit-standard"/>
                <w:color w:val="000000"/>
              </w:rPr>
              <w:t> </w:t>
            </w:r>
          </w:p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зараховано</w:t>
            </w:r>
          </w:p>
        </w:tc>
      </w:tr>
      <w:tr w:rsidR="00214AE4" w:rsidRPr="00394FDD" w:rsidTr="00C57D74">
        <w:trPr>
          <w:trHeight w:val="194"/>
          <w:tblCellSpacing w:w="0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80 – 89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добре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AE4" w:rsidRPr="00394FDD" w:rsidRDefault="00214AE4" w:rsidP="00C57D74">
            <w:pPr>
              <w:rPr>
                <w:rFonts w:ascii="-webkit-standard" w:hAnsi="-webkit-standard"/>
                <w:color w:val="000000"/>
              </w:rPr>
            </w:pPr>
          </w:p>
        </w:tc>
      </w:tr>
      <w:tr w:rsidR="00214AE4" w:rsidRPr="00394FDD" w:rsidTr="00C57D74">
        <w:trPr>
          <w:tblCellSpacing w:w="0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70 – 79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AE4" w:rsidRPr="00394FDD" w:rsidRDefault="00214AE4" w:rsidP="00C57D74">
            <w:pPr>
              <w:rPr>
                <w:rFonts w:ascii="-webkit-standard" w:hAnsi="-webkit-standard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AE4" w:rsidRPr="00394FDD" w:rsidRDefault="00214AE4" w:rsidP="00C57D74">
            <w:pPr>
              <w:rPr>
                <w:rFonts w:ascii="-webkit-standard" w:hAnsi="-webkit-standard"/>
                <w:color w:val="000000"/>
              </w:rPr>
            </w:pPr>
          </w:p>
        </w:tc>
      </w:tr>
      <w:tr w:rsidR="00214AE4" w:rsidRPr="00394FDD" w:rsidTr="00C57D74">
        <w:trPr>
          <w:tblCellSpacing w:w="0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60 – 69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задовільно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AE4" w:rsidRPr="00394FDD" w:rsidRDefault="00214AE4" w:rsidP="00C57D74">
            <w:pPr>
              <w:rPr>
                <w:rFonts w:ascii="-webkit-standard" w:hAnsi="-webkit-standard"/>
                <w:color w:val="000000"/>
              </w:rPr>
            </w:pPr>
          </w:p>
        </w:tc>
      </w:tr>
      <w:tr w:rsidR="00214AE4" w:rsidRPr="00394FDD" w:rsidTr="00C57D74">
        <w:trPr>
          <w:tblCellSpacing w:w="0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50 – 59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b/>
                <w:bCs/>
                <w:color w:val="000000"/>
                <w:sz w:val="28"/>
                <w:szCs w:val="28"/>
              </w:rPr>
              <w:t>Е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AE4" w:rsidRPr="00394FDD" w:rsidRDefault="00214AE4" w:rsidP="00C57D74">
            <w:pPr>
              <w:rPr>
                <w:rFonts w:ascii="-webkit-standard" w:hAnsi="-webkit-standard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AE4" w:rsidRPr="00394FDD" w:rsidRDefault="00214AE4" w:rsidP="00C57D74">
            <w:pPr>
              <w:rPr>
                <w:rFonts w:ascii="-webkit-standard" w:hAnsi="-webkit-standard"/>
                <w:color w:val="000000"/>
              </w:rPr>
            </w:pPr>
          </w:p>
        </w:tc>
      </w:tr>
      <w:tr w:rsidR="00214AE4" w:rsidRPr="00394FDD" w:rsidTr="00C57D74">
        <w:trPr>
          <w:tblCellSpacing w:w="0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26 – 49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b/>
                <w:bCs/>
                <w:color w:val="000000"/>
                <w:sz w:val="28"/>
                <w:szCs w:val="28"/>
              </w:rPr>
              <w:t>FX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незадовільно з можливістю повторного складання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не зараховано з можливістю повторного складання</w:t>
            </w:r>
          </w:p>
        </w:tc>
      </w:tr>
      <w:tr w:rsidR="00214AE4" w:rsidRPr="00394FDD" w:rsidTr="00C57D74">
        <w:trPr>
          <w:trHeight w:val="708"/>
          <w:tblCellSpacing w:w="0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0-25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b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незадовільно з обов’язковим повторним вивченням дисципліни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AE4" w:rsidRPr="00394FDD" w:rsidRDefault="00214AE4" w:rsidP="00C57D74">
            <w:pPr>
              <w:spacing w:after="80"/>
              <w:ind w:firstLine="567"/>
              <w:jc w:val="center"/>
              <w:rPr>
                <w:rFonts w:ascii="-webkit-standard" w:hAnsi="-webkit-standard"/>
                <w:color w:val="000000"/>
              </w:rPr>
            </w:pPr>
            <w:r w:rsidRPr="00394FDD">
              <w:rPr>
                <w:color w:val="000000"/>
                <w:sz w:val="28"/>
                <w:szCs w:val="28"/>
              </w:rPr>
              <w:t>не зараховано з обов’язковим повторним вивченням дисципліни</w:t>
            </w:r>
          </w:p>
        </w:tc>
      </w:tr>
    </w:tbl>
    <w:p w:rsidR="00214AE4" w:rsidRPr="00394FDD" w:rsidRDefault="00214AE4" w:rsidP="00214AE4">
      <w:pPr>
        <w:shd w:val="clear" w:color="auto" w:fill="FFFFFF"/>
        <w:spacing w:after="160"/>
        <w:ind w:firstLine="708"/>
        <w:jc w:val="both"/>
        <w:rPr>
          <w:rFonts w:ascii="-webkit-standard" w:hAnsi="-webkit-standard"/>
          <w:color w:val="000000"/>
        </w:rPr>
      </w:pPr>
      <w:r w:rsidRPr="00394FDD">
        <w:rPr>
          <w:rFonts w:ascii="-webkit-standard" w:hAnsi="-webkit-standard"/>
          <w:color w:val="000000"/>
        </w:rPr>
        <w:t> </w:t>
      </w:r>
    </w:p>
    <w:p w:rsidR="00214AE4" w:rsidRPr="00394FDD" w:rsidRDefault="00214AE4" w:rsidP="00214AE4">
      <w:pPr>
        <w:shd w:val="clear" w:color="auto" w:fill="FFFFFF"/>
        <w:spacing w:after="160"/>
        <w:ind w:firstLine="708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«відмінно»</w:t>
      </w:r>
      <w:r w:rsidRPr="00394FDD">
        <w:rPr>
          <w:b/>
          <w:bCs/>
          <w:color w:val="000000"/>
          <w:sz w:val="28"/>
          <w:szCs w:val="28"/>
        </w:rPr>
        <w:t>- </w:t>
      </w:r>
      <w:r w:rsidRPr="00394FDD">
        <w:rPr>
          <w:color w:val="000000"/>
          <w:sz w:val="28"/>
          <w:szCs w:val="28"/>
        </w:rPr>
        <w:t>студент демонструє повні і глибокі знання з музичного вихованнята розвитку учнів молодшого шкільноговіку, достовірний рівень розвитку вмінь і навичок, правильне й обґрунтоване формулювання практичних висновків, добре орієнтується в музичних жанрах і формах, знає музичний репертуар для молодших школярів. Вміє аналізувати діючі програми,жанри   народної і класичної музики,музичний репертуарз різних видів музичної діяльності, вільно володіє музичною термінологією.</w:t>
      </w:r>
    </w:p>
    <w:p w:rsidR="00214AE4" w:rsidRPr="00394FDD" w:rsidRDefault="00214AE4" w:rsidP="00214AE4">
      <w:pPr>
        <w:shd w:val="clear" w:color="auto" w:fill="FFFFFF"/>
        <w:spacing w:after="160"/>
        <w:ind w:firstLine="708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«добре» </w:t>
      </w:r>
      <w:r w:rsidRPr="00394FDD">
        <w:rPr>
          <w:b/>
          <w:bCs/>
          <w:color w:val="000000"/>
          <w:sz w:val="28"/>
          <w:szCs w:val="28"/>
        </w:rPr>
        <w:t>-</w:t>
      </w:r>
      <w:r w:rsidRPr="00394FDD">
        <w:rPr>
          <w:color w:val="000000"/>
          <w:sz w:val="28"/>
          <w:szCs w:val="28"/>
        </w:rPr>
        <w:t xml:space="preserve">студент демонструє повні знання навчального матеріалу з музичного мистецтва, але допускає незначні пропуски фактичного матеріалу, вміє застосовувати щодо конкретно поставлених завдань, добре розбирається в основних формах роботи з музичного виховання, володіє уміннями і навичками застосування музичного матеріалу в 1-4 класах. У деяких </w:t>
      </w:r>
      <w:r w:rsidRPr="00394FDD">
        <w:rPr>
          <w:color w:val="000000"/>
          <w:sz w:val="28"/>
          <w:szCs w:val="28"/>
        </w:rPr>
        <w:lastRenderedPageBreak/>
        <w:t>випадках нечітко формулює загалом правильні відповіді, допускає несуттєві помилки та неточності.</w:t>
      </w:r>
    </w:p>
    <w:p w:rsidR="00214AE4" w:rsidRPr="00394FDD" w:rsidRDefault="00214AE4" w:rsidP="00214AE4">
      <w:pPr>
        <w:shd w:val="clear" w:color="auto" w:fill="FFFFFF"/>
        <w:spacing w:after="160"/>
        <w:ind w:firstLine="708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«задовільно»</w:t>
      </w:r>
      <w:r w:rsidRPr="00394FDD">
        <w:rPr>
          <w:b/>
          <w:bCs/>
          <w:color w:val="000000"/>
          <w:sz w:val="28"/>
          <w:szCs w:val="28"/>
        </w:rPr>
        <w:t>-</w:t>
      </w:r>
      <w:r w:rsidRPr="00394FDD">
        <w:rPr>
          <w:color w:val="000000"/>
          <w:sz w:val="28"/>
          <w:szCs w:val="28"/>
        </w:rPr>
        <w:t>студент володіє більшою частиною фактичного матеріалу, але викладає його не досить послідовно, допускає істотні пропуски у відповіді, погано орієнтується в програмі, класифікації музичного репертуару, основних видах музичної діяльності. Не завжди вміє інтегровано застосувати набуті знання для аналізу конкретних ситуацій, нечітко, а інколи й невірно формулює основні теоретичні положення методики музичного виховання, не може визначити основні завдання, мету, погано володіє музичною термінологією. </w:t>
      </w:r>
    </w:p>
    <w:p w:rsidR="00214AE4" w:rsidRPr="00394FDD" w:rsidRDefault="00214AE4" w:rsidP="00214AE4">
      <w:pPr>
        <w:shd w:val="clear" w:color="auto" w:fill="FFFFFF"/>
        <w:spacing w:after="160"/>
        <w:ind w:firstLine="708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«не задовільно» - студент не володіє достатнім рівнем необхідних знань, умінь, навичок, науковими термінами.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b/>
          <w:bCs/>
          <w:color w:val="1D2129"/>
          <w:sz w:val="28"/>
          <w:szCs w:val="28"/>
          <w:shd w:val="clear" w:color="auto" w:fill="FFFFFF"/>
        </w:rPr>
        <w:t>Правила стосовно зарахування пропущених занять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ab/>
        <w:t>Пропущені заняття студент відпрацьовує, індивідуально виконуючи передбачену у плані лекційного чи практичного занять роботу. Для цього використовуються:</w:t>
      </w:r>
    </w:p>
    <w:p w:rsidR="00214AE4" w:rsidRPr="00394FDD" w:rsidRDefault="00214AE4" w:rsidP="00214AE4">
      <w:pPr>
        <w:numPr>
          <w:ilvl w:val="0"/>
          <w:numId w:val="11"/>
        </w:num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усне опитування;</w:t>
      </w:r>
    </w:p>
    <w:p w:rsidR="00214AE4" w:rsidRPr="00394FDD" w:rsidRDefault="00214AE4" w:rsidP="00214AE4">
      <w:pPr>
        <w:numPr>
          <w:ilvl w:val="0"/>
          <w:numId w:val="11"/>
        </w:num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перевірка письмових завдань;</w:t>
      </w:r>
    </w:p>
    <w:p w:rsidR="00214AE4" w:rsidRPr="00394FDD" w:rsidRDefault="00214AE4" w:rsidP="00214AE4">
      <w:pPr>
        <w:numPr>
          <w:ilvl w:val="0"/>
          <w:numId w:val="11"/>
        </w:num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заслуховування і перегляд відео презентацій;</w:t>
      </w:r>
    </w:p>
    <w:p w:rsidR="00214AE4" w:rsidRPr="00394FDD" w:rsidRDefault="00214AE4" w:rsidP="00214AE4">
      <w:pPr>
        <w:numPr>
          <w:ilvl w:val="0"/>
          <w:numId w:val="11"/>
        </w:num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перевірка розроблених конспектів уроків з музичного мистецтвадля початкової школи;</w:t>
      </w:r>
    </w:p>
    <w:p w:rsidR="00214AE4" w:rsidRPr="00394FDD" w:rsidRDefault="00214AE4" w:rsidP="00214AE4">
      <w:pPr>
        <w:numPr>
          <w:ilvl w:val="0"/>
          <w:numId w:val="11"/>
        </w:num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перевірка виконаної, передбаченої програмою курсу самостійної роботи (рекомендаційних плакатів, леп буків, проектів тощо).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rFonts w:ascii="-webkit-standard" w:hAnsi="-webkit-standard"/>
          <w:color w:val="000000"/>
        </w:rPr>
        <w:t> </w:t>
      </w:r>
    </w:p>
    <w:p w:rsidR="00214AE4" w:rsidRPr="00394FDD" w:rsidRDefault="00214AE4" w:rsidP="00214AE4">
      <w:pPr>
        <w:spacing w:after="80"/>
        <w:ind w:firstLine="567"/>
        <w:jc w:val="both"/>
        <w:rPr>
          <w:rFonts w:ascii="-webkit-standard" w:hAnsi="-webkit-standard"/>
          <w:color w:val="000000"/>
        </w:rPr>
      </w:pPr>
      <w:r w:rsidRPr="00394FDD">
        <w:rPr>
          <w:color w:val="000000"/>
          <w:sz w:val="28"/>
          <w:szCs w:val="28"/>
        </w:rPr>
        <w:t>Перед складанням заліку, студенти виконують тестові завдання, розміщені на платформі дистанційного навчання ПНУ ім. В. Стефаника.</w:t>
      </w:r>
    </w:p>
    <w:p w:rsidR="00214AE4" w:rsidRDefault="00214AE4" w:rsidP="00214AE4">
      <w:pPr>
        <w:ind w:firstLine="708"/>
        <w:jc w:val="both"/>
        <w:rPr>
          <w:b/>
          <w:sz w:val="28"/>
          <w:szCs w:val="28"/>
        </w:rPr>
      </w:pPr>
    </w:p>
    <w:p w:rsidR="00214AE4" w:rsidRPr="000E6A17" w:rsidRDefault="00214AE4" w:rsidP="00214AE4">
      <w:pPr>
        <w:ind w:firstLine="708"/>
        <w:jc w:val="both"/>
        <w:rPr>
          <w:sz w:val="28"/>
          <w:szCs w:val="28"/>
          <w:lang w:val="en-US"/>
        </w:rPr>
      </w:pPr>
    </w:p>
    <w:p w:rsidR="00214AE4" w:rsidRDefault="00214AE4" w:rsidP="00214AE4"/>
    <w:p w:rsidR="00214AE4" w:rsidRPr="00D7224F" w:rsidRDefault="00214AE4" w:rsidP="00D7224F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9137E" w:rsidRPr="00D7224F" w:rsidRDefault="00F9137E" w:rsidP="00D7224F">
      <w:pPr>
        <w:jc w:val="both"/>
        <w:rPr>
          <w:sz w:val="28"/>
          <w:szCs w:val="28"/>
          <w:lang w:val="uk-UA"/>
        </w:rPr>
      </w:pPr>
    </w:p>
    <w:p w:rsidR="00395013" w:rsidRPr="00D7224F" w:rsidRDefault="00395013" w:rsidP="00D7224F">
      <w:pPr>
        <w:jc w:val="both"/>
        <w:rPr>
          <w:sz w:val="28"/>
          <w:szCs w:val="28"/>
          <w:lang w:val="uk-UA"/>
        </w:rPr>
      </w:pPr>
    </w:p>
    <w:p w:rsidR="00395013" w:rsidRPr="00D7224F" w:rsidRDefault="00D74B80" w:rsidP="00D7224F">
      <w:pPr>
        <w:jc w:val="both"/>
        <w:rPr>
          <w:b/>
          <w:sz w:val="28"/>
          <w:szCs w:val="28"/>
          <w:lang w:val="uk-UA"/>
        </w:rPr>
      </w:pPr>
      <w:r w:rsidRPr="00D7224F">
        <w:rPr>
          <w:b/>
          <w:sz w:val="28"/>
          <w:szCs w:val="28"/>
          <w:lang w:val="uk-UA"/>
        </w:rPr>
        <w:t>В</w:t>
      </w:r>
      <w:r w:rsidR="00335A19" w:rsidRPr="00D7224F">
        <w:rPr>
          <w:b/>
          <w:sz w:val="28"/>
          <w:szCs w:val="28"/>
          <w:lang w:val="uk-UA"/>
        </w:rPr>
        <w:t xml:space="preserve">икладач </w:t>
      </w:r>
      <w:r w:rsidRPr="00D7224F">
        <w:rPr>
          <w:b/>
          <w:sz w:val="28"/>
          <w:szCs w:val="28"/>
          <w:lang w:val="uk-UA"/>
        </w:rPr>
        <w:t>_</w:t>
      </w:r>
      <w:r w:rsidR="001B6E39" w:rsidRPr="00D7224F">
        <w:rPr>
          <w:b/>
          <w:sz w:val="28"/>
          <w:szCs w:val="28"/>
          <w:lang w:val="uk-UA"/>
        </w:rPr>
        <w:t>Качмар О.В.</w:t>
      </w:r>
    </w:p>
    <w:p w:rsidR="00335A19" w:rsidRPr="00D7224F" w:rsidRDefault="00335A19" w:rsidP="00D7224F">
      <w:pPr>
        <w:jc w:val="both"/>
        <w:rPr>
          <w:b/>
          <w:sz w:val="28"/>
          <w:szCs w:val="28"/>
          <w:lang w:val="uk-UA"/>
        </w:rPr>
      </w:pPr>
    </w:p>
    <w:p w:rsidR="00824696" w:rsidRPr="00D7224F" w:rsidRDefault="00824696" w:rsidP="00D7224F">
      <w:pPr>
        <w:ind w:firstLine="708"/>
        <w:jc w:val="both"/>
        <w:rPr>
          <w:sz w:val="28"/>
          <w:szCs w:val="28"/>
          <w:lang w:val="uk-UA"/>
        </w:rPr>
      </w:pPr>
      <w:r w:rsidRPr="00D7224F">
        <w:rPr>
          <w:sz w:val="28"/>
          <w:szCs w:val="28"/>
          <w:lang w:val="uk-UA"/>
        </w:rPr>
        <w:t>.</w:t>
      </w:r>
    </w:p>
    <w:p w:rsidR="00824696" w:rsidRPr="00D7224F" w:rsidRDefault="00824696" w:rsidP="00D7224F">
      <w:pPr>
        <w:jc w:val="both"/>
        <w:rPr>
          <w:b/>
          <w:sz w:val="28"/>
          <w:szCs w:val="28"/>
          <w:lang w:val="uk-UA"/>
        </w:rPr>
      </w:pPr>
    </w:p>
    <w:sectPr w:rsidR="00824696" w:rsidRPr="00D7224F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E57029A"/>
    <w:multiLevelType w:val="multilevel"/>
    <w:tmpl w:val="F48E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81C7181"/>
    <w:multiLevelType w:val="hybridMultilevel"/>
    <w:tmpl w:val="9CEA3506"/>
    <w:lvl w:ilvl="0" w:tplc="DB283438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10FF6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2A14846"/>
    <w:multiLevelType w:val="multilevel"/>
    <w:tmpl w:val="F55A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067C59"/>
    <w:multiLevelType w:val="multilevel"/>
    <w:tmpl w:val="6748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/>
  <w:rsids>
    <w:rsidRoot w:val="00395013"/>
    <w:rsid w:val="00072283"/>
    <w:rsid w:val="000C46E3"/>
    <w:rsid w:val="001039A3"/>
    <w:rsid w:val="00140716"/>
    <w:rsid w:val="00151BC4"/>
    <w:rsid w:val="00173B6D"/>
    <w:rsid w:val="00193CEB"/>
    <w:rsid w:val="001B6E39"/>
    <w:rsid w:val="00214AE4"/>
    <w:rsid w:val="00245336"/>
    <w:rsid w:val="00254871"/>
    <w:rsid w:val="002C2330"/>
    <w:rsid w:val="00314A5D"/>
    <w:rsid w:val="00335A19"/>
    <w:rsid w:val="00373614"/>
    <w:rsid w:val="00395013"/>
    <w:rsid w:val="00412890"/>
    <w:rsid w:val="00483A45"/>
    <w:rsid w:val="004F7AFF"/>
    <w:rsid w:val="00654CF9"/>
    <w:rsid w:val="006A14B2"/>
    <w:rsid w:val="00784AB3"/>
    <w:rsid w:val="007E5DF7"/>
    <w:rsid w:val="00824696"/>
    <w:rsid w:val="008A472C"/>
    <w:rsid w:val="008B0547"/>
    <w:rsid w:val="009506C9"/>
    <w:rsid w:val="0095499A"/>
    <w:rsid w:val="009A2779"/>
    <w:rsid w:val="009C4FDD"/>
    <w:rsid w:val="00AB324B"/>
    <w:rsid w:val="00AC76DC"/>
    <w:rsid w:val="00AE2758"/>
    <w:rsid w:val="00B10A22"/>
    <w:rsid w:val="00B808F3"/>
    <w:rsid w:val="00B93336"/>
    <w:rsid w:val="00BC32A7"/>
    <w:rsid w:val="00C67355"/>
    <w:rsid w:val="00C81B4F"/>
    <w:rsid w:val="00CA1BE2"/>
    <w:rsid w:val="00D7224F"/>
    <w:rsid w:val="00D74B80"/>
    <w:rsid w:val="00E4784F"/>
    <w:rsid w:val="00E501E1"/>
    <w:rsid w:val="00EA4C72"/>
    <w:rsid w:val="00EE1819"/>
    <w:rsid w:val="00EE4289"/>
    <w:rsid w:val="00F9137E"/>
    <w:rsid w:val="00FC52B3"/>
    <w:rsid w:val="00FD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CE7DD-04EC-6E45-AEE0-7E95FE55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2895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2019-12-24T03:12:00Z</dcterms:created>
  <dcterms:modified xsi:type="dcterms:W3CDTF">2019-12-24T03:12:00Z</dcterms:modified>
</cp:coreProperties>
</file>