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6C5" w:rsidRDefault="007A16C5" w:rsidP="007A16C5">
      <w:pPr>
        <w:jc w:val="center"/>
        <w:rPr>
          <w:b/>
          <w:caps/>
          <w:sz w:val="28"/>
          <w:szCs w:val="28"/>
        </w:rPr>
      </w:pPr>
      <w:r>
        <w:rPr>
          <w:b/>
          <w:caps/>
          <w:sz w:val="28"/>
          <w:szCs w:val="28"/>
        </w:rPr>
        <w:t>РОЗДІЛ 1</w:t>
      </w:r>
    </w:p>
    <w:p w:rsidR="007A16C5" w:rsidRPr="00DF0E5A" w:rsidRDefault="007A16C5" w:rsidP="00346154">
      <w:pPr>
        <w:jc w:val="center"/>
        <w:rPr>
          <w:b/>
          <w:caps/>
          <w:sz w:val="28"/>
          <w:szCs w:val="28"/>
        </w:rPr>
      </w:pPr>
      <w:r w:rsidRPr="00076401">
        <w:rPr>
          <w:b/>
          <w:caps/>
          <w:sz w:val="28"/>
          <w:szCs w:val="28"/>
        </w:rPr>
        <w:t>Загальна характеристика вищого навчального закладу та спеціальності</w:t>
      </w:r>
    </w:p>
    <w:p w:rsidR="007A16C5" w:rsidRPr="00076401" w:rsidRDefault="007A16C5" w:rsidP="007A16C5">
      <w:pPr>
        <w:shd w:val="clear" w:color="auto" w:fill="FFFFFF"/>
        <w:ind w:firstLine="720"/>
        <w:jc w:val="both"/>
      </w:pPr>
      <w:r w:rsidRPr="00076401">
        <w:rPr>
          <w:sz w:val="28"/>
          <w:szCs w:val="28"/>
        </w:rPr>
        <w:t>Державний вищий навчальний заклад «Прикарпатський національний університет імені Василя Стефаника» створений на базі Івано-Франківського державного педагогічного інституту імені Василя Стефаника.</w:t>
      </w:r>
    </w:p>
    <w:p w:rsidR="007A16C5" w:rsidRPr="00076401" w:rsidRDefault="007A16C5" w:rsidP="007A16C5">
      <w:pPr>
        <w:shd w:val="clear" w:color="auto" w:fill="FFFFFF"/>
        <w:ind w:left="46" w:firstLine="718"/>
        <w:jc w:val="both"/>
        <w:rPr>
          <w:sz w:val="28"/>
          <w:szCs w:val="28"/>
        </w:rPr>
      </w:pPr>
      <w:r w:rsidRPr="00076401">
        <w:rPr>
          <w:sz w:val="28"/>
          <w:szCs w:val="28"/>
        </w:rPr>
        <w:t>Івано-Франківський державний педагогічний інститут імені Василя Стефаника створений у 1950 році на базі Станіславського учительського інституту, заснованого у 1940 році, а в 1971 році йому присвоїли ім’я видатного українського письменника Василя Стефаника. Указом Президента України від 26 серпня 1992 року Державний педагогічний інститут був перейменований на Прикарпатський університет імені Василя Стефаника, а у 2005 р. йому надано статус національного (Указ Президента України від 28 серпня 2004 року № 958; наказ МОН від 13 вересня 2004 року № 718). Університет відноситься до Міністерства освіти і науки України та є закладом державної форми власності.</w:t>
      </w:r>
    </w:p>
    <w:p w:rsidR="007A16C5" w:rsidRPr="00076401" w:rsidRDefault="007A16C5" w:rsidP="007A16C5">
      <w:pPr>
        <w:shd w:val="clear" w:color="auto" w:fill="FFFFFF"/>
        <w:ind w:left="46" w:firstLine="718"/>
        <w:jc w:val="both"/>
        <w:rPr>
          <w:sz w:val="28"/>
          <w:szCs w:val="28"/>
        </w:rPr>
      </w:pPr>
      <w:r w:rsidRPr="00076401">
        <w:rPr>
          <w:sz w:val="28"/>
          <w:szCs w:val="28"/>
        </w:rPr>
        <w:t>ДВНЗ «Прикарпатський національний університет імені Василя Стефаника» свою діяльність здійснює відповідно до вимог Конституції України, Законів України «Про освіту» та «Про вищу освіту», Програми «Освіта – ХXІ століття» та інших законів, нормативних документів МОН України та Статуту ДВНЗ «Прикарпатський національний університет імені Василя Стефаника».</w:t>
      </w:r>
    </w:p>
    <w:p w:rsidR="007A16C5" w:rsidRPr="00076401" w:rsidRDefault="007A16C5" w:rsidP="007A16C5">
      <w:pPr>
        <w:ind w:firstLine="720"/>
        <w:jc w:val="both"/>
        <w:rPr>
          <w:sz w:val="28"/>
          <w:szCs w:val="28"/>
        </w:rPr>
      </w:pPr>
      <w:r w:rsidRPr="00076401">
        <w:rPr>
          <w:sz w:val="28"/>
          <w:szCs w:val="28"/>
        </w:rPr>
        <w:t>Головними завданнями університету є: здійснення освітньої, навчальної, методичної, наукової, виховної і культурної діяльності; забезпечення умов для володіння системою знань про людину, природу і суспільство; забезпечення можливостей набуття студентами знань у певній галузі і підготовка їх до професійної діяльності; проведення наукових досліджень як основи підготовки майбутніх фахівців та науково-технічного і культурного розвитку держави; підготовка молоді до самостійної педагогічної, наукової або виробничої діяльності; довузівська підготовка абітурієнтів та підготовка і підвищення кваліфікації фахівців; розвиток міжнародного співробітництва.</w:t>
      </w:r>
    </w:p>
    <w:p w:rsidR="007A16C5" w:rsidRPr="00076401" w:rsidRDefault="007A16C5" w:rsidP="007A16C5">
      <w:pPr>
        <w:pStyle w:val="a3"/>
        <w:tabs>
          <w:tab w:val="left" w:pos="708"/>
        </w:tabs>
        <w:ind w:firstLine="720"/>
        <w:jc w:val="both"/>
        <w:rPr>
          <w:sz w:val="28"/>
          <w:szCs w:val="28"/>
          <w:lang w:val="uk-UA"/>
        </w:rPr>
      </w:pPr>
      <w:r w:rsidRPr="00076401">
        <w:rPr>
          <w:rFonts w:eastAsia="TimesNewRomanPSMT"/>
          <w:sz w:val="28"/>
          <w:szCs w:val="28"/>
          <w:lang w:val="uk-UA"/>
        </w:rPr>
        <w:t>Державний вищий навчальний заклад «Прикарпатський національний університет імені Василя Стефаника» IV рівня акредитації – один із престижних та авторитетних навчальних закладів України, де поєднуються кращі національно-історичні, культурні традиції українського народу з європейським стилем навчання на засадах Болонського процесу, член Євразійської асоціації університетів, Європейської асоціації університетів, Консорціуму Варшавського та українських університетів, Консорціуму університетів балтійського регіону та України.</w:t>
      </w:r>
    </w:p>
    <w:p w:rsidR="007A16C5" w:rsidRPr="00076401" w:rsidRDefault="007A16C5" w:rsidP="007A16C5">
      <w:pPr>
        <w:shd w:val="clear" w:color="auto" w:fill="FFFFFF"/>
        <w:ind w:firstLine="720"/>
        <w:jc w:val="both"/>
      </w:pPr>
      <w:r w:rsidRPr="00076401">
        <w:rPr>
          <w:sz w:val="28"/>
          <w:szCs w:val="28"/>
        </w:rPr>
        <w:t xml:space="preserve">Організаційна структура, види діяльності університету відповідають його Статутові і Концепції діяльності. Освітні послуги університет надає згідно з ліцензією Міністерства освіти і науки України. Університет готує фахівців за освітньо-кваліфікаційними рівнями молодший спеціаліст, бакалавр, магістр за денною та заочною формами навчання. </w:t>
      </w:r>
    </w:p>
    <w:p w:rsidR="007A16C5" w:rsidRPr="00076401" w:rsidRDefault="007A16C5" w:rsidP="007A16C5">
      <w:pPr>
        <w:shd w:val="clear" w:color="auto" w:fill="FFFFFF"/>
        <w:ind w:firstLine="720"/>
        <w:jc w:val="both"/>
        <w:rPr>
          <w:sz w:val="28"/>
          <w:szCs w:val="28"/>
        </w:rPr>
      </w:pPr>
      <w:r w:rsidRPr="00076401">
        <w:rPr>
          <w:sz w:val="28"/>
          <w:szCs w:val="28"/>
        </w:rPr>
        <w:lastRenderedPageBreak/>
        <w:t xml:space="preserve">Рішенням ДАК від 2 липня 2009 р. (протокол № 79) університет визнано акредитованим за статусом вищого навчального закладу IV рівня (сертифікат про акредитацію РД-IV № 098032, дійсний до 1 липня 2019 р.). </w:t>
      </w:r>
    </w:p>
    <w:p w:rsidR="007A16C5" w:rsidRPr="00076401" w:rsidRDefault="007A16C5" w:rsidP="007A16C5">
      <w:pPr>
        <w:shd w:val="clear" w:color="auto" w:fill="FFFFFF"/>
        <w:ind w:firstLine="720"/>
        <w:jc w:val="both"/>
        <w:rPr>
          <w:sz w:val="28"/>
          <w:szCs w:val="28"/>
        </w:rPr>
      </w:pPr>
      <w:r w:rsidRPr="00076401">
        <w:rPr>
          <w:sz w:val="28"/>
          <w:szCs w:val="28"/>
        </w:rPr>
        <w:t xml:space="preserve">Для забезпечення досліджень проблем українознавства в університеті відкрито Інститут українознавства, Науковий центр досліджень українського національно-визвольного руху ДВНЗ «Прикарпатський національний університет імені Василя Стефаника» та Інституту політичних і </w:t>
      </w:r>
      <w:proofErr w:type="spellStart"/>
      <w:r w:rsidRPr="00076401">
        <w:rPr>
          <w:sz w:val="28"/>
          <w:szCs w:val="28"/>
        </w:rPr>
        <w:t>етнонаціональних</w:t>
      </w:r>
      <w:proofErr w:type="spellEnd"/>
      <w:r w:rsidRPr="00076401">
        <w:rPr>
          <w:sz w:val="28"/>
          <w:szCs w:val="28"/>
        </w:rPr>
        <w:t xml:space="preserve"> досліджень НАН України. В університеті функціонують також підрозділи науково-педагогічного спрямування: Науково-дослідний центр «Педагогіка і психологія вищої школи» Інституту вищої освіти АПН України і ДВНЗ «Прикарпатський національний університет імені Василя Стефаника» та Науково-методичний центр «Українська </w:t>
      </w:r>
      <w:proofErr w:type="spellStart"/>
      <w:r w:rsidRPr="00076401">
        <w:rPr>
          <w:sz w:val="28"/>
          <w:szCs w:val="28"/>
        </w:rPr>
        <w:t>етнопедагогіка</w:t>
      </w:r>
      <w:proofErr w:type="spellEnd"/>
      <w:r w:rsidRPr="00076401">
        <w:rPr>
          <w:sz w:val="28"/>
          <w:szCs w:val="28"/>
        </w:rPr>
        <w:t xml:space="preserve"> і народознавство» АПН України та ДВНЗ «Прикарпатський національний університет імені Василя Стефаника». З метою вивчення інтеграційних процесів України в Європу створено Прикарпатський центр політичних та </w:t>
      </w:r>
      <w:proofErr w:type="spellStart"/>
      <w:r w:rsidRPr="00076401">
        <w:rPr>
          <w:sz w:val="28"/>
          <w:szCs w:val="28"/>
        </w:rPr>
        <w:t>євроінтеграційних</w:t>
      </w:r>
      <w:proofErr w:type="spellEnd"/>
      <w:r w:rsidRPr="00076401">
        <w:rPr>
          <w:sz w:val="28"/>
          <w:szCs w:val="28"/>
        </w:rPr>
        <w:t xml:space="preserve"> досліджень, Науковий інформаційно-аналітичний центр НАТО. Дослідження туристичних, рекреаційних і курортних проблем здійснює Навчально-науковий центр туристично-краєзнавчих досліджень імені Миколи </w:t>
      </w:r>
      <w:proofErr w:type="spellStart"/>
      <w:r w:rsidRPr="00076401">
        <w:rPr>
          <w:sz w:val="28"/>
          <w:szCs w:val="28"/>
        </w:rPr>
        <w:t>Шкрібляка</w:t>
      </w:r>
      <w:proofErr w:type="spellEnd"/>
      <w:r w:rsidRPr="00076401">
        <w:rPr>
          <w:sz w:val="28"/>
          <w:szCs w:val="28"/>
        </w:rPr>
        <w:t>. В напрямку фундаментальних досліджень працюють Фізико-хімічний інститут та Спільна науково-дослідна лабораторія «Фізики магнітних плівок» Інституту металофізики імені Г.В. </w:t>
      </w:r>
      <w:proofErr w:type="spellStart"/>
      <w:r w:rsidRPr="00076401">
        <w:rPr>
          <w:sz w:val="28"/>
          <w:szCs w:val="28"/>
        </w:rPr>
        <w:t>Курдюмова</w:t>
      </w:r>
      <w:proofErr w:type="spellEnd"/>
      <w:r w:rsidRPr="00076401">
        <w:rPr>
          <w:sz w:val="28"/>
          <w:szCs w:val="28"/>
        </w:rPr>
        <w:t xml:space="preserve"> НАН України та ДВНЗ «Прикарпатський національний університет імені Василя Стефаника», яку визнано національним надбанням України. </w:t>
      </w:r>
    </w:p>
    <w:p w:rsidR="007A16C5" w:rsidRPr="00076401" w:rsidRDefault="007A16C5" w:rsidP="007A16C5">
      <w:pPr>
        <w:shd w:val="clear" w:color="auto" w:fill="FFFFFF"/>
        <w:ind w:firstLine="720"/>
        <w:jc w:val="both"/>
        <w:rPr>
          <w:sz w:val="28"/>
          <w:szCs w:val="28"/>
        </w:rPr>
      </w:pPr>
      <w:r w:rsidRPr="00076401">
        <w:rPr>
          <w:sz w:val="28"/>
          <w:szCs w:val="28"/>
        </w:rPr>
        <w:t>В університеті працювали чи працюють творчі колективи, які ма</w:t>
      </w:r>
      <w:r w:rsidRPr="00076401">
        <w:rPr>
          <w:sz w:val="28"/>
          <w:szCs w:val="28"/>
        </w:rPr>
        <w:softHyphen/>
        <w:t>ють звання народних: ансамблі – вокально-хореографічний «Вер</w:t>
      </w:r>
      <w:r w:rsidRPr="00076401">
        <w:rPr>
          <w:sz w:val="28"/>
          <w:szCs w:val="28"/>
        </w:rPr>
        <w:softHyphen/>
        <w:t>ховинка», вокально-інструментальний «Усмішка», вокальні – «</w:t>
      </w:r>
      <w:proofErr w:type="spellStart"/>
      <w:r w:rsidRPr="00076401">
        <w:rPr>
          <w:sz w:val="28"/>
          <w:szCs w:val="28"/>
        </w:rPr>
        <w:t>Гуцулочки</w:t>
      </w:r>
      <w:proofErr w:type="spellEnd"/>
      <w:r w:rsidRPr="00076401">
        <w:rPr>
          <w:sz w:val="28"/>
          <w:szCs w:val="28"/>
        </w:rPr>
        <w:t xml:space="preserve">» та «Росинка», симфонічний оркестр та хореографічний ансамбль «Буковель». Діяли чи діють творчі колективи: чоловічий вокальний ансамбль, жіночий камерний хор, чоловіча хорова капела «Явір», змішаний хор, ансамбль бандуристок та ін. </w:t>
      </w:r>
    </w:p>
    <w:p w:rsidR="007A16C5" w:rsidRPr="00076401" w:rsidRDefault="007A16C5" w:rsidP="007A16C5">
      <w:pPr>
        <w:shd w:val="clear" w:color="auto" w:fill="FFFFFF"/>
        <w:ind w:firstLine="720"/>
        <w:jc w:val="both"/>
      </w:pPr>
      <w:r w:rsidRPr="00076401">
        <w:rPr>
          <w:sz w:val="28"/>
          <w:szCs w:val="28"/>
        </w:rPr>
        <w:t>Спортивну славу України на міжнародних змаганнях примножували студенти: Д. </w:t>
      </w:r>
      <w:proofErr w:type="spellStart"/>
      <w:r w:rsidRPr="00076401">
        <w:rPr>
          <w:sz w:val="28"/>
          <w:szCs w:val="28"/>
        </w:rPr>
        <w:t>Згоба</w:t>
      </w:r>
      <w:proofErr w:type="spellEnd"/>
      <w:r w:rsidRPr="00076401">
        <w:rPr>
          <w:sz w:val="28"/>
          <w:szCs w:val="28"/>
        </w:rPr>
        <w:t xml:space="preserve"> – ЗМС, золота та срібна призерка Етапу кубка світу зі спортивної гімнастики, бронзова призерка Етапу кубка світу зі спортивної гімнастики; золота призерка 24 Всесвітньої Універсіади зі спортивної гімнастики; М. </w:t>
      </w:r>
      <w:proofErr w:type="spellStart"/>
      <w:r w:rsidRPr="00076401">
        <w:rPr>
          <w:sz w:val="28"/>
          <w:szCs w:val="28"/>
        </w:rPr>
        <w:t>Квятковська</w:t>
      </w:r>
      <w:proofErr w:type="spellEnd"/>
      <w:r w:rsidRPr="00076401">
        <w:rPr>
          <w:sz w:val="28"/>
          <w:szCs w:val="28"/>
        </w:rPr>
        <w:t xml:space="preserve"> – МСМК, золота призерка VІІІ літньої Універсіади України з вільної боротьби, золота призерка чемпіонату Європи з вільної боротьби; І. </w:t>
      </w:r>
      <w:proofErr w:type="spellStart"/>
      <w:r w:rsidRPr="00076401">
        <w:rPr>
          <w:sz w:val="28"/>
          <w:szCs w:val="28"/>
        </w:rPr>
        <w:t>Харів</w:t>
      </w:r>
      <w:proofErr w:type="spellEnd"/>
      <w:r w:rsidRPr="00076401">
        <w:rPr>
          <w:sz w:val="28"/>
          <w:szCs w:val="28"/>
        </w:rPr>
        <w:t xml:space="preserve"> – МС, золота призерка Чемпіонату України серед юніорів з вільної боротьби; срібна призерка Чемпіонату Європи з вільної боротьби; Н. </w:t>
      </w:r>
      <w:proofErr w:type="spellStart"/>
      <w:r w:rsidRPr="00076401">
        <w:rPr>
          <w:sz w:val="28"/>
          <w:szCs w:val="28"/>
        </w:rPr>
        <w:t>Троценко</w:t>
      </w:r>
      <w:proofErr w:type="spellEnd"/>
      <w:r w:rsidRPr="00076401">
        <w:rPr>
          <w:sz w:val="28"/>
          <w:szCs w:val="28"/>
        </w:rPr>
        <w:t xml:space="preserve"> – МС, золотий призер VІІІ літньої Універсіади України з важкої атлетики, золотий призер Кубку України з важкої атлетики; срібний призер Чемпіонату Європи з важкої атлетики; чемпіонка Чемпіонату світу з важкої атлетики; Я. </w:t>
      </w:r>
      <w:proofErr w:type="spellStart"/>
      <w:r w:rsidRPr="00076401">
        <w:rPr>
          <w:sz w:val="28"/>
          <w:szCs w:val="28"/>
        </w:rPr>
        <w:t>Завялова</w:t>
      </w:r>
      <w:proofErr w:type="spellEnd"/>
      <w:r w:rsidRPr="00076401">
        <w:rPr>
          <w:sz w:val="28"/>
          <w:szCs w:val="28"/>
        </w:rPr>
        <w:t xml:space="preserve"> – МС, золота призерка Чемпіонату України з боксу серед жінок, бронзова призерка Чемпіонату Європи з боксу серед жінок; В. Рій – МСМК, золотий призер Чемпіонату світу серед </w:t>
      </w:r>
      <w:r w:rsidRPr="00076401">
        <w:rPr>
          <w:sz w:val="28"/>
          <w:szCs w:val="28"/>
        </w:rPr>
        <w:lastRenderedPageBreak/>
        <w:t>учасників з вадами слуху з футболу; І. </w:t>
      </w:r>
      <w:proofErr w:type="spellStart"/>
      <w:r w:rsidRPr="00076401">
        <w:rPr>
          <w:sz w:val="28"/>
          <w:szCs w:val="28"/>
        </w:rPr>
        <w:t>Гребинський</w:t>
      </w:r>
      <w:proofErr w:type="spellEnd"/>
      <w:r w:rsidRPr="00076401">
        <w:rPr>
          <w:sz w:val="28"/>
          <w:szCs w:val="28"/>
        </w:rPr>
        <w:t xml:space="preserve"> та Р. </w:t>
      </w:r>
      <w:proofErr w:type="spellStart"/>
      <w:r w:rsidRPr="00076401">
        <w:rPr>
          <w:sz w:val="28"/>
          <w:szCs w:val="28"/>
        </w:rPr>
        <w:t>Бочкур</w:t>
      </w:r>
      <w:proofErr w:type="spellEnd"/>
      <w:r w:rsidRPr="00076401">
        <w:rPr>
          <w:sz w:val="28"/>
          <w:szCs w:val="28"/>
        </w:rPr>
        <w:t xml:space="preserve"> – МСМК, чемпіони Всесвітньої Універсіади з футболу. Серед студентів університету – 1 заслужений майстер спорту, 4 майстри спорту міжнародного класу, 17 майстрів спорту, 22 кандидати в майстри спорту. В числі випускників університету бронзовий призер Олімпійських ігор у Сіднеї 2000 р., майстер спорту міжнародного класу з боксу Андрій </w:t>
      </w:r>
      <w:proofErr w:type="spellStart"/>
      <w:r w:rsidRPr="00076401">
        <w:rPr>
          <w:sz w:val="28"/>
          <w:szCs w:val="28"/>
        </w:rPr>
        <w:t>Федчук</w:t>
      </w:r>
      <w:proofErr w:type="spellEnd"/>
      <w:r w:rsidRPr="00076401">
        <w:rPr>
          <w:sz w:val="28"/>
          <w:szCs w:val="28"/>
        </w:rPr>
        <w:t xml:space="preserve">, учасники олімпійських ігор в Афінах, майстри спорту міжнародного класу Тетяна </w:t>
      </w:r>
      <w:proofErr w:type="spellStart"/>
      <w:r w:rsidRPr="00076401">
        <w:rPr>
          <w:sz w:val="28"/>
          <w:szCs w:val="28"/>
        </w:rPr>
        <w:t>Ляхович</w:t>
      </w:r>
      <w:proofErr w:type="spellEnd"/>
      <w:r w:rsidRPr="00076401">
        <w:rPr>
          <w:sz w:val="28"/>
          <w:szCs w:val="28"/>
        </w:rPr>
        <w:t xml:space="preserve">, </w:t>
      </w:r>
      <w:proofErr w:type="spellStart"/>
      <w:r w:rsidRPr="00076401">
        <w:rPr>
          <w:sz w:val="28"/>
          <w:szCs w:val="28"/>
        </w:rPr>
        <w:t>СервінСулейманов</w:t>
      </w:r>
      <w:proofErr w:type="spellEnd"/>
      <w:r w:rsidRPr="00076401">
        <w:rPr>
          <w:sz w:val="28"/>
          <w:szCs w:val="28"/>
        </w:rPr>
        <w:t xml:space="preserve">, Віктор </w:t>
      </w:r>
      <w:proofErr w:type="spellStart"/>
      <w:r w:rsidRPr="00076401">
        <w:rPr>
          <w:sz w:val="28"/>
          <w:szCs w:val="28"/>
        </w:rPr>
        <w:t>Поляков</w:t>
      </w:r>
      <w:proofErr w:type="spellEnd"/>
      <w:r w:rsidRPr="00076401">
        <w:rPr>
          <w:sz w:val="28"/>
          <w:szCs w:val="28"/>
        </w:rPr>
        <w:t xml:space="preserve">. Успішно виступає у Вищій лізі жіноча волейбольна команда «Університет». </w:t>
      </w:r>
    </w:p>
    <w:p w:rsidR="007A16C5" w:rsidRPr="00076401" w:rsidRDefault="007A16C5" w:rsidP="007A16C5">
      <w:pPr>
        <w:shd w:val="clear" w:color="auto" w:fill="FFFFFF"/>
        <w:ind w:firstLine="720"/>
        <w:jc w:val="both"/>
        <w:rPr>
          <w:sz w:val="28"/>
          <w:szCs w:val="28"/>
        </w:rPr>
      </w:pPr>
      <w:r w:rsidRPr="00076401">
        <w:rPr>
          <w:sz w:val="28"/>
          <w:szCs w:val="28"/>
        </w:rPr>
        <w:t>До послуг спортсменів і студентів університету стадіон, чотири спортивних зали, спортивно-оздоровчий комплекс «Смерічка» (с. </w:t>
      </w:r>
      <w:proofErr w:type="spellStart"/>
      <w:r w:rsidRPr="00076401">
        <w:rPr>
          <w:sz w:val="28"/>
          <w:szCs w:val="28"/>
        </w:rPr>
        <w:t>Микуличин</w:t>
      </w:r>
      <w:proofErr w:type="spellEnd"/>
      <w:r w:rsidRPr="00076401">
        <w:rPr>
          <w:sz w:val="28"/>
          <w:szCs w:val="28"/>
        </w:rPr>
        <w:t>, 300 місць), лижна база (</w:t>
      </w:r>
      <w:proofErr w:type="spellStart"/>
      <w:r w:rsidRPr="00076401">
        <w:rPr>
          <w:sz w:val="28"/>
          <w:szCs w:val="28"/>
        </w:rPr>
        <w:t>смт</w:t>
      </w:r>
      <w:proofErr w:type="spellEnd"/>
      <w:r w:rsidRPr="00076401">
        <w:rPr>
          <w:sz w:val="28"/>
          <w:szCs w:val="28"/>
        </w:rPr>
        <w:t>. Ворохта, 50 місць), що розміщені у мальовничих місцях Карпат. Тут здійснюються спортивні збори, навчальні заняття, а також відпочинок студентів і викладачів. У літній період комплекс приймає на відпочинок і оздоровлення дітей і підлітків.</w:t>
      </w:r>
    </w:p>
    <w:p w:rsidR="007A16C5" w:rsidRPr="00076401" w:rsidRDefault="007A16C5" w:rsidP="007A16C5">
      <w:pPr>
        <w:shd w:val="clear" w:color="auto" w:fill="FFFFFF"/>
        <w:ind w:firstLine="720"/>
        <w:jc w:val="both"/>
        <w:rPr>
          <w:sz w:val="28"/>
          <w:szCs w:val="28"/>
        </w:rPr>
      </w:pPr>
      <w:r w:rsidRPr="00076401">
        <w:rPr>
          <w:sz w:val="28"/>
          <w:szCs w:val="28"/>
        </w:rPr>
        <w:t>Факультети, навчально-наукові інститути і кафедри університету підтримують зв’язки з Національною академією наук України, Західним науковим центром, Київським, Львівським, Харківським, Ужгородським, Чернівецьким та іншими університетами і вищими навчальними закладами України. Університет підтримує зв’язки з багатьма закордонними науковими та навчальними закладами Австрії, Білорусії, Іспанії, Італії, Канади, Китаю, Куби, Литви, Нідерландів, Німеччини, Польщі, Росії, Румунії, Словенії, США, Туреччини, Франції, Чехії. Щорічно понад 100 викладачів, аспірантів та студентів університету проходять наукове стажу</w:t>
      </w:r>
      <w:r w:rsidRPr="00076401">
        <w:rPr>
          <w:sz w:val="28"/>
          <w:szCs w:val="28"/>
        </w:rPr>
        <w:softHyphen/>
        <w:t>вання, підвищують кваліфікацію в університетських наукових центрах інших країн.</w:t>
      </w:r>
    </w:p>
    <w:p w:rsidR="007A16C5" w:rsidRPr="00076401" w:rsidRDefault="007A16C5" w:rsidP="007A16C5">
      <w:pPr>
        <w:shd w:val="clear" w:color="auto" w:fill="FFFFFF"/>
        <w:ind w:firstLine="720"/>
        <w:jc w:val="both"/>
        <w:rPr>
          <w:sz w:val="28"/>
          <w:szCs w:val="28"/>
        </w:rPr>
      </w:pPr>
      <w:r w:rsidRPr="00076401">
        <w:rPr>
          <w:sz w:val="28"/>
          <w:szCs w:val="28"/>
        </w:rPr>
        <w:t xml:space="preserve">У планах університету – відкриття нових напрямів підготовки аспірантів і докторантів, спеціалізованих рад для захисту кандидатських і докторських дисертацій. Проводиться робота щодо започаткування навчання в аспірантурі з іноземних мов, релігієзнавства, біохімії, фізичного виховання і спорту, електроніки, економіки. </w:t>
      </w:r>
    </w:p>
    <w:p w:rsidR="007A16C5" w:rsidRPr="00076401" w:rsidRDefault="007A16C5" w:rsidP="007A16C5">
      <w:pPr>
        <w:shd w:val="clear" w:color="auto" w:fill="FFFFFF"/>
        <w:ind w:firstLine="720"/>
        <w:jc w:val="both"/>
        <w:rPr>
          <w:sz w:val="28"/>
          <w:szCs w:val="28"/>
        </w:rPr>
      </w:pPr>
      <w:r w:rsidRPr="00076401">
        <w:rPr>
          <w:sz w:val="28"/>
          <w:szCs w:val="28"/>
        </w:rPr>
        <w:t>Концепцією розвитку університету на перспективу передбачено розвиток навчально-методичної бази, будівництво студентського гуртожитку та житлового будинку для викладачів. Проводиться підготовча робота по виготовленню технічної документації для спорудження нового приміщення наукової бібліотеки. Спільно з Республікою Польща планується будівництво Центру для проведення спільних зустрічей української та польської студентської молоді (с. </w:t>
      </w:r>
      <w:proofErr w:type="spellStart"/>
      <w:r w:rsidRPr="00076401">
        <w:rPr>
          <w:sz w:val="28"/>
          <w:szCs w:val="28"/>
        </w:rPr>
        <w:t>Микуличин</w:t>
      </w:r>
      <w:proofErr w:type="spellEnd"/>
      <w:r w:rsidRPr="00076401">
        <w:rPr>
          <w:sz w:val="28"/>
          <w:szCs w:val="28"/>
        </w:rPr>
        <w:t xml:space="preserve"> на базі спортивно-оздоровчого комплексу «Смерічка»).</w:t>
      </w:r>
    </w:p>
    <w:p w:rsidR="007A16C5" w:rsidRPr="00076401" w:rsidRDefault="007A16C5" w:rsidP="007A16C5">
      <w:pPr>
        <w:ind w:firstLine="720"/>
        <w:jc w:val="both"/>
        <w:rPr>
          <w:sz w:val="28"/>
          <w:szCs w:val="28"/>
        </w:rPr>
      </w:pPr>
      <w:r w:rsidRPr="00076401">
        <w:rPr>
          <w:sz w:val="28"/>
          <w:szCs w:val="28"/>
        </w:rPr>
        <w:t>Належну фахову допомогу та координацію зусиль колективу університету у розробці перспектив розвитку надає Наглядова рада Прикарпатського національного університету імені Василя Стефаника, яка сформована з числа провідних вчених України, політичних, громадських і культурних діячів. Наглядову раду очолює заступник Міністра енергетики та вугільної промисловості України І.Б. Прокопів.</w:t>
      </w:r>
    </w:p>
    <w:p w:rsidR="007A16C5" w:rsidRPr="00076401" w:rsidRDefault="007A16C5" w:rsidP="007A16C5">
      <w:pPr>
        <w:ind w:firstLine="720"/>
        <w:jc w:val="both"/>
        <w:rPr>
          <w:sz w:val="28"/>
          <w:szCs w:val="28"/>
        </w:rPr>
      </w:pPr>
      <w:r w:rsidRPr="00076401">
        <w:rPr>
          <w:sz w:val="28"/>
          <w:szCs w:val="28"/>
        </w:rPr>
        <w:lastRenderedPageBreak/>
        <w:t xml:space="preserve">З метою підвищення статусу науково-педагогічних працівників та відзначення особливих заслуг у розвитку освіти, науки і культури в університеті запроваджено систему присвоєння звань «Почесний доктор» (більше 40 осіб) та «Почесний професор» (більше 20 осіб). Серед відзначених: Юхновський І.Р. – Герой України, академік НАН України, голова Українського інституту Національної пам’яті; </w:t>
      </w:r>
      <w:proofErr w:type="spellStart"/>
      <w:r w:rsidRPr="00076401">
        <w:rPr>
          <w:sz w:val="28"/>
          <w:szCs w:val="28"/>
        </w:rPr>
        <w:t>Кремень</w:t>
      </w:r>
      <w:proofErr w:type="spellEnd"/>
      <w:r w:rsidRPr="00076401">
        <w:rPr>
          <w:sz w:val="28"/>
          <w:szCs w:val="28"/>
        </w:rPr>
        <w:t xml:space="preserve"> В.Г. – Президент АПН України, академік НАН України; Яцків Я.С. – директор головної астрономічної обсерваторії НАН України, академік НАН України; Павличко Д.В. – громадсько-політичний діяч, поет, голова Української координаційної ради; </w:t>
      </w:r>
      <w:proofErr w:type="spellStart"/>
      <w:r w:rsidRPr="00076401">
        <w:rPr>
          <w:sz w:val="28"/>
          <w:szCs w:val="28"/>
        </w:rPr>
        <w:t>Бродин</w:t>
      </w:r>
      <w:proofErr w:type="spellEnd"/>
      <w:r w:rsidRPr="00076401">
        <w:rPr>
          <w:sz w:val="28"/>
          <w:szCs w:val="28"/>
        </w:rPr>
        <w:t> М.С. – Почесний директор Інституту фізики НАН України; Леонід Рудницький, Богдан Гаврилишин, Стефан Козак та ін.</w:t>
      </w:r>
    </w:p>
    <w:p w:rsidR="007A16C5" w:rsidRPr="00076401" w:rsidRDefault="007A16C5" w:rsidP="007A16C5">
      <w:pPr>
        <w:pStyle w:val="a3"/>
        <w:tabs>
          <w:tab w:val="left" w:pos="708"/>
        </w:tabs>
        <w:ind w:firstLine="720"/>
        <w:jc w:val="both"/>
        <w:rPr>
          <w:sz w:val="28"/>
          <w:szCs w:val="28"/>
          <w:lang w:val="uk-UA"/>
        </w:rPr>
      </w:pPr>
      <w:r w:rsidRPr="00076401">
        <w:rPr>
          <w:sz w:val="28"/>
          <w:szCs w:val="28"/>
          <w:lang w:val="uk-UA"/>
        </w:rPr>
        <w:t>За період діяльності університетом підготовлено понад 100 тис. фахівців, які працюють в різних галузях господарства як України та інших країн.</w:t>
      </w:r>
    </w:p>
    <w:p w:rsidR="007A16C5" w:rsidRPr="007F2DC3" w:rsidRDefault="007A16C5" w:rsidP="007A16C5">
      <w:pPr>
        <w:ind w:firstLine="709"/>
        <w:jc w:val="both"/>
        <w:rPr>
          <w:sz w:val="28"/>
          <w:szCs w:val="28"/>
        </w:rPr>
      </w:pPr>
      <w:r w:rsidRPr="00076401">
        <w:rPr>
          <w:rFonts w:eastAsia="TimesNewRomanPSMT"/>
          <w:sz w:val="28"/>
          <w:szCs w:val="28"/>
        </w:rPr>
        <w:t>Орієнтований на європейські стандарти освіти, університет має у своєму складі розширену систему структурних підрозділів, які забезпечують навчально-виховну роботу: 11 факультетів – факультет іноземних мов, філософський факультет, факультет математики та інформатики, економічний факультет, фізико-технічний факультет, факультет фізичного виховання та спорту, педагогічний факультет, факультет філології, факультет історії, політології і міжнародних відносин, факультет природничих наук, факультет туризму; 4 інститути – навчально-науковий юридичний інститут, навчально-науковий інститут мистецтв, Коломийський навчально-науковий інститут (м. Коломия), інститут післядипломної освіти та довузівської підготовки, 1 коледж – Івано-Франківський коледж ДВНЗ «Прикарпатський національний університет імені Василя Стефаника</w:t>
      </w:r>
      <w:r w:rsidRPr="007F2DC3">
        <w:rPr>
          <w:rFonts w:eastAsia="TimesNewRomanPSMT"/>
          <w:sz w:val="28"/>
          <w:szCs w:val="28"/>
        </w:rPr>
        <w:t>», 85 кафедр, на яких працюють 135 докторів наук, професорів, 629 кандидатів наук, доцентів.</w:t>
      </w:r>
    </w:p>
    <w:p w:rsidR="007A16C5" w:rsidRPr="00076401" w:rsidRDefault="007A16C5" w:rsidP="007A16C5">
      <w:pPr>
        <w:ind w:firstLine="709"/>
        <w:jc w:val="both"/>
        <w:rPr>
          <w:sz w:val="28"/>
          <w:szCs w:val="28"/>
        </w:rPr>
      </w:pPr>
      <w:r w:rsidRPr="00076401">
        <w:rPr>
          <w:rFonts w:eastAsia="TimesNewRomanPSMT"/>
          <w:sz w:val="28"/>
          <w:szCs w:val="28"/>
        </w:rPr>
        <w:t xml:space="preserve">Згідно з вимогами закону України «Про вищу освіту», відповідно до наявної ліцензії серії АЕ № 636113 від 01.04.2015 р. та Акту узгодження від 06.07.2016 університет пропонує такі </w:t>
      </w:r>
      <w:r w:rsidRPr="007F2DC3">
        <w:rPr>
          <w:rFonts w:eastAsia="TimesNewRomanPSMT"/>
          <w:sz w:val="28"/>
          <w:szCs w:val="28"/>
        </w:rPr>
        <w:t>програми підготовки: за 14 спеціальностями ступеня молодшого спеціаліста; за 241 освітньою програмою ступеня бакалавра; за 63 освітніми програмами</w:t>
      </w:r>
      <w:r w:rsidRPr="00076401">
        <w:rPr>
          <w:rFonts w:eastAsia="TimesNewRomanPSMT"/>
          <w:color w:val="FF0000"/>
          <w:sz w:val="28"/>
          <w:szCs w:val="28"/>
        </w:rPr>
        <w:t xml:space="preserve"> </w:t>
      </w:r>
      <w:r w:rsidRPr="00076401">
        <w:rPr>
          <w:rFonts w:eastAsia="TimesNewRomanPSMT"/>
          <w:sz w:val="28"/>
          <w:szCs w:val="28"/>
        </w:rPr>
        <w:t>ступеня магістра, а також забезпечує перепідготовку за базовими акредитованими спеціальностями.</w:t>
      </w:r>
    </w:p>
    <w:p w:rsidR="007A16C5" w:rsidRPr="00076401" w:rsidRDefault="007A16C5" w:rsidP="007A16C5">
      <w:pPr>
        <w:ind w:firstLine="709"/>
        <w:jc w:val="both"/>
        <w:rPr>
          <w:sz w:val="28"/>
          <w:szCs w:val="28"/>
        </w:rPr>
      </w:pPr>
      <w:r w:rsidRPr="00076401">
        <w:rPr>
          <w:sz w:val="28"/>
          <w:szCs w:val="28"/>
        </w:rPr>
        <w:t>Загальна характеристика ДВНЗ «Прикарпатський національний університет імені Василя Стефаника»</w:t>
      </w:r>
      <w:r w:rsidR="00346154">
        <w:rPr>
          <w:sz w:val="28"/>
          <w:szCs w:val="28"/>
        </w:rPr>
        <w:t>.</w:t>
      </w:r>
    </w:p>
    <w:p w:rsidR="007A16C5" w:rsidRPr="00076401" w:rsidRDefault="007A16C5" w:rsidP="007A16C5">
      <w:pPr>
        <w:ind w:firstLine="709"/>
        <w:jc w:val="both"/>
        <w:rPr>
          <w:sz w:val="28"/>
          <w:szCs w:val="28"/>
        </w:rPr>
      </w:pPr>
      <w:r w:rsidRPr="00076401">
        <w:rPr>
          <w:sz w:val="28"/>
          <w:szCs w:val="28"/>
        </w:rPr>
        <w:t xml:space="preserve">Керівник ДВНЗ «Прикарпатський національний університет імені Василя Стефаника» (ректор) – </w:t>
      </w:r>
      <w:proofErr w:type="spellStart"/>
      <w:r w:rsidRPr="00076401">
        <w:rPr>
          <w:sz w:val="28"/>
          <w:szCs w:val="28"/>
        </w:rPr>
        <w:t>Цепенда</w:t>
      </w:r>
      <w:proofErr w:type="spellEnd"/>
      <w:r w:rsidRPr="00076401">
        <w:rPr>
          <w:sz w:val="28"/>
          <w:szCs w:val="28"/>
        </w:rPr>
        <w:t xml:space="preserve"> Ігор Євгенович, доктор політичних наук, професор. </w:t>
      </w:r>
    </w:p>
    <w:p w:rsidR="001F6C46" w:rsidRDefault="007A16C5" w:rsidP="007A16C5">
      <w:pPr>
        <w:rPr>
          <w:sz w:val="28"/>
          <w:szCs w:val="28"/>
        </w:rPr>
      </w:pPr>
      <w:r w:rsidRPr="00076401">
        <w:rPr>
          <w:color w:val="000000" w:themeColor="text1"/>
          <w:sz w:val="28"/>
          <w:szCs w:val="28"/>
        </w:rPr>
        <w:t>Підготовку фахівців зі</w:t>
      </w:r>
      <w:r>
        <w:rPr>
          <w:color w:val="000000" w:themeColor="text1"/>
          <w:sz w:val="28"/>
          <w:szCs w:val="28"/>
        </w:rPr>
        <w:t xml:space="preserve"> спеціальності</w:t>
      </w:r>
      <w:r w:rsidRPr="00076401">
        <w:rPr>
          <w:color w:val="000000" w:themeColor="text1"/>
          <w:sz w:val="28"/>
          <w:szCs w:val="28"/>
        </w:rPr>
        <w:t xml:space="preserve"> </w:t>
      </w:r>
      <w:r>
        <w:rPr>
          <w:color w:val="000000" w:themeColor="text1"/>
          <w:sz w:val="28"/>
          <w:szCs w:val="28"/>
        </w:rPr>
        <w:t xml:space="preserve">013 «Початкова освіта» здійснює 2 </w:t>
      </w:r>
      <w:r w:rsidRPr="00076401">
        <w:rPr>
          <w:color w:val="000000" w:themeColor="text1"/>
          <w:sz w:val="28"/>
          <w:szCs w:val="28"/>
        </w:rPr>
        <w:t>кафедри. За основним місцем роботи та внутрішнім сумісництвом прац</w:t>
      </w:r>
      <w:r>
        <w:rPr>
          <w:color w:val="000000" w:themeColor="text1"/>
          <w:sz w:val="28"/>
          <w:szCs w:val="28"/>
        </w:rPr>
        <w:t>ює 100</w:t>
      </w:r>
      <w:r w:rsidRPr="00076401">
        <w:rPr>
          <w:color w:val="000000" w:themeColor="text1"/>
          <w:sz w:val="28"/>
          <w:szCs w:val="28"/>
        </w:rPr>
        <w:t>% викладачів. Серед науково-педагогічних працівників</w:t>
      </w:r>
      <w:r>
        <w:rPr>
          <w:color w:val="000000" w:themeColor="text1"/>
          <w:sz w:val="28"/>
          <w:szCs w:val="28"/>
        </w:rPr>
        <w:t xml:space="preserve"> двох кафедр 9 докторів наук, професорів, 2 асистенти, 34 доценти</w:t>
      </w:r>
      <w:r w:rsidRPr="00076401">
        <w:rPr>
          <w:color w:val="000000" w:themeColor="text1"/>
          <w:sz w:val="28"/>
          <w:szCs w:val="28"/>
        </w:rPr>
        <w:t xml:space="preserve">, які мають понад 10 років науково-педагогічного стажу у ВНЗ III–IV рівня акредитації та є визнаними фахівцями у галузі. </w:t>
      </w:r>
      <w:r>
        <w:rPr>
          <w:sz w:val="28"/>
          <w:szCs w:val="28"/>
        </w:rPr>
        <w:t xml:space="preserve">Випусковими є кафедри: фахових методик і технологій </w:t>
      </w:r>
      <w:r>
        <w:rPr>
          <w:sz w:val="28"/>
          <w:szCs w:val="28"/>
        </w:rPr>
        <w:lastRenderedPageBreak/>
        <w:t>початкової освіти та педагогіки початкової освіти</w:t>
      </w:r>
      <w:r w:rsidRPr="00076401">
        <w:rPr>
          <w:sz w:val="28"/>
          <w:szCs w:val="28"/>
        </w:rPr>
        <w:t xml:space="preserve"> ДВНЗ «Прикарпатський національний університет імені Василя Стефаника»</w:t>
      </w:r>
      <w:r>
        <w:rPr>
          <w:sz w:val="28"/>
          <w:szCs w:val="28"/>
        </w:rPr>
        <w:t>.</w:t>
      </w:r>
    </w:p>
    <w:p w:rsidR="007A16C5" w:rsidRDefault="007A16C5" w:rsidP="007A16C5">
      <w:pPr>
        <w:rPr>
          <w:sz w:val="28"/>
          <w:szCs w:val="28"/>
        </w:rPr>
      </w:pPr>
    </w:p>
    <w:p w:rsidR="007A16C5" w:rsidRPr="00911F9B" w:rsidRDefault="007A16C5" w:rsidP="007A16C5">
      <w:pPr>
        <w:spacing w:line="360" w:lineRule="auto"/>
        <w:jc w:val="center"/>
        <w:rPr>
          <w:sz w:val="28"/>
          <w:szCs w:val="28"/>
          <w:u w:val="single"/>
        </w:rPr>
      </w:pPr>
      <w:r w:rsidRPr="00911F9B">
        <w:rPr>
          <w:sz w:val="28"/>
          <w:szCs w:val="28"/>
          <w:u w:val="single"/>
        </w:rPr>
        <w:t xml:space="preserve">Кафедра </w:t>
      </w:r>
      <w:r>
        <w:rPr>
          <w:sz w:val="28"/>
          <w:szCs w:val="28"/>
          <w:u w:val="single"/>
        </w:rPr>
        <w:t>фахових методик і технологій початкової освіти</w:t>
      </w:r>
    </w:p>
    <w:p w:rsidR="007A16C5" w:rsidRPr="00911F9B" w:rsidRDefault="007A16C5" w:rsidP="007A16C5">
      <w:pPr>
        <w:spacing w:line="360" w:lineRule="auto"/>
        <w:jc w:val="both"/>
        <w:rPr>
          <w:sz w:val="28"/>
          <w:szCs w:val="28"/>
        </w:rPr>
      </w:pPr>
      <w:r w:rsidRPr="00911F9B">
        <w:rPr>
          <w:sz w:val="28"/>
          <w:szCs w:val="28"/>
        </w:rPr>
        <w:t>м. Івано-Франківськ, вул. С.Бандери 1 (</w:t>
      </w:r>
      <w:proofErr w:type="spellStart"/>
      <w:r w:rsidRPr="00911F9B">
        <w:rPr>
          <w:sz w:val="28"/>
          <w:szCs w:val="28"/>
        </w:rPr>
        <w:t>каб</w:t>
      </w:r>
      <w:proofErr w:type="spellEnd"/>
      <w:r w:rsidRPr="00911F9B">
        <w:rPr>
          <w:sz w:val="28"/>
          <w:szCs w:val="28"/>
        </w:rPr>
        <w:t xml:space="preserve">. </w:t>
      </w:r>
      <w:r>
        <w:rPr>
          <w:sz w:val="28"/>
          <w:szCs w:val="28"/>
        </w:rPr>
        <w:t>706</w:t>
      </w:r>
      <w:r w:rsidRPr="00911F9B">
        <w:rPr>
          <w:sz w:val="28"/>
          <w:szCs w:val="28"/>
        </w:rPr>
        <w:t>), т. 57-00-</w:t>
      </w:r>
      <w:r>
        <w:rPr>
          <w:sz w:val="28"/>
          <w:szCs w:val="28"/>
        </w:rPr>
        <w:t>10</w:t>
      </w:r>
    </w:p>
    <w:p w:rsidR="007A16C5" w:rsidRDefault="007A16C5" w:rsidP="007A16C5">
      <w:pPr>
        <w:spacing w:line="360" w:lineRule="auto"/>
        <w:jc w:val="center"/>
        <w:rPr>
          <w:sz w:val="28"/>
          <w:szCs w:val="28"/>
        </w:rPr>
      </w:pPr>
      <w:r w:rsidRPr="00911F9B">
        <w:rPr>
          <w:sz w:val="28"/>
          <w:szCs w:val="28"/>
        </w:rPr>
        <w:t>Викладацький склад:</w:t>
      </w:r>
    </w:p>
    <w:p w:rsidR="007A16C5" w:rsidRDefault="007A16C5" w:rsidP="007A16C5">
      <w:pPr>
        <w:pStyle w:val="a5"/>
        <w:numPr>
          <w:ilvl w:val="0"/>
          <w:numId w:val="1"/>
        </w:numPr>
        <w:spacing w:line="360" w:lineRule="auto"/>
        <w:jc w:val="both"/>
        <w:rPr>
          <w:sz w:val="28"/>
          <w:szCs w:val="28"/>
        </w:rPr>
      </w:pPr>
      <w:proofErr w:type="spellStart"/>
      <w:r>
        <w:rPr>
          <w:sz w:val="28"/>
          <w:szCs w:val="28"/>
        </w:rPr>
        <w:t>Луцан</w:t>
      </w:r>
      <w:proofErr w:type="spellEnd"/>
      <w:r>
        <w:rPr>
          <w:sz w:val="28"/>
          <w:szCs w:val="28"/>
        </w:rPr>
        <w:t xml:space="preserve"> Надія Іванівна</w:t>
      </w:r>
    </w:p>
    <w:p w:rsidR="007A16C5" w:rsidRDefault="007A16C5" w:rsidP="007A16C5">
      <w:pPr>
        <w:pStyle w:val="a5"/>
        <w:numPr>
          <w:ilvl w:val="0"/>
          <w:numId w:val="1"/>
        </w:numPr>
        <w:spacing w:line="360" w:lineRule="auto"/>
        <w:jc w:val="both"/>
        <w:rPr>
          <w:sz w:val="28"/>
          <w:szCs w:val="28"/>
        </w:rPr>
      </w:pPr>
      <w:r>
        <w:rPr>
          <w:sz w:val="28"/>
          <w:szCs w:val="28"/>
        </w:rPr>
        <w:t>Коваль Петро Миколайович</w:t>
      </w:r>
    </w:p>
    <w:p w:rsidR="007A16C5" w:rsidRDefault="007A16C5" w:rsidP="007A16C5">
      <w:pPr>
        <w:pStyle w:val="a5"/>
        <w:numPr>
          <w:ilvl w:val="0"/>
          <w:numId w:val="1"/>
        </w:numPr>
        <w:spacing w:line="360" w:lineRule="auto"/>
        <w:jc w:val="both"/>
        <w:rPr>
          <w:sz w:val="28"/>
          <w:szCs w:val="28"/>
        </w:rPr>
      </w:pPr>
      <w:r>
        <w:rPr>
          <w:sz w:val="28"/>
          <w:szCs w:val="28"/>
        </w:rPr>
        <w:t>Котик Тетяна Миколаївна</w:t>
      </w:r>
    </w:p>
    <w:p w:rsidR="007A16C5" w:rsidRDefault="007A16C5" w:rsidP="007A16C5">
      <w:pPr>
        <w:pStyle w:val="a5"/>
        <w:numPr>
          <w:ilvl w:val="0"/>
          <w:numId w:val="1"/>
        </w:numPr>
        <w:spacing w:line="360" w:lineRule="auto"/>
        <w:jc w:val="both"/>
        <w:rPr>
          <w:sz w:val="28"/>
          <w:szCs w:val="28"/>
        </w:rPr>
      </w:pPr>
      <w:proofErr w:type="spellStart"/>
      <w:r>
        <w:rPr>
          <w:sz w:val="28"/>
          <w:szCs w:val="28"/>
        </w:rPr>
        <w:t>Бабельська</w:t>
      </w:r>
      <w:proofErr w:type="spellEnd"/>
      <w:r>
        <w:rPr>
          <w:sz w:val="28"/>
          <w:szCs w:val="28"/>
        </w:rPr>
        <w:t xml:space="preserve"> Людмила Василівна</w:t>
      </w:r>
    </w:p>
    <w:p w:rsidR="007A16C5" w:rsidRDefault="007A16C5" w:rsidP="007A16C5">
      <w:pPr>
        <w:pStyle w:val="a5"/>
        <w:numPr>
          <w:ilvl w:val="0"/>
          <w:numId w:val="1"/>
        </w:numPr>
        <w:spacing w:line="360" w:lineRule="auto"/>
        <w:jc w:val="both"/>
        <w:rPr>
          <w:sz w:val="28"/>
          <w:szCs w:val="28"/>
        </w:rPr>
      </w:pPr>
      <w:r>
        <w:rPr>
          <w:sz w:val="28"/>
          <w:szCs w:val="28"/>
        </w:rPr>
        <w:t>Бай ігор Богданович</w:t>
      </w:r>
    </w:p>
    <w:p w:rsidR="007A16C5" w:rsidRDefault="007A16C5" w:rsidP="007A16C5">
      <w:pPr>
        <w:pStyle w:val="a5"/>
        <w:numPr>
          <w:ilvl w:val="0"/>
          <w:numId w:val="1"/>
        </w:numPr>
        <w:spacing w:line="360" w:lineRule="auto"/>
        <w:jc w:val="both"/>
        <w:rPr>
          <w:sz w:val="28"/>
          <w:szCs w:val="28"/>
        </w:rPr>
      </w:pPr>
      <w:r>
        <w:rPr>
          <w:sz w:val="28"/>
          <w:szCs w:val="28"/>
        </w:rPr>
        <w:t>Барило Світлана Богданівна</w:t>
      </w:r>
    </w:p>
    <w:p w:rsidR="007A16C5" w:rsidRDefault="007A16C5" w:rsidP="007A16C5">
      <w:pPr>
        <w:pStyle w:val="a5"/>
        <w:numPr>
          <w:ilvl w:val="0"/>
          <w:numId w:val="1"/>
        </w:numPr>
        <w:spacing w:line="360" w:lineRule="auto"/>
        <w:jc w:val="both"/>
        <w:rPr>
          <w:sz w:val="28"/>
          <w:szCs w:val="28"/>
        </w:rPr>
      </w:pPr>
      <w:r>
        <w:rPr>
          <w:sz w:val="28"/>
          <w:szCs w:val="28"/>
        </w:rPr>
        <w:t>Височан Леся Михайлівна</w:t>
      </w:r>
    </w:p>
    <w:p w:rsidR="007A16C5" w:rsidRDefault="007A16C5" w:rsidP="007A16C5">
      <w:pPr>
        <w:pStyle w:val="a5"/>
        <w:numPr>
          <w:ilvl w:val="0"/>
          <w:numId w:val="1"/>
        </w:numPr>
        <w:spacing w:line="360" w:lineRule="auto"/>
        <w:jc w:val="both"/>
        <w:rPr>
          <w:sz w:val="28"/>
          <w:szCs w:val="28"/>
        </w:rPr>
      </w:pPr>
      <w:r>
        <w:rPr>
          <w:sz w:val="28"/>
          <w:szCs w:val="28"/>
        </w:rPr>
        <w:t>Гнатюк Михайло Васильович</w:t>
      </w:r>
    </w:p>
    <w:p w:rsidR="007A16C5" w:rsidRDefault="007A16C5" w:rsidP="007A16C5">
      <w:pPr>
        <w:pStyle w:val="a5"/>
        <w:numPr>
          <w:ilvl w:val="0"/>
          <w:numId w:val="1"/>
        </w:numPr>
        <w:spacing w:line="360" w:lineRule="auto"/>
        <w:jc w:val="both"/>
        <w:rPr>
          <w:sz w:val="28"/>
          <w:szCs w:val="28"/>
        </w:rPr>
      </w:pPr>
      <w:proofErr w:type="spellStart"/>
      <w:r>
        <w:rPr>
          <w:sz w:val="28"/>
          <w:szCs w:val="28"/>
        </w:rPr>
        <w:t>Замрозевич-Шадріна</w:t>
      </w:r>
      <w:proofErr w:type="spellEnd"/>
      <w:r>
        <w:rPr>
          <w:sz w:val="28"/>
          <w:szCs w:val="28"/>
        </w:rPr>
        <w:t xml:space="preserve"> </w:t>
      </w:r>
      <w:proofErr w:type="spellStart"/>
      <w:r>
        <w:rPr>
          <w:sz w:val="28"/>
          <w:szCs w:val="28"/>
        </w:rPr>
        <w:t>світлана</w:t>
      </w:r>
      <w:proofErr w:type="spellEnd"/>
      <w:r>
        <w:rPr>
          <w:sz w:val="28"/>
          <w:szCs w:val="28"/>
        </w:rPr>
        <w:t xml:space="preserve"> Романівна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Качак</w:t>
      </w:r>
      <w:proofErr w:type="spellEnd"/>
      <w:r>
        <w:rPr>
          <w:sz w:val="28"/>
          <w:szCs w:val="28"/>
        </w:rPr>
        <w:t xml:space="preserve"> Тетяна Богданівна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Качмар</w:t>
      </w:r>
      <w:proofErr w:type="spellEnd"/>
      <w:r>
        <w:rPr>
          <w:sz w:val="28"/>
          <w:szCs w:val="28"/>
        </w:rPr>
        <w:t xml:space="preserve"> Олександра Василівна</w:t>
      </w:r>
    </w:p>
    <w:p w:rsidR="007A16C5" w:rsidRDefault="007A16C5" w:rsidP="007A16C5">
      <w:pPr>
        <w:pStyle w:val="a5"/>
        <w:numPr>
          <w:ilvl w:val="0"/>
          <w:numId w:val="1"/>
        </w:numPr>
        <w:spacing w:line="360" w:lineRule="auto"/>
        <w:jc w:val="both"/>
        <w:rPr>
          <w:sz w:val="28"/>
          <w:szCs w:val="28"/>
        </w:rPr>
      </w:pPr>
      <w:r>
        <w:rPr>
          <w:sz w:val="28"/>
          <w:szCs w:val="28"/>
        </w:rPr>
        <w:t xml:space="preserve"> Максименко Наталія Борисівна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Межиловська</w:t>
      </w:r>
      <w:proofErr w:type="spellEnd"/>
      <w:r>
        <w:rPr>
          <w:sz w:val="28"/>
          <w:szCs w:val="28"/>
        </w:rPr>
        <w:t xml:space="preserve"> Любов Йосипівна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Плетеницька</w:t>
      </w:r>
      <w:proofErr w:type="spellEnd"/>
      <w:r>
        <w:rPr>
          <w:sz w:val="28"/>
          <w:szCs w:val="28"/>
        </w:rPr>
        <w:t xml:space="preserve"> Лідія Степанівна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Романишин</w:t>
      </w:r>
      <w:proofErr w:type="spellEnd"/>
      <w:r>
        <w:rPr>
          <w:sz w:val="28"/>
          <w:szCs w:val="28"/>
        </w:rPr>
        <w:t xml:space="preserve"> Руслана Ярославівна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Ушневич</w:t>
      </w:r>
      <w:proofErr w:type="spellEnd"/>
      <w:r>
        <w:rPr>
          <w:sz w:val="28"/>
          <w:szCs w:val="28"/>
        </w:rPr>
        <w:t xml:space="preserve"> Соломія Едуардівна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Струк</w:t>
      </w:r>
      <w:proofErr w:type="spellEnd"/>
      <w:r>
        <w:rPr>
          <w:sz w:val="28"/>
          <w:szCs w:val="28"/>
        </w:rPr>
        <w:t xml:space="preserve"> Анна Василівна</w:t>
      </w:r>
    </w:p>
    <w:p w:rsidR="007A16C5" w:rsidRDefault="007A16C5" w:rsidP="007A16C5">
      <w:pPr>
        <w:pStyle w:val="a5"/>
        <w:numPr>
          <w:ilvl w:val="0"/>
          <w:numId w:val="1"/>
        </w:numPr>
        <w:spacing w:line="360" w:lineRule="auto"/>
        <w:jc w:val="both"/>
        <w:rPr>
          <w:sz w:val="28"/>
          <w:szCs w:val="28"/>
        </w:rPr>
      </w:pPr>
      <w:r>
        <w:rPr>
          <w:sz w:val="28"/>
          <w:szCs w:val="28"/>
        </w:rPr>
        <w:t xml:space="preserve"> </w:t>
      </w:r>
      <w:proofErr w:type="spellStart"/>
      <w:r>
        <w:rPr>
          <w:sz w:val="28"/>
          <w:szCs w:val="28"/>
        </w:rPr>
        <w:t>Хімчук</w:t>
      </w:r>
      <w:proofErr w:type="spellEnd"/>
      <w:r>
        <w:rPr>
          <w:sz w:val="28"/>
          <w:szCs w:val="28"/>
        </w:rPr>
        <w:t xml:space="preserve"> Ліліана Іванівна</w:t>
      </w:r>
    </w:p>
    <w:p w:rsidR="007A16C5" w:rsidRDefault="007A16C5" w:rsidP="007A16C5">
      <w:pPr>
        <w:pStyle w:val="a5"/>
        <w:spacing w:line="360" w:lineRule="auto"/>
        <w:jc w:val="both"/>
        <w:rPr>
          <w:sz w:val="28"/>
          <w:szCs w:val="28"/>
        </w:rPr>
      </w:pPr>
    </w:p>
    <w:p w:rsidR="007A16C5" w:rsidRDefault="007A16C5" w:rsidP="007A16C5">
      <w:pPr>
        <w:widowControl w:val="0"/>
        <w:autoSpaceDE w:val="0"/>
        <w:autoSpaceDN w:val="0"/>
        <w:adjustRightInd w:val="0"/>
        <w:ind w:firstLine="567"/>
        <w:jc w:val="center"/>
        <w:rPr>
          <w:b/>
          <w:bCs/>
          <w:caps/>
          <w:sz w:val="28"/>
          <w:szCs w:val="28"/>
        </w:rPr>
      </w:pPr>
      <w:r>
        <w:rPr>
          <w:b/>
          <w:bCs/>
          <w:caps/>
          <w:sz w:val="28"/>
          <w:szCs w:val="28"/>
        </w:rPr>
        <w:t>Розділ 2</w:t>
      </w:r>
    </w:p>
    <w:p w:rsidR="007A16C5" w:rsidRPr="00911F9B" w:rsidRDefault="007A16C5" w:rsidP="007A16C5">
      <w:pPr>
        <w:widowControl w:val="0"/>
        <w:autoSpaceDE w:val="0"/>
        <w:autoSpaceDN w:val="0"/>
        <w:adjustRightInd w:val="0"/>
        <w:ind w:firstLine="567"/>
        <w:jc w:val="both"/>
        <w:rPr>
          <w:b/>
          <w:bCs/>
          <w:caps/>
          <w:sz w:val="28"/>
          <w:szCs w:val="28"/>
        </w:rPr>
      </w:pPr>
      <w:r w:rsidRPr="00911F9B">
        <w:rPr>
          <w:b/>
          <w:bCs/>
          <w:caps/>
          <w:sz w:val="28"/>
          <w:szCs w:val="28"/>
        </w:rPr>
        <w:t>ОСНОВНІ МЕТОДИ НАВЧАННЯ, ЩО ВИКОРИСТОВУюТЬСЯ В НАВЧАЛЬНОМУ ПРОЦЕСІ, СПОСОБИ ОЦІНЮВАННЯ ЗНАНЬ</w:t>
      </w:r>
    </w:p>
    <w:p w:rsidR="007A16C5" w:rsidRPr="00911F9B" w:rsidRDefault="007A16C5" w:rsidP="007A16C5">
      <w:pPr>
        <w:widowControl w:val="0"/>
        <w:autoSpaceDE w:val="0"/>
        <w:autoSpaceDN w:val="0"/>
        <w:adjustRightInd w:val="0"/>
        <w:ind w:firstLine="567"/>
        <w:jc w:val="both"/>
        <w:rPr>
          <w:b/>
          <w:bCs/>
          <w:caps/>
          <w:sz w:val="28"/>
          <w:szCs w:val="28"/>
          <w:lang w:eastAsia="ko-KR"/>
        </w:rPr>
      </w:pPr>
    </w:p>
    <w:p w:rsidR="007A16C5" w:rsidRPr="00911F9B" w:rsidRDefault="007A16C5" w:rsidP="007A16C5">
      <w:pPr>
        <w:widowControl w:val="0"/>
        <w:autoSpaceDE w:val="0"/>
        <w:autoSpaceDN w:val="0"/>
        <w:adjustRightInd w:val="0"/>
        <w:ind w:firstLine="567"/>
        <w:jc w:val="both"/>
        <w:rPr>
          <w:b/>
          <w:bCs/>
          <w:caps/>
          <w:sz w:val="28"/>
          <w:szCs w:val="28"/>
          <w:lang w:eastAsia="ko-KR"/>
        </w:rPr>
      </w:pPr>
      <w:r w:rsidRPr="00911F9B">
        <w:rPr>
          <w:sz w:val="28"/>
          <w:szCs w:val="28"/>
        </w:rPr>
        <w:t xml:space="preserve">У навчальному процесі використовуються різні методи та форми навчання студентів: вступні, тематичні та підсумкові лекції, лекції-практикуми, лекції-диспути, практичні, семінарські і лабораторні заняття, діалоги, тренінги, ділові ігри, конференції, колективні, індивідуальні та групові консультації, а також різноманітні види поточного та підсумкового </w:t>
      </w:r>
      <w:r w:rsidRPr="00911F9B">
        <w:rPr>
          <w:sz w:val="28"/>
          <w:szCs w:val="28"/>
        </w:rPr>
        <w:lastRenderedPageBreak/>
        <w:t>контролю знань.</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sz w:val="28"/>
          <w:szCs w:val="28"/>
          <w:lang w:eastAsia="ko-KR"/>
        </w:rPr>
        <w:t>Основними ф</w:t>
      </w:r>
      <w:r w:rsidRPr="00911F9B">
        <w:rPr>
          <w:spacing w:val="-4"/>
          <w:sz w:val="28"/>
          <w:szCs w:val="28"/>
          <w:lang w:eastAsia="ko-KR"/>
        </w:rPr>
        <w:t xml:space="preserve">ормами організації навчального процесу </w:t>
      </w:r>
      <w:r w:rsidRPr="00911F9B">
        <w:rPr>
          <w:spacing w:val="-3"/>
          <w:sz w:val="28"/>
          <w:szCs w:val="28"/>
          <w:lang w:eastAsia="ko-KR"/>
        </w:rPr>
        <w:t xml:space="preserve">є: навчальні заняття, </w:t>
      </w:r>
      <w:r w:rsidRPr="00911F9B">
        <w:rPr>
          <w:sz w:val="28"/>
          <w:szCs w:val="28"/>
          <w:lang w:eastAsia="ko-KR"/>
        </w:rPr>
        <w:t>самостійна робота студентів, практична підготовка, контрольні заходи.</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b/>
          <w:bCs/>
          <w:sz w:val="28"/>
          <w:szCs w:val="28"/>
          <w:lang w:eastAsia="ko-KR"/>
        </w:rPr>
        <w:t>• Навчальні заняття</w:t>
      </w:r>
      <w:r w:rsidRPr="00911F9B">
        <w:rPr>
          <w:sz w:val="28"/>
          <w:szCs w:val="28"/>
          <w:lang w:eastAsia="ko-KR"/>
        </w:rPr>
        <w:t>.</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sz w:val="28"/>
          <w:szCs w:val="28"/>
          <w:lang w:eastAsia="ko-KR"/>
        </w:rPr>
        <w:t>До основних видів навчальних занять відносяться: лекції, семінарські, практичні, індивідуальні заняття, консультації.</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Лекція</w:t>
      </w:r>
      <w:r w:rsidRPr="00911F9B">
        <w:rPr>
          <w:sz w:val="28"/>
          <w:szCs w:val="28"/>
          <w:lang w:eastAsia="ko-KR"/>
        </w:rPr>
        <w:t xml:space="preserve"> – логічно вивершений, науково обґрунтований і систематизований виклад певного наукового або науково-методичного питання, ілюстрований, за необхідності, засобами наочності.</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Семінарське заняття</w:t>
      </w:r>
      <w:r w:rsidRPr="00911F9B">
        <w:rPr>
          <w:sz w:val="28"/>
          <w:szCs w:val="28"/>
          <w:lang w:eastAsia="ko-KR"/>
        </w:rPr>
        <w:t xml:space="preserve"> – вид навчального заняття, на якому викладач організовує обговорення студентами питань з попередньо визначених робочою навчальною програмою тем. Семінарські заняття проводяться у формі бесіди, рецензування та обговорення рефератів, доповідей, дискусій.</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Практичне заняття</w:t>
      </w:r>
      <w:r w:rsidRPr="00911F9B">
        <w:rPr>
          <w:sz w:val="28"/>
          <w:szCs w:val="28"/>
          <w:lang w:eastAsia="ko-KR"/>
        </w:rPr>
        <w:t xml:space="preserve"> – це вид навчального заняття, на якому викладач організовує детальний розгляд студентами окремих теоретичних положень навчальної дисципліни та формує вміння і навички їх практичного застосування шляхом індивідуального виконання студентами відповідно сформульованих завдань.</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Індивідуальне заняття</w:t>
      </w:r>
      <w:r w:rsidRPr="00911F9B">
        <w:rPr>
          <w:sz w:val="28"/>
          <w:szCs w:val="28"/>
          <w:lang w:eastAsia="ko-KR"/>
        </w:rPr>
        <w:t xml:space="preserve"> проводиться з окремими студентами з метою підвищення рівня їх підготовки та розкриття індивідуальних творчих здібностей. Індивідуальні заняття проводяться, як правило, у </w:t>
      </w:r>
      <w:proofErr w:type="spellStart"/>
      <w:r w:rsidRPr="00911F9B">
        <w:rPr>
          <w:sz w:val="28"/>
          <w:szCs w:val="28"/>
          <w:lang w:eastAsia="ko-KR"/>
        </w:rPr>
        <w:t>позанавчальний</w:t>
      </w:r>
      <w:proofErr w:type="spellEnd"/>
      <w:r w:rsidRPr="00911F9B">
        <w:rPr>
          <w:sz w:val="28"/>
          <w:szCs w:val="28"/>
          <w:lang w:eastAsia="ko-KR"/>
        </w:rPr>
        <w:t xml:space="preserve"> час за окремим графіком.</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 xml:space="preserve">Консультація </w:t>
      </w:r>
      <w:r w:rsidRPr="00911F9B">
        <w:rPr>
          <w:sz w:val="28"/>
          <w:szCs w:val="28"/>
          <w:lang w:eastAsia="ko-KR"/>
        </w:rPr>
        <w:t>проводиться з метою отримання студентом відповіді на окремі теоретичні чи практичні питання та для пояснення певних теоретичних положень чи аспектів їх практичного застосування. Консультації проводяться протягом семестру та перед контрольними заходами.</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b/>
          <w:bCs/>
          <w:sz w:val="28"/>
          <w:szCs w:val="28"/>
          <w:lang w:eastAsia="ko-KR"/>
        </w:rPr>
        <w:t>• Самостійна робота студентів</w:t>
      </w:r>
      <w:r w:rsidRPr="00911F9B">
        <w:rPr>
          <w:sz w:val="28"/>
          <w:szCs w:val="28"/>
          <w:lang w:eastAsia="ko-KR"/>
        </w:rPr>
        <w:t>.</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Самостійна робота студента</w:t>
      </w:r>
      <w:r w:rsidRPr="00911F9B">
        <w:rPr>
          <w:sz w:val="28"/>
          <w:szCs w:val="28"/>
          <w:lang w:eastAsia="ko-KR"/>
        </w:rPr>
        <w:t xml:space="preserve"> є основним засобом оволодіння навчальним матеріалом у час, вільний від обов’язкових навчальних занять.</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sz w:val="28"/>
          <w:szCs w:val="28"/>
          <w:lang w:eastAsia="ko-KR"/>
        </w:rPr>
        <w:t>Самостійна робота з навчальної дисципліни для студентів може включати різні форми, які визначаються робочою навчальною програмою, залежно від мети, завдань та змісту навчальної дисципліни, зокрема: опрацювання теоретичних засад прослуханого лекційного матеріалу; вивчення окремих тем або питань, передбачених для самостійного опрацювання; виконання домашніх завдань; підготовка до семінарських, практичних занять; підготовка до контрольних робіт та інших форм поточного контролю; розв’язання і письмове оформлення практичних, методичних, термінологічних, тестових завдань; виконання індивідуальних завдань (написання реферату за заданою проблематикою; підготовка анотації наукової статті; написання курсової роботи; написання дипломної роботи) тощо.</w:t>
      </w:r>
    </w:p>
    <w:p w:rsidR="007A16C5" w:rsidRDefault="007A16C5" w:rsidP="007A16C5">
      <w:pPr>
        <w:widowControl w:val="0"/>
        <w:autoSpaceDE w:val="0"/>
        <w:autoSpaceDN w:val="0"/>
        <w:adjustRightInd w:val="0"/>
        <w:ind w:firstLine="567"/>
        <w:jc w:val="both"/>
        <w:rPr>
          <w:b/>
          <w:bCs/>
          <w:sz w:val="28"/>
          <w:szCs w:val="28"/>
          <w:lang w:eastAsia="ko-KR"/>
        </w:rPr>
      </w:pPr>
    </w:p>
    <w:p w:rsidR="00346154" w:rsidRDefault="00346154" w:rsidP="007A16C5">
      <w:pPr>
        <w:widowControl w:val="0"/>
        <w:autoSpaceDE w:val="0"/>
        <w:autoSpaceDN w:val="0"/>
        <w:adjustRightInd w:val="0"/>
        <w:ind w:firstLine="567"/>
        <w:jc w:val="both"/>
        <w:rPr>
          <w:b/>
          <w:bCs/>
          <w:sz w:val="28"/>
          <w:szCs w:val="28"/>
          <w:lang w:eastAsia="ko-KR"/>
        </w:rPr>
      </w:pPr>
    </w:p>
    <w:p w:rsidR="007A16C5" w:rsidRPr="00911F9B" w:rsidRDefault="007A16C5" w:rsidP="007A16C5">
      <w:pPr>
        <w:widowControl w:val="0"/>
        <w:autoSpaceDE w:val="0"/>
        <w:autoSpaceDN w:val="0"/>
        <w:adjustRightInd w:val="0"/>
        <w:ind w:firstLine="567"/>
        <w:jc w:val="both"/>
        <w:rPr>
          <w:b/>
          <w:bCs/>
          <w:sz w:val="28"/>
          <w:szCs w:val="28"/>
          <w:lang w:eastAsia="ko-KR"/>
        </w:rPr>
      </w:pPr>
      <w:r w:rsidRPr="00911F9B">
        <w:rPr>
          <w:b/>
          <w:bCs/>
          <w:sz w:val="28"/>
          <w:szCs w:val="28"/>
          <w:lang w:eastAsia="ko-KR"/>
        </w:rPr>
        <w:lastRenderedPageBreak/>
        <w:t>• Практична підготовка</w:t>
      </w:r>
      <w:r w:rsidRPr="00911F9B">
        <w:rPr>
          <w:sz w:val="28"/>
          <w:szCs w:val="28"/>
          <w:lang w:eastAsia="ko-KR"/>
        </w:rPr>
        <w:t>.</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Практична підготовка</w:t>
      </w:r>
      <w:r w:rsidRPr="00911F9B">
        <w:rPr>
          <w:sz w:val="28"/>
          <w:szCs w:val="28"/>
          <w:lang w:eastAsia="ko-KR"/>
        </w:rPr>
        <w:t xml:space="preserve"> студентів є невід’ємною складовою процесу підготовки фахівців усіх освітньо-кваліфікаційних рівнів і здійснюється на оснащених відповідним чином базах практики, а також підприємствах, організаціях та установах різних галузей економіки.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sz w:val="28"/>
          <w:szCs w:val="28"/>
          <w:lang w:eastAsia="ko-KR"/>
        </w:rPr>
        <w:t>Метою практики є оволодіння студентами сучасними методами і формами організації праці в галузі майбутньої професії, формування та поглиблення, на базі одержаних знань професійних умінь і навичок, здатності прийняття самостійних рішень під час конкретної роботи в реальних виробничих умовах.</w:t>
      </w:r>
    </w:p>
    <w:p w:rsidR="007A16C5" w:rsidRPr="00911F9B" w:rsidRDefault="007A16C5" w:rsidP="007A16C5">
      <w:pPr>
        <w:widowControl w:val="0"/>
        <w:autoSpaceDE w:val="0"/>
        <w:autoSpaceDN w:val="0"/>
        <w:adjustRightInd w:val="0"/>
        <w:ind w:firstLine="567"/>
        <w:jc w:val="both"/>
        <w:rPr>
          <w:b/>
          <w:bCs/>
          <w:sz w:val="28"/>
          <w:szCs w:val="28"/>
          <w:lang w:eastAsia="ko-KR"/>
        </w:rPr>
      </w:pPr>
      <w:r w:rsidRPr="00911F9B">
        <w:rPr>
          <w:b/>
          <w:bCs/>
          <w:sz w:val="28"/>
          <w:szCs w:val="28"/>
          <w:lang w:eastAsia="ko-KR"/>
        </w:rPr>
        <w:t>• Контрольні заходи</w:t>
      </w:r>
      <w:r w:rsidRPr="00911F9B">
        <w:rPr>
          <w:sz w:val="28"/>
          <w:szCs w:val="28"/>
          <w:lang w:eastAsia="ko-KR"/>
        </w:rPr>
        <w:t>.</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Контрольні заходи</w:t>
      </w:r>
      <w:r w:rsidRPr="00911F9B">
        <w:rPr>
          <w:sz w:val="28"/>
          <w:szCs w:val="28"/>
          <w:lang w:eastAsia="ko-KR"/>
        </w:rPr>
        <w:t xml:space="preserve"> є необхідним елементом зворотного зв’язку в навчальному процесі та забезпечують визначення рівня досягнення завдань навчання і дозволяють коригувати, за необхідності, хід навчального процесу. Видами контролю є: поточний, модульний, підсумковий.</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Поточний контроль</w:t>
      </w:r>
      <w:r w:rsidRPr="00911F9B">
        <w:rPr>
          <w:sz w:val="28"/>
          <w:szCs w:val="28"/>
          <w:lang w:eastAsia="ko-KR"/>
        </w:rPr>
        <w:t xml:space="preserve"> здійснюється в формі опитування та перевірки результатів виступів на семінарських та практичних заняттях, експрес-контролю, виконання домашніх завдань, перевірки виконання самостійної роботи студентів тощо.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Модульний контроль</w:t>
      </w:r>
      <w:r w:rsidRPr="00911F9B">
        <w:rPr>
          <w:sz w:val="28"/>
          <w:szCs w:val="28"/>
          <w:lang w:eastAsia="ko-KR"/>
        </w:rPr>
        <w:t xml:space="preserve">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Підсумковий контроль</w:t>
      </w:r>
      <w:r w:rsidRPr="00911F9B">
        <w:rPr>
          <w:sz w:val="28"/>
          <w:szCs w:val="28"/>
          <w:lang w:eastAsia="ko-KR"/>
        </w:rPr>
        <w:t xml:space="preserve"> здійснюється в формі семестрового контролю та державної атестації студентів.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Семестровий контроль</w:t>
      </w:r>
      <w:r w:rsidRPr="00911F9B">
        <w:rPr>
          <w:sz w:val="28"/>
          <w:szCs w:val="28"/>
          <w:lang w:eastAsia="ko-KR"/>
        </w:rPr>
        <w:t xml:space="preserve"> охоплює семестровий екзамен або диференційований залік і є формою оцінювання результатів навчання на завершальному етапі вивчення дисципліни.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Екзамен</w:t>
      </w:r>
      <w:r w:rsidRPr="00911F9B">
        <w:rPr>
          <w:sz w:val="28"/>
          <w:szCs w:val="28"/>
          <w:lang w:eastAsia="ko-KR"/>
        </w:rPr>
        <w:t xml:space="preserve"> – форма підсумкового контролю, яка передбачає перевірку розуміння студентом теоретичного та практичного програмового матеріалу з усієї дисципліни, здатності творчо використовувати здобуті знання та вміння, формувати власне ставлення до певної проблеми тощо.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Залік</w:t>
      </w:r>
      <w:r w:rsidRPr="00911F9B">
        <w:rPr>
          <w:sz w:val="28"/>
          <w:szCs w:val="28"/>
          <w:lang w:eastAsia="ko-KR"/>
        </w:rPr>
        <w:t xml:space="preserve"> – форма підсумкового контролю, що полягає в оцінюванні засвоєння студентом навчального матеріалу з визначеної дисципліни і складається із зданих залікових змістових модулів, виконаних тестових завдань, ситуаційних робіт, тематичних рефератів тощо.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i/>
          <w:iCs/>
          <w:sz w:val="28"/>
          <w:szCs w:val="28"/>
          <w:lang w:eastAsia="ko-KR"/>
        </w:rPr>
        <w:t>Державна атестація студентів</w:t>
      </w:r>
      <w:r w:rsidRPr="00911F9B">
        <w:rPr>
          <w:sz w:val="28"/>
          <w:szCs w:val="28"/>
          <w:lang w:eastAsia="ko-KR"/>
        </w:rPr>
        <w:t xml:space="preserve"> студента здійснюється державною екзаменаційною комісією після завершення навчання на певному  освітньо-кваліфікаційному рівні і з метою встановлення фактичної відповідності рівня підготовки до вимог освітньої (кваліфікаційної) характеристики. Форми та порядок проведення державної атестації визначається навчальним планом підготовки та локальними документами дирекції та кафедр.</w:t>
      </w:r>
    </w:p>
    <w:p w:rsidR="007A16C5" w:rsidRPr="00911F9B" w:rsidRDefault="007A16C5" w:rsidP="007A16C5">
      <w:pPr>
        <w:widowControl w:val="0"/>
        <w:autoSpaceDE w:val="0"/>
        <w:autoSpaceDN w:val="0"/>
        <w:adjustRightInd w:val="0"/>
        <w:ind w:firstLine="567"/>
        <w:jc w:val="both"/>
        <w:rPr>
          <w:sz w:val="28"/>
          <w:szCs w:val="28"/>
          <w:lang w:eastAsia="ko-KR"/>
        </w:rPr>
      </w:pPr>
    </w:p>
    <w:p w:rsidR="007A16C5" w:rsidRPr="00911F9B" w:rsidRDefault="007A16C5" w:rsidP="007A16C5">
      <w:pPr>
        <w:widowControl w:val="0"/>
        <w:autoSpaceDE w:val="0"/>
        <w:autoSpaceDN w:val="0"/>
        <w:adjustRightInd w:val="0"/>
        <w:ind w:firstLine="567"/>
        <w:jc w:val="both"/>
        <w:rPr>
          <w:sz w:val="28"/>
          <w:szCs w:val="28"/>
          <w:lang w:eastAsia="ko-KR"/>
        </w:rPr>
      </w:pPr>
      <w:r w:rsidRPr="00911F9B">
        <w:rPr>
          <w:b/>
          <w:bCs/>
          <w:sz w:val="28"/>
          <w:szCs w:val="28"/>
          <w:lang w:eastAsia="ko-KR"/>
        </w:rPr>
        <w:t>Контроль успішності студентів</w:t>
      </w:r>
      <w:r w:rsidRPr="00911F9B">
        <w:rPr>
          <w:sz w:val="28"/>
          <w:szCs w:val="28"/>
          <w:lang w:eastAsia="ko-KR"/>
        </w:rPr>
        <w:t xml:space="preserve"> здійснюється на основі накопичувальної системи оцінювання знань за 100-бальною шкалою.</w:t>
      </w:r>
    </w:p>
    <w:p w:rsidR="007A16C5" w:rsidRPr="00911F9B" w:rsidRDefault="007A16C5" w:rsidP="007A16C5">
      <w:pPr>
        <w:widowControl w:val="0"/>
        <w:autoSpaceDE w:val="0"/>
        <w:autoSpaceDN w:val="0"/>
        <w:adjustRightInd w:val="0"/>
        <w:ind w:firstLine="567"/>
        <w:rPr>
          <w:sz w:val="28"/>
          <w:szCs w:val="28"/>
          <w:lang w:eastAsia="ko-KR"/>
        </w:rPr>
      </w:pPr>
    </w:p>
    <w:tbl>
      <w:tblPr>
        <w:tblW w:w="0" w:type="auto"/>
        <w:tblInd w:w="358" w:type="dxa"/>
        <w:tblLayout w:type="fixed"/>
        <w:tblLook w:val="0000"/>
      </w:tblPr>
      <w:tblGrid>
        <w:gridCol w:w="2137"/>
        <w:gridCol w:w="1357"/>
        <w:gridCol w:w="3168"/>
        <w:gridCol w:w="3168"/>
      </w:tblGrid>
      <w:tr w:rsidR="007A16C5" w:rsidRPr="007066DD" w:rsidTr="00F43FA7">
        <w:trPr>
          <w:trHeight w:val="450"/>
        </w:trPr>
        <w:tc>
          <w:tcPr>
            <w:tcW w:w="213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lastRenderedPageBreak/>
              <w:t xml:space="preserve">Сума балів </w:t>
            </w:r>
          </w:p>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за всі види навчальної діяльності</w:t>
            </w:r>
          </w:p>
        </w:tc>
        <w:tc>
          <w:tcPr>
            <w:tcW w:w="1357"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Оцінка</w:t>
            </w:r>
            <w:r w:rsidRPr="007066DD">
              <w:rPr>
                <w:b/>
                <w:bCs/>
                <w:sz w:val="28"/>
                <w:szCs w:val="28"/>
                <w:lang w:eastAsia="ko-KR"/>
              </w:rPr>
              <w:t xml:space="preserve"> </w:t>
            </w:r>
            <w:r w:rsidRPr="007066DD">
              <w:rPr>
                <w:sz w:val="28"/>
                <w:szCs w:val="28"/>
                <w:lang w:eastAsia="ko-KR"/>
              </w:rPr>
              <w:t>ECTS</w:t>
            </w:r>
          </w:p>
        </w:tc>
        <w:tc>
          <w:tcPr>
            <w:tcW w:w="6336"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Оцінка за національною шкалою</w:t>
            </w:r>
          </w:p>
        </w:tc>
      </w:tr>
      <w:tr w:rsidR="007A16C5" w:rsidRPr="007066DD" w:rsidTr="00F43FA7">
        <w:trPr>
          <w:trHeight w:val="450"/>
        </w:trPr>
        <w:tc>
          <w:tcPr>
            <w:tcW w:w="213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567"/>
              <w:rPr>
                <w:sz w:val="28"/>
                <w:szCs w:val="28"/>
                <w:lang w:eastAsia="ko-KR"/>
              </w:rPr>
            </w:pPr>
          </w:p>
        </w:tc>
        <w:tc>
          <w:tcPr>
            <w:tcW w:w="1357"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567"/>
              <w:rPr>
                <w:sz w:val="28"/>
                <w:szCs w:val="28"/>
                <w:lang w:eastAsia="ko-KR"/>
              </w:rPr>
            </w:pP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для екзамену, курсового проекту (роботи), практики</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для заліку</w:t>
            </w:r>
          </w:p>
        </w:tc>
      </w:tr>
      <w:tr w:rsidR="007A16C5" w:rsidRPr="007066DD" w:rsidTr="00F43FA7">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90 – 100</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b/>
                <w:bCs/>
                <w:sz w:val="28"/>
                <w:szCs w:val="28"/>
                <w:lang w:eastAsia="ko-KR"/>
              </w:rPr>
              <w:t>А</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 xml:space="preserve">відмінно  </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A16C5" w:rsidRPr="007066DD" w:rsidRDefault="007A16C5" w:rsidP="00F43FA7">
            <w:pPr>
              <w:widowControl w:val="0"/>
              <w:autoSpaceDE w:val="0"/>
              <w:autoSpaceDN w:val="0"/>
              <w:adjustRightInd w:val="0"/>
              <w:jc w:val="center"/>
              <w:rPr>
                <w:sz w:val="28"/>
                <w:szCs w:val="28"/>
                <w:lang w:eastAsia="ko-KR"/>
              </w:rPr>
            </w:pPr>
          </w:p>
          <w:p w:rsidR="007A16C5" w:rsidRPr="007066DD" w:rsidRDefault="007A16C5" w:rsidP="00F43FA7">
            <w:pPr>
              <w:widowControl w:val="0"/>
              <w:autoSpaceDE w:val="0"/>
              <w:autoSpaceDN w:val="0"/>
              <w:adjustRightInd w:val="0"/>
              <w:jc w:val="center"/>
              <w:rPr>
                <w:sz w:val="28"/>
                <w:szCs w:val="28"/>
                <w:lang w:eastAsia="ko-KR"/>
              </w:rPr>
            </w:pPr>
          </w:p>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зараховано</w:t>
            </w:r>
          </w:p>
        </w:tc>
      </w:tr>
      <w:tr w:rsidR="007A16C5" w:rsidRPr="007066DD" w:rsidTr="00F43FA7">
        <w:trPr>
          <w:trHeight w:val="194"/>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80 – 89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b/>
                <w:bCs/>
                <w:sz w:val="28"/>
                <w:szCs w:val="28"/>
                <w:lang w:eastAsia="ko-KR"/>
              </w:rPr>
              <w:t>В</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 xml:space="preserve">добре </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rPr>
                <w:sz w:val="28"/>
                <w:szCs w:val="28"/>
                <w:lang w:eastAsia="ko-KR"/>
              </w:rPr>
            </w:pPr>
          </w:p>
        </w:tc>
      </w:tr>
      <w:tr w:rsidR="007A16C5" w:rsidRPr="007066DD" w:rsidTr="00F43FA7">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70 – 79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b/>
                <w:bCs/>
                <w:sz w:val="28"/>
                <w:szCs w:val="28"/>
                <w:lang w:eastAsia="ko-KR"/>
              </w:rPr>
              <w:t>С</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rPr>
                <w:sz w:val="28"/>
                <w:szCs w:val="28"/>
                <w:lang w:eastAsia="ko-KR"/>
              </w:rPr>
            </w:pP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rPr>
                <w:sz w:val="28"/>
                <w:szCs w:val="28"/>
                <w:lang w:eastAsia="ko-KR"/>
              </w:rPr>
            </w:pPr>
          </w:p>
        </w:tc>
      </w:tr>
      <w:tr w:rsidR="007A16C5" w:rsidRPr="007066DD" w:rsidTr="00F43FA7">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60 – 69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b/>
                <w:bCs/>
                <w:sz w:val="28"/>
                <w:szCs w:val="28"/>
                <w:lang w:eastAsia="ko-KR"/>
              </w:rPr>
              <w:t>D</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 xml:space="preserve">задовільно </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rPr>
                <w:sz w:val="28"/>
                <w:szCs w:val="28"/>
                <w:lang w:eastAsia="ko-KR"/>
              </w:rPr>
            </w:pPr>
          </w:p>
        </w:tc>
      </w:tr>
      <w:tr w:rsidR="007A16C5" w:rsidRPr="007066DD" w:rsidTr="00F43FA7">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50 – 59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b/>
                <w:bCs/>
                <w:sz w:val="28"/>
                <w:szCs w:val="28"/>
                <w:lang w:eastAsia="ko-KR"/>
              </w:rPr>
              <w:t xml:space="preserve">Е </w:t>
            </w: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rPr>
                <w:sz w:val="28"/>
                <w:szCs w:val="28"/>
                <w:lang w:eastAsia="ko-KR"/>
              </w:rPr>
            </w:pP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rPr>
                <w:sz w:val="28"/>
                <w:szCs w:val="28"/>
                <w:lang w:eastAsia="ko-KR"/>
              </w:rPr>
            </w:pPr>
          </w:p>
        </w:tc>
      </w:tr>
      <w:tr w:rsidR="007A16C5" w:rsidRPr="007066DD" w:rsidTr="00F43FA7">
        <w:trPr>
          <w:trHeight w:val="1"/>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26 – 49</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b/>
                <w:bCs/>
                <w:sz w:val="28"/>
                <w:szCs w:val="28"/>
                <w:lang w:eastAsia="ko-KR"/>
              </w:rPr>
              <w:t>FX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незадовільно з можливістю повторного складання</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не зараховано з можливістю повторного складання</w:t>
            </w:r>
          </w:p>
        </w:tc>
      </w:tr>
      <w:tr w:rsidR="007A16C5" w:rsidRPr="007066DD" w:rsidTr="00F43FA7">
        <w:trPr>
          <w:trHeight w:val="708"/>
        </w:trPr>
        <w:tc>
          <w:tcPr>
            <w:tcW w:w="213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ind w:firstLine="2"/>
              <w:jc w:val="center"/>
              <w:rPr>
                <w:sz w:val="28"/>
                <w:szCs w:val="28"/>
                <w:lang w:eastAsia="ko-KR"/>
              </w:rPr>
            </w:pPr>
            <w:r w:rsidRPr="007066DD">
              <w:rPr>
                <w:sz w:val="28"/>
                <w:szCs w:val="28"/>
                <w:lang w:eastAsia="ko-KR"/>
              </w:rPr>
              <w:t>0-25</w:t>
            </w:r>
          </w:p>
        </w:tc>
        <w:tc>
          <w:tcPr>
            <w:tcW w:w="135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b/>
                <w:bCs/>
                <w:sz w:val="28"/>
                <w:szCs w:val="28"/>
                <w:lang w:eastAsia="ko-KR"/>
              </w:rPr>
              <w:t>F</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незадовільно з обов’язковим повторним вивченням дисципліни</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rsidR="007A16C5" w:rsidRPr="007066DD" w:rsidRDefault="007A16C5" w:rsidP="00F43FA7">
            <w:pPr>
              <w:widowControl w:val="0"/>
              <w:autoSpaceDE w:val="0"/>
              <w:autoSpaceDN w:val="0"/>
              <w:adjustRightInd w:val="0"/>
              <w:jc w:val="center"/>
              <w:rPr>
                <w:sz w:val="28"/>
                <w:szCs w:val="28"/>
                <w:lang w:eastAsia="ko-KR"/>
              </w:rPr>
            </w:pPr>
            <w:r w:rsidRPr="007066DD">
              <w:rPr>
                <w:sz w:val="28"/>
                <w:szCs w:val="28"/>
                <w:lang w:eastAsia="ko-KR"/>
              </w:rPr>
              <w:t>не зараховано з обов’язковим повторним вивченням дисципліни</w:t>
            </w:r>
          </w:p>
        </w:tc>
      </w:tr>
    </w:tbl>
    <w:p w:rsidR="007A16C5" w:rsidRPr="00911F9B" w:rsidRDefault="007A16C5" w:rsidP="007A16C5">
      <w:pPr>
        <w:widowControl w:val="0"/>
        <w:autoSpaceDE w:val="0"/>
        <w:autoSpaceDN w:val="0"/>
        <w:adjustRightInd w:val="0"/>
        <w:ind w:firstLine="567"/>
        <w:jc w:val="both"/>
        <w:rPr>
          <w:sz w:val="28"/>
          <w:szCs w:val="28"/>
          <w:lang w:eastAsia="ko-KR"/>
        </w:rPr>
      </w:pPr>
    </w:p>
    <w:p w:rsidR="007A16C5" w:rsidRPr="00911F9B" w:rsidRDefault="007A16C5" w:rsidP="007A16C5">
      <w:pPr>
        <w:widowControl w:val="0"/>
        <w:autoSpaceDE w:val="0"/>
        <w:autoSpaceDN w:val="0"/>
        <w:adjustRightInd w:val="0"/>
        <w:ind w:firstLine="567"/>
        <w:jc w:val="both"/>
        <w:rPr>
          <w:sz w:val="28"/>
          <w:szCs w:val="28"/>
          <w:lang w:eastAsia="ko-KR"/>
        </w:rPr>
      </w:pPr>
      <w:r w:rsidRPr="00911F9B">
        <w:rPr>
          <w:sz w:val="28"/>
          <w:szCs w:val="28"/>
          <w:lang w:eastAsia="ko-KR"/>
        </w:rPr>
        <w:t>Відповідно до видів контролю набутих студентом знань та вмінь, 100-бальна шкала передбачає врахування поточних оцінок, підсумкових балів, балів за контрольну роботу, балів за індивідуальну роботу, а також екзаменаційних балів.</w:t>
      </w:r>
    </w:p>
    <w:p w:rsidR="007A16C5" w:rsidRPr="00911F9B" w:rsidRDefault="007A16C5" w:rsidP="007A16C5">
      <w:pPr>
        <w:widowControl w:val="0"/>
        <w:autoSpaceDE w:val="0"/>
        <w:autoSpaceDN w:val="0"/>
        <w:adjustRightInd w:val="0"/>
        <w:ind w:firstLine="567"/>
        <w:jc w:val="both"/>
        <w:rPr>
          <w:sz w:val="28"/>
          <w:szCs w:val="28"/>
        </w:rPr>
      </w:pPr>
      <w:r w:rsidRPr="00911F9B">
        <w:rPr>
          <w:b/>
          <w:bCs/>
          <w:sz w:val="28"/>
          <w:szCs w:val="28"/>
        </w:rPr>
        <w:t>• Поточний контроль знань</w:t>
      </w:r>
      <w:r w:rsidRPr="00911F9B">
        <w:rPr>
          <w:sz w:val="28"/>
          <w:szCs w:val="28"/>
        </w:rPr>
        <w:t xml:space="preserve"> студентів під час проведення семінарських (практичних) занять здійснюється в аудиторії, в години, відведені для семінарських (практичних) занять згідно розкладу. Завдання контролю знань студентів під час проведення семінарських (практичних) занять зводяться до того, щоб: виявити обсяг, глибину і якість сприйняття (засвоєння) матеріалу, що вивчається; визначити недоліки у знаннях і намітити шляхи їх усунення; виявити ступінь відповідальності студентів і ставлення їх до роботи; стимулювати інтерес студентів до предмета і їх активність у пізнанні. </w:t>
      </w:r>
    </w:p>
    <w:p w:rsidR="007A16C5" w:rsidRPr="00911F9B" w:rsidRDefault="007A16C5" w:rsidP="007A16C5">
      <w:pPr>
        <w:widowControl w:val="0"/>
        <w:autoSpaceDE w:val="0"/>
        <w:autoSpaceDN w:val="0"/>
        <w:adjustRightInd w:val="0"/>
        <w:ind w:firstLine="567"/>
        <w:jc w:val="both"/>
        <w:rPr>
          <w:sz w:val="28"/>
          <w:szCs w:val="28"/>
        </w:rPr>
      </w:pPr>
      <w:r w:rsidRPr="00911F9B">
        <w:rPr>
          <w:sz w:val="28"/>
          <w:szCs w:val="28"/>
        </w:rPr>
        <w:t xml:space="preserve">Контроль знань студентів під час проведення семінарських (практичних) занять може відбуватись в наступних формах: детальний усний аналіз поставлених питань; вибіркове усне опитування «з місця»; дискусійне обговорення питань; індивідуальне розв’язування практичних завдань, творчих, проблемних запитань чи завдань; фронтальне стандартизоване опитування за картками, тестами протягом 5-10 хв.; письмова (до 30 хв.) самостійна робота по варіантах тощо. Викладач в процесі проведення семінарських (практичних) занять повинен поєднувати різні форми контролю, забезпечуючи опитування більшої кількості студенті, активізації уваги студентської аудиторії.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sz w:val="28"/>
          <w:szCs w:val="28"/>
        </w:rPr>
        <w:t xml:space="preserve">Результати контролю знань студентів на семінарських (практичних) заняттях оцінюються в національній шкалі (2, 3, 4, 5) і заносяться до журналу обліку роботи </w:t>
      </w:r>
      <w:proofErr w:type="spellStart"/>
      <w:r w:rsidRPr="00911F9B">
        <w:rPr>
          <w:sz w:val="28"/>
          <w:szCs w:val="28"/>
        </w:rPr>
        <w:t>академгрупи</w:t>
      </w:r>
      <w:proofErr w:type="spellEnd"/>
      <w:r w:rsidRPr="00911F9B">
        <w:rPr>
          <w:sz w:val="28"/>
          <w:szCs w:val="28"/>
        </w:rPr>
        <w:t>.</w:t>
      </w:r>
    </w:p>
    <w:p w:rsidR="007A16C5" w:rsidRPr="00911F9B" w:rsidRDefault="007A16C5" w:rsidP="007A16C5">
      <w:pPr>
        <w:widowControl w:val="0"/>
        <w:autoSpaceDE w:val="0"/>
        <w:autoSpaceDN w:val="0"/>
        <w:adjustRightInd w:val="0"/>
        <w:ind w:firstLine="567"/>
        <w:jc w:val="both"/>
        <w:rPr>
          <w:sz w:val="28"/>
          <w:szCs w:val="28"/>
        </w:rPr>
      </w:pPr>
      <w:r w:rsidRPr="00911F9B">
        <w:rPr>
          <w:i/>
          <w:iCs/>
          <w:sz w:val="28"/>
          <w:szCs w:val="28"/>
        </w:rPr>
        <w:t>Оцінка 5 «відмінно»</w:t>
      </w:r>
      <w:r w:rsidRPr="00911F9B">
        <w:rPr>
          <w:sz w:val="28"/>
          <w:szCs w:val="28"/>
        </w:rPr>
        <w:t xml:space="preserve"> ставиться, якщо студент вільно володіє навчальним матеріалом, основними ідеями, концепціями, теоріями, ознайомлений з </w:t>
      </w:r>
      <w:r w:rsidRPr="00911F9B">
        <w:rPr>
          <w:sz w:val="28"/>
          <w:szCs w:val="28"/>
        </w:rPr>
        <w:lastRenderedPageBreak/>
        <w:t xml:space="preserve">найновішими досягненнями вітчизняної та зарубіжної науки, знає спеціальну термінологію, володіє понятійним апаратом, відмінно орієнтується в історії становлення науки, логічно висловлює свої думки, робить аргументовані висновки, рецензує відповіді інших студентів,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 Опрацював джерельну базу. Може аргументовано обрати раціональний спосіб виконання завдання і оцінити результати власної практичної діяльності; виконує завдання, не передбачені навчальною програмою; вільно використовує знання для розв’язання поставлених перед ним завдань. Виявив глибокі, повні, цілісні, міцні і творчо засвоєні знання програмного матеріалу, усвідомлені уміння і навички щодо застосування знань на практиці, володіє логікою предмета, висловлює власне ставлення до навчального матеріалу. Відповідь чітка і завершена, у письмовій роботі не повинно бути помилок. Вміє систематизувати, </w:t>
      </w:r>
      <w:proofErr w:type="spellStart"/>
      <w:r w:rsidRPr="00911F9B">
        <w:rPr>
          <w:sz w:val="28"/>
          <w:szCs w:val="28"/>
        </w:rPr>
        <w:t>співставляти</w:t>
      </w:r>
      <w:proofErr w:type="spellEnd"/>
      <w:r w:rsidRPr="00911F9B">
        <w:rPr>
          <w:sz w:val="28"/>
          <w:szCs w:val="28"/>
        </w:rPr>
        <w:t>, аналізувати, доводити, порівнювати. Має синтетичне мислення (тобто вміння бачити зв’язки і тенденції, які безпосередньо не спостерігаються); дає характеристику альтернатив розвитку окремих ситуацій; пояснення того, чому події склалися саме так, а не інакше; вміє ставити під сумнів сталі принципи та ідеї; обдумувати ризикованість; терпимо ставитись до своїх та чужих помилок.</w:t>
      </w:r>
    </w:p>
    <w:p w:rsidR="007A16C5" w:rsidRPr="00911F9B" w:rsidRDefault="007A16C5" w:rsidP="007A16C5">
      <w:pPr>
        <w:widowControl w:val="0"/>
        <w:autoSpaceDE w:val="0"/>
        <w:autoSpaceDN w:val="0"/>
        <w:adjustRightInd w:val="0"/>
        <w:ind w:firstLine="567"/>
        <w:jc w:val="both"/>
        <w:rPr>
          <w:sz w:val="28"/>
          <w:szCs w:val="28"/>
        </w:rPr>
      </w:pPr>
      <w:r w:rsidRPr="00911F9B">
        <w:rPr>
          <w:i/>
          <w:iCs/>
          <w:sz w:val="28"/>
          <w:szCs w:val="28"/>
        </w:rPr>
        <w:t>Оцінка 4 «добре»</w:t>
      </w:r>
      <w:r w:rsidRPr="00911F9B">
        <w:rPr>
          <w:sz w:val="28"/>
          <w:szCs w:val="28"/>
        </w:rPr>
        <w:t xml:space="preserve"> ставиться, якщо студент має глибокі і повні знання програмного матеріалу, знає основні ідеї, концепції, теорії, досягнення фахової науки, виявляє розуміння духовних, соціокультурних процесів; визначає причини, сутність, наслідки та значення духовних, соціальних явищ та процесів, зв’язки між ними; робить аргументовані висновки; характеризує ці явища і процеси, вміє порівнювати, пояснювати, узагальнювати та критично оцінювати інформацію, використовуючи різні джерела; вміє виявляти суперечності в позиціях, різні інтереси, потреби соціальних груп й окремих осіб, їх роль в соціокультурному процесі, тенденції та напрями соціокультурного розвитку; оцінювати різні версії й думки про людину і світ; рецензує відповіді студентів; зіставляє і систематизує дані і застосовує їх при характеристиці педагогічних явищ, процесів; виявляє знання термінів та понять; встановлює синхронність подій; вміє аналізувати, синтезувати та узагальнювати значний обсяг фактів, простежуючи зв’язки і тенденції. Проте, наявні незначні неточності, пропуски, помилки (не більше однієї-двох) та недостатній досвід у творчому застосуванні умінь і навичок; власне ставлення студента висловлюється, але в аргументації зустрічаються окремі неточності: писемне мовлення добре.</w:t>
      </w:r>
    </w:p>
    <w:p w:rsidR="007A16C5" w:rsidRPr="00911F9B" w:rsidRDefault="007A16C5" w:rsidP="007A16C5">
      <w:pPr>
        <w:widowControl w:val="0"/>
        <w:autoSpaceDE w:val="0"/>
        <w:autoSpaceDN w:val="0"/>
        <w:adjustRightInd w:val="0"/>
        <w:ind w:firstLine="567"/>
        <w:jc w:val="both"/>
        <w:rPr>
          <w:sz w:val="28"/>
          <w:szCs w:val="28"/>
        </w:rPr>
      </w:pPr>
      <w:r w:rsidRPr="00911F9B">
        <w:rPr>
          <w:i/>
          <w:iCs/>
          <w:sz w:val="28"/>
          <w:szCs w:val="28"/>
        </w:rPr>
        <w:t>Оцінка 3 «задовільно»</w:t>
      </w:r>
      <w:r w:rsidRPr="00911F9B">
        <w:rPr>
          <w:sz w:val="28"/>
          <w:szCs w:val="28"/>
        </w:rPr>
        <w:t xml:space="preserve"> ставиться, якщо студент 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знайомий з основними ідеями, поняттями навчального матеріалу. При цьому аргументація слабка, є суттєві помилки в знанні фактичного матеріалу та висновках, наявні помітні прогалин, писемне мовлення спрощене. Має </w:t>
      </w:r>
      <w:r w:rsidRPr="00911F9B">
        <w:rPr>
          <w:sz w:val="28"/>
          <w:szCs w:val="28"/>
        </w:rPr>
        <w:lastRenderedPageBreak/>
        <w:t xml:space="preserve">елементарні нестійкі навички виконання завдання.  </w:t>
      </w:r>
    </w:p>
    <w:p w:rsidR="007A16C5" w:rsidRPr="00911F9B" w:rsidRDefault="007A16C5" w:rsidP="007A16C5">
      <w:pPr>
        <w:widowControl w:val="0"/>
        <w:autoSpaceDE w:val="0"/>
        <w:autoSpaceDN w:val="0"/>
        <w:adjustRightInd w:val="0"/>
        <w:ind w:firstLine="567"/>
        <w:jc w:val="both"/>
        <w:rPr>
          <w:b/>
          <w:bCs/>
          <w:sz w:val="28"/>
          <w:szCs w:val="28"/>
          <w:lang w:eastAsia="ko-KR"/>
        </w:rPr>
      </w:pPr>
      <w:r w:rsidRPr="00911F9B">
        <w:rPr>
          <w:i/>
          <w:iCs/>
          <w:sz w:val="28"/>
          <w:szCs w:val="28"/>
        </w:rPr>
        <w:t>Оцінка 2 «незадовільно»</w:t>
      </w:r>
      <w:r w:rsidRPr="00911F9B">
        <w:rPr>
          <w:sz w:val="28"/>
          <w:szCs w:val="28"/>
        </w:rPr>
        <w:t xml:space="preserve"> ставиться, якщо студент не вміє орієнтуватися в матеріалі, має фрагментарні знання (менше половини) при незначному загальному обсязі навчального матеріалу; відсутні сформовані уміння та навички; під час відповіді допускаються суттєві помилки, допускається велика кількість помилок у встановленні причинно-наслідкових зв’язків, студент не володіє навичками порівняння, аналізування, синтезування, структурування і т.д.</w:t>
      </w:r>
    </w:p>
    <w:p w:rsidR="007A16C5" w:rsidRPr="00911F9B" w:rsidRDefault="007A16C5" w:rsidP="007A16C5">
      <w:pPr>
        <w:widowControl w:val="0"/>
        <w:tabs>
          <w:tab w:val="left" w:pos="993"/>
        </w:tabs>
        <w:autoSpaceDE w:val="0"/>
        <w:autoSpaceDN w:val="0"/>
        <w:adjustRightInd w:val="0"/>
        <w:ind w:right="113" w:firstLine="540"/>
        <w:jc w:val="both"/>
        <w:rPr>
          <w:b/>
          <w:bCs/>
          <w:sz w:val="28"/>
          <w:szCs w:val="28"/>
        </w:rPr>
      </w:pPr>
    </w:p>
    <w:p w:rsidR="007A16C5" w:rsidRPr="00911F9B" w:rsidRDefault="007A16C5" w:rsidP="007A16C5">
      <w:pPr>
        <w:widowControl w:val="0"/>
        <w:tabs>
          <w:tab w:val="left" w:pos="993"/>
        </w:tabs>
        <w:autoSpaceDE w:val="0"/>
        <w:autoSpaceDN w:val="0"/>
        <w:adjustRightInd w:val="0"/>
        <w:ind w:right="113" w:firstLine="540"/>
        <w:jc w:val="both"/>
        <w:rPr>
          <w:sz w:val="28"/>
          <w:szCs w:val="28"/>
          <w:lang w:eastAsia="ko-KR"/>
        </w:rPr>
      </w:pPr>
      <w:r w:rsidRPr="00911F9B">
        <w:rPr>
          <w:b/>
          <w:bCs/>
          <w:sz w:val="28"/>
          <w:szCs w:val="28"/>
        </w:rPr>
        <w:t>• </w:t>
      </w:r>
      <w:r w:rsidRPr="00911F9B">
        <w:rPr>
          <w:sz w:val="28"/>
          <w:szCs w:val="28"/>
          <w:lang w:eastAsia="ko-KR"/>
        </w:rPr>
        <w:t xml:space="preserve">Виконання </w:t>
      </w:r>
      <w:r w:rsidRPr="00911F9B">
        <w:rPr>
          <w:b/>
          <w:bCs/>
          <w:sz w:val="28"/>
          <w:szCs w:val="28"/>
          <w:lang w:eastAsia="ko-KR"/>
        </w:rPr>
        <w:t>модульних контрольних робіт</w:t>
      </w:r>
      <w:r w:rsidRPr="00911F9B">
        <w:rPr>
          <w:sz w:val="28"/>
          <w:szCs w:val="28"/>
          <w:lang w:eastAsia="ko-KR"/>
        </w:rPr>
        <w:t xml:space="preserve"> (</w:t>
      </w:r>
      <w:proofErr w:type="spellStart"/>
      <w:r w:rsidRPr="00911F9B">
        <w:rPr>
          <w:sz w:val="28"/>
          <w:szCs w:val="28"/>
          <w:lang w:eastAsia="ko-KR"/>
        </w:rPr>
        <w:t>МКР</w:t>
      </w:r>
      <w:proofErr w:type="spellEnd"/>
      <w:r w:rsidRPr="00911F9B">
        <w:rPr>
          <w:sz w:val="28"/>
          <w:szCs w:val="28"/>
          <w:lang w:eastAsia="ko-KR"/>
        </w:rPr>
        <w:t>) здійснюється по завершенню вивчення навчального матеріалу даного модуля.</w:t>
      </w:r>
    </w:p>
    <w:p w:rsidR="007A16C5" w:rsidRPr="00911F9B" w:rsidRDefault="007A16C5" w:rsidP="007A16C5">
      <w:pPr>
        <w:widowControl w:val="0"/>
        <w:autoSpaceDE w:val="0"/>
        <w:autoSpaceDN w:val="0"/>
        <w:adjustRightInd w:val="0"/>
        <w:ind w:firstLine="567"/>
        <w:jc w:val="both"/>
        <w:rPr>
          <w:sz w:val="28"/>
          <w:szCs w:val="28"/>
        </w:rPr>
      </w:pPr>
      <w:r w:rsidRPr="00911F9B">
        <w:rPr>
          <w:sz w:val="28"/>
          <w:szCs w:val="28"/>
        </w:rPr>
        <w:t xml:space="preserve">Критерії оцінки завдання модульної контрольної роботи, виходячи з максимальної кількості балів, передбачених за його виконання: </w:t>
      </w:r>
    </w:p>
    <w:p w:rsidR="007A16C5" w:rsidRPr="00911F9B" w:rsidRDefault="007A16C5" w:rsidP="007A16C5">
      <w:pPr>
        <w:widowControl w:val="0"/>
        <w:autoSpaceDE w:val="0"/>
        <w:autoSpaceDN w:val="0"/>
        <w:adjustRightInd w:val="0"/>
        <w:ind w:firstLine="567"/>
        <w:jc w:val="both"/>
        <w:rPr>
          <w:sz w:val="28"/>
          <w:szCs w:val="28"/>
        </w:rPr>
      </w:pPr>
      <w:r w:rsidRPr="00911F9B">
        <w:rPr>
          <w:sz w:val="28"/>
          <w:szCs w:val="28"/>
        </w:rPr>
        <w:t xml:space="preserve">- всі бали передбачені для відповідного завдання </w:t>
      </w:r>
      <w:r w:rsidRPr="00911F9B">
        <w:rPr>
          <w:i/>
          <w:iCs/>
          <w:sz w:val="28"/>
          <w:szCs w:val="28"/>
        </w:rPr>
        <w:t>(відмінно)</w:t>
      </w:r>
      <w:r w:rsidRPr="00911F9B">
        <w:rPr>
          <w:sz w:val="28"/>
          <w:szCs w:val="28"/>
        </w:rPr>
        <w:t xml:space="preserve"> ставляться в тому разі, коли: відповідь правильна, повна, послідовна, логічна; студент впевнено володіє фактичним матеріалом з усього курсу, вміє застосовувати його щодо конкретно поставлених завдань, чітко орієнтується в матеріалі, аналізує причинно-наслідкові зв’язки; студент має навички користування нормативним матеріалом і вміло застосовує його при відповідях; відповідь на теоретичні запитання дає з використанням відповідної термінології, допускаючи при цьому 1-2 незначні помилки з фактичного матеріалу. </w:t>
      </w:r>
    </w:p>
    <w:p w:rsidR="007A16C5" w:rsidRPr="00911F9B" w:rsidRDefault="007A16C5" w:rsidP="007A16C5">
      <w:pPr>
        <w:widowControl w:val="0"/>
        <w:autoSpaceDE w:val="0"/>
        <w:autoSpaceDN w:val="0"/>
        <w:adjustRightInd w:val="0"/>
        <w:ind w:firstLine="567"/>
        <w:jc w:val="both"/>
        <w:rPr>
          <w:sz w:val="28"/>
          <w:szCs w:val="28"/>
        </w:rPr>
      </w:pPr>
      <w:r w:rsidRPr="00911F9B">
        <w:rPr>
          <w:sz w:val="28"/>
          <w:szCs w:val="28"/>
        </w:rPr>
        <w:t xml:space="preserve">- 2/3 балів передбачених для відповідного завдання </w:t>
      </w:r>
      <w:r w:rsidRPr="00911F9B">
        <w:rPr>
          <w:i/>
          <w:iCs/>
          <w:sz w:val="28"/>
          <w:szCs w:val="28"/>
        </w:rPr>
        <w:t>(добре)</w:t>
      </w:r>
      <w:r w:rsidRPr="00911F9B">
        <w:rPr>
          <w:sz w:val="28"/>
          <w:szCs w:val="28"/>
        </w:rPr>
        <w:t xml:space="preserve"> ставиться в тому разі, коли: відповідь правильна, послідовна, логічна, але студент допускає у викладі окремі незначні пропуски фактичного матеріалу, вміє застосовувати його щодо конкретно поставлених завдань, у деяких випадках нечітко формулює загалом правильні відповіді; орієнтується в матеріалі; студент має навички користування нормативним матеріалом; допускає 3-4 недоліки. </w:t>
      </w:r>
    </w:p>
    <w:p w:rsidR="007A16C5" w:rsidRPr="00911F9B" w:rsidRDefault="007A16C5" w:rsidP="007A16C5">
      <w:pPr>
        <w:widowControl w:val="0"/>
        <w:autoSpaceDE w:val="0"/>
        <w:autoSpaceDN w:val="0"/>
        <w:adjustRightInd w:val="0"/>
        <w:ind w:firstLine="567"/>
        <w:jc w:val="both"/>
        <w:rPr>
          <w:sz w:val="28"/>
          <w:szCs w:val="28"/>
        </w:rPr>
      </w:pPr>
      <w:r w:rsidRPr="00911F9B">
        <w:rPr>
          <w:sz w:val="28"/>
          <w:szCs w:val="28"/>
        </w:rPr>
        <w:t xml:space="preserve">- 1/2 балів передбачених для відповідного завдання </w:t>
      </w:r>
      <w:r w:rsidRPr="00911F9B">
        <w:rPr>
          <w:i/>
          <w:iCs/>
          <w:sz w:val="28"/>
          <w:szCs w:val="28"/>
        </w:rPr>
        <w:t>(задовільно)</w:t>
      </w:r>
      <w:r w:rsidRPr="00911F9B">
        <w:rPr>
          <w:sz w:val="28"/>
          <w:szCs w:val="28"/>
        </w:rPr>
        <w:t xml:space="preserve"> ставиться в тому разі, коли: студент володіє більшою частиною фактичного матеріалу, але викладає його не досить послідовно і логічно, допускає істотні пропуски у відповіді, не досить впевнено орієнтується у нормативній базі, не завжди вміє інтегровано застосовувати набуті знання для аналізу конкретних ситуацій, нечітко, а інколи й невірно формулює основні теоретичні положення та причинно-наслідкові зв’язки; допускає 5-6 недоліків. </w:t>
      </w:r>
    </w:p>
    <w:p w:rsidR="007A16C5" w:rsidRPr="00911F9B" w:rsidRDefault="007A16C5" w:rsidP="007A16C5">
      <w:pPr>
        <w:widowControl w:val="0"/>
        <w:autoSpaceDE w:val="0"/>
        <w:autoSpaceDN w:val="0"/>
        <w:adjustRightInd w:val="0"/>
        <w:ind w:firstLine="567"/>
        <w:jc w:val="both"/>
        <w:rPr>
          <w:sz w:val="28"/>
          <w:szCs w:val="28"/>
        </w:rPr>
      </w:pPr>
      <w:r w:rsidRPr="00911F9B">
        <w:rPr>
          <w:sz w:val="28"/>
          <w:szCs w:val="28"/>
        </w:rPr>
        <w:t xml:space="preserve">- від 1/4 до 1/10 балів у цілих числах </w:t>
      </w:r>
      <w:r w:rsidRPr="00911F9B">
        <w:rPr>
          <w:i/>
          <w:iCs/>
          <w:sz w:val="28"/>
          <w:szCs w:val="28"/>
        </w:rPr>
        <w:t>(незадовільно)</w:t>
      </w:r>
      <w:r w:rsidRPr="00911F9B">
        <w:rPr>
          <w:sz w:val="28"/>
          <w:szCs w:val="28"/>
        </w:rPr>
        <w:t xml:space="preserve"> ставиться в тому разі, коли: студент виявляє незнання більшої частини фактичного матеріалу; відповідь не розкриває поставлених запитань чи завдань; допускає грубі помилки. </w:t>
      </w:r>
    </w:p>
    <w:p w:rsidR="007A16C5" w:rsidRPr="00911F9B" w:rsidRDefault="007A16C5" w:rsidP="007A16C5">
      <w:pPr>
        <w:widowControl w:val="0"/>
        <w:autoSpaceDE w:val="0"/>
        <w:autoSpaceDN w:val="0"/>
        <w:adjustRightInd w:val="0"/>
        <w:ind w:firstLine="567"/>
        <w:jc w:val="both"/>
        <w:rPr>
          <w:sz w:val="28"/>
          <w:szCs w:val="28"/>
          <w:lang w:eastAsia="ko-KR"/>
        </w:rPr>
      </w:pPr>
      <w:r w:rsidRPr="00911F9B">
        <w:rPr>
          <w:sz w:val="28"/>
          <w:szCs w:val="28"/>
        </w:rPr>
        <w:t>- 0 балів передбачених для відповідного завдання – ставиться коли студент не виконав відповідного завдання або виконав його повністю неправильно. У випадку неявки студента на повторне написання модульної контрольної роботи, за неї йому виставляється 0 балів.</w:t>
      </w:r>
    </w:p>
    <w:p w:rsidR="007A16C5" w:rsidRPr="00911F9B" w:rsidRDefault="007A16C5" w:rsidP="007A16C5">
      <w:pPr>
        <w:widowControl w:val="0"/>
        <w:autoSpaceDE w:val="0"/>
        <w:autoSpaceDN w:val="0"/>
        <w:adjustRightInd w:val="0"/>
        <w:ind w:firstLine="567"/>
        <w:jc w:val="both"/>
        <w:rPr>
          <w:b/>
          <w:bCs/>
          <w:sz w:val="28"/>
          <w:szCs w:val="28"/>
        </w:rPr>
      </w:pPr>
    </w:p>
    <w:p w:rsidR="007A16C5" w:rsidRPr="00911F9B" w:rsidRDefault="007A16C5" w:rsidP="00346154">
      <w:pPr>
        <w:widowControl w:val="0"/>
        <w:autoSpaceDE w:val="0"/>
        <w:autoSpaceDN w:val="0"/>
        <w:adjustRightInd w:val="0"/>
        <w:ind w:firstLine="567"/>
        <w:jc w:val="both"/>
        <w:rPr>
          <w:sz w:val="28"/>
          <w:szCs w:val="28"/>
          <w:lang w:eastAsia="ko-KR"/>
        </w:rPr>
      </w:pPr>
      <w:r w:rsidRPr="00911F9B">
        <w:rPr>
          <w:b/>
          <w:bCs/>
          <w:sz w:val="28"/>
          <w:szCs w:val="28"/>
        </w:rPr>
        <w:t>• </w:t>
      </w:r>
      <w:r w:rsidRPr="00911F9B">
        <w:rPr>
          <w:sz w:val="28"/>
          <w:szCs w:val="28"/>
        </w:rPr>
        <w:t xml:space="preserve">Контроль </w:t>
      </w:r>
      <w:r w:rsidRPr="00911F9B">
        <w:rPr>
          <w:b/>
          <w:bCs/>
          <w:sz w:val="28"/>
          <w:szCs w:val="28"/>
        </w:rPr>
        <w:t>індивідуальної роботи</w:t>
      </w:r>
      <w:r w:rsidRPr="00911F9B">
        <w:rPr>
          <w:sz w:val="28"/>
          <w:szCs w:val="28"/>
        </w:rPr>
        <w:t xml:space="preserve"> може відбуватися під час </w:t>
      </w:r>
      <w:r w:rsidRPr="00911F9B">
        <w:rPr>
          <w:sz w:val="28"/>
          <w:szCs w:val="28"/>
        </w:rPr>
        <w:lastRenderedPageBreak/>
        <w:t xml:space="preserve">семінарських (практичних) занять, а також в </w:t>
      </w:r>
      <w:proofErr w:type="spellStart"/>
      <w:r w:rsidRPr="00911F9B">
        <w:rPr>
          <w:sz w:val="28"/>
          <w:szCs w:val="28"/>
        </w:rPr>
        <w:t>позанавчальний</w:t>
      </w:r>
      <w:proofErr w:type="spellEnd"/>
      <w:r w:rsidRPr="00911F9B">
        <w:rPr>
          <w:sz w:val="28"/>
          <w:szCs w:val="28"/>
        </w:rPr>
        <w:t xml:space="preserve"> час та оцінюється максимально в 5 балів. Основне завдання контролю: стимулювання самостійної роботи студентів протягом семестру, підвищення мотивації студентів до набуття знань та вмінь. Перелік індивідуальних (індивідуально-дослідних завдань) розробляється керівниками курсів із залученням викладачів, що ведуть семінарські заняття, та затверджуються на засіданні кафедри. Вони можуть включати: письмове обґрунтоване виконання практичних завдань, задач; складення списку бібліографічних джерел по заданій проблемі; формування схем, таблиць до відповідної теми; реферування наукових статей; аналіз судової практики з відповідних питань; анотація наукових поглядів по заданій проблемі; конспектування хрестоматійних джерел; аналіз нормативного регулювання (законів, підзаконних, відомчих актів) певного виду відносин та ін.</w:t>
      </w:r>
    </w:p>
    <w:p w:rsidR="007A16C5" w:rsidRDefault="007A16C5" w:rsidP="007A16C5">
      <w:pPr>
        <w:widowControl w:val="0"/>
        <w:autoSpaceDE w:val="0"/>
        <w:autoSpaceDN w:val="0"/>
        <w:adjustRightInd w:val="0"/>
        <w:ind w:firstLine="567"/>
        <w:jc w:val="both"/>
        <w:rPr>
          <w:sz w:val="28"/>
          <w:szCs w:val="28"/>
        </w:rPr>
      </w:pPr>
      <w:r w:rsidRPr="00911F9B">
        <w:rPr>
          <w:b/>
          <w:bCs/>
          <w:sz w:val="28"/>
          <w:szCs w:val="28"/>
        </w:rPr>
        <w:t>Підсумковий семестровий контроль</w:t>
      </w:r>
      <w:r w:rsidRPr="00911F9B">
        <w:rPr>
          <w:sz w:val="28"/>
          <w:szCs w:val="28"/>
        </w:rPr>
        <w:t xml:space="preserve"> проводиться у формі екзамену чи заліку і є формою оцінювання результатів навчання на завершальному етапі вивчення дисципліни. Основна мета підсумкового семестрового контролю – встановлення сукупного змісту знань студентів за обсягом, якістю, глибиною і вміннями застосовувати їх у практичній діяльності з рахуванням всіх видів навчальних робіт. Екзамен оцінюється від 1 до 50 балів. Зміст питань, що виносяться на екзамен, форма та структура завдань та їх оцінювання визначається керівником курсу, затверджується на засіданні кафедри.</w:t>
      </w:r>
    </w:p>
    <w:p w:rsidR="00346154" w:rsidRDefault="00346154" w:rsidP="007A16C5">
      <w:pPr>
        <w:widowControl w:val="0"/>
        <w:autoSpaceDE w:val="0"/>
        <w:autoSpaceDN w:val="0"/>
        <w:adjustRightInd w:val="0"/>
        <w:ind w:firstLine="567"/>
        <w:jc w:val="both"/>
        <w:rPr>
          <w:sz w:val="28"/>
          <w:szCs w:val="28"/>
        </w:rPr>
      </w:pPr>
    </w:p>
    <w:p w:rsidR="00346154" w:rsidRDefault="00346154" w:rsidP="00346154">
      <w:pPr>
        <w:jc w:val="center"/>
        <w:rPr>
          <w:b/>
          <w:sz w:val="28"/>
          <w:szCs w:val="28"/>
        </w:rPr>
      </w:pPr>
      <w:r>
        <w:rPr>
          <w:b/>
          <w:sz w:val="28"/>
          <w:szCs w:val="28"/>
        </w:rPr>
        <w:t>РОЗДІЛ 3</w:t>
      </w:r>
      <w:r w:rsidRPr="009F58E7">
        <w:rPr>
          <w:b/>
          <w:sz w:val="28"/>
          <w:szCs w:val="28"/>
        </w:rPr>
        <w:t xml:space="preserve">. </w:t>
      </w:r>
    </w:p>
    <w:p w:rsidR="00346154" w:rsidRPr="009F58E7" w:rsidRDefault="00346154" w:rsidP="00346154">
      <w:pPr>
        <w:jc w:val="center"/>
        <w:rPr>
          <w:b/>
          <w:sz w:val="28"/>
          <w:szCs w:val="28"/>
        </w:rPr>
      </w:pPr>
      <w:r>
        <w:rPr>
          <w:b/>
          <w:sz w:val="28"/>
          <w:szCs w:val="28"/>
        </w:rPr>
        <w:t>ОРГАНІЗАЦІЙНЕ ТА НАВЧАЛЬНО-МЕТОДИЧНЕ ЗАБЕЗПЕЧЕННЯ</w:t>
      </w:r>
    </w:p>
    <w:p w:rsidR="00346154" w:rsidRPr="009F58E7" w:rsidRDefault="00346154" w:rsidP="00346154">
      <w:pPr>
        <w:ind w:firstLine="709"/>
        <w:jc w:val="both"/>
        <w:rPr>
          <w:b/>
          <w:sz w:val="28"/>
          <w:szCs w:val="28"/>
        </w:rPr>
      </w:pPr>
      <w:r w:rsidRPr="009F58E7">
        <w:rPr>
          <w:sz w:val="28"/>
          <w:szCs w:val="28"/>
        </w:rPr>
        <w:t xml:space="preserve">Підготовка фахівців освітньо-кваліфікаційного рівня «магістр» спеціальності 013 «Початкова освіта» здійснюється відповідно до навчальних планів, регламентується нормативними документами </w:t>
      </w:r>
      <w:r w:rsidRPr="009F58E7">
        <w:rPr>
          <w:rStyle w:val="atitle"/>
          <w:sz w:val="28"/>
          <w:szCs w:val="28"/>
        </w:rPr>
        <w:t>Міністерства освіти і науки України</w:t>
      </w:r>
      <w:r w:rsidRPr="009F58E7">
        <w:rPr>
          <w:sz w:val="28"/>
          <w:szCs w:val="28"/>
        </w:rPr>
        <w:t xml:space="preserve"> та внутрішніми документами ДВНЗ «Прикарпатський національний університет імені Василя Стефаника».</w:t>
      </w:r>
    </w:p>
    <w:p w:rsidR="00346154" w:rsidRPr="009F58E7" w:rsidRDefault="00346154" w:rsidP="00346154">
      <w:pPr>
        <w:ind w:firstLine="567"/>
        <w:jc w:val="both"/>
        <w:rPr>
          <w:sz w:val="28"/>
          <w:szCs w:val="28"/>
        </w:rPr>
      </w:pPr>
      <w:r w:rsidRPr="009F58E7">
        <w:rPr>
          <w:sz w:val="28"/>
          <w:szCs w:val="28"/>
        </w:rPr>
        <w:t xml:space="preserve">Організація та навчально-методичне забезпечення підготовки фахівців у ДВНЗ «Прикарпатський національний університет імені Василя Стефаника» відбувається згідно з «Положенням про організацію навчального процесу у вищих навчальних закладах», «Положенням про кредитно-трансферну систему навчання», «Галузевого державного стандарту вищої освіти», «Положенням про європейську кредитно-трансферну систему організації навчального процесу в університеті», «Положенням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w:t>
      </w:r>
      <w:r w:rsidRPr="00DE5C6C">
        <w:rPr>
          <w:sz w:val="28"/>
          <w:szCs w:val="28"/>
        </w:rPr>
        <w:t>«Положенням про організацію та проведення практики»,</w:t>
      </w:r>
      <w:r w:rsidRPr="009F58E7">
        <w:rPr>
          <w:sz w:val="28"/>
          <w:szCs w:val="28"/>
        </w:rPr>
        <w:t xml:space="preserve"> «Положенням про моніторинг якості рівня знань здобувачів вищої освіти», «Порядку організації та проведення оцінювання успішності студентів», і здійснюється на основі нових концепцій із застосуванням науково-методичних досягнень і передової психолого-педагогічної практики. </w:t>
      </w:r>
    </w:p>
    <w:p w:rsidR="00346154" w:rsidRPr="009F58E7" w:rsidRDefault="00346154" w:rsidP="00346154">
      <w:pPr>
        <w:ind w:firstLine="567"/>
        <w:jc w:val="both"/>
        <w:rPr>
          <w:sz w:val="28"/>
          <w:szCs w:val="28"/>
        </w:rPr>
      </w:pPr>
      <w:r w:rsidRPr="009F58E7">
        <w:rPr>
          <w:sz w:val="28"/>
          <w:szCs w:val="28"/>
        </w:rPr>
        <w:t xml:space="preserve">Система планування навчально-виховного процесу зі спеціальності 013 «Початкова освіта» здійснюється згідно з нормативною навчальною </w:t>
      </w:r>
      <w:r w:rsidRPr="009F58E7">
        <w:rPr>
          <w:sz w:val="28"/>
          <w:szCs w:val="28"/>
        </w:rPr>
        <w:lastRenderedPageBreak/>
        <w:t>документацією: освітньо-кваліфікаційної характеристики спеціальності, освітньо-професійних програм, навчального плану, навчальних програм дисциплін, робочих навчальних програм. На сьогоднішній день розроблено всі навчальні та робочі навчальні програми дисциплін. Програми нормативних дисциплін відповідають стандартам вищої освіти та Освітній програмі підготовки магістрів,  програмам дисциплін варіативного циклу, розроблених професорсько-викладацьким складом університету.</w:t>
      </w:r>
    </w:p>
    <w:p w:rsidR="00346154" w:rsidRPr="009F58E7" w:rsidRDefault="00346154" w:rsidP="00346154">
      <w:pPr>
        <w:shd w:val="clear" w:color="auto" w:fill="FFFFFF"/>
        <w:ind w:firstLine="573"/>
        <w:jc w:val="both"/>
        <w:rPr>
          <w:sz w:val="28"/>
          <w:szCs w:val="28"/>
        </w:rPr>
      </w:pPr>
      <w:r w:rsidRPr="009F58E7">
        <w:rPr>
          <w:sz w:val="28"/>
          <w:szCs w:val="28"/>
        </w:rPr>
        <w:t>Чітку систему організації навчання фахівців освітнього рівня «магістр» забезпечує  графік навчального процесу університету та факультету, а також робочі плани зі спеціальності 013 «Початкова освіта», які затверджуються кожного навчального року як для денної, так і заочної форм навчання.</w:t>
      </w:r>
    </w:p>
    <w:p w:rsidR="00346154" w:rsidRPr="009F58E7" w:rsidRDefault="00346154" w:rsidP="00346154">
      <w:pPr>
        <w:shd w:val="clear" w:color="auto" w:fill="FFFFFF"/>
        <w:ind w:firstLine="573"/>
        <w:jc w:val="both"/>
        <w:rPr>
          <w:sz w:val="28"/>
          <w:szCs w:val="28"/>
        </w:rPr>
      </w:pPr>
      <w:r w:rsidRPr="009F58E7">
        <w:rPr>
          <w:sz w:val="28"/>
          <w:szCs w:val="28"/>
        </w:rPr>
        <w:t xml:space="preserve">Іншим документом, що регулює освітній процес, є розклад занять. При складанні розкладу деканат враховує динаміку працездатності студентів упродовж дня і тижня, рівномірно чергує різні види та форми занять, робить розклад стабільним. Такий підхід до складання розкладу дозволяє певною мірою забезпечити виконання дидактичних вимог щодо організації аудиторних занять і самостійної роботи студентів, підвищити рівень ефективності освітнього процесу. </w:t>
      </w:r>
    </w:p>
    <w:p w:rsidR="00346154" w:rsidRPr="009F58E7" w:rsidRDefault="00346154" w:rsidP="00346154">
      <w:pPr>
        <w:shd w:val="clear" w:color="auto" w:fill="FFFFFF"/>
        <w:ind w:firstLine="573"/>
        <w:jc w:val="both"/>
        <w:rPr>
          <w:sz w:val="28"/>
          <w:szCs w:val="28"/>
        </w:rPr>
      </w:pPr>
      <w:r w:rsidRPr="009F58E7">
        <w:rPr>
          <w:sz w:val="28"/>
          <w:szCs w:val="28"/>
        </w:rPr>
        <w:t>Якість виконання індивідуальних планів роботи викладачами є належною; повнота виконання робочих планів і програм регламентується розкладом занять, контролюється завідувачем кафедри, деканом факультету та його заступником. Дані питання є предметом обговорення на засіданнях кафедри, науково-методичної комісії та радах факультету.</w:t>
      </w:r>
    </w:p>
    <w:p w:rsidR="00346154" w:rsidRPr="009F58E7" w:rsidRDefault="00346154" w:rsidP="00346154">
      <w:pPr>
        <w:ind w:firstLine="709"/>
        <w:jc w:val="both"/>
        <w:rPr>
          <w:sz w:val="28"/>
          <w:szCs w:val="28"/>
        </w:rPr>
      </w:pPr>
      <w:r w:rsidRPr="009F58E7">
        <w:rPr>
          <w:sz w:val="28"/>
          <w:szCs w:val="28"/>
        </w:rPr>
        <w:t xml:space="preserve">Навчально-методичну роботу, направлену на методичне забезпечення лабораторно-практичних робіт, курсового проектування, самостійної роботи студентів, розробку і застосування прикладних комп’ютерних програм на напрямі підготовки (спеціальності), що акредитується, забезпечують Навчально-методична рада Педагогічного факультету і Навчально-методичні секції випускових кафедр початкової освіти та фахових методик і технологій початкової освіти. </w:t>
      </w:r>
    </w:p>
    <w:p w:rsidR="00346154" w:rsidRPr="009F58E7" w:rsidRDefault="00346154" w:rsidP="00346154">
      <w:pPr>
        <w:shd w:val="clear" w:color="auto" w:fill="FFFFFF"/>
        <w:ind w:firstLine="573"/>
        <w:jc w:val="both"/>
        <w:rPr>
          <w:sz w:val="28"/>
          <w:szCs w:val="28"/>
        </w:rPr>
      </w:pPr>
      <w:r w:rsidRPr="009F58E7">
        <w:rPr>
          <w:sz w:val="28"/>
          <w:szCs w:val="28"/>
        </w:rPr>
        <w:t xml:space="preserve">З кожної дисципліни навчального плану розроблено навчально-методичні  комплекси, які становлять основу для якісної підготовки фахівців  і відповідають вимогам Міністерства освіти і науки України. До пакету навчально-методичного комплексу входять навчальні та робочі програми, тексти лекцій, плани практичних і лабораторних занять, завдання для самостійної та індивідуальної роботи, методичні рекомендації щодо організації самостійної роботи студентів, питання для самоконтролю, підсумкові тестові завдання, питання до заліків, програми екзаменів, ректорські контрольні роботи, комплексні контрольні роботи (для нормативних дисциплін), кваліфікаційні завдання з методичними рекомендаціями, програма підсумкової атестації тощо. При вивченні кожної із дисциплін застосовуються сучасні технології навчання, комп’ютерні програми тощо. </w:t>
      </w:r>
    </w:p>
    <w:p w:rsidR="00346154" w:rsidRPr="009F58E7" w:rsidRDefault="00346154" w:rsidP="00346154">
      <w:pPr>
        <w:ind w:firstLine="720"/>
        <w:jc w:val="both"/>
        <w:rPr>
          <w:sz w:val="28"/>
          <w:szCs w:val="28"/>
        </w:rPr>
      </w:pPr>
      <w:r w:rsidRPr="009F58E7">
        <w:rPr>
          <w:sz w:val="28"/>
          <w:szCs w:val="28"/>
        </w:rPr>
        <w:t xml:space="preserve">«Порядком організації та проведення оцінювання успішності студентів ДВНЗ «Прикарпатський національний університет імені Василя Стефаника»» </w:t>
      </w:r>
      <w:r w:rsidRPr="009F58E7">
        <w:rPr>
          <w:sz w:val="28"/>
          <w:szCs w:val="28"/>
        </w:rPr>
        <w:lastRenderedPageBreak/>
        <w:t>передбачено, що система оцінювання знань студентів з кожної навчальної дисципліни включає в себе поточний, модульний та семестровий контролі знань.</w:t>
      </w:r>
    </w:p>
    <w:p w:rsidR="00346154" w:rsidRPr="009F58E7" w:rsidRDefault="00346154" w:rsidP="00346154">
      <w:pPr>
        <w:ind w:firstLine="720"/>
        <w:jc w:val="both"/>
        <w:rPr>
          <w:sz w:val="28"/>
          <w:szCs w:val="28"/>
        </w:rPr>
      </w:pPr>
      <w:r w:rsidRPr="009F58E7">
        <w:rPr>
          <w:sz w:val="28"/>
          <w:szCs w:val="28"/>
        </w:rPr>
        <w:t>Поточний контроль здійснюється під час проведення семінарських, практичних та лабораторних занять шляхом оцінювання усних відповідей, письмових (самостійних) робіт та виконаних на комп’ютері завдань і має на меті перевірку знань студентів з окремих тем навчальної дисципліни та їхнього рівня підготовки до виконання конкретної роботи.</w:t>
      </w:r>
    </w:p>
    <w:p w:rsidR="00346154" w:rsidRPr="00C225E8" w:rsidRDefault="00346154" w:rsidP="00346154">
      <w:pPr>
        <w:ind w:firstLine="567"/>
        <w:jc w:val="both"/>
        <w:rPr>
          <w:sz w:val="28"/>
          <w:szCs w:val="28"/>
          <w:lang w:eastAsia="uk-UA"/>
        </w:rPr>
      </w:pPr>
      <w:r w:rsidRPr="00C225E8">
        <w:rPr>
          <w:sz w:val="28"/>
          <w:szCs w:val="28"/>
          <w:lang w:eastAsia="uk-UA"/>
        </w:rPr>
        <w:t>Модульний</w:t>
      </w:r>
      <w:r>
        <w:rPr>
          <w:sz w:val="28"/>
          <w:szCs w:val="28"/>
          <w:lang w:eastAsia="uk-UA"/>
        </w:rPr>
        <w:t xml:space="preserve"> </w:t>
      </w:r>
      <w:r w:rsidRPr="00C225E8">
        <w:rPr>
          <w:sz w:val="28"/>
          <w:szCs w:val="28"/>
          <w:lang w:eastAsia="uk-UA"/>
        </w:rPr>
        <w:t>контрол</w:t>
      </w:r>
      <w:r>
        <w:rPr>
          <w:sz w:val="28"/>
          <w:szCs w:val="28"/>
          <w:lang w:eastAsia="uk-UA"/>
        </w:rPr>
        <w:t xml:space="preserve">ь </w:t>
      </w:r>
      <w:r w:rsidRPr="00C225E8">
        <w:rPr>
          <w:sz w:val="28"/>
          <w:szCs w:val="28"/>
          <w:lang w:eastAsia="uk-UA"/>
        </w:rPr>
        <w:t>(сума</w:t>
      </w:r>
      <w:r>
        <w:rPr>
          <w:sz w:val="28"/>
          <w:szCs w:val="28"/>
          <w:lang w:eastAsia="uk-UA"/>
        </w:rPr>
        <w:t xml:space="preserve"> </w:t>
      </w:r>
      <w:r w:rsidRPr="00C225E8">
        <w:rPr>
          <w:sz w:val="28"/>
          <w:szCs w:val="28"/>
          <w:lang w:eastAsia="uk-UA"/>
        </w:rPr>
        <w:t>балів</w:t>
      </w:r>
      <w:r>
        <w:rPr>
          <w:sz w:val="28"/>
          <w:szCs w:val="28"/>
          <w:lang w:eastAsia="uk-UA"/>
        </w:rPr>
        <w:t xml:space="preserve"> </w:t>
      </w:r>
      <w:r w:rsidRPr="00C225E8">
        <w:rPr>
          <w:sz w:val="28"/>
          <w:szCs w:val="28"/>
          <w:lang w:eastAsia="uk-UA"/>
        </w:rPr>
        <w:t>за</w:t>
      </w:r>
      <w:r w:rsidRPr="009F58E7">
        <w:rPr>
          <w:sz w:val="28"/>
          <w:szCs w:val="28"/>
          <w:lang w:eastAsia="uk-UA"/>
        </w:rPr>
        <w:t xml:space="preserve"> о</w:t>
      </w:r>
      <w:r w:rsidRPr="00C225E8">
        <w:rPr>
          <w:sz w:val="28"/>
          <w:szCs w:val="28"/>
          <w:lang w:eastAsia="uk-UA"/>
        </w:rPr>
        <w:t>кремий</w:t>
      </w:r>
      <w:r>
        <w:rPr>
          <w:sz w:val="28"/>
          <w:szCs w:val="28"/>
          <w:lang w:eastAsia="uk-UA"/>
        </w:rPr>
        <w:t xml:space="preserve"> </w:t>
      </w:r>
      <w:r w:rsidRPr="00C225E8">
        <w:rPr>
          <w:sz w:val="28"/>
          <w:szCs w:val="28"/>
          <w:lang w:eastAsia="uk-UA"/>
        </w:rPr>
        <w:t>змістовий</w:t>
      </w:r>
      <w:r>
        <w:rPr>
          <w:sz w:val="28"/>
          <w:szCs w:val="28"/>
          <w:lang w:eastAsia="uk-UA"/>
        </w:rPr>
        <w:t xml:space="preserve"> </w:t>
      </w:r>
      <w:r w:rsidRPr="00C225E8">
        <w:rPr>
          <w:sz w:val="28"/>
          <w:szCs w:val="28"/>
          <w:lang w:eastAsia="uk-UA"/>
        </w:rPr>
        <w:t>модуль) проводиться</w:t>
      </w:r>
      <w:r>
        <w:rPr>
          <w:sz w:val="28"/>
          <w:szCs w:val="28"/>
          <w:lang w:eastAsia="uk-UA"/>
        </w:rPr>
        <w:t xml:space="preserve"> </w:t>
      </w:r>
      <w:r w:rsidRPr="00C225E8">
        <w:rPr>
          <w:sz w:val="28"/>
          <w:szCs w:val="28"/>
          <w:lang w:eastAsia="uk-UA"/>
        </w:rPr>
        <w:t xml:space="preserve">(виставляється) </w:t>
      </w:r>
      <w:r>
        <w:rPr>
          <w:sz w:val="28"/>
          <w:szCs w:val="28"/>
          <w:lang w:eastAsia="uk-UA"/>
        </w:rPr>
        <w:t xml:space="preserve">  на підставі </w:t>
      </w:r>
      <w:r w:rsidRPr="00C225E8">
        <w:rPr>
          <w:sz w:val="28"/>
          <w:szCs w:val="28"/>
          <w:lang w:eastAsia="uk-UA"/>
        </w:rPr>
        <w:t>оцінювання</w:t>
      </w:r>
      <w:r>
        <w:rPr>
          <w:sz w:val="28"/>
          <w:szCs w:val="28"/>
          <w:lang w:eastAsia="uk-UA"/>
        </w:rPr>
        <w:t xml:space="preserve"> </w:t>
      </w:r>
      <w:r w:rsidRPr="00C225E8">
        <w:rPr>
          <w:sz w:val="28"/>
          <w:szCs w:val="28"/>
          <w:lang w:eastAsia="uk-UA"/>
        </w:rPr>
        <w:t>результатів</w:t>
      </w:r>
      <w:r>
        <w:rPr>
          <w:sz w:val="28"/>
          <w:szCs w:val="28"/>
          <w:lang w:eastAsia="uk-UA"/>
        </w:rPr>
        <w:t xml:space="preserve"> </w:t>
      </w:r>
      <w:r w:rsidRPr="00C225E8">
        <w:rPr>
          <w:sz w:val="28"/>
          <w:szCs w:val="28"/>
          <w:lang w:eastAsia="uk-UA"/>
        </w:rPr>
        <w:t>знань</w:t>
      </w:r>
      <w:r>
        <w:rPr>
          <w:sz w:val="28"/>
          <w:szCs w:val="28"/>
          <w:lang w:eastAsia="uk-UA"/>
        </w:rPr>
        <w:t xml:space="preserve"> </w:t>
      </w:r>
      <w:r w:rsidRPr="00C225E8">
        <w:rPr>
          <w:sz w:val="28"/>
          <w:szCs w:val="28"/>
          <w:lang w:eastAsia="uk-UA"/>
        </w:rPr>
        <w:t>студентів</w:t>
      </w:r>
      <w:r>
        <w:rPr>
          <w:sz w:val="28"/>
          <w:szCs w:val="28"/>
          <w:lang w:eastAsia="uk-UA"/>
        </w:rPr>
        <w:t xml:space="preserve"> </w:t>
      </w:r>
      <w:r w:rsidRPr="00C225E8">
        <w:rPr>
          <w:sz w:val="28"/>
          <w:szCs w:val="28"/>
          <w:lang w:eastAsia="uk-UA"/>
        </w:rPr>
        <w:t>після</w:t>
      </w:r>
      <w:r>
        <w:rPr>
          <w:sz w:val="28"/>
          <w:szCs w:val="28"/>
          <w:lang w:eastAsia="uk-UA"/>
        </w:rPr>
        <w:t xml:space="preserve"> </w:t>
      </w:r>
      <w:r w:rsidRPr="00C225E8">
        <w:rPr>
          <w:sz w:val="28"/>
          <w:szCs w:val="28"/>
          <w:lang w:eastAsia="uk-UA"/>
        </w:rPr>
        <w:t>вивчення</w:t>
      </w:r>
      <w:r>
        <w:rPr>
          <w:sz w:val="28"/>
          <w:szCs w:val="28"/>
          <w:lang w:eastAsia="uk-UA"/>
        </w:rPr>
        <w:t xml:space="preserve"> </w:t>
      </w:r>
      <w:r w:rsidRPr="00C225E8">
        <w:rPr>
          <w:sz w:val="28"/>
          <w:szCs w:val="28"/>
          <w:lang w:eastAsia="uk-UA"/>
        </w:rPr>
        <w:t>матеріалу</w:t>
      </w:r>
      <w:r>
        <w:rPr>
          <w:sz w:val="28"/>
          <w:szCs w:val="28"/>
          <w:lang w:eastAsia="uk-UA"/>
        </w:rPr>
        <w:t xml:space="preserve"> </w:t>
      </w:r>
      <w:r w:rsidRPr="00C225E8">
        <w:rPr>
          <w:sz w:val="28"/>
          <w:szCs w:val="28"/>
          <w:lang w:eastAsia="uk-UA"/>
        </w:rPr>
        <w:t>з</w:t>
      </w:r>
      <w:r>
        <w:rPr>
          <w:sz w:val="28"/>
          <w:szCs w:val="28"/>
          <w:lang w:eastAsia="uk-UA"/>
        </w:rPr>
        <w:t xml:space="preserve"> </w:t>
      </w:r>
      <w:r w:rsidRPr="00C225E8">
        <w:rPr>
          <w:sz w:val="28"/>
          <w:szCs w:val="28"/>
          <w:lang w:eastAsia="uk-UA"/>
        </w:rPr>
        <w:t>логічно</w:t>
      </w:r>
      <w:r>
        <w:rPr>
          <w:sz w:val="28"/>
          <w:szCs w:val="28"/>
          <w:lang w:eastAsia="uk-UA"/>
        </w:rPr>
        <w:t xml:space="preserve"> </w:t>
      </w:r>
      <w:r w:rsidRPr="00C225E8">
        <w:rPr>
          <w:sz w:val="28"/>
          <w:szCs w:val="28"/>
          <w:lang w:eastAsia="uk-UA"/>
        </w:rPr>
        <w:t>завершеної</w:t>
      </w:r>
      <w:r>
        <w:rPr>
          <w:sz w:val="28"/>
          <w:szCs w:val="28"/>
          <w:lang w:eastAsia="uk-UA"/>
        </w:rPr>
        <w:t xml:space="preserve"> </w:t>
      </w:r>
      <w:r w:rsidRPr="00C225E8">
        <w:rPr>
          <w:sz w:val="28"/>
          <w:szCs w:val="28"/>
          <w:lang w:eastAsia="uk-UA"/>
        </w:rPr>
        <w:t>частини</w:t>
      </w:r>
      <w:r>
        <w:rPr>
          <w:sz w:val="28"/>
          <w:szCs w:val="28"/>
          <w:lang w:eastAsia="uk-UA"/>
        </w:rPr>
        <w:t xml:space="preserve"> </w:t>
      </w:r>
      <w:proofErr w:type="spellStart"/>
      <w:r w:rsidRPr="00C225E8">
        <w:rPr>
          <w:sz w:val="28"/>
          <w:szCs w:val="28"/>
          <w:lang w:eastAsia="uk-UA"/>
        </w:rPr>
        <w:t>дисципліни–</w:t>
      </w:r>
      <w:proofErr w:type="spellEnd"/>
      <w:r w:rsidRPr="00C225E8">
        <w:rPr>
          <w:sz w:val="28"/>
          <w:szCs w:val="28"/>
          <w:lang w:eastAsia="uk-UA"/>
        </w:rPr>
        <w:t xml:space="preserve"> змістового</w:t>
      </w:r>
      <w:r>
        <w:rPr>
          <w:sz w:val="28"/>
          <w:szCs w:val="28"/>
          <w:lang w:eastAsia="uk-UA"/>
        </w:rPr>
        <w:t xml:space="preserve"> </w:t>
      </w:r>
      <w:r w:rsidRPr="00C225E8">
        <w:rPr>
          <w:sz w:val="28"/>
          <w:szCs w:val="28"/>
          <w:lang w:eastAsia="uk-UA"/>
        </w:rPr>
        <w:t>модуля. Завданням</w:t>
      </w:r>
      <w:r>
        <w:rPr>
          <w:sz w:val="28"/>
          <w:szCs w:val="28"/>
          <w:lang w:eastAsia="uk-UA"/>
        </w:rPr>
        <w:t xml:space="preserve"> </w:t>
      </w:r>
      <w:r w:rsidRPr="00C225E8">
        <w:rPr>
          <w:sz w:val="28"/>
          <w:szCs w:val="28"/>
          <w:lang w:eastAsia="uk-UA"/>
        </w:rPr>
        <w:t>модульного</w:t>
      </w:r>
      <w:r>
        <w:rPr>
          <w:sz w:val="28"/>
          <w:szCs w:val="28"/>
          <w:lang w:eastAsia="uk-UA"/>
        </w:rPr>
        <w:t xml:space="preserve"> </w:t>
      </w:r>
      <w:r w:rsidRPr="00C225E8">
        <w:rPr>
          <w:sz w:val="28"/>
          <w:szCs w:val="28"/>
          <w:lang w:eastAsia="uk-UA"/>
        </w:rPr>
        <w:t>контролю</w:t>
      </w:r>
      <w:r>
        <w:rPr>
          <w:sz w:val="28"/>
          <w:szCs w:val="28"/>
          <w:lang w:eastAsia="uk-UA"/>
        </w:rPr>
        <w:t xml:space="preserve"> </w:t>
      </w:r>
      <w:r w:rsidRPr="00C225E8">
        <w:rPr>
          <w:sz w:val="28"/>
          <w:szCs w:val="28"/>
          <w:lang w:eastAsia="uk-UA"/>
        </w:rPr>
        <w:t>є</w:t>
      </w:r>
      <w:r>
        <w:rPr>
          <w:sz w:val="28"/>
          <w:szCs w:val="28"/>
          <w:lang w:eastAsia="uk-UA"/>
        </w:rPr>
        <w:t xml:space="preserve"> </w:t>
      </w:r>
      <w:r w:rsidRPr="00C225E8">
        <w:rPr>
          <w:sz w:val="28"/>
          <w:szCs w:val="28"/>
          <w:lang w:eastAsia="uk-UA"/>
        </w:rPr>
        <w:t>перевірка</w:t>
      </w:r>
      <w:r>
        <w:rPr>
          <w:sz w:val="28"/>
          <w:szCs w:val="28"/>
          <w:lang w:eastAsia="uk-UA"/>
        </w:rPr>
        <w:t xml:space="preserve"> </w:t>
      </w:r>
      <w:r w:rsidRPr="00C225E8">
        <w:rPr>
          <w:sz w:val="28"/>
          <w:szCs w:val="28"/>
          <w:lang w:eastAsia="uk-UA"/>
        </w:rPr>
        <w:t>розуміння</w:t>
      </w:r>
      <w:r>
        <w:rPr>
          <w:sz w:val="28"/>
          <w:szCs w:val="28"/>
          <w:lang w:eastAsia="uk-UA"/>
        </w:rPr>
        <w:t xml:space="preserve"> </w:t>
      </w:r>
      <w:r w:rsidRPr="00C225E8">
        <w:rPr>
          <w:sz w:val="28"/>
          <w:szCs w:val="28"/>
          <w:lang w:eastAsia="uk-UA"/>
        </w:rPr>
        <w:t>та</w:t>
      </w:r>
      <w:r>
        <w:rPr>
          <w:sz w:val="28"/>
          <w:szCs w:val="28"/>
          <w:lang w:eastAsia="uk-UA"/>
        </w:rPr>
        <w:t xml:space="preserve"> </w:t>
      </w:r>
      <w:r w:rsidRPr="00C225E8">
        <w:rPr>
          <w:sz w:val="28"/>
          <w:szCs w:val="28"/>
          <w:lang w:eastAsia="uk-UA"/>
        </w:rPr>
        <w:t>засвоєння</w:t>
      </w:r>
      <w:r>
        <w:rPr>
          <w:sz w:val="28"/>
          <w:szCs w:val="28"/>
          <w:lang w:eastAsia="uk-UA"/>
        </w:rPr>
        <w:t xml:space="preserve"> </w:t>
      </w:r>
      <w:r w:rsidRPr="00C225E8">
        <w:rPr>
          <w:sz w:val="28"/>
          <w:szCs w:val="28"/>
          <w:lang w:eastAsia="uk-UA"/>
        </w:rPr>
        <w:t>певного</w:t>
      </w:r>
      <w:r>
        <w:rPr>
          <w:sz w:val="28"/>
          <w:szCs w:val="28"/>
          <w:lang w:eastAsia="uk-UA"/>
        </w:rPr>
        <w:t xml:space="preserve"> </w:t>
      </w:r>
      <w:r w:rsidRPr="00C225E8">
        <w:rPr>
          <w:sz w:val="28"/>
          <w:szCs w:val="28"/>
          <w:lang w:eastAsia="uk-UA"/>
        </w:rPr>
        <w:t>матеріалу</w:t>
      </w:r>
      <w:r>
        <w:rPr>
          <w:sz w:val="28"/>
          <w:szCs w:val="28"/>
          <w:lang w:eastAsia="uk-UA"/>
        </w:rPr>
        <w:t xml:space="preserve"> </w:t>
      </w:r>
      <w:r w:rsidRPr="00C225E8">
        <w:rPr>
          <w:sz w:val="28"/>
          <w:szCs w:val="28"/>
          <w:lang w:eastAsia="uk-UA"/>
        </w:rPr>
        <w:t>(теми), вироблення</w:t>
      </w:r>
      <w:r>
        <w:rPr>
          <w:sz w:val="28"/>
          <w:szCs w:val="28"/>
          <w:lang w:eastAsia="uk-UA"/>
        </w:rPr>
        <w:t xml:space="preserve"> </w:t>
      </w:r>
      <w:r w:rsidRPr="00C225E8">
        <w:rPr>
          <w:sz w:val="28"/>
          <w:szCs w:val="28"/>
          <w:lang w:eastAsia="uk-UA"/>
        </w:rPr>
        <w:t>навичок</w:t>
      </w:r>
      <w:r>
        <w:rPr>
          <w:sz w:val="28"/>
          <w:szCs w:val="28"/>
          <w:lang w:eastAsia="uk-UA"/>
        </w:rPr>
        <w:t xml:space="preserve"> </w:t>
      </w:r>
      <w:r w:rsidRPr="00C225E8">
        <w:rPr>
          <w:sz w:val="28"/>
          <w:szCs w:val="28"/>
          <w:lang w:eastAsia="uk-UA"/>
        </w:rPr>
        <w:t>проведення</w:t>
      </w:r>
      <w:r>
        <w:rPr>
          <w:sz w:val="28"/>
          <w:szCs w:val="28"/>
          <w:lang w:eastAsia="uk-UA"/>
        </w:rPr>
        <w:t xml:space="preserve"> </w:t>
      </w:r>
      <w:r w:rsidRPr="00C225E8">
        <w:rPr>
          <w:sz w:val="28"/>
          <w:szCs w:val="28"/>
          <w:lang w:eastAsia="uk-UA"/>
        </w:rPr>
        <w:t>розрахункових</w:t>
      </w:r>
      <w:r>
        <w:rPr>
          <w:sz w:val="28"/>
          <w:szCs w:val="28"/>
          <w:lang w:eastAsia="uk-UA"/>
        </w:rPr>
        <w:t xml:space="preserve"> </w:t>
      </w:r>
      <w:r w:rsidRPr="00C225E8">
        <w:rPr>
          <w:sz w:val="28"/>
          <w:szCs w:val="28"/>
          <w:lang w:eastAsia="uk-UA"/>
        </w:rPr>
        <w:t>робіт</w:t>
      </w:r>
      <w:r w:rsidRPr="009F58E7">
        <w:rPr>
          <w:sz w:val="28"/>
          <w:szCs w:val="28"/>
          <w:lang w:eastAsia="uk-UA"/>
        </w:rPr>
        <w:t xml:space="preserve">, </w:t>
      </w:r>
      <w:r w:rsidRPr="00C225E8">
        <w:rPr>
          <w:sz w:val="28"/>
          <w:szCs w:val="28"/>
          <w:lang w:eastAsia="uk-UA"/>
        </w:rPr>
        <w:t>вміння</w:t>
      </w:r>
      <w:r>
        <w:rPr>
          <w:sz w:val="28"/>
          <w:szCs w:val="28"/>
          <w:lang w:eastAsia="uk-UA"/>
        </w:rPr>
        <w:t xml:space="preserve"> </w:t>
      </w:r>
      <w:r w:rsidRPr="00C225E8">
        <w:rPr>
          <w:sz w:val="28"/>
          <w:szCs w:val="28"/>
          <w:lang w:eastAsia="uk-UA"/>
        </w:rPr>
        <w:t>вирішувати</w:t>
      </w:r>
      <w:r>
        <w:rPr>
          <w:sz w:val="28"/>
          <w:szCs w:val="28"/>
          <w:lang w:eastAsia="uk-UA"/>
        </w:rPr>
        <w:t xml:space="preserve"> </w:t>
      </w:r>
      <w:r w:rsidRPr="00C225E8">
        <w:rPr>
          <w:sz w:val="28"/>
          <w:szCs w:val="28"/>
          <w:lang w:eastAsia="uk-UA"/>
        </w:rPr>
        <w:t>конкретні</w:t>
      </w:r>
      <w:r>
        <w:rPr>
          <w:sz w:val="28"/>
          <w:szCs w:val="28"/>
          <w:lang w:eastAsia="uk-UA"/>
        </w:rPr>
        <w:t xml:space="preserve"> </w:t>
      </w:r>
      <w:r w:rsidRPr="00C225E8">
        <w:rPr>
          <w:sz w:val="28"/>
          <w:szCs w:val="28"/>
          <w:lang w:eastAsia="uk-UA"/>
        </w:rPr>
        <w:t>ситуативні</w:t>
      </w:r>
      <w:r>
        <w:rPr>
          <w:sz w:val="28"/>
          <w:szCs w:val="28"/>
          <w:lang w:eastAsia="uk-UA"/>
        </w:rPr>
        <w:t xml:space="preserve"> </w:t>
      </w:r>
      <w:r w:rsidRPr="00C225E8">
        <w:rPr>
          <w:sz w:val="28"/>
          <w:szCs w:val="28"/>
          <w:lang w:eastAsia="uk-UA"/>
        </w:rPr>
        <w:t>задачі</w:t>
      </w:r>
      <w:r w:rsidRPr="009F58E7">
        <w:rPr>
          <w:sz w:val="28"/>
          <w:szCs w:val="28"/>
          <w:lang w:eastAsia="uk-UA"/>
        </w:rPr>
        <w:t xml:space="preserve">, </w:t>
      </w:r>
      <w:r w:rsidRPr="00C225E8">
        <w:rPr>
          <w:sz w:val="28"/>
          <w:szCs w:val="28"/>
          <w:lang w:eastAsia="uk-UA"/>
        </w:rPr>
        <w:t>самостійно</w:t>
      </w:r>
      <w:r>
        <w:rPr>
          <w:sz w:val="28"/>
          <w:szCs w:val="28"/>
          <w:lang w:eastAsia="uk-UA"/>
        </w:rPr>
        <w:t xml:space="preserve"> </w:t>
      </w:r>
      <w:proofErr w:type="spellStart"/>
      <w:r w:rsidRPr="00C225E8">
        <w:rPr>
          <w:sz w:val="28"/>
          <w:szCs w:val="28"/>
          <w:lang w:eastAsia="uk-UA"/>
        </w:rPr>
        <w:t>опрацьовува</w:t>
      </w:r>
      <w:proofErr w:type="spellEnd"/>
      <w:r>
        <w:rPr>
          <w:sz w:val="28"/>
          <w:szCs w:val="28"/>
          <w:lang w:eastAsia="uk-UA"/>
        </w:rPr>
        <w:t xml:space="preserve"> </w:t>
      </w:r>
      <w:r w:rsidRPr="00C225E8">
        <w:rPr>
          <w:sz w:val="28"/>
          <w:szCs w:val="28"/>
          <w:lang w:eastAsia="uk-UA"/>
        </w:rPr>
        <w:t>ти</w:t>
      </w:r>
      <w:r>
        <w:rPr>
          <w:sz w:val="28"/>
          <w:szCs w:val="28"/>
          <w:lang w:eastAsia="uk-UA"/>
        </w:rPr>
        <w:t xml:space="preserve"> </w:t>
      </w:r>
      <w:r w:rsidRPr="00C225E8">
        <w:rPr>
          <w:sz w:val="28"/>
          <w:szCs w:val="28"/>
          <w:lang w:eastAsia="uk-UA"/>
        </w:rPr>
        <w:t>тексти, здатності</w:t>
      </w:r>
      <w:r>
        <w:rPr>
          <w:sz w:val="28"/>
          <w:szCs w:val="28"/>
          <w:lang w:eastAsia="uk-UA"/>
        </w:rPr>
        <w:t xml:space="preserve"> </w:t>
      </w:r>
      <w:r w:rsidRPr="00C225E8">
        <w:rPr>
          <w:sz w:val="28"/>
          <w:szCs w:val="28"/>
          <w:lang w:eastAsia="uk-UA"/>
        </w:rPr>
        <w:t>осмислювати</w:t>
      </w:r>
      <w:r>
        <w:rPr>
          <w:sz w:val="28"/>
          <w:szCs w:val="28"/>
          <w:lang w:eastAsia="uk-UA"/>
        </w:rPr>
        <w:t xml:space="preserve"> </w:t>
      </w:r>
      <w:r w:rsidRPr="00C225E8">
        <w:rPr>
          <w:sz w:val="28"/>
          <w:szCs w:val="28"/>
          <w:lang w:eastAsia="uk-UA"/>
        </w:rPr>
        <w:t>зміст</w:t>
      </w:r>
      <w:r>
        <w:rPr>
          <w:sz w:val="28"/>
          <w:szCs w:val="28"/>
          <w:lang w:eastAsia="uk-UA"/>
        </w:rPr>
        <w:t xml:space="preserve"> </w:t>
      </w:r>
      <w:r w:rsidRPr="00C225E8">
        <w:rPr>
          <w:sz w:val="28"/>
          <w:szCs w:val="28"/>
          <w:lang w:eastAsia="uk-UA"/>
        </w:rPr>
        <w:t>даної</w:t>
      </w:r>
      <w:r>
        <w:rPr>
          <w:sz w:val="28"/>
          <w:szCs w:val="28"/>
          <w:lang w:eastAsia="uk-UA"/>
        </w:rPr>
        <w:t xml:space="preserve"> </w:t>
      </w:r>
      <w:r w:rsidRPr="00C225E8">
        <w:rPr>
          <w:sz w:val="28"/>
          <w:szCs w:val="28"/>
          <w:lang w:eastAsia="uk-UA"/>
        </w:rPr>
        <w:t>частини</w:t>
      </w:r>
      <w:r>
        <w:rPr>
          <w:sz w:val="28"/>
          <w:szCs w:val="28"/>
          <w:lang w:eastAsia="uk-UA"/>
        </w:rPr>
        <w:t xml:space="preserve"> </w:t>
      </w:r>
      <w:r w:rsidRPr="00C225E8">
        <w:rPr>
          <w:sz w:val="28"/>
          <w:szCs w:val="28"/>
          <w:lang w:eastAsia="uk-UA"/>
        </w:rPr>
        <w:t>дисципліни, уміння</w:t>
      </w:r>
      <w:r>
        <w:rPr>
          <w:sz w:val="28"/>
          <w:szCs w:val="28"/>
          <w:lang w:eastAsia="uk-UA"/>
        </w:rPr>
        <w:t xml:space="preserve"> </w:t>
      </w:r>
      <w:r w:rsidRPr="00C225E8">
        <w:rPr>
          <w:sz w:val="28"/>
          <w:szCs w:val="28"/>
          <w:lang w:eastAsia="uk-UA"/>
        </w:rPr>
        <w:t>публічно</w:t>
      </w:r>
      <w:r>
        <w:rPr>
          <w:sz w:val="28"/>
          <w:szCs w:val="28"/>
          <w:lang w:eastAsia="uk-UA"/>
        </w:rPr>
        <w:t xml:space="preserve"> </w:t>
      </w:r>
      <w:r w:rsidRPr="00C225E8">
        <w:rPr>
          <w:sz w:val="28"/>
          <w:szCs w:val="28"/>
          <w:lang w:eastAsia="uk-UA"/>
        </w:rPr>
        <w:t>чи</w:t>
      </w:r>
      <w:r>
        <w:rPr>
          <w:sz w:val="28"/>
          <w:szCs w:val="28"/>
          <w:lang w:eastAsia="uk-UA"/>
        </w:rPr>
        <w:t xml:space="preserve"> </w:t>
      </w:r>
      <w:r w:rsidRPr="00C225E8">
        <w:rPr>
          <w:sz w:val="28"/>
          <w:szCs w:val="28"/>
          <w:lang w:eastAsia="uk-UA"/>
        </w:rPr>
        <w:t>письмово</w:t>
      </w:r>
      <w:r>
        <w:rPr>
          <w:sz w:val="28"/>
          <w:szCs w:val="28"/>
          <w:lang w:eastAsia="uk-UA"/>
        </w:rPr>
        <w:t xml:space="preserve"> </w:t>
      </w:r>
      <w:r w:rsidRPr="00C225E8">
        <w:rPr>
          <w:sz w:val="28"/>
          <w:szCs w:val="28"/>
          <w:lang w:eastAsia="uk-UA"/>
        </w:rPr>
        <w:t>подати</w:t>
      </w:r>
      <w:r>
        <w:rPr>
          <w:sz w:val="28"/>
          <w:szCs w:val="28"/>
          <w:lang w:eastAsia="uk-UA"/>
        </w:rPr>
        <w:t xml:space="preserve"> </w:t>
      </w:r>
      <w:r w:rsidRPr="00C225E8">
        <w:rPr>
          <w:sz w:val="28"/>
          <w:szCs w:val="28"/>
          <w:lang w:eastAsia="uk-UA"/>
        </w:rPr>
        <w:t>певний</w:t>
      </w:r>
      <w:r>
        <w:rPr>
          <w:sz w:val="28"/>
          <w:szCs w:val="28"/>
          <w:lang w:eastAsia="uk-UA"/>
        </w:rPr>
        <w:t xml:space="preserve"> </w:t>
      </w:r>
      <w:r w:rsidRPr="00C225E8">
        <w:rPr>
          <w:sz w:val="28"/>
          <w:szCs w:val="28"/>
          <w:lang w:eastAsia="uk-UA"/>
        </w:rPr>
        <w:t>матеріал. Форми</w:t>
      </w:r>
      <w:r>
        <w:rPr>
          <w:sz w:val="28"/>
          <w:szCs w:val="28"/>
          <w:lang w:eastAsia="uk-UA"/>
        </w:rPr>
        <w:t xml:space="preserve"> </w:t>
      </w:r>
      <w:r w:rsidRPr="00C225E8">
        <w:rPr>
          <w:sz w:val="28"/>
          <w:szCs w:val="28"/>
          <w:lang w:eastAsia="uk-UA"/>
        </w:rPr>
        <w:t>модульного</w:t>
      </w:r>
      <w:r>
        <w:rPr>
          <w:sz w:val="28"/>
          <w:szCs w:val="28"/>
          <w:lang w:eastAsia="uk-UA"/>
        </w:rPr>
        <w:t xml:space="preserve"> </w:t>
      </w:r>
      <w:r w:rsidRPr="00C225E8">
        <w:rPr>
          <w:sz w:val="28"/>
          <w:szCs w:val="28"/>
          <w:lang w:eastAsia="uk-UA"/>
        </w:rPr>
        <w:t>контролю</w:t>
      </w:r>
      <w:r>
        <w:rPr>
          <w:sz w:val="28"/>
          <w:szCs w:val="28"/>
          <w:lang w:eastAsia="uk-UA"/>
        </w:rPr>
        <w:t xml:space="preserve"> </w:t>
      </w:r>
      <w:r w:rsidRPr="00C225E8">
        <w:rPr>
          <w:sz w:val="28"/>
          <w:szCs w:val="28"/>
          <w:lang w:eastAsia="uk-UA"/>
        </w:rPr>
        <w:t>та</w:t>
      </w:r>
      <w:r>
        <w:rPr>
          <w:sz w:val="28"/>
          <w:szCs w:val="28"/>
          <w:lang w:eastAsia="uk-UA"/>
        </w:rPr>
        <w:t xml:space="preserve"> </w:t>
      </w:r>
      <w:r w:rsidRPr="00C225E8">
        <w:rPr>
          <w:sz w:val="28"/>
          <w:szCs w:val="28"/>
          <w:lang w:eastAsia="uk-UA"/>
        </w:rPr>
        <w:t>система</w:t>
      </w:r>
      <w:r>
        <w:rPr>
          <w:sz w:val="28"/>
          <w:szCs w:val="28"/>
          <w:lang w:eastAsia="uk-UA"/>
        </w:rPr>
        <w:t xml:space="preserve"> </w:t>
      </w:r>
      <w:r w:rsidRPr="00C225E8">
        <w:rPr>
          <w:sz w:val="28"/>
          <w:szCs w:val="28"/>
          <w:lang w:eastAsia="uk-UA"/>
        </w:rPr>
        <w:t>оцінювання</w:t>
      </w:r>
      <w:r>
        <w:rPr>
          <w:sz w:val="28"/>
          <w:szCs w:val="28"/>
          <w:lang w:eastAsia="uk-UA"/>
        </w:rPr>
        <w:t xml:space="preserve"> </w:t>
      </w:r>
      <w:r w:rsidRPr="00C225E8">
        <w:rPr>
          <w:sz w:val="28"/>
          <w:szCs w:val="28"/>
          <w:lang w:eastAsia="uk-UA"/>
        </w:rPr>
        <w:t>рівня</w:t>
      </w:r>
      <w:r>
        <w:rPr>
          <w:sz w:val="28"/>
          <w:szCs w:val="28"/>
          <w:lang w:eastAsia="uk-UA"/>
        </w:rPr>
        <w:t xml:space="preserve"> </w:t>
      </w:r>
      <w:r w:rsidRPr="00C225E8">
        <w:rPr>
          <w:sz w:val="28"/>
          <w:szCs w:val="28"/>
          <w:lang w:eastAsia="uk-UA"/>
        </w:rPr>
        <w:t>знань</w:t>
      </w:r>
      <w:r>
        <w:rPr>
          <w:sz w:val="28"/>
          <w:szCs w:val="28"/>
          <w:lang w:eastAsia="uk-UA"/>
        </w:rPr>
        <w:t xml:space="preserve"> </w:t>
      </w:r>
      <w:r w:rsidRPr="00C225E8">
        <w:rPr>
          <w:sz w:val="28"/>
          <w:szCs w:val="28"/>
          <w:lang w:eastAsia="uk-UA"/>
        </w:rPr>
        <w:t>та</w:t>
      </w:r>
      <w:r>
        <w:rPr>
          <w:sz w:val="28"/>
          <w:szCs w:val="28"/>
          <w:lang w:eastAsia="uk-UA"/>
        </w:rPr>
        <w:t xml:space="preserve"> </w:t>
      </w:r>
      <w:r w:rsidRPr="00C225E8">
        <w:rPr>
          <w:sz w:val="28"/>
          <w:szCs w:val="28"/>
          <w:lang w:eastAsia="uk-UA"/>
        </w:rPr>
        <w:t>вмінь</w:t>
      </w:r>
      <w:r>
        <w:rPr>
          <w:sz w:val="28"/>
          <w:szCs w:val="28"/>
          <w:lang w:eastAsia="uk-UA"/>
        </w:rPr>
        <w:t xml:space="preserve"> </w:t>
      </w:r>
      <w:r w:rsidRPr="00C225E8">
        <w:rPr>
          <w:sz w:val="28"/>
          <w:szCs w:val="28"/>
          <w:lang w:eastAsia="uk-UA"/>
        </w:rPr>
        <w:t>студентів</w:t>
      </w:r>
      <w:r>
        <w:rPr>
          <w:sz w:val="28"/>
          <w:szCs w:val="28"/>
          <w:lang w:eastAsia="uk-UA"/>
        </w:rPr>
        <w:t xml:space="preserve"> </w:t>
      </w:r>
      <w:r w:rsidRPr="00C225E8">
        <w:rPr>
          <w:sz w:val="28"/>
          <w:szCs w:val="28"/>
          <w:lang w:eastAsia="uk-UA"/>
        </w:rPr>
        <w:t>визначаються</w:t>
      </w:r>
      <w:r>
        <w:rPr>
          <w:sz w:val="28"/>
          <w:szCs w:val="28"/>
          <w:lang w:eastAsia="uk-UA"/>
        </w:rPr>
        <w:t xml:space="preserve"> </w:t>
      </w:r>
      <w:r w:rsidRPr="00C225E8">
        <w:rPr>
          <w:sz w:val="28"/>
          <w:szCs w:val="28"/>
          <w:lang w:eastAsia="uk-UA"/>
        </w:rPr>
        <w:t>кафедрою</w:t>
      </w:r>
      <w:r>
        <w:rPr>
          <w:sz w:val="28"/>
          <w:szCs w:val="28"/>
          <w:lang w:eastAsia="uk-UA"/>
        </w:rPr>
        <w:t xml:space="preserve"> </w:t>
      </w:r>
      <w:r w:rsidRPr="00C225E8">
        <w:rPr>
          <w:sz w:val="28"/>
          <w:szCs w:val="28"/>
          <w:lang w:eastAsia="uk-UA"/>
        </w:rPr>
        <w:t>та</w:t>
      </w:r>
      <w:r>
        <w:rPr>
          <w:sz w:val="28"/>
          <w:szCs w:val="28"/>
          <w:lang w:eastAsia="uk-UA"/>
        </w:rPr>
        <w:t xml:space="preserve"> </w:t>
      </w:r>
      <w:r w:rsidRPr="00C225E8">
        <w:rPr>
          <w:sz w:val="28"/>
          <w:szCs w:val="28"/>
          <w:lang w:eastAsia="uk-UA"/>
        </w:rPr>
        <w:t>відображаються</w:t>
      </w:r>
      <w:r>
        <w:rPr>
          <w:sz w:val="28"/>
          <w:szCs w:val="28"/>
          <w:lang w:eastAsia="uk-UA"/>
        </w:rPr>
        <w:t xml:space="preserve"> </w:t>
      </w:r>
      <w:r w:rsidRPr="00C225E8">
        <w:rPr>
          <w:sz w:val="28"/>
          <w:szCs w:val="28"/>
          <w:lang w:eastAsia="uk-UA"/>
        </w:rPr>
        <w:t>у</w:t>
      </w:r>
      <w:r>
        <w:rPr>
          <w:sz w:val="28"/>
          <w:szCs w:val="28"/>
          <w:lang w:eastAsia="uk-UA"/>
        </w:rPr>
        <w:t xml:space="preserve"> </w:t>
      </w:r>
      <w:r w:rsidRPr="00C225E8">
        <w:rPr>
          <w:sz w:val="28"/>
          <w:szCs w:val="28"/>
          <w:lang w:eastAsia="uk-UA"/>
        </w:rPr>
        <w:t>робочій</w:t>
      </w:r>
      <w:r>
        <w:rPr>
          <w:sz w:val="28"/>
          <w:szCs w:val="28"/>
          <w:lang w:eastAsia="uk-UA"/>
        </w:rPr>
        <w:t xml:space="preserve"> </w:t>
      </w:r>
      <w:r w:rsidRPr="00C225E8">
        <w:rPr>
          <w:sz w:val="28"/>
          <w:szCs w:val="28"/>
          <w:lang w:eastAsia="uk-UA"/>
        </w:rPr>
        <w:t>навчальній</w:t>
      </w:r>
      <w:r>
        <w:rPr>
          <w:sz w:val="28"/>
          <w:szCs w:val="28"/>
          <w:lang w:eastAsia="uk-UA"/>
        </w:rPr>
        <w:t xml:space="preserve"> </w:t>
      </w:r>
      <w:r w:rsidRPr="00C225E8">
        <w:rPr>
          <w:sz w:val="28"/>
          <w:szCs w:val="28"/>
          <w:lang w:eastAsia="uk-UA"/>
        </w:rPr>
        <w:t>програмі</w:t>
      </w:r>
      <w:r>
        <w:rPr>
          <w:sz w:val="28"/>
          <w:szCs w:val="28"/>
          <w:lang w:eastAsia="uk-UA"/>
        </w:rPr>
        <w:t xml:space="preserve"> </w:t>
      </w:r>
      <w:r w:rsidRPr="00C225E8">
        <w:rPr>
          <w:sz w:val="28"/>
          <w:szCs w:val="28"/>
          <w:lang w:eastAsia="uk-UA"/>
        </w:rPr>
        <w:t xml:space="preserve">дисципліни. </w:t>
      </w:r>
    </w:p>
    <w:p w:rsidR="00346154" w:rsidRPr="009F58E7" w:rsidRDefault="00346154" w:rsidP="00346154">
      <w:pPr>
        <w:ind w:firstLine="720"/>
        <w:jc w:val="both"/>
        <w:rPr>
          <w:sz w:val="28"/>
          <w:szCs w:val="28"/>
        </w:rPr>
      </w:pPr>
      <w:r w:rsidRPr="009F58E7">
        <w:rPr>
          <w:sz w:val="28"/>
          <w:szCs w:val="28"/>
        </w:rPr>
        <w:t>Семестровий контроль здійснюється у формі екзамену або заліку. Семестровий контроль у формі заліку передбачає, що підсумкова оцінка з навчальної дисципліни визначається як сума оцінок за поточний контроль знань та залікової роботи. Порядок та система оцінювання передбачається у робочих навчальних програмах дисципліни.</w:t>
      </w:r>
    </w:p>
    <w:p w:rsidR="00346154" w:rsidRPr="009F58E7" w:rsidRDefault="00346154" w:rsidP="00346154">
      <w:pPr>
        <w:jc w:val="center"/>
        <w:rPr>
          <w:i/>
          <w:sz w:val="28"/>
          <w:szCs w:val="28"/>
        </w:rPr>
      </w:pPr>
      <w:r w:rsidRPr="009F58E7">
        <w:rPr>
          <w:i/>
          <w:sz w:val="28"/>
          <w:szCs w:val="28"/>
        </w:rPr>
        <w:t xml:space="preserve">Шкала оцінювання успішності з навчальної дисципліни, </w:t>
      </w:r>
    </w:p>
    <w:p w:rsidR="00346154" w:rsidRPr="009F58E7" w:rsidRDefault="00346154" w:rsidP="00346154">
      <w:pPr>
        <w:jc w:val="center"/>
        <w:rPr>
          <w:i/>
          <w:sz w:val="28"/>
          <w:szCs w:val="28"/>
        </w:rPr>
      </w:pPr>
      <w:r w:rsidRPr="009F58E7">
        <w:rPr>
          <w:i/>
          <w:sz w:val="28"/>
          <w:szCs w:val="28"/>
        </w:rPr>
        <w:t>вивчення якої завершується заліком</w:t>
      </w:r>
    </w:p>
    <w:tbl>
      <w:tblPr>
        <w:tblW w:w="0" w:type="auto"/>
        <w:jc w:val="center"/>
        <w:tblLayout w:type="fixed"/>
        <w:tblLook w:val="0000"/>
      </w:tblPr>
      <w:tblGrid>
        <w:gridCol w:w="2813"/>
        <w:gridCol w:w="2813"/>
        <w:gridCol w:w="2813"/>
      </w:tblGrid>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b/>
                <w:sz w:val="28"/>
                <w:szCs w:val="28"/>
              </w:rPr>
            </w:pPr>
            <w:r w:rsidRPr="009F58E7">
              <w:rPr>
                <w:b/>
                <w:sz w:val="28"/>
                <w:szCs w:val="28"/>
              </w:rPr>
              <w:t>Університетська</w:t>
            </w:r>
          </w:p>
        </w:tc>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b/>
                <w:sz w:val="28"/>
                <w:szCs w:val="28"/>
              </w:rPr>
            </w:pPr>
            <w:r w:rsidRPr="009F58E7">
              <w:rPr>
                <w:b/>
                <w:sz w:val="28"/>
                <w:szCs w:val="28"/>
              </w:rPr>
              <w:t>Національна</w:t>
            </w: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b/>
                <w:sz w:val="28"/>
                <w:szCs w:val="28"/>
              </w:rPr>
            </w:pPr>
            <w:r w:rsidRPr="009F58E7">
              <w:rPr>
                <w:b/>
                <w:sz w:val="28"/>
                <w:szCs w:val="28"/>
              </w:rPr>
              <w:t>Шкала ЄКТС</w:t>
            </w:r>
          </w:p>
        </w:tc>
      </w:tr>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90 – 100</w:t>
            </w:r>
          </w:p>
        </w:tc>
        <w:tc>
          <w:tcPr>
            <w:tcW w:w="2813"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зараховано</w:t>
            </w: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A</w:t>
            </w:r>
          </w:p>
        </w:tc>
      </w:tr>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80 – 89</w:t>
            </w:r>
          </w:p>
        </w:tc>
        <w:tc>
          <w:tcPr>
            <w:tcW w:w="2813"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B</w:t>
            </w:r>
          </w:p>
        </w:tc>
      </w:tr>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70 – 79</w:t>
            </w:r>
          </w:p>
        </w:tc>
        <w:tc>
          <w:tcPr>
            <w:tcW w:w="2813"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C</w:t>
            </w:r>
          </w:p>
        </w:tc>
      </w:tr>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60 – 69</w:t>
            </w:r>
          </w:p>
        </w:tc>
        <w:tc>
          <w:tcPr>
            <w:tcW w:w="2813"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D</w:t>
            </w:r>
          </w:p>
        </w:tc>
      </w:tr>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50 – 59</w:t>
            </w:r>
          </w:p>
        </w:tc>
        <w:tc>
          <w:tcPr>
            <w:tcW w:w="2813"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E</w:t>
            </w:r>
          </w:p>
        </w:tc>
      </w:tr>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26 – 49</w:t>
            </w:r>
          </w:p>
        </w:tc>
        <w:tc>
          <w:tcPr>
            <w:tcW w:w="2813"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не зараховано</w:t>
            </w: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FX</w:t>
            </w:r>
          </w:p>
        </w:tc>
      </w:tr>
      <w:tr w:rsidR="00346154" w:rsidRPr="009F58E7"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1 – 25</w:t>
            </w:r>
          </w:p>
        </w:tc>
        <w:tc>
          <w:tcPr>
            <w:tcW w:w="2813"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F</w:t>
            </w:r>
          </w:p>
        </w:tc>
      </w:tr>
    </w:tbl>
    <w:p w:rsidR="00346154" w:rsidRPr="009F58E7" w:rsidRDefault="00346154" w:rsidP="00346154">
      <w:pPr>
        <w:ind w:firstLine="720"/>
        <w:jc w:val="both"/>
        <w:rPr>
          <w:sz w:val="28"/>
          <w:szCs w:val="28"/>
        </w:rPr>
      </w:pPr>
      <w:r w:rsidRPr="009F58E7">
        <w:rPr>
          <w:sz w:val="28"/>
          <w:szCs w:val="28"/>
        </w:rPr>
        <w:t xml:space="preserve">Підсумковий семестровий контроль у формі </w:t>
      </w:r>
      <w:r w:rsidRPr="009F58E7">
        <w:rPr>
          <w:iCs/>
          <w:sz w:val="28"/>
          <w:szCs w:val="28"/>
        </w:rPr>
        <w:t xml:space="preserve">екзамену </w:t>
      </w:r>
      <w:r w:rsidRPr="009F58E7">
        <w:rPr>
          <w:sz w:val="28"/>
          <w:szCs w:val="28"/>
        </w:rPr>
        <w:t>проводиться у формі виконання письмових екзаменаційних завдань або тестових завдань в системі дистанційного навчання і контролю знань. На екзамен виносяться питання програми навчальної дисципліни, що потребують творчої відповіді та вміння синтезувати отримані знання, застосувати їх для вирішення практичних завдань. Оцінки виставляються в університетській шкалі та в національній шкалі («відмінно» – 5, «добре» – 4, «задовільно» – 3, «незадовільно» – 2).</w:t>
      </w:r>
    </w:p>
    <w:p w:rsidR="00346154" w:rsidRPr="009F58E7" w:rsidRDefault="00346154" w:rsidP="00346154">
      <w:pPr>
        <w:jc w:val="center"/>
        <w:rPr>
          <w:i/>
          <w:sz w:val="28"/>
          <w:szCs w:val="28"/>
        </w:rPr>
      </w:pPr>
      <w:r w:rsidRPr="009F58E7">
        <w:rPr>
          <w:i/>
          <w:sz w:val="28"/>
          <w:szCs w:val="28"/>
        </w:rPr>
        <w:t xml:space="preserve">Шкала оцінювання успішності з навчальної дисципліни, </w:t>
      </w:r>
    </w:p>
    <w:p w:rsidR="00346154" w:rsidRPr="009F58E7" w:rsidRDefault="00346154" w:rsidP="00346154">
      <w:pPr>
        <w:jc w:val="center"/>
        <w:rPr>
          <w:sz w:val="28"/>
          <w:szCs w:val="28"/>
        </w:rPr>
      </w:pPr>
      <w:r w:rsidRPr="009F58E7">
        <w:rPr>
          <w:i/>
          <w:sz w:val="28"/>
          <w:szCs w:val="28"/>
        </w:rPr>
        <w:t>вивчення якої завершується екзаменом</w:t>
      </w:r>
    </w:p>
    <w:tbl>
      <w:tblPr>
        <w:tblW w:w="0" w:type="auto"/>
        <w:jc w:val="center"/>
        <w:tblLayout w:type="fixed"/>
        <w:tblLook w:val="0000"/>
      </w:tblPr>
      <w:tblGrid>
        <w:gridCol w:w="2288"/>
        <w:gridCol w:w="900"/>
        <w:gridCol w:w="2880"/>
        <w:gridCol w:w="1903"/>
      </w:tblGrid>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b/>
                <w:sz w:val="28"/>
                <w:szCs w:val="28"/>
              </w:rPr>
            </w:pPr>
            <w:r w:rsidRPr="009F58E7">
              <w:rPr>
                <w:b/>
                <w:sz w:val="28"/>
                <w:szCs w:val="28"/>
              </w:rPr>
              <w:lastRenderedPageBreak/>
              <w:t>Університетська</w:t>
            </w:r>
          </w:p>
        </w:tc>
        <w:tc>
          <w:tcPr>
            <w:tcW w:w="3780" w:type="dxa"/>
            <w:gridSpan w:val="2"/>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b/>
                <w:sz w:val="28"/>
                <w:szCs w:val="28"/>
              </w:rPr>
            </w:pPr>
            <w:r w:rsidRPr="009F58E7">
              <w:rPr>
                <w:b/>
                <w:sz w:val="28"/>
                <w:szCs w:val="28"/>
              </w:rPr>
              <w:t>Національна</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b/>
                <w:sz w:val="28"/>
                <w:szCs w:val="28"/>
              </w:rPr>
            </w:pPr>
            <w:r w:rsidRPr="009F58E7">
              <w:rPr>
                <w:b/>
                <w:sz w:val="28"/>
                <w:szCs w:val="28"/>
              </w:rPr>
              <w:t>Шкала ЄКТС</w:t>
            </w:r>
          </w:p>
        </w:tc>
      </w:tr>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90 – 100</w:t>
            </w:r>
          </w:p>
        </w:tc>
        <w:tc>
          <w:tcPr>
            <w:tcW w:w="900"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5</w:t>
            </w:r>
          </w:p>
        </w:tc>
        <w:tc>
          <w:tcPr>
            <w:tcW w:w="2880"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відмінно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A</w:t>
            </w:r>
          </w:p>
        </w:tc>
      </w:tr>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80 – 89</w:t>
            </w:r>
          </w:p>
        </w:tc>
        <w:tc>
          <w:tcPr>
            <w:tcW w:w="900"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4</w:t>
            </w:r>
          </w:p>
        </w:tc>
        <w:tc>
          <w:tcPr>
            <w:tcW w:w="2880"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добре</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B</w:t>
            </w:r>
          </w:p>
        </w:tc>
      </w:tr>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70 – 79</w:t>
            </w:r>
          </w:p>
        </w:tc>
        <w:tc>
          <w:tcPr>
            <w:tcW w:w="900"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80"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C</w:t>
            </w:r>
          </w:p>
        </w:tc>
      </w:tr>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60 – 69</w:t>
            </w:r>
          </w:p>
        </w:tc>
        <w:tc>
          <w:tcPr>
            <w:tcW w:w="900"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3</w:t>
            </w:r>
          </w:p>
        </w:tc>
        <w:tc>
          <w:tcPr>
            <w:tcW w:w="2880"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задовільно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D</w:t>
            </w:r>
          </w:p>
        </w:tc>
      </w:tr>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50 – 59</w:t>
            </w:r>
          </w:p>
        </w:tc>
        <w:tc>
          <w:tcPr>
            <w:tcW w:w="900"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80"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E</w:t>
            </w:r>
          </w:p>
        </w:tc>
      </w:tr>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26 – 49</w:t>
            </w:r>
          </w:p>
        </w:tc>
        <w:tc>
          <w:tcPr>
            <w:tcW w:w="900"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2</w:t>
            </w:r>
          </w:p>
        </w:tc>
        <w:tc>
          <w:tcPr>
            <w:tcW w:w="2880" w:type="dxa"/>
            <w:vMerge w:val="restart"/>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незадовільно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FX</w:t>
            </w:r>
          </w:p>
        </w:tc>
      </w:tr>
      <w:tr w:rsidR="00346154" w:rsidRPr="009F58E7"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r w:rsidRPr="009F58E7">
              <w:rPr>
                <w:sz w:val="28"/>
                <w:szCs w:val="28"/>
              </w:rPr>
              <w:t>1 – 25</w:t>
            </w:r>
          </w:p>
        </w:tc>
        <w:tc>
          <w:tcPr>
            <w:tcW w:w="900"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2880" w:type="dxa"/>
            <w:vMerge/>
            <w:tcBorders>
              <w:top w:val="single" w:sz="4" w:space="0" w:color="000000"/>
              <w:left w:val="single" w:sz="4" w:space="0" w:color="000000"/>
              <w:bottom w:val="single" w:sz="4" w:space="0" w:color="000000"/>
            </w:tcBorders>
            <w:vAlign w:val="center"/>
          </w:tcPr>
          <w:p w:rsidR="00346154" w:rsidRPr="009F58E7" w:rsidRDefault="00346154" w:rsidP="00F43FA7">
            <w:pPr>
              <w:snapToGrid w:val="0"/>
              <w:jc w:val="center"/>
              <w:rPr>
                <w:sz w:val="28"/>
                <w:szCs w:val="28"/>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9F58E7" w:rsidRDefault="00346154" w:rsidP="00F43FA7">
            <w:pPr>
              <w:snapToGrid w:val="0"/>
              <w:jc w:val="center"/>
              <w:rPr>
                <w:sz w:val="28"/>
                <w:szCs w:val="28"/>
              </w:rPr>
            </w:pPr>
            <w:r w:rsidRPr="009F58E7">
              <w:rPr>
                <w:sz w:val="28"/>
                <w:szCs w:val="28"/>
              </w:rPr>
              <w:t>F</w:t>
            </w:r>
          </w:p>
        </w:tc>
      </w:tr>
    </w:tbl>
    <w:p w:rsidR="00346154" w:rsidRPr="009F58E7" w:rsidRDefault="00346154" w:rsidP="00346154">
      <w:pPr>
        <w:ind w:firstLine="573"/>
        <w:jc w:val="both"/>
        <w:rPr>
          <w:sz w:val="28"/>
          <w:szCs w:val="28"/>
        </w:rPr>
      </w:pPr>
    </w:p>
    <w:p w:rsidR="00346154" w:rsidRDefault="00346154" w:rsidP="00346154">
      <w:pPr>
        <w:ind w:firstLine="567"/>
        <w:jc w:val="both"/>
        <w:rPr>
          <w:sz w:val="28"/>
          <w:szCs w:val="28"/>
        </w:rPr>
      </w:pPr>
      <w:r>
        <w:rPr>
          <w:sz w:val="28"/>
          <w:szCs w:val="28"/>
        </w:rPr>
        <w:t>Контроль знань, умінь і навичок студентів за освітньо-професійною програмою «Початкова освіта» зі спеціальності 013 Початкова освіта другого (магістерського) рівня вищої освіти проводиться на рівні: викладач – кафедра – д</w:t>
      </w:r>
      <w:r>
        <w:rPr>
          <w:noProof/>
          <w:sz w:val="28"/>
          <w:szCs w:val="28"/>
          <w:lang w:eastAsia="uk-UA"/>
        </w:rPr>
        <w:t>еканат Педагогічного факультету – ректорат ДВНЗ «Прикарпатський націоанльний університет імені Василя Стефаника».</w:t>
      </w:r>
    </w:p>
    <w:p w:rsidR="00346154" w:rsidRPr="002E2A3C" w:rsidRDefault="00346154" w:rsidP="00346154">
      <w:pPr>
        <w:ind w:firstLine="709"/>
        <w:jc w:val="both"/>
        <w:rPr>
          <w:rStyle w:val="FontStyle13"/>
          <w:sz w:val="28"/>
          <w:szCs w:val="28"/>
        </w:rPr>
      </w:pPr>
      <w:r w:rsidRPr="002E2A3C">
        <w:rPr>
          <w:rStyle w:val="FontStyle13"/>
          <w:sz w:val="28"/>
          <w:szCs w:val="28"/>
        </w:rPr>
        <w:t>Концепція практичної підготовки студентів як важливої складової фахової підготовки в університеті ґрунтується на забезпеченні у навчально-виховному процесі тісного зв’язку між теоретичною та практичною компонентами і спрямована на досягнення таких головних цілей:</w:t>
      </w:r>
    </w:p>
    <w:p w:rsidR="00346154" w:rsidRPr="002E2A3C" w:rsidRDefault="00346154" w:rsidP="00346154">
      <w:pPr>
        <w:pStyle w:val="Style7"/>
        <w:widowControl/>
        <w:numPr>
          <w:ilvl w:val="0"/>
          <w:numId w:val="2"/>
        </w:numPr>
        <w:tabs>
          <w:tab w:val="left" w:pos="720"/>
        </w:tabs>
        <w:spacing w:line="276" w:lineRule="auto"/>
        <w:ind w:left="851" w:right="186" w:hanging="284"/>
        <w:jc w:val="both"/>
        <w:rPr>
          <w:rStyle w:val="FontStyle13"/>
          <w:sz w:val="28"/>
          <w:szCs w:val="28"/>
          <w:lang w:val="uk-UA"/>
        </w:rPr>
      </w:pPr>
      <w:r w:rsidRPr="002E2A3C">
        <w:rPr>
          <w:rStyle w:val="FontStyle13"/>
          <w:sz w:val="28"/>
          <w:szCs w:val="28"/>
          <w:lang w:val="uk-UA"/>
        </w:rPr>
        <w:t xml:space="preserve">поглиблення та закріплення теоретичних знань, відпрацювання навичок і вмінь застосування фахових знань у конкретних </w:t>
      </w:r>
      <w:r>
        <w:rPr>
          <w:rStyle w:val="FontStyle13"/>
          <w:rFonts w:cs="Times New Roman"/>
          <w:sz w:val="28"/>
          <w:szCs w:val="28"/>
          <w:lang w:val="uk-UA"/>
        </w:rPr>
        <w:t xml:space="preserve">педагогічних </w:t>
      </w:r>
      <w:r w:rsidRPr="002E2A3C">
        <w:rPr>
          <w:rStyle w:val="FontStyle13"/>
          <w:sz w:val="28"/>
          <w:szCs w:val="28"/>
          <w:lang w:val="uk-UA"/>
        </w:rPr>
        <w:t>умовах;</w:t>
      </w:r>
    </w:p>
    <w:p w:rsidR="00346154" w:rsidRPr="002E2A3C" w:rsidRDefault="00346154" w:rsidP="00346154">
      <w:pPr>
        <w:pStyle w:val="Style7"/>
        <w:widowControl/>
        <w:numPr>
          <w:ilvl w:val="0"/>
          <w:numId w:val="2"/>
        </w:numPr>
        <w:tabs>
          <w:tab w:val="left" w:pos="1075"/>
        </w:tabs>
        <w:spacing w:line="276" w:lineRule="auto"/>
        <w:ind w:left="851" w:right="186" w:hanging="284"/>
        <w:jc w:val="both"/>
        <w:rPr>
          <w:rStyle w:val="FontStyle13"/>
          <w:sz w:val="28"/>
          <w:szCs w:val="28"/>
          <w:lang w:val="uk-UA"/>
        </w:rPr>
      </w:pPr>
      <w:r w:rsidRPr="002E2A3C">
        <w:rPr>
          <w:rStyle w:val="FontStyle13"/>
          <w:sz w:val="28"/>
          <w:szCs w:val="28"/>
          <w:lang w:val="uk-UA"/>
        </w:rPr>
        <w:t>здійснення поетапного формування ділової компетенції студентів відповідно до вимог кваліфікаційної характеристики фахівця;</w:t>
      </w:r>
    </w:p>
    <w:p w:rsidR="00346154" w:rsidRPr="002E2A3C" w:rsidRDefault="00346154" w:rsidP="00346154">
      <w:pPr>
        <w:pStyle w:val="Style7"/>
        <w:widowControl/>
        <w:numPr>
          <w:ilvl w:val="0"/>
          <w:numId w:val="2"/>
        </w:numPr>
        <w:tabs>
          <w:tab w:val="left" w:pos="1075"/>
        </w:tabs>
        <w:spacing w:line="276" w:lineRule="auto"/>
        <w:ind w:left="851" w:right="186" w:hanging="284"/>
        <w:jc w:val="both"/>
        <w:rPr>
          <w:rStyle w:val="FontStyle13"/>
          <w:sz w:val="28"/>
          <w:szCs w:val="28"/>
          <w:lang w:val="uk-UA"/>
        </w:rPr>
      </w:pPr>
      <w:r w:rsidRPr="002E2A3C">
        <w:rPr>
          <w:rStyle w:val="FontStyle13"/>
          <w:sz w:val="28"/>
          <w:szCs w:val="28"/>
          <w:lang w:val="uk-UA"/>
        </w:rPr>
        <w:t>сприяння формуванню особистості фахівця, патріота своєї держави, що керується загальнолюдськими цінностями;</w:t>
      </w:r>
    </w:p>
    <w:p w:rsidR="00346154" w:rsidRPr="00932EA0" w:rsidRDefault="00346154" w:rsidP="00346154">
      <w:pPr>
        <w:pStyle w:val="Style2"/>
        <w:widowControl/>
        <w:numPr>
          <w:ilvl w:val="0"/>
          <w:numId w:val="2"/>
        </w:numPr>
        <w:tabs>
          <w:tab w:val="left" w:pos="1094"/>
        </w:tabs>
        <w:spacing w:line="276" w:lineRule="auto"/>
        <w:ind w:left="851" w:right="186" w:hanging="284"/>
        <w:jc w:val="both"/>
        <w:rPr>
          <w:rStyle w:val="FontStyle11"/>
          <w:b w:val="0"/>
          <w:sz w:val="28"/>
          <w:szCs w:val="28"/>
          <w:lang w:val="uk-UA" w:eastAsia="uk-UA"/>
        </w:rPr>
      </w:pPr>
      <w:r w:rsidRPr="00932EA0">
        <w:rPr>
          <w:rStyle w:val="FontStyle11"/>
          <w:b w:val="0"/>
          <w:bCs/>
          <w:sz w:val="28"/>
          <w:szCs w:val="28"/>
          <w:lang w:val="uk-UA" w:eastAsia="uk-UA"/>
        </w:rPr>
        <w:t>створення умов для здійснення студентами дослідницької діяльності;</w:t>
      </w:r>
    </w:p>
    <w:p w:rsidR="00346154" w:rsidRPr="00932EA0" w:rsidRDefault="00346154" w:rsidP="00346154">
      <w:pPr>
        <w:pStyle w:val="Style2"/>
        <w:widowControl/>
        <w:numPr>
          <w:ilvl w:val="0"/>
          <w:numId w:val="2"/>
        </w:numPr>
        <w:tabs>
          <w:tab w:val="left" w:pos="1094"/>
        </w:tabs>
        <w:spacing w:line="276" w:lineRule="auto"/>
        <w:ind w:left="851" w:right="186" w:hanging="284"/>
        <w:jc w:val="both"/>
        <w:rPr>
          <w:rStyle w:val="FontStyle11"/>
          <w:b w:val="0"/>
          <w:sz w:val="28"/>
          <w:szCs w:val="28"/>
          <w:lang w:val="uk-UA" w:eastAsia="uk-UA"/>
        </w:rPr>
      </w:pPr>
      <w:r w:rsidRPr="00932EA0">
        <w:rPr>
          <w:rStyle w:val="FontStyle11"/>
          <w:b w:val="0"/>
          <w:bCs/>
          <w:sz w:val="28"/>
          <w:szCs w:val="28"/>
          <w:lang w:val="uk-UA" w:eastAsia="uk-UA"/>
        </w:rPr>
        <w:t xml:space="preserve">надання можливості студентам за час проходження практики проявити свої </w:t>
      </w:r>
      <w:r>
        <w:rPr>
          <w:rStyle w:val="FontStyle11"/>
          <w:b w:val="0"/>
          <w:bCs/>
          <w:sz w:val="28"/>
          <w:szCs w:val="28"/>
          <w:lang w:val="uk-UA" w:eastAsia="uk-UA"/>
        </w:rPr>
        <w:t>фахові якості й</w:t>
      </w:r>
      <w:r w:rsidRPr="00932EA0">
        <w:rPr>
          <w:rStyle w:val="FontStyle11"/>
          <w:b w:val="0"/>
          <w:bCs/>
          <w:sz w:val="28"/>
          <w:szCs w:val="28"/>
          <w:lang w:val="uk-UA" w:eastAsia="uk-UA"/>
        </w:rPr>
        <w:t xml:space="preserve"> отримати пропозицію подальшого працевлаштування.</w:t>
      </w:r>
    </w:p>
    <w:p w:rsidR="00346154" w:rsidRPr="002E2A3C" w:rsidRDefault="00346154" w:rsidP="00346154">
      <w:pPr>
        <w:pStyle w:val="a9"/>
        <w:widowControl w:val="0"/>
        <w:spacing w:after="0" w:line="276" w:lineRule="auto"/>
        <w:ind w:firstLine="711"/>
        <w:jc w:val="both"/>
        <w:rPr>
          <w:rFonts w:ascii="Times New Roman" w:hAnsi="Times New Roman"/>
          <w:sz w:val="28"/>
          <w:szCs w:val="28"/>
          <w:lang w:val="uk-UA"/>
        </w:rPr>
      </w:pPr>
      <w:r w:rsidRPr="002E2A3C">
        <w:rPr>
          <w:rFonts w:ascii="Times New Roman" w:hAnsi="Times New Roman"/>
          <w:sz w:val="28"/>
          <w:szCs w:val="28"/>
          <w:lang w:val="uk-UA"/>
        </w:rPr>
        <w:t>Порядок проведення практики регламентується розробленими</w:t>
      </w:r>
      <w:proofErr w:type="spellStart"/>
      <w:r>
        <w:rPr>
          <w:rFonts w:ascii="Times New Roman" w:hAnsi="Times New Roman"/>
          <w:sz w:val="28"/>
          <w:szCs w:val="28"/>
        </w:rPr>
        <w:t>в</w:t>
      </w:r>
      <w:r w:rsidRPr="009F58E7">
        <w:rPr>
          <w:rFonts w:ascii="Times New Roman" w:hAnsi="Times New Roman"/>
          <w:sz w:val="28"/>
          <w:szCs w:val="28"/>
        </w:rPr>
        <w:t>ипусков</w:t>
      </w:r>
      <w:r>
        <w:rPr>
          <w:rFonts w:ascii="Times New Roman" w:hAnsi="Times New Roman"/>
          <w:sz w:val="28"/>
          <w:szCs w:val="28"/>
        </w:rPr>
        <w:t>ими</w:t>
      </w:r>
      <w:proofErr w:type="spellEnd"/>
      <w:r>
        <w:rPr>
          <w:rFonts w:ascii="Times New Roman" w:hAnsi="Times New Roman"/>
          <w:sz w:val="28"/>
          <w:szCs w:val="28"/>
        </w:rPr>
        <w:t xml:space="preserve"> кафедрами</w:t>
      </w:r>
      <w:r w:rsidRPr="009F58E7">
        <w:rPr>
          <w:rFonts w:ascii="Times New Roman" w:hAnsi="Times New Roman"/>
          <w:sz w:val="28"/>
          <w:szCs w:val="28"/>
        </w:rPr>
        <w:t xml:space="preserve"> </w:t>
      </w:r>
      <w:proofErr w:type="spellStart"/>
      <w:r w:rsidRPr="009F58E7">
        <w:rPr>
          <w:rFonts w:ascii="Times New Roman" w:hAnsi="Times New Roman"/>
          <w:sz w:val="28"/>
          <w:szCs w:val="28"/>
        </w:rPr>
        <w:t>педагогіки</w:t>
      </w:r>
      <w:proofErr w:type="spellEnd"/>
      <w:r w:rsidRPr="009F58E7">
        <w:rPr>
          <w:rFonts w:ascii="Times New Roman" w:hAnsi="Times New Roman"/>
          <w:sz w:val="28"/>
          <w:szCs w:val="28"/>
        </w:rPr>
        <w:t xml:space="preserve"> </w:t>
      </w:r>
      <w:proofErr w:type="spellStart"/>
      <w:r w:rsidRPr="009F58E7">
        <w:rPr>
          <w:rFonts w:ascii="Times New Roman" w:hAnsi="Times New Roman"/>
          <w:sz w:val="28"/>
          <w:szCs w:val="28"/>
        </w:rPr>
        <w:t>початкової</w:t>
      </w:r>
      <w:proofErr w:type="spellEnd"/>
      <w:r w:rsidRPr="009F58E7">
        <w:rPr>
          <w:rFonts w:ascii="Times New Roman" w:hAnsi="Times New Roman"/>
          <w:sz w:val="28"/>
          <w:szCs w:val="28"/>
        </w:rPr>
        <w:t xml:space="preserve"> </w:t>
      </w:r>
      <w:proofErr w:type="spellStart"/>
      <w:r w:rsidRPr="009F58E7">
        <w:rPr>
          <w:rFonts w:ascii="Times New Roman" w:hAnsi="Times New Roman"/>
          <w:sz w:val="28"/>
          <w:szCs w:val="28"/>
        </w:rPr>
        <w:t>освіти</w:t>
      </w:r>
      <w:proofErr w:type="spellEnd"/>
      <w:r w:rsidRPr="009F58E7">
        <w:rPr>
          <w:rFonts w:ascii="Times New Roman" w:hAnsi="Times New Roman"/>
          <w:sz w:val="28"/>
          <w:szCs w:val="28"/>
        </w:rPr>
        <w:t xml:space="preserve"> та </w:t>
      </w:r>
      <w:proofErr w:type="spellStart"/>
      <w:r w:rsidRPr="009F58E7">
        <w:rPr>
          <w:rFonts w:ascii="Times New Roman" w:hAnsi="Times New Roman"/>
          <w:sz w:val="28"/>
          <w:szCs w:val="28"/>
        </w:rPr>
        <w:t>фахових</w:t>
      </w:r>
      <w:proofErr w:type="spellEnd"/>
      <w:r w:rsidRPr="009F58E7">
        <w:rPr>
          <w:rFonts w:ascii="Times New Roman" w:hAnsi="Times New Roman"/>
          <w:sz w:val="28"/>
          <w:szCs w:val="28"/>
        </w:rPr>
        <w:t xml:space="preserve"> методик </w:t>
      </w:r>
      <w:proofErr w:type="spellStart"/>
      <w:r w:rsidRPr="009F58E7">
        <w:rPr>
          <w:rFonts w:ascii="Times New Roman" w:hAnsi="Times New Roman"/>
          <w:sz w:val="28"/>
          <w:szCs w:val="28"/>
        </w:rPr>
        <w:t>і</w:t>
      </w:r>
      <w:proofErr w:type="spellEnd"/>
      <w:r w:rsidRPr="009F58E7">
        <w:rPr>
          <w:rFonts w:ascii="Times New Roman" w:hAnsi="Times New Roman"/>
          <w:sz w:val="28"/>
          <w:szCs w:val="28"/>
        </w:rPr>
        <w:t xml:space="preserve"> </w:t>
      </w:r>
      <w:proofErr w:type="spellStart"/>
      <w:r w:rsidRPr="009F58E7">
        <w:rPr>
          <w:rFonts w:ascii="Times New Roman" w:hAnsi="Times New Roman"/>
          <w:sz w:val="28"/>
          <w:szCs w:val="28"/>
        </w:rPr>
        <w:t>технологій</w:t>
      </w:r>
      <w:proofErr w:type="spellEnd"/>
      <w:r w:rsidRPr="009F58E7">
        <w:rPr>
          <w:rFonts w:ascii="Times New Roman" w:hAnsi="Times New Roman"/>
          <w:sz w:val="28"/>
          <w:szCs w:val="28"/>
        </w:rPr>
        <w:t xml:space="preserve"> </w:t>
      </w:r>
      <w:proofErr w:type="spellStart"/>
      <w:r w:rsidRPr="009F58E7">
        <w:rPr>
          <w:rFonts w:ascii="Times New Roman" w:hAnsi="Times New Roman"/>
          <w:sz w:val="28"/>
          <w:szCs w:val="28"/>
        </w:rPr>
        <w:t>початкової</w:t>
      </w:r>
      <w:proofErr w:type="spellEnd"/>
      <w:r w:rsidRPr="009F58E7">
        <w:rPr>
          <w:rFonts w:ascii="Times New Roman" w:hAnsi="Times New Roman"/>
          <w:sz w:val="28"/>
          <w:szCs w:val="28"/>
        </w:rPr>
        <w:t xml:space="preserve"> </w:t>
      </w:r>
      <w:proofErr w:type="spellStart"/>
      <w:r w:rsidRPr="009F58E7">
        <w:rPr>
          <w:rFonts w:ascii="Times New Roman" w:hAnsi="Times New Roman"/>
          <w:sz w:val="28"/>
          <w:szCs w:val="28"/>
        </w:rPr>
        <w:t>освіти</w:t>
      </w:r>
      <w:proofErr w:type="spellEnd"/>
      <w:r w:rsidRPr="009F58E7">
        <w:rPr>
          <w:rFonts w:ascii="Times New Roman" w:hAnsi="Times New Roman"/>
          <w:sz w:val="28"/>
          <w:szCs w:val="28"/>
        </w:rPr>
        <w:t xml:space="preserve">  </w:t>
      </w:r>
      <w:proofErr w:type="spellStart"/>
      <w:r>
        <w:rPr>
          <w:rFonts w:ascii="Times New Roman" w:hAnsi="Times New Roman"/>
          <w:sz w:val="28"/>
          <w:szCs w:val="28"/>
        </w:rPr>
        <w:t>програмами</w:t>
      </w:r>
      <w:proofErr w:type="spellEnd"/>
      <w:r w:rsidRPr="009F58E7">
        <w:rPr>
          <w:rFonts w:ascii="Times New Roman" w:hAnsi="Times New Roman"/>
          <w:sz w:val="28"/>
          <w:szCs w:val="28"/>
        </w:rPr>
        <w:t xml:space="preserve"> для </w:t>
      </w:r>
      <w:proofErr w:type="spellStart"/>
      <w:r w:rsidRPr="009F58E7">
        <w:rPr>
          <w:rFonts w:ascii="Times New Roman" w:hAnsi="Times New Roman"/>
          <w:sz w:val="28"/>
          <w:szCs w:val="28"/>
        </w:rPr>
        <w:t>проходження</w:t>
      </w:r>
      <w:proofErr w:type="spellEnd"/>
      <w:r w:rsidRPr="009F58E7">
        <w:rPr>
          <w:rFonts w:ascii="Times New Roman" w:hAnsi="Times New Roman"/>
          <w:sz w:val="28"/>
          <w:szCs w:val="28"/>
        </w:rPr>
        <w:t xml:space="preserve"> </w:t>
      </w:r>
      <w:proofErr w:type="spellStart"/>
      <w:r w:rsidRPr="009F58E7">
        <w:rPr>
          <w:rFonts w:ascii="Times New Roman" w:hAnsi="Times New Roman"/>
          <w:sz w:val="28"/>
          <w:szCs w:val="28"/>
        </w:rPr>
        <w:t>усіх</w:t>
      </w:r>
      <w:proofErr w:type="spellEnd"/>
      <w:r w:rsidRPr="009F58E7">
        <w:rPr>
          <w:rFonts w:ascii="Times New Roman" w:hAnsi="Times New Roman"/>
          <w:sz w:val="28"/>
          <w:szCs w:val="28"/>
        </w:rPr>
        <w:t xml:space="preserve"> </w:t>
      </w:r>
      <w:proofErr w:type="spellStart"/>
      <w:r w:rsidRPr="009F58E7">
        <w:rPr>
          <w:rFonts w:ascii="Times New Roman" w:hAnsi="Times New Roman"/>
          <w:sz w:val="28"/>
          <w:szCs w:val="28"/>
        </w:rPr>
        <w:t>видів</w:t>
      </w:r>
      <w:proofErr w:type="spellEnd"/>
      <w:r w:rsidRPr="009F58E7">
        <w:rPr>
          <w:rFonts w:ascii="Times New Roman" w:hAnsi="Times New Roman"/>
          <w:sz w:val="28"/>
          <w:szCs w:val="28"/>
        </w:rPr>
        <w:t xml:space="preserve"> практик. </w:t>
      </w:r>
      <w:r w:rsidRPr="002E2A3C">
        <w:rPr>
          <w:rFonts w:ascii="Times New Roman" w:hAnsi="Times New Roman"/>
          <w:sz w:val="28"/>
          <w:szCs w:val="28"/>
          <w:lang w:val="uk-UA"/>
        </w:rPr>
        <w:t>У програмах практики визначається мета, порядок організації, проведення та підведення підсумків практичної підготовки студентів. Практичне навчання студентів має створити умови для швидкої адаптації майбутнього випускника до практичної роботи. В процесі проходження практики студенти здійснюють збір матеріалів для виконання звіту про практику. Методичні рекомендації з проведення п</w:t>
      </w:r>
      <w:r>
        <w:rPr>
          <w:rFonts w:ascii="Times New Roman" w:hAnsi="Times New Roman"/>
          <w:sz w:val="28"/>
          <w:szCs w:val="28"/>
          <w:lang w:val="uk-UA"/>
        </w:rPr>
        <w:t>рактики, які розроблені кафедрами</w:t>
      </w:r>
      <w:r w:rsidRPr="002E2A3C">
        <w:rPr>
          <w:rFonts w:ascii="Times New Roman" w:hAnsi="Times New Roman"/>
          <w:sz w:val="28"/>
          <w:szCs w:val="28"/>
          <w:lang w:val="uk-UA"/>
        </w:rPr>
        <w:t xml:space="preserve"> є основою для формування студентами звітів та </w:t>
      </w:r>
      <w:r w:rsidRPr="002E2A3C">
        <w:rPr>
          <w:rFonts w:ascii="Times New Roman" w:hAnsi="Times New Roman"/>
          <w:sz w:val="28"/>
          <w:szCs w:val="28"/>
          <w:lang w:val="uk-UA"/>
        </w:rPr>
        <w:lastRenderedPageBreak/>
        <w:t>належного їх виконання.</w:t>
      </w:r>
    </w:p>
    <w:p w:rsidR="00346154" w:rsidRPr="002E2A3C" w:rsidRDefault="00346154" w:rsidP="00346154">
      <w:pPr>
        <w:pStyle w:val="a7"/>
        <w:spacing w:after="0" w:line="276" w:lineRule="auto"/>
        <w:ind w:left="0" w:firstLine="709"/>
        <w:jc w:val="both"/>
        <w:rPr>
          <w:sz w:val="28"/>
          <w:szCs w:val="28"/>
        </w:rPr>
      </w:pPr>
      <w:r w:rsidRPr="002E2A3C">
        <w:rPr>
          <w:sz w:val="28"/>
          <w:szCs w:val="28"/>
        </w:rPr>
        <w:t>Організація практики та контроль за її проведення покладається на завідувача відділу виробничої (</w:t>
      </w:r>
      <w:r>
        <w:rPr>
          <w:sz w:val="28"/>
          <w:szCs w:val="28"/>
        </w:rPr>
        <w:t>педагогічної) практики, завідувачів випускових кафедр</w:t>
      </w:r>
      <w:r w:rsidRPr="002E2A3C">
        <w:rPr>
          <w:sz w:val="28"/>
          <w:szCs w:val="28"/>
        </w:rPr>
        <w:t xml:space="preserve">, факультетського керівника практики, керівництво базами практики. </w:t>
      </w:r>
    </w:p>
    <w:p w:rsidR="00346154" w:rsidRPr="00932EA0" w:rsidRDefault="00346154" w:rsidP="00346154">
      <w:pPr>
        <w:ind w:firstLine="567"/>
        <w:jc w:val="both"/>
        <w:rPr>
          <w:sz w:val="28"/>
          <w:szCs w:val="28"/>
        </w:rPr>
      </w:pPr>
      <w:r w:rsidRPr="009F58E7">
        <w:rPr>
          <w:sz w:val="28"/>
          <w:szCs w:val="28"/>
        </w:rPr>
        <w:t xml:space="preserve">Базами для проходження майбутніми фахівцями виробничої (педагогічної) практики є заклади загальної середньої освіти м. Івано-Франківська та областей України,  виробничої  (асистентської) та науково-дослідної практик – </w:t>
      </w:r>
      <w:r>
        <w:rPr>
          <w:noProof/>
          <w:sz w:val="28"/>
          <w:szCs w:val="28"/>
          <w:lang w:eastAsia="uk-UA"/>
        </w:rPr>
        <w:t>ДВНЗ «Прикарпатський націоанльний університет імені Василя Стефаника»</w:t>
      </w:r>
      <w:r w:rsidRPr="00CD1A7A">
        <w:rPr>
          <w:sz w:val="28"/>
          <w:szCs w:val="28"/>
        </w:rPr>
        <w:t>,</w:t>
      </w:r>
      <w:r w:rsidRPr="009F58E7">
        <w:rPr>
          <w:sz w:val="28"/>
          <w:szCs w:val="28"/>
        </w:rPr>
        <w:t xml:space="preserve"> що засвідчують укладені угоди</w:t>
      </w:r>
      <w:r>
        <w:rPr>
          <w:sz w:val="28"/>
          <w:szCs w:val="28"/>
        </w:rPr>
        <w:t xml:space="preserve">. </w:t>
      </w:r>
      <w:r w:rsidRPr="00932EA0">
        <w:rPr>
          <w:sz w:val="28"/>
          <w:szCs w:val="28"/>
        </w:rPr>
        <w:t>Терміни проведення практики визначаються навчальним планом за напрямом підготовки 013 «Початкова освіта».</w:t>
      </w:r>
    </w:p>
    <w:p w:rsidR="00346154" w:rsidRDefault="00346154" w:rsidP="00346154">
      <w:pPr>
        <w:ind w:firstLine="567"/>
        <w:jc w:val="both"/>
        <w:rPr>
          <w:sz w:val="28"/>
          <w:szCs w:val="28"/>
        </w:rPr>
      </w:pPr>
      <w:r w:rsidRPr="00932EA0">
        <w:rPr>
          <w:sz w:val="28"/>
          <w:szCs w:val="28"/>
        </w:rPr>
        <w:t>Важливе значення для професійної підготовки фахівців має цілеспрямована</w:t>
      </w:r>
      <w:r w:rsidRPr="009F58E7">
        <w:rPr>
          <w:sz w:val="28"/>
          <w:szCs w:val="28"/>
        </w:rPr>
        <w:t xml:space="preserve"> науково-дослідна робота. Задля вироблення у студентів дослідницьких умінь, а також з метою узагальнення, систематизації, поглиблення знань із фахових предметів навчальним планом передбачено підготовку, написання та захист студентами магістерської роботи. Керують виконанням магістерської роботи провідні викладачі випускових кафедр. Професорсько-викладацьким складом випускових кафедр розроблено методичне забезпечення </w:t>
      </w:r>
      <w:bookmarkStart w:id="0" w:name="_GoBack"/>
      <w:bookmarkEnd w:id="0"/>
      <w:r w:rsidRPr="009F58E7">
        <w:rPr>
          <w:sz w:val="28"/>
          <w:szCs w:val="28"/>
        </w:rPr>
        <w:t>державної атестації студентів</w:t>
      </w:r>
      <w:r>
        <w:rPr>
          <w:sz w:val="28"/>
          <w:szCs w:val="28"/>
        </w:rPr>
        <w:t>.</w:t>
      </w:r>
    </w:p>
    <w:p w:rsidR="00346154" w:rsidRPr="00CC5F0C" w:rsidRDefault="00346154" w:rsidP="00346154">
      <w:pPr>
        <w:pStyle w:val="2"/>
        <w:spacing w:after="0" w:line="240" w:lineRule="auto"/>
        <w:ind w:left="0" w:firstLine="720"/>
        <w:jc w:val="center"/>
        <w:rPr>
          <w:b/>
          <w:sz w:val="28"/>
          <w:szCs w:val="28"/>
        </w:rPr>
      </w:pPr>
      <w:r>
        <w:rPr>
          <w:b/>
          <w:sz w:val="28"/>
          <w:szCs w:val="28"/>
        </w:rPr>
        <w:t xml:space="preserve">4.1. </w:t>
      </w:r>
      <w:r w:rsidRPr="00686EA6">
        <w:rPr>
          <w:b/>
          <w:sz w:val="28"/>
          <w:szCs w:val="28"/>
        </w:rPr>
        <w:t>Відомості</w:t>
      </w:r>
      <w:r w:rsidRPr="00686EA6">
        <w:rPr>
          <w:b/>
          <w:sz w:val="28"/>
          <w:szCs w:val="28"/>
          <w:lang w:val="ru-RU"/>
        </w:rPr>
        <w:t xml:space="preserve"> про </w:t>
      </w:r>
      <w:r w:rsidRPr="00686EA6">
        <w:rPr>
          <w:b/>
          <w:sz w:val="28"/>
          <w:szCs w:val="28"/>
        </w:rPr>
        <w:t>комплекс навчально-методичного забезпечення навчальних дисциплін</w:t>
      </w:r>
    </w:p>
    <w:p w:rsidR="00346154" w:rsidRPr="002E2A3C" w:rsidRDefault="00346154" w:rsidP="00346154">
      <w:pPr>
        <w:widowControl w:val="0"/>
        <w:shd w:val="clear" w:color="auto" w:fill="FFFFFF"/>
        <w:ind w:firstLine="709"/>
        <w:jc w:val="both"/>
        <w:rPr>
          <w:sz w:val="28"/>
          <w:szCs w:val="28"/>
        </w:rPr>
      </w:pPr>
      <w:r w:rsidRPr="002E2A3C">
        <w:rPr>
          <w:sz w:val="28"/>
          <w:szCs w:val="28"/>
        </w:rPr>
        <w:t xml:space="preserve">Система планування навчально-виховного процесу зі спеціальності здійснюється згідно з нормативною навчальною документацією: освітньо-кваліфікаційної характеристики спеціальності, освітньо-професійних програм, навчального плану, навчальних програм дисциплін, робочих навчальних програм. На сьогоднішній день розроблено всі навчальні та робочі навчальні програми дисциплін. Програми нормативних дисциплін відповідають стандартам вищої освіти та Освітній програмі підготовки бакалаврів,  дисциплін варіативного циклу – розроблено професорсько-викладацьким складом університету. Всі вони пристосовані до особливостей і потреб регіону. </w:t>
      </w:r>
    </w:p>
    <w:p w:rsidR="00346154" w:rsidRPr="002E2A3C" w:rsidRDefault="00346154" w:rsidP="00346154">
      <w:pPr>
        <w:shd w:val="clear" w:color="auto" w:fill="FFFFFF"/>
        <w:ind w:firstLine="573"/>
        <w:jc w:val="both"/>
        <w:rPr>
          <w:sz w:val="28"/>
          <w:szCs w:val="28"/>
        </w:rPr>
      </w:pPr>
      <w:r w:rsidRPr="002E2A3C">
        <w:rPr>
          <w:sz w:val="28"/>
          <w:szCs w:val="28"/>
        </w:rPr>
        <w:t xml:space="preserve">Організація </w:t>
      </w:r>
      <w:r>
        <w:rPr>
          <w:sz w:val="28"/>
          <w:szCs w:val="28"/>
        </w:rPr>
        <w:t xml:space="preserve">освітнього </w:t>
      </w:r>
      <w:r w:rsidRPr="002E2A3C">
        <w:rPr>
          <w:sz w:val="28"/>
          <w:szCs w:val="28"/>
        </w:rPr>
        <w:t>процесу</w:t>
      </w:r>
      <w:r>
        <w:rPr>
          <w:sz w:val="28"/>
          <w:szCs w:val="28"/>
        </w:rPr>
        <w:t xml:space="preserve"> здійснюється</w:t>
      </w:r>
      <w:r w:rsidRPr="002E2A3C">
        <w:rPr>
          <w:sz w:val="28"/>
          <w:szCs w:val="28"/>
        </w:rPr>
        <w:t xml:space="preserve"> згідно з графіком навчального процесу та розкладу занять, які своєчасно розробляються на основі навчального плану.</w:t>
      </w:r>
    </w:p>
    <w:p w:rsidR="00346154" w:rsidRPr="002E2A3C" w:rsidRDefault="00346154" w:rsidP="00346154">
      <w:pPr>
        <w:shd w:val="clear" w:color="auto" w:fill="FFFFFF"/>
        <w:ind w:firstLine="573"/>
        <w:jc w:val="both"/>
        <w:rPr>
          <w:sz w:val="28"/>
          <w:szCs w:val="28"/>
        </w:rPr>
      </w:pPr>
      <w:r w:rsidRPr="002E2A3C">
        <w:rPr>
          <w:sz w:val="28"/>
          <w:szCs w:val="28"/>
        </w:rPr>
        <w:t xml:space="preserve">Контроль за навчально-виховним процесом здійснюється </w:t>
      </w:r>
      <w:proofErr w:type="spellStart"/>
      <w:r w:rsidRPr="002E2A3C">
        <w:rPr>
          <w:sz w:val="28"/>
          <w:szCs w:val="28"/>
        </w:rPr>
        <w:t>поточно</w:t>
      </w:r>
      <w:proofErr w:type="spellEnd"/>
      <w:r w:rsidRPr="002E2A3C">
        <w:rPr>
          <w:sz w:val="28"/>
          <w:szCs w:val="28"/>
        </w:rPr>
        <w:t xml:space="preserve"> з боку завідувача кафедри, деканату</w:t>
      </w:r>
      <w:r>
        <w:rPr>
          <w:sz w:val="28"/>
          <w:szCs w:val="28"/>
        </w:rPr>
        <w:t xml:space="preserve"> педагогічного</w:t>
      </w:r>
      <w:r w:rsidRPr="002E2A3C">
        <w:rPr>
          <w:sz w:val="28"/>
          <w:szCs w:val="28"/>
        </w:rPr>
        <w:t xml:space="preserve"> факультету, які здійснюють і рубіжні підсумки виконання індивідуальних, робочих планів та досягнутих успіхів за семестрову заліково-екзаменаційну сесію.</w:t>
      </w:r>
    </w:p>
    <w:p w:rsidR="00346154" w:rsidRPr="002E2A3C" w:rsidRDefault="00346154" w:rsidP="00346154">
      <w:pPr>
        <w:shd w:val="clear" w:color="auto" w:fill="FFFFFF"/>
        <w:ind w:firstLine="573"/>
        <w:jc w:val="both"/>
        <w:rPr>
          <w:sz w:val="28"/>
          <w:szCs w:val="28"/>
        </w:rPr>
      </w:pPr>
      <w:r w:rsidRPr="002E2A3C">
        <w:rPr>
          <w:sz w:val="28"/>
          <w:szCs w:val="28"/>
        </w:rPr>
        <w:t xml:space="preserve">Якість виконання індивідуальних планів роботи викладачами є належною; повнота виконання робочих планів і програм регламентується </w:t>
      </w:r>
      <w:r>
        <w:rPr>
          <w:sz w:val="28"/>
          <w:szCs w:val="28"/>
        </w:rPr>
        <w:t xml:space="preserve">електронним </w:t>
      </w:r>
      <w:r w:rsidRPr="002E2A3C">
        <w:rPr>
          <w:sz w:val="28"/>
          <w:szCs w:val="28"/>
        </w:rPr>
        <w:t xml:space="preserve">розкладом занять, контролюється завідувачем кафедри, </w:t>
      </w:r>
      <w:r>
        <w:rPr>
          <w:sz w:val="28"/>
          <w:szCs w:val="28"/>
        </w:rPr>
        <w:t>деканом факультету та його заступника</w:t>
      </w:r>
      <w:r w:rsidRPr="002E2A3C">
        <w:rPr>
          <w:sz w:val="28"/>
          <w:szCs w:val="28"/>
        </w:rPr>
        <w:t>м</w:t>
      </w:r>
      <w:r>
        <w:rPr>
          <w:sz w:val="28"/>
          <w:szCs w:val="28"/>
        </w:rPr>
        <w:t>и</w:t>
      </w:r>
      <w:r w:rsidRPr="002E2A3C">
        <w:rPr>
          <w:sz w:val="28"/>
          <w:szCs w:val="28"/>
        </w:rPr>
        <w:t xml:space="preserve">. Дані питання є предметом обговорення на засіданнях кафедри, науково-методичної </w:t>
      </w:r>
      <w:r>
        <w:rPr>
          <w:sz w:val="28"/>
          <w:szCs w:val="28"/>
        </w:rPr>
        <w:t>ради</w:t>
      </w:r>
      <w:r w:rsidRPr="002E2A3C">
        <w:rPr>
          <w:sz w:val="28"/>
          <w:szCs w:val="28"/>
        </w:rPr>
        <w:t xml:space="preserve"> та рад</w:t>
      </w:r>
      <w:r>
        <w:rPr>
          <w:sz w:val="28"/>
          <w:szCs w:val="28"/>
        </w:rPr>
        <w:t>и</w:t>
      </w:r>
      <w:r w:rsidRPr="002E2A3C">
        <w:rPr>
          <w:sz w:val="28"/>
          <w:szCs w:val="28"/>
        </w:rPr>
        <w:t xml:space="preserve"> факультету.</w:t>
      </w:r>
    </w:p>
    <w:p w:rsidR="00346154" w:rsidRPr="002E2A3C" w:rsidRDefault="00346154" w:rsidP="00346154">
      <w:pPr>
        <w:shd w:val="clear" w:color="auto" w:fill="FFFFFF"/>
        <w:ind w:firstLine="573"/>
        <w:jc w:val="both"/>
        <w:rPr>
          <w:sz w:val="28"/>
          <w:szCs w:val="28"/>
        </w:rPr>
      </w:pPr>
      <w:r w:rsidRPr="002E2A3C">
        <w:rPr>
          <w:sz w:val="28"/>
          <w:szCs w:val="28"/>
        </w:rPr>
        <w:lastRenderedPageBreak/>
        <w:t xml:space="preserve">При вивченні кожної із дисциплін застосовуються сучасні технології навчання, комп’ютерні програми тощо. </w:t>
      </w:r>
    </w:p>
    <w:p w:rsidR="00346154" w:rsidRDefault="00346154" w:rsidP="00346154">
      <w:pPr>
        <w:ind w:firstLine="573"/>
        <w:jc w:val="both"/>
        <w:rPr>
          <w:sz w:val="28"/>
          <w:szCs w:val="28"/>
        </w:rPr>
      </w:pPr>
      <w:r w:rsidRPr="002E2A3C">
        <w:rPr>
          <w:sz w:val="28"/>
          <w:szCs w:val="28"/>
        </w:rPr>
        <w:t xml:space="preserve">Методичне забезпечення навчального </w:t>
      </w:r>
      <w:r>
        <w:rPr>
          <w:sz w:val="28"/>
          <w:szCs w:val="28"/>
        </w:rPr>
        <w:t>процесу відповідає вимогам</w:t>
      </w:r>
      <w:r w:rsidRPr="002E2A3C">
        <w:rPr>
          <w:sz w:val="28"/>
          <w:szCs w:val="28"/>
        </w:rPr>
        <w:t>, про що свідчить повна забезпеченість підручниками, навчальними і методичними посібниками українською мовою.</w:t>
      </w:r>
    </w:p>
    <w:p w:rsidR="00346154" w:rsidRDefault="00346154" w:rsidP="00346154">
      <w:pPr>
        <w:ind w:firstLine="573"/>
        <w:jc w:val="both"/>
        <w:rPr>
          <w:sz w:val="28"/>
          <w:szCs w:val="28"/>
        </w:rPr>
      </w:pPr>
      <w:r w:rsidRPr="002E2A3C">
        <w:rPr>
          <w:sz w:val="28"/>
          <w:szCs w:val="28"/>
        </w:rPr>
        <w:t xml:space="preserve"> На кафедрі</w:t>
      </w:r>
      <w:r>
        <w:rPr>
          <w:sz w:val="28"/>
          <w:szCs w:val="28"/>
        </w:rPr>
        <w:t xml:space="preserve"> наявні </w:t>
      </w:r>
      <w:r w:rsidRPr="002E2A3C">
        <w:rPr>
          <w:sz w:val="28"/>
          <w:szCs w:val="28"/>
        </w:rPr>
        <w:t xml:space="preserve">розроблені методичні рекомендації для самостійної роботи студентів, а також контрольні завдання з предметів. Для поточного контролю якості знань розроблена система контрольних робіт, тестових завдань, які </w:t>
      </w:r>
      <w:r>
        <w:rPr>
          <w:sz w:val="28"/>
          <w:szCs w:val="28"/>
        </w:rPr>
        <w:t xml:space="preserve">використовуються під час </w:t>
      </w:r>
      <w:r w:rsidRPr="002E2A3C">
        <w:rPr>
          <w:sz w:val="28"/>
          <w:szCs w:val="28"/>
        </w:rPr>
        <w:t xml:space="preserve"> проведенн</w:t>
      </w:r>
      <w:r>
        <w:rPr>
          <w:sz w:val="28"/>
          <w:szCs w:val="28"/>
        </w:rPr>
        <w:t xml:space="preserve">я </w:t>
      </w:r>
      <w:r w:rsidRPr="002E2A3C">
        <w:rPr>
          <w:sz w:val="28"/>
          <w:szCs w:val="28"/>
        </w:rPr>
        <w:t>атестаційних контрольних робіт кожного навчального семестру.</w:t>
      </w:r>
    </w:p>
    <w:p w:rsidR="00346154" w:rsidRDefault="00346154" w:rsidP="00346154">
      <w:pPr>
        <w:ind w:firstLine="573"/>
        <w:jc w:val="both"/>
        <w:rPr>
          <w:sz w:val="28"/>
          <w:szCs w:val="28"/>
        </w:rPr>
      </w:pPr>
      <w:r w:rsidRPr="002E2A3C">
        <w:rPr>
          <w:sz w:val="28"/>
          <w:szCs w:val="28"/>
        </w:rPr>
        <w:t xml:space="preserve"> Для проведення навчальних практик з</w:t>
      </w:r>
      <w:r>
        <w:rPr>
          <w:sz w:val="28"/>
          <w:szCs w:val="28"/>
        </w:rPr>
        <w:t xml:space="preserve"> фахових методик</w:t>
      </w:r>
      <w:r w:rsidRPr="002E2A3C">
        <w:rPr>
          <w:sz w:val="28"/>
          <w:szCs w:val="28"/>
        </w:rPr>
        <w:t>, виробничих практик також розроблені методичні вказівки і рекомендації. До написання курсових робіт розроблені методичні рекомендації.</w:t>
      </w:r>
    </w:p>
    <w:p w:rsidR="00346154" w:rsidRPr="002E2A3C" w:rsidRDefault="00346154" w:rsidP="00346154">
      <w:pPr>
        <w:ind w:firstLine="573"/>
        <w:jc w:val="both"/>
        <w:rPr>
          <w:sz w:val="28"/>
          <w:szCs w:val="28"/>
        </w:rPr>
      </w:pPr>
      <w:r w:rsidRPr="002E2A3C">
        <w:rPr>
          <w:sz w:val="28"/>
          <w:szCs w:val="28"/>
        </w:rPr>
        <w:t xml:space="preserve"> Викладачами кафедри підготовлено та розроблено інтерактивні методичні комплекси з основних навчальних дисциплін, які</w:t>
      </w:r>
      <w:r>
        <w:rPr>
          <w:sz w:val="28"/>
          <w:szCs w:val="28"/>
        </w:rPr>
        <w:t>,</w:t>
      </w:r>
      <w:r w:rsidRPr="002E2A3C">
        <w:rPr>
          <w:sz w:val="28"/>
          <w:szCs w:val="28"/>
        </w:rPr>
        <w:t xml:space="preserve"> згідно з сучасними вимогами</w:t>
      </w:r>
      <w:r>
        <w:rPr>
          <w:sz w:val="28"/>
          <w:szCs w:val="28"/>
        </w:rPr>
        <w:t>,</w:t>
      </w:r>
      <w:r w:rsidRPr="002E2A3C">
        <w:rPr>
          <w:sz w:val="28"/>
          <w:szCs w:val="28"/>
        </w:rPr>
        <w:t xml:space="preserve"> подаються студенту у формі </w:t>
      </w:r>
      <w:proofErr w:type="spellStart"/>
      <w:r w:rsidRPr="002E2A3C">
        <w:rPr>
          <w:sz w:val="28"/>
          <w:szCs w:val="28"/>
        </w:rPr>
        <w:t>інтернет-сторінки</w:t>
      </w:r>
      <w:proofErr w:type="spellEnd"/>
      <w:r w:rsidRPr="002E2A3C">
        <w:rPr>
          <w:sz w:val="28"/>
          <w:szCs w:val="28"/>
        </w:rPr>
        <w:t xml:space="preserve"> у віртуальній бібліотеці університету, або на сайті кафедри.</w:t>
      </w:r>
    </w:p>
    <w:p w:rsidR="00346154" w:rsidRPr="002E2A3C" w:rsidRDefault="00346154" w:rsidP="00346154">
      <w:pPr>
        <w:ind w:firstLine="709"/>
        <w:jc w:val="both"/>
        <w:rPr>
          <w:b/>
          <w:sz w:val="28"/>
          <w:szCs w:val="28"/>
        </w:rPr>
      </w:pPr>
      <w:r w:rsidRPr="002E2A3C">
        <w:rPr>
          <w:sz w:val="28"/>
          <w:szCs w:val="28"/>
        </w:rPr>
        <w:t xml:space="preserve">Підготовка фахівців освітньо-кваліфікаційного рівня </w:t>
      </w:r>
      <w:r>
        <w:rPr>
          <w:sz w:val="28"/>
          <w:szCs w:val="28"/>
        </w:rPr>
        <w:t>«Магістр»</w:t>
      </w:r>
      <w:r w:rsidRPr="00F63E52">
        <w:rPr>
          <w:rStyle w:val="FontStyle13"/>
          <w:color w:val="FF0000"/>
          <w:sz w:val="28"/>
          <w:szCs w:val="28"/>
          <w:lang w:eastAsia="uk-UA"/>
        </w:rPr>
        <w:t xml:space="preserve"> </w:t>
      </w:r>
      <w:r w:rsidRPr="00F63E52">
        <w:rPr>
          <w:rStyle w:val="FontStyle13"/>
          <w:sz w:val="28"/>
          <w:szCs w:val="28"/>
          <w:lang w:eastAsia="uk-UA"/>
        </w:rPr>
        <w:t>спеціальністю 013</w:t>
      </w:r>
      <w:r>
        <w:rPr>
          <w:sz w:val="28"/>
          <w:szCs w:val="28"/>
        </w:rPr>
        <w:t xml:space="preserve"> «Початкова освіта»</w:t>
      </w:r>
      <w:r w:rsidRPr="002E2A3C">
        <w:rPr>
          <w:sz w:val="28"/>
          <w:szCs w:val="28"/>
        </w:rPr>
        <w:t xml:space="preserve"> здійснюється відповідно до навчальних планів, регламентується нормативними документами </w:t>
      </w:r>
      <w:r w:rsidRPr="002E2A3C">
        <w:rPr>
          <w:rStyle w:val="atitle"/>
          <w:sz w:val="28"/>
          <w:szCs w:val="28"/>
        </w:rPr>
        <w:t>Міністерства освіти і науки України</w:t>
      </w:r>
      <w:r w:rsidRPr="002E2A3C">
        <w:rPr>
          <w:sz w:val="28"/>
          <w:szCs w:val="28"/>
        </w:rPr>
        <w:t xml:space="preserve"> та внутрішніми документами ДВНЗ </w:t>
      </w:r>
      <w:r>
        <w:rPr>
          <w:sz w:val="28"/>
          <w:szCs w:val="28"/>
        </w:rPr>
        <w:t>«</w:t>
      </w:r>
      <w:r w:rsidRPr="002E2A3C">
        <w:rPr>
          <w:sz w:val="28"/>
          <w:szCs w:val="28"/>
        </w:rPr>
        <w:t>Прикарпатський національний університет імені Василя Стефаника</w:t>
      </w:r>
      <w:r>
        <w:rPr>
          <w:sz w:val="28"/>
          <w:szCs w:val="28"/>
        </w:rPr>
        <w:t>»</w:t>
      </w:r>
      <w:r w:rsidRPr="002E2A3C">
        <w:rPr>
          <w:sz w:val="28"/>
          <w:szCs w:val="28"/>
        </w:rPr>
        <w:t>.</w:t>
      </w:r>
    </w:p>
    <w:p w:rsidR="00346154" w:rsidRPr="002E2A3C" w:rsidRDefault="00346154" w:rsidP="00346154">
      <w:pPr>
        <w:ind w:firstLine="720"/>
        <w:jc w:val="both"/>
        <w:rPr>
          <w:sz w:val="28"/>
          <w:szCs w:val="28"/>
        </w:rPr>
      </w:pPr>
      <w:r w:rsidRPr="002E2A3C">
        <w:rPr>
          <w:sz w:val="28"/>
          <w:szCs w:val="28"/>
        </w:rPr>
        <w:t xml:space="preserve">Відповідно до Порядку організації та проведення оцінювання успішності студентів ДВНЗ </w:t>
      </w:r>
      <w:r>
        <w:rPr>
          <w:sz w:val="28"/>
          <w:szCs w:val="28"/>
        </w:rPr>
        <w:t>«</w:t>
      </w:r>
      <w:r w:rsidRPr="002E2A3C">
        <w:rPr>
          <w:sz w:val="28"/>
          <w:szCs w:val="28"/>
        </w:rPr>
        <w:t>Прикарпатський національний університет імені Василя Стефаника</w:t>
      </w:r>
      <w:r>
        <w:rPr>
          <w:sz w:val="28"/>
          <w:szCs w:val="28"/>
        </w:rPr>
        <w:t>»</w:t>
      </w:r>
      <w:r w:rsidRPr="002E2A3C">
        <w:rPr>
          <w:sz w:val="28"/>
          <w:szCs w:val="28"/>
        </w:rPr>
        <w:t>, затвердженого наказом ректора університету № 572-С від 25 жовтня 2010 р., включає в себе поточний та семестровий контролі знань.</w:t>
      </w:r>
    </w:p>
    <w:p w:rsidR="00346154" w:rsidRPr="002E2A3C" w:rsidRDefault="00346154" w:rsidP="00346154">
      <w:pPr>
        <w:ind w:firstLine="720"/>
        <w:jc w:val="both"/>
        <w:rPr>
          <w:sz w:val="28"/>
          <w:szCs w:val="28"/>
        </w:rPr>
      </w:pPr>
      <w:r w:rsidRPr="002E2A3C">
        <w:rPr>
          <w:sz w:val="28"/>
          <w:szCs w:val="28"/>
        </w:rPr>
        <w:t>Поточний контроль здійснюється під час проведення семінарських</w:t>
      </w:r>
      <w:r>
        <w:rPr>
          <w:sz w:val="28"/>
          <w:szCs w:val="28"/>
        </w:rPr>
        <w:t xml:space="preserve"> та</w:t>
      </w:r>
      <w:r w:rsidRPr="002E2A3C">
        <w:rPr>
          <w:sz w:val="28"/>
          <w:szCs w:val="28"/>
        </w:rPr>
        <w:t xml:space="preserve"> практичних занять шляхом оцінювання усних відповідей, письмових (самостійних) робіт та виконаних на комп’ютері завдань і має на меті перевірку знань студентів з окремих тем навчальної дисципліни та їхнього рівня підготовки до виконання конкретної роботи.</w:t>
      </w:r>
    </w:p>
    <w:p w:rsidR="00346154" w:rsidRPr="002E2A3C" w:rsidRDefault="00346154" w:rsidP="00346154">
      <w:pPr>
        <w:ind w:firstLine="720"/>
        <w:jc w:val="both"/>
        <w:rPr>
          <w:sz w:val="10"/>
          <w:szCs w:val="10"/>
        </w:rPr>
      </w:pPr>
      <w:r w:rsidRPr="002E2A3C">
        <w:rPr>
          <w:sz w:val="28"/>
          <w:szCs w:val="28"/>
        </w:rPr>
        <w:t>Семестровий контроль здійснюється у формі екзамену або заліку. Семестровий контроль у формі заліку передбачає, що підсумкова оцінка з навчальної дисципліни визначається як сума оцінок за поточний контроль знань та залікової роботи. Порядок та система оцінювання передбачається у робочих навчальних програмах дисципліни.</w:t>
      </w:r>
    </w:p>
    <w:p w:rsidR="00346154" w:rsidRPr="002E2A3C" w:rsidRDefault="00346154" w:rsidP="00346154">
      <w:pPr>
        <w:ind w:firstLine="720"/>
        <w:jc w:val="both"/>
        <w:rPr>
          <w:sz w:val="10"/>
          <w:szCs w:val="10"/>
        </w:rPr>
      </w:pPr>
    </w:p>
    <w:p w:rsidR="00346154" w:rsidRPr="002E2A3C" w:rsidRDefault="00346154" w:rsidP="00346154">
      <w:pPr>
        <w:jc w:val="center"/>
        <w:rPr>
          <w:i/>
          <w:sz w:val="28"/>
          <w:szCs w:val="28"/>
        </w:rPr>
      </w:pPr>
      <w:r w:rsidRPr="002E2A3C">
        <w:rPr>
          <w:i/>
          <w:sz w:val="28"/>
          <w:szCs w:val="28"/>
        </w:rPr>
        <w:t xml:space="preserve">Шкала оцінювання успішності з навчальної дисципліни, </w:t>
      </w:r>
    </w:p>
    <w:p w:rsidR="00346154" w:rsidRPr="002E2A3C" w:rsidRDefault="00346154" w:rsidP="00346154">
      <w:pPr>
        <w:jc w:val="center"/>
        <w:rPr>
          <w:i/>
          <w:sz w:val="10"/>
          <w:szCs w:val="10"/>
        </w:rPr>
      </w:pPr>
      <w:r w:rsidRPr="002E2A3C">
        <w:rPr>
          <w:i/>
          <w:sz w:val="28"/>
          <w:szCs w:val="28"/>
        </w:rPr>
        <w:t>вивчення якої завершується заліком</w:t>
      </w:r>
    </w:p>
    <w:p w:rsidR="00346154" w:rsidRPr="002E2A3C" w:rsidRDefault="00346154" w:rsidP="00346154">
      <w:pPr>
        <w:ind w:firstLine="720"/>
        <w:jc w:val="both"/>
        <w:rPr>
          <w:i/>
          <w:sz w:val="10"/>
          <w:szCs w:val="10"/>
        </w:rPr>
      </w:pPr>
    </w:p>
    <w:tbl>
      <w:tblPr>
        <w:tblW w:w="0" w:type="auto"/>
        <w:jc w:val="center"/>
        <w:tblLayout w:type="fixed"/>
        <w:tblLook w:val="0000"/>
      </w:tblPr>
      <w:tblGrid>
        <w:gridCol w:w="2813"/>
        <w:gridCol w:w="2813"/>
        <w:gridCol w:w="2813"/>
      </w:tblGrid>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rPr>
                <w:b/>
              </w:rPr>
            </w:pPr>
            <w:r w:rsidRPr="002E2A3C">
              <w:rPr>
                <w:b/>
              </w:rPr>
              <w:t>Університетська</w:t>
            </w:r>
          </w:p>
        </w:tc>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rPr>
                <w:b/>
              </w:rPr>
            </w:pPr>
            <w:r w:rsidRPr="002E2A3C">
              <w:rPr>
                <w:b/>
              </w:rPr>
              <w:t>Національна</w:t>
            </w: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rPr>
                <w:b/>
              </w:rPr>
            </w:pPr>
            <w:r w:rsidRPr="002E2A3C">
              <w:rPr>
                <w:b/>
              </w:rPr>
              <w:t>Шкала ЄКТС</w:t>
            </w:r>
          </w:p>
        </w:tc>
      </w:tr>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90 – 100</w:t>
            </w:r>
          </w:p>
        </w:tc>
        <w:tc>
          <w:tcPr>
            <w:tcW w:w="2813"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зараховано</w:t>
            </w: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A</w:t>
            </w:r>
          </w:p>
        </w:tc>
      </w:tr>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80 – 89</w:t>
            </w:r>
          </w:p>
        </w:tc>
        <w:tc>
          <w:tcPr>
            <w:tcW w:w="2813"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B</w:t>
            </w:r>
          </w:p>
        </w:tc>
      </w:tr>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70 – 79</w:t>
            </w:r>
          </w:p>
        </w:tc>
        <w:tc>
          <w:tcPr>
            <w:tcW w:w="2813"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C</w:t>
            </w:r>
          </w:p>
        </w:tc>
      </w:tr>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60 – 69</w:t>
            </w:r>
          </w:p>
        </w:tc>
        <w:tc>
          <w:tcPr>
            <w:tcW w:w="2813"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D</w:t>
            </w:r>
          </w:p>
        </w:tc>
      </w:tr>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50 – 59</w:t>
            </w:r>
          </w:p>
        </w:tc>
        <w:tc>
          <w:tcPr>
            <w:tcW w:w="2813"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E</w:t>
            </w:r>
          </w:p>
        </w:tc>
      </w:tr>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lastRenderedPageBreak/>
              <w:t>26 – 49</w:t>
            </w:r>
          </w:p>
        </w:tc>
        <w:tc>
          <w:tcPr>
            <w:tcW w:w="2813"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не зараховано</w:t>
            </w: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FX</w:t>
            </w:r>
          </w:p>
        </w:tc>
      </w:tr>
      <w:tr w:rsidR="00346154" w:rsidRPr="002E2A3C" w:rsidTr="00F43FA7">
        <w:trPr>
          <w:jc w:val="center"/>
        </w:trPr>
        <w:tc>
          <w:tcPr>
            <w:tcW w:w="2813"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1 – 25</w:t>
            </w:r>
          </w:p>
        </w:tc>
        <w:tc>
          <w:tcPr>
            <w:tcW w:w="2813"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1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F</w:t>
            </w:r>
          </w:p>
        </w:tc>
      </w:tr>
    </w:tbl>
    <w:p w:rsidR="00346154" w:rsidRPr="002E2A3C" w:rsidRDefault="00346154" w:rsidP="00346154">
      <w:pPr>
        <w:ind w:firstLine="720"/>
        <w:jc w:val="both"/>
        <w:rPr>
          <w:sz w:val="28"/>
          <w:szCs w:val="28"/>
        </w:rPr>
      </w:pPr>
      <w:r w:rsidRPr="002E2A3C">
        <w:rPr>
          <w:sz w:val="28"/>
          <w:szCs w:val="28"/>
        </w:rPr>
        <w:t xml:space="preserve">Підсумковий семестровий контроль у формі </w:t>
      </w:r>
      <w:r w:rsidRPr="002E2A3C">
        <w:rPr>
          <w:iCs/>
          <w:sz w:val="28"/>
          <w:szCs w:val="28"/>
        </w:rPr>
        <w:t xml:space="preserve">екзамену </w:t>
      </w:r>
      <w:r w:rsidRPr="002E2A3C">
        <w:rPr>
          <w:sz w:val="28"/>
          <w:szCs w:val="28"/>
        </w:rPr>
        <w:t xml:space="preserve">проводиться у формі виконання письмових екзаменаційних завдань або тестових завдань в системі дистанційного навчання і контролю знань. На екзамен виносяться </w:t>
      </w:r>
      <w:r>
        <w:rPr>
          <w:sz w:val="28"/>
          <w:szCs w:val="28"/>
        </w:rPr>
        <w:t xml:space="preserve"> такі </w:t>
      </w:r>
      <w:r w:rsidRPr="002E2A3C">
        <w:rPr>
          <w:sz w:val="28"/>
          <w:szCs w:val="28"/>
        </w:rPr>
        <w:t>питання навчальної дисципліни, що потребують творчої відповіді та вміння синтезувати отримані знання, застосувати їх для вирішення практичних завдань. Оцінки виставляються в університетській шкалі та в національній шкалі (</w:t>
      </w:r>
      <w:r>
        <w:rPr>
          <w:sz w:val="28"/>
          <w:szCs w:val="28"/>
        </w:rPr>
        <w:t>«</w:t>
      </w:r>
      <w:r w:rsidRPr="002E2A3C">
        <w:rPr>
          <w:sz w:val="28"/>
          <w:szCs w:val="28"/>
        </w:rPr>
        <w:t>відмінно</w:t>
      </w:r>
      <w:r>
        <w:rPr>
          <w:sz w:val="28"/>
          <w:szCs w:val="28"/>
        </w:rPr>
        <w:t>»</w:t>
      </w:r>
      <w:r w:rsidRPr="002E2A3C">
        <w:rPr>
          <w:sz w:val="28"/>
          <w:szCs w:val="28"/>
        </w:rPr>
        <w:t xml:space="preserve"> – 5, </w:t>
      </w:r>
      <w:r>
        <w:rPr>
          <w:sz w:val="28"/>
          <w:szCs w:val="28"/>
        </w:rPr>
        <w:t>«</w:t>
      </w:r>
      <w:r w:rsidRPr="002E2A3C">
        <w:rPr>
          <w:sz w:val="28"/>
          <w:szCs w:val="28"/>
        </w:rPr>
        <w:t>добре</w:t>
      </w:r>
      <w:r>
        <w:rPr>
          <w:sz w:val="28"/>
          <w:szCs w:val="28"/>
        </w:rPr>
        <w:t>»</w:t>
      </w:r>
      <w:r w:rsidRPr="002E2A3C">
        <w:rPr>
          <w:sz w:val="28"/>
          <w:szCs w:val="28"/>
        </w:rPr>
        <w:t xml:space="preserve"> – 4, </w:t>
      </w:r>
      <w:r>
        <w:rPr>
          <w:sz w:val="28"/>
          <w:szCs w:val="28"/>
        </w:rPr>
        <w:t>«</w:t>
      </w:r>
      <w:r w:rsidRPr="002E2A3C">
        <w:rPr>
          <w:sz w:val="28"/>
          <w:szCs w:val="28"/>
        </w:rPr>
        <w:t>задовільно</w:t>
      </w:r>
      <w:r>
        <w:rPr>
          <w:sz w:val="28"/>
          <w:szCs w:val="28"/>
        </w:rPr>
        <w:t>»</w:t>
      </w:r>
      <w:r w:rsidRPr="002E2A3C">
        <w:rPr>
          <w:sz w:val="28"/>
          <w:szCs w:val="28"/>
        </w:rPr>
        <w:t xml:space="preserve"> – 3, </w:t>
      </w:r>
      <w:r>
        <w:rPr>
          <w:sz w:val="28"/>
          <w:szCs w:val="28"/>
        </w:rPr>
        <w:t>«</w:t>
      </w:r>
      <w:r w:rsidRPr="002E2A3C">
        <w:rPr>
          <w:sz w:val="28"/>
          <w:szCs w:val="28"/>
        </w:rPr>
        <w:t>незадовільно</w:t>
      </w:r>
      <w:r>
        <w:rPr>
          <w:sz w:val="28"/>
          <w:szCs w:val="28"/>
        </w:rPr>
        <w:t>»</w:t>
      </w:r>
      <w:r w:rsidRPr="002E2A3C">
        <w:rPr>
          <w:sz w:val="28"/>
          <w:szCs w:val="28"/>
        </w:rPr>
        <w:t xml:space="preserve"> – 2).</w:t>
      </w:r>
    </w:p>
    <w:p w:rsidR="00346154" w:rsidRPr="002E2A3C" w:rsidRDefault="00346154" w:rsidP="00346154">
      <w:pPr>
        <w:shd w:val="clear" w:color="auto" w:fill="FFFFFF"/>
        <w:ind w:firstLine="706"/>
        <w:jc w:val="both"/>
        <w:rPr>
          <w:sz w:val="28"/>
          <w:szCs w:val="28"/>
        </w:rPr>
      </w:pPr>
    </w:p>
    <w:p w:rsidR="00346154" w:rsidRPr="002E2A3C" w:rsidRDefault="00346154" w:rsidP="00346154">
      <w:pPr>
        <w:jc w:val="center"/>
        <w:rPr>
          <w:i/>
          <w:sz w:val="28"/>
          <w:szCs w:val="28"/>
        </w:rPr>
      </w:pPr>
      <w:r w:rsidRPr="002E2A3C">
        <w:rPr>
          <w:i/>
          <w:sz w:val="28"/>
          <w:szCs w:val="28"/>
        </w:rPr>
        <w:t xml:space="preserve">Шкала оцінювання успішності з навчальної дисципліни, </w:t>
      </w:r>
    </w:p>
    <w:p w:rsidR="00346154" w:rsidRPr="002E2A3C" w:rsidRDefault="00346154" w:rsidP="00346154">
      <w:pPr>
        <w:jc w:val="center"/>
        <w:rPr>
          <w:sz w:val="10"/>
          <w:szCs w:val="10"/>
        </w:rPr>
      </w:pPr>
      <w:r w:rsidRPr="002E2A3C">
        <w:rPr>
          <w:i/>
          <w:sz w:val="28"/>
          <w:szCs w:val="28"/>
        </w:rPr>
        <w:t>вивчення якої завершується екзаменом</w:t>
      </w:r>
    </w:p>
    <w:p w:rsidR="00346154" w:rsidRPr="002E2A3C" w:rsidRDefault="00346154" w:rsidP="00346154">
      <w:pPr>
        <w:ind w:firstLine="720"/>
        <w:jc w:val="both"/>
        <w:rPr>
          <w:sz w:val="10"/>
          <w:szCs w:val="10"/>
        </w:rPr>
      </w:pPr>
    </w:p>
    <w:tbl>
      <w:tblPr>
        <w:tblW w:w="0" w:type="auto"/>
        <w:jc w:val="center"/>
        <w:tblLayout w:type="fixed"/>
        <w:tblLook w:val="0000"/>
      </w:tblPr>
      <w:tblGrid>
        <w:gridCol w:w="2288"/>
        <w:gridCol w:w="900"/>
        <w:gridCol w:w="2880"/>
        <w:gridCol w:w="1903"/>
      </w:tblGrid>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rPr>
                <w:b/>
              </w:rPr>
            </w:pPr>
            <w:r w:rsidRPr="002E2A3C">
              <w:rPr>
                <w:b/>
              </w:rPr>
              <w:t>Університетська</w:t>
            </w:r>
          </w:p>
        </w:tc>
        <w:tc>
          <w:tcPr>
            <w:tcW w:w="3780" w:type="dxa"/>
            <w:gridSpan w:val="2"/>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rPr>
                <w:b/>
              </w:rPr>
            </w:pPr>
            <w:r w:rsidRPr="002E2A3C">
              <w:rPr>
                <w:b/>
              </w:rPr>
              <w:t>Національна</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rPr>
                <w:b/>
              </w:rPr>
            </w:pPr>
            <w:r w:rsidRPr="002E2A3C">
              <w:rPr>
                <w:b/>
              </w:rPr>
              <w:t>Шкала ЄКТС</w:t>
            </w:r>
          </w:p>
        </w:tc>
      </w:tr>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90 – 100</w:t>
            </w:r>
          </w:p>
        </w:tc>
        <w:tc>
          <w:tcPr>
            <w:tcW w:w="900"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5</w:t>
            </w:r>
          </w:p>
        </w:tc>
        <w:tc>
          <w:tcPr>
            <w:tcW w:w="2880"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відмінно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A</w:t>
            </w:r>
          </w:p>
        </w:tc>
      </w:tr>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80 – 89</w:t>
            </w:r>
          </w:p>
        </w:tc>
        <w:tc>
          <w:tcPr>
            <w:tcW w:w="900"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4</w:t>
            </w:r>
          </w:p>
        </w:tc>
        <w:tc>
          <w:tcPr>
            <w:tcW w:w="2880"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добре</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B</w:t>
            </w:r>
          </w:p>
        </w:tc>
      </w:tr>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70 – 79</w:t>
            </w:r>
          </w:p>
        </w:tc>
        <w:tc>
          <w:tcPr>
            <w:tcW w:w="900"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80"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C</w:t>
            </w:r>
          </w:p>
        </w:tc>
      </w:tr>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60 – 69</w:t>
            </w:r>
          </w:p>
        </w:tc>
        <w:tc>
          <w:tcPr>
            <w:tcW w:w="900"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3</w:t>
            </w:r>
          </w:p>
        </w:tc>
        <w:tc>
          <w:tcPr>
            <w:tcW w:w="2880"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задовільно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D</w:t>
            </w:r>
          </w:p>
        </w:tc>
      </w:tr>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50 – 59</w:t>
            </w:r>
          </w:p>
        </w:tc>
        <w:tc>
          <w:tcPr>
            <w:tcW w:w="900"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80"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E</w:t>
            </w:r>
          </w:p>
        </w:tc>
      </w:tr>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26 – 49</w:t>
            </w:r>
          </w:p>
        </w:tc>
        <w:tc>
          <w:tcPr>
            <w:tcW w:w="900"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2</w:t>
            </w:r>
          </w:p>
        </w:tc>
        <w:tc>
          <w:tcPr>
            <w:tcW w:w="2880" w:type="dxa"/>
            <w:vMerge w:val="restart"/>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незадовільно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FX</w:t>
            </w:r>
          </w:p>
        </w:tc>
      </w:tr>
      <w:tr w:rsidR="00346154" w:rsidRPr="002E2A3C" w:rsidTr="00F43FA7">
        <w:trPr>
          <w:jc w:val="center"/>
        </w:trPr>
        <w:tc>
          <w:tcPr>
            <w:tcW w:w="2288" w:type="dxa"/>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r w:rsidRPr="002E2A3C">
              <w:t>1 – 25</w:t>
            </w:r>
          </w:p>
        </w:tc>
        <w:tc>
          <w:tcPr>
            <w:tcW w:w="900"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2880" w:type="dxa"/>
            <w:vMerge/>
            <w:tcBorders>
              <w:top w:val="single" w:sz="4" w:space="0" w:color="000000"/>
              <w:left w:val="single" w:sz="4" w:space="0" w:color="000000"/>
              <w:bottom w:val="single" w:sz="4" w:space="0" w:color="000000"/>
            </w:tcBorders>
            <w:vAlign w:val="center"/>
          </w:tcPr>
          <w:p w:rsidR="00346154" w:rsidRPr="002E2A3C" w:rsidRDefault="00346154" w:rsidP="00F43FA7">
            <w:pPr>
              <w:snapToGrid w:val="0"/>
              <w:jc w:val="center"/>
            </w:pPr>
          </w:p>
        </w:tc>
        <w:tc>
          <w:tcPr>
            <w:tcW w:w="1903" w:type="dxa"/>
            <w:tcBorders>
              <w:top w:val="single" w:sz="4" w:space="0" w:color="000000"/>
              <w:left w:val="single" w:sz="4" w:space="0" w:color="000000"/>
              <w:bottom w:val="single" w:sz="4" w:space="0" w:color="000000"/>
              <w:right w:val="single" w:sz="4" w:space="0" w:color="000000"/>
            </w:tcBorders>
            <w:vAlign w:val="center"/>
          </w:tcPr>
          <w:p w:rsidR="00346154" w:rsidRPr="002E2A3C" w:rsidRDefault="00346154" w:rsidP="00F43FA7">
            <w:pPr>
              <w:snapToGrid w:val="0"/>
              <w:jc w:val="center"/>
            </w:pPr>
            <w:r w:rsidRPr="002E2A3C">
              <w:t>F</w:t>
            </w:r>
          </w:p>
        </w:tc>
      </w:tr>
    </w:tbl>
    <w:p w:rsidR="00346154" w:rsidRPr="002E2A3C" w:rsidRDefault="00346154" w:rsidP="00346154">
      <w:pPr>
        <w:ind w:firstLine="573"/>
        <w:jc w:val="both"/>
        <w:rPr>
          <w:sz w:val="28"/>
          <w:szCs w:val="28"/>
        </w:rPr>
      </w:pPr>
    </w:p>
    <w:p w:rsidR="00346154" w:rsidRPr="002E2A3C" w:rsidRDefault="00346154" w:rsidP="00346154">
      <w:pPr>
        <w:ind w:firstLine="709"/>
        <w:jc w:val="both"/>
        <w:rPr>
          <w:sz w:val="28"/>
          <w:szCs w:val="28"/>
        </w:rPr>
      </w:pPr>
      <w:r w:rsidRPr="002E2A3C">
        <w:rPr>
          <w:sz w:val="28"/>
          <w:szCs w:val="28"/>
        </w:rPr>
        <w:t>Навчально-методичну роботу, направлену на методичне забезпечення практичних робіт, курсового проектування, самостійно</w:t>
      </w:r>
      <w:r>
        <w:rPr>
          <w:sz w:val="28"/>
          <w:szCs w:val="28"/>
        </w:rPr>
        <w:t>ї роботи студентів, забезпечує</w:t>
      </w:r>
      <w:r w:rsidRPr="002E2A3C">
        <w:rPr>
          <w:sz w:val="28"/>
          <w:szCs w:val="28"/>
        </w:rPr>
        <w:t xml:space="preserve"> </w:t>
      </w:r>
      <w:r>
        <w:rPr>
          <w:sz w:val="28"/>
          <w:szCs w:val="28"/>
        </w:rPr>
        <w:t>н</w:t>
      </w:r>
      <w:r w:rsidRPr="00F63E52">
        <w:rPr>
          <w:sz w:val="28"/>
          <w:szCs w:val="28"/>
        </w:rPr>
        <w:t>ауково-методична рада</w:t>
      </w:r>
      <w:r w:rsidRPr="00BD5E4E">
        <w:rPr>
          <w:color w:val="FF0000"/>
          <w:sz w:val="28"/>
          <w:szCs w:val="28"/>
        </w:rPr>
        <w:t xml:space="preserve"> </w:t>
      </w:r>
      <w:r>
        <w:rPr>
          <w:sz w:val="28"/>
          <w:szCs w:val="28"/>
        </w:rPr>
        <w:t xml:space="preserve">Педагогічного факультету </w:t>
      </w:r>
      <w:r w:rsidRPr="002E2A3C">
        <w:rPr>
          <w:sz w:val="28"/>
          <w:szCs w:val="28"/>
        </w:rPr>
        <w:t xml:space="preserve"> (голова – доц. </w:t>
      </w:r>
      <w:proofErr w:type="spellStart"/>
      <w:r>
        <w:rPr>
          <w:sz w:val="28"/>
          <w:szCs w:val="28"/>
        </w:rPr>
        <w:t>Кондур</w:t>
      </w:r>
      <w:proofErr w:type="spellEnd"/>
      <w:r>
        <w:rPr>
          <w:sz w:val="28"/>
          <w:szCs w:val="28"/>
        </w:rPr>
        <w:t xml:space="preserve"> О.С.)</w:t>
      </w:r>
    </w:p>
    <w:p w:rsidR="00346154" w:rsidRDefault="00346154" w:rsidP="00346154">
      <w:pPr>
        <w:ind w:firstLine="709"/>
        <w:jc w:val="both"/>
        <w:rPr>
          <w:sz w:val="28"/>
          <w:szCs w:val="28"/>
        </w:rPr>
      </w:pPr>
      <w:r w:rsidRPr="002E2A3C">
        <w:rPr>
          <w:sz w:val="28"/>
          <w:szCs w:val="28"/>
        </w:rPr>
        <w:t>Навчально-методичне забезпечення</w:t>
      </w:r>
      <w:r>
        <w:rPr>
          <w:sz w:val="28"/>
          <w:szCs w:val="28"/>
        </w:rPr>
        <w:t xml:space="preserve"> </w:t>
      </w:r>
      <w:r>
        <w:rPr>
          <w:rStyle w:val="FontStyle13"/>
          <w:sz w:val="28"/>
          <w:szCs w:val="28"/>
          <w:lang w:eastAsia="uk-UA"/>
        </w:rPr>
        <w:t>с</w:t>
      </w:r>
      <w:r w:rsidRPr="00F63E52">
        <w:rPr>
          <w:rStyle w:val="FontStyle13"/>
          <w:sz w:val="28"/>
          <w:szCs w:val="28"/>
          <w:lang w:eastAsia="uk-UA"/>
        </w:rPr>
        <w:t>пеціальністю 013</w:t>
      </w:r>
      <w:r>
        <w:rPr>
          <w:color w:val="FF0000"/>
          <w:sz w:val="28"/>
          <w:szCs w:val="28"/>
        </w:rPr>
        <w:t xml:space="preserve"> </w:t>
      </w:r>
      <w:r>
        <w:rPr>
          <w:sz w:val="28"/>
          <w:szCs w:val="28"/>
        </w:rPr>
        <w:t>«Початкова освіта»</w:t>
      </w:r>
      <w:r w:rsidRPr="002E2A3C">
        <w:rPr>
          <w:sz w:val="28"/>
          <w:szCs w:val="28"/>
        </w:rPr>
        <w:t xml:space="preserve"> становить основу для якісної підготовки фахівців і складається із наступних компонентів: Освітня програма (для III–IV курсів – Освітньо-кваліфікаційна характеристика та Освітньо-професійна програма Галузевих стандартів вищої освіти); навчальний план; робочий навчальний план; програми навчальних дисциплін; робочі програми навчальних дисциплін; наскрізна та робочі програми практик; програми державних екзаменів; засоби діагностики якості вищої освіти; методичні вказівки і тематика курсових робіт (проектів); методична документація для організації самостійної роботи студентів з дисциплін навчального плану.</w:t>
      </w:r>
    </w:p>
    <w:p w:rsidR="00346154" w:rsidRDefault="00346154" w:rsidP="00346154">
      <w:pPr>
        <w:ind w:firstLine="709"/>
        <w:jc w:val="both"/>
        <w:rPr>
          <w:sz w:val="28"/>
          <w:szCs w:val="28"/>
        </w:rPr>
      </w:pPr>
    </w:p>
    <w:p w:rsidR="00346154" w:rsidRPr="00076FC6" w:rsidRDefault="00346154" w:rsidP="00346154">
      <w:pPr>
        <w:ind w:firstLine="709"/>
        <w:jc w:val="center"/>
        <w:rPr>
          <w:rStyle w:val="FontStyle13"/>
          <w:b/>
          <w:sz w:val="28"/>
          <w:szCs w:val="28"/>
          <w:lang w:eastAsia="uk-UA"/>
        </w:rPr>
      </w:pPr>
      <w:r>
        <w:rPr>
          <w:rStyle w:val="FontStyle13"/>
          <w:b/>
          <w:sz w:val="28"/>
          <w:szCs w:val="28"/>
          <w:lang w:eastAsia="uk-UA"/>
        </w:rPr>
        <w:t>4.2. Інформація про з</w:t>
      </w:r>
      <w:r w:rsidRPr="00076FC6">
        <w:rPr>
          <w:rStyle w:val="FontStyle13"/>
          <w:b/>
          <w:sz w:val="28"/>
          <w:szCs w:val="28"/>
          <w:lang w:eastAsia="uk-UA"/>
        </w:rPr>
        <w:t>абезпечення програмами і базами для проходження практики</w:t>
      </w:r>
    </w:p>
    <w:p w:rsidR="00346154" w:rsidRPr="00076FC6" w:rsidRDefault="00346154" w:rsidP="00346154">
      <w:pPr>
        <w:ind w:firstLine="708"/>
        <w:jc w:val="both"/>
        <w:rPr>
          <w:sz w:val="28"/>
          <w:szCs w:val="28"/>
        </w:rPr>
      </w:pPr>
      <w:r w:rsidRPr="00076FC6">
        <w:rPr>
          <w:sz w:val="28"/>
          <w:szCs w:val="28"/>
        </w:rPr>
        <w:t xml:space="preserve">Професійно-педагогічна підготовка майбутніх фахівців у галузі початкової освіти, як складний і багатогранний процес, здійснюється протягом усього періоду навчання </w:t>
      </w:r>
      <w:r>
        <w:rPr>
          <w:sz w:val="28"/>
          <w:szCs w:val="28"/>
        </w:rPr>
        <w:t>здобувачів освіти у закладах</w:t>
      </w:r>
      <w:r w:rsidRPr="00076FC6">
        <w:rPr>
          <w:sz w:val="28"/>
          <w:szCs w:val="28"/>
        </w:rPr>
        <w:t xml:space="preserve"> вищої освіти (ЗВО). Згідно із Законом України «Про вищу освіту» практика у підготовці фахівців займає одне з провідних місць у навчальних планах та виступає органічною складовою єдиного освітнього процесу, психолого-педагогічної і </w:t>
      </w:r>
      <w:r w:rsidRPr="00076FC6">
        <w:rPr>
          <w:sz w:val="28"/>
          <w:szCs w:val="28"/>
        </w:rPr>
        <w:lastRenderedPageBreak/>
        <w:t xml:space="preserve">методичної підготовки майбутнього </w:t>
      </w:r>
      <w:r>
        <w:rPr>
          <w:sz w:val="28"/>
          <w:szCs w:val="28"/>
        </w:rPr>
        <w:t>педагога</w:t>
      </w:r>
      <w:r w:rsidRPr="00076FC6">
        <w:rPr>
          <w:sz w:val="28"/>
          <w:szCs w:val="28"/>
        </w:rPr>
        <w:t>, передбачає безперервність, послідовність її проведення при одержанні достатніх практичних знань і умінь для ві</w:t>
      </w:r>
      <w:r>
        <w:rPr>
          <w:sz w:val="28"/>
          <w:szCs w:val="28"/>
        </w:rPr>
        <w:t>дповідного освітнього рівня ОР «М</w:t>
      </w:r>
      <w:r w:rsidRPr="00076FC6">
        <w:rPr>
          <w:sz w:val="28"/>
          <w:szCs w:val="28"/>
        </w:rPr>
        <w:t>агістр».</w:t>
      </w:r>
    </w:p>
    <w:p w:rsidR="00346154" w:rsidRPr="00076FC6" w:rsidRDefault="00346154" w:rsidP="00346154">
      <w:pPr>
        <w:pStyle w:val="a9"/>
        <w:widowControl w:val="0"/>
        <w:spacing w:after="0"/>
        <w:ind w:firstLine="711"/>
        <w:jc w:val="both"/>
        <w:rPr>
          <w:rFonts w:ascii="Times New Roman" w:hAnsi="Times New Roman"/>
          <w:sz w:val="28"/>
          <w:szCs w:val="28"/>
          <w:lang w:val="uk-UA"/>
        </w:rPr>
      </w:pPr>
      <w:r w:rsidRPr="00076FC6">
        <w:rPr>
          <w:rFonts w:ascii="Times New Roman" w:hAnsi="Times New Roman"/>
          <w:b/>
          <w:sz w:val="28"/>
          <w:szCs w:val="28"/>
          <w:lang w:val="uk-UA"/>
        </w:rPr>
        <w:t>Практич</w:t>
      </w:r>
      <w:r>
        <w:rPr>
          <w:rFonts w:ascii="Times New Roman" w:hAnsi="Times New Roman"/>
          <w:b/>
          <w:sz w:val="28"/>
          <w:szCs w:val="28"/>
          <w:lang w:val="uk-UA"/>
        </w:rPr>
        <w:t>на підготовка майбутніх педагогів</w:t>
      </w:r>
      <w:r w:rsidRPr="00076FC6">
        <w:rPr>
          <w:rFonts w:ascii="Times New Roman" w:hAnsi="Times New Roman"/>
          <w:b/>
          <w:sz w:val="28"/>
          <w:szCs w:val="28"/>
          <w:lang w:val="uk-UA"/>
        </w:rPr>
        <w:t xml:space="preserve"> </w:t>
      </w:r>
      <w:r w:rsidRPr="00C678B5">
        <w:rPr>
          <w:rFonts w:ascii="Times New Roman" w:hAnsi="Times New Roman"/>
          <w:sz w:val="28"/>
          <w:szCs w:val="28"/>
          <w:lang w:val="uk-UA"/>
        </w:rPr>
        <w:t>у</w:t>
      </w:r>
      <w:r w:rsidRPr="00C678B5">
        <w:rPr>
          <w:rFonts w:ascii="Times New Roman" w:hAnsi="Times New Roman"/>
          <w:b/>
          <w:sz w:val="28"/>
          <w:szCs w:val="28"/>
          <w:lang w:val="uk-UA"/>
        </w:rPr>
        <w:t xml:space="preserve"> </w:t>
      </w:r>
      <w:r w:rsidRPr="00C678B5">
        <w:rPr>
          <w:rStyle w:val="FontStyle11"/>
          <w:bCs/>
          <w:sz w:val="28"/>
          <w:szCs w:val="28"/>
          <w:lang w:val="uk-UA" w:eastAsia="uk-UA"/>
        </w:rPr>
        <w:t xml:space="preserve">ДВНЗ «Прикарпатський національний університет імені Василя Стефаника» </w:t>
      </w:r>
      <w:r w:rsidRPr="00C678B5">
        <w:rPr>
          <w:rFonts w:ascii="Times New Roman" w:hAnsi="Times New Roman"/>
          <w:sz w:val="28"/>
          <w:szCs w:val="28"/>
          <w:lang w:val="uk-UA"/>
        </w:rPr>
        <w:t>здійснюється</w:t>
      </w:r>
      <w:r w:rsidRPr="00076FC6">
        <w:rPr>
          <w:rFonts w:ascii="Times New Roman" w:hAnsi="Times New Roman"/>
          <w:sz w:val="28"/>
          <w:szCs w:val="28"/>
          <w:lang w:val="uk-UA"/>
        </w:rPr>
        <w:t xml:space="preserve"> на основі Закону України «Про вищу освіту», наказу МОН України «Про затвердження Положення про проведення практики студентів вищих навчальних закладів України» від 8 квітня 1993 року № 93, Положення про організацію навчального процесу у вищих навчальних закладах (затверджено наказом Міністерства освіти України від 02.06.1993</w:t>
      </w:r>
      <w:r w:rsidRPr="00076FC6">
        <w:rPr>
          <w:rFonts w:ascii="Times New Roman" w:hAnsi="Times New Roman"/>
          <w:sz w:val="28"/>
          <w:szCs w:val="28"/>
          <w:lang w:val="en-US"/>
        </w:rPr>
        <w:t> </w:t>
      </w:r>
      <w:r w:rsidRPr="00076FC6">
        <w:rPr>
          <w:rFonts w:ascii="Times New Roman" w:hAnsi="Times New Roman"/>
          <w:sz w:val="28"/>
          <w:szCs w:val="28"/>
          <w:lang w:val="uk-UA"/>
        </w:rPr>
        <w:t>р. №</w:t>
      </w:r>
      <w:r w:rsidRPr="00076FC6">
        <w:rPr>
          <w:rFonts w:ascii="Times New Roman" w:hAnsi="Times New Roman"/>
          <w:sz w:val="28"/>
          <w:szCs w:val="28"/>
        </w:rPr>
        <w:t> </w:t>
      </w:r>
      <w:r w:rsidRPr="00076FC6">
        <w:rPr>
          <w:rFonts w:ascii="Times New Roman" w:hAnsi="Times New Roman"/>
          <w:sz w:val="28"/>
          <w:szCs w:val="28"/>
          <w:lang w:val="uk-UA"/>
        </w:rPr>
        <w:t xml:space="preserve">161), </w:t>
      </w:r>
      <w:r w:rsidRPr="00076FC6">
        <w:rPr>
          <w:rFonts w:ascii="Times New Roman" w:hAnsi="Times New Roman"/>
          <w:sz w:val="28"/>
          <w:szCs w:val="28"/>
          <w:shd w:val="clear" w:color="auto" w:fill="FFFFFF"/>
          <w:lang w:val="uk-UA"/>
        </w:rPr>
        <w:t>Положення про організацію та проведення практики</w:t>
      </w:r>
      <w:r w:rsidRPr="00076FC6">
        <w:rPr>
          <w:rFonts w:ascii="Times New Roman" w:hAnsi="Times New Roman"/>
          <w:bCs/>
          <w:sz w:val="28"/>
          <w:szCs w:val="28"/>
          <w:bdr w:val="none" w:sz="0" w:space="0" w:color="auto" w:frame="1"/>
          <w:lang w:val="uk-UA" w:eastAsia="uk-UA"/>
        </w:rPr>
        <w:t xml:space="preserve"> у Державному вищому навчальному закладі «Прикарпатський національний університет імені Василя Стефаника»</w:t>
      </w:r>
      <w:r w:rsidRPr="00076FC6">
        <w:rPr>
          <w:rFonts w:ascii="Times New Roman" w:hAnsi="Times New Roman"/>
          <w:sz w:val="28"/>
          <w:szCs w:val="28"/>
          <w:shd w:val="clear" w:color="auto" w:fill="FFFFFF"/>
          <w:lang w:val="uk-UA"/>
        </w:rPr>
        <w:t>,</w:t>
      </w:r>
      <w:r w:rsidRPr="00076FC6">
        <w:rPr>
          <w:rFonts w:ascii="Times New Roman" w:hAnsi="Times New Roman"/>
          <w:sz w:val="28"/>
          <w:szCs w:val="28"/>
          <w:lang w:val="uk-UA"/>
        </w:rPr>
        <w:t xml:space="preserve"> затвердженого Вченою</w:t>
      </w:r>
      <w:r>
        <w:rPr>
          <w:rFonts w:ascii="Times New Roman" w:hAnsi="Times New Roman"/>
          <w:sz w:val="28"/>
          <w:szCs w:val="28"/>
          <w:lang w:val="uk-UA"/>
        </w:rPr>
        <w:t xml:space="preserve"> Радою університету, протокол № 3 від 26.03.2013 </w:t>
      </w:r>
      <w:r w:rsidRPr="00076FC6">
        <w:rPr>
          <w:rFonts w:ascii="Times New Roman" w:hAnsi="Times New Roman"/>
          <w:sz w:val="28"/>
          <w:szCs w:val="28"/>
          <w:lang w:val="uk-UA"/>
        </w:rPr>
        <w:t xml:space="preserve">р., навчального плану за напрямом підготовки 013 «Початкова освіта», наказів ректора університету та інших нормативних документів. </w:t>
      </w:r>
    </w:p>
    <w:p w:rsidR="00346154" w:rsidRPr="00BE2F3D" w:rsidRDefault="00346154" w:rsidP="00346154">
      <w:pPr>
        <w:pStyle w:val="a9"/>
        <w:widowControl w:val="0"/>
        <w:spacing w:after="0"/>
        <w:ind w:firstLine="711"/>
        <w:jc w:val="both"/>
        <w:rPr>
          <w:rFonts w:ascii="Times New Roman" w:hAnsi="Times New Roman"/>
          <w:sz w:val="28"/>
          <w:szCs w:val="28"/>
          <w:lang w:val="uk-UA"/>
        </w:rPr>
      </w:pPr>
      <w:r w:rsidRPr="007208AE">
        <w:rPr>
          <w:rFonts w:ascii="Times New Roman" w:hAnsi="Times New Roman"/>
          <w:color w:val="000000"/>
          <w:sz w:val="28"/>
          <w:szCs w:val="28"/>
          <w:lang w:val="uk-UA"/>
        </w:rPr>
        <w:t xml:space="preserve">Найважливішими </w:t>
      </w:r>
      <w:r w:rsidRPr="007208AE">
        <w:rPr>
          <w:rFonts w:ascii="Times New Roman" w:hAnsi="Times New Roman"/>
          <w:b/>
          <w:i/>
          <w:color w:val="000000"/>
          <w:sz w:val="28"/>
          <w:szCs w:val="28"/>
          <w:lang w:val="uk-UA"/>
        </w:rPr>
        <w:t>завданнями практики</w:t>
      </w:r>
      <w:r w:rsidRPr="007208AE">
        <w:rPr>
          <w:rFonts w:ascii="Times New Roman" w:hAnsi="Times New Roman"/>
          <w:b/>
          <w:color w:val="000000"/>
          <w:sz w:val="28"/>
          <w:szCs w:val="28"/>
          <w:lang w:val="uk-UA"/>
        </w:rPr>
        <w:t xml:space="preserve"> </w:t>
      </w:r>
      <w:r w:rsidRPr="007208AE">
        <w:rPr>
          <w:rFonts w:ascii="Times New Roman" w:hAnsi="Times New Roman"/>
          <w:b/>
          <w:i/>
          <w:color w:val="000000"/>
          <w:sz w:val="28"/>
          <w:szCs w:val="28"/>
          <w:lang w:val="uk-UA"/>
        </w:rPr>
        <w:t>є</w:t>
      </w:r>
      <w:r w:rsidRPr="007208AE">
        <w:rPr>
          <w:rFonts w:ascii="Times New Roman" w:hAnsi="Times New Roman"/>
          <w:b/>
          <w:color w:val="000000"/>
          <w:sz w:val="28"/>
          <w:szCs w:val="28"/>
          <w:lang w:val="uk-UA"/>
        </w:rPr>
        <w:t>:</w:t>
      </w:r>
    </w:p>
    <w:p w:rsidR="00346154" w:rsidRPr="00076FC6" w:rsidRDefault="00346154" w:rsidP="00346154">
      <w:pPr>
        <w:shd w:val="clear" w:color="auto" w:fill="FFFFFF"/>
        <w:tabs>
          <w:tab w:val="left" w:pos="581"/>
        </w:tabs>
        <w:ind w:firstLine="426"/>
        <w:jc w:val="both"/>
        <w:rPr>
          <w:color w:val="000000"/>
          <w:spacing w:val="-1"/>
          <w:sz w:val="28"/>
          <w:szCs w:val="28"/>
        </w:rPr>
      </w:pPr>
      <w:r w:rsidRPr="00076FC6">
        <w:rPr>
          <w:color w:val="000000"/>
          <w:spacing w:val="12"/>
          <w:sz w:val="28"/>
          <w:szCs w:val="28"/>
        </w:rPr>
        <w:sym w:font="Symbol" w:char="F02D"/>
      </w:r>
      <w:r w:rsidRPr="00076FC6">
        <w:rPr>
          <w:color w:val="000000"/>
          <w:spacing w:val="12"/>
          <w:sz w:val="28"/>
          <w:szCs w:val="28"/>
        </w:rPr>
        <w:t xml:space="preserve"> закріплення і поглиблення знань з психолого-педагогічного та </w:t>
      </w:r>
      <w:r w:rsidRPr="00076FC6">
        <w:rPr>
          <w:color w:val="000000"/>
          <w:spacing w:val="-1"/>
          <w:sz w:val="28"/>
          <w:szCs w:val="28"/>
        </w:rPr>
        <w:t>методичного циклів дисциплін, розширення обсягу теоретичних знань з фаху;</w:t>
      </w:r>
    </w:p>
    <w:p w:rsidR="00346154" w:rsidRPr="00076FC6" w:rsidRDefault="00346154" w:rsidP="00346154">
      <w:pPr>
        <w:shd w:val="clear" w:color="auto" w:fill="FFFFFF"/>
        <w:tabs>
          <w:tab w:val="left" w:pos="581"/>
        </w:tabs>
        <w:ind w:firstLine="426"/>
        <w:jc w:val="both"/>
        <w:rPr>
          <w:color w:val="000000"/>
          <w:spacing w:val="1"/>
          <w:sz w:val="28"/>
          <w:szCs w:val="28"/>
        </w:rPr>
      </w:pPr>
      <w:r w:rsidRPr="00076FC6">
        <w:rPr>
          <w:color w:val="000000"/>
          <w:spacing w:val="10"/>
          <w:sz w:val="28"/>
          <w:szCs w:val="28"/>
        </w:rPr>
        <w:sym w:font="Symbol" w:char="F02D"/>
      </w:r>
      <w:r w:rsidRPr="00076FC6">
        <w:rPr>
          <w:color w:val="000000"/>
          <w:spacing w:val="10"/>
          <w:sz w:val="28"/>
          <w:szCs w:val="28"/>
        </w:rPr>
        <w:t xml:space="preserve"> встановлення та поглиблення зв'язку теоретичних знань студентів з </w:t>
      </w:r>
      <w:r w:rsidRPr="00076FC6">
        <w:rPr>
          <w:color w:val="000000"/>
          <w:spacing w:val="2"/>
          <w:sz w:val="28"/>
          <w:szCs w:val="28"/>
        </w:rPr>
        <w:t xml:space="preserve">реальним </w:t>
      </w:r>
      <w:r>
        <w:rPr>
          <w:color w:val="000000"/>
          <w:spacing w:val="2"/>
          <w:sz w:val="28"/>
          <w:szCs w:val="28"/>
        </w:rPr>
        <w:t>освітнім процесом, формування</w:t>
      </w:r>
      <w:r w:rsidRPr="00076FC6">
        <w:rPr>
          <w:color w:val="000000"/>
          <w:spacing w:val="2"/>
          <w:sz w:val="28"/>
          <w:szCs w:val="28"/>
        </w:rPr>
        <w:t xml:space="preserve"> умінь використовувати ці </w:t>
      </w:r>
      <w:r w:rsidRPr="00076FC6">
        <w:rPr>
          <w:color w:val="000000"/>
          <w:spacing w:val="1"/>
          <w:sz w:val="28"/>
          <w:szCs w:val="28"/>
        </w:rPr>
        <w:t>знання під час вирішення конкретних навчальних і виховних ситуацій;</w:t>
      </w:r>
    </w:p>
    <w:p w:rsidR="00346154" w:rsidRPr="00076FC6" w:rsidRDefault="00346154" w:rsidP="00346154">
      <w:pPr>
        <w:shd w:val="clear" w:color="auto" w:fill="FFFFFF"/>
        <w:tabs>
          <w:tab w:val="left" w:pos="581"/>
        </w:tabs>
        <w:ind w:firstLine="426"/>
        <w:jc w:val="both"/>
        <w:rPr>
          <w:sz w:val="28"/>
          <w:szCs w:val="28"/>
        </w:rPr>
      </w:pPr>
      <w:r w:rsidRPr="00076FC6">
        <w:rPr>
          <w:color w:val="000000"/>
          <w:sz w:val="28"/>
          <w:szCs w:val="28"/>
        </w:rPr>
        <w:sym w:font="Symbol" w:char="F02D"/>
      </w:r>
      <w:r w:rsidRPr="00076FC6">
        <w:rPr>
          <w:color w:val="000000"/>
          <w:sz w:val="28"/>
          <w:szCs w:val="28"/>
        </w:rPr>
        <w:t xml:space="preserve"> ознайомлення студентів із сучасним станом навчально-виховної роботи в </w:t>
      </w:r>
      <w:r>
        <w:rPr>
          <w:color w:val="000000"/>
          <w:spacing w:val="3"/>
          <w:sz w:val="28"/>
          <w:szCs w:val="28"/>
        </w:rPr>
        <w:t>закладах</w:t>
      </w:r>
      <w:r w:rsidRPr="00076FC6">
        <w:rPr>
          <w:color w:val="000000"/>
          <w:spacing w:val="3"/>
          <w:sz w:val="28"/>
          <w:szCs w:val="28"/>
        </w:rPr>
        <w:t xml:space="preserve"> освіти, передовим педагогічним досвідом, станом </w:t>
      </w:r>
      <w:r w:rsidRPr="00076FC6">
        <w:rPr>
          <w:color w:val="000000"/>
          <w:spacing w:val="1"/>
          <w:sz w:val="28"/>
          <w:szCs w:val="28"/>
        </w:rPr>
        <w:t>реалізації основних завдань концепції Нової української школи;</w:t>
      </w:r>
    </w:p>
    <w:p w:rsidR="00346154" w:rsidRPr="00076FC6" w:rsidRDefault="00346154" w:rsidP="00346154">
      <w:pPr>
        <w:shd w:val="clear" w:color="auto" w:fill="FFFFFF"/>
        <w:tabs>
          <w:tab w:val="left" w:pos="581"/>
        </w:tabs>
        <w:ind w:firstLine="426"/>
        <w:jc w:val="both"/>
        <w:rPr>
          <w:color w:val="000000"/>
          <w:sz w:val="28"/>
          <w:szCs w:val="28"/>
        </w:rPr>
      </w:pPr>
      <w:r w:rsidRPr="00076FC6">
        <w:rPr>
          <w:color w:val="000000"/>
          <w:sz w:val="28"/>
          <w:szCs w:val="28"/>
        </w:rPr>
        <w:sym w:font="Symbol" w:char="F02D"/>
      </w:r>
      <w:r w:rsidRPr="00076FC6">
        <w:rPr>
          <w:color w:val="000000"/>
          <w:sz w:val="28"/>
          <w:szCs w:val="28"/>
        </w:rPr>
        <w:t xml:space="preserve"> формування психологічної готовності до роботи в закладах освіти;</w:t>
      </w:r>
    </w:p>
    <w:p w:rsidR="00346154" w:rsidRPr="00076FC6" w:rsidRDefault="00346154" w:rsidP="00346154">
      <w:pPr>
        <w:shd w:val="clear" w:color="auto" w:fill="FFFFFF"/>
        <w:tabs>
          <w:tab w:val="left" w:pos="581"/>
        </w:tabs>
        <w:ind w:firstLine="426"/>
        <w:jc w:val="both"/>
        <w:rPr>
          <w:color w:val="000000"/>
          <w:sz w:val="28"/>
          <w:szCs w:val="28"/>
        </w:rPr>
      </w:pPr>
      <w:r w:rsidRPr="00076FC6">
        <w:rPr>
          <w:color w:val="000000"/>
          <w:spacing w:val="4"/>
          <w:sz w:val="28"/>
          <w:szCs w:val="28"/>
        </w:rPr>
        <w:sym w:font="Symbol" w:char="F02D"/>
      </w:r>
      <w:r w:rsidRPr="00076FC6">
        <w:rPr>
          <w:color w:val="000000"/>
          <w:spacing w:val="4"/>
          <w:sz w:val="28"/>
          <w:szCs w:val="28"/>
        </w:rPr>
        <w:t xml:space="preserve"> розвиток особистих якостей, які необхідні в професійній діяльності </w:t>
      </w:r>
      <w:r w:rsidRPr="00076FC6">
        <w:rPr>
          <w:color w:val="000000"/>
          <w:spacing w:val="-2"/>
          <w:sz w:val="28"/>
          <w:szCs w:val="28"/>
        </w:rPr>
        <w:t>педагога;</w:t>
      </w:r>
    </w:p>
    <w:p w:rsidR="00346154" w:rsidRPr="00076FC6" w:rsidRDefault="00346154" w:rsidP="00346154">
      <w:pPr>
        <w:shd w:val="clear" w:color="auto" w:fill="FFFFFF"/>
        <w:ind w:left="14" w:right="72" w:firstLine="426"/>
        <w:jc w:val="both"/>
        <w:rPr>
          <w:sz w:val="28"/>
          <w:szCs w:val="28"/>
        </w:rPr>
      </w:pPr>
      <w:r w:rsidRPr="00076FC6">
        <w:rPr>
          <w:color w:val="000000"/>
          <w:spacing w:val="8"/>
          <w:sz w:val="28"/>
          <w:szCs w:val="28"/>
        </w:rPr>
        <w:sym w:font="Symbol" w:char="F02D"/>
      </w:r>
      <w:r w:rsidRPr="00076FC6">
        <w:rPr>
          <w:color w:val="000000"/>
          <w:spacing w:val="8"/>
          <w:sz w:val="28"/>
          <w:szCs w:val="28"/>
        </w:rPr>
        <w:t xml:space="preserve"> формування умінь і навичок реалізовувати професійні функції: </w:t>
      </w:r>
      <w:r w:rsidRPr="00076FC6">
        <w:rPr>
          <w:color w:val="000000"/>
          <w:spacing w:val="14"/>
          <w:sz w:val="28"/>
          <w:szCs w:val="28"/>
        </w:rPr>
        <w:t xml:space="preserve">конструктивну, мобілізуючу, організаторську, комунікативну та </w:t>
      </w:r>
      <w:r w:rsidRPr="00076FC6">
        <w:rPr>
          <w:color w:val="000000"/>
          <w:spacing w:val="-1"/>
          <w:sz w:val="28"/>
          <w:szCs w:val="28"/>
        </w:rPr>
        <w:t>інформаційну;</w:t>
      </w:r>
    </w:p>
    <w:p w:rsidR="00346154" w:rsidRPr="00076FC6" w:rsidRDefault="00346154" w:rsidP="00346154">
      <w:pPr>
        <w:shd w:val="clear" w:color="auto" w:fill="FFFFFF"/>
        <w:tabs>
          <w:tab w:val="left" w:pos="581"/>
        </w:tabs>
        <w:ind w:firstLine="426"/>
        <w:jc w:val="both"/>
        <w:rPr>
          <w:color w:val="000000"/>
          <w:sz w:val="28"/>
          <w:szCs w:val="28"/>
        </w:rPr>
      </w:pPr>
      <w:r w:rsidRPr="00076FC6">
        <w:rPr>
          <w:color w:val="000000"/>
          <w:spacing w:val="3"/>
          <w:sz w:val="28"/>
          <w:szCs w:val="28"/>
        </w:rPr>
        <w:sym w:font="Symbol" w:char="F02D"/>
      </w:r>
      <w:r w:rsidRPr="00076FC6">
        <w:rPr>
          <w:color w:val="000000"/>
          <w:spacing w:val="3"/>
          <w:sz w:val="28"/>
          <w:szCs w:val="28"/>
        </w:rPr>
        <w:t xml:space="preserve"> виховання у студентів національно-патріотичних, інтелектуальних, </w:t>
      </w:r>
      <w:r w:rsidRPr="00076FC6">
        <w:rPr>
          <w:color w:val="000000"/>
          <w:spacing w:val="5"/>
          <w:sz w:val="28"/>
          <w:szCs w:val="28"/>
        </w:rPr>
        <w:t xml:space="preserve">моральних, естетичних та інших якостей, інтересу і любові до обраної </w:t>
      </w:r>
      <w:r w:rsidRPr="00076FC6">
        <w:rPr>
          <w:color w:val="000000"/>
          <w:spacing w:val="4"/>
          <w:sz w:val="28"/>
          <w:szCs w:val="28"/>
        </w:rPr>
        <w:t xml:space="preserve">професії, потреби в самоосвіті, вироблення творчого, </w:t>
      </w:r>
      <w:proofErr w:type="spellStart"/>
      <w:r w:rsidRPr="00076FC6">
        <w:rPr>
          <w:color w:val="000000"/>
          <w:spacing w:val="4"/>
          <w:sz w:val="28"/>
          <w:szCs w:val="28"/>
        </w:rPr>
        <w:t>навчально-</w:t>
      </w:r>
      <w:proofErr w:type="spellEnd"/>
      <w:r w:rsidRPr="00076FC6">
        <w:rPr>
          <w:color w:val="000000"/>
          <w:spacing w:val="4"/>
          <w:sz w:val="28"/>
          <w:szCs w:val="28"/>
        </w:rPr>
        <w:t xml:space="preserve"> і науково-</w:t>
      </w:r>
      <w:r w:rsidRPr="00076FC6">
        <w:rPr>
          <w:color w:val="000000"/>
          <w:sz w:val="28"/>
          <w:szCs w:val="28"/>
        </w:rPr>
        <w:t>дослідницького підходу до педагогічної діяльності.</w:t>
      </w:r>
    </w:p>
    <w:p w:rsidR="00346154" w:rsidRPr="00B10D06" w:rsidRDefault="00346154" w:rsidP="00346154">
      <w:pPr>
        <w:shd w:val="clear" w:color="auto" w:fill="FFFFFF"/>
        <w:ind w:firstLine="708"/>
        <w:jc w:val="both"/>
        <w:rPr>
          <w:sz w:val="28"/>
          <w:szCs w:val="28"/>
        </w:rPr>
      </w:pPr>
      <w:r w:rsidRPr="00DF1820">
        <w:rPr>
          <w:sz w:val="28"/>
          <w:szCs w:val="28"/>
        </w:rPr>
        <w:t>Під час проходження практик студент</w:t>
      </w:r>
      <w:r>
        <w:rPr>
          <w:sz w:val="28"/>
          <w:szCs w:val="28"/>
        </w:rPr>
        <w:t>и-практиканти</w:t>
      </w:r>
      <w:r w:rsidRPr="00DF1820">
        <w:rPr>
          <w:sz w:val="28"/>
          <w:szCs w:val="28"/>
        </w:rPr>
        <w:t xml:space="preserve"> </w:t>
      </w:r>
      <w:r w:rsidRPr="00DE123B">
        <w:rPr>
          <w:i/>
          <w:sz w:val="28"/>
          <w:szCs w:val="28"/>
        </w:rPr>
        <w:t>зобов’язані:</w:t>
      </w:r>
      <w:r w:rsidRPr="00DF1820">
        <w:rPr>
          <w:sz w:val="28"/>
          <w:szCs w:val="28"/>
        </w:rPr>
        <w:t xml:space="preserve"> суворо </w:t>
      </w:r>
      <w:r>
        <w:rPr>
          <w:sz w:val="28"/>
          <w:szCs w:val="28"/>
        </w:rPr>
        <w:t>дотримуватися</w:t>
      </w:r>
      <w:r w:rsidRPr="00DF1820">
        <w:rPr>
          <w:sz w:val="28"/>
          <w:szCs w:val="28"/>
        </w:rPr>
        <w:t xml:space="preserve"> правил внутрішнього розпорядку закладу</w:t>
      </w:r>
      <w:r w:rsidRPr="00B10D06">
        <w:rPr>
          <w:sz w:val="28"/>
          <w:szCs w:val="28"/>
        </w:rPr>
        <w:t xml:space="preserve"> освіти</w:t>
      </w:r>
      <w:r>
        <w:rPr>
          <w:sz w:val="28"/>
          <w:szCs w:val="28"/>
        </w:rPr>
        <w:t>;</w:t>
      </w:r>
      <w:r w:rsidRPr="00DF1820">
        <w:rPr>
          <w:sz w:val="28"/>
          <w:szCs w:val="28"/>
        </w:rPr>
        <w:t xml:space="preserve"> сумлінно виконувати завдання практики, передбачені</w:t>
      </w:r>
      <w:r>
        <w:rPr>
          <w:sz w:val="28"/>
          <w:szCs w:val="28"/>
        </w:rPr>
        <w:t xml:space="preserve"> робочою</w:t>
      </w:r>
      <w:r w:rsidRPr="00DF1820">
        <w:rPr>
          <w:sz w:val="28"/>
          <w:szCs w:val="28"/>
        </w:rPr>
        <w:t xml:space="preserve"> програмою; </w:t>
      </w:r>
      <w:r w:rsidRPr="00B10D06">
        <w:rPr>
          <w:sz w:val="28"/>
          <w:szCs w:val="28"/>
        </w:rPr>
        <w:t>виявляти відповідальність, старанність, творчу ініціативу, наполегливість, організованість, дисциплінованість, педагогічний такт і гуманність; систематично виконувати завдання з практики та своєчасно подавати на перевірку необхідну документацію.</w:t>
      </w:r>
    </w:p>
    <w:p w:rsidR="00346154" w:rsidRPr="00076FC6" w:rsidRDefault="00346154" w:rsidP="00346154">
      <w:pPr>
        <w:autoSpaceDE w:val="0"/>
        <w:autoSpaceDN w:val="0"/>
        <w:adjustRightInd w:val="0"/>
        <w:ind w:firstLine="709"/>
        <w:jc w:val="both"/>
        <w:rPr>
          <w:sz w:val="28"/>
          <w:szCs w:val="28"/>
        </w:rPr>
      </w:pPr>
      <w:r w:rsidRPr="00076FC6">
        <w:rPr>
          <w:bCs/>
          <w:sz w:val="28"/>
          <w:szCs w:val="28"/>
        </w:rPr>
        <w:t xml:space="preserve">Особливість практики в тому, що студенти-практиканти пізнають реальні проблеми професійної праці вчителя та викладача, ознайомлюються </w:t>
      </w:r>
      <w:r w:rsidRPr="00076FC6">
        <w:rPr>
          <w:bCs/>
          <w:sz w:val="28"/>
          <w:szCs w:val="28"/>
        </w:rPr>
        <w:lastRenderedPageBreak/>
        <w:t xml:space="preserve">із змістом і обсягом роботи. </w:t>
      </w:r>
      <w:r w:rsidRPr="00076FC6">
        <w:rPr>
          <w:sz w:val="28"/>
          <w:szCs w:val="28"/>
        </w:rPr>
        <w:t>Разом з тим, практика, як форма професійної підготовки у вищій школі, маючи в основі професійні знання, спирається на конкретно визначений теоретичний фундамент з дисциплін психолого-педагогічного циклу, забезпечуючи практичне пізнання закономірностей і принципів професійної діяльності, оволодіння способами їхньої організації. У процесі практики здійснюється не лише перевірка теоретичної та практичної підготовки студента, але й створюються умови для розкриття його потенційних можливостей як майбутнього педагога. Практика тільки тоді є ефективним засобом підготовки до педагогічної діяльності, коли сам студент-практикант прагне стати справжнім фахівцем, свідомо організовує процес самоосвіти, усвідомлює свою відповідальність за формування особистості людини.</w:t>
      </w:r>
    </w:p>
    <w:p w:rsidR="00346154" w:rsidRPr="00076FC6" w:rsidRDefault="00346154" w:rsidP="00346154">
      <w:pPr>
        <w:autoSpaceDE w:val="0"/>
        <w:autoSpaceDN w:val="0"/>
        <w:adjustRightInd w:val="0"/>
        <w:ind w:firstLine="708"/>
        <w:jc w:val="both"/>
        <w:rPr>
          <w:sz w:val="28"/>
          <w:szCs w:val="28"/>
        </w:rPr>
      </w:pPr>
      <w:r w:rsidRPr="00076FC6">
        <w:rPr>
          <w:sz w:val="28"/>
          <w:szCs w:val="28"/>
        </w:rPr>
        <w:t xml:space="preserve">Організація практики та контроль за її проведення покладається на завідувача відділу виробничої (навчальної) практики, завідувача кафедри педагогіки початкової освіти, факультетського керівника-методиста практики, керівників-методистів від кафедр університету, керівництво базами практики. </w:t>
      </w:r>
    </w:p>
    <w:p w:rsidR="00346154" w:rsidRPr="00BE2F3D" w:rsidRDefault="00346154" w:rsidP="00346154">
      <w:pPr>
        <w:pStyle w:val="a7"/>
        <w:spacing w:after="0"/>
        <w:ind w:left="0" w:firstLine="709"/>
        <w:jc w:val="both"/>
        <w:rPr>
          <w:rFonts w:eastAsia="TimesNewRoman"/>
          <w:sz w:val="28"/>
          <w:szCs w:val="28"/>
        </w:rPr>
      </w:pPr>
      <w:r w:rsidRPr="00076FC6">
        <w:rPr>
          <w:sz w:val="28"/>
          <w:szCs w:val="28"/>
        </w:rPr>
        <w:t xml:space="preserve">Порядок проведення практики регламентується розробленими кафедрою педагогіки початкової освіти наскрізною програмою практики та робочими програмами для студентів напряму підготовки 013 «Початкова освіта». </w:t>
      </w:r>
      <w:r>
        <w:rPr>
          <w:sz w:val="28"/>
          <w:szCs w:val="28"/>
        </w:rPr>
        <w:t>У 2017 </w:t>
      </w:r>
      <w:r w:rsidRPr="00076FC6">
        <w:rPr>
          <w:sz w:val="28"/>
          <w:szCs w:val="28"/>
        </w:rPr>
        <w:t xml:space="preserve">р. </w:t>
      </w:r>
      <w:r>
        <w:rPr>
          <w:spacing w:val="-4"/>
          <w:sz w:val="28"/>
          <w:szCs w:val="28"/>
        </w:rPr>
        <w:t>науково-методичною радою п</w:t>
      </w:r>
      <w:r w:rsidRPr="00076FC6">
        <w:rPr>
          <w:spacing w:val="-4"/>
          <w:sz w:val="28"/>
          <w:szCs w:val="28"/>
        </w:rPr>
        <w:t xml:space="preserve">едагогічного факультету ДВНЗ «Прикарпатський національний університет імені В. Стефаника» схвалено </w:t>
      </w:r>
      <w:r w:rsidRPr="00076FC6">
        <w:rPr>
          <w:bCs/>
          <w:sz w:val="28"/>
          <w:szCs w:val="28"/>
        </w:rPr>
        <w:t xml:space="preserve">наскрізну програму практики для </w:t>
      </w:r>
      <w:r w:rsidRPr="00076FC6">
        <w:rPr>
          <w:sz w:val="28"/>
          <w:szCs w:val="28"/>
        </w:rPr>
        <w:t xml:space="preserve">студентів денної і заочної </w:t>
      </w:r>
      <w:r>
        <w:rPr>
          <w:sz w:val="28"/>
          <w:szCs w:val="28"/>
        </w:rPr>
        <w:t>форм навчання спеціальності 013 </w:t>
      </w:r>
      <w:r w:rsidRPr="00076FC6">
        <w:rPr>
          <w:sz w:val="28"/>
          <w:szCs w:val="28"/>
        </w:rPr>
        <w:t>«Початкова освіта» Педагогічного факульт</w:t>
      </w:r>
      <w:r>
        <w:rPr>
          <w:sz w:val="28"/>
          <w:szCs w:val="28"/>
        </w:rPr>
        <w:t>ету</w:t>
      </w:r>
      <w:r w:rsidRPr="00076FC6">
        <w:rPr>
          <w:sz w:val="28"/>
          <w:szCs w:val="28"/>
        </w:rPr>
        <w:t xml:space="preserve">. </w:t>
      </w:r>
      <w:r w:rsidRPr="00076FC6">
        <w:rPr>
          <w:rFonts w:eastAsia="TimesNewRoman"/>
          <w:sz w:val="28"/>
          <w:szCs w:val="28"/>
        </w:rPr>
        <w:t xml:space="preserve">Наскрізна програма практики є основним навчально-методичним документом, який визначає усі аспекти проведення практик. Програма забезпечує єдиний комплексний підхід до організації практик, їх системність, неперервність і послідовність навчання </w:t>
      </w:r>
      <w:r>
        <w:rPr>
          <w:rFonts w:eastAsia="TimesNewRoman"/>
          <w:sz w:val="28"/>
          <w:szCs w:val="28"/>
        </w:rPr>
        <w:t>майбутніх фахівців</w:t>
      </w:r>
      <w:r w:rsidRPr="00076FC6">
        <w:rPr>
          <w:rFonts w:eastAsia="TimesNewRoman"/>
          <w:sz w:val="28"/>
          <w:szCs w:val="28"/>
        </w:rPr>
        <w:t>.</w:t>
      </w:r>
    </w:p>
    <w:p w:rsidR="00346154" w:rsidRPr="00076FC6" w:rsidRDefault="00346154" w:rsidP="00346154">
      <w:pPr>
        <w:pStyle w:val="--"/>
        <w:spacing w:before="0"/>
        <w:rPr>
          <w:sz w:val="28"/>
          <w:szCs w:val="28"/>
        </w:rPr>
      </w:pPr>
      <w:r w:rsidRPr="00076FC6">
        <w:rPr>
          <w:sz w:val="28"/>
          <w:szCs w:val="28"/>
        </w:rPr>
        <w:t xml:space="preserve">У програмах практики визначається мета, порядок організації, проведення та підведення підсумків практичної підготовки студентів. </w:t>
      </w:r>
      <w:r w:rsidRPr="00076FC6">
        <w:rPr>
          <w:iCs/>
          <w:sz w:val="28"/>
          <w:szCs w:val="28"/>
        </w:rPr>
        <w:t xml:space="preserve">Головним критерієм оцінки результатів педагогічної практики є рівень сформованості компетентності у майбутніх освітян. Основними </w:t>
      </w:r>
      <w:proofErr w:type="spellStart"/>
      <w:r w:rsidRPr="00076FC6">
        <w:rPr>
          <w:iCs/>
          <w:sz w:val="28"/>
          <w:szCs w:val="28"/>
        </w:rPr>
        <w:t>компетенціями</w:t>
      </w:r>
      <w:proofErr w:type="spellEnd"/>
      <w:r w:rsidRPr="00076FC6">
        <w:rPr>
          <w:iCs/>
          <w:sz w:val="28"/>
          <w:szCs w:val="28"/>
        </w:rPr>
        <w:t xml:space="preserve"> є: </w:t>
      </w:r>
      <w:r w:rsidRPr="00076FC6">
        <w:rPr>
          <w:sz w:val="28"/>
          <w:szCs w:val="28"/>
        </w:rPr>
        <w:t>предметні компетенції, що безпосередньо стосуються вивчення навчальних дисциплін; професійні, навчальні компетенції, що стосуються процесу організації навчальної дисципліни, професійної освіти; життєві компетенції, що передбачають актуалізацію власного життєвого досвіду, особистісних цінностей, позицій, переконань у процесі навчальної діяльності.</w:t>
      </w:r>
    </w:p>
    <w:p w:rsidR="00346154" w:rsidRPr="00DE123B" w:rsidRDefault="00346154" w:rsidP="00346154">
      <w:pPr>
        <w:pStyle w:val="Style1"/>
        <w:widowControl/>
        <w:ind w:firstLine="709"/>
        <w:jc w:val="both"/>
        <w:rPr>
          <w:sz w:val="28"/>
          <w:szCs w:val="28"/>
          <w:lang w:val="uk-UA"/>
        </w:rPr>
      </w:pPr>
      <w:r w:rsidRPr="00076FC6">
        <w:rPr>
          <w:sz w:val="28"/>
          <w:szCs w:val="28"/>
          <w:lang w:val="uk-UA"/>
        </w:rPr>
        <w:t>Терміни проведення практики визначаються навчальним планом за напрямом підготовки 013 «Початкова освіта»</w:t>
      </w:r>
      <w:r w:rsidRPr="00076FC6">
        <w:rPr>
          <w:rStyle w:val="FontStyle13"/>
          <w:sz w:val="28"/>
          <w:szCs w:val="28"/>
          <w:lang w:val="uk-UA"/>
        </w:rPr>
        <w:t xml:space="preserve"> та графіком освітнього процесу</w:t>
      </w:r>
      <w:r w:rsidRPr="00076FC6">
        <w:rPr>
          <w:sz w:val="28"/>
          <w:szCs w:val="28"/>
          <w:lang w:val="uk-UA"/>
        </w:rPr>
        <w:t xml:space="preserve">. </w:t>
      </w:r>
    </w:p>
    <w:p w:rsidR="00346154" w:rsidRPr="00076FC6" w:rsidRDefault="00346154" w:rsidP="00346154">
      <w:pPr>
        <w:autoSpaceDE w:val="0"/>
        <w:autoSpaceDN w:val="0"/>
        <w:adjustRightInd w:val="0"/>
        <w:ind w:firstLine="720"/>
        <w:jc w:val="both"/>
        <w:rPr>
          <w:rFonts w:eastAsia="TimesNewRoman"/>
          <w:sz w:val="28"/>
          <w:szCs w:val="28"/>
        </w:rPr>
      </w:pPr>
      <w:r w:rsidRPr="00DE123B">
        <w:rPr>
          <w:noProof/>
          <w:sz w:val="28"/>
          <w:szCs w:val="28"/>
        </w:rPr>
        <w:t xml:space="preserve">Керівництво практикою здійснюють викладачі, які мають наукові ступені та вчені звання, значний досвід роботи. </w:t>
      </w:r>
      <w:r w:rsidRPr="000E497D">
        <w:rPr>
          <w:rFonts w:eastAsia="TimesNewRoman"/>
          <w:sz w:val="28"/>
          <w:szCs w:val="28"/>
        </w:rPr>
        <w:t>Керівники практики від кафедр забезпечують організацію і проведення практик відповідно</w:t>
      </w:r>
      <w:r w:rsidRPr="00076FC6">
        <w:rPr>
          <w:rFonts w:eastAsia="TimesNewRoman"/>
          <w:sz w:val="28"/>
          <w:szCs w:val="28"/>
        </w:rPr>
        <w:t xml:space="preserve"> до навчального плану, наскрізної і робочих програм практик, проводять </w:t>
      </w:r>
      <w:r w:rsidRPr="00076FC6">
        <w:rPr>
          <w:rFonts w:eastAsia="TimesNewRoman"/>
          <w:sz w:val="28"/>
          <w:szCs w:val="28"/>
        </w:rPr>
        <w:lastRenderedPageBreak/>
        <w:t>інструктажі студентів та контролюють дотримання ними правил техніки безпеки, оцінюють її результати відповідно до поданих студентами звітів.</w:t>
      </w:r>
    </w:p>
    <w:p w:rsidR="00346154" w:rsidRPr="00076FC6" w:rsidRDefault="00346154" w:rsidP="00346154">
      <w:pPr>
        <w:pStyle w:val="a7"/>
        <w:spacing w:after="0"/>
        <w:ind w:left="0" w:firstLine="709"/>
        <w:jc w:val="both"/>
        <w:rPr>
          <w:noProof/>
          <w:sz w:val="28"/>
          <w:szCs w:val="28"/>
        </w:rPr>
      </w:pPr>
      <w:r w:rsidRPr="00076FC6">
        <w:rPr>
          <w:noProof/>
          <w:sz w:val="28"/>
          <w:szCs w:val="28"/>
        </w:rPr>
        <w:t xml:space="preserve">Після проходження практики студенти подають на кафедру педагогіки початкової освіти матеріали практики, а саме: щоденник, конспекти уроків та виховних заходів, </w:t>
      </w:r>
      <w:r>
        <w:rPr>
          <w:noProof/>
          <w:sz w:val="28"/>
          <w:szCs w:val="28"/>
        </w:rPr>
        <w:t xml:space="preserve">конспекти лекцій та плани практичних занять, </w:t>
      </w:r>
      <w:r w:rsidRPr="00076FC6">
        <w:rPr>
          <w:noProof/>
          <w:sz w:val="28"/>
          <w:szCs w:val="28"/>
        </w:rPr>
        <w:t>звіт, який захищається перед комісією з числа керівників-методистів кафедр університету.</w:t>
      </w:r>
    </w:p>
    <w:p w:rsidR="00346154" w:rsidRPr="00076FC6" w:rsidRDefault="00346154" w:rsidP="00346154">
      <w:pPr>
        <w:autoSpaceDE w:val="0"/>
        <w:autoSpaceDN w:val="0"/>
        <w:adjustRightInd w:val="0"/>
        <w:ind w:firstLine="720"/>
        <w:jc w:val="both"/>
        <w:rPr>
          <w:rFonts w:eastAsia="TimesNewRoman"/>
          <w:sz w:val="28"/>
          <w:szCs w:val="28"/>
        </w:rPr>
      </w:pPr>
      <w:r w:rsidRPr="00076FC6">
        <w:rPr>
          <w:rFonts w:eastAsia="TimesNewRoman"/>
          <w:sz w:val="28"/>
          <w:szCs w:val="28"/>
        </w:rPr>
        <w:t>Магістранти напряму підготовки 013 «Початкова освіта» проходять наступні види практик:</w:t>
      </w:r>
    </w:p>
    <w:p w:rsidR="00346154" w:rsidRPr="004C70E3" w:rsidRDefault="00346154" w:rsidP="00346154">
      <w:pPr>
        <w:pStyle w:val="a5"/>
        <w:numPr>
          <w:ilvl w:val="0"/>
          <w:numId w:val="3"/>
        </w:numPr>
        <w:tabs>
          <w:tab w:val="left" w:pos="360"/>
        </w:tabs>
        <w:autoSpaceDE w:val="0"/>
        <w:autoSpaceDN w:val="0"/>
        <w:adjustRightInd w:val="0"/>
        <w:jc w:val="both"/>
        <w:rPr>
          <w:rFonts w:eastAsia="TimesNewRoman"/>
          <w:i/>
          <w:sz w:val="28"/>
          <w:szCs w:val="28"/>
        </w:rPr>
      </w:pPr>
      <w:r w:rsidRPr="004C70E3">
        <w:rPr>
          <w:rFonts w:eastAsia="TimesNewRoman"/>
          <w:i/>
          <w:sz w:val="28"/>
          <w:szCs w:val="28"/>
        </w:rPr>
        <w:t>виробничу педагогічну практику тривалістю 4 тижні у І семестрі;</w:t>
      </w:r>
    </w:p>
    <w:p w:rsidR="00346154" w:rsidRPr="004C70E3" w:rsidRDefault="00346154" w:rsidP="00346154">
      <w:pPr>
        <w:pStyle w:val="a5"/>
        <w:numPr>
          <w:ilvl w:val="0"/>
          <w:numId w:val="3"/>
        </w:numPr>
        <w:tabs>
          <w:tab w:val="left" w:pos="360"/>
        </w:tabs>
        <w:autoSpaceDE w:val="0"/>
        <w:autoSpaceDN w:val="0"/>
        <w:adjustRightInd w:val="0"/>
        <w:jc w:val="both"/>
        <w:rPr>
          <w:rFonts w:eastAsia="TimesNewRoman"/>
          <w:i/>
          <w:sz w:val="28"/>
          <w:szCs w:val="28"/>
        </w:rPr>
      </w:pPr>
      <w:r w:rsidRPr="004C70E3">
        <w:rPr>
          <w:rFonts w:eastAsia="TimesNewRoman"/>
          <w:i/>
          <w:sz w:val="28"/>
          <w:szCs w:val="28"/>
        </w:rPr>
        <w:t>виробничу асистентську практику тривалістю 4 тижні у ІІ семестрі;</w:t>
      </w:r>
    </w:p>
    <w:p w:rsidR="00346154" w:rsidRPr="004C70E3" w:rsidRDefault="00346154" w:rsidP="00346154">
      <w:pPr>
        <w:pStyle w:val="a5"/>
        <w:numPr>
          <w:ilvl w:val="0"/>
          <w:numId w:val="3"/>
        </w:numPr>
        <w:tabs>
          <w:tab w:val="left" w:pos="360"/>
        </w:tabs>
        <w:autoSpaceDE w:val="0"/>
        <w:autoSpaceDN w:val="0"/>
        <w:adjustRightInd w:val="0"/>
        <w:jc w:val="both"/>
        <w:rPr>
          <w:rFonts w:eastAsia="TimesNewRoman"/>
          <w:i/>
          <w:sz w:val="28"/>
          <w:szCs w:val="28"/>
        </w:rPr>
      </w:pPr>
      <w:r w:rsidRPr="004C70E3">
        <w:rPr>
          <w:rFonts w:eastAsia="TimesNewRoman"/>
          <w:i/>
          <w:sz w:val="28"/>
          <w:szCs w:val="28"/>
        </w:rPr>
        <w:t>науково-дослідну практику</w:t>
      </w:r>
      <w:r>
        <w:rPr>
          <w:rFonts w:eastAsia="TimesNewRoman"/>
          <w:i/>
          <w:sz w:val="28"/>
          <w:szCs w:val="28"/>
        </w:rPr>
        <w:t xml:space="preserve"> тривалістю 6 тижнів у І семестрі для студентів 2</w:t>
      </w:r>
      <w:r w:rsidRPr="004C70E3">
        <w:rPr>
          <w:rFonts w:eastAsia="TimesNewRoman"/>
          <w:i/>
          <w:sz w:val="28"/>
          <w:szCs w:val="28"/>
        </w:rPr>
        <w:t xml:space="preserve"> року навчання; у ІІ семестрі для студентів 1</w:t>
      </w:r>
      <w:r>
        <w:rPr>
          <w:rFonts w:eastAsia="TimesNewRoman"/>
          <w:i/>
          <w:sz w:val="28"/>
          <w:szCs w:val="28"/>
        </w:rPr>
        <w:t xml:space="preserve"> </w:t>
      </w:r>
      <w:r w:rsidRPr="004C70E3">
        <w:rPr>
          <w:rFonts w:eastAsia="TimesNewRoman"/>
          <w:i/>
          <w:sz w:val="28"/>
          <w:szCs w:val="28"/>
        </w:rPr>
        <w:t>року навчання.</w:t>
      </w:r>
    </w:p>
    <w:p w:rsidR="00346154" w:rsidRPr="00DE123B" w:rsidRDefault="00346154" w:rsidP="00346154">
      <w:pPr>
        <w:ind w:firstLine="709"/>
        <w:jc w:val="both"/>
        <w:rPr>
          <w:rFonts w:eastAsia="TimesNewRoman"/>
          <w:sz w:val="28"/>
          <w:szCs w:val="28"/>
        </w:rPr>
      </w:pPr>
      <w:r w:rsidRPr="004C70E3">
        <w:rPr>
          <w:rFonts w:eastAsia="TimesNewRoman"/>
          <w:b/>
          <w:bCs/>
          <w:i/>
          <w:sz w:val="28"/>
          <w:szCs w:val="28"/>
        </w:rPr>
        <w:t>Зміст і завдання практик.</w:t>
      </w:r>
      <w:r w:rsidRPr="00076FC6">
        <w:rPr>
          <w:rFonts w:eastAsia="TimesNewRoman"/>
          <w:b/>
          <w:bCs/>
          <w:sz w:val="28"/>
          <w:szCs w:val="28"/>
        </w:rPr>
        <w:t xml:space="preserve"> </w:t>
      </w:r>
      <w:r w:rsidRPr="00076FC6">
        <w:rPr>
          <w:rFonts w:eastAsia="TimesNewRoman"/>
          <w:sz w:val="28"/>
          <w:szCs w:val="28"/>
        </w:rPr>
        <w:t xml:space="preserve">Зміст і завдання всіх практик визначає керівник практики на основі наскрізної програми і робочих програм практик. </w:t>
      </w:r>
      <w:r>
        <w:rPr>
          <w:rFonts w:eastAsia="TimesNewRoman"/>
          <w:sz w:val="28"/>
          <w:szCs w:val="28"/>
        </w:rPr>
        <w:t xml:space="preserve"> </w:t>
      </w:r>
      <w:r w:rsidRPr="00076FC6">
        <w:rPr>
          <w:rFonts w:eastAsia="TimesNewRoman"/>
          <w:sz w:val="28"/>
          <w:szCs w:val="28"/>
        </w:rPr>
        <w:t xml:space="preserve">Базами для проведення </w:t>
      </w:r>
      <w:r w:rsidRPr="004C70E3">
        <w:rPr>
          <w:rFonts w:eastAsia="TimesNewRoman"/>
          <w:b/>
          <w:i/>
          <w:sz w:val="28"/>
          <w:szCs w:val="28"/>
        </w:rPr>
        <w:t>виробничої педагогічної практики</w:t>
      </w:r>
      <w:r w:rsidRPr="00076FC6">
        <w:rPr>
          <w:rFonts w:eastAsia="TimesNewRoman"/>
          <w:sz w:val="28"/>
          <w:szCs w:val="28"/>
        </w:rPr>
        <w:t xml:space="preserve"> </w:t>
      </w:r>
      <w:r w:rsidRPr="00076FC6">
        <w:rPr>
          <w:sz w:val="28"/>
          <w:szCs w:val="28"/>
        </w:rPr>
        <w:t>є заклади загальної середньої освіти мі</w:t>
      </w:r>
      <w:r>
        <w:rPr>
          <w:sz w:val="28"/>
          <w:szCs w:val="28"/>
        </w:rPr>
        <w:t>ста Івано-Франківська та областей</w:t>
      </w:r>
      <w:r w:rsidRPr="00076FC6">
        <w:rPr>
          <w:rFonts w:eastAsia="TimesNewRoman"/>
          <w:sz w:val="28"/>
          <w:szCs w:val="28"/>
        </w:rPr>
        <w:t xml:space="preserve">. </w:t>
      </w:r>
      <w:r w:rsidRPr="00076FC6">
        <w:rPr>
          <w:sz w:val="28"/>
          <w:szCs w:val="28"/>
        </w:rPr>
        <w:t>Студенти можуть самостійно, але з обов'язковим узгодженням із керівництвом Педагогічного факультету, обирати для себе місце проходження практики за майбутнім працевлаштуванням.</w:t>
      </w:r>
    </w:p>
    <w:p w:rsidR="00346154" w:rsidRPr="00076FC6" w:rsidRDefault="00346154" w:rsidP="00346154">
      <w:pPr>
        <w:autoSpaceDE w:val="0"/>
        <w:autoSpaceDN w:val="0"/>
        <w:adjustRightInd w:val="0"/>
        <w:ind w:firstLine="720"/>
        <w:jc w:val="both"/>
        <w:rPr>
          <w:rFonts w:eastAsia="TimesNewRoman"/>
          <w:sz w:val="28"/>
          <w:szCs w:val="28"/>
        </w:rPr>
      </w:pPr>
      <w:r w:rsidRPr="00076FC6">
        <w:rPr>
          <w:b/>
          <w:i/>
          <w:sz w:val="28"/>
          <w:szCs w:val="28"/>
        </w:rPr>
        <w:t>Метою виробничої педагогічної практики є:</w:t>
      </w:r>
      <w:r w:rsidRPr="00076FC6">
        <w:rPr>
          <w:rFonts w:eastAsia="TimesNewRoman"/>
          <w:sz w:val="28"/>
          <w:szCs w:val="28"/>
        </w:rPr>
        <w:t xml:space="preserve"> </w:t>
      </w:r>
      <w:r w:rsidRPr="00076FC6">
        <w:rPr>
          <w:sz w:val="28"/>
          <w:szCs w:val="28"/>
        </w:rPr>
        <w:t>формування у майбутніх фахівців системи необхідних педагогічних умінь й навичок, здібностей, особистісно-індивідуального стилю поведінки та діяльності, необхідних для майбутньої професії в оптимально наближених до роботи за фахом умовах;</w:t>
      </w:r>
      <w:r w:rsidRPr="00076FC6">
        <w:rPr>
          <w:rFonts w:eastAsia="TimesNewRoman"/>
          <w:sz w:val="28"/>
          <w:szCs w:val="28"/>
        </w:rPr>
        <w:t xml:space="preserve"> </w:t>
      </w:r>
      <w:r w:rsidRPr="00076FC6">
        <w:rPr>
          <w:sz w:val="28"/>
          <w:szCs w:val="28"/>
        </w:rPr>
        <w:t>здобуття студентами-практикантами навичок самостійної практичної діяльності з напряму своєї майбутньої професії – учителя початкових класів;</w:t>
      </w:r>
      <w:r w:rsidRPr="00076FC6">
        <w:rPr>
          <w:rFonts w:eastAsia="TimesNewRoman"/>
          <w:sz w:val="28"/>
          <w:szCs w:val="28"/>
        </w:rPr>
        <w:t xml:space="preserve"> </w:t>
      </w:r>
      <w:r w:rsidRPr="00076FC6">
        <w:rPr>
          <w:sz w:val="28"/>
          <w:szCs w:val="28"/>
        </w:rPr>
        <w:t>розвиток творчої ініціативи, реалізація особистісного творчого потенціалу.</w:t>
      </w:r>
    </w:p>
    <w:p w:rsidR="00346154" w:rsidRPr="00076FC6" w:rsidRDefault="00346154" w:rsidP="00346154">
      <w:pPr>
        <w:autoSpaceDE w:val="0"/>
        <w:autoSpaceDN w:val="0"/>
        <w:adjustRightInd w:val="0"/>
        <w:ind w:firstLine="720"/>
        <w:jc w:val="both"/>
        <w:rPr>
          <w:sz w:val="28"/>
          <w:szCs w:val="28"/>
        </w:rPr>
      </w:pPr>
      <w:r w:rsidRPr="00076FC6">
        <w:rPr>
          <w:rFonts w:eastAsia="TimesNewRoman"/>
          <w:sz w:val="28"/>
          <w:szCs w:val="28"/>
        </w:rPr>
        <w:t xml:space="preserve">Досягнення мети передбачає вирішення наступних </w:t>
      </w:r>
      <w:r w:rsidRPr="00076FC6">
        <w:rPr>
          <w:rFonts w:eastAsia="TimesNewRoman"/>
          <w:b/>
          <w:i/>
          <w:sz w:val="28"/>
          <w:szCs w:val="28"/>
        </w:rPr>
        <w:t>завдань</w:t>
      </w:r>
      <w:r w:rsidRPr="00076FC6">
        <w:rPr>
          <w:rFonts w:eastAsia="TimesNewRoman"/>
          <w:sz w:val="28"/>
          <w:szCs w:val="28"/>
        </w:rPr>
        <w:t xml:space="preserve">: </w:t>
      </w:r>
      <w:r w:rsidRPr="00076FC6">
        <w:rPr>
          <w:sz w:val="28"/>
          <w:szCs w:val="28"/>
        </w:rPr>
        <w:t xml:space="preserve">поглибити й закріпити теоретичні знання, отримані студентами в університеті; навчити застосовувати ці знання на практиці в навчально-виховній роботі з учнями; сформувати в студентів уміння спостерігати й аналізувати навчально-виховну роботу, що проводиться з молодшими школярами; навчити магістрантів, опираючись на знання з психології, педагогіки і фізіології, проводити навчально-виховну роботу з дітьми, враховуючи їхні вікові та індивідуальні особливості; підготувати майбутніх педагогів до проведення різних типів уроків із застосуванням різноманітних методів і педагогічних технологій, що активізують пізнавальну діяльність учнів; навчити виконувати функції класного керівника, працювати зі шкільним самоврядуванням, різноманітними учнівськими організаціями, а також проводити індивідуальну виховну роботу з учнями та їхніми батьками; розвивати й закріплювати у студентів зацікавлення педагогічною професією, стимулювати бажання до вивчення спеціальних і педагогічних дисциплін та постійного професійного розвитку, удосконалення своїх педагогічних здібностей; прищепити студентам навички уважного ставлення до охорони та </w:t>
      </w:r>
      <w:r w:rsidRPr="00076FC6">
        <w:rPr>
          <w:sz w:val="28"/>
          <w:szCs w:val="28"/>
        </w:rPr>
        <w:lastRenderedPageBreak/>
        <w:t xml:space="preserve">зміцнення фізичного, морального, духовного та соціального здоров`я молодших школярів; навчити здійснювати діагностику знань, умінь і навичок учнів; стимулювати до виявлення педагогічної творчості у моделюванні </w:t>
      </w:r>
      <w:r>
        <w:rPr>
          <w:sz w:val="28"/>
          <w:szCs w:val="28"/>
        </w:rPr>
        <w:t>освітнього</w:t>
      </w:r>
      <w:r w:rsidRPr="00076FC6">
        <w:rPr>
          <w:sz w:val="28"/>
          <w:szCs w:val="28"/>
        </w:rPr>
        <w:t xml:space="preserve"> процесу в школі, використання освітніх інновацій і вивчення кращого педагогічного досвіду; формувати навички соціально-виховної роботи з учнями, схи</w:t>
      </w:r>
      <w:r>
        <w:rPr>
          <w:sz w:val="28"/>
          <w:szCs w:val="28"/>
        </w:rPr>
        <w:t xml:space="preserve">льними до девіантної поведінки, </w:t>
      </w:r>
      <w:r w:rsidRPr="00076FC6">
        <w:rPr>
          <w:sz w:val="28"/>
          <w:szCs w:val="28"/>
        </w:rPr>
        <w:t>та їхніми батьками.</w:t>
      </w:r>
    </w:p>
    <w:p w:rsidR="00346154" w:rsidRPr="00076FC6" w:rsidRDefault="00346154" w:rsidP="00346154">
      <w:pPr>
        <w:autoSpaceDE w:val="0"/>
        <w:autoSpaceDN w:val="0"/>
        <w:adjustRightInd w:val="0"/>
        <w:ind w:firstLine="720"/>
        <w:jc w:val="both"/>
        <w:rPr>
          <w:sz w:val="28"/>
          <w:szCs w:val="28"/>
        </w:rPr>
      </w:pPr>
      <w:r w:rsidRPr="00076FC6">
        <w:rPr>
          <w:rFonts w:eastAsia="TimesNewRoman"/>
          <w:bCs/>
          <w:sz w:val="28"/>
          <w:szCs w:val="28"/>
        </w:rPr>
        <w:t xml:space="preserve">У результаті проходження практики студенти повинні </w:t>
      </w:r>
      <w:r w:rsidRPr="004C70E3">
        <w:rPr>
          <w:rFonts w:eastAsia="TimesNewRoman"/>
          <w:b/>
          <w:bCs/>
          <w:i/>
          <w:sz w:val="28"/>
          <w:szCs w:val="28"/>
        </w:rPr>
        <w:t>знати:</w:t>
      </w:r>
      <w:r w:rsidRPr="00076FC6">
        <w:rPr>
          <w:sz w:val="28"/>
          <w:szCs w:val="28"/>
        </w:rPr>
        <w:t xml:space="preserve"> основні нормативні документи, які регламентують освітній процес у закладах загальної середньої освіти; особливості системи контролю, перевірки, оцінювання та обліку навчальних досягнень учнів початкової школи; теоретичні засади педагогіки та методики навчання різних предметів; традиційні та альтернативні технології навчання, виховання і розвитку учнів сучасної початкової школи; особливості розробки конспектів уроків різних типів із застосуванням ефективних методів і форм навчання; вимоги до аналізу відвіданого і проведеного уроку та виховного заходу; специфіку планування і проведення позакласної роботи у початковій школі; вимоги до виготовлення і використання наочності та дидактичного матеріалу; </w:t>
      </w:r>
      <w:r w:rsidRPr="00076FC6">
        <w:rPr>
          <w:b/>
          <w:i/>
          <w:sz w:val="28"/>
          <w:szCs w:val="28"/>
        </w:rPr>
        <w:t xml:space="preserve">вміти: </w:t>
      </w:r>
      <w:r w:rsidRPr="00076FC6">
        <w:rPr>
          <w:sz w:val="28"/>
          <w:szCs w:val="28"/>
        </w:rPr>
        <w:t>працювати з нормативними освітніми документами, які регламент</w:t>
      </w:r>
      <w:r>
        <w:rPr>
          <w:sz w:val="28"/>
          <w:szCs w:val="28"/>
        </w:rPr>
        <w:t>ують навчально-виховний процес Н</w:t>
      </w:r>
      <w:r w:rsidRPr="00076FC6">
        <w:rPr>
          <w:sz w:val="28"/>
          <w:szCs w:val="28"/>
        </w:rPr>
        <w:t>ової української школи;</w:t>
      </w:r>
      <w:r>
        <w:rPr>
          <w:sz w:val="28"/>
          <w:szCs w:val="28"/>
        </w:rPr>
        <w:t xml:space="preserve"> </w:t>
      </w:r>
      <w:r w:rsidRPr="00076FC6">
        <w:rPr>
          <w:sz w:val="28"/>
          <w:szCs w:val="28"/>
        </w:rPr>
        <w:t xml:space="preserve">здійснювати контроль, перевірку, оцінювання та облік навчальних досягнень учнів з різних предметів; правильно й доцільно </w:t>
      </w:r>
      <w:r>
        <w:rPr>
          <w:sz w:val="28"/>
          <w:szCs w:val="28"/>
        </w:rPr>
        <w:t>використовувати в практиці</w:t>
      </w:r>
      <w:r w:rsidRPr="00076FC6">
        <w:rPr>
          <w:sz w:val="28"/>
          <w:szCs w:val="28"/>
        </w:rPr>
        <w:t xml:space="preserve"> роботи науково-теоретичні засади педагогіки, психології, спеціальних методик навчання; методично правильно розробляти й оформляти конспекти уроків та виховних заходів із застосуванням ефективних методів і форм навчання; проводити аналіз та самоаналіз уроку та виховного заходу; планувати та організовувати </w:t>
      </w:r>
      <w:r>
        <w:rPr>
          <w:sz w:val="28"/>
          <w:szCs w:val="28"/>
        </w:rPr>
        <w:t>освітній</w:t>
      </w:r>
      <w:r w:rsidRPr="00076FC6">
        <w:rPr>
          <w:sz w:val="28"/>
          <w:szCs w:val="28"/>
        </w:rPr>
        <w:t xml:space="preserve"> процес, дотримуючись дидактичних та методичних принципів, форм, методів та прийомів навчання; якісно виготовляти наочність та дидактичний матеріал до різних видів навчально-виховної діяльності.</w:t>
      </w:r>
    </w:p>
    <w:p w:rsidR="00346154" w:rsidRPr="00076FC6" w:rsidRDefault="00346154" w:rsidP="00346154">
      <w:pPr>
        <w:ind w:firstLine="708"/>
        <w:jc w:val="both"/>
        <w:rPr>
          <w:sz w:val="28"/>
          <w:szCs w:val="28"/>
        </w:rPr>
      </w:pPr>
      <w:r w:rsidRPr="00076FC6">
        <w:rPr>
          <w:sz w:val="28"/>
          <w:szCs w:val="28"/>
        </w:rPr>
        <w:t xml:space="preserve">Виробнича педагогічна практика будується за принципом комплексності і цілісності характеру діяльності. До початку практики студент зобов’язаний одержати консультацію щодо оформлення документів (на настановній нараді), своєчасно прибути на базу практики, засвоїти і суворо дотримуватись правил охорони праці, техніки безпеки і виробничої санітарії; у повному обсязі виконувати усі завдання програми практики. Самостійному проведенню навчально-виховного процесу в класі передує ознайомлення студентів-практикантів з організацією роботи в початковій школі, тобто з навчально-виховною роботою школи (бесіди з адміністрацією, вчителями, вихователями); планом роботи школи; розкладом навчальних занять; матеріальною базою школи. Важливо поступово включатися у підготовку та проведення занять, спостерігати педагогічний процес, брати участь у заняттях, ознайомитися із методичним і дидактичним забезпеченням навчально-виховного процесу в початковій школі. </w:t>
      </w:r>
    </w:p>
    <w:p w:rsidR="00346154" w:rsidRPr="00076FC6" w:rsidRDefault="00346154" w:rsidP="00346154">
      <w:pPr>
        <w:ind w:firstLine="709"/>
        <w:jc w:val="both"/>
        <w:rPr>
          <w:sz w:val="28"/>
          <w:szCs w:val="28"/>
        </w:rPr>
      </w:pPr>
      <w:r w:rsidRPr="00076FC6">
        <w:rPr>
          <w:sz w:val="28"/>
          <w:szCs w:val="28"/>
        </w:rPr>
        <w:t xml:space="preserve">Наступним завданням виробничої педагогічної практики майбутніх учителів початкових класів є самостійне виконання ними основних видів </w:t>
      </w:r>
      <w:r w:rsidRPr="00076FC6">
        <w:rPr>
          <w:sz w:val="28"/>
          <w:szCs w:val="28"/>
        </w:rPr>
        <w:lastRenderedPageBreak/>
        <w:t xml:space="preserve">професійної діяльності. Студенти-практиканти складають план навчально-виховної роботи та конспекти занять, які будуть проводити і погоджують їх вчителем та </w:t>
      </w:r>
      <w:proofErr w:type="spellStart"/>
      <w:r w:rsidRPr="00076FC6">
        <w:rPr>
          <w:sz w:val="28"/>
          <w:szCs w:val="28"/>
        </w:rPr>
        <w:t>керівниками-методстами</w:t>
      </w:r>
      <w:proofErr w:type="spellEnd"/>
      <w:r w:rsidRPr="00076FC6">
        <w:rPr>
          <w:sz w:val="28"/>
          <w:szCs w:val="28"/>
        </w:rPr>
        <w:t xml:space="preserve">. Під час проведення занять студенти-практиканти удосконалюють форми і методи організації роботи, виявляють зацікавлення, любов, гуманне ставлення до дітей, уміння слухати їх, культуру спілкування з усіма учасниками педагогічного процесу, проводять залікові уроки та позакласні заходи. </w:t>
      </w:r>
    </w:p>
    <w:p w:rsidR="00346154" w:rsidRPr="000C7350" w:rsidRDefault="00346154" w:rsidP="00346154">
      <w:pPr>
        <w:ind w:firstLine="709"/>
        <w:jc w:val="both"/>
        <w:rPr>
          <w:sz w:val="28"/>
          <w:szCs w:val="28"/>
        </w:rPr>
      </w:pPr>
      <w:r w:rsidRPr="00076FC6">
        <w:rPr>
          <w:sz w:val="28"/>
          <w:szCs w:val="28"/>
        </w:rPr>
        <w:t>Важливою складовою практики є проведення психолого-педагогічної діагностики, спрямованої на вивчення особистості дитини та соціометричне дослідження групи. Основним методом дослідження дітей початкової школи слугує психолого-педагогічне спостереження. Отримані під час спостереження відомості уточнюються і доповнюються в бесідах з батьками дітей, вихователями груп продовженого дня, під час індивідуальних діагностичних вправ.</w:t>
      </w:r>
      <w:r>
        <w:rPr>
          <w:sz w:val="28"/>
          <w:szCs w:val="28"/>
        </w:rPr>
        <w:t xml:space="preserve"> </w:t>
      </w:r>
      <w:r w:rsidRPr="00076FC6">
        <w:rPr>
          <w:sz w:val="28"/>
          <w:szCs w:val="28"/>
        </w:rPr>
        <w:t xml:space="preserve">Студенти-практиканти проводять залікові заняття, які оцінюють: </w:t>
      </w:r>
      <w:r>
        <w:rPr>
          <w:sz w:val="28"/>
          <w:szCs w:val="28"/>
        </w:rPr>
        <w:t>керівники-</w:t>
      </w:r>
      <w:r w:rsidRPr="00076FC6">
        <w:rPr>
          <w:sz w:val="28"/>
          <w:szCs w:val="28"/>
        </w:rPr>
        <w:t>методист</w:t>
      </w:r>
      <w:r>
        <w:rPr>
          <w:sz w:val="28"/>
          <w:szCs w:val="28"/>
        </w:rPr>
        <w:t>и</w:t>
      </w:r>
      <w:r w:rsidRPr="00076FC6">
        <w:rPr>
          <w:sz w:val="28"/>
          <w:szCs w:val="28"/>
        </w:rPr>
        <w:t xml:space="preserve"> практики, </w:t>
      </w:r>
      <w:r>
        <w:rPr>
          <w:sz w:val="28"/>
          <w:szCs w:val="28"/>
        </w:rPr>
        <w:t>педагоги-наставники</w:t>
      </w:r>
      <w:r w:rsidRPr="00076FC6">
        <w:rPr>
          <w:sz w:val="28"/>
          <w:szCs w:val="28"/>
        </w:rPr>
        <w:t xml:space="preserve">. </w:t>
      </w:r>
    </w:p>
    <w:p w:rsidR="00346154" w:rsidRDefault="00346154" w:rsidP="00346154">
      <w:pPr>
        <w:shd w:val="clear" w:color="auto" w:fill="FFFFFF"/>
        <w:ind w:firstLine="708"/>
        <w:jc w:val="both"/>
        <w:rPr>
          <w:spacing w:val="-4"/>
          <w:sz w:val="28"/>
          <w:szCs w:val="28"/>
        </w:rPr>
      </w:pPr>
      <w:r w:rsidRPr="00076FC6">
        <w:rPr>
          <w:i/>
          <w:spacing w:val="-4"/>
          <w:sz w:val="28"/>
          <w:szCs w:val="28"/>
        </w:rPr>
        <w:t xml:space="preserve">Підсумки виробничої педагогічної практики </w:t>
      </w:r>
      <w:r w:rsidRPr="00076FC6">
        <w:rPr>
          <w:spacing w:val="-4"/>
          <w:sz w:val="28"/>
          <w:szCs w:val="28"/>
        </w:rPr>
        <w:t>обговорюються на засіданні кафедри педагогіки початкової освіти.</w:t>
      </w:r>
      <w:r w:rsidRPr="00076FC6">
        <w:rPr>
          <w:i/>
          <w:spacing w:val="-4"/>
          <w:sz w:val="28"/>
          <w:szCs w:val="28"/>
        </w:rPr>
        <w:t xml:space="preserve"> </w:t>
      </w:r>
      <w:r w:rsidRPr="00076FC6">
        <w:rPr>
          <w:spacing w:val="-4"/>
          <w:sz w:val="28"/>
          <w:szCs w:val="28"/>
        </w:rPr>
        <w:t xml:space="preserve">Загальна форма звітності студента за практику – це подання письмового звіту, підписаного і оціненого безпосередньо керівником бази практики, конспектів залікових уроків та виховних заходів, щоденника практики. Звіт з практики захищається студентом-практикантом при комісії, призначеній завідувачем кафедри, до складу якої входять факультетський керівник-методист практики, керівники-методисти практики від університету і, за можливості, від баз практики. Оцінка за практику вноситься в заліково-екзаменаційну відомість і в індивідуальний навчальний план (залікову книжку) студента. </w:t>
      </w:r>
    </w:p>
    <w:p w:rsidR="00346154" w:rsidRPr="00482AB8" w:rsidRDefault="00346154" w:rsidP="00346154">
      <w:pPr>
        <w:shd w:val="clear" w:color="auto" w:fill="FFFFFF"/>
        <w:ind w:firstLine="708"/>
        <w:jc w:val="both"/>
        <w:rPr>
          <w:spacing w:val="-4"/>
          <w:sz w:val="28"/>
          <w:szCs w:val="28"/>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331"/>
        <w:gridCol w:w="1484"/>
      </w:tblGrid>
      <w:tr w:rsidR="00346154" w:rsidRPr="00482AB8" w:rsidTr="00F43FA7">
        <w:tc>
          <w:tcPr>
            <w:tcW w:w="291" w:type="dxa"/>
          </w:tcPr>
          <w:p w:rsidR="00346154" w:rsidRPr="00482AB8" w:rsidRDefault="00346154" w:rsidP="00F43FA7">
            <w:pPr>
              <w:jc w:val="center"/>
            </w:pPr>
            <w:r w:rsidRPr="00482AB8">
              <w:t>№</w:t>
            </w:r>
          </w:p>
          <w:p w:rsidR="00346154" w:rsidRPr="00482AB8" w:rsidRDefault="00346154" w:rsidP="00F43FA7">
            <w:pPr>
              <w:jc w:val="center"/>
            </w:pPr>
            <w:r w:rsidRPr="00482AB8">
              <w:t>п/</w:t>
            </w:r>
            <w:proofErr w:type="spellStart"/>
            <w:r w:rsidRPr="00482AB8">
              <w:t>п</w:t>
            </w:r>
            <w:proofErr w:type="spellEnd"/>
          </w:p>
        </w:tc>
        <w:tc>
          <w:tcPr>
            <w:tcW w:w="7567" w:type="dxa"/>
          </w:tcPr>
          <w:p w:rsidR="00346154" w:rsidRPr="00482AB8" w:rsidRDefault="00346154" w:rsidP="00F43FA7">
            <w:pPr>
              <w:jc w:val="center"/>
            </w:pPr>
            <w:r w:rsidRPr="00482AB8">
              <w:t>Вид діяльності</w:t>
            </w:r>
          </w:p>
        </w:tc>
        <w:tc>
          <w:tcPr>
            <w:tcW w:w="1497" w:type="dxa"/>
          </w:tcPr>
          <w:p w:rsidR="00346154" w:rsidRPr="00482AB8" w:rsidRDefault="00346154" w:rsidP="00F43FA7">
            <w:pPr>
              <w:jc w:val="center"/>
            </w:pPr>
            <w:r w:rsidRPr="00482AB8">
              <w:t>Кількість балів</w:t>
            </w:r>
          </w:p>
        </w:tc>
      </w:tr>
      <w:tr w:rsidR="00346154" w:rsidRPr="00482AB8" w:rsidTr="00F43FA7">
        <w:tc>
          <w:tcPr>
            <w:tcW w:w="291" w:type="dxa"/>
          </w:tcPr>
          <w:p w:rsidR="00346154" w:rsidRPr="00482AB8" w:rsidRDefault="00346154" w:rsidP="00F43FA7">
            <w:pPr>
              <w:jc w:val="center"/>
            </w:pPr>
            <w:r w:rsidRPr="00482AB8">
              <w:t>1.</w:t>
            </w:r>
          </w:p>
        </w:tc>
        <w:tc>
          <w:tcPr>
            <w:tcW w:w="7567" w:type="dxa"/>
          </w:tcPr>
          <w:p w:rsidR="00346154" w:rsidRPr="00482AB8" w:rsidRDefault="00346154" w:rsidP="00F43FA7">
            <w:r w:rsidRPr="00482AB8">
              <w:rPr>
                <w:color w:val="000000"/>
                <w:lang w:eastAsia="ko-KR"/>
              </w:rPr>
              <w:t>Звіт студента, щоденник педагогічної практики</w:t>
            </w:r>
          </w:p>
        </w:tc>
        <w:tc>
          <w:tcPr>
            <w:tcW w:w="1497" w:type="dxa"/>
          </w:tcPr>
          <w:p w:rsidR="00346154" w:rsidRPr="00482AB8" w:rsidRDefault="00346154" w:rsidP="00F43FA7">
            <w:pPr>
              <w:jc w:val="center"/>
            </w:pPr>
            <w:r w:rsidRPr="00482AB8">
              <w:t>10</w:t>
            </w:r>
          </w:p>
        </w:tc>
      </w:tr>
      <w:tr w:rsidR="00346154" w:rsidRPr="00482AB8" w:rsidTr="00F43FA7">
        <w:tc>
          <w:tcPr>
            <w:tcW w:w="291" w:type="dxa"/>
          </w:tcPr>
          <w:p w:rsidR="00346154" w:rsidRPr="00482AB8" w:rsidRDefault="00346154" w:rsidP="00F43FA7">
            <w:pPr>
              <w:jc w:val="center"/>
            </w:pPr>
            <w:r w:rsidRPr="00482AB8">
              <w:t>2.</w:t>
            </w:r>
          </w:p>
        </w:tc>
        <w:tc>
          <w:tcPr>
            <w:tcW w:w="7567" w:type="dxa"/>
          </w:tcPr>
          <w:p w:rsidR="00346154" w:rsidRPr="00482AB8" w:rsidRDefault="00346154" w:rsidP="00F43FA7">
            <w:pPr>
              <w:ind w:right="113"/>
            </w:pPr>
            <w:r w:rsidRPr="00482AB8">
              <w:rPr>
                <w:color w:val="000000"/>
                <w:lang w:eastAsia="ko-KR"/>
              </w:rPr>
              <w:t>Проведення уроків та виховних заходів, їх аналіз</w:t>
            </w:r>
          </w:p>
        </w:tc>
        <w:tc>
          <w:tcPr>
            <w:tcW w:w="1497" w:type="dxa"/>
          </w:tcPr>
          <w:p w:rsidR="00346154" w:rsidRPr="00482AB8" w:rsidRDefault="00346154" w:rsidP="00F43FA7">
            <w:pPr>
              <w:jc w:val="center"/>
            </w:pPr>
            <w:r w:rsidRPr="00482AB8">
              <w:t>50</w:t>
            </w:r>
          </w:p>
        </w:tc>
      </w:tr>
      <w:tr w:rsidR="00346154" w:rsidRPr="00482AB8" w:rsidTr="00F43FA7">
        <w:tc>
          <w:tcPr>
            <w:tcW w:w="291" w:type="dxa"/>
          </w:tcPr>
          <w:p w:rsidR="00346154" w:rsidRPr="00482AB8" w:rsidRDefault="00346154" w:rsidP="00F43FA7">
            <w:pPr>
              <w:jc w:val="center"/>
            </w:pPr>
            <w:r w:rsidRPr="00482AB8">
              <w:t>3.</w:t>
            </w:r>
          </w:p>
        </w:tc>
        <w:tc>
          <w:tcPr>
            <w:tcW w:w="7567" w:type="dxa"/>
          </w:tcPr>
          <w:p w:rsidR="00346154" w:rsidRPr="00482AB8" w:rsidRDefault="00346154" w:rsidP="00F43FA7">
            <w:pPr>
              <w:rPr>
                <w:color w:val="000000"/>
                <w:lang w:eastAsia="ko-KR"/>
              </w:rPr>
            </w:pPr>
            <w:r w:rsidRPr="00482AB8">
              <w:rPr>
                <w:color w:val="000000"/>
                <w:lang w:eastAsia="ko-KR"/>
              </w:rPr>
              <w:t>Психолого-педагогічна характеристика учня</w:t>
            </w:r>
          </w:p>
        </w:tc>
        <w:tc>
          <w:tcPr>
            <w:tcW w:w="1497" w:type="dxa"/>
          </w:tcPr>
          <w:p w:rsidR="00346154" w:rsidRPr="00482AB8" w:rsidRDefault="00346154" w:rsidP="00F43FA7">
            <w:pPr>
              <w:jc w:val="center"/>
            </w:pPr>
            <w:r w:rsidRPr="00482AB8">
              <w:t>5</w:t>
            </w:r>
          </w:p>
        </w:tc>
      </w:tr>
      <w:tr w:rsidR="00346154" w:rsidRPr="00482AB8" w:rsidTr="00F43FA7">
        <w:tc>
          <w:tcPr>
            <w:tcW w:w="291" w:type="dxa"/>
          </w:tcPr>
          <w:p w:rsidR="00346154" w:rsidRPr="00482AB8" w:rsidRDefault="00346154" w:rsidP="00F43FA7">
            <w:pPr>
              <w:jc w:val="center"/>
            </w:pPr>
            <w:r w:rsidRPr="00482AB8">
              <w:t>4.</w:t>
            </w:r>
          </w:p>
        </w:tc>
        <w:tc>
          <w:tcPr>
            <w:tcW w:w="7567" w:type="dxa"/>
          </w:tcPr>
          <w:p w:rsidR="00346154" w:rsidRPr="00482AB8" w:rsidRDefault="00346154" w:rsidP="00F43FA7">
            <w:pPr>
              <w:rPr>
                <w:color w:val="000000"/>
                <w:lang w:eastAsia="ko-KR"/>
              </w:rPr>
            </w:pPr>
            <w:r w:rsidRPr="00482AB8">
              <w:rPr>
                <w:color w:val="000000"/>
                <w:lang w:eastAsia="ko-KR"/>
              </w:rPr>
              <w:t>Індивідуальні творчі завдання</w:t>
            </w:r>
          </w:p>
        </w:tc>
        <w:tc>
          <w:tcPr>
            <w:tcW w:w="1497" w:type="dxa"/>
          </w:tcPr>
          <w:p w:rsidR="00346154" w:rsidRPr="00482AB8" w:rsidRDefault="00346154" w:rsidP="00F43FA7">
            <w:pPr>
              <w:jc w:val="center"/>
            </w:pPr>
            <w:r w:rsidRPr="00482AB8">
              <w:t>10</w:t>
            </w:r>
          </w:p>
        </w:tc>
      </w:tr>
      <w:tr w:rsidR="00346154" w:rsidRPr="00482AB8" w:rsidTr="00F43FA7">
        <w:tc>
          <w:tcPr>
            <w:tcW w:w="291" w:type="dxa"/>
          </w:tcPr>
          <w:p w:rsidR="00346154" w:rsidRPr="00482AB8" w:rsidRDefault="00346154" w:rsidP="00F43FA7">
            <w:pPr>
              <w:jc w:val="center"/>
            </w:pPr>
            <w:r w:rsidRPr="00482AB8">
              <w:t>5.</w:t>
            </w:r>
          </w:p>
        </w:tc>
        <w:tc>
          <w:tcPr>
            <w:tcW w:w="7567" w:type="dxa"/>
          </w:tcPr>
          <w:p w:rsidR="00346154" w:rsidRPr="00482AB8" w:rsidRDefault="00346154" w:rsidP="00F43FA7">
            <w:pPr>
              <w:rPr>
                <w:color w:val="000000"/>
                <w:lang w:eastAsia="ko-KR"/>
              </w:rPr>
            </w:pPr>
            <w:r w:rsidRPr="00482AB8">
              <w:rPr>
                <w:color w:val="000000"/>
                <w:lang w:eastAsia="ko-KR"/>
              </w:rPr>
              <w:t>Оцінка бази практики</w:t>
            </w:r>
          </w:p>
        </w:tc>
        <w:tc>
          <w:tcPr>
            <w:tcW w:w="1497" w:type="dxa"/>
          </w:tcPr>
          <w:p w:rsidR="00346154" w:rsidRPr="00482AB8" w:rsidRDefault="00346154" w:rsidP="00F43FA7">
            <w:pPr>
              <w:jc w:val="center"/>
            </w:pPr>
            <w:r w:rsidRPr="00482AB8">
              <w:t>5</w:t>
            </w:r>
          </w:p>
        </w:tc>
      </w:tr>
      <w:tr w:rsidR="00346154" w:rsidRPr="00482AB8" w:rsidTr="00F43FA7">
        <w:tc>
          <w:tcPr>
            <w:tcW w:w="291" w:type="dxa"/>
          </w:tcPr>
          <w:p w:rsidR="00346154" w:rsidRPr="00482AB8" w:rsidRDefault="00346154" w:rsidP="00F43FA7">
            <w:pPr>
              <w:jc w:val="center"/>
            </w:pPr>
            <w:r w:rsidRPr="00482AB8">
              <w:t>6.</w:t>
            </w:r>
          </w:p>
        </w:tc>
        <w:tc>
          <w:tcPr>
            <w:tcW w:w="7567" w:type="dxa"/>
          </w:tcPr>
          <w:p w:rsidR="00346154" w:rsidRPr="00482AB8" w:rsidRDefault="00346154" w:rsidP="00F43FA7">
            <w:pPr>
              <w:rPr>
                <w:color w:val="000000"/>
                <w:lang w:eastAsia="ko-KR"/>
              </w:rPr>
            </w:pPr>
            <w:r w:rsidRPr="00482AB8">
              <w:rPr>
                <w:color w:val="000000"/>
                <w:lang w:eastAsia="ko-KR"/>
              </w:rPr>
              <w:t>Оцінка захисту практики</w:t>
            </w:r>
          </w:p>
        </w:tc>
        <w:tc>
          <w:tcPr>
            <w:tcW w:w="1497" w:type="dxa"/>
          </w:tcPr>
          <w:p w:rsidR="00346154" w:rsidRPr="00482AB8" w:rsidRDefault="00346154" w:rsidP="00F43FA7">
            <w:pPr>
              <w:jc w:val="center"/>
            </w:pPr>
            <w:r w:rsidRPr="00482AB8">
              <w:t>20</w:t>
            </w:r>
          </w:p>
        </w:tc>
      </w:tr>
      <w:tr w:rsidR="00346154" w:rsidRPr="00482AB8" w:rsidTr="00F43FA7">
        <w:tc>
          <w:tcPr>
            <w:tcW w:w="291" w:type="dxa"/>
          </w:tcPr>
          <w:p w:rsidR="00346154" w:rsidRPr="00482AB8" w:rsidRDefault="00346154" w:rsidP="00F43FA7">
            <w:pPr>
              <w:jc w:val="center"/>
            </w:pPr>
          </w:p>
        </w:tc>
        <w:tc>
          <w:tcPr>
            <w:tcW w:w="7567" w:type="dxa"/>
          </w:tcPr>
          <w:p w:rsidR="00346154" w:rsidRPr="00482AB8" w:rsidRDefault="00346154" w:rsidP="00F43FA7">
            <w:pPr>
              <w:rPr>
                <w:color w:val="000000"/>
                <w:lang w:eastAsia="ko-KR"/>
              </w:rPr>
            </w:pPr>
            <w:r w:rsidRPr="00482AB8">
              <w:rPr>
                <w:color w:val="000000"/>
                <w:lang w:eastAsia="ko-KR"/>
              </w:rPr>
              <w:t>Усього</w:t>
            </w:r>
          </w:p>
        </w:tc>
        <w:tc>
          <w:tcPr>
            <w:tcW w:w="1497" w:type="dxa"/>
          </w:tcPr>
          <w:p w:rsidR="00346154" w:rsidRPr="00482AB8" w:rsidRDefault="00346154" w:rsidP="00F43FA7">
            <w:pPr>
              <w:jc w:val="center"/>
            </w:pPr>
            <w:r w:rsidRPr="00482AB8">
              <w:t>100</w:t>
            </w:r>
          </w:p>
        </w:tc>
      </w:tr>
    </w:tbl>
    <w:p w:rsidR="00346154" w:rsidRDefault="00346154" w:rsidP="00346154">
      <w:pPr>
        <w:autoSpaceDE w:val="0"/>
        <w:autoSpaceDN w:val="0"/>
        <w:adjustRightInd w:val="0"/>
        <w:ind w:firstLine="708"/>
        <w:jc w:val="both"/>
        <w:rPr>
          <w:rFonts w:eastAsia="TimesNewRoman"/>
          <w:b/>
          <w:bCs/>
          <w:sz w:val="28"/>
          <w:szCs w:val="28"/>
        </w:rPr>
      </w:pPr>
    </w:p>
    <w:p w:rsidR="00346154" w:rsidRPr="00076FC6" w:rsidRDefault="00346154" w:rsidP="00346154">
      <w:pPr>
        <w:autoSpaceDE w:val="0"/>
        <w:autoSpaceDN w:val="0"/>
        <w:adjustRightInd w:val="0"/>
        <w:ind w:firstLine="708"/>
        <w:jc w:val="both"/>
        <w:rPr>
          <w:rFonts w:eastAsia="TimesNewRoman"/>
          <w:sz w:val="28"/>
          <w:szCs w:val="28"/>
        </w:rPr>
      </w:pPr>
      <w:r w:rsidRPr="00076FC6">
        <w:rPr>
          <w:rFonts w:eastAsia="TimesNewRoman"/>
          <w:b/>
          <w:bCs/>
          <w:sz w:val="28"/>
          <w:szCs w:val="28"/>
        </w:rPr>
        <w:t xml:space="preserve">Контроль за проходженням практики. </w:t>
      </w:r>
      <w:r w:rsidRPr="00076FC6">
        <w:rPr>
          <w:rFonts w:eastAsia="TimesNewRoman"/>
          <w:sz w:val="28"/>
          <w:szCs w:val="28"/>
        </w:rPr>
        <w:t>Контроль за роботою студентів під час практики здійснює факультетський керівник-методист практики, завідувач кафедри, яка забезпечує її проведення.</w:t>
      </w:r>
    </w:p>
    <w:p w:rsidR="00346154" w:rsidRDefault="00346154" w:rsidP="00346154">
      <w:pPr>
        <w:ind w:firstLine="709"/>
        <w:jc w:val="both"/>
        <w:rPr>
          <w:bCs/>
          <w:sz w:val="28"/>
          <w:szCs w:val="28"/>
        </w:rPr>
      </w:pPr>
      <w:r w:rsidRPr="00076FC6">
        <w:rPr>
          <w:rFonts w:eastAsia="TimesNewRoman"/>
          <w:sz w:val="28"/>
          <w:szCs w:val="28"/>
        </w:rPr>
        <w:t xml:space="preserve">Згідно набраної суми балів виставляється оцінка у </w:t>
      </w:r>
      <w:r w:rsidRPr="00076FC6">
        <w:rPr>
          <w:bCs/>
          <w:sz w:val="28"/>
          <w:szCs w:val="28"/>
        </w:rPr>
        <w:t>національній та ECTS</w:t>
      </w:r>
      <w:r w:rsidRPr="00076FC6">
        <w:rPr>
          <w:rFonts w:eastAsia="TimesNewRoman"/>
          <w:sz w:val="28"/>
          <w:szCs w:val="28"/>
        </w:rPr>
        <w:t xml:space="preserve"> ш</w:t>
      </w:r>
      <w:r w:rsidRPr="00076FC6">
        <w:rPr>
          <w:bCs/>
          <w:sz w:val="28"/>
          <w:szCs w:val="28"/>
        </w:rPr>
        <w:t xml:space="preserve">калі оцінювання: </w:t>
      </w:r>
    </w:p>
    <w:p w:rsidR="00346154" w:rsidRPr="00076FC6" w:rsidRDefault="00346154" w:rsidP="00346154">
      <w:pPr>
        <w:ind w:firstLine="709"/>
        <w:jc w:val="both"/>
        <w:rPr>
          <w:bCs/>
          <w:sz w:val="28"/>
          <w:szCs w:val="28"/>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17"/>
        <w:gridCol w:w="4867"/>
      </w:tblGrid>
      <w:tr w:rsidR="00346154" w:rsidRPr="00482AB8" w:rsidTr="00F43FA7">
        <w:trPr>
          <w:jc w:val="center"/>
        </w:trPr>
        <w:tc>
          <w:tcPr>
            <w:tcW w:w="2700" w:type="dxa"/>
            <w:vAlign w:val="center"/>
          </w:tcPr>
          <w:p w:rsidR="00346154" w:rsidRPr="00482AB8" w:rsidRDefault="00346154" w:rsidP="00F43FA7">
            <w:pPr>
              <w:jc w:val="center"/>
              <w:rPr>
                <w:b/>
              </w:rPr>
            </w:pPr>
            <w:r w:rsidRPr="00482AB8">
              <w:rPr>
                <w:b/>
              </w:rPr>
              <w:t>Сума балів за всі види навчальної діяльності</w:t>
            </w:r>
          </w:p>
        </w:tc>
        <w:tc>
          <w:tcPr>
            <w:tcW w:w="1417" w:type="dxa"/>
            <w:vAlign w:val="center"/>
          </w:tcPr>
          <w:p w:rsidR="00346154" w:rsidRPr="00482AB8" w:rsidRDefault="00346154" w:rsidP="00F43FA7">
            <w:pPr>
              <w:jc w:val="center"/>
              <w:rPr>
                <w:b/>
              </w:rPr>
            </w:pPr>
            <w:r w:rsidRPr="00482AB8">
              <w:rPr>
                <w:b/>
              </w:rPr>
              <w:t>Оцінка ECTS</w:t>
            </w:r>
          </w:p>
        </w:tc>
        <w:tc>
          <w:tcPr>
            <w:tcW w:w="4867" w:type="dxa"/>
          </w:tcPr>
          <w:p w:rsidR="00346154" w:rsidRPr="00482AB8" w:rsidRDefault="00346154" w:rsidP="00F43FA7">
            <w:pPr>
              <w:jc w:val="center"/>
              <w:rPr>
                <w:b/>
                <w:bCs/>
              </w:rPr>
            </w:pPr>
            <w:r w:rsidRPr="00482AB8">
              <w:rPr>
                <w:b/>
              </w:rPr>
              <w:t>Оцінка за національною шкалою</w:t>
            </w:r>
          </w:p>
        </w:tc>
      </w:tr>
      <w:tr w:rsidR="00346154" w:rsidRPr="00482AB8" w:rsidTr="00F43FA7">
        <w:trPr>
          <w:jc w:val="center"/>
        </w:trPr>
        <w:tc>
          <w:tcPr>
            <w:tcW w:w="2700" w:type="dxa"/>
            <w:vAlign w:val="center"/>
          </w:tcPr>
          <w:p w:rsidR="00346154" w:rsidRPr="00482AB8" w:rsidRDefault="00346154" w:rsidP="00F43FA7">
            <w:pPr>
              <w:ind w:left="180"/>
              <w:jc w:val="center"/>
              <w:rPr>
                <w:b/>
              </w:rPr>
            </w:pPr>
            <w:r w:rsidRPr="00482AB8">
              <w:t>90–100</w:t>
            </w:r>
          </w:p>
        </w:tc>
        <w:tc>
          <w:tcPr>
            <w:tcW w:w="1417" w:type="dxa"/>
            <w:vAlign w:val="center"/>
          </w:tcPr>
          <w:p w:rsidR="00346154" w:rsidRPr="00482AB8" w:rsidRDefault="00346154" w:rsidP="00F43FA7">
            <w:pPr>
              <w:jc w:val="center"/>
              <w:rPr>
                <w:b/>
              </w:rPr>
            </w:pPr>
            <w:r w:rsidRPr="00482AB8">
              <w:rPr>
                <w:b/>
              </w:rPr>
              <w:t>А</w:t>
            </w:r>
          </w:p>
        </w:tc>
        <w:tc>
          <w:tcPr>
            <w:tcW w:w="4867" w:type="dxa"/>
            <w:vAlign w:val="center"/>
          </w:tcPr>
          <w:p w:rsidR="00346154" w:rsidRPr="00482AB8" w:rsidRDefault="00346154" w:rsidP="00F43FA7">
            <w:pPr>
              <w:jc w:val="center"/>
            </w:pPr>
            <w:r w:rsidRPr="00482AB8">
              <w:t xml:space="preserve">відмінно  </w:t>
            </w:r>
          </w:p>
        </w:tc>
      </w:tr>
      <w:tr w:rsidR="00346154" w:rsidRPr="00482AB8" w:rsidTr="00F43FA7">
        <w:trPr>
          <w:jc w:val="center"/>
        </w:trPr>
        <w:tc>
          <w:tcPr>
            <w:tcW w:w="2700" w:type="dxa"/>
            <w:vAlign w:val="center"/>
          </w:tcPr>
          <w:p w:rsidR="00346154" w:rsidRPr="00482AB8" w:rsidRDefault="00346154" w:rsidP="00F43FA7">
            <w:pPr>
              <w:ind w:left="180"/>
              <w:jc w:val="center"/>
            </w:pPr>
            <w:r w:rsidRPr="00482AB8">
              <w:t>80–89</w:t>
            </w:r>
          </w:p>
        </w:tc>
        <w:tc>
          <w:tcPr>
            <w:tcW w:w="1417" w:type="dxa"/>
            <w:vAlign w:val="center"/>
          </w:tcPr>
          <w:p w:rsidR="00346154" w:rsidRPr="00482AB8" w:rsidRDefault="00346154" w:rsidP="00F43FA7">
            <w:pPr>
              <w:jc w:val="center"/>
              <w:rPr>
                <w:b/>
              </w:rPr>
            </w:pPr>
            <w:r w:rsidRPr="00482AB8">
              <w:rPr>
                <w:b/>
              </w:rPr>
              <w:t>В</w:t>
            </w:r>
          </w:p>
        </w:tc>
        <w:tc>
          <w:tcPr>
            <w:tcW w:w="4867" w:type="dxa"/>
            <w:vMerge w:val="restart"/>
            <w:vAlign w:val="center"/>
          </w:tcPr>
          <w:p w:rsidR="00346154" w:rsidRPr="00482AB8" w:rsidRDefault="00346154" w:rsidP="00F43FA7">
            <w:pPr>
              <w:jc w:val="center"/>
            </w:pPr>
            <w:r w:rsidRPr="00482AB8">
              <w:t xml:space="preserve">добре </w:t>
            </w:r>
          </w:p>
        </w:tc>
      </w:tr>
      <w:tr w:rsidR="00346154" w:rsidRPr="00482AB8" w:rsidTr="00F43FA7">
        <w:trPr>
          <w:jc w:val="center"/>
        </w:trPr>
        <w:tc>
          <w:tcPr>
            <w:tcW w:w="2700" w:type="dxa"/>
            <w:vAlign w:val="center"/>
          </w:tcPr>
          <w:p w:rsidR="00346154" w:rsidRPr="00482AB8" w:rsidRDefault="00346154" w:rsidP="00F43FA7">
            <w:pPr>
              <w:ind w:left="180"/>
              <w:jc w:val="center"/>
            </w:pPr>
            <w:r w:rsidRPr="00482AB8">
              <w:lastRenderedPageBreak/>
              <w:t>70–79</w:t>
            </w:r>
          </w:p>
        </w:tc>
        <w:tc>
          <w:tcPr>
            <w:tcW w:w="1417" w:type="dxa"/>
            <w:vAlign w:val="center"/>
          </w:tcPr>
          <w:p w:rsidR="00346154" w:rsidRPr="00482AB8" w:rsidRDefault="00346154" w:rsidP="00F43FA7">
            <w:pPr>
              <w:jc w:val="center"/>
              <w:rPr>
                <w:b/>
              </w:rPr>
            </w:pPr>
            <w:r w:rsidRPr="00482AB8">
              <w:rPr>
                <w:b/>
              </w:rPr>
              <w:t>С</w:t>
            </w:r>
          </w:p>
        </w:tc>
        <w:tc>
          <w:tcPr>
            <w:tcW w:w="4867" w:type="dxa"/>
            <w:vMerge/>
            <w:vAlign w:val="center"/>
          </w:tcPr>
          <w:p w:rsidR="00346154" w:rsidRPr="00482AB8" w:rsidRDefault="00346154" w:rsidP="00F43FA7">
            <w:pPr>
              <w:jc w:val="center"/>
            </w:pPr>
          </w:p>
        </w:tc>
      </w:tr>
      <w:tr w:rsidR="00346154" w:rsidRPr="00482AB8" w:rsidTr="00F43FA7">
        <w:trPr>
          <w:jc w:val="center"/>
        </w:trPr>
        <w:tc>
          <w:tcPr>
            <w:tcW w:w="2700" w:type="dxa"/>
            <w:vAlign w:val="center"/>
          </w:tcPr>
          <w:p w:rsidR="00346154" w:rsidRPr="00482AB8" w:rsidRDefault="00346154" w:rsidP="00F43FA7">
            <w:pPr>
              <w:ind w:left="180"/>
              <w:jc w:val="center"/>
            </w:pPr>
            <w:r w:rsidRPr="00482AB8">
              <w:t>60–69</w:t>
            </w:r>
          </w:p>
        </w:tc>
        <w:tc>
          <w:tcPr>
            <w:tcW w:w="1417" w:type="dxa"/>
            <w:vAlign w:val="center"/>
          </w:tcPr>
          <w:p w:rsidR="00346154" w:rsidRPr="00482AB8" w:rsidRDefault="00346154" w:rsidP="00F43FA7">
            <w:pPr>
              <w:jc w:val="center"/>
              <w:rPr>
                <w:b/>
              </w:rPr>
            </w:pPr>
            <w:r w:rsidRPr="00482AB8">
              <w:rPr>
                <w:b/>
              </w:rPr>
              <w:t>D</w:t>
            </w:r>
          </w:p>
        </w:tc>
        <w:tc>
          <w:tcPr>
            <w:tcW w:w="4867" w:type="dxa"/>
            <w:vMerge w:val="restart"/>
            <w:vAlign w:val="center"/>
          </w:tcPr>
          <w:p w:rsidR="00346154" w:rsidRPr="00482AB8" w:rsidRDefault="00346154" w:rsidP="00F43FA7">
            <w:pPr>
              <w:jc w:val="center"/>
            </w:pPr>
            <w:r w:rsidRPr="00482AB8">
              <w:t xml:space="preserve">задовільно </w:t>
            </w:r>
          </w:p>
        </w:tc>
      </w:tr>
      <w:tr w:rsidR="00346154" w:rsidRPr="00482AB8" w:rsidTr="00F43FA7">
        <w:trPr>
          <w:jc w:val="center"/>
        </w:trPr>
        <w:tc>
          <w:tcPr>
            <w:tcW w:w="2700" w:type="dxa"/>
            <w:vAlign w:val="center"/>
          </w:tcPr>
          <w:p w:rsidR="00346154" w:rsidRPr="00482AB8" w:rsidRDefault="00346154" w:rsidP="00F43FA7">
            <w:pPr>
              <w:ind w:left="180"/>
              <w:jc w:val="center"/>
            </w:pPr>
            <w:r w:rsidRPr="00482AB8">
              <w:t>50–59</w:t>
            </w:r>
          </w:p>
        </w:tc>
        <w:tc>
          <w:tcPr>
            <w:tcW w:w="1417" w:type="dxa"/>
            <w:vAlign w:val="center"/>
          </w:tcPr>
          <w:p w:rsidR="00346154" w:rsidRPr="00482AB8" w:rsidRDefault="00346154" w:rsidP="00F43FA7">
            <w:pPr>
              <w:jc w:val="center"/>
              <w:rPr>
                <w:b/>
              </w:rPr>
            </w:pPr>
            <w:r w:rsidRPr="00482AB8">
              <w:rPr>
                <w:b/>
              </w:rPr>
              <w:t xml:space="preserve">Е </w:t>
            </w:r>
          </w:p>
        </w:tc>
        <w:tc>
          <w:tcPr>
            <w:tcW w:w="4867" w:type="dxa"/>
            <w:vMerge/>
            <w:vAlign w:val="center"/>
          </w:tcPr>
          <w:p w:rsidR="00346154" w:rsidRPr="00482AB8" w:rsidRDefault="00346154" w:rsidP="00F43FA7">
            <w:pPr>
              <w:jc w:val="center"/>
            </w:pPr>
          </w:p>
        </w:tc>
      </w:tr>
      <w:tr w:rsidR="00346154" w:rsidRPr="00482AB8" w:rsidTr="00F43FA7">
        <w:trPr>
          <w:jc w:val="center"/>
        </w:trPr>
        <w:tc>
          <w:tcPr>
            <w:tcW w:w="2700" w:type="dxa"/>
            <w:vAlign w:val="center"/>
          </w:tcPr>
          <w:p w:rsidR="00346154" w:rsidRPr="00482AB8" w:rsidRDefault="00346154" w:rsidP="00F43FA7">
            <w:pPr>
              <w:ind w:left="180"/>
              <w:jc w:val="center"/>
            </w:pPr>
            <w:r w:rsidRPr="00482AB8">
              <w:t>26–49</w:t>
            </w:r>
          </w:p>
        </w:tc>
        <w:tc>
          <w:tcPr>
            <w:tcW w:w="1417" w:type="dxa"/>
            <w:vAlign w:val="center"/>
          </w:tcPr>
          <w:p w:rsidR="00346154" w:rsidRPr="00482AB8" w:rsidRDefault="00346154" w:rsidP="00F43FA7">
            <w:pPr>
              <w:jc w:val="center"/>
              <w:rPr>
                <w:b/>
              </w:rPr>
            </w:pPr>
            <w:r w:rsidRPr="00482AB8">
              <w:rPr>
                <w:b/>
              </w:rPr>
              <w:t>FX</w:t>
            </w:r>
          </w:p>
        </w:tc>
        <w:tc>
          <w:tcPr>
            <w:tcW w:w="4867" w:type="dxa"/>
            <w:vAlign w:val="center"/>
          </w:tcPr>
          <w:p w:rsidR="00346154" w:rsidRPr="00482AB8" w:rsidRDefault="00346154" w:rsidP="00F43FA7">
            <w:pPr>
              <w:jc w:val="center"/>
            </w:pPr>
            <w:r w:rsidRPr="00482AB8">
              <w:t>незадовільно з можливістю повторного складання</w:t>
            </w:r>
          </w:p>
        </w:tc>
      </w:tr>
      <w:tr w:rsidR="00346154" w:rsidRPr="00482AB8" w:rsidTr="00F43FA7">
        <w:trPr>
          <w:jc w:val="center"/>
        </w:trPr>
        <w:tc>
          <w:tcPr>
            <w:tcW w:w="2700" w:type="dxa"/>
            <w:vAlign w:val="center"/>
          </w:tcPr>
          <w:p w:rsidR="00346154" w:rsidRPr="00482AB8" w:rsidRDefault="00346154" w:rsidP="00F43FA7">
            <w:pPr>
              <w:ind w:left="180"/>
              <w:jc w:val="center"/>
            </w:pPr>
            <w:r w:rsidRPr="00482AB8">
              <w:t>0–25</w:t>
            </w:r>
          </w:p>
        </w:tc>
        <w:tc>
          <w:tcPr>
            <w:tcW w:w="1417" w:type="dxa"/>
            <w:vAlign w:val="center"/>
          </w:tcPr>
          <w:p w:rsidR="00346154" w:rsidRPr="00482AB8" w:rsidRDefault="00346154" w:rsidP="00F43FA7">
            <w:pPr>
              <w:jc w:val="center"/>
              <w:rPr>
                <w:b/>
              </w:rPr>
            </w:pPr>
            <w:r w:rsidRPr="00482AB8">
              <w:rPr>
                <w:b/>
              </w:rPr>
              <w:t>F</w:t>
            </w:r>
          </w:p>
        </w:tc>
        <w:tc>
          <w:tcPr>
            <w:tcW w:w="4867" w:type="dxa"/>
            <w:vAlign w:val="center"/>
          </w:tcPr>
          <w:p w:rsidR="00346154" w:rsidRPr="00482AB8" w:rsidRDefault="00346154" w:rsidP="00F43FA7">
            <w:pPr>
              <w:jc w:val="center"/>
            </w:pPr>
            <w:r w:rsidRPr="00482AB8">
              <w:t>незадовільно з обов’язковим повторним проходженням практики</w:t>
            </w:r>
          </w:p>
        </w:tc>
      </w:tr>
    </w:tbl>
    <w:p w:rsidR="00346154" w:rsidRDefault="00346154" w:rsidP="00346154">
      <w:pPr>
        <w:jc w:val="both"/>
        <w:rPr>
          <w:bCs/>
          <w:sz w:val="28"/>
          <w:szCs w:val="28"/>
        </w:rPr>
      </w:pPr>
    </w:p>
    <w:p w:rsidR="00346154" w:rsidRPr="00482AB8" w:rsidRDefault="00346154" w:rsidP="00346154">
      <w:pPr>
        <w:pStyle w:val="21"/>
        <w:shd w:val="clear" w:color="auto" w:fill="auto"/>
        <w:spacing w:line="240" w:lineRule="auto"/>
        <w:ind w:left="40" w:right="62" w:firstLine="720"/>
        <w:rPr>
          <w:rStyle w:val="ac"/>
          <w:rFonts w:ascii="Times New Roman" w:eastAsia="Calibri" w:hAnsi="Times New Roman" w:cs="Times New Roman"/>
          <w:sz w:val="28"/>
          <w:szCs w:val="28"/>
        </w:rPr>
      </w:pPr>
      <w:proofErr w:type="spellStart"/>
      <w:r w:rsidRPr="00482AB8">
        <w:rPr>
          <w:rFonts w:ascii="Times New Roman" w:eastAsia="Calibri" w:hAnsi="Times New Roman" w:cs="Times New Roman"/>
          <w:b/>
          <w:i/>
          <w:iCs/>
          <w:color w:val="000000"/>
          <w:spacing w:val="17"/>
          <w:sz w:val="28"/>
          <w:szCs w:val="28"/>
        </w:rPr>
        <w:t>Виробнича</w:t>
      </w:r>
      <w:proofErr w:type="spellEnd"/>
      <w:r w:rsidRPr="00482AB8">
        <w:rPr>
          <w:rFonts w:ascii="Times New Roman" w:eastAsia="Calibri" w:hAnsi="Times New Roman" w:cs="Times New Roman"/>
          <w:b/>
          <w:i/>
          <w:iCs/>
          <w:color w:val="000000"/>
          <w:spacing w:val="17"/>
          <w:sz w:val="28"/>
          <w:szCs w:val="28"/>
        </w:rPr>
        <w:t xml:space="preserve"> </w:t>
      </w:r>
      <w:proofErr w:type="spellStart"/>
      <w:r w:rsidRPr="00482AB8">
        <w:rPr>
          <w:rFonts w:ascii="Times New Roman" w:eastAsia="Calibri" w:hAnsi="Times New Roman" w:cs="Times New Roman"/>
          <w:b/>
          <w:i/>
          <w:iCs/>
          <w:color w:val="000000"/>
          <w:spacing w:val="17"/>
          <w:sz w:val="28"/>
          <w:szCs w:val="28"/>
        </w:rPr>
        <w:t>асистентська</w:t>
      </w:r>
      <w:proofErr w:type="spellEnd"/>
      <w:r w:rsidRPr="00482AB8">
        <w:rPr>
          <w:rFonts w:ascii="Times New Roman" w:eastAsia="Calibri" w:hAnsi="Times New Roman" w:cs="Times New Roman"/>
          <w:b/>
          <w:i/>
          <w:iCs/>
          <w:color w:val="000000"/>
          <w:spacing w:val="17"/>
          <w:sz w:val="28"/>
          <w:szCs w:val="28"/>
        </w:rPr>
        <w:t xml:space="preserve"> практика</w:t>
      </w:r>
      <w:r w:rsidRPr="00482AB8">
        <w:rPr>
          <w:rFonts w:ascii="Times New Roman" w:eastAsia="Calibri" w:hAnsi="Times New Roman" w:cs="Times New Roman"/>
          <w:i/>
          <w:iCs/>
          <w:color w:val="000000"/>
          <w:spacing w:val="17"/>
          <w:sz w:val="28"/>
          <w:szCs w:val="28"/>
        </w:rPr>
        <w:t xml:space="preserve"> </w:t>
      </w:r>
      <w:proofErr w:type="spellStart"/>
      <w:r w:rsidRPr="00482AB8">
        <w:rPr>
          <w:rFonts w:ascii="Times New Roman" w:eastAsia="Calibri" w:hAnsi="Times New Roman" w:cs="Times New Roman"/>
          <w:color w:val="000000"/>
          <w:spacing w:val="17"/>
          <w:sz w:val="28"/>
          <w:szCs w:val="28"/>
        </w:rPr>
        <w:t>є</w:t>
      </w:r>
      <w:proofErr w:type="spellEnd"/>
      <w:r w:rsidRPr="00482AB8">
        <w:rPr>
          <w:rFonts w:ascii="Times New Roman" w:eastAsia="Calibri" w:hAnsi="Times New Roman" w:cs="Times New Roman"/>
          <w:color w:val="000000"/>
          <w:spacing w:val="17"/>
          <w:sz w:val="28"/>
          <w:szCs w:val="28"/>
        </w:rPr>
        <w:t xml:space="preserve"> </w:t>
      </w:r>
      <w:proofErr w:type="spellStart"/>
      <w:r w:rsidRPr="00482AB8">
        <w:rPr>
          <w:rFonts w:ascii="Times New Roman" w:eastAsia="Calibri" w:hAnsi="Times New Roman" w:cs="Times New Roman"/>
          <w:color w:val="000000"/>
          <w:spacing w:val="17"/>
          <w:sz w:val="28"/>
          <w:szCs w:val="28"/>
        </w:rPr>
        <w:t>складовою</w:t>
      </w:r>
      <w:proofErr w:type="spellEnd"/>
      <w:r w:rsidRPr="00482AB8">
        <w:rPr>
          <w:rFonts w:ascii="Times New Roman" w:eastAsia="Calibri" w:hAnsi="Times New Roman" w:cs="Times New Roman"/>
          <w:color w:val="000000"/>
          <w:spacing w:val="17"/>
          <w:sz w:val="28"/>
          <w:szCs w:val="28"/>
        </w:rPr>
        <w:t xml:space="preserve"> </w:t>
      </w:r>
      <w:proofErr w:type="spellStart"/>
      <w:r w:rsidRPr="00482AB8">
        <w:rPr>
          <w:rFonts w:ascii="Times New Roman" w:eastAsia="Calibri" w:hAnsi="Times New Roman" w:cs="Times New Roman"/>
          <w:color w:val="000000"/>
          <w:spacing w:val="17"/>
          <w:sz w:val="28"/>
          <w:szCs w:val="28"/>
        </w:rPr>
        <w:t>частиною</w:t>
      </w:r>
      <w:proofErr w:type="spellEnd"/>
      <w:r w:rsidRPr="00482AB8">
        <w:rPr>
          <w:rFonts w:ascii="Times New Roman" w:eastAsia="Calibri" w:hAnsi="Times New Roman" w:cs="Times New Roman"/>
          <w:color w:val="000000"/>
          <w:spacing w:val="17"/>
          <w:sz w:val="28"/>
          <w:szCs w:val="28"/>
        </w:rPr>
        <w:t xml:space="preserve"> </w:t>
      </w:r>
      <w:proofErr w:type="spellStart"/>
      <w:r w:rsidRPr="00482AB8">
        <w:rPr>
          <w:rFonts w:ascii="Times New Roman" w:eastAsia="Calibri" w:hAnsi="Times New Roman" w:cs="Times New Roman"/>
          <w:color w:val="000000"/>
          <w:spacing w:val="3"/>
          <w:sz w:val="28"/>
          <w:szCs w:val="28"/>
        </w:rPr>
        <w:t>професійної</w:t>
      </w:r>
      <w:proofErr w:type="spellEnd"/>
      <w:r w:rsidRPr="00482AB8">
        <w:rPr>
          <w:rFonts w:ascii="Times New Roman" w:eastAsia="Calibri" w:hAnsi="Times New Roman" w:cs="Times New Roman"/>
          <w:color w:val="000000"/>
          <w:spacing w:val="3"/>
          <w:sz w:val="28"/>
          <w:szCs w:val="28"/>
        </w:rPr>
        <w:t xml:space="preserve"> </w:t>
      </w:r>
      <w:proofErr w:type="spellStart"/>
      <w:proofErr w:type="gramStart"/>
      <w:r w:rsidRPr="00482AB8">
        <w:rPr>
          <w:rFonts w:ascii="Times New Roman" w:eastAsia="Calibri" w:hAnsi="Times New Roman" w:cs="Times New Roman"/>
          <w:color w:val="000000"/>
          <w:spacing w:val="3"/>
          <w:sz w:val="28"/>
          <w:szCs w:val="28"/>
        </w:rPr>
        <w:t>п</w:t>
      </w:r>
      <w:proofErr w:type="gramEnd"/>
      <w:r w:rsidRPr="00482AB8">
        <w:rPr>
          <w:rFonts w:ascii="Times New Roman" w:eastAsia="Calibri" w:hAnsi="Times New Roman" w:cs="Times New Roman"/>
          <w:color w:val="000000"/>
          <w:spacing w:val="3"/>
          <w:sz w:val="28"/>
          <w:szCs w:val="28"/>
        </w:rPr>
        <w:t>ідготовки</w:t>
      </w:r>
      <w:proofErr w:type="spellEnd"/>
      <w:r w:rsidRPr="00482AB8">
        <w:rPr>
          <w:rFonts w:ascii="Times New Roman" w:eastAsia="Calibri" w:hAnsi="Times New Roman" w:cs="Times New Roman"/>
          <w:color w:val="000000"/>
          <w:spacing w:val="3"/>
          <w:sz w:val="28"/>
          <w:szCs w:val="28"/>
        </w:rPr>
        <w:t xml:space="preserve"> </w:t>
      </w:r>
      <w:proofErr w:type="spellStart"/>
      <w:r w:rsidRPr="00482AB8">
        <w:rPr>
          <w:rFonts w:ascii="Times New Roman" w:eastAsia="Calibri" w:hAnsi="Times New Roman" w:cs="Times New Roman"/>
          <w:color w:val="000000"/>
          <w:spacing w:val="3"/>
          <w:sz w:val="28"/>
          <w:szCs w:val="28"/>
        </w:rPr>
        <w:t>фахівців</w:t>
      </w:r>
      <w:proofErr w:type="spellEnd"/>
      <w:r w:rsidRPr="00482AB8">
        <w:rPr>
          <w:rFonts w:ascii="Times New Roman" w:eastAsia="Calibri" w:hAnsi="Times New Roman" w:cs="Times New Roman"/>
          <w:color w:val="000000"/>
          <w:spacing w:val="3"/>
          <w:sz w:val="28"/>
          <w:szCs w:val="28"/>
        </w:rPr>
        <w:t xml:space="preserve"> за ОР </w:t>
      </w:r>
      <w:r>
        <w:rPr>
          <w:rFonts w:ascii="Times New Roman" w:eastAsia="Calibri" w:hAnsi="Times New Roman" w:cs="Times New Roman"/>
          <w:color w:val="000000"/>
          <w:sz w:val="28"/>
          <w:szCs w:val="28"/>
        </w:rPr>
        <w:t>«</w:t>
      </w:r>
      <w:proofErr w:type="spellStart"/>
      <w:r>
        <w:rPr>
          <w:rFonts w:ascii="Times New Roman" w:eastAsia="Calibri" w:hAnsi="Times New Roman" w:cs="Times New Roman"/>
          <w:color w:val="000000"/>
          <w:sz w:val="28"/>
          <w:szCs w:val="28"/>
        </w:rPr>
        <w:t>М</w:t>
      </w:r>
      <w:r w:rsidRPr="00482AB8">
        <w:rPr>
          <w:rFonts w:ascii="Times New Roman" w:eastAsia="Calibri" w:hAnsi="Times New Roman" w:cs="Times New Roman"/>
          <w:color w:val="000000"/>
          <w:sz w:val="28"/>
          <w:szCs w:val="28"/>
        </w:rPr>
        <w:t>агістр</w:t>
      </w:r>
      <w:proofErr w:type="spellEnd"/>
      <w:r w:rsidRPr="00482AB8">
        <w:rPr>
          <w:rFonts w:ascii="Times New Roman" w:eastAsia="Calibri" w:hAnsi="Times New Roman" w:cs="Times New Roman"/>
          <w:color w:val="000000"/>
          <w:sz w:val="28"/>
          <w:szCs w:val="28"/>
        </w:rPr>
        <w:t xml:space="preserve">». Вона </w:t>
      </w:r>
      <w:proofErr w:type="spellStart"/>
      <w:r w:rsidRPr="00482AB8">
        <w:rPr>
          <w:rFonts w:ascii="Times New Roman" w:eastAsia="Calibri" w:hAnsi="Times New Roman" w:cs="Times New Roman"/>
          <w:color w:val="000000"/>
          <w:sz w:val="28"/>
          <w:szCs w:val="28"/>
        </w:rPr>
        <w:t>дозволяє</w:t>
      </w:r>
      <w:proofErr w:type="spellEnd"/>
      <w:r w:rsidRPr="00482AB8">
        <w:rPr>
          <w:rFonts w:ascii="Times New Roman" w:eastAsia="Calibri" w:hAnsi="Times New Roman" w:cs="Times New Roman"/>
          <w:color w:val="000000"/>
          <w:sz w:val="28"/>
          <w:szCs w:val="28"/>
        </w:rPr>
        <w:t xml:space="preserve"> студентам набути </w:t>
      </w:r>
      <w:proofErr w:type="spellStart"/>
      <w:r w:rsidRPr="00482AB8">
        <w:rPr>
          <w:rFonts w:ascii="Times New Roman" w:eastAsia="Calibri" w:hAnsi="Times New Roman" w:cs="Times New Roman"/>
          <w:color w:val="000000"/>
          <w:sz w:val="28"/>
          <w:szCs w:val="28"/>
        </w:rPr>
        <w:t>практичних</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навичок</w:t>
      </w:r>
      <w:proofErr w:type="spellEnd"/>
      <w:r w:rsidRPr="00482AB8">
        <w:rPr>
          <w:rFonts w:ascii="Times New Roman" w:eastAsia="Calibri" w:hAnsi="Times New Roman" w:cs="Times New Roman"/>
          <w:color w:val="000000"/>
          <w:sz w:val="28"/>
          <w:szCs w:val="28"/>
        </w:rPr>
        <w:t xml:space="preserve"> та </w:t>
      </w:r>
      <w:proofErr w:type="spellStart"/>
      <w:r w:rsidRPr="00482AB8">
        <w:rPr>
          <w:rFonts w:ascii="Times New Roman" w:eastAsia="Calibri" w:hAnsi="Times New Roman" w:cs="Times New Roman"/>
          <w:color w:val="000000"/>
          <w:sz w:val="28"/>
          <w:szCs w:val="28"/>
        </w:rPr>
        <w:t>досвіду</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pacing w:val="2"/>
          <w:sz w:val="28"/>
          <w:szCs w:val="28"/>
        </w:rPr>
        <w:t>викладацької</w:t>
      </w:r>
      <w:proofErr w:type="spellEnd"/>
      <w:r w:rsidRPr="00482AB8">
        <w:rPr>
          <w:rFonts w:ascii="Times New Roman" w:eastAsia="Calibri" w:hAnsi="Times New Roman" w:cs="Times New Roman"/>
          <w:color w:val="000000"/>
          <w:spacing w:val="2"/>
          <w:sz w:val="28"/>
          <w:szCs w:val="28"/>
        </w:rPr>
        <w:t xml:space="preserve"> </w:t>
      </w:r>
      <w:proofErr w:type="spellStart"/>
      <w:r w:rsidRPr="00482AB8">
        <w:rPr>
          <w:rFonts w:ascii="Times New Roman" w:eastAsia="Calibri" w:hAnsi="Times New Roman" w:cs="Times New Roman"/>
          <w:color w:val="000000"/>
          <w:spacing w:val="2"/>
          <w:sz w:val="28"/>
          <w:szCs w:val="28"/>
        </w:rPr>
        <w:t>роботи</w:t>
      </w:r>
      <w:proofErr w:type="spellEnd"/>
      <w:r w:rsidRPr="00482AB8">
        <w:rPr>
          <w:rFonts w:ascii="Times New Roman" w:eastAsia="Calibri" w:hAnsi="Times New Roman" w:cs="Times New Roman"/>
          <w:color w:val="000000"/>
          <w:spacing w:val="2"/>
          <w:sz w:val="28"/>
          <w:szCs w:val="28"/>
        </w:rPr>
        <w:t xml:space="preserve">, </w:t>
      </w:r>
      <w:proofErr w:type="spellStart"/>
      <w:r w:rsidRPr="00482AB8">
        <w:rPr>
          <w:rFonts w:ascii="Times New Roman" w:eastAsia="Calibri" w:hAnsi="Times New Roman" w:cs="Times New Roman"/>
          <w:color w:val="000000"/>
          <w:spacing w:val="2"/>
          <w:sz w:val="28"/>
          <w:szCs w:val="28"/>
        </w:rPr>
        <w:t>необхідних</w:t>
      </w:r>
      <w:proofErr w:type="spellEnd"/>
      <w:r w:rsidRPr="00482AB8">
        <w:rPr>
          <w:rFonts w:ascii="Times New Roman" w:eastAsia="Calibri" w:hAnsi="Times New Roman" w:cs="Times New Roman"/>
          <w:color w:val="000000"/>
          <w:spacing w:val="2"/>
          <w:sz w:val="28"/>
          <w:szCs w:val="28"/>
        </w:rPr>
        <w:t xml:space="preserve"> для </w:t>
      </w:r>
      <w:proofErr w:type="spellStart"/>
      <w:r w:rsidRPr="00482AB8">
        <w:rPr>
          <w:rFonts w:ascii="Times New Roman" w:eastAsia="Calibri" w:hAnsi="Times New Roman" w:cs="Times New Roman"/>
          <w:color w:val="000000"/>
          <w:spacing w:val="2"/>
          <w:sz w:val="28"/>
          <w:szCs w:val="28"/>
        </w:rPr>
        <w:t>викладання</w:t>
      </w:r>
      <w:proofErr w:type="spellEnd"/>
      <w:r w:rsidRPr="00482AB8">
        <w:rPr>
          <w:rFonts w:ascii="Times New Roman" w:eastAsia="Calibri" w:hAnsi="Times New Roman" w:cs="Times New Roman"/>
          <w:color w:val="000000"/>
          <w:spacing w:val="2"/>
          <w:sz w:val="28"/>
          <w:szCs w:val="28"/>
        </w:rPr>
        <w:t xml:space="preserve"> </w:t>
      </w:r>
      <w:proofErr w:type="spellStart"/>
      <w:r w:rsidRPr="00482AB8">
        <w:rPr>
          <w:rFonts w:ascii="Times New Roman" w:eastAsia="Calibri" w:hAnsi="Times New Roman" w:cs="Times New Roman"/>
          <w:color w:val="000000"/>
          <w:spacing w:val="2"/>
          <w:sz w:val="28"/>
          <w:szCs w:val="28"/>
        </w:rPr>
        <w:t>дисципліни</w:t>
      </w:r>
      <w:proofErr w:type="spellEnd"/>
      <w:r w:rsidRPr="00482AB8">
        <w:rPr>
          <w:rFonts w:ascii="Times New Roman" w:eastAsia="Calibri" w:hAnsi="Times New Roman" w:cs="Times New Roman"/>
          <w:color w:val="000000"/>
          <w:spacing w:val="2"/>
          <w:sz w:val="28"/>
          <w:szCs w:val="28"/>
        </w:rPr>
        <w:t xml:space="preserve"> за </w:t>
      </w:r>
      <w:proofErr w:type="spellStart"/>
      <w:proofErr w:type="gramStart"/>
      <w:r w:rsidRPr="00482AB8">
        <w:rPr>
          <w:rFonts w:ascii="Times New Roman" w:eastAsia="Calibri" w:hAnsi="Times New Roman" w:cs="Times New Roman"/>
          <w:color w:val="000000"/>
          <w:spacing w:val="2"/>
          <w:sz w:val="28"/>
          <w:szCs w:val="28"/>
        </w:rPr>
        <w:t>проф</w:t>
      </w:r>
      <w:proofErr w:type="gramEnd"/>
      <w:r w:rsidRPr="00482AB8">
        <w:rPr>
          <w:rFonts w:ascii="Times New Roman" w:eastAsia="Calibri" w:hAnsi="Times New Roman" w:cs="Times New Roman"/>
          <w:color w:val="000000"/>
          <w:spacing w:val="2"/>
          <w:sz w:val="28"/>
          <w:szCs w:val="28"/>
        </w:rPr>
        <w:t>ілем</w:t>
      </w:r>
      <w:proofErr w:type="spellEnd"/>
      <w:r w:rsidRPr="00482AB8">
        <w:rPr>
          <w:rFonts w:ascii="Times New Roman" w:eastAsia="Calibri" w:hAnsi="Times New Roman" w:cs="Times New Roman"/>
          <w:color w:val="000000"/>
          <w:spacing w:val="2"/>
          <w:sz w:val="28"/>
          <w:szCs w:val="28"/>
        </w:rPr>
        <w:t xml:space="preserve"> </w:t>
      </w:r>
      <w:proofErr w:type="spellStart"/>
      <w:r w:rsidRPr="00482AB8">
        <w:rPr>
          <w:rFonts w:ascii="Times New Roman" w:eastAsia="Calibri" w:hAnsi="Times New Roman" w:cs="Times New Roman"/>
          <w:color w:val="000000"/>
          <w:sz w:val="28"/>
          <w:szCs w:val="28"/>
        </w:rPr>
        <w:t>набутої</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спеціальності</w:t>
      </w:r>
      <w:proofErr w:type="spellEnd"/>
      <w:r w:rsidRPr="00482AB8">
        <w:rPr>
          <w:rFonts w:ascii="Times New Roman" w:eastAsia="Calibri" w:hAnsi="Times New Roman" w:cs="Times New Roman"/>
          <w:color w:val="000000"/>
          <w:sz w:val="28"/>
          <w:szCs w:val="28"/>
        </w:rPr>
        <w:t xml:space="preserve"> у закладах </w:t>
      </w:r>
      <w:proofErr w:type="spellStart"/>
      <w:r w:rsidRPr="00482AB8">
        <w:rPr>
          <w:rFonts w:ascii="Times New Roman" w:eastAsia="Calibri" w:hAnsi="Times New Roman" w:cs="Times New Roman"/>
          <w:color w:val="000000"/>
          <w:sz w:val="28"/>
          <w:szCs w:val="28"/>
        </w:rPr>
        <w:t>вищої</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освіти</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після</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отримання</w:t>
      </w:r>
      <w:proofErr w:type="spellEnd"/>
      <w:r w:rsidRPr="00482AB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pacing w:val="1"/>
          <w:sz w:val="28"/>
          <w:szCs w:val="28"/>
        </w:rPr>
        <w:t>ОР «</w:t>
      </w:r>
      <w:proofErr w:type="spellStart"/>
      <w:r>
        <w:rPr>
          <w:rFonts w:ascii="Times New Roman" w:eastAsia="Calibri" w:hAnsi="Times New Roman" w:cs="Times New Roman"/>
          <w:color w:val="000000"/>
          <w:spacing w:val="1"/>
          <w:sz w:val="28"/>
          <w:szCs w:val="28"/>
        </w:rPr>
        <w:t>М</w:t>
      </w:r>
      <w:r w:rsidRPr="00482AB8">
        <w:rPr>
          <w:rFonts w:ascii="Times New Roman" w:eastAsia="Calibri" w:hAnsi="Times New Roman" w:cs="Times New Roman"/>
          <w:color w:val="000000"/>
          <w:spacing w:val="1"/>
          <w:sz w:val="28"/>
          <w:szCs w:val="28"/>
        </w:rPr>
        <w:t>агістр</w:t>
      </w:r>
      <w:proofErr w:type="spellEnd"/>
      <w:r w:rsidRPr="00482AB8">
        <w:rPr>
          <w:rFonts w:ascii="Times New Roman" w:eastAsia="Calibri" w:hAnsi="Times New Roman" w:cs="Times New Roman"/>
          <w:color w:val="000000"/>
          <w:spacing w:val="1"/>
          <w:sz w:val="28"/>
          <w:szCs w:val="28"/>
        </w:rPr>
        <w:t xml:space="preserve">». </w:t>
      </w:r>
      <w:proofErr w:type="spellStart"/>
      <w:r w:rsidRPr="00482AB8">
        <w:rPr>
          <w:rFonts w:ascii="Times New Roman" w:eastAsia="Calibri" w:hAnsi="Times New Roman" w:cs="Times New Roman"/>
          <w:color w:val="000000"/>
          <w:spacing w:val="1"/>
          <w:sz w:val="28"/>
          <w:szCs w:val="28"/>
        </w:rPr>
        <w:t>Асистентській</w:t>
      </w:r>
      <w:proofErr w:type="spellEnd"/>
      <w:r w:rsidRPr="00482AB8">
        <w:rPr>
          <w:rFonts w:ascii="Times New Roman" w:eastAsia="Calibri" w:hAnsi="Times New Roman" w:cs="Times New Roman"/>
          <w:color w:val="000000"/>
          <w:spacing w:val="1"/>
          <w:sz w:val="28"/>
          <w:szCs w:val="28"/>
        </w:rPr>
        <w:t xml:space="preserve"> </w:t>
      </w:r>
      <w:proofErr w:type="spellStart"/>
      <w:r w:rsidRPr="00482AB8">
        <w:rPr>
          <w:rFonts w:ascii="Times New Roman" w:eastAsia="Calibri" w:hAnsi="Times New Roman" w:cs="Times New Roman"/>
          <w:color w:val="000000"/>
          <w:spacing w:val="1"/>
          <w:sz w:val="28"/>
          <w:szCs w:val="28"/>
        </w:rPr>
        <w:t>практиці</w:t>
      </w:r>
      <w:proofErr w:type="spellEnd"/>
      <w:r w:rsidRPr="00482AB8">
        <w:rPr>
          <w:rFonts w:ascii="Times New Roman" w:eastAsia="Calibri" w:hAnsi="Times New Roman" w:cs="Times New Roman"/>
          <w:color w:val="000000"/>
          <w:spacing w:val="1"/>
          <w:sz w:val="28"/>
          <w:szCs w:val="28"/>
        </w:rPr>
        <w:t xml:space="preserve"> </w:t>
      </w:r>
      <w:proofErr w:type="spellStart"/>
      <w:r w:rsidRPr="00482AB8">
        <w:rPr>
          <w:rFonts w:ascii="Times New Roman" w:eastAsia="Calibri" w:hAnsi="Times New Roman" w:cs="Times New Roman"/>
          <w:color w:val="000000"/>
          <w:spacing w:val="1"/>
          <w:sz w:val="28"/>
          <w:szCs w:val="28"/>
        </w:rPr>
        <w:t>передує</w:t>
      </w:r>
      <w:proofErr w:type="spellEnd"/>
      <w:r w:rsidRPr="00482AB8">
        <w:rPr>
          <w:rFonts w:ascii="Times New Roman" w:eastAsia="Calibri" w:hAnsi="Times New Roman" w:cs="Times New Roman"/>
          <w:color w:val="000000"/>
          <w:spacing w:val="1"/>
          <w:sz w:val="28"/>
          <w:szCs w:val="28"/>
        </w:rPr>
        <w:t xml:space="preserve"> </w:t>
      </w:r>
      <w:proofErr w:type="spellStart"/>
      <w:r w:rsidRPr="00482AB8">
        <w:rPr>
          <w:rFonts w:ascii="Times New Roman" w:eastAsia="Calibri" w:hAnsi="Times New Roman" w:cs="Times New Roman"/>
          <w:color w:val="000000"/>
          <w:sz w:val="28"/>
          <w:szCs w:val="28"/>
        </w:rPr>
        <w:t>вивчення</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курсів</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з</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педагогіки</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вищої</w:t>
      </w:r>
      <w:proofErr w:type="spellEnd"/>
      <w:r w:rsidRPr="00482AB8">
        <w:rPr>
          <w:rFonts w:ascii="Times New Roman" w:eastAsia="Calibri" w:hAnsi="Times New Roman" w:cs="Times New Roman"/>
          <w:color w:val="000000"/>
          <w:sz w:val="28"/>
          <w:szCs w:val="28"/>
        </w:rPr>
        <w:t xml:space="preserve"> </w:t>
      </w:r>
      <w:proofErr w:type="spellStart"/>
      <w:r w:rsidRPr="00482AB8">
        <w:rPr>
          <w:rFonts w:ascii="Times New Roman" w:eastAsia="Calibri" w:hAnsi="Times New Roman" w:cs="Times New Roman"/>
          <w:color w:val="000000"/>
          <w:sz w:val="28"/>
          <w:szCs w:val="28"/>
        </w:rPr>
        <w:t>школи</w:t>
      </w:r>
      <w:proofErr w:type="spellEnd"/>
      <w:r w:rsidRPr="00482AB8">
        <w:rPr>
          <w:rFonts w:ascii="Times New Roman" w:eastAsia="Calibri" w:hAnsi="Times New Roman" w:cs="Times New Roman"/>
          <w:color w:val="000000"/>
          <w:sz w:val="28"/>
          <w:szCs w:val="28"/>
        </w:rPr>
        <w:t xml:space="preserve"> та методики </w:t>
      </w:r>
      <w:proofErr w:type="spellStart"/>
      <w:r w:rsidRPr="00482AB8">
        <w:rPr>
          <w:rFonts w:ascii="Times New Roman" w:eastAsia="Calibri" w:hAnsi="Times New Roman" w:cs="Times New Roman"/>
          <w:color w:val="000000"/>
          <w:sz w:val="28"/>
          <w:szCs w:val="28"/>
        </w:rPr>
        <w:t>викладання</w:t>
      </w:r>
      <w:proofErr w:type="spellEnd"/>
      <w:r w:rsidRPr="00482AB8">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навчальних</w:t>
      </w:r>
      <w:proofErr w:type="spell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дисциплі</w:t>
      </w:r>
      <w:proofErr w:type="gramStart"/>
      <w:r>
        <w:rPr>
          <w:rFonts w:ascii="Times New Roman" w:eastAsia="Calibri" w:hAnsi="Times New Roman" w:cs="Times New Roman"/>
          <w:color w:val="000000"/>
          <w:sz w:val="28"/>
          <w:szCs w:val="28"/>
        </w:rPr>
        <w:t>н</w:t>
      </w:r>
      <w:proofErr w:type="spellEnd"/>
      <w:proofErr w:type="gramEnd"/>
      <w:r>
        <w:rPr>
          <w:rFonts w:ascii="Times New Roman" w:eastAsia="Calibri" w:hAnsi="Times New Roman" w:cs="Times New Roman"/>
          <w:color w:val="000000"/>
          <w:sz w:val="28"/>
          <w:szCs w:val="28"/>
        </w:rPr>
        <w:t xml:space="preserve"> </w:t>
      </w:r>
      <w:r>
        <w:rPr>
          <w:rFonts w:ascii="Times New Roman" w:hAnsi="Times New Roman" w:cs="Times New Roman"/>
          <w:color w:val="000000"/>
          <w:sz w:val="28"/>
          <w:szCs w:val="28"/>
        </w:rPr>
        <w:t xml:space="preserve">у </w:t>
      </w:r>
      <w:r w:rsidRPr="00482AB8">
        <w:rPr>
          <w:rFonts w:ascii="Times New Roman" w:eastAsia="Calibri" w:hAnsi="Times New Roman" w:cs="Times New Roman"/>
          <w:color w:val="000000"/>
          <w:spacing w:val="-1"/>
          <w:sz w:val="28"/>
          <w:szCs w:val="28"/>
        </w:rPr>
        <w:t xml:space="preserve">закладах </w:t>
      </w:r>
      <w:proofErr w:type="spellStart"/>
      <w:r w:rsidRPr="00482AB8">
        <w:rPr>
          <w:rFonts w:ascii="Times New Roman" w:eastAsia="Calibri" w:hAnsi="Times New Roman" w:cs="Times New Roman"/>
          <w:color w:val="000000"/>
          <w:spacing w:val="-1"/>
          <w:sz w:val="28"/>
          <w:szCs w:val="28"/>
        </w:rPr>
        <w:t>вищої</w:t>
      </w:r>
      <w:proofErr w:type="spellEnd"/>
      <w:r w:rsidRPr="00482AB8">
        <w:rPr>
          <w:rFonts w:ascii="Times New Roman" w:eastAsia="Calibri" w:hAnsi="Times New Roman" w:cs="Times New Roman"/>
          <w:color w:val="000000"/>
          <w:spacing w:val="-1"/>
          <w:sz w:val="28"/>
          <w:szCs w:val="28"/>
        </w:rPr>
        <w:t xml:space="preserve"> </w:t>
      </w:r>
      <w:proofErr w:type="spellStart"/>
      <w:r w:rsidRPr="00482AB8">
        <w:rPr>
          <w:rFonts w:ascii="Times New Roman" w:eastAsia="Calibri" w:hAnsi="Times New Roman" w:cs="Times New Roman"/>
          <w:color w:val="000000"/>
          <w:spacing w:val="-1"/>
          <w:sz w:val="28"/>
          <w:szCs w:val="28"/>
        </w:rPr>
        <w:t>освіти</w:t>
      </w:r>
      <w:proofErr w:type="spellEnd"/>
      <w:r w:rsidRPr="00482AB8">
        <w:rPr>
          <w:rFonts w:ascii="Times New Roman" w:eastAsia="Calibri" w:hAnsi="Times New Roman" w:cs="Times New Roman"/>
          <w:color w:val="000000"/>
          <w:spacing w:val="-1"/>
          <w:sz w:val="28"/>
          <w:szCs w:val="28"/>
        </w:rPr>
        <w:t>.</w:t>
      </w:r>
    </w:p>
    <w:p w:rsidR="00346154" w:rsidRPr="00482AB8" w:rsidRDefault="00346154" w:rsidP="00346154">
      <w:pPr>
        <w:pStyle w:val="21"/>
        <w:shd w:val="clear" w:color="auto" w:fill="auto"/>
        <w:spacing w:line="240" w:lineRule="auto"/>
        <w:ind w:left="40" w:right="60" w:firstLine="720"/>
        <w:rPr>
          <w:rFonts w:ascii="Times New Roman" w:hAnsi="Times New Roman" w:cs="Times New Roman"/>
          <w:sz w:val="28"/>
          <w:szCs w:val="28"/>
        </w:rPr>
      </w:pPr>
      <w:r w:rsidRPr="00482AB8">
        <w:rPr>
          <w:rStyle w:val="ac"/>
          <w:rFonts w:ascii="Times New Roman" w:eastAsia="Calibri" w:hAnsi="Times New Roman" w:cs="Times New Roman"/>
          <w:i/>
          <w:sz w:val="28"/>
          <w:szCs w:val="28"/>
        </w:rPr>
        <w:t xml:space="preserve">Мета асистентської практики </w:t>
      </w:r>
      <w:r w:rsidRPr="00482AB8">
        <w:rPr>
          <w:rStyle w:val="ac"/>
          <w:rFonts w:ascii="Times New Roman" w:eastAsia="Calibri" w:hAnsi="Times New Roman" w:cs="Times New Roman"/>
          <w:sz w:val="28"/>
          <w:szCs w:val="28"/>
        </w:rPr>
        <w:t xml:space="preserve">полягає у </w:t>
      </w:r>
      <w:proofErr w:type="spellStart"/>
      <w:r w:rsidRPr="00482AB8">
        <w:rPr>
          <w:rFonts w:ascii="Times New Roman" w:eastAsia="Calibri" w:hAnsi="Times New Roman" w:cs="Times New Roman"/>
          <w:sz w:val="28"/>
          <w:szCs w:val="28"/>
        </w:rPr>
        <w:t>формуванні</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готовності</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магістрантів</w:t>
      </w:r>
      <w:proofErr w:type="spellEnd"/>
      <w:r w:rsidRPr="00482AB8">
        <w:rPr>
          <w:rFonts w:ascii="Times New Roman" w:eastAsia="Calibri" w:hAnsi="Times New Roman" w:cs="Times New Roman"/>
          <w:sz w:val="28"/>
          <w:szCs w:val="28"/>
        </w:rPr>
        <w:t xml:space="preserve"> до </w:t>
      </w:r>
      <w:proofErr w:type="spellStart"/>
      <w:r w:rsidRPr="00482AB8">
        <w:rPr>
          <w:rFonts w:ascii="Times New Roman" w:eastAsia="Calibri" w:hAnsi="Times New Roman" w:cs="Times New Roman"/>
          <w:sz w:val="28"/>
          <w:szCs w:val="28"/>
        </w:rPr>
        <w:t>викладаць</w:t>
      </w:r>
      <w:r>
        <w:rPr>
          <w:rFonts w:ascii="Times New Roman" w:eastAsia="Calibri" w:hAnsi="Times New Roman" w:cs="Times New Roman"/>
          <w:sz w:val="28"/>
          <w:szCs w:val="28"/>
        </w:rPr>
        <w:t>кої</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діяльності</w:t>
      </w:r>
      <w:proofErr w:type="spellEnd"/>
      <w:r>
        <w:rPr>
          <w:rFonts w:ascii="Times New Roman" w:eastAsia="Calibri" w:hAnsi="Times New Roman" w:cs="Times New Roman"/>
          <w:sz w:val="28"/>
          <w:szCs w:val="28"/>
        </w:rPr>
        <w:t xml:space="preserve"> у закладах </w:t>
      </w:r>
      <w:proofErr w:type="spellStart"/>
      <w:r>
        <w:rPr>
          <w:rFonts w:ascii="Times New Roman" w:eastAsia="Calibri" w:hAnsi="Times New Roman" w:cs="Times New Roman"/>
          <w:sz w:val="28"/>
          <w:szCs w:val="28"/>
        </w:rPr>
        <w:t>загальної</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серед</w:t>
      </w:r>
      <w:r w:rsidRPr="00482AB8">
        <w:rPr>
          <w:rFonts w:ascii="Times New Roman" w:eastAsia="Calibri" w:hAnsi="Times New Roman" w:cs="Times New Roman"/>
          <w:sz w:val="28"/>
          <w:szCs w:val="28"/>
        </w:rPr>
        <w:t>ньої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освіти</w:t>
      </w:r>
      <w:proofErr w:type="spellEnd"/>
      <w:r w:rsidRPr="00482AB8">
        <w:rPr>
          <w:rFonts w:ascii="Times New Roman" w:eastAsia="Calibri" w:hAnsi="Times New Roman" w:cs="Times New Roman"/>
          <w:sz w:val="28"/>
          <w:szCs w:val="28"/>
        </w:rPr>
        <w:t xml:space="preserve"> та закладах </w:t>
      </w:r>
      <w:proofErr w:type="spellStart"/>
      <w:r w:rsidRPr="00482AB8">
        <w:rPr>
          <w:rFonts w:ascii="Times New Roman" w:eastAsia="Calibri" w:hAnsi="Times New Roman" w:cs="Times New Roman"/>
          <w:sz w:val="28"/>
          <w:szCs w:val="28"/>
        </w:rPr>
        <w:t>вищої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освіти</w:t>
      </w:r>
      <w:proofErr w:type="spellEnd"/>
      <w:r w:rsidRPr="00482AB8">
        <w:rPr>
          <w:rFonts w:ascii="Times New Roman" w:eastAsia="Calibri" w:hAnsi="Times New Roman" w:cs="Times New Roman"/>
          <w:sz w:val="28"/>
          <w:szCs w:val="28"/>
        </w:rPr>
        <w:t>.</w:t>
      </w:r>
    </w:p>
    <w:p w:rsidR="00346154" w:rsidRPr="00482AB8" w:rsidRDefault="00346154" w:rsidP="00346154">
      <w:pPr>
        <w:pStyle w:val="21"/>
        <w:shd w:val="clear" w:color="auto" w:fill="auto"/>
        <w:spacing w:line="240" w:lineRule="auto"/>
        <w:ind w:left="40" w:right="60" w:firstLine="720"/>
        <w:rPr>
          <w:rFonts w:ascii="Times New Roman" w:eastAsia="Calibri" w:hAnsi="Times New Roman" w:cs="Times New Roman"/>
          <w:sz w:val="28"/>
          <w:szCs w:val="28"/>
        </w:rPr>
      </w:pPr>
      <w:proofErr w:type="spellStart"/>
      <w:r w:rsidRPr="00482AB8">
        <w:rPr>
          <w:rFonts w:ascii="Times New Roman" w:eastAsia="Calibri" w:hAnsi="Times New Roman" w:cs="Times New Roman"/>
          <w:b/>
          <w:i/>
          <w:sz w:val="28"/>
          <w:szCs w:val="28"/>
        </w:rPr>
        <w:t>Завдання</w:t>
      </w:r>
      <w:proofErr w:type="spellEnd"/>
      <w:r w:rsidRPr="00482AB8">
        <w:rPr>
          <w:rFonts w:ascii="Times New Roman" w:eastAsia="Calibri" w:hAnsi="Times New Roman" w:cs="Times New Roman"/>
          <w:b/>
          <w:i/>
          <w:sz w:val="28"/>
          <w:szCs w:val="28"/>
        </w:rPr>
        <w:t xml:space="preserve"> </w:t>
      </w:r>
      <w:proofErr w:type="spellStart"/>
      <w:r w:rsidRPr="00482AB8">
        <w:rPr>
          <w:rFonts w:ascii="Times New Roman" w:eastAsia="Calibri" w:hAnsi="Times New Roman" w:cs="Times New Roman"/>
          <w:b/>
          <w:i/>
          <w:sz w:val="28"/>
          <w:szCs w:val="28"/>
        </w:rPr>
        <w:t>асистентської</w:t>
      </w:r>
      <w:proofErr w:type="spellEnd"/>
      <w:r w:rsidRPr="00482AB8">
        <w:rPr>
          <w:rFonts w:ascii="Times New Roman" w:eastAsia="Calibri" w:hAnsi="Times New Roman" w:cs="Times New Roman"/>
          <w:b/>
          <w:i/>
          <w:sz w:val="28"/>
          <w:szCs w:val="28"/>
        </w:rPr>
        <w:t xml:space="preserve"> практики:</w:t>
      </w:r>
      <w:r>
        <w:rPr>
          <w:rFonts w:ascii="Times New Roman" w:hAnsi="Times New Roman" w:cs="Times New Roman"/>
          <w:b/>
          <w:i/>
          <w:sz w:val="28"/>
          <w:szCs w:val="28"/>
        </w:rPr>
        <w:t xml:space="preserve"> </w:t>
      </w:r>
      <w:proofErr w:type="spellStart"/>
      <w:r w:rsidRPr="00482AB8">
        <w:rPr>
          <w:rFonts w:ascii="Times New Roman" w:eastAsia="Calibri" w:hAnsi="Times New Roman" w:cs="Times New Roman"/>
          <w:sz w:val="28"/>
          <w:szCs w:val="28"/>
        </w:rPr>
        <w:t>розвиток</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професійних</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умінь</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майбутнього</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викладача</w:t>
      </w:r>
      <w:proofErr w:type="spellEnd"/>
      <w:r w:rsidRPr="00482AB8">
        <w:rPr>
          <w:rFonts w:ascii="Times New Roman" w:eastAsia="Calibri" w:hAnsi="Times New Roman" w:cs="Times New Roman"/>
          <w:sz w:val="28"/>
          <w:szCs w:val="28"/>
        </w:rPr>
        <w:t xml:space="preserve"> шляхом </w:t>
      </w:r>
      <w:proofErr w:type="spellStart"/>
      <w:r w:rsidRPr="00482AB8">
        <w:rPr>
          <w:rFonts w:ascii="Times New Roman" w:eastAsia="Calibri" w:hAnsi="Times New Roman" w:cs="Times New Roman"/>
          <w:sz w:val="28"/>
          <w:szCs w:val="28"/>
        </w:rPr>
        <w:t>залучення</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його</w:t>
      </w:r>
      <w:proofErr w:type="spellEnd"/>
      <w:r w:rsidRPr="00482AB8">
        <w:rPr>
          <w:rFonts w:ascii="Times New Roman" w:eastAsia="Calibri" w:hAnsi="Times New Roman" w:cs="Times New Roman"/>
          <w:sz w:val="28"/>
          <w:szCs w:val="28"/>
        </w:rPr>
        <w:t xml:space="preserve"> до </w:t>
      </w:r>
      <w:proofErr w:type="spellStart"/>
      <w:r w:rsidRPr="00482AB8">
        <w:rPr>
          <w:rFonts w:ascii="Times New Roman" w:eastAsia="Calibri" w:hAnsi="Times New Roman" w:cs="Times New Roman"/>
          <w:sz w:val="28"/>
          <w:szCs w:val="28"/>
        </w:rPr>
        <w:t>виконання</w:t>
      </w:r>
      <w:proofErr w:type="spellEnd"/>
      <w:r w:rsidRPr="00482AB8">
        <w:rPr>
          <w:rFonts w:ascii="Times New Roman" w:eastAsia="Calibri" w:hAnsi="Times New Roman" w:cs="Times New Roman"/>
          <w:sz w:val="28"/>
          <w:szCs w:val="28"/>
        </w:rPr>
        <w:t xml:space="preserve"> </w:t>
      </w:r>
      <w:proofErr w:type="spellStart"/>
      <w:proofErr w:type="gramStart"/>
      <w:r w:rsidRPr="00482AB8">
        <w:rPr>
          <w:rFonts w:ascii="Times New Roman" w:eastAsia="Calibri" w:hAnsi="Times New Roman" w:cs="Times New Roman"/>
          <w:sz w:val="28"/>
          <w:szCs w:val="28"/>
        </w:rPr>
        <w:t>р</w:t>
      </w:r>
      <w:proofErr w:type="gramEnd"/>
      <w:r w:rsidRPr="00482AB8">
        <w:rPr>
          <w:rFonts w:ascii="Times New Roman" w:eastAsia="Calibri" w:hAnsi="Times New Roman" w:cs="Times New Roman"/>
          <w:sz w:val="28"/>
          <w:szCs w:val="28"/>
        </w:rPr>
        <w:t>ізних</w:t>
      </w:r>
      <w:proofErr w:type="spellEnd"/>
      <w:r w:rsidRPr="00482AB8">
        <w:rPr>
          <w:rFonts w:ascii="Times New Roman" w:eastAsia="Calibri" w:hAnsi="Times New Roman" w:cs="Times New Roman"/>
          <w:sz w:val="28"/>
          <w:szCs w:val="28"/>
        </w:rPr>
        <w:t xml:space="preserve"> форм </w:t>
      </w:r>
      <w:proofErr w:type="spellStart"/>
      <w:r w:rsidRPr="00482AB8">
        <w:rPr>
          <w:rFonts w:ascii="Times New Roman" w:eastAsia="Calibri" w:hAnsi="Times New Roman" w:cs="Times New Roman"/>
          <w:sz w:val="28"/>
          <w:szCs w:val="28"/>
        </w:rPr>
        <w:t>освітньої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роботи</w:t>
      </w:r>
      <w:proofErr w:type="spellEnd"/>
      <w:r w:rsidRPr="00482AB8">
        <w:rPr>
          <w:rFonts w:ascii="Times New Roman" w:eastAsia="Calibri" w:hAnsi="Times New Roman" w:cs="Times New Roman"/>
          <w:sz w:val="28"/>
          <w:szCs w:val="28"/>
        </w:rPr>
        <w:t xml:space="preserve"> у </w:t>
      </w:r>
      <w:proofErr w:type="spellStart"/>
      <w:r w:rsidRPr="00482AB8">
        <w:rPr>
          <w:rFonts w:ascii="Times New Roman" w:eastAsia="Calibri" w:hAnsi="Times New Roman" w:cs="Times New Roman"/>
          <w:sz w:val="28"/>
          <w:szCs w:val="28"/>
        </w:rPr>
        <w:t>закладі</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вищої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освіти</w:t>
      </w:r>
      <w:proofErr w:type="spellEnd"/>
      <w:r w:rsidRPr="00482AB8">
        <w:rPr>
          <w:rFonts w:ascii="Times New Roman" w:eastAsia="Calibri" w:hAnsi="Times New Roman" w:cs="Times New Roman"/>
          <w:sz w:val="28"/>
          <w:szCs w:val="28"/>
        </w:rPr>
        <w:t>;</w:t>
      </w:r>
      <w:r>
        <w:rPr>
          <w:rFonts w:ascii="Times New Roman" w:hAnsi="Times New Roman" w:cs="Times New Roman"/>
          <w:sz w:val="28"/>
          <w:szCs w:val="28"/>
        </w:rPr>
        <w:t xml:space="preserve"> </w:t>
      </w:r>
      <w:proofErr w:type="spellStart"/>
      <w:r w:rsidRPr="00482AB8">
        <w:rPr>
          <w:rFonts w:ascii="Times New Roman" w:eastAsia="Calibri" w:hAnsi="Times New Roman" w:cs="Times New Roman"/>
          <w:sz w:val="28"/>
          <w:szCs w:val="28"/>
        </w:rPr>
        <w:t>формування</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умінь</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щодо</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планування</w:t>
      </w:r>
      <w:proofErr w:type="spellEnd"/>
      <w:r w:rsidRPr="00482AB8">
        <w:rPr>
          <w:rFonts w:ascii="Times New Roman" w:eastAsia="Calibri" w:hAnsi="Times New Roman" w:cs="Times New Roman"/>
          <w:sz w:val="28"/>
          <w:szCs w:val="28"/>
        </w:rPr>
        <w:t xml:space="preserve"> та </w:t>
      </w:r>
      <w:proofErr w:type="spellStart"/>
      <w:r w:rsidRPr="00482AB8">
        <w:rPr>
          <w:rFonts w:ascii="Times New Roman" w:eastAsia="Calibri" w:hAnsi="Times New Roman" w:cs="Times New Roman"/>
          <w:sz w:val="28"/>
          <w:szCs w:val="28"/>
        </w:rPr>
        <w:t>організації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навчально-методичної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роботи</w:t>
      </w:r>
      <w:proofErr w:type="spellEnd"/>
      <w:r w:rsidRPr="00482AB8">
        <w:rPr>
          <w:rFonts w:ascii="Times New Roman" w:eastAsia="Calibri" w:hAnsi="Times New Roman" w:cs="Times New Roman"/>
          <w:sz w:val="28"/>
          <w:szCs w:val="28"/>
        </w:rPr>
        <w:t xml:space="preserve"> (у межах </w:t>
      </w:r>
      <w:proofErr w:type="spellStart"/>
      <w:r w:rsidRPr="00482AB8">
        <w:rPr>
          <w:rFonts w:ascii="Times New Roman" w:eastAsia="Calibri" w:hAnsi="Times New Roman" w:cs="Times New Roman"/>
          <w:sz w:val="28"/>
          <w:szCs w:val="28"/>
        </w:rPr>
        <w:t>окремого</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заняття</w:t>
      </w:r>
      <w:proofErr w:type="spellEnd"/>
      <w:r w:rsidRPr="00482AB8">
        <w:rPr>
          <w:rFonts w:ascii="Times New Roman" w:eastAsia="Calibri" w:hAnsi="Times New Roman" w:cs="Times New Roman"/>
          <w:sz w:val="28"/>
          <w:szCs w:val="28"/>
        </w:rPr>
        <w:t>, теми, курсу)</w:t>
      </w:r>
      <w:r>
        <w:rPr>
          <w:rFonts w:ascii="Times New Roman" w:hAnsi="Times New Roman" w:cs="Times New Roman"/>
          <w:sz w:val="28"/>
          <w:szCs w:val="28"/>
        </w:rPr>
        <w:t xml:space="preserve"> (</w:t>
      </w:r>
      <w:proofErr w:type="spellStart"/>
      <w:r w:rsidRPr="00482AB8">
        <w:rPr>
          <w:rFonts w:ascii="Times New Roman" w:eastAsia="Calibri" w:hAnsi="Times New Roman" w:cs="Times New Roman"/>
          <w:sz w:val="28"/>
          <w:szCs w:val="28"/>
        </w:rPr>
        <w:t>уміння</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складати</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робочу</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програму</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з</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навчальних</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курсів</w:t>
      </w:r>
      <w:proofErr w:type="spellEnd"/>
      <w:r>
        <w:rPr>
          <w:rFonts w:ascii="Times New Roman" w:hAnsi="Times New Roman" w:cs="Times New Roman"/>
          <w:sz w:val="28"/>
          <w:szCs w:val="28"/>
        </w:rPr>
        <w:t xml:space="preserve">; </w:t>
      </w:r>
      <w:proofErr w:type="spellStart"/>
      <w:r w:rsidRPr="00482AB8">
        <w:rPr>
          <w:rFonts w:ascii="Times New Roman" w:eastAsia="Calibri" w:hAnsi="Times New Roman" w:cs="Times New Roman"/>
          <w:sz w:val="28"/>
          <w:szCs w:val="28"/>
        </w:rPr>
        <w:t>розробляти</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і</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проводити</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лекції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практичні</w:t>
      </w:r>
      <w:proofErr w:type="spellEnd"/>
      <w:r w:rsidRPr="00482AB8">
        <w:rPr>
          <w:rFonts w:ascii="Times New Roman" w:eastAsia="Calibri" w:hAnsi="Times New Roman" w:cs="Times New Roman"/>
          <w:sz w:val="28"/>
          <w:szCs w:val="28"/>
        </w:rPr>
        <w:t xml:space="preserve"> та </w:t>
      </w:r>
      <w:proofErr w:type="spellStart"/>
      <w:r w:rsidRPr="00482AB8">
        <w:rPr>
          <w:rFonts w:ascii="Times New Roman" w:eastAsia="Calibri" w:hAnsi="Times New Roman" w:cs="Times New Roman"/>
          <w:sz w:val="28"/>
          <w:szCs w:val="28"/>
        </w:rPr>
        <w:t>семінарські</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заняття</w:t>
      </w:r>
      <w:proofErr w:type="spellEnd"/>
      <w:r w:rsidRPr="00482AB8">
        <w:rPr>
          <w:rFonts w:ascii="Times New Roman" w:eastAsia="Calibri" w:hAnsi="Times New Roman" w:cs="Times New Roman"/>
          <w:sz w:val="28"/>
          <w:szCs w:val="28"/>
        </w:rPr>
        <w:t>;</w:t>
      </w:r>
      <w:r>
        <w:rPr>
          <w:rFonts w:ascii="Times New Roman" w:hAnsi="Times New Roman" w:cs="Times New Roman"/>
          <w:sz w:val="28"/>
          <w:szCs w:val="28"/>
        </w:rPr>
        <w:t xml:space="preserve"> </w:t>
      </w:r>
      <w:proofErr w:type="spellStart"/>
      <w:r w:rsidRPr="00482AB8">
        <w:rPr>
          <w:rFonts w:ascii="Times New Roman" w:eastAsia="Calibri" w:hAnsi="Times New Roman" w:cs="Times New Roman"/>
          <w:sz w:val="28"/>
          <w:szCs w:val="28"/>
        </w:rPr>
        <w:t>здійснювати</w:t>
      </w:r>
      <w:proofErr w:type="spellEnd"/>
      <w:r w:rsidRPr="00482AB8">
        <w:rPr>
          <w:rFonts w:ascii="Times New Roman" w:eastAsia="Calibri" w:hAnsi="Times New Roman" w:cs="Times New Roman"/>
          <w:sz w:val="28"/>
          <w:szCs w:val="28"/>
        </w:rPr>
        <w:t xml:space="preserve"> контроль та </w:t>
      </w:r>
      <w:proofErr w:type="spellStart"/>
      <w:proofErr w:type="gramStart"/>
      <w:r w:rsidRPr="00482AB8">
        <w:rPr>
          <w:rFonts w:ascii="Times New Roman" w:eastAsia="Calibri" w:hAnsi="Times New Roman" w:cs="Times New Roman"/>
          <w:sz w:val="28"/>
          <w:szCs w:val="28"/>
        </w:rPr>
        <w:t>о</w:t>
      </w:r>
      <w:r>
        <w:rPr>
          <w:rFonts w:ascii="Times New Roman" w:hAnsi="Times New Roman" w:cs="Times New Roman"/>
          <w:sz w:val="28"/>
          <w:szCs w:val="28"/>
        </w:rPr>
        <w:t>бл</w:t>
      </w:r>
      <w:proofErr w:type="gramEnd"/>
      <w:r>
        <w:rPr>
          <w:rFonts w:ascii="Times New Roman" w:hAnsi="Times New Roman" w:cs="Times New Roman"/>
          <w:sz w:val="28"/>
          <w:szCs w:val="28"/>
        </w:rPr>
        <w:t>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студентів</w:t>
      </w:r>
      <w:proofErr w:type="spellEnd"/>
      <w:r>
        <w:rPr>
          <w:rFonts w:ascii="Times New Roman" w:hAnsi="Times New Roman" w:cs="Times New Roman"/>
          <w:sz w:val="28"/>
          <w:szCs w:val="28"/>
        </w:rPr>
        <w:t>);</w:t>
      </w:r>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ознайомитись</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з</w:t>
      </w:r>
      <w:proofErr w:type="spellEnd"/>
      <w:r w:rsidRPr="00482AB8">
        <w:rPr>
          <w:rFonts w:ascii="Times New Roman" w:eastAsia="Calibri" w:hAnsi="Times New Roman" w:cs="Times New Roman"/>
          <w:sz w:val="28"/>
          <w:szCs w:val="28"/>
        </w:rPr>
        <w:t xml:space="preserve"> модульно-рейтинговою системою </w:t>
      </w:r>
      <w:proofErr w:type="spellStart"/>
      <w:r w:rsidRPr="00482AB8">
        <w:rPr>
          <w:rFonts w:ascii="Times New Roman" w:eastAsia="Calibri" w:hAnsi="Times New Roman" w:cs="Times New Roman"/>
          <w:sz w:val="28"/>
          <w:szCs w:val="28"/>
        </w:rPr>
        <w:t>навчання</w:t>
      </w:r>
      <w:proofErr w:type="spellEnd"/>
      <w:r w:rsidRPr="00482AB8">
        <w:rPr>
          <w:rFonts w:ascii="Times New Roman" w:eastAsia="Calibri" w:hAnsi="Times New Roman" w:cs="Times New Roman"/>
          <w:sz w:val="28"/>
          <w:szCs w:val="28"/>
        </w:rPr>
        <w:t>;</w:t>
      </w:r>
      <w:r>
        <w:rPr>
          <w:rFonts w:ascii="Times New Roman" w:hAnsi="Times New Roman" w:cs="Times New Roman"/>
          <w:sz w:val="28"/>
          <w:szCs w:val="28"/>
        </w:rPr>
        <w:t xml:space="preserve"> </w:t>
      </w:r>
      <w:proofErr w:type="spellStart"/>
      <w:r w:rsidRPr="00482AB8">
        <w:rPr>
          <w:rFonts w:ascii="Times New Roman" w:eastAsia="Calibri" w:hAnsi="Times New Roman" w:cs="Times New Roman"/>
          <w:sz w:val="28"/>
          <w:szCs w:val="28"/>
        </w:rPr>
        <w:t>вироблення</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умінь</w:t>
      </w:r>
      <w:proofErr w:type="spellEnd"/>
      <w:r w:rsidRPr="00482AB8">
        <w:rPr>
          <w:rFonts w:ascii="Times New Roman" w:eastAsia="Calibri" w:hAnsi="Times New Roman" w:cs="Times New Roman"/>
          <w:sz w:val="28"/>
          <w:szCs w:val="28"/>
        </w:rPr>
        <w:t xml:space="preserve"> та </w:t>
      </w:r>
      <w:proofErr w:type="spellStart"/>
      <w:r w:rsidRPr="00482AB8">
        <w:rPr>
          <w:rFonts w:ascii="Times New Roman" w:eastAsia="Calibri" w:hAnsi="Times New Roman" w:cs="Times New Roman"/>
          <w:sz w:val="28"/>
          <w:szCs w:val="28"/>
        </w:rPr>
        <w:t>навичок</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працювати</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з</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першоджерелами</w:t>
      </w:r>
      <w:proofErr w:type="spellEnd"/>
      <w:r w:rsidRPr="00482AB8">
        <w:rPr>
          <w:rFonts w:ascii="Times New Roman" w:eastAsia="Calibri" w:hAnsi="Times New Roman" w:cs="Times New Roman"/>
          <w:sz w:val="28"/>
          <w:szCs w:val="28"/>
        </w:rPr>
        <w:t xml:space="preserve"> та </w:t>
      </w:r>
      <w:proofErr w:type="spellStart"/>
      <w:r w:rsidRPr="00482AB8">
        <w:rPr>
          <w:rFonts w:ascii="Times New Roman" w:eastAsia="Calibri" w:hAnsi="Times New Roman" w:cs="Times New Roman"/>
          <w:sz w:val="28"/>
          <w:szCs w:val="28"/>
        </w:rPr>
        <w:t>науковою</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літературою</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аналізувати</w:t>
      </w:r>
      <w:proofErr w:type="spellEnd"/>
      <w:r w:rsidRPr="00482AB8">
        <w:rPr>
          <w:rFonts w:ascii="Times New Roman" w:eastAsia="Calibri" w:hAnsi="Times New Roman" w:cs="Times New Roman"/>
          <w:sz w:val="28"/>
          <w:szCs w:val="28"/>
        </w:rPr>
        <w:t xml:space="preserve"> та </w:t>
      </w:r>
      <w:proofErr w:type="spellStart"/>
      <w:r w:rsidRPr="00482AB8">
        <w:rPr>
          <w:rFonts w:ascii="Times New Roman" w:eastAsia="Calibri" w:hAnsi="Times New Roman" w:cs="Times New Roman"/>
          <w:sz w:val="28"/>
          <w:szCs w:val="28"/>
        </w:rPr>
        <w:t>систематизувати</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наукову</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літературу</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під</w:t>
      </w:r>
      <w:proofErr w:type="spellEnd"/>
      <w:r w:rsidRPr="00482AB8">
        <w:rPr>
          <w:rFonts w:ascii="Times New Roman" w:eastAsia="Calibri" w:hAnsi="Times New Roman" w:cs="Times New Roman"/>
          <w:sz w:val="28"/>
          <w:szCs w:val="28"/>
        </w:rPr>
        <w:t xml:space="preserve"> час </w:t>
      </w:r>
      <w:proofErr w:type="spellStart"/>
      <w:r w:rsidRPr="00482AB8">
        <w:rPr>
          <w:rFonts w:ascii="Times New Roman" w:eastAsia="Calibri" w:hAnsi="Times New Roman" w:cs="Times New Roman"/>
          <w:sz w:val="28"/>
          <w:szCs w:val="28"/>
        </w:rPr>
        <w:t>підготовки</w:t>
      </w:r>
      <w:proofErr w:type="spellEnd"/>
      <w:r w:rsidRPr="00482AB8">
        <w:rPr>
          <w:rFonts w:ascii="Times New Roman" w:eastAsia="Calibri" w:hAnsi="Times New Roman" w:cs="Times New Roman"/>
          <w:sz w:val="28"/>
          <w:szCs w:val="28"/>
        </w:rPr>
        <w:t xml:space="preserve"> до </w:t>
      </w:r>
      <w:proofErr w:type="spellStart"/>
      <w:r w:rsidRPr="00482AB8">
        <w:rPr>
          <w:rFonts w:ascii="Times New Roman" w:eastAsia="Calibri" w:hAnsi="Times New Roman" w:cs="Times New Roman"/>
          <w:sz w:val="28"/>
          <w:szCs w:val="28"/>
        </w:rPr>
        <w:t>проведення</w:t>
      </w:r>
      <w:proofErr w:type="spellEnd"/>
      <w:r w:rsidRPr="00482AB8">
        <w:rPr>
          <w:rFonts w:ascii="Times New Roman" w:eastAsia="Calibri" w:hAnsi="Times New Roman" w:cs="Times New Roman"/>
          <w:sz w:val="28"/>
          <w:szCs w:val="28"/>
        </w:rPr>
        <w:t xml:space="preserve"> занять;</w:t>
      </w:r>
      <w:r>
        <w:rPr>
          <w:rFonts w:ascii="Times New Roman" w:hAnsi="Times New Roman" w:cs="Times New Roman"/>
          <w:sz w:val="28"/>
          <w:szCs w:val="28"/>
        </w:rPr>
        <w:t xml:space="preserve"> </w:t>
      </w:r>
      <w:proofErr w:type="spellStart"/>
      <w:r w:rsidRPr="00482AB8">
        <w:rPr>
          <w:rFonts w:ascii="Times New Roman" w:eastAsia="Calibri" w:hAnsi="Times New Roman" w:cs="Times New Roman"/>
          <w:sz w:val="28"/>
          <w:szCs w:val="28"/>
        </w:rPr>
        <w:t>уміння</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застосовувати</w:t>
      </w:r>
      <w:proofErr w:type="spellEnd"/>
      <w:r w:rsidRPr="00482AB8">
        <w:rPr>
          <w:rFonts w:ascii="Times New Roman" w:eastAsia="Calibri" w:hAnsi="Times New Roman" w:cs="Times New Roman"/>
          <w:sz w:val="28"/>
          <w:szCs w:val="28"/>
        </w:rPr>
        <w:t xml:space="preserve"> в </w:t>
      </w:r>
      <w:proofErr w:type="spellStart"/>
      <w:r w:rsidRPr="00482AB8">
        <w:rPr>
          <w:rFonts w:ascii="Times New Roman" w:eastAsia="Calibri" w:hAnsi="Times New Roman" w:cs="Times New Roman"/>
          <w:sz w:val="28"/>
          <w:szCs w:val="28"/>
        </w:rPr>
        <w:t>процес</w:t>
      </w:r>
      <w:r>
        <w:rPr>
          <w:rFonts w:ascii="Times New Roman" w:hAnsi="Times New Roman" w:cs="Times New Roman"/>
          <w:sz w:val="28"/>
          <w:szCs w:val="28"/>
        </w:rPr>
        <w:t>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навчання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сучасні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інформаційні</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технології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новітні</w:t>
      </w:r>
      <w:proofErr w:type="spellEnd"/>
      <w:r w:rsidRPr="00482AB8">
        <w:rPr>
          <w:rFonts w:ascii="Times New Roman" w:eastAsia="Calibri" w:hAnsi="Times New Roman" w:cs="Times New Roman"/>
          <w:sz w:val="28"/>
          <w:szCs w:val="28"/>
        </w:rPr>
        <w:t xml:space="preserve"> методики </w:t>
      </w:r>
      <w:proofErr w:type="spellStart"/>
      <w:r w:rsidRPr="00482AB8">
        <w:rPr>
          <w:rFonts w:ascii="Times New Roman" w:eastAsia="Calibri" w:hAnsi="Times New Roman" w:cs="Times New Roman"/>
          <w:sz w:val="28"/>
          <w:szCs w:val="28"/>
        </w:rPr>
        <w:t>викладання</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навчальних</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дисциплін</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кращий</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педагогічний</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досвід</w:t>
      </w:r>
      <w:proofErr w:type="spellEnd"/>
      <w:r w:rsidRPr="00482AB8">
        <w:rPr>
          <w:rFonts w:ascii="Times New Roman" w:eastAsia="Calibri" w:hAnsi="Times New Roman" w:cs="Times New Roman"/>
          <w:sz w:val="28"/>
          <w:szCs w:val="28"/>
        </w:rPr>
        <w:t>;</w:t>
      </w:r>
      <w:r>
        <w:rPr>
          <w:rFonts w:ascii="Times New Roman" w:hAnsi="Times New Roman" w:cs="Times New Roman"/>
          <w:sz w:val="28"/>
          <w:szCs w:val="28"/>
        </w:rPr>
        <w:t xml:space="preserve"> </w:t>
      </w:r>
      <w:proofErr w:type="spellStart"/>
      <w:r w:rsidRPr="00482AB8">
        <w:rPr>
          <w:rFonts w:ascii="Times New Roman" w:eastAsia="Calibri" w:hAnsi="Times New Roman" w:cs="Times New Roman"/>
          <w:sz w:val="28"/>
          <w:szCs w:val="28"/>
        </w:rPr>
        <w:t>формування</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готовності</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магістрантів</w:t>
      </w:r>
      <w:proofErr w:type="spellEnd"/>
      <w:r w:rsidRPr="00482AB8">
        <w:rPr>
          <w:rFonts w:ascii="Times New Roman" w:eastAsia="Calibri" w:hAnsi="Times New Roman" w:cs="Times New Roman"/>
          <w:sz w:val="28"/>
          <w:szCs w:val="28"/>
        </w:rPr>
        <w:t xml:space="preserve"> до </w:t>
      </w:r>
      <w:proofErr w:type="spellStart"/>
      <w:r w:rsidRPr="00482AB8">
        <w:rPr>
          <w:rFonts w:ascii="Times New Roman" w:eastAsia="Calibri" w:hAnsi="Times New Roman" w:cs="Times New Roman"/>
          <w:sz w:val="28"/>
          <w:szCs w:val="28"/>
        </w:rPr>
        <w:t>здійснення</w:t>
      </w:r>
      <w:proofErr w:type="spellEnd"/>
      <w:r w:rsidRPr="00482AB8">
        <w:rPr>
          <w:rFonts w:ascii="Times New Roman" w:eastAsia="Calibri" w:hAnsi="Times New Roman" w:cs="Times New Roman"/>
          <w:sz w:val="28"/>
          <w:szCs w:val="28"/>
        </w:rPr>
        <w:t xml:space="preserve"> </w:t>
      </w:r>
      <w:proofErr w:type="spellStart"/>
      <w:proofErr w:type="gramStart"/>
      <w:r w:rsidRPr="00482AB8">
        <w:rPr>
          <w:rFonts w:ascii="Times New Roman" w:eastAsia="Calibri" w:hAnsi="Times New Roman" w:cs="Times New Roman"/>
          <w:sz w:val="28"/>
          <w:szCs w:val="28"/>
        </w:rPr>
        <w:t>соц</w:t>
      </w:r>
      <w:proofErr w:type="gramEnd"/>
      <w:r w:rsidRPr="00482AB8">
        <w:rPr>
          <w:rFonts w:ascii="Times New Roman" w:eastAsia="Calibri" w:hAnsi="Times New Roman" w:cs="Times New Roman"/>
          <w:sz w:val="28"/>
          <w:szCs w:val="28"/>
        </w:rPr>
        <w:t>іально-виховної</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роботи</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зі</w:t>
      </w:r>
      <w:proofErr w:type="spellEnd"/>
      <w:r w:rsidRPr="00482AB8">
        <w:rPr>
          <w:rFonts w:ascii="Times New Roman" w:eastAsia="Calibri" w:hAnsi="Times New Roman" w:cs="Times New Roman"/>
          <w:sz w:val="28"/>
          <w:szCs w:val="28"/>
        </w:rPr>
        <w:t xml:space="preserve"> студентами та </w:t>
      </w:r>
      <w:proofErr w:type="spellStart"/>
      <w:r w:rsidRPr="00482AB8">
        <w:rPr>
          <w:rFonts w:ascii="Times New Roman" w:eastAsia="Calibri" w:hAnsi="Times New Roman" w:cs="Times New Roman"/>
          <w:sz w:val="28"/>
          <w:szCs w:val="28"/>
        </w:rPr>
        <w:t>студентськими</w:t>
      </w:r>
      <w:proofErr w:type="spellEnd"/>
      <w:r w:rsidRPr="00482AB8">
        <w:rPr>
          <w:rFonts w:ascii="Times New Roman" w:eastAsia="Calibri" w:hAnsi="Times New Roman" w:cs="Times New Roman"/>
          <w:sz w:val="28"/>
          <w:szCs w:val="28"/>
        </w:rPr>
        <w:t xml:space="preserve"> </w:t>
      </w:r>
      <w:proofErr w:type="spellStart"/>
      <w:r w:rsidRPr="00482AB8">
        <w:rPr>
          <w:rFonts w:ascii="Times New Roman" w:eastAsia="Calibri" w:hAnsi="Times New Roman" w:cs="Times New Roman"/>
          <w:sz w:val="28"/>
          <w:szCs w:val="28"/>
        </w:rPr>
        <w:t>групами</w:t>
      </w:r>
      <w:proofErr w:type="spellEnd"/>
      <w:r w:rsidRPr="00482AB8">
        <w:rPr>
          <w:rFonts w:ascii="Times New Roman" w:eastAsia="Calibri" w:hAnsi="Times New Roman" w:cs="Times New Roman"/>
          <w:sz w:val="28"/>
          <w:szCs w:val="28"/>
        </w:rPr>
        <w:t>.</w:t>
      </w:r>
    </w:p>
    <w:p w:rsidR="00346154" w:rsidRPr="00615CAC" w:rsidRDefault="00346154" w:rsidP="00346154">
      <w:pPr>
        <w:shd w:val="clear" w:color="auto" w:fill="FFFFFF"/>
        <w:ind w:firstLine="708"/>
        <w:jc w:val="both"/>
        <w:rPr>
          <w:spacing w:val="-4"/>
          <w:sz w:val="28"/>
          <w:szCs w:val="28"/>
        </w:rPr>
      </w:pPr>
      <w:r w:rsidRPr="00482AB8">
        <w:rPr>
          <w:i/>
          <w:spacing w:val="-4"/>
          <w:sz w:val="28"/>
          <w:szCs w:val="28"/>
        </w:rPr>
        <w:t xml:space="preserve">Підсумки виробничої асистентської практики </w:t>
      </w:r>
      <w:r w:rsidRPr="00482AB8">
        <w:rPr>
          <w:spacing w:val="-4"/>
          <w:sz w:val="28"/>
          <w:szCs w:val="28"/>
        </w:rPr>
        <w:t>обговорюються на засіданні кафедри педагогіки початкової освіти.</w:t>
      </w:r>
      <w:r w:rsidRPr="00482AB8">
        <w:rPr>
          <w:i/>
          <w:spacing w:val="-4"/>
          <w:sz w:val="28"/>
          <w:szCs w:val="28"/>
        </w:rPr>
        <w:t xml:space="preserve"> </w:t>
      </w:r>
      <w:r w:rsidRPr="00482AB8">
        <w:rPr>
          <w:spacing w:val="-4"/>
          <w:sz w:val="28"/>
          <w:szCs w:val="28"/>
        </w:rPr>
        <w:t xml:space="preserve">Загальна форма звітності студента за практику – це подання письмового звіту, розроблена робоча програма з навчальної дисципліни, конспект лекційних та практичних (семінарських) занять. Звіт з практики захищається студентом-практикантом при комісії, призначеній завідувачем кафедри, до складу якої входять факультетський керівник-методист практики та викладачі кафедри. Оцінка за практику вноситься в заліково-екзаменаційну відомість і в індивідуальний навчальний план (залікову книжку) студента. </w:t>
      </w:r>
    </w:p>
    <w:p w:rsidR="00346154" w:rsidRPr="00BB4A0A" w:rsidRDefault="00346154" w:rsidP="00346154">
      <w:pPr>
        <w:shd w:val="clear" w:color="auto" w:fill="FFFFFF"/>
        <w:ind w:firstLine="708"/>
        <w:jc w:val="both"/>
        <w:rPr>
          <w:spacing w:val="-4"/>
          <w:szCs w:val="28"/>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7210"/>
        <w:gridCol w:w="1497"/>
      </w:tblGrid>
      <w:tr w:rsidR="00346154" w:rsidRPr="00482AB8" w:rsidTr="00F43FA7">
        <w:tc>
          <w:tcPr>
            <w:tcW w:w="648" w:type="dxa"/>
          </w:tcPr>
          <w:p w:rsidR="00346154" w:rsidRPr="00482AB8" w:rsidRDefault="00346154" w:rsidP="00F43FA7">
            <w:pPr>
              <w:jc w:val="center"/>
            </w:pPr>
            <w:r w:rsidRPr="00482AB8">
              <w:t>№</w:t>
            </w:r>
          </w:p>
          <w:p w:rsidR="00346154" w:rsidRPr="00482AB8" w:rsidRDefault="00346154" w:rsidP="00F43FA7">
            <w:pPr>
              <w:jc w:val="center"/>
            </w:pPr>
            <w:r w:rsidRPr="00482AB8">
              <w:t>п/</w:t>
            </w:r>
            <w:proofErr w:type="spellStart"/>
            <w:r w:rsidRPr="00482AB8">
              <w:t>п</w:t>
            </w:r>
            <w:proofErr w:type="spellEnd"/>
          </w:p>
        </w:tc>
        <w:tc>
          <w:tcPr>
            <w:tcW w:w="7210" w:type="dxa"/>
          </w:tcPr>
          <w:p w:rsidR="00346154" w:rsidRPr="00482AB8" w:rsidRDefault="00346154" w:rsidP="00F43FA7">
            <w:pPr>
              <w:jc w:val="center"/>
            </w:pPr>
            <w:r w:rsidRPr="00482AB8">
              <w:t>Вид діяльності</w:t>
            </w:r>
          </w:p>
        </w:tc>
        <w:tc>
          <w:tcPr>
            <w:tcW w:w="1497" w:type="dxa"/>
          </w:tcPr>
          <w:p w:rsidR="00346154" w:rsidRPr="00482AB8" w:rsidRDefault="00346154" w:rsidP="00F43FA7">
            <w:pPr>
              <w:jc w:val="center"/>
            </w:pPr>
            <w:r w:rsidRPr="00482AB8">
              <w:t>Кількість балів</w:t>
            </w:r>
          </w:p>
        </w:tc>
      </w:tr>
      <w:tr w:rsidR="00346154" w:rsidRPr="00482AB8" w:rsidTr="00F43FA7">
        <w:tc>
          <w:tcPr>
            <w:tcW w:w="648" w:type="dxa"/>
          </w:tcPr>
          <w:p w:rsidR="00346154" w:rsidRPr="00482AB8" w:rsidRDefault="00346154" w:rsidP="00F43FA7">
            <w:pPr>
              <w:jc w:val="center"/>
            </w:pPr>
            <w:r w:rsidRPr="00482AB8">
              <w:t>1.</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proofErr w:type="spellStart"/>
            <w:r w:rsidRPr="00482AB8">
              <w:rPr>
                <w:rFonts w:ascii="Times New Roman" w:eastAsia="Calibri" w:hAnsi="Times New Roman" w:cs="Times New Roman"/>
                <w:sz w:val="24"/>
                <w:szCs w:val="24"/>
              </w:rPr>
              <w:t>Робоча</w:t>
            </w:r>
            <w:proofErr w:type="spellEnd"/>
            <w:r w:rsidRPr="00482AB8">
              <w:rPr>
                <w:rFonts w:ascii="Times New Roman" w:eastAsia="Calibri" w:hAnsi="Times New Roman" w:cs="Times New Roman"/>
                <w:sz w:val="24"/>
                <w:szCs w:val="24"/>
              </w:rPr>
              <w:t xml:space="preserve"> </w:t>
            </w:r>
            <w:proofErr w:type="spellStart"/>
            <w:r w:rsidRPr="00482AB8">
              <w:rPr>
                <w:rFonts w:ascii="Times New Roman" w:eastAsia="Calibri" w:hAnsi="Times New Roman" w:cs="Times New Roman"/>
                <w:sz w:val="24"/>
                <w:szCs w:val="24"/>
              </w:rPr>
              <w:t>програма</w:t>
            </w:r>
            <w:proofErr w:type="spellEnd"/>
            <w:r w:rsidRPr="00482AB8">
              <w:rPr>
                <w:rFonts w:ascii="Times New Roman" w:eastAsia="Calibri" w:hAnsi="Times New Roman" w:cs="Times New Roman"/>
                <w:sz w:val="24"/>
                <w:szCs w:val="24"/>
              </w:rPr>
              <w:t xml:space="preserve"> </w:t>
            </w:r>
            <w:proofErr w:type="spellStart"/>
            <w:r w:rsidRPr="00482AB8">
              <w:rPr>
                <w:rFonts w:ascii="Times New Roman" w:eastAsia="Calibri" w:hAnsi="Times New Roman" w:cs="Times New Roman"/>
                <w:sz w:val="24"/>
                <w:szCs w:val="24"/>
              </w:rPr>
              <w:t>з</w:t>
            </w:r>
            <w:proofErr w:type="spellEnd"/>
            <w:r w:rsidRPr="00482AB8">
              <w:rPr>
                <w:rFonts w:ascii="Times New Roman" w:eastAsia="Calibri" w:hAnsi="Times New Roman" w:cs="Times New Roman"/>
                <w:sz w:val="24"/>
                <w:szCs w:val="24"/>
              </w:rPr>
              <w:t xml:space="preserve"> </w:t>
            </w:r>
            <w:proofErr w:type="spellStart"/>
            <w:r w:rsidRPr="00482AB8">
              <w:rPr>
                <w:rFonts w:ascii="Times New Roman" w:eastAsia="Calibri" w:hAnsi="Times New Roman" w:cs="Times New Roman"/>
                <w:sz w:val="24"/>
                <w:szCs w:val="24"/>
              </w:rPr>
              <w:t>навчальної</w:t>
            </w:r>
            <w:proofErr w:type="spellEnd"/>
            <w:r w:rsidRPr="00482AB8">
              <w:rPr>
                <w:rFonts w:ascii="Times New Roman" w:eastAsia="Calibri" w:hAnsi="Times New Roman" w:cs="Times New Roman"/>
                <w:sz w:val="24"/>
                <w:szCs w:val="24"/>
              </w:rPr>
              <w:t xml:space="preserve"> </w:t>
            </w:r>
            <w:proofErr w:type="spellStart"/>
            <w:r w:rsidRPr="00482AB8">
              <w:rPr>
                <w:rFonts w:ascii="Times New Roman" w:eastAsia="Calibri" w:hAnsi="Times New Roman" w:cs="Times New Roman"/>
                <w:sz w:val="24"/>
                <w:szCs w:val="24"/>
              </w:rPr>
              <w:t>дисципліни</w:t>
            </w:r>
            <w:proofErr w:type="spellEnd"/>
            <w:r w:rsidRPr="00482AB8">
              <w:rPr>
                <w:rFonts w:ascii="Times New Roman" w:eastAsia="Calibri" w:hAnsi="Times New Roman" w:cs="Times New Roman"/>
                <w:sz w:val="24"/>
                <w:szCs w:val="24"/>
              </w:rPr>
              <w:t>.</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20 балів</w:t>
            </w:r>
          </w:p>
        </w:tc>
      </w:tr>
      <w:tr w:rsidR="00346154" w:rsidRPr="00482AB8" w:rsidTr="00F43FA7">
        <w:tc>
          <w:tcPr>
            <w:tcW w:w="648" w:type="dxa"/>
          </w:tcPr>
          <w:p w:rsidR="00346154" w:rsidRPr="00482AB8" w:rsidRDefault="00346154" w:rsidP="00F43FA7">
            <w:pPr>
              <w:jc w:val="center"/>
            </w:pPr>
            <w:r w:rsidRPr="00482AB8">
              <w:t>2.</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Підготовка та проведення лекцій.</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10 балів</w:t>
            </w:r>
          </w:p>
        </w:tc>
      </w:tr>
      <w:tr w:rsidR="00346154" w:rsidRPr="00482AB8" w:rsidTr="00F43FA7">
        <w:tc>
          <w:tcPr>
            <w:tcW w:w="648" w:type="dxa"/>
          </w:tcPr>
          <w:p w:rsidR="00346154" w:rsidRPr="00482AB8" w:rsidRDefault="00346154" w:rsidP="00F43FA7">
            <w:pPr>
              <w:jc w:val="center"/>
            </w:pPr>
            <w:r w:rsidRPr="00482AB8">
              <w:lastRenderedPageBreak/>
              <w:t>3.</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Конспект лекції.</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20 балів</w:t>
            </w:r>
          </w:p>
        </w:tc>
      </w:tr>
      <w:tr w:rsidR="00346154" w:rsidRPr="00482AB8" w:rsidTr="00F43FA7">
        <w:tc>
          <w:tcPr>
            <w:tcW w:w="648" w:type="dxa"/>
          </w:tcPr>
          <w:p w:rsidR="00346154" w:rsidRPr="00482AB8" w:rsidRDefault="00346154" w:rsidP="00F43FA7">
            <w:pPr>
              <w:jc w:val="center"/>
            </w:pPr>
            <w:r w:rsidRPr="00482AB8">
              <w:t>4.</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Підготовка та проведення практичного заняття.</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10 балів</w:t>
            </w:r>
          </w:p>
        </w:tc>
      </w:tr>
      <w:tr w:rsidR="00346154" w:rsidRPr="00482AB8" w:rsidTr="00F43FA7">
        <w:tc>
          <w:tcPr>
            <w:tcW w:w="648" w:type="dxa"/>
          </w:tcPr>
          <w:p w:rsidR="00346154" w:rsidRPr="00482AB8" w:rsidRDefault="00346154" w:rsidP="00F43FA7">
            <w:pPr>
              <w:jc w:val="center"/>
            </w:pPr>
            <w:r w:rsidRPr="00482AB8">
              <w:t>5</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Конспект практичного заняття.</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10 балів</w:t>
            </w:r>
          </w:p>
        </w:tc>
      </w:tr>
      <w:tr w:rsidR="00346154" w:rsidRPr="00482AB8" w:rsidTr="00F43FA7">
        <w:tc>
          <w:tcPr>
            <w:tcW w:w="648" w:type="dxa"/>
          </w:tcPr>
          <w:p w:rsidR="00346154" w:rsidRPr="00482AB8" w:rsidRDefault="00346154" w:rsidP="00F43FA7">
            <w:pPr>
              <w:jc w:val="center"/>
            </w:pPr>
            <w:r w:rsidRPr="00482AB8">
              <w:t>6</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Завдання для самостійної роботи студентів.</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10 балів</w:t>
            </w:r>
          </w:p>
        </w:tc>
      </w:tr>
      <w:tr w:rsidR="00346154" w:rsidRPr="00482AB8" w:rsidTr="00F43FA7">
        <w:tc>
          <w:tcPr>
            <w:tcW w:w="648" w:type="dxa"/>
          </w:tcPr>
          <w:p w:rsidR="00346154" w:rsidRPr="00482AB8" w:rsidRDefault="00346154" w:rsidP="00F43FA7">
            <w:pPr>
              <w:jc w:val="center"/>
            </w:pPr>
            <w:r w:rsidRPr="00482AB8">
              <w:t>7.</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 xml:space="preserve">Конспект заходу з </w:t>
            </w:r>
            <w:proofErr w:type="spellStart"/>
            <w:r w:rsidRPr="00482AB8">
              <w:rPr>
                <w:rStyle w:val="1"/>
                <w:rFonts w:eastAsia="Calibri"/>
                <w:sz w:val="24"/>
                <w:szCs w:val="24"/>
              </w:rPr>
              <w:t>позааудиторної</w:t>
            </w:r>
            <w:proofErr w:type="spellEnd"/>
            <w:r w:rsidRPr="00482AB8">
              <w:rPr>
                <w:rStyle w:val="1"/>
                <w:rFonts w:eastAsia="Calibri"/>
                <w:sz w:val="24"/>
                <w:szCs w:val="24"/>
              </w:rPr>
              <w:t xml:space="preserve"> роботи форми.</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10 балів</w:t>
            </w:r>
          </w:p>
        </w:tc>
      </w:tr>
      <w:tr w:rsidR="00346154" w:rsidRPr="00482AB8" w:rsidTr="00F43FA7">
        <w:tc>
          <w:tcPr>
            <w:tcW w:w="648" w:type="dxa"/>
          </w:tcPr>
          <w:p w:rsidR="00346154" w:rsidRPr="00482AB8" w:rsidRDefault="00346154" w:rsidP="00F43FA7">
            <w:pPr>
              <w:jc w:val="center"/>
            </w:pPr>
            <w:r w:rsidRPr="00482AB8">
              <w:t>8.</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Звіт.</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 xml:space="preserve">5 балів </w:t>
            </w:r>
          </w:p>
        </w:tc>
      </w:tr>
      <w:tr w:rsidR="00346154" w:rsidRPr="00482AB8" w:rsidTr="00F43FA7">
        <w:tc>
          <w:tcPr>
            <w:tcW w:w="648" w:type="dxa"/>
          </w:tcPr>
          <w:p w:rsidR="00346154" w:rsidRPr="00482AB8" w:rsidRDefault="00346154" w:rsidP="00F43FA7">
            <w:pPr>
              <w:jc w:val="center"/>
            </w:pPr>
            <w:r w:rsidRPr="00482AB8">
              <w:t>9.</w:t>
            </w:r>
          </w:p>
        </w:tc>
        <w:tc>
          <w:tcPr>
            <w:tcW w:w="7210" w:type="dxa"/>
          </w:tcPr>
          <w:p w:rsidR="00346154" w:rsidRPr="00482AB8" w:rsidRDefault="00346154" w:rsidP="00F43FA7">
            <w:pPr>
              <w:pStyle w:val="21"/>
              <w:shd w:val="clear" w:color="auto" w:fill="auto"/>
              <w:spacing w:line="240" w:lineRule="auto"/>
              <w:ind w:firstLine="0"/>
              <w:jc w:val="left"/>
              <w:rPr>
                <w:rFonts w:ascii="Times New Roman" w:eastAsia="Calibri" w:hAnsi="Times New Roman" w:cs="Times New Roman"/>
                <w:sz w:val="24"/>
                <w:szCs w:val="24"/>
              </w:rPr>
            </w:pPr>
            <w:r w:rsidRPr="00482AB8">
              <w:rPr>
                <w:rStyle w:val="1"/>
                <w:rFonts w:eastAsia="Calibri"/>
                <w:sz w:val="24"/>
                <w:szCs w:val="24"/>
              </w:rPr>
              <w:t>Оформлення документації.</w:t>
            </w:r>
          </w:p>
        </w:tc>
        <w:tc>
          <w:tcPr>
            <w:tcW w:w="1497" w:type="dxa"/>
          </w:tcPr>
          <w:p w:rsidR="00346154" w:rsidRPr="00482AB8" w:rsidRDefault="00346154" w:rsidP="00F43FA7">
            <w:pPr>
              <w:pStyle w:val="21"/>
              <w:shd w:val="clear" w:color="auto" w:fill="auto"/>
              <w:spacing w:line="240" w:lineRule="auto"/>
              <w:ind w:firstLine="0"/>
              <w:jc w:val="center"/>
              <w:rPr>
                <w:rFonts w:ascii="Times New Roman" w:eastAsia="Calibri" w:hAnsi="Times New Roman" w:cs="Times New Roman"/>
                <w:sz w:val="24"/>
                <w:szCs w:val="24"/>
              </w:rPr>
            </w:pPr>
            <w:r w:rsidRPr="00482AB8">
              <w:rPr>
                <w:rStyle w:val="1"/>
                <w:rFonts w:eastAsia="Calibri"/>
                <w:sz w:val="24"/>
                <w:szCs w:val="24"/>
              </w:rPr>
              <w:t>5 балів</w:t>
            </w:r>
          </w:p>
        </w:tc>
      </w:tr>
      <w:tr w:rsidR="00346154" w:rsidRPr="00482AB8" w:rsidTr="00F43FA7">
        <w:tc>
          <w:tcPr>
            <w:tcW w:w="648" w:type="dxa"/>
          </w:tcPr>
          <w:p w:rsidR="00346154" w:rsidRPr="00482AB8" w:rsidRDefault="00346154" w:rsidP="00F43FA7">
            <w:pPr>
              <w:jc w:val="center"/>
            </w:pPr>
          </w:p>
        </w:tc>
        <w:tc>
          <w:tcPr>
            <w:tcW w:w="7210" w:type="dxa"/>
          </w:tcPr>
          <w:p w:rsidR="00346154" w:rsidRPr="00482AB8" w:rsidRDefault="00346154" w:rsidP="00F43FA7">
            <w:pPr>
              <w:pStyle w:val="21"/>
              <w:shd w:val="clear" w:color="auto" w:fill="auto"/>
              <w:spacing w:line="240" w:lineRule="auto"/>
              <w:ind w:firstLine="0"/>
              <w:jc w:val="left"/>
              <w:rPr>
                <w:rStyle w:val="1"/>
                <w:rFonts w:eastAsia="Calibri"/>
                <w:sz w:val="24"/>
                <w:szCs w:val="24"/>
              </w:rPr>
            </w:pPr>
            <w:r w:rsidRPr="00482AB8">
              <w:rPr>
                <w:rStyle w:val="1"/>
                <w:rFonts w:eastAsia="Calibri"/>
                <w:sz w:val="24"/>
                <w:szCs w:val="24"/>
              </w:rPr>
              <w:t>Усього</w:t>
            </w:r>
          </w:p>
        </w:tc>
        <w:tc>
          <w:tcPr>
            <w:tcW w:w="1497" w:type="dxa"/>
          </w:tcPr>
          <w:p w:rsidR="00346154" w:rsidRPr="00482AB8" w:rsidRDefault="00346154" w:rsidP="00F43FA7">
            <w:pPr>
              <w:pStyle w:val="21"/>
              <w:shd w:val="clear" w:color="auto" w:fill="auto"/>
              <w:spacing w:line="240" w:lineRule="auto"/>
              <w:ind w:firstLine="0"/>
              <w:jc w:val="center"/>
              <w:rPr>
                <w:rStyle w:val="1"/>
                <w:rFonts w:eastAsia="Calibri"/>
                <w:sz w:val="24"/>
                <w:szCs w:val="24"/>
              </w:rPr>
            </w:pPr>
            <w:r w:rsidRPr="00482AB8">
              <w:rPr>
                <w:rStyle w:val="1"/>
                <w:rFonts w:eastAsia="Calibri"/>
                <w:sz w:val="24"/>
                <w:szCs w:val="24"/>
              </w:rPr>
              <w:t>100</w:t>
            </w:r>
          </w:p>
        </w:tc>
      </w:tr>
    </w:tbl>
    <w:p w:rsidR="00346154" w:rsidRPr="00BB4A0A" w:rsidRDefault="00346154" w:rsidP="00346154">
      <w:pPr>
        <w:rPr>
          <w:b/>
          <w:szCs w:val="28"/>
        </w:rPr>
      </w:pPr>
    </w:p>
    <w:p w:rsidR="00346154" w:rsidRPr="00B10D06" w:rsidRDefault="00346154" w:rsidP="00346154">
      <w:pPr>
        <w:shd w:val="clear" w:color="auto" w:fill="FFFFFF"/>
        <w:ind w:firstLine="709"/>
        <w:jc w:val="both"/>
        <w:rPr>
          <w:sz w:val="28"/>
          <w:szCs w:val="28"/>
        </w:rPr>
      </w:pPr>
      <w:r>
        <w:rPr>
          <w:b/>
          <w:i/>
          <w:spacing w:val="-2"/>
          <w:sz w:val="28"/>
          <w:szCs w:val="28"/>
        </w:rPr>
        <w:t>Н</w:t>
      </w:r>
      <w:r w:rsidRPr="00DF1820">
        <w:rPr>
          <w:b/>
          <w:i/>
          <w:spacing w:val="-2"/>
          <w:sz w:val="28"/>
          <w:szCs w:val="28"/>
        </w:rPr>
        <w:t xml:space="preserve">ауково-дослідна практика </w:t>
      </w:r>
      <w:r w:rsidRPr="00B10D06">
        <w:rPr>
          <w:sz w:val="28"/>
          <w:szCs w:val="28"/>
        </w:rPr>
        <w:t>є обов'язковим компонен</w:t>
      </w:r>
      <w:r>
        <w:rPr>
          <w:sz w:val="28"/>
          <w:szCs w:val="28"/>
        </w:rPr>
        <w:t>том освітньої програми</w:t>
      </w:r>
      <w:r w:rsidRPr="00B10D06">
        <w:rPr>
          <w:sz w:val="28"/>
          <w:szCs w:val="28"/>
        </w:rPr>
        <w:t xml:space="preserve"> для </w:t>
      </w:r>
      <w:r w:rsidRPr="00B10D06">
        <w:rPr>
          <w:spacing w:val="-2"/>
          <w:sz w:val="28"/>
          <w:szCs w:val="28"/>
        </w:rPr>
        <w:t>здобуття ОР «</w:t>
      </w:r>
      <w:r>
        <w:rPr>
          <w:spacing w:val="-2"/>
          <w:sz w:val="28"/>
          <w:szCs w:val="28"/>
        </w:rPr>
        <w:t>М</w:t>
      </w:r>
      <w:r w:rsidRPr="00B10D06">
        <w:rPr>
          <w:spacing w:val="-2"/>
          <w:sz w:val="28"/>
          <w:szCs w:val="28"/>
        </w:rPr>
        <w:t xml:space="preserve">агістра» з відповідної спеціальності і </w:t>
      </w:r>
      <w:r w:rsidRPr="00B10D06">
        <w:rPr>
          <w:spacing w:val="-3"/>
          <w:sz w:val="28"/>
          <w:szCs w:val="28"/>
        </w:rPr>
        <w:t>має на меті набуття магіс</w:t>
      </w:r>
      <w:r>
        <w:rPr>
          <w:spacing w:val="-3"/>
          <w:sz w:val="28"/>
          <w:szCs w:val="28"/>
        </w:rPr>
        <w:t>трантом професійних навичок та у</w:t>
      </w:r>
      <w:r w:rsidRPr="00B10D06">
        <w:rPr>
          <w:spacing w:val="-3"/>
          <w:sz w:val="28"/>
          <w:szCs w:val="28"/>
        </w:rPr>
        <w:t>мінь написання наукових робіт</w:t>
      </w:r>
      <w:r w:rsidRPr="00B10D06">
        <w:rPr>
          <w:sz w:val="28"/>
          <w:szCs w:val="28"/>
        </w:rPr>
        <w:t>.</w:t>
      </w:r>
      <w:r>
        <w:rPr>
          <w:sz w:val="28"/>
          <w:szCs w:val="28"/>
        </w:rPr>
        <w:t xml:space="preserve"> </w:t>
      </w:r>
      <w:r w:rsidRPr="00B10D06">
        <w:rPr>
          <w:i/>
          <w:sz w:val="28"/>
          <w:szCs w:val="28"/>
        </w:rPr>
        <w:t>Предметом</w:t>
      </w:r>
      <w:r w:rsidRPr="00B10D06">
        <w:rPr>
          <w:sz w:val="28"/>
          <w:szCs w:val="28"/>
        </w:rPr>
        <w:t xml:space="preserve"> </w:t>
      </w:r>
      <w:r>
        <w:rPr>
          <w:sz w:val="28"/>
          <w:szCs w:val="28"/>
        </w:rPr>
        <w:t xml:space="preserve">практики </w:t>
      </w:r>
      <w:r w:rsidRPr="00B10D06">
        <w:rPr>
          <w:sz w:val="28"/>
          <w:szCs w:val="28"/>
        </w:rPr>
        <w:t>є науково-дослідна робота в галузі науки й освіти.</w:t>
      </w:r>
      <w:r>
        <w:rPr>
          <w:sz w:val="28"/>
          <w:szCs w:val="28"/>
        </w:rPr>
        <w:t xml:space="preserve"> Н</w:t>
      </w:r>
      <w:r w:rsidRPr="00B10D06">
        <w:rPr>
          <w:sz w:val="28"/>
          <w:szCs w:val="28"/>
        </w:rPr>
        <w:t>ауково-дослідна робота тісно пов’язана із вивченням психології, педагогіки, соціології та спеціальних методик, методології т</w:t>
      </w:r>
      <w:r>
        <w:rPr>
          <w:sz w:val="28"/>
          <w:szCs w:val="28"/>
        </w:rPr>
        <w:t xml:space="preserve">а методики наукових досліджень </w:t>
      </w:r>
      <w:r w:rsidRPr="00B10D06">
        <w:rPr>
          <w:sz w:val="28"/>
          <w:szCs w:val="28"/>
        </w:rPr>
        <w:t xml:space="preserve">тощо. Науково-дослідна робота </w:t>
      </w:r>
      <w:r>
        <w:rPr>
          <w:sz w:val="28"/>
          <w:szCs w:val="28"/>
        </w:rPr>
        <w:t xml:space="preserve">майбутніх </w:t>
      </w:r>
      <w:r w:rsidRPr="00B10D06">
        <w:rPr>
          <w:sz w:val="28"/>
          <w:szCs w:val="28"/>
        </w:rPr>
        <w:t>магістрів ґрунтується на дотриманні принципів доступності, науковості та послідовності, а саме на знаннях, уміннях та навичках отриманих при вивченні вступу до спеціальності, загальної психології, педагогіки, теорії та методики за професійним спрямуванням, методології та методики науково-педагогічних досліджень тощо</w:t>
      </w:r>
      <w:r>
        <w:rPr>
          <w:sz w:val="28"/>
          <w:szCs w:val="28"/>
        </w:rPr>
        <w:t>.</w:t>
      </w:r>
    </w:p>
    <w:p w:rsidR="00346154" w:rsidRDefault="00346154" w:rsidP="00346154">
      <w:pPr>
        <w:autoSpaceDE w:val="0"/>
        <w:autoSpaceDN w:val="0"/>
        <w:adjustRightInd w:val="0"/>
        <w:ind w:firstLine="567"/>
        <w:jc w:val="both"/>
        <w:rPr>
          <w:rFonts w:eastAsia="TimesNewRoman"/>
          <w:sz w:val="28"/>
          <w:szCs w:val="28"/>
        </w:rPr>
      </w:pPr>
      <w:r w:rsidRPr="00B10D06">
        <w:rPr>
          <w:rFonts w:eastAsia="TimesNewRoman"/>
          <w:b/>
          <w:i/>
          <w:sz w:val="28"/>
          <w:szCs w:val="28"/>
        </w:rPr>
        <w:t xml:space="preserve">Метою </w:t>
      </w:r>
      <w:r>
        <w:rPr>
          <w:rFonts w:eastAsia="TimesNewRoman"/>
          <w:b/>
          <w:i/>
          <w:sz w:val="28"/>
          <w:szCs w:val="28"/>
        </w:rPr>
        <w:t xml:space="preserve">науково-дослідної </w:t>
      </w:r>
      <w:r w:rsidRPr="00B10D06">
        <w:rPr>
          <w:rFonts w:eastAsia="TimesNewRoman"/>
          <w:b/>
          <w:i/>
          <w:sz w:val="28"/>
          <w:szCs w:val="28"/>
        </w:rPr>
        <w:t>практики</w:t>
      </w:r>
      <w:r w:rsidRPr="00B10D06">
        <w:rPr>
          <w:rFonts w:eastAsia="TimesNewRoman"/>
          <w:b/>
          <w:sz w:val="28"/>
          <w:szCs w:val="28"/>
        </w:rPr>
        <w:t xml:space="preserve"> </w:t>
      </w:r>
      <w:r w:rsidRPr="00B10D06">
        <w:rPr>
          <w:rFonts w:eastAsia="TimesNewRoman"/>
          <w:sz w:val="28"/>
          <w:szCs w:val="28"/>
        </w:rPr>
        <w:t>є оволодіння магістрантами сучасними методами наукових досліджень, формами організації праці в галузі їхньої майбутньої професії, формування у них на базі одержаних знань професійних умінь і навичок для прийняття самостійних рішень під час роботи в реальних виробничих умовах, формування потреби систематично доповнювати свої знання та творчо застосовувати їх в практичній діяльності, систематизувати, закріпити і поглибити знання зі спеціальних дисциплін, зібрати фактичний матеріал для виконання магістерської роботи, набути практичні професійні навички у науково-дослідницькій сфері, здобути досвід організаційної роботи в колективі.</w:t>
      </w:r>
    </w:p>
    <w:p w:rsidR="00346154" w:rsidRPr="00DF1820" w:rsidRDefault="00346154" w:rsidP="00346154">
      <w:pPr>
        <w:autoSpaceDE w:val="0"/>
        <w:autoSpaceDN w:val="0"/>
        <w:adjustRightInd w:val="0"/>
        <w:ind w:firstLine="567"/>
        <w:jc w:val="both"/>
        <w:rPr>
          <w:rFonts w:eastAsia="TimesNewRoman"/>
          <w:i/>
          <w:sz w:val="28"/>
          <w:szCs w:val="28"/>
        </w:rPr>
      </w:pPr>
      <w:r w:rsidRPr="00DF1820">
        <w:rPr>
          <w:b/>
          <w:i/>
          <w:sz w:val="28"/>
          <w:szCs w:val="28"/>
        </w:rPr>
        <w:t>Завданнями науково-дослідної практики є</w:t>
      </w:r>
      <w:r w:rsidRPr="00DF1820">
        <w:rPr>
          <w:i/>
          <w:sz w:val="28"/>
          <w:szCs w:val="28"/>
        </w:rPr>
        <w:t>:</w:t>
      </w:r>
      <w:r w:rsidRPr="00B10D06">
        <w:rPr>
          <w:sz w:val="28"/>
          <w:szCs w:val="28"/>
        </w:rPr>
        <w:t xml:space="preserve"> оволодіння сучасною методологією наукового дослідження;</w:t>
      </w:r>
      <w:r>
        <w:rPr>
          <w:rFonts w:eastAsia="TimesNewRoman"/>
          <w:i/>
          <w:sz w:val="28"/>
          <w:szCs w:val="28"/>
        </w:rPr>
        <w:t xml:space="preserve"> </w:t>
      </w:r>
      <w:r w:rsidRPr="00B10D06">
        <w:rPr>
          <w:sz w:val="28"/>
          <w:szCs w:val="28"/>
        </w:rPr>
        <w:t xml:space="preserve">закріплення знань, умінь і навичок, здобутих у процесі вивчення дисциплін за магістерською програмою;  оволодіння сучасними методами збирання, аналізу та оброблення наукової інформації; </w:t>
      </w:r>
      <w:r>
        <w:rPr>
          <w:sz w:val="28"/>
          <w:szCs w:val="28"/>
        </w:rPr>
        <w:t>оволодіння у</w:t>
      </w:r>
      <w:r w:rsidRPr="00B10D06">
        <w:rPr>
          <w:sz w:val="28"/>
          <w:szCs w:val="28"/>
        </w:rPr>
        <w:t>міннями викладати здобуті результати у вигляді звітів, публікацій, доповідей; формування уявлень про сучасні інформаційні технології наукової інформації; формування навичок самоосвіти і самовдосконалення, сприяння активізації науково-дослідної діяльності.</w:t>
      </w:r>
    </w:p>
    <w:p w:rsidR="00346154" w:rsidRPr="00DF1820" w:rsidRDefault="00346154" w:rsidP="00346154">
      <w:pPr>
        <w:shd w:val="clear" w:color="auto" w:fill="FFFFFF"/>
        <w:ind w:firstLine="708"/>
        <w:jc w:val="both"/>
        <w:rPr>
          <w:sz w:val="28"/>
          <w:szCs w:val="28"/>
        </w:rPr>
      </w:pPr>
      <w:r w:rsidRPr="00B10D06">
        <w:rPr>
          <w:sz w:val="28"/>
          <w:szCs w:val="28"/>
        </w:rPr>
        <w:t xml:space="preserve">Процес проходження </w:t>
      </w:r>
      <w:r>
        <w:rPr>
          <w:sz w:val="28"/>
          <w:szCs w:val="28"/>
        </w:rPr>
        <w:t xml:space="preserve">науково-дослідної </w:t>
      </w:r>
      <w:r w:rsidRPr="00B10D06">
        <w:rPr>
          <w:sz w:val="28"/>
          <w:szCs w:val="28"/>
        </w:rPr>
        <w:t xml:space="preserve">практики спрямовується на </w:t>
      </w:r>
      <w:r w:rsidRPr="00DF1820">
        <w:rPr>
          <w:i/>
          <w:sz w:val="28"/>
          <w:szCs w:val="28"/>
        </w:rPr>
        <w:t xml:space="preserve">формування таких </w:t>
      </w:r>
      <w:proofErr w:type="spellStart"/>
      <w:r w:rsidRPr="00DF1820">
        <w:rPr>
          <w:i/>
          <w:sz w:val="28"/>
          <w:szCs w:val="28"/>
        </w:rPr>
        <w:t>компетентностей</w:t>
      </w:r>
      <w:proofErr w:type="spellEnd"/>
      <w:r w:rsidRPr="00DF1820">
        <w:rPr>
          <w:i/>
          <w:sz w:val="28"/>
          <w:szCs w:val="28"/>
        </w:rPr>
        <w:t>:</w:t>
      </w:r>
      <w:r w:rsidRPr="00B10D06">
        <w:rPr>
          <w:sz w:val="28"/>
          <w:szCs w:val="28"/>
        </w:rPr>
        <w:t xml:space="preserve"> здатність розуміти сутність поняття «наукове дослідження», знання його осно</w:t>
      </w:r>
      <w:r>
        <w:rPr>
          <w:sz w:val="28"/>
          <w:szCs w:val="28"/>
        </w:rPr>
        <w:t xml:space="preserve">вних складових і характеристик; </w:t>
      </w:r>
      <w:r w:rsidRPr="00B10D06">
        <w:rPr>
          <w:sz w:val="28"/>
          <w:szCs w:val="28"/>
        </w:rPr>
        <w:t>володіти знаннями з методології та методики проведення науково-педагогічних досліджень; проводити н</w:t>
      </w:r>
      <w:r>
        <w:rPr>
          <w:sz w:val="28"/>
          <w:szCs w:val="28"/>
        </w:rPr>
        <w:t>ауково-педагогічні дослідження;</w:t>
      </w:r>
      <w:r w:rsidRPr="00B10D06">
        <w:rPr>
          <w:sz w:val="28"/>
          <w:szCs w:val="28"/>
        </w:rPr>
        <w:t xml:space="preserve"> формулювати тему наукового дослідження та р</w:t>
      </w:r>
      <w:r>
        <w:rPr>
          <w:sz w:val="28"/>
          <w:szCs w:val="28"/>
        </w:rPr>
        <w:t xml:space="preserve">озробляти план реалізації; </w:t>
      </w:r>
      <w:r w:rsidRPr="00B10D06">
        <w:rPr>
          <w:sz w:val="28"/>
          <w:szCs w:val="28"/>
        </w:rPr>
        <w:t xml:space="preserve">відбирати та аналізувати необхідну інформацію для наукового дослідження; </w:t>
      </w:r>
      <w:r w:rsidRPr="00B10D06">
        <w:rPr>
          <w:sz w:val="28"/>
          <w:szCs w:val="28"/>
        </w:rPr>
        <w:lastRenderedPageBreak/>
        <w:t>формулювати мету, завдання та гіпотезу наукового дослідження; планувати та проводити емпіричні дослідження;</w:t>
      </w:r>
      <w:r>
        <w:rPr>
          <w:sz w:val="28"/>
          <w:szCs w:val="28"/>
        </w:rPr>
        <w:t xml:space="preserve"> </w:t>
      </w:r>
      <w:r w:rsidRPr="00B10D06">
        <w:rPr>
          <w:sz w:val="28"/>
          <w:szCs w:val="28"/>
        </w:rPr>
        <w:t xml:space="preserve">порівнювати отримані результати дослідження із теоретичним обґрунтуванням проблеми; формулювати </w:t>
      </w:r>
      <w:r>
        <w:rPr>
          <w:sz w:val="28"/>
          <w:szCs w:val="28"/>
        </w:rPr>
        <w:t>висновки наукового дослідження;</w:t>
      </w:r>
      <w:r w:rsidRPr="00B10D06">
        <w:rPr>
          <w:sz w:val="28"/>
          <w:szCs w:val="28"/>
        </w:rPr>
        <w:t xml:space="preserve"> складати звіти і доповіді наукового дослідження та публічно презентувати його результати. </w:t>
      </w:r>
    </w:p>
    <w:p w:rsidR="00346154" w:rsidRPr="00B10D06" w:rsidRDefault="00346154" w:rsidP="00346154">
      <w:pPr>
        <w:shd w:val="clear" w:color="auto" w:fill="FFFFFF"/>
        <w:ind w:firstLine="708"/>
        <w:jc w:val="both"/>
        <w:rPr>
          <w:sz w:val="28"/>
          <w:szCs w:val="28"/>
        </w:rPr>
      </w:pPr>
      <w:r w:rsidRPr="00076FC6">
        <w:rPr>
          <w:rFonts w:eastAsia="TimesNewRoman"/>
          <w:bCs/>
          <w:sz w:val="28"/>
          <w:szCs w:val="28"/>
        </w:rPr>
        <w:t xml:space="preserve">У результаті проходження практики студенти повинні </w:t>
      </w:r>
      <w:r w:rsidRPr="004C70E3">
        <w:rPr>
          <w:rFonts w:eastAsia="TimesNewRoman"/>
          <w:b/>
          <w:bCs/>
          <w:i/>
          <w:sz w:val="28"/>
          <w:szCs w:val="28"/>
        </w:rPr>
        <w:t>знати:</w:t>
      </w:r>
      <w:r w:rsidRPr="00076FC6">
        <w:rPr>
          <w:sz w:val="28"/>
          <w:szCs w:val="28"/>
        </w:rPr>
        <w:t xml:space="preserve"> </w:t>
      </w:r>
      <w:r w:rsidRPr="00B10D06">
        <w:rPr>
          <w:sz w:val="28"/>
          <w:szCs w:val="28"/>
        </w:rPr>
        <w:t>сутність та особливості мет</w:t>
      </w:r>
      <w:r>
        <w:rPr>
          <w:sz w:val="28"/>
          <w:szCs w:val="28"/>
        </w:rPr>
        <w:t xml:space="preserve">одології наукового дослідження; </w:t>
      </w:r>
      <w:r w:rsidRPr="00B10D06">
        <w:rPr>
          <w:sz w:val="28"/>
          <w:szCs w:val="28"/>
        </w:rPr>
        <w:t>основні принципи роботи з емпіричною базою дослідження; методи наукових досліджень; види інформаційного забезпечення;</w:t>
      </w:r>
      <w:r>
        <w:rPr>
          <w:sz w:val="28"/>
          <w:szCs w:val="28"/>
        </w:rPr>
        <w:t xml:space="preserve"> </w:t>
      </w:r>
      <w:proofErr w:type="spellStart"/>
      <w:r w:rsidRPr="00B10D06">
        <w:rPr>
          <w:sz w:val="28"/>
          <w:szCs w:val="28"/>
        </w:rPr>
        <w:t>наукознавчі</w:t>
      </w:r>
      <w:proofErr w:type="spellEnd"/>
      <w:r w:rsidRPr="00B10D06">
        <w:rPr>
          <w:sz w:val="28"/>
          <w:szCs w:val="28"/>
        </w:rPr>
        <w:t xml:space="preserve"> та методологічні основи наукових досліджень; особливості організації науково-дослідної роботи;</w:t>
      </w:r>
      <w:r>
        <w:rPr>
          <w:sz w:val="28"/>
          <w:szCs w:val="28"/>
        </w:rPr>
        <w:t xml:space="preserve"> </w:t>
      </w:r>
      <w:r w:rsidRPr="00B10D06">
        <w:rPr>
          <w:sz w:val="28"/>
          <w:szCs w:val="28"/>
        </w:rPr>
        <w:t>вимоги до оформлення результатів науково-дослідної роботи;</w:t>
      </w:r>
      <w:r>
        <w:rPr>
          <w:sz w:val="28"/>
          <w:szCs w:val="28"/>
        </w:rPr>
        <w:t xml:space="preserve"> </w:t>
      </w:r>
      <w:r w:rsidRPr="00B10D06">
        <w:rPr>
          <w:sz w:val="28"/>
          <w:szCs w:val="28"/>
        </w:rPr>
        <w:t>етичні та правові основи наукової діяльності тощо</w:t>
      </w:r>
      <w:r w:rsidRPr="00615CAC">
        <w:rPr>
          <w:sz w:val="28"/>
          <w:szCs w:val="28"/>
        </w:rPr>
        <w:t>;</w:t>
      </w:r>
      <w:r w:rsidRPr="00DF1820">
        <w:rPr>
          <w:b/>
          <w:i/>
          <w:sz w:val="28"/>
          <w:szCs w:val="28"/>
        </w:rPr>
        <w:t xml:space="preserve"> уміти:</w:t>
      </w:r>
      <w:r>
        <w:rPr>
          <w:sz w:val="28"/>
          <w:szCs w:val="28"/>
        </w:rPr>
        <w:t xml:space="preserve"> </w:t>
      </w:r>
      <w:r w:rsidRPr="00B10D06">
        <w:rPr>
          <w:sz w:val="28"/>
          <w:szCs w:val="28"/>
        </w:rPr>
        <w:t>застосовувати понятійний апарат методології наукових досліджень; відбирати та аналізувати необхідну інформацію; формулювати мету, завдання та гіпотезу наукового дослідження; планувати та проводити емпіричні дослідження; порівнювати отримані результати дослідження із теоретичними обґрунтуванням проблеми; формулювати висновки наукового дослідження; оприлюднювати та упроваджувати результати науково-дослідної практики;</w:t>
      </w:r>
      <w:r>
        <w:rPr>
          <w:sz w:val="28"/>
          <w:szCs w:val="28"/>
        </w:rPr>
        <w:t xml:space="preserve"> </w:t>
      </w:r>
      <w:r w:rsidRPr="00B10D06">
        <w:rPr>
          <w:sz w:val="28"/>
          <w:szCs w:val="28"/>
        </w:rPr>
        <w:t xml:space="preserve">складати звіти та доповіді тощо. </w:t>
      </w:r>
    </w:p>
    <w:p w:rsidR="00346154" w:rsidRPr="00B10D06" w:rsidRDefault="00346154" w:rsidP="00346154">
      <w:pPr>
        <w:shd w:val="clear" w:color="auto" w:fill="FFFFFF"/>
        <w:ind w:firstLine="708"/>
        <w:jc w:val="both"/>
        <w:rPr>
          <w:sz w:val="28"/>
          <w:szCs w:val="28"/>
        </w:rPr>
      </w:pPr>
      <w:r>
        <w:rPr>
          <w:sz w:val="28"/>
          <w:szCs w:val="28"/>
        </w:rPr>
        <w:t>Організація</w:t>
      </w:r>
      <w:r w:rsidRPr="00B10D06">
        <w:rPr>
          <w:sz w:val="28"/>
          <w:szCs w:val="28"/>
        </w:rPr>
        <w:t xml:space="preserve"> науково-дослідної практики </w:t>
      </w:r>
      <w:r>
        <w:rPr>
          <w:sz w:val="28"/>
          <w:szCs w:val="28"/>
        </w:rPr>
        <w:t xml:space="preserve">магістрантів </w:t>
      </w:r>
      <w:r w:rsidRPr="00B10D06">
        <w:rPr>
          <w:sz w:val="28"/>
          <w:szCs w:val="28"/>
        </w:rPr>
        <w:t xml:space="preserve">складається з наступних етапів: формування індивідуального графіку проходження науково-дослідної практики; складання бібліографії джерел з теми магістерської роботи; </w:t>
      </w:r>
    </w:p>
    <w:p w:rsidR="00346154" w:rsidRPr="00B10D06" w:rsidRDefault="00346154" w:rsidP="00346154">
      <w:pPr>
        <w:shd w:val="clear" w:color="auto" w:fill="FFFFFF"/>
        <w:jc w:val="both"/>
        <w:rPr>
          <w:sz w:val="28"/>
          <w:szCs w:val="28"/>
        </w:rPr>
      </w:pPr>
      <w:r w:rsidRPr="00B10D06">
        <w:rPr>
          <w:sz w:val="28"/>
          <w:szCs w:val="28"/>
        </w:rPr>
        <w:t>написання оглядового реферату з теоретичної частини магістерської роботи; участь у науково-практичних конференціях;</w:t>
      </w:r>
      <w:r>
        <w:rPr>
          <w:sz w:val="28"/>
          <w:szCs w:val="28"/>
        </w:rPr>
        <w:t xml:space="preserve"> </w:t>
      </w:r>
      <w:r w:rsidRPr="00B10D06">
        <w:rPr>
          <w:sz w:val="28"/>
          <w:szCs w:val="28"/>
        </w:rPr>
        <w:t>написання статті або тез з по темі магістерської роботи; виконання індивідуального завдання;</w:t>
      </w:r>
      <w:r>
        <w:rPr>
          <w:sz w:val="28"/>
          <w:szCs w:val="28"/>
        </w:rPr>
        <w:t xml:space="preserve"> </w:t>
      </w:r>
      <w:r w:rsidRPr="00B10D06">
        <w:rPr>
          <w:sz w:val="28"/>
          <w:szCs w:val="28"/>
        </w:rPr>
        <w:t xml:space="preserve">оформлення звіту про проходження науково-дослідної практики і його захист. </w:t>
      </w:r>
    </w:p>
    <w:p w:rsidR="00346154" w:rsidRPr="00B10D06" w:rsidRDefault="00346154" w:rsidP="00346154">
      <w:pPr>
        <w:shd w:val="clear" w:color="auto" w:fill="FFFFFF"/>
        <w:ind w:firstLine="708"/>
        <w:jc w:val="both"/>
        <w:rPr>
          <w:sz w:val="28"/>
          <w:szCs w:val="28"/>
        </w:rPr>
      </w:pPr>
      <w:r w:rsidRPr="00B10D06">
        <w:rPr>
          <w:i/>
          <w:spacing w:val="-4"/>
          <w:sz w:val="28"/>
          <w:szCs w:val="28"/>
        </w:rPr>
        <w:t xml:space="preserve">Підсумки науково-дослідної практики </w:t>
      </w:r>
      <w:r w:rsidRPr="00B10D06">
        <w:rPr>
          <w:spacing w:val="-4"/>
          <w:sz w:val="28"/>
          <w:szCs w:val="28"/>
        </w:rPr>
        <w:t>обговорюються на засіданні кафедри педагогіки початкової освіти.</w:t>
      </w:r>
      <w:r w:rsidRPr="00B10D06">
        <w:rPr>
          <w:i/>
          <w:spacing w:val="-4"/>
          <w:sz w:val="28"/>
          <w:szCs w:val="28"/>
        </w:rPr>
        <w:t xml:space="preserve"> </w:t>
      </w:r>
      <w:r w:rsidRPr="00B10D06">
        <w:rPr>
          <w:spacing w:val="-4"/>
          <w:sz w:val="28"/>
          <w:szCs w:val="28"/>
        </w:rPr>
        <w:t>Загальна форма звітності студента за практику – це подання письмового звіту про стан написання магістерської роботи.</w:t>
      </w:r>
      <w:r w:rsidRPr="00B10D06">
        <w:rPr>
          <w:sz w:val="28"/>
          <w:szCs w:val="28"/>
        </w:rPr>
        <w:t xml:space="preserve"> </w:t>
      </w:r>
    </w:p>
    <w:p w:rsidR="00346154" w:rsidRDefault="00346154" w:rsidP="00346154">
      <w:pPr>
        <w:shd w:val="clear" w:color="auto" w:fill="FFFFFF"/>
        <w:ind w:firstLine="708"/>
        <w:jc w:val="both"/>
        <w:rPr>
          <w:spacing w:val="-4"/>
          <w:sz w:val="28"/>
          <w:szCs w:val="28"/>
        </w:rPr>
      </w:pPr>
      <w:r w:rsidRPr="00B10D06">
        <w:rPr>
          <w:spacing w:val="-4"/>
          <w:sz w:val="28"/>
          <w:szCs w:val="28"/>
        </w:rPr>
        <w:t xml:space="preserve">Звіт з практики захищається студентом-практикантом при комісії, призначеній завідувачем кафедри, до складу якої входять факультетський керівник-методист практики та викладачі кафедри. </w:t>
      </w:r>
    </w:p>
    <w:p w:rsidR="00346154" w:rsidRPr="009F58E7" w:rsidRDefault="00346154" w:rsidP="00346154">
      <w:pPr>
        <w:ind w:firstLine="567"/>
        <w:jc w:val="both"/>
        <w:rPr>
          <w:sz w:val="28"/>
          <w:szCs w:val="28"/>
        </w:rPr>
      </w:pPr>
      <w:r w:rsidRPr="009F58E7">
        <w:rPr>
          <w:sz w:val="28"/>
          <w:szCs w:val="28"/>
        </w:rPr>
        <w:t xml:space="preserve"> </w:t>
      </w:r>
    </w:p>
    <w:p w:rsidR="00346154" w:rsidRPr="00911F9B" w:rsidRDefault="00346154" w:rsidP="007A16C5">
      <w:pPr>
        <w:widowControl w:val="0"/>
        <w:autoSpaceDE w:val="0"/>
        <w:autoSpaceDN w:val="0"/>
        <w:adjustRightInd w:val="0"/>
        <w:ind w:firstLine="567"/>
        <w:jc w:val="both"/>
        <w:rPr>
          <w:sz w:val="28"/>
          <w:szCs w:val="28"/>
        </w:rPr>
      </w:pPr>
    </w:p>
    <w:p w:rsidR="007A16C5" w:rsidRPr="007A16C5" w:rsidRDefault="007A16C5" w:rsidP="007A16C5">
      <w:pPr>
        <w:pStyle w:val="a5"/>
        <w:spacing w:line="360" w:lineRule="auto"/>
        <w:jc w:val="both"/>
        <w:rPr>
          <w:sz w:val="28"/>
          <w:szCs w:val="28"/>
        </w:rPr>
      </w:pPr>
    </w:p>
    <w:p w:rsidR="007A16C5" w:rsidRDefault="007A16C5" w:rsidP="007A16C5">
      <w:pPr>
        <w:rPr>
          <w:sz w:val="28"/>
          <w:szCs w:val="28"/>
        </w:rPr>
      </w:pPr>
    </w:p>
    <w:p w:rsidR="007A16C5" w:rsidRDefault="007A16C5" w:rsidP="007A16C5"/>
    <w:sectPr w:rsidR="007A16C5" w:rsidSect="001F6C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6C61"/>
    <w:multiLevelType w:val="hybridMultilevel"/>
    <w:tmpl w:val="3A702B62"/>
    <w:lvl w:ilvl="0" w:tplc="56BAB9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ED7CDA"/>
    <w:multiLevelType w:val="hybridMultilevel"/>
    <w:tmpl w:val="0D7A3F76"/>
    <w:lvl w:ilvl="0" w:tplc="E13AE9A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39F473CA"/>
    <w:multiLevelType w:val="hybridMultilevel"/>
    <w:tmpl w:val="DB46B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A16C5"/>
    <w:rsid w:val="000941EA"/>
    <w:rsid w:val="001568AC"/>
    <w:rsid w:val="0018328D"/>
    <w:rsid w:val="001E5758"/>
    <w:rsid w:val="001F6C46"/>
    <w:rsid w:val="0026506D"/>
    <w:rsid w:val="00280260"/>
    <w:rsid w:val="002B687D"/>
    <w:rsid w:val="00346154"/>
    <w:rsid w:val="0036789E"/>
    <w:rsid w:val="00380F74"/>
    <w:rsid w:val="0041192D"/>
    <w:rsid w:val="004A3733"/>
    <w:rsid w:val="00542FCA"/>
    <w:rsid w:val="00616946"/>
    <w:rsid w:val="006A1D24"/>
    <w:rsid w:val="007152D7"/>
    <w:rsid w:val="007507CE"/>
    <w:rsid w:val="007932EF"/>
    <w:rsid w:val="007A16C5"/>
    <w:rsid w:val="00834ADB"/>
    <w:rsid w:val="00951CB7"/>
    <w:rsid w:val="00AE5C1B"/>
    <w:rsid w:val="00C35AB4"/>
    <w:rsid w:val="00C52A7B"/>
    <w:rsid w:val="00C67C36"/>
    <w:rsid w:val="00CD14E3"/>
    <w:rsid w:val="00E62730"/>
    <w:rsid w:val="00ED742B"/>
    <w:rsid w:val="00F522DA"/>
    <w:rsid w:val="00FD4B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6C5"/>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16C5"/>
    <w:pPr>
      <w:tabs>
        <w:tab w:val="center" w:pos="4153"/>
        <w:tab w:val="right" w:pos="8306"/>
      </w:tabs>
    </w:pPr>
    <w:rPr>
      <w:sz w:val="20"/>
      <w:szCs w:val="20"/>
      <w:lang w:val="ru-RU"/>
    </w:rPr>
  </w:style>
  <w:style w:type="character" w:customStyle="1" w:styleId="a4">
    <w:name w:val="Верхний колонтитул Знак"/>
    <w:basedOn w:val="a0"/>
    <w:link w:val="a3"/>
    <w:uiPriority w:val="99"/>
    <w:rsid w:val="007A16C5"/>
    <w:rPr>
      <w:rFonts w:ascii="Times New Roman" w:eastAsia="Times New Roman" w:hAnsi="Times New Roman" w:cs="Times New Roman"/>
      <w:sz w:val="20"/>
      <w:szCs w:val="20"/>
      <w:lang w:eastAsia="ru-RU"/>
    </w:rPr>
  </w:style>
  <w:style w:type="paragraph" w:styleId="a5">
    <w:name w:val="List Paragraph"/>
    <w:basedOn w:val="a"/>
    <w:link w:val="a6"/>
    <w:uiPriority w:val="34"/>
    <w:qFormat/>
    <w:rsid w:val="007A16C5"/>
    <w:pPr>
      <w:ind w:left="720"/>
      <w:contextualSpacing/>
    </w:pPr>
  </w:style>
  <w:style w:type="character" w:customStyle="1" w:styleId="atitle">
    <w:name w:val="atitle"/>
    <w:uiPriority w:val="99"/>
    <w:rsid w:val="00346154"/>
    <w:rPr>
      <w:rFonts w:cs="Times New Roman"/>
    </w:rPr>
  </w:style>
  <w:style w:type="character" w:customStyle="1" w:styleId="FontStyle13">
    <w:name w:val="Font Style13"/>
    <w:uiPriority w:val="99"/>
    <w:rsid w:val="00346154"/>
    <w:rPr>
      <w:rFonts w:ascii="Times New Roman" w:hAnsi="Times New Roman"/>
      <w:sz w:val="24"/>
    </w:rPr>
  </w:style>
  <w:style w:type="paragraph" w:customStyle="1" w:styleId="Style2">
    <w:name w:val="Style2"/>
    <w:basedOn w:val="a"/>
    <w:uiPriority w:val="99"/>
    <w:rsid w:val="00346154"/>
    <w:pPr>
      <w:widowControl w:val="0"/>
      <w:autoSpaceDE w:val="0"/>
      <w:autoSpaceDN w:val="0"/>
      <w:adjustRightInd w:val="0"/>
      <w:spacing w:line="360" w:lineRule="exact"/>
      <w:ind w:firstLine="1430"/>
    </w:pPr>
    <w:rPr>
      <w:lang w:val="ru-RU"/>
    </w:rPr>
  </w:style>
  <w:style w:type="character" w:customStyle="1" w:styleId="FontStyle11">
    <w:name w:val="Font Style11"/>
    <w:uiPriority w:val="99"/>
    <w:rsid w:val="00346154"/>
    <w:rPr>
      <w:rFonts w:ascii="Times New Roman" w:hAnsi="Times New Roman"/>
      <w:b/>
      <w:sz w:val="26"/>
    </w:rPr>
  </w:style>
  <w:style w:type="paragraph" w:customStyle="1" w:styleId="Style7">
    <w:name w:val="Style7"/>
    <w:basedOn w:val="a"/>
    <w:uiPriority w:val="99"/>
    <w:rsid w:val="00346154"/>
    <w:pPr>
      <w:widowControl w:val="0"/>
      <w:autoSpaceDE w:val="0"/>
      <w:autoSpaceDN w:val="0"/>
      <w:adjustRightInd w:val="0"/>
      <w:jc w:val="center"/>
    </w:pPr>
    <w:rPr>
      <w:rFonts w:ascii="Arial" w:hAnsi="Arial" w:cs="Arial"/>
      <w:lang w:val="ru-RU"/>
    </w:rPr>
  </w:style>
  <w:style w:type="paragraph" w:styleId="a7">
    <w:name w:val="Body Text Indent"/>
    <w:basedOn w:val="a"/>
    <w:link w:val="a8"/>
    <w:uiPriority w:val="99"/>
    <w:rsid w:val="00346154"/>
    <w:pPr>
      <w:spacing w:after="120"/>
      <w:ind w:left="283"/>
    </w:pPr>
  </w:style>
  <w:style w:type="character" w:customStyle="1" w:styleId="a8">
    <w:name w:val="Основной текст с отступом Знак"/>
    <w:basedOn w:val="a0"/>
    <w:link w:val="a7"/>
    <w:uiPriority w:val="99"/>
    <w:rsid w:val="00346154"/>
    <w:rPr>
      <w:rFonts w:ascii="Times New Roman" w:eastAsia="Times New Roman" w:hAnsi="Times New Roman" w:cs="Times New Roman"/>
      <w:sz w:val="24"/>
      <w:szCs w:val="24"/>
      <w:lang w:val="uk-UA" w:eastAsia="ru-RU"/>
    </w:rPr>
  </w:style>
  <w:style w:type="paragraph" w:styleId="a9">
    <w:name w:val="Body Text"/>
    <w:basedOn w:val="a"/>
    <w:link w:val="aa"/>
    <w:uiPriority w:val="99"/>
    <w:rsid w:val="00346154"/>
    <w:pPr>
      <w:spacing w:after="120"/>
    </w:pPr>
    <w:rPr>
      <w:rFonts w:ascii="Calibri" w:eastAsia="Calibri" w:hAnsi="Calibri"/>
      <w:sz w:val="22"/>
      <w:szCs w:val="22"/>
      <w:lang w:val="ru-RU" w:eastAsia="en-US"/>
    </w:rPr>
  </w:style>
  <w:style w:type="character" w:customStyle="1" w:styleId="aa">
    <w:name w:val="Основной текст Знак"/>
    <w:basedOn w:val="a0"/>
    <w:link w:val="a9"/>
    <w:uiPriority w:val="99"/>
    <w:rsid w:val="00346154"/>
    <w:rPr>
      <w:rFonts w:ascii="Calibri" w:eastAsia="Calibri" w:hAnsi="Calibri" w:cs="Times New Roman"/>
    </w:rPr>
  </w:style>
  <w:style w:type="paragraph" w:styleId="2">
    <w:name w:val="Body Text Indent 2"/>
    <w:basedOn w:val="a"/>
    <w:link w:val="20"/>
    <w:uiPriority w:val="99"/>
    <w:semiHidden/>
    <w:unhideWhenUsed/>
    <w:rsid w:val="00346154"/>
    <w:pPr>
      <w:spacing w:after="120" w:line="480" w:lineRule="auto"/>
      <w:ind w:left="283"/>
    </w:pPr>
  </w:style>
  <w:style w:type="character" w:customStyle="1" w:styleId="20">
    <w:name w:val="Основной текст с отступом 2 Знак"/>
    <w:basedOn w:val="a0"/>
    <w:link w:val="2"/>
    <w:uiPriority w:val="99"/>
    <w:semiHidden/>
    <w:rsid w:val="00346154"/>
    <w:rPr>
      <w:rFonts w:ascii="Times New Roman" w:eastAsia="Times New Roman" w:hAnsi="Times New Roman" w:cs="Times New Roman"/>
      <w:sz w:val="24"/>
      <w:szCs w:val="24"/>
      <w:lang w:val="uk-UA" w:eastAsia="ru-RU"/>
    </w:rPr>
  </w:style>
  <w:style w:type="paragraph" w:customStyle="1" w:styleId="Style1">
    <w:name w:val="Style1"/>
    <w:basedOn w:val="a"/>
    <w:uiPriority w:val="99"/>
    <w:rsid w:val="00346154"/>
    <w:pPr>
      <w:widowControl w:val="0"/>
      <w:autoSpaceDE w:val="0"/>
      <w:autoSpaceDN w:val="0"/>
      <w:adjustRightInd w:val="0"/>
    </w:pPr>
    <w:rPr>
      <w:lang w:val="ru-RU"/>
    </w:rPr>
  </w:style>
  <w:style w:type="character" w:customStyle="1" w:styleId="a6">
    <w:name w:val="Абзац списка Знак"/>
    <w:link w:val="a5"/>
    <w:uiPriority w:val="34"/>
    <w:locked/>
    <w:rsid w:val="00346154"/>
    <w:rPr>
      <w:rFonts w:ascii="Times New Roman" w:eastAsia="Times New Roman" w:hAnsi="Times New Roman" w:cs="Times New Roman"/>
      <w:sz w:val="24"/>
      <w:szCs w:val="24"/>
      <w:lang w:val="uk-UA" w:eastAsia="ru-RU"/>
    </w:rPr>
  </w:style>
  <w:style w:type="paragraph" w:customStyle="1" w:styleId="--">
    <w:name w:val="Стиль-щоденик-осн"/>
    <w:basedOn w:val="a"/>
    <w:link w:val="--0"/>
    <w:rsid w:val="00346154"/>
    <w:pPr>
      <w:spacing w:before="40"/>
      <w:ind w:firstLine="709"/>
      <w:jc w:val="both"/>
    </w:pPr>
    <w:rPr>
      <w:sz w:val="32"/>
      <w:szCs w:val="32"/>
    </w:rPr>
  </w:style>
  <w:style w:type="character" w:customStyle="1" w:styleId="--0">
    <w:name w:val="Стиль-щоденик-осн Знак"/>
    <w:basedOn w:val="a0"/>
    <w:link w:val="--"/>
    <w:rsid w:val="00346154"/>
    <w:rPr>
      <w:rFonts w:ascii="Times New Roman" w:eastAsia="Times New Roman" w:hAnsi="Times New Roman" w:cs="Times New Roman"/>
      <w:sz w:val="32"/>
      <w:szCs w:val="32"/>
      <w:lang w:val="uk-UA" w:eastAsia="ru-RU"/>
    </w:rPr>
  </w:style>
  <w:style w:type="character" w:customStyle="1" w:styleId="ab">
    <w:name w:val="Основной текст_"/>
    <w:link w:val="21"/>
    <w:rsid w:val="00346154"/>
    <w:rPr>
      <w:sz w:val="29"/>
      <w:szCs w:val="29"/>
      <w:shd w:val="clear" w:color="auto" w:fill="FFFFFF"/>
    </w:rPr>
  </w:style>
  <w:style w:type="character" w:customStyle="1" w:styleId="ac">
    <w:name w:val="Основной текст + Полужирный"/>
    <w:rsid w:val="00346154"/>
    <w:rPr>
      <w:b/>
      <w:bCs/>
      <w:color w:val="000000"/>
      <w:spacing w:val="0"/>
      <w:w w:val="100"/>
      <w:position w:val="0"/>
      <w:sz w:val="29"/>
      <w:szCs w:val="29"/>
      <w:shd w:val="clear" w:color="auto" w:fill="FFFFFF"/>
      <w:lang w:val="uk-UA"/>
    </w:rPr>
  </w:style>
  <w:style w:type="paragraph" w:customStyle="1" w:styleId="21">
    <w:name w:val="Основной текст2"/>
    <w:basedOn w:val="a"/>
    <w:link w:val="ab"/>
    <w:rsid w:val="00346154"/>
    <w:pPr>
      <w:widowControl w:val="0"/>
      <w:shd w:val="clear" w:color="auto" w:fill="FFFFFF"/>
      <w:spacing w:line="480" w:lineRule="exact"/>
      <w:ind w:hanging="360"/>
      <w:jc w:val="both"/>
    </w:pPr>
    <w:rPr>
      <w:rFonts w:asciiTheme="minorHAnsi" w:eastAsiaTheme="minorHAnsi" w:hAnsiTheme="minorHAnsi" w:cstheme="minorBidi"/>
      <w:sz w:val="29"/>
      <w:szCs w:val="29"/>
      <w:lang w:val="ru-RU" w:eastAsia="en-US"/>
    </w:rPr>
  </w:style>
  <w:style w:type="character" w:customStyle="1" w:styleId="1">
    <w:name w:val="Основной текст1"/>
    <w:rsid w:val="00346154"/>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25</Pages>
  <Words>9699</Words>
  <Characters>55289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2019-04-13T14:54:00Z</dcterms:created>
  <dcterms:modified xsi:type="dcterms:W3CDTF">2019-04-13T15:14:00Z</dcterms:modified>
</cp:coreProperties>
</file>