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753" w:rsidRDefault="008C375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2761E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395013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2761E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761E5" w:rsidRDefault="00395013" w:rsidP="00395013">
      <w:pPr>
        <w:jc w:val="center"/>
        <w:rPr>
          <w:sz w:val="28"/>
          <w:szCs w:val="28"/>
          <w:lang w:val="uk-UA"/>
        </w:rPr>
      </w:pPr>
      <w:r w:rsidRPr="002761E5">
        <w:rPr>
          <w:sz w:val="28"/>
          <w:szCs w:val="28"/>
          <w:lang w:val="uk-UA"/>
        </w:rPr>
        <w:t xml:space="preserve">Факультет </w:t>
      </w:r>
      <w:r w:rsidR="0012177D" w:rsidRPr="002761E5">
        <w:rPr>
          <w:sz w:val="28"/>
          <w:szCs w:val="28"/>
          <w:lang w:val="uk-UA"/>
        </w:rPr>
        <w:t>психології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12177D">
        <w:rPr>
          <w:sz w:val="28"/>
          <w:szCs w:val="28"/>
          <w:lang w:val="uk-UA"/>
        </w:rPr>
        <w:t>соціальної психології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2761E5" w:rsidRDefault="002761E5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2761E5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Психологія </w:t>
      </w:r>
      <w:r w:rsidR="00F71ECC">
        <w:rPr>
          <w:b/>
          <w:sz w:val="28"/>
          <w:szCs w:val="28"/>
          <w:u w:val="single"/>
          <w:lang w:val="uk-UA"/>
        </w:rPr>
        <w:t>професійної мобільності особистості</w:t>
      </w: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02027F">
        <w:rPr>
          <w:sz w:val="28"/>
          <w:szCs w:val="28"/>
          <w:lang w:val="uk-UA"/>
        </w:rPr>
        <w:t>грама «</w:t>
      </w:r>
      <w:r w:rsidR="0012177D">
        <w:rPr>
          <w:sz w:val="28"/>
          <w:szCs w:val="28"/>
          <w:lang w:val="uk-UA"/>
        </w:rPr>
        <w:t>Психологія</w:t>
      </w:r>
      <w:r w:rsidR="0002027F">
        <w:rPr>
          <w:sz w:val="28"/>
          <w:szCs w:val="28"/>
          <w:lang w:val="uk-UA"/>
        </w:rPr>
        <w:t>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12177D">
        <w:rPr>
          <w:sz w:val="28"/>
          <w:szCs w:val="28"/>
          <w:lang w:val="uk-UA"/>
        </w:rPr>
        <w:t xml:space="preserve">Спеціальність 053 Психологія 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12177D">
        <w:rPr>
          <w:sz w:val="28"/>
          <w:szCs w:val="28"/>
          <w:lang w:val="uk-UA"/>
        </w:rPr>
        <w:t>05 Соціальні та поведінкові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390853">
        <w:rPr>
          <w:sz w:val="28"/>
          <w:szCs w:val="28"/>
          <w:lang w:val="uk-UA"/>
        </w:rPr>
        <w:t>14</w:t>
      </w:r>
      <w:r w:rsidR="00AB324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390853">
        <w:rPr>
          <w:sz w:val="28"/>
          <w:szCs w:val="28"/>
          <w:lang w:val="uk-UA"/>
        </w:rPr>
        <w:t>23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</w:t>
      </w:r>
      <w:r w:rsidR="00390853">
        <w:rPr>
          <w:sz w:val="28"/>
          <w:szCs w:val="28"/>
          <w:lang w:val="uk-UA"/>
        </w:rPr>
        <w:t xml:space="preserve">06. </w:t>
      </w:r>
      <w:r w:rsidR="0012177D">
        <w:rPr>
          <w:sz w:val="28"/>
          <w:szCs w:val="28"/>
          <w:lang w:val="uk-UA"/>
        </w:rPr>
        <w:t xml:space="preserve"> 2021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12177D">
        <w:rPr>
          <w:sz w:val="28"/>
          <w:szCs w:val="28"/>
          <w:lang w:val="uk-UA"/>
        </w:rPr>
        <w:t>Івано-Франківськ - 2021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761E5" w:rsidRDefault="00395013" w:rsidP="00395013">
      <w:pPr>
        <w:jc w:val="center"/>
        <w:rPr>
          <w:b/>
          <w:lang w:val="uk-UA"/>
        </w:rPr>
      </w:pPr>
      <w:r w:rsidRPr="002761E5">
        <w:rPr>
          <w:b/>
          <w:lang w:val="uk-UA"/>
        </w:rPr>
        <w:lastRenderedPageBreak/>
        <w:t>ЗМІСТ</w:t>
      </w:r>
    </w:p>
    <w:p w:rsidR="00B10A22" w:rsidRPr="002761E5" w:rsidRDefault="00B10A22" w:rsidP="00193CEB">
      <w:pPr>
        <w:spacing w:line="360" w:lineRule="auto"/>
        <w:ind w:firstLine="567"/>
        <w:jc w:val="center"/>
        <w:rPr>
          <w:b/>
          <w:lang w:val="uk-UA"/>
        </w:rPr>
      </w:pPr>
    </w:p>
    <w:p w:rsidR="00BC32A7" w:rsidRPr="002761E5" w:rsidRDefault="00BC32A7" w:rsidP="00193CEB">
      <w:pPr>
        <w:spacing w:line="360" w:lineRule="auto"/>
        <w:ind w:firstLine="567"/>
        <w:jc w:val="center"/>
        <w:rPr>
          <w:b/>
          <w:lang w:val="uk-UA"/>
        </w:rPr>
      </w:pPr>
    </w:p>
    <w:p w:rsidR="00193CEB" w:rsidRPr="002761E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61E5">
        <w:rPr>
          <w:rFonts w:ascii="Times New Roman" w:eastAsia="Times New Roman" w:hAnsi="Times New Roman" w:cs="Times New Roman"/>
          <w:sz w:val="24"/>
          <w:szCs w:val="24"/>
        </w:rPr>
        <w:t>Загальна інформація</w:t>
      </w:r>
    </w:p>
    <w:p w:rsidR="00B10A22" w:rsidRPr="002761E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761E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0A22" w:rsidRPr="002761E5">
        <w:rPr>
          <w:rFonts w:ascii="Times New Roman" w:eastAsia="Times New Roman" w:hAnsi="Times New Roman" w:cs="Times New Roman"/>
          <w:sz w:val="24"/>
          <w:szCs w:val="24"/>
        </w:rPr>
        <w:t>нотація до курсу</w:t>
      </w:r>
    </w:p>
    <w:p w:rsidR="00B10A22" w:rsidRPr="002761E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761E5">
        <w:rPr>
          <w:rFonts w:ascii="Times New Roman" w:eastAsia="Times New Roman" w:hAnsi="Times New Roman" w:cs="Times New Roman"/>
          <w:sz w:val="24"/>
          <w:szCs w:val="24"/>
        </w:rPr>
        <w:t xml:space="preserve">Мета </w:t>
      </w:r>
      <w:r w:rsidR="00151BC4" w:rsidRPr="002761E5">
        <w:rPr>
          <w:rFonts w:ascii="Times New Roman" w:eastAsia="Times New Roman" w:hAnsi="Times New Roman" w:cs="Times New Roman"/>
          <w:sz w:val="24"/>
          <w:szCs w:val="24"/>
        </w:rPr>
        <w:t xml:space="preserve">та цілі </w:t>
      </w:r>
      <w:r w:rsidR="00B10A22" w:rsidRPr="002761E5">
        <w:rPr>
          <w:rFonts w:ascii="Times New Roman" w:eastAsia="Times New Roman" w:hAnsi="Times New Roman" w:cs="Times New Roman"/>
          <w:sz w:val="24"/>
          <w:szCs w:val="24"/>
        </w:rPr>
        <w:t>курсу</w:t>
      </w:r>
    </w:p>
    <w:p w:rsidR="0084333C" w:rsidRPr="002761E5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761E5">
        <w:rPr>
          <w:rFonts w:ascii="Times New Roman" w:hAnsi="Times New Roman" w:cs="Times New Roman"/>
          <w:sz w:val="24"/>
          <w:szCs w:val="24"/>
        </w:rPr>
        <w:t>Компетентності</w:t>
      </w:r>
    </w:p>
    <w:p w:rsidR="0084333C" w:rsidRPr="002761E5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761E5">
        <w:rPr>
          <w:rFonts w:ascii="Times New Roman" w:hAnsi="Times New Roman" w:cs="Times New Roman"/>
          <w:sz w:val="24"/>
          <w:szCs w:val="24"/>
        </w:rPr>
        <w:t xml:space="preserve">Результати навчання </w:t>
      </w:r>
    </w:p>
    <w:p w:rsidR="00B10A22" w:rsidRPr="002761E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761E5">
        <w:rPr>
          <w:rFonts w:ascii="Times New Roman" w:eastAsia="Times New Roman" w:hAnsi="Times New Roman" w:cs="Times New Roman"/>
          <w:sz w:val="24"/>
          <w:szCs w:val="24"/>
        </w:rPr>
        <w:t>Організація навчання курсу</w:t>
      </w:r>
    </w:p>
    <w:p w:rsidR="00B10A22" w:rsidRPr="002761E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761E5">
        <w:rPr>
          <w:rFonts w:ascii="Times New Roman" w:eastAsia="Times New Roman" w:hAnsi="Times New Roman" w:cs="Times New Roman"/>
          <w:sz w:val="24"/>
          <w:szCs w:val="24"/>
        </w:rPr>
        <w:t>Система оцінювання курсу</w:t>
      </w:r>
    </w:p>
    <w:p w:rsidR="00B10A22" w:rsidRPr="002761E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761E5">
        <w:rPr>
          <w:rFonts w:ascii="Times New Roman" w:eastAsia="Times New Roman" w:hAnsi="Times New Roman" w:cs="Times New Roman"/>
          <w:sz w:val="24"/>
          <w:szCs w:val="24"/>
        </w:rPr>
        <w:t>Політика</w:t>
      </w:r>
      <w:r w:rsidR="00B10A22" w:rsidRPr="002761E5">
        <w:rPr>
          <w:rFonts w:ascii="Times New Roman" w:eastAsia="Times New Roman" w:hAnsi="Times New Roman" w:cs="Times New Roman"/>
          <w:sz w:val="24"/>
          <w:szCs w:val="24"/>
        </w:rPr>
        <w:t xml:space="preserve"> курсу</w:t>
      </w:r>
    </w:p>
    <w:p w:rsidR="00151BC4" w:rsidRPr="002761E5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761E5">
        <w:rPr>
          <w:rFonts w:ascii="Times New Roman" w:eastAsia="Times New Roman" w:hAnsi="Times New Roman" w:cs="Times New Roman"/>
          <w:sz w:val="24"/>
          <w:szCs w:val="24"/>
        </w:rPr>
        <w:t>Рекомендована література</w:t>
      </w:r>
    </w:p>
    <w:p w:rsidR="00B10A22" w:rsidRPr="002761E5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5013" w:rsidRPr="002761E5" w:rsidRDefault="00395013" w:rsidP="00395013">
      <w:pPr>
        <w:jc w:val="both"/>
        <w:rPr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6266F5" w:rsidRDefault="006266F5" w:rsidP="00395013">
      <w:pPr>
        <w:jc w:val="both"/>
        <w:rPr>
          <w:sz w:val="28"/>
          <w:szCs w:val="28"/>
          <w:lang w:val="uk-UA"/>
        </w:rPr>
      </w:pPr>
    </w:p>
    <w:p w:rsidR="006266F5" w:rsidRDefault="006266F5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13"/>
        <w:gridCol w:w="762"/>
        <w:gridCol w:w="179"/>
        <w:gridCol w:w="1389"/>
        <w:gridCol w:w="344"/>
        <w:gridCol w:w="488"/>
        <w:gridCol w:w="815"/>
        <w:gridCol w:w="681"/>
        <w:gridCol w:w="763"/>
        <w:gridCol w:w="1611"/>
      </w:tblGrid>
      <w:tr w:rsidR="00C67355" w:rsidRPr="00C67355" w:rsidTr="00E31E26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E31E26">
        <w:tc>
          <w:tcPr>
            <w:tcW w:w="3254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091" w:type="dxa"/>
            <w:gridSpan w:val="7"/>
          </w:tcPr>
          <w:p w:rsidR="002C2330" w:rsidRPr="00C67355" w:rsidRDefault="0012177D" w:rsidP="006266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Психологія </w:t>
            </w:r>
            <w:r w:rsidR="00F71ECC">
              <w:rPr>
                <w:lang w:val="uk-UA"/>
              </w:rPr>
              <w:t>професійної мобільності особистості</w:t>
            </w:r>
          </w:p>
        </w:tc>
      </w:tr>
      <w:tr w:rsidR="00071F79" w:rsidRPr="00C67355" w:rsidTr="00E31E26">
        <w:tc>
          <w:tcPr>
            <w:tcW w:w="3254" w:type="dxa"/>
            <w:gridSpan w:val="3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6091" w:type="dxa"/>
            <w:gridSpan w:val="7"/>
          </w:tcPr>
          <w:p w:rsidR="00071F79" w:rsidRPr="00C67355" w:rsidRDefault="0039085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12177D">
              <w:rPr>
                <w:lang w:val="uk-UA"/>
              </w:rPr>
              <w:t>ретій</w:t>
            </w:r>
          </w:p>
        </w:tc>
      </w:tr>
      <w:tr w:rsidR="002C2330" w:rsidRPr="00C67355" w:rsidTr="00E31E26">
        <w:tc>
          <w:tcPr>
            <w:tcW w:w="3254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091" w:type="dxa"/>
            <w:gridSpan w:val="7"/>
          </w:tcPr>
          <w:p w:rsidR="002C2330" w:rsidRPr="00C67355" w:rsidRDefault="00626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Пілецька Любомира Сидорівна</w:t>
            </w:r>
          </w:p>
        </w:tc>
      </w:tr>
      <w:tr w:rsidR="002C2330" w:rsidRPr="00C67355" w:rsidTr="00E31E26">
        <w:tc>
          <w:tcPr>
            <w:tcW w:w="3254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91" w:type="dxa"/>
            <w:gridSpan w:val="7"/>
          </w:tcPr>
          <w:p w:rsidR="002C2330" w:rsidRPr="00C67355" w:rsidRDefault="00626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+380 966806301</w:t>
            </w:r>
          </w:p>
        </w:tc>
      </w:tr>
      <w:tr w:rsidR="002C2330" w:rsidRPr="00390853" w:rsidTr="00E31E26">
        <w:tc>
          <w:tcPr>
            <w:tcW w:w="3254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091" w:type="dxa"/>
            <w:gridSpan w:val="7"/>
          </w:tcPr>
          <w:p w:rsidR="002C2330" w:rsidRPr="0012177D" w:rsidRDefault="004159FB" w:rsidP="00395013">
            <w:pPr>
              <w:jc w:val="both"/>
              <w:rPr>
                <w:lang w:val="uk-UA"/>
              </w:rPr>
            </w:pPr>
            <w:hyperlink r:id="rId8" w:history="1">
              <w:r w:rsidR="006266F5" w:rsidRPr="00606D32">
                <w:rPr>
                  <w:rStyle w:val="ae"/>
                  <w:lang w:val="en-US"/>
                </w:rPr>
                <w:t>lubomyra.piletska</w:t>
              </w:r>
              <w:r w:rsidR="006266F5" w:rsidRPr="00606D32">
                <w:rPr>
                  <w:rStyle w:val="ae"/>
                  <w:lang w:val="uk-UA"/>
                </w:rPr>
                <w:t>@</w:t>
              </w:r>
              <w:r w:rsidR="006266F5" w:rsidRPr="00606D32">
                <w:rPr>
                  <w:rStyle w:val="ae"/>
                  <w:lang w:val="en-US"/>
                </w:rPr>
                <w:t>pnu</w:t>
              </w:r>
              <w:r w:rsidR="006266F5" w:rsidRPr="00606D32">
                <w:rPr>
                  <w:rStyle w:val="ae"/>
                  <w:lang w:val="uk-UA"/>
                </w:rPr>
                <w:t>.</w:t>
              </w:r>
              <w:r w:rsidR="006266F5" w:rsidRPr="00606D32">
                <w:rPr>
                  <w:rStyle w:val="ae"/>
                  <w:lang w:val="en-US"/>
                </w:rPr>
                <w:t>edu</w:t>
              </w:r>
              <w:r w:rsidR="006266F5" w:rsidRPr="00606D32">
                <w:rPr>
                  <w:rStyle w:val="ae"/>
                  <w:lang w:val="uk-UA"/>
                </w:rPr>
                <w:t>.</w:t>
              </w:r>
              <w:r w:rsidR="006266F5" w:rsidRPr="00606D32">
                <w:rPr>
                  <w:rStyle w:val="ae"/>
                  <w:lang w:val="en-US"/>
                </w:rPr>
                <w:t>ua</w:t>
              </w:r>
            </w:hyperlink>
          </w:p>
        </w:tc>
      </w:tr>
      <w:tr w:rsidR="002C2330" w:rsidRPr="00C67355" w:rsidTr="00E31E26">
        <w:tc>
          <w:tcPr>
            <w:tcW w:w="3254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91" w:type="dxa"/>
            <w:gridSpan w:val="7"/>
          </w:tcPr>
          <w:p w:rsidR="002C2330" w:rsidRPr="0012177D" w:rsidRDefault="001217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Очний/заочний</w:t>
            </w:r>
          </w:p>
        </w:tc>
      </w:tr>
      <w:tr w:rsidR="002C2330" w:rsidRPr="00C67355" w:rsidTr="00E31E26">
        <w:tc>
          <w:tcPr>
            <w:tcW w:w="3254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91" w:type="dxa"/>
            <w:gridSpan w:val="7"/>
          </w:tcPr>
          <w:p w:rsidR="002C2330" w:rsidRPr="00C67355" w:rsidRDefault="00626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90 </w:t>
            </w:r>
            <w:r w:rsidR="0012177D">
              <w:rPr>
                <w:lang w:val="uk-UA"/>
              </w:rPr>
              <w:t>ЄКТС</w:t>
            </w:r>
          </w:p>
        </w:tc>
      </w:tr>
      <w:tr w:rsidR="002C2330" w:rsidRPr="00C67355" w:rsidTr="00E31E26">
        <w:tc>
          <w:tcPr>
            <w:tcW w:w="3254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091" w:type="dxa"/>
            <w:gridSpan w:val="7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E31E26">
        <w:tc>
          <w:tcPr>
            <w:tcW w:w="3254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091" w:type="dxa"/>
            <w:gridSpan w:val="7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E31E26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C67355" w:rsidTr="00E31E26">
        <w:tc>
          <w:tcPr>
            <w:tcW w:w="9345" w:type="dxa"/>
            <w:gridSpan w:val="10"/>
          </w:tcPr>
          <w:p w:rsidR="00C67355" w:rsidRPr="006266F5" w:rsidRDefault="0012177D" w:rsidP="00F71ECC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 xml:space="preserve">Предметом вивчення навчальної дисципліни є психологія </w:t>
            </w:r>
            <w:r w:rsidR="00F71ECC">
              <w:rPr>
                <w:lang w:val="uk-UA"/>
              </w:rPr>
              <w:t>професійної мобільності особистості</w:t>
            </w:r>
          </w:p>
        </w:tc>
      </w:tr>
      <w:tr w:rsidR="00C67355" w:rsidRPr="00C67355" w:rsidTr="00E31E26">
        <w:tc>
          <w:tcPr>
            <w:tcW w:w="9345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E31E26">
        <w:tc>
          <w:tcPr>
            <w:tcW w:w="9345" w:type="dxa"/>
            <w:gridSpan w:val="10"/>
          </w:tcPr>
          <w:p w:rsidR="00C67355" w:rsidRPr="00F71ECC" w:rsidRDefault="0012177D" w:rsidP="00F71ECC">
            <w:pPr>
              <w:jc w:val="both"/>
              <w:rPr>
                <w:rFonts w:eastAsia="Lucida Sans Unicode"/>
                <w:b/>
                <w:kern w:val="2"/>
                <w:lang w:val="uk-UA"/>
              </w:rPr>
            </w:pPr>
            <w:r>
              <w:rPr>
                <w:lang w:val="uk-UA"/>
              </w:rPr>
              <w:t xml:space="preserve">Мета: </w:t>
            </w:r>
            <w:r w:rsidR="00F71ECC" w:rsidRPr="00F71ECC">
              <w:rPr>
                <w:rFonts w:eastAsia="Lucida Sans Unicode"/>
                <w:kern w:val="2"/>
                <w:lang w:val="uk-UA"/>
              </w:rPr>
              <w:t xml:space="preserve">Ознайомлення студентів із сутністю </w:t>
            </w:r>
            <w:r w:rsidR="00F71ECC" w:rsidRPr="00F71ECC">
              <w:rPr>
                <w:rFonts w:eastAsia="Lucida Sans Unicode"/>
                <w:bCs/>
                <w:kern w:val="2"/>
                <w:lang w:val="uk-UA"/>
              </w:rPr>
              <w:t>професійної мобільності фахівця, її значенням у життєдіяльності і професійному самовизначенні особистості</w:t>
            </w:r>
            <w:r w:rsidR="00F71ECC" w:rsidRPr="00F71ECC">
              <w:rPr>
                <w:rFonts w:eastAsia="Lucida Sans Unicode"/>
                <w:kern w:val="2"/>
                <w:lang w:val="uk-UA"/>
              </w:rPr>
              <w:t>.</w:t>
            </w:r>
          </w:p>
        </w:tc>
      </w:tr>
      <w:tr w:rsidR="001039A3" w:rsidRPr="00C67355" w:rsidTr="00E31E26">
        <w:tc>
          <w:tcPr>
            <w:tcW w:w="9345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84333C" w:rsidRPr="00C67355" w:rsidTr="00E31E26">
        <w:tc>
          <w:tcPr>
            <w:tcW w:w="9345" w:type="dxa"/>
            <w:gridSpan w:val="10"/>
          </w:tcPr>
          <w:p w:rsidR="00F71ECC" w:rsidRPr="00F71ECC" w:rsidRDefault="00F71ECC" w:rsidP="00F71ECC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val="uk-UA"/>
              </w:rPr>
            </w:pPr>
            <w:r w:rsidRPr="00F71ECC">
              <w:rPr>
                <w:rFonts w:eastAsia="Lucida Sans Unicode"/>
                <w:kern w:val="2"/>
                <w:lang w:val="uk-UA"/>
              </w:rPr>
              <w:t xml:space="preserve">Основними </w:t>
            </w:r>
            <w:r w:rsidRPr="00F71ECC">
              <w:rPr>
                <w:rFonts w:eastAsia="Lucida Sans Unicode"/>
                <w:b/>
                <w:i/>
                <w:kern w:val="2"/>
                <w:lang w:val="uk-UA"/>
              </w:rPr>
              <w:t>завданнями</w:t>
            </w:r>
            <w:r w:rsidRPr="00F71ECC">
              <w:rPr>
                <w:rFonts w:eastAsia="Lucida Sans Unicode"/>
                <w:kern w:val="2"/>
                <w:lang w:val="uk-UA"/>
              </w:rPr>
              <w:t xml:space="preserve"> навчальної дисципліни є:</w:t>
            </w:r>
          </w:p>
          <w:p w:rsidR="00F71ECC" w:rsidRPr="00F71ECC" w:rsidRDefault="00F71ECC" w:rsidP="00F71ECC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val="uk-UA"/>
              </w:rPr>
            </w:pPr>
            <w:r w:rsidRPr="00F71ECC">
              <w:rPr>
                <w:rFonts w:eastAsia="Lucida Sans Unicode"/>
                <w:kern w:val="2"/>
                <w:lang w:val="uk-UA"/>
              </w:rPr>
              <w:t>1. Сприяти теоретико-методологічному усвідомленню ролі професійної мобільності у професійному становленні фахівця.</w:t>
            </w:r>
          </w:p>
          <w:p w:rsidR="00F71ECC" w:rsidRPr="00F71ECC" w:rsidRDefault="00F71ECC" w:rsidP="00F71ECC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val="uk-UA"/>
              </w:rPr>
            </w:pPr>
            <w:r w:rsidRPr="00F71ECC">
              <w:rPr>
                <w:rFonts w:eastAsia="Lucida Sans Unicode"/>
                <w:kern w:val="2"/>
                <w:lang w:val="uk-UA"/>
              </w:rPr>
              <w:t xml:space="preserve">2. </w:t>
            </w:r>
            <w:r w:rsidRPr="00F71ECC">
              <w:rPr>
                <w:rFonts w:eastAsia="Lucida Sans Unicode"/>
                <w:color w:val="000000"/>
                <w:kern w:val="2"/>
                <w:lang w:val="uk-UA"/>
              </w:rPr>
              <w:t xml:space="preserve">Поглиблювати </w:t>
            </w:r>
            <w:r w:rsidRPr="00F71ECC">
              <w:rPr>
                <w:rFonts w:eastAsia="Lucida Sans Unicode"/>
                <w:kern w:val="2"/>
                <w:lang w:val="uk-UA"/>
              </w:rPr>
              <w:t>творчий саморозвиток і самовдосконаленню, формуванню відкритої особистісної позиції, усвідомленому формуванню індивідуального стилю майбутньої професійної діяльності, вибору індивідуального освітнього і професійного шляху, поглибленню професійної рефлексії.</w:t>
            </w:r>
          </w:p>
          <w:p w:rsidR="00F71ECC" w:rsidRPr="00F71ECC" w:rsidRDefault="00F71ECC" w:rsidP="00F71ECC">
            <w:pPr>
              <w:widowControl w:val="0"/>
              <w:tabs>
                <w:tab w:val="right" w:leader="underscore" w:pos="77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  <w:lang w:val="uk-UA"/>
              </w:rPr>
            </w:pPr>
            <w:r w:rsidRPr="00F71ECC">
              <w:rPr>
                <w:color w:val="000000"/>
                <w:lang w:val="uk-UA"/>
              </w:rPr>
              <w:t xml:space="preserve">У результаті вивчення навчальної дисципліни </w:t>
            </w:r>
          </w:p>
          <w:p w:rsidR="00F71ECC" w:rsidRPr="00F71ECC" w:rsidRDefault="00F71ECC" w:rsidP="00F71ECC">
            <w:pPr>
              <w:widowControl w:val="0"/>
              <w:tabs>
                <w:tab w:val="right" w:leader="underscore" w:pos="77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  <w:w w:val="90"/>
                <w:lang w:val="uk-UA"/>
              </w:rPr>
            </w:pPr>
            <w:r w:rsidRPr="00F71ECC">
              <w:rPr>
                <w:color w:val="000000"/>
                <w:lang w:val="uk-UA"/>
              </w:rPr>
              <w:t xml:space="preserve">аспірант повинен </w:t>
            </w:r>
            <w:r w:rsidRPr="00F71ECC">
              <w:rPr>
                <w:b/>
                <w:color w:val="000000"/>
                <w:w w:val="90"/>
                <w:lang w:val="uk-UA"/>
              </w:rPr>
              <w:t>знати:</w:t>
            </w:r>
          </w:p>
          <w:p w:rsidR="0084333C" w:rsidRPr="00F71ECC" w:rsidRDefault="00F71ECC" w:rsidP="00F71ECC">
            <w:pPr>
              <w:widowControl w:val="0"/>
              <w:tabs>
                <w:tab w:val="num" w:pos="540"/>
              </w:tabs>
              <w:suppressAutoHyphens/>
              <w:jc w:val="both"/>
              <w:rPr>
                <w:rFonts w:eastAsia="Lucida Sans Unicode"/>
                <w:bCs/>
                <w:kern w:val="2"/>
                <w:lang w:val="uk-UA"/>
              </w:rPr>
            </w:pPr>
            <w:r w:rsidRPr="00F71ECC">
              <w:rPr>
                <w:rFonts w:eastAsia="Lucida Sans Unicode"/>
                <w:kern w:val="2"/>
                <w:lang w:val="uk-UA"/>
              </w:rPr>
              <w:t xml:space="preserve">сутність наукових підходів до вивчення професійної мобільності фахівця; розуміння професійної мобільності як складової соціальної мобільності; специфіку та структуру професійної мобільності професій системи «людина-людина»; особливості професійного становлення особистості; </w:t>
            </w:r>
            <w:r w:rsidRPr="00F71ECC">
              <w:rPr>
                <w:rFonts w:eastAsia="Lucida Sans Unicode"/>
                <w:bCs/>
                <w:kern w:val="2"/>
                <w:lang w:val="uk-UA"/>
              </w:rPr>
              <w:t xml:space="preserve">психологічні особливості кризи ідентичності, фактори, що детермінують виникнення кризи; особливості соціально-психологічної та професійної адаптації фахівця на різних етапах професійної кар’єри; </w:t>
            </w:r>
            <w:r w:rsidRPr="00F71ECC">
              <w:rPr>
                <w:rFonts w:eastAsia="Lucida Sans Unicode"/>
                <w:kern w:val="2"/>
                <w:lang w:val="uk-UA"/>
              </w:rPr>
              <w:t xml:space="preserve">психологічні особливості комунікативної взаємодії; </w:t>
            </w:r>
            <w:r w:rsidRPr="00F71ECC">
              <w:rPr>
                <w:rFonts w:eastAsia="Lucida Sans Unicode"/>
                <w:bCs/>
                <w:kern w:val="2"/>
                <w:lang w:val="uk-UA"/>
              </w:rPr>
              <w:t>особливості вияву професійного стресу.</w:t>
            </w:r>
          </w:p>
        </w:tc>
      </w:tr>
      <w:tr w:rsidR="0084333C" w:rsidRPr="00C67355" w:rsidTr="00E31E26">
        <w:tc>
          <w:tcPr>
            <w:tcW w:w="9345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1039A3" w:rsidRPr="00390853" w:rsidTr="00E31E26">
        <w:tc>
          <w:tcPr>
            <w:tcW w:w="9345" w:type="dxa"/>
            <w:gridSpan w:val="10"/>
          </w:tcPr>
          <w:p w:rsidR="00F71ECC" w:rsidRPr="00F71ECC" w:rsidRDefault="00F71ECC" w:rsidP="00F71ECC">
            <w:pPr>
              <w:widowControl w:val="0"/>
              <w:tabs>
                <w:tab w:val="right" w:leader="underscore" w:pos="7767"/>
              </w:tabs>
              <w:autoSpaceDE w:val="0"/>
              <w:autoSpaceDN w:val="0"/>
              <w:adjustRightInd w:val="0"/>
              <w:ind w:firstLine="567"/>
              <w:jc w:val="both"/>
              <w:textAlignment w:val="center"/>
              <w:rPr>
                <w:b/>
                <w:color w:val="000000"/>
                <w:w w:val="90"/>
                <w:lang w:val="uk-UA"/>
              </w:rPr>
            </w:pPr>
            <w:r w:rsidRPr="00F71ECC">
              <w:rPr>
                <w:color w:val="000000"/>
                <w:lang w:val="uk-UA"/>
              </w:rPr>
              <w:t xml:space="preserve">аспірант повинен </w:t>
            </w:r>
            <w:r w:rsidRPr="00F71ECC">
              <w:rPr>
                <w:b/>
                <w:color w:val="000000"/>
                <w:w w:val="90"/>
                <w:lang w:val="uk-UA"/>
              </w:rPr>
              <w:t>вміти:</w:t>
            </w:r>
          </w:p>
          <w:p w:rsidR="001039A3" w:rsidRPr="00F71ECC" w:rsidRDefault="00F71ECC" w:rsidP="00F71ECC">
            <w:pPr>
              <w:widowControl w:val="0"/>
              <w:tabs>
                <w:tab w:val="num" w:pos="540"/>
              </w:tabs>
              <w:suppressAutoHyphens/>
              <w:jc w:val="both"/>
              <w:rPr>
                <w:rFonts w:eastAsia="Lucida Sans Unicode"/>
                <w:bCs/>
                <w:kern w:val="2"/>
                <w:lang w:val="uk-UA"/>
              </w:rPr>
            </w:pPr>
            <w:r w:rsidRPr="00F71ECC">
              <w:rPr>
                <w:rFonts w:eastAsia="Lucida Sans Unicode"/>
                <w:kern w:val="2"/>
                <w:lang w:val="uk-UA"/>
              </w:rPr>
              <w:t>здійснювати прогностичний аналіз власного кар’єрного шляху; володіти методами і методиками соціально-психологічної та акмеологічної самодіагностики; оцінювати власний психічний стан та стан інших людей, настрій, ступінь психічної напруги при вирішенні завдань різної складності; користуватися прийомами саморегуляції та самоконтролю за; обирати оптимальну модель поведінки в умовах конфлікту, застосовувати шляхи конструктивного розв’язання професійного конфлікту; володіти навиками формування командної взаємодії; враховувати психологічні аспекти мовленнєвої комунікації, застосовувати адекватні методи комунікації та заходи для підвищення її ефективності; володіти прийомами копінг-стратегій  та опанувальної поведінки в стресових ситуаціях, складати прогнози щодо профілактики професійних деформацій, маргіналізму та кризи професійної ідентичності.</w:t>
            </w:r>
          </w:p>
        </w:tc>
      </w:tr>
      <w:tr w:rsidR="00C67355" w:rsidRPr="00C67355" w:rsidTr="00E31E26">
        <w:tc>
          <w:tcPr>
            <w:tcW w:w="9345" w:type="dxa"/>
            <w:gridSpan w:val="10"/>
          </w:tcPr>
          <w:p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25713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E31E26">
        <w:tc>
          <w:tcPr>
            <w:tcW w:w="9345" w:type="dxa"/>
            <w:gridSpan w:val="10"/>
          </w:tcPr>
          <w:p w:rsidR="00C67355" w:rsidRPr="00C25713" w:rsidRDefault="00C25713" w:rsidP="00C67355">
            <w:pPr>
              <w:jc w:val="center"/>
              <w:rPr>
                <w:lang w:val="uk-UA"/>
              </w:rPr>
            </w:pPr>
            <w: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C67355" w:rsidRPr="00C67355" w:rsidTr="00E31E26">
        <w:tc>
          <w:tcPr>
            <w:tcW w:w="5475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870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E31E26">
        <w:tc>
          <w:tcPr>
            <w:tcW w:w="5475" w:type="dxa"/>
            <w:gridSpan w:val="6"/>
          </w:tcPr>
          <w:p w:rsidR="000C46E3" w:rsidRDefault="005770A0" w:rsidP="00BD7FC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870" w:type="dxa"/>
            <w:gridSpan w:val="4"/>
          </w:tcPr>
          <w:p w:rsidR="000C46E3" w:rsidRPr="000C46E3" w:rsidRDefault="00626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E31E26">
        <w:tc>
          <w:tcPr>
            <w:tcW w:w="5475" w:type="dxa"/>
            <w:gridSpan w:val="6"/>
          </w:tcPr>
          <w:p w:rsidR="000C46E3" w:rsidRDefault="000C46E3" w:rsidP="00BD7FC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70" w:type="dxa"/>
            <w:gridSpan w:val="4"/>
          </w:tcPr>
          <w:p w:rsidR="000C46E3" w:rsidRPr="00C67355" w:rsidRDefault="00626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E31E26">
        <w:tc>
          <w:tcPr>
            <w:tcW w:w="5475" w:type="dxa"/>
            <w:gridSpan w:val="6"/>
          </w:tcPr>
          <w:p w:rsidR="000C46E3" w:rsidRDefault="000C46E3" w:rsidP="00BD7FC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70" w:type="dxa"/>
            <w:gridSpan w:val="4"/>
          </w:tcPr>
          <w:p w:rsidR="000C46E3" w:rsidRPr="00C67355" w:rsidRDefault="00626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E31E26">
        <w:tc>
          <w:tcPr>
            <w:tcW w:w="9345" w:type="dxa"/>
            <w:gridSpan w:val="10"/>
          </w:tcPr>
          <w:p w:rsidR="000C46E3" w:rsidRPr="000C46E3" w:rsidRDefault="00C25713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навчальної дисципліни</w:t>
            </w:r>
          </w:p>
        </w:tc>
      </w:tr>
      <w:tr w:rsidR="000C46E3" w:rsidRPr="00C67355" w:rsidTr="00E31E26">
        <w:tc>
          <w:tcPr>
            <w:tcW w:w="2313" w:type="dxa"/>
            <w:vAlign w:val="center"/>
          </w:tcPr>
          <w:p w:rsidR="000C46E3" w:rsidRPr="000C46E3" w:rsidRDefault="000C46E3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30" w:type="dxa"/>
            <w:gridSpan w:val="3"/>
            <w:vAlign w:val="center"/>
          </w:tcPr>
          <w:p w:rsidR="000C46E3" w:rsidRPr="000C46E3" w:rsidRDefault="000C46E3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28" w:type="dxa"/>
            <w:gridSpan w:val="4"/>
          </w:tcPr>
          <w:p w:rsidR="000C46E3" w:rsidRPr="000C46E3" w:rsidRDefault="000C46E3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74" w:type="dxa"/>
            <w:gridSpan w:val="2"/>
          </w:tcPr>
          <w:p w:rsidR="000C46E3" w:rsidRPr="00483A45" w:rsidRDefault="00483A45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BD7FC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E31E26">
        <w:tc>
          <w:tcPr>
            <w:tcW w:w="2313" w:type="dxa"/>
          </w:tcPr>
          <w:p w:rsidR="000C46E3" w:rsidRPr="00C67355" w:rsidRDefault="006266F5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30" w:type="dxa"/>
            <w:gridSpan w:val="3"/>
          </w:tcPr>
          <w:p w:rsidR="000C46E3" w:rsidRPr="00C67355" w:rsidRDefault="00C25713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053 </w:t>
            </w:r>
            <w:r w:rsidR="00D116F5">
              <w:rPr>
                <w:b/>
                <w:lang w:val="uk-UA"/>
              </w:rPr>
              <w:t>Психологія</w:t>
            </w:r>
          </w:p>
        </w:tc>
        <w:tc>
          <w:tcPr>
            <w:tcW w:w="2328" w:type="dxa"/>
            <w:gridSpan w:val="4"/>
          </w:tcPr>
          <w:p w:rsidR="000C46E3" w:rsidRPr="00C67355" w:rsidRDefault="00626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74" w:type="dxa"/>
            <w:gridSpan w:val="2"/>
          </w:tcPr>
          <w:p w:rsidR="000C46E3" w:rsidRPr="00C67355" w:rsidRDefault="006266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F53C60" w:rsidRPr="00C67355" w:rsidTr="00E31E26">
        <w:tc>
          <w:tcPr>
            <w:tcW w:w="9345" w:type="dxa"/>
            <w:gridSpan w:val="10"/>
          </w:tcPr>
          <w:p w:rsidR="00F53C60" w:rsidRPr="00C25713" w:rsidRDefault="00F53C60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F53C60" w:rsidRPr="00C67355" w:rsidTr="00E31E26">
        <w:tc>
          <w:tcPr>
            <w:tcW w:w="4987" w:type="dxa"/>
            <w:gridSpan w:val="5"/>
            <w:vMerge w:val="restart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</w:t>
            </w:r>
          </w:p>
        </w:tc>
        <w:tc>
          <w:tcPr>
            <w:tcW w:w="4358" w:type="dxa"/>
            <w:gridSpan w:val="5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F53C60" w:rsidRPr="00C67355" w:rsidTr="00E31E26">
        <w:tc>
          <w:tcPr>
            <w:tcW w:w="4987" w:type="dxa"/>
            <w:gridSpan w:val="5"/>
            <w:vMerge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</w:p>
        </w:tc>
        <w:tc>
          <w:tcPr>
            <w:tcW w:w="1303" w:type="dxa"/>
            <w:gridSpan w:val="2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444" w:type="dxa"/>
            <w:gridSpan w:val="2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семінарські</w:t>
            </w:r>
          </w:p>
        </w:tc>
        <w:tc>
          <w:tcPr>
            <w:tcW w:w="1611" w:type="dxa"/>
          </w:tcPr>
          <w:p w:rsidR="00F53C60" w:rsidRPr="004F7AFF" w:rsidRDefault="00F53C60" w:rsidP="00F53C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самост. роб.</w:t>
            </w:r>
          </w:p>
        </w:tc>
      </w:tr>
      <w:tr w:rsidR="00F53C60" w:rsidRPr="00C67355" w:rsidTr="00E31E26">
        <w:tc>
          <w:tcPr>
            <w:tcW w:w="4987" w:type="dxa"/>
            <w:gridSpan w:val="5"/>
          </w:tcPr>
          <w:p w:rsidR="00F53C60" w:rsidRPr="006266F5" w:rsidRDefault="006266F5" w:rsidP="006266F5">
            <w:pPr>
              <w:widowControl w:val="0"/>
              <w:suppressAutoHyphens/>
              <w:spacing w:after="120"/>
              <w:jc w:val="both"/>
              <w:rPr>
                <w:rFonts w:eastAsia="Lucida Sans Unicode"/>
                <w:kern w:val="2"/>
                <w:lang w:val="uk-UA"/>
              </w:rPr>
            </w:pPr>
            <w:r w:rsidRPr="006266F5">
              <w:rPr>
                <w:rFonts w:eastAsia="Lucida Sans Unicode"/>
                <w:iCs/>
                <w:kern w:val="2"/>
                <w:lang w:val="uk-UA" w:eastAsia="ar-SA"/>
              </w:rPr>
              <w:t xml:space="preserve">Тема 1. </w:t>
            </w:r>
            <w:r w:rsidRPr="006266F5">
              <w:rPr>
                <w:rFonts w:eastAsia="Lucida Sans Unicode"/>
                <w:kern w:val="2"/>
                <w:lang w:val="uk-UA"/>
              </w:rPr>
              <w:t xml:space="preserve">Вступ. Предмет, завдання та категоріальний апарат курсу. </w:t>
            </w:r>
          </w:p>
        </w:tc>
        <w:tc>
          <w:tcPr>
            <w:tcW w:w="1303" w:type="dxa"/>
            <w:gridSpan w:val="2"/>
          </w:tcPr>
          <w:p w:rsidR="00F53C60" w:rsidRPr="004F7AFF" w:rsidRDefault="00E31E26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44" w:type="dxa"/>
            <w:gridSpan w:val="2"/>
          </w:tcPr>
          <w:p w:rsidR="00F53C60" w:rsidRPr="004F7AFF" w:rsidRDefault="00E31E26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11" w:type="dxa"/>
          </w:tcPr>
          <w:p w:rsidR="00F53C60" w:rsidRPr="004F7AFF" w:rsidRDefault="008C3753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53C60" w:rsidRPr="00C67355" w:rsidTr="00E31E26">
        <w:tc>
          <w:tcPr>
            <w:tcW w:w="4987" w:type="dxa"/>
            <w:gridSpan w:val="5"/>
          </w:tcPr>
          <w:p w:rsidR="00F53C60" w:rsidRPr="00F71ECC" w:rsidRDefault="00E36F42" w:rsidP="00F71ECC">
            <w:pPr>
              <w:jc w:val="both"/>
              <w:rPr>
                <w:rFonts w:eastAsia="Lucida Sans Unicode"/>
                <w:spacing w:val="2"/>
                <w:kern w:val="2"/>
                <w:lang w:val="uk-UA"/>
              </w:rPr>
            </w:pPr>
            <w:r w:rsidRPr="00F71ECC">
              <w:rPr>
                <w:lang w:val="uk-UA"/>
              </w:rPr>
              <w:t>Тема 2.</w:t>
            </w:r>
            <w:r w:rsidR="00F71ECC" w:rsidRPr="00F71ECC">
              <w:rPr>
                <w:lang w:val="uk-UA"/>
              </w:rPr>
              <w:t xml:space="preserve"> </w:t>
            </w:r>
            <w:r w:rsidR="00F71ECC" w:rsidRPr="00F71ECC">
              <w:rPr>
                <w:lang w:val="uk-UA"/>
              </w:rPr>
              <w:t xml:space="preserve">Наукові </w:t>
            </w:r>
            <w:r w:rsidR="00F71ECC" w:rsidRPr="00F71ECC">
              <w:rPr>
                <w:spacing w:val="2"/>
                <w:lang w:val="uk-UA"/>
              </w:rPr>
              <w:t>підходи до вивчення психології професійної мобільності особистості.</w:t>
            </w:r>
            <w:r w:rsidR="006266F5" w:rsidRPr="00F71ECC">
              <w:rPr>
                <w:rFonts w:eastAsia="Lucida Sans Unicode"/>
                <w:spacing w:val="2"/>
                <w:kern w:val="2"/>
                <w:lang w:val="uk-UA"/>
              </w:rPr>
              <w:t xml:space="preserve"> </w:t>
            </w:r>
          </w:p>
        </w:tc>
        <w:tc>
          <w:tcPr>
            <w:tcW w:w="1303" w:type="dxa"/>
            <w:gridSpan w:val="2"/>
          </w:tcPr>
          <w:p w:rsidR="00F53C60" w:rsidRPr="004F7AFF" w:rsidRDefault="00E31E26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44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11" w:type="dxa"/>
          </w:tcPr>
          <w:p w:rsidR="00F53C60" w:rsidRPr="004F7AFF" w:rsidRDefault="008C3753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53C60" w:rsidRPr="00C67355" w:rsidTr="00E31E26">
        <w:tc>
          <w:tcPr>
            <w:tcW w:w="4987" w:type="dxa"/>
            <w:gridSpan w:val="5"/>
          </w:tcPr>
          <w:p w:rsidR="00F53C60" w:rsidRPr="00F71ECC" w:rsidRDefault="00E36F42" w:rsidP="00F71ECC">
            <w:pPr>
              <w:jc w:val="both"/>
              <w:rPr>
                <w:rFonts w:eastAsia="Lucida Sans Unicode"/>
                <w:b/>
                <w:spacing w:val="2"/>
                <w:kern w:val="2"/>
                <w:lang w:val="uk-UA"/>
              </w:rPr>
            </w:pPr>
            <w:r w:rsidRPr="00F71ECC">
              <w:rPr>
                <w:lang w:val="uk-UA"/>
              </w:rPr>
              <w:t xml:space="preserve">Тема 3. </w:t>
            </w:r>
            <w:r w:rsidR="00F71ECC" w:rsidRPr="00F71ECC">
              <w:rPr>
                <w:rFonts w:eastAsia="Lucida Sans Unicode"/>
                <w:kern w:val="2"/>
                <w:lang w:val="uk-UA"/>
              </w:rPr>
              <w:t xml:space="preserve"> </w:t>
            </w:r>
            <w:r w:rsidR="00F71ECC" w:rsidRPr="00F71ECC">
              <w:rPr>
                <w:lang w:val="uk-UA"/>
              </w:rPr>
              <w:t>Мобільність у різних соціальних сферах: функції, види, канали, форми.</w:t>
            </w:r>
          </w:p>
        </w:tc>
        <w:tc>
          <w:tcPr>
            <w:tcW w:w="1303" w:type="dxa"/>
            <w:gridSpan w:val="2"/>
          </w:tcPr>
          <w:p w:rsidR="00F53C60" w:rsidRPr="004F7AFF" w:rsidRDefault="00E31E26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44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11" w:type="dxa"/>
          </w:tcPr>
          <w:p w:rsidR="00F53C60" w:rsidRPr="004F7AFF" w:rsidRDefault="008C3753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53C60" w:rsidRPr="00C67355" w:rsidTr="00E31E26">
        <w:tc>
          <w:tcPr>
            <w:tcW w:w="4987" w:type="dxa"/>
            <w:gridSpan w:val="5"/>
          </w:tcPr>
          <w:p w:rsidR="00F53C60" w:rsidRPr="00F71ECC" w:rsidRDefault="00E36F42" w:rsidP="00F71ECC">
            <w:pPr>
              <w:jc w:val="both"/>
              <w:rPr>
                <w:lang w:val="uk-UA"/>
              </w:rPr>
            </w:pPr>
            <w:r w:rsidRPr="00F71ECC">
              <w:rPr>
                <w:lang w:val="uk-UA"/>
              </w:rPr>
              <w:t>Тема 4</w:t>
            </w:r>
            <w:r w:rsidR="00F71ECC" w:rsidRPr="00F71ECC">
              <w:rPr>
                <w:lang w:val="uk-UA"/>
              </w:rPr>
              <w:t xml:space="preserve">. </w:t>
            </w:r>
            <w:r w:rsidR="00F71ECC" w:rsidRPr="00F71ECC">
              <w:rPr>
                <w:lang w:val="uk-UA"/>
              </w:rPr>
              <w:t>Роль професійної мобільності у професійному становленні особистості.</w:t>
            </w:r>
          </w:p>
        </w:tc>
        <w:tc>
          <w:tcPr>
            <w:tcW w:w="1303" w:type="dxa"/>
            <w:gridSpan w:val="2"/>
          </w:tcPr>
          <w:p w:rsidR="00F53C60" w:rsidRPr="004F7AFF" w:rsidRDefault="00E31E26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44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11" w:type="dxa"/>
          </w:tcPr>
          <w:p w:rsidR="00F53C60" w:rsidRPr="004F7AFF" w:rsidRDefault="00E31E26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468BE" w:rsidRPr="00C67355" w:rsidTr="00E31E26">
        <w:tc>
          <w:tcPr>
            <w:tcW w:w="4987" w:type="dxa"/>
            <w:gridSpan w:val="5"/>
          </w:tcPr>
          <w:p w:rsidR="00F71ECC" w:rsidRPr="00F71ECC" w:rsidRDefault="00D468BE" w:rsidP="00F71ECC">
            <w:pPr>
              <w:jc w:val="both"/>
              <w:rPr>
                <w:rFonts w:eastAsia="Lucida Sans Unicode"/>
                <w:spacing w:val="2"/>
                <w:kern w:val="2"/>
                <w:lang w:val="uk-UA"/>
              </w:rPr>
            </w:pPr>
            <w:r w:rsidRPr="00F71ECC">
              <w:rPr>
                <w:lang w:val="uk-UA"/>
              </w:rPr>
              <w:t>Тема 5</w:t>
            </w:r>
            <w:r w:rsidR="00F71ECC" w:rsidRPr="00F71ECC">
              <w:rPr>
                <w:lang w:val="uk-UA"/>
              </w:rPr>
              <w:t>.</w:t>
            </w:r>
            <w:r w:rsidR="00F71ECC" w:rsidRPr="00F71ECC">
              <w:rPr>
                <w:rFonts w:eastAsia="Lucida Sans Unicode"/>
                <w:spacing w:val="2"/>
                <w:kern w:val="2"/>
                <w:lang w:val="uk-UA"/>
              </w:rPr>
              <w:t xml:space="preserve"> </w:t>
            </w:r>
            <w:r w:rsidR="00F71ECC" w:rsidRPr="00F71ECC">
              <w:rPr>
                <w:rFonts w:eastAsia="Lucida Sans Unicode"/>
                <w:spacing w:val="2"/>
                <w:kern w:val="2"/>
                <w:lang w:val="uk-UA"/>
              </w:rPr>
              <w:t>Змістовні характеристики професійної мобільності особистості в ситуації життєвих змін.</w:t>
            </w:r>
          </w:p>
          <w:p w:rsidR="00D468BE" w:rsidRPr="00F71ECC" w:rsidRDefault="00F71ECC" w:rsidP="00F71ECC">
            <w:pPr>
              <w:jc w:val="both"/>
              <w:rPr>
                <w:rFonts w:eastAsia="Lucida Sans Unicode"/>
                <w:spacing w:val="2"/>
                <w:kern w:val="2"/>
                <w:lang w:val="uk-UA"/>
              </w:rPr>
            </w:pPr>
            <w:r w:rsidRPr="00F71ECC">
              <w:rPr>
                <w:lang w:val="uk-UA"/>
              </w:rPr>
              <w:t xml:space="preserve"> </w:t>
            </w:r>
          </w:p>
        </w:tc>
        <w:tc>
          <w:tcPr>
            <w:tcW w:w="1303" w:type="dxa"/>
            <w:gridSpan w:val="2"/>
          </w:tcPr>
          <w:p w:rsidR="00D468BE" w:rsidRDefault="00E31E26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44" w:type="dxa"/>
            <w:gridSpan w:val="2"/>
          </w:tcPr>
          <w:p w:rsidR="00D468BE" w:rsidRDefault="00D468BE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11" w:type="dxa"/>
          </w:tcPr>
          <w:p w:rsidR="00D468BE" w:rsidRDefault="008155E2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53C60" w:rsidRPr="00C67355" w:rsidTr="00E31E26">
        <w:tc>
          <w:tcPr>
            <w:tcW w:w="4987" w:type="dxa"/>
            <w:gridSpan w:val="5"/>
          </w:tcPr>
          <w:p w:rsidR="00F53C60" w:rsidRPr="00F71ECC" w:rsidRDefault="00D468BE" w:rsidP="00F71ECC">
            <w:pPr>
              <w:jc w:val="both"/>
              <w:rPr>
                <w:rFonts w:eastAsia="Lucida Sans Unicode"/>
                <w:spacing w:val="4"/>
                <w:kern w:val="2"/>
                <w:lang w:val="uk-UA"/>
              </w:rPr>
            </w:pPr>
            <w:r w:rsidRPr="00F71ECC">
              <w:rPr>
                <w:lang w:val="uk-UA"/>
              </w:rPr>
              <w:t>Тема 6</w:t>
            </w:r>
            <w:r w:rsidR="00565160" w:rsidRPr="00F71ECC">
              <w:rPr>
                <w:lang w:val="uk-UA"/>
              </w:rPr>
              <w:t xml:space="preserve">. </w:t>
            </w:r>
            <w:r w:rsidR="00F71ECC" w:rsidRPr="00F71ECC">
              <w:rPr>
                <w:spacing w:val="2"/>
                <w:lang w:val="uk-UA"/>
              </w:rPr>
              <w:t xml:space="preserve">Соціально-психологічне розуміння сутності професійної мобільності особистості.  </w:t>
            </w:r>
            <w:r w:rsidR="00F71ECC" w:rsidRPr="00F71ECC">
              <w:rPr>
                <w:rFonts w:eastAsia="Lucida Sans Unicode"/>
                <w:spacing w:val="4"/>
                <w:kern w:val="2"/>
                <w:lang w:val="uk-UA"/>
              </w:rPr>
              <w:t xml:space="preserve"> </w:t>
            </w:r>
          </w:p>
        </w:tc>
        <w:tc>
          <w:tcPr>
            <w:tcW w:w="1303" w:type="dxa"/>
            <w:gridSpan w:val="2"/>
          </w:tcPr>
          <w:p w:rsidR="00F53C60" w:rsidRPr="004F7AFF" w:rsidRDefault="00E31E26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44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11" w:type="dxa"/>
          </w:tcPr>
          <w:p w:rsidR="00F53C60" w:rsidRPr="004F7AFF" w:rsidRDefault="00E31E26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53C60" w:rsidRPr="00C67355" w:rsidTr="00E31E26">
        <w:tc>
          <w:tcPr>
            <w:tcW w:w="4987" w:type="dxa"/>
            <w:gridSpan w:val="5"/>
          </w:tcPr>
          <w:p w:rsidR="00F53C60" w:rsidRPr="00F71ECC" w:rsidRDefault="00D468BE" w:rsidP="00F71ECC">
            <w:pPr>
              <w:jc w:val="both"/>
              <w:rPr>
                <w:rFonts w:eastAsia="Lucida Sans Unicode"/>
                <w:spacing w:val="4"/>
                <w:kern w:val="2"/>
                <w:lang w:val="uk-UA"/>
              </w:rPr>
            </w:pPr>
            <w:r w:rsidRPr="00F71ECC">
              <w:rPr>
                <w:lang w:val="uk-UA"/>
              </w:rPr>
              <w:t>Тема 7</w:t>
            </w:r>
            <w:r w:rsidR="00565160" w:rsidRPr="00F71ECC">
              <w:rPr>
                <w:lang w:val="uk-UA"/>
              </w:rPr>
              <w:t>.</w:t>
            </w:r>
            <w:r w:rsidR="00E31E26" w:rsidRPr="00F71ECC">
              <w:rPr>
                <w:rFonts w:eastAsia="Lucida Sans Unicode"/>
                <w:b/>
                <w:spacing w:val="4"/>
                <w:kern w:val="2"/>
                <w:lang w:val="uk-UA"/>
              </w:rPr>
              <w:t xml:space="preserve"> </w:t>
            </w:r>
            <w:r w:rsidR="00F71ECC" w:rsidRPr="00F71ECC">
              <w:rPr>
                <w:lang w:val="uk-UA"/>
              </w:rPr>
              <w:t>Структурно-функціональна модель професійної мобільності особистості (Л. С. Пілецька).</w:t>
            </w:r>
            <w:r w:rsidR="00F71ECC" w:rsidRPr="00F71ECC">
              <w:rPr>
                <w:rFonts w:eastAsia="Lucida Sans Unicode"/>
                <w:spacing w:val="4"/>
                <w:kern w:val="2"/>
                <w:lang w:val="uk-UA"/>
              </w:rPr>
              <w:t xml:space="preserve"> </w:t>
            </w:r>
          </w:p>
        </w:tc>
        <w:tc>
          <w:tcPr>
            <w:tcW w:w="1303" w:type="dxa"/>
            <w:gridSpan w:val="2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</w:p>
        </w:tc>
        <w:tc>
          <w:tcPr>
            <w:tcW w:w="1444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11" w:type="dxa"/>
          </w:tcPr>
          <w:p w:rsidR="00F53C60" w:rsidRPr="004F7AFF" w:rsidRDefault="008C3753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53C60" w:rsidRPr="00C67355" w:rsidTr="00E31E26">
        <w:tc>
          <w:tcPr>
            <w:tcW w:w="4987" w:type="dxa"/>
            <w:gridSpan w:val="5"/>
          </w:tcPr>
          <w:p w:rsidR="00F53C60" w:rsidRPr="00F71ECC" w:rsidRDefault="00D468BE" w:rsidP="00F71ECC">
            <w:pPr>
              <w:jc w:val="both"/>
              <w:rPr>
                <w:rFonts w:eastAsia="Lucida Sans Unicode"/>
                <w:b/>
                <w:spacing w:val="4"/>
                <w:kern w:val="2"/>
                <w:lang w:val="uk-UA"/>
              </w:rPr>
            </w:pPr>
            <w:r w:rsidRPr="00F71ECC">
              <w:rPr>
                <w:lang w:val="uk-UA"/>
              </w:rPr>
              <w:t>Тема 8</w:t>
            </w:r>
            <w:r w:rsidR="00565160" w:rsidRPr="00F71ECC">
              <w:rPr>
                <w:lang w:val="uk-UA"/>
              </w:rPr>
              <w:t xml:space="preserve">. </w:t>
            </w:r>
            <w:r w:rsidR="00F71ECC" w:rsidRPr="00F71ECC">
              <w:rPr>
                <w:lang w:val="uk-UA"/>
              </w:rPr>
              <w:t>Програма соціально-психологічного супроводу професійної мобільності особистості.</w:t>
            </w:r>
            <w:r w:rsidR="00F71ECC" w:rsidRPr="00F71ECC">
              <w:rPr>
                <w:rFonts w:eastAsia="Lucida Sans Unicode"/>
                <w:spacing w:val="4"/>
                <w:kern w:val="2"/>
                <w:lang w:val="uk-UA"/>
              </w:rPr>
              <w:t xml:space="preserve"> </w:t>
            </w:r>
          </w:p>
        </w:tc>
        <w:tc>
          <w:tcPr>
            <w:tcW w:w="1303" w:type="dxa"/>
            <w:gridSpan w:val="2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</w:p>
        </w:tc>
        <w:tc>
          <w:tcPr>
            <w:tcW w:w="1444" w:type="dxa"/>
            <w:gridSpan w:val="2"/>
          </w:tcPr>
          <w:p w:rsidR="00F53C60" w:rsidRPr="004F7AFF" w:rsidRDefault="00D468BE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11" w:type="dxa"/>
          </w:tcPr>
          <w:p w:rsidR="00F53C60" w:rsidRPr="004F7AFF" w:rsidRDefault="008C3753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53C60" w:rsidRPr="00C67355" w:rsidTr="00E31E26">
        <w:tc>
          <w:tcPr>
            <w:tcW w:w="4987" w:type="dxa"/>
            <w:gridSpan w:val="5"/>
          </w:tcPr>
          <w:p w:rsidR="00F53C60" w:rsidRPr="00F71ECC" w:rsidRDefault="00D468BE" w:rsidP="00F71ECC">
            <w:pPr>
              <w:jc w:val="both"/>
              <w:rPr>
                <w:rFonts w:eastAsia="Lucida Sans Unicode"/>
                <w:b/>
                <w:kern w:val="2"/>
                <w:lang w:val="uk-UA"/>
              </w:rPr>
            </w:pPr>
            <w:r w:rsidRPr="00F71ECC">
              <w:rPr>
                <w:lang w:val="uk-UA"/>
              </w:rPr>
              <w:t>Тема 9</w:t>
            </w:r>
            <w:r w:rsidR="00565160" w:rsidRPr="00F71ECC">
              <w:rPr>
                <w:lang w:val="uk-UA"/>
              </w:rPr>
              <w:t>.</w:t>
            </w:r>
            <w:r w:rsidR="00E31E26" w:rsidRPr="00F71ECC">
              <w:rPr>
                <w:rFonts w:eastAsia="Lucida Sans Unicode"/>
                <w:b/>
                <w:spacing w:val="4"/>
                <w:kern w:val="2"/>
                <w:lang w:val="uk-UA"/>
              </w:rPr>
              <w:t xml:space="preserve"> </w:t>
            </w:r>
            <w:r w:rsidR="00F71ECC" w:rsidRPr="00F71ECC">
              <w:rPr>
                <w:rFonts w:eastAsia="Lucida Sans Unicode"/>
                <w:spacing w:val="4"/>
                <w:kern w:val="2"/>
                <w:lang w:val="uk-UA"/>
              </w:rPr>
              <w:t xml:space="preserve"> </w:t>
            </w:r>
            <w:r w:rsidR="00F71ECC" w:rsidRPr="00F71ECC">
              <w:rPr>
                <w:lang w:val="uk-UA"/>
              </w:rPr>
              <w:t>Психологічні наслідки професійної мобільності особистості.</w:t>
            </w:r>
          </w:p>
        </w:tc>
        <w:tc>
          <w:tcPr>
            <w:tcW w:w="1303" w:type="dxa"/>
            <w:gridSpan w:val="2"/>
          </w:tcPr>
          <w:p w:rsidR="00F53C60" w:rsidRPr="004F7AFF" w:rsidRDefault="00F53C60" w:rsidP="00AC76DC">
            <w:pPr>
              <w:jc w:val="center"/>
              <w:rPr>
                <w:lang w:val="uk-UA"/>
              </w:rPr>
            </w:pPr>
          </w:p>
        </w:tc>
        <w:tc>
          <w:tcPr>
            <w:tcW w:w="1444" w:type="dxa"/>
            <w:gridSpan w:val="2"/>
          </w:tcPr>
          <w:p w:rsidR="00F53C60" w:rsidRPr="004F7AFF" w:rsidRDefault="00F56B0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11" w:type="dxa"/>
          </w:tcPr>
          <w:p w:rsidR="00F53C60" w:rsidRPr="004F7AFF" w:rsidRDefault="008C3753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51BC4" w:rsidRPr="00C67355" w:rsidTr="00E31E26">
        <w:tc>
          <w:tcPr>
            <w:tcW w:w="9345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CB4721">
              <w:rPr>
                <w:b/>
                <w:lang w:val="uk-UA"/>
              </w:rPr>
              <w:t>. Система оцінювання дисципліни</w:t>
            </w:r>
          </w:p>
        </w:tc>
      </w:tr>
      <w:tr w:rsidR="00151BC4" w:rsidRPr="00C67355" w:rsidTr="00E31E26">
        <w:tc>
          <w:tcPr>
            <w:tcW w:w="3075" w:type="dxa"/>
            <w:gridSpan w:val="2"/>
          </w:tcPr>
          <w:p w:rsidR="00151BC4" w:rsidRPr="00151BC4" w:rsidRDefault="00151BC4" w:rsidP="00BD7F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B4721">
              <w:rPr>
                <w:rFonts w:ascii="Times New Roman" w:eastAsia="Times New Roman" w:hAnsi="Times New Roman" w:cs="Times New Roman"/>
                <w:sz w:val="24"/>
                <w:szCs w:val="24"/>
              </w:rPr>
              <w:t>агальна система оцінювання дисципліни</w:t>
            </w:r>
          </w:p>
        </w:tc>
        <w:tc>
          <w:tcPr>
            <w:tcW w:w="6270" w:type="dxa"/>
            <w:gridSpan w:val="8"/>
          </w:tcPr>
          <w:p w:rsidR="00F71ECC" w:rsidRPr="00F71ECC" w:rsidRDefault="008C3753" w:rsidP="00527A0E">
            <w:pPr>
              <w:pStyle w:val="3"/>
              <w:spacing w:after="0"/>
              <w:ind w:left="0"/>
              <w:jc w:val="both"/>
              <w:rPr>
                <w:b/>
                <w:spacing w:val="6"/>
                <w:sz w:val="24"/>
                <w:szCs w:val="24"/>
                <w:lang w:val="uk-UA"/>
              </w:rPr>
            </w:pPr>
            <w:r w:rsidRPr="00F71ECC">
              <w:rPr>
                <w:sz w:val="24"/>
                <w:szCs w:val="24"/>
                <w:lang w:val="uk-UA"/>
              </w:rPr>
              <w:t>1.</w:t>
            </w:r>
            <w:r w:rsidR="00527A0E">
              <w:rPr>
                <w:sz w:val="24"/>
                <w:szCs w:val="24"/>
                <w:lang w:val="uk-UA"/>
              </w:rPr>
              <w:t xml:space="preserve"> </w:t>
            </w:r>
            <w:r w:rsidR="00F71ECC" w:rsidRPr="00F71ECC">
              <w:rPr>
                <w:sz w:val="24"/>
                <w:szCs w:val="24"/>
                <w:lang w:val="uk-UA"/>
              </w:rPr>
              <w:t>Підготувати програму соціально-психологічного супроводу формування  проду</w:t>
            </w:r>
            <w:r w:rsidR="00F71ECC">
              <w:rPr>
                <w:sz w:val="24"/>
                <w:szCs w:val="24"/>
                <w:lang w:val="uk-UA"/>
              </w:rPr>
              <w:t xml:space="preserve">ктивної мобільності особистості </w:t>
            </w:r>
            <w:r w:rsidR="00527A0E">
              <w:rPr>
                <w:sz w:val="24"/>
                <w:szCs w:val="24"/>
                <w:lang w:val="uk-UA"/>
              </w:rPr>
              <w:t>–</w:t>
            </w:r>
            <w:r w:rsidR="00F71ECC">
              <w:rPr>
                <w:sz w:val="24"/>
                <w:szCs w:val="24"/>
                <w:lang w:val="uk-UA"/>
              </w:rPr>
              <w:t xml:space="preserve"> </w:t>
            </w:r>
            <w:r w:rsidR="00527A0E">
              <w:rPr>
                <w:sz w:val="24"/>
                <w:szCs w:val="24"/>
                <w:lang w:val="uk-UA"/>
              </w:rPr>
              <w:t>20 б.</w:t>
            </w:r>
          </w:p>
          <w:p w:rsidR="008C3753" w:rsidRPr="00527A0E" w:rsidRDefault="00F71ECC" w:rsidP="00F71ECC">
            <w:pPr>
              <w:jc w:val="both"/>
              <w:rPr>
                <w:rFonts w:eastAsia="Lucida Sans Unicode"/>
                <w:spacing w:val="6"/>
                <w:kern w:val="2"/>
                <w:lang w:val="uk-UA"/>
              </w:rPr>
            </w:pPr>
            <w:r w:rsidRPr="00F71ECC">
              <w:rPr>
                <w:rFonts w:eastAsia="Lucida Sans Unicode"/>
                <w:kern w:val="2"/>
                <w:lang w:val="uk-UA"/>
              </w:rPr>
              <w:br w:type="page"/>
            </w:r>
            <w:r w:rsidR="008C3753" w:rsidRPr="008C3753">
              <w:rPr>
                <w:rFonts w:eastAsia="Lucida Sans Unicode"/>
                <w:spacing w:val="6"/>
                <w:kern w:val="2"/>
                <w:lang w:val="uk-UA"/>
              </w:rPr>
              <w:t>2.</w:t>
            </w:r>
            <w:r w:rsidR="008C3753" w:rsidRPr="008C3753">
              <w:rPr>
                <w:rFonts w:eastAsia="Lucida Sans Unicode"/>
                <w:b/>
                <w:spacing w:val="6"/>
                <w:kern w:val="2"/>
                <w:lang w:val="uk-UA"/>
              </w:rPr>
              <w:t xml:space="preserve"> </w:t>
            </w:r>
            <w:r w:rsidR="00527A0E" w:rsidRPr="00527A0E">
              <w:rPr>
                <w:rFonts w:eastAsia="Lucida Sans Unicode"/>
                <w:spacing w:val="6"/>
                <w:kern w:val="2"/>
                <w:lang w:val="uk-UA"/>
              </w:rPr>
              <w:t>Самостійна робота – 20 б.</w:t>
            </w:r>
            <w:r w:rsidRPr="00527A0E">
              <w:rPr>
                <w:rFonts w:eastAsia="Lucida Sans Unicode"/>
                <w:spacing w:val="6"/>
                <w:kern w:val="2"/>
                <w:lang w:val="uk-UA"/>
              </w:rPr>
              <w:t xml:space="preserve"> </w:t>
            </w:r>
          </w:p>
          <w:p w:rsidR="008C3753" w:rsidRPr="008C3753" w:rsidRDefault="008C3753" w:rsidP="008C3753">
            <w:pPr>
              <w:jc w:val="both"/>
              <w:rPr>
                <w:b/>
                <w:spacing w:val="6"/>
                <w:lang w:val="uk-UA"/>
              </w:rPr>
            </w:pPr>
            <w:r w:rsidRPr="00527A0E">
              <w:rPr>
                <w:rFonts w:eastAsia="Lucida Sans Unicode"/>
                <w:spacing w:val="6"/>
                <w:kern w:val="2"/>
                <w:lang w:val="uk-UA"/>
              </w:rPr>
              <w:t>3. Відповіді на семінарських заняттях</w:t>
            </w:r>
            <w:r>
              <w:rPr>
                <w:rFonts w:eastAsia="Lucida Sans Unicode"/>
                <w:spacing w:val="6"/>
                <w:kern w:val="2"/>
                <w:lang w:val="uk-UA"/>
              </w:rPr>
              <w:t xml:space="preserve"> – 10 б.</w:t>
            </w:r>
          </w:p>
          <w:p w:rsidR="00151BC4" w:rsidRPr="00C67355" w:rsidRDefault="008C3753" w:rsidP="008C37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 Підсумковий тест – 50 б.</w:t>
            </w:r>
          </w:p>
        </w:tc>
      </w:tr>
      <w:tr w:rsidR="00151BC4" w:rsidRPr="00C67355" w:rsidTr="00E31E26">
        <w:tc>
          <w:tcPr>
            <w:tcW w:w="3075" w:type="dxa"/>
            <w:gridSpan w:val="2"/>
          </w:tcPr>
          <w:p w:rsidR="00151BC4" w:rsidRPr="00151BC4" w:rsidRDefault="00151BC4" w:rsidP="00BD7F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70" w:type="dxa"/>
            <w:gridSpan w:val="8"/>
          </w:tcPr>
          <w:p w:rsidR="00B4226B" w:rsidRPr="00B4226B" w:rsidRDefault="00A248A5" w:rsidP="00B4226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Критерії оцінки практичних</w:t>
            </w:r>
            <w:r w:rsidR="00B4226B" w:rsidRPr="00B4226B">
              <w:rPr>
                <w:lang w:val="uk-UA"/>
              </w:rPr>
              <w:t xml:space="preserve"> завдан</w:t>
            </w:r>
            <w:r>
              <w:rPr>
                <w:lang w:val="uk-UA"/>
              </w:rPr>
              <w:t>ь</w:t>
            </w:r>
            <w:r w:rsidR="00B4226B" w:rsidRPr="00B4226B">
              <w:rPr>
                <w:lang w:val="uk-UA"/>
              </w:rPr>
              <w:t xml:space="preserve"> № 1.</w:t>
            </w:r>
          </w:p>
          <w:p w:rsidR="00B4226B" w:rsidRPr="00B4226B" w:rsidRDefault="00B4226B" w:rsidP="00B4226B">
            <w:pPr>
              <w:jc w:val="both"/>
              <w:rPr>
                <w:lang w:val="uk-UA"/>
              </w:rPr>
            </w:pPr>
            <w:r w:rsidRPr="00B4226B">
              <w:rPr>
                <w:lang w:val="uk-UA"/>
              </w:rPr>
              <w:t>Відмінно (5) -  завдання повністю відпо</w:t>
            </w:r>
            <w:r>
              <w:rPr>
                <w:lang w:val="uk-UA"/>
              </w:rPr>
              <w:t>відає розробленим вимогам; аспіра</w:t>
            </w:r>
            <w:r w:rsidRPr="00B4226B">
              <w:rPr>
                <w:lang w:val="uk-UA"/>
              </w:rPr>
              <w:t>нт засвоїв п</w:t>
            </w:r>
            <w:r>
              <w:rPr>
                <w:lang w:val="uk-UA"/>
              </w:rPr>
              <w:t xml:space="preserve">онятійний апарат теми; </w:t>
            </w:r>
            <w:r w:rsidRPr="00B4226B">
              <w:rPr>
                <w:lang w:val="uk-UA"/>
              </w:rPr>
              <w:t>самостійно проаналізува</w:t>
            </w:r>
            <w:r>
              <w:rPr>
                <w:lang w:val="uk-UA"/>
              </w:rPr>
              <w:t>в</w:t>
            </w:r>
            <w:r w:rsidRPr="00B4226B">
              <w:rPr>
                <w:lang w:val="uk-UA"/>
              </w:rPr>
              <w:t xml:space="preserve"> літературу, узагальни</w:t>
            </w:r>
            <w:r>
              <w:rPr>
                <w:lang w:val="uk-UA"/>
              </w:rPr>
              <w:t>в</w:t>
            </w:r>
            <w:r w:rsidRPr="00B4226B">
              <w:rPr>
                <w:lang w:val="uk-UA"/>
              </w:rPr>
              <w:t xml:space="preserve"> інформацію; матеріал подано структуровано, логічно, змістовно, лаконічно; до тексту підібрано візуальний ряд (не обов’язково до кожного слайду); наведено</w:t>
            </w:r>
            <w:r w:rsidR="00BA6A3D">
              <w:rPr>
                <w:lang w:val="uk-UA"/>
              </w:rPr>
              <w:t xml:space="preserve"> приклади аналізованих явищ</w:t>
            </w:r>
            <w:r w:rsidRPr="00B4226B">
              <w:rPr>
                <w:lang w:val="uk-UA"/>
              </w:rPr>
              <w:t>. Завдання підготовлено вчас</w:t>
            </w:r>
            <w:r w:rsidR="00BA6A3D">
              <w:rPr>
                <w:lang w:val="uk-UA"/>
              </w:rPr>
              <w:t>но і презентовано на</w:t>
            </w:r>
            <w:r w:rsidRPr="00B4226B">
              <w:rPr>
                <w:lang w:val="uk-UA"/>
              </w:rPr>
              <w:t xml:space="preserve"> занятті;</w:t>
            </w:r>
          </w:p>
          <w:p w:rsidR="00B4226B" w:rsidRPr="00B4226B" w:rsidRDefault="00B4226B" w:rsidP="00B4226B">
            <w:pPr>
              <w:jc w:val="both"/>
              <w:rPr>
                <w:lang w:val="uk-UA"/>
              </w:rPr>
            </w:pPr>
            <w:r w:rsidRPr="00B4226B">
              <w:rPr>
                <w:lang w:val="uk-UA"/>
              </w:rPr>
              <w:lastRenderedPageBreak/>
              <w:t>Добре (4) – завдання виконано відповідно до вимог; допущено незначні помилки при поясненні понять чи наведені прикладів; використано літературу; або ж матеріал подано недостатньо структуровано, змістовно, лаконічно</w:t>
            </w:r>
            <w:r w:rsidR="00BA6A3D">
              <w:rPr>
                <w:lang w:val="uk-UA"/>
              </w:rPr>
              <w:t>;</w:t>
            </w:r>
            <w:r w:rsidRPr="00B4226B">
              <w:rPr>
                <w:lang w:val="uk-UA"/>
              </w:rPr>
              <w:t xml:space="preserve"> завдання підготовлено вчасно. Або </w:t>
            </w:r>
            <w:r w:rsidR="00BA6A3D">
              <w:rPr>
                <w:lang w:val="uk-UA"/>
              </w:rPr>
              <w:t>аспіранти</w:t>
            </w:r>
            <w:r w:rsidRPr="00B4226B">
              <w:rPr>
                <w:lang w:val="uk-UA"/>
              </w:rPr>
              <w:t xml:space="preserve"> підготували завдання відповідно всіх вимог без помилок, проте не бажали презентувати на </w:t>
            </w:r>
            <w:r w:rsidR="00BA6A3D">
              <w:rPr>
                <w:lang w:val="uk-UA"/>
              </w:rPr>
              <w:t>з</w:t>
            </w:r>
            <w:r w:rsidRPr="00B4226B">
              <w:rPr>
                <w:lang w:val="uk-UA"/>
              </w:rPr>
              <w:t>анятті;</w:t>
            </w:r>
          </w:p>
          <w:p w:rsidR="00B4226B" w:rsidRPr="00B4226B" w:rsidRDefault="00B4226B" w:rsidP="00B4226B">
            <w:pPr>
              <w:jc w:val="both"/>
              <w:rPr>
                <w:lang w:val="uk-UA"/>
              </w:rPr>
            </w:pPr>
            <w:r w:rsidRPr="00B4226B">
              <w:rPr>
                <w:lang w:val="uk-UA"/>
              </w:rPr>
              <w:t>Задовільно (3) – завдання виконано із певним недотриманням вимог: опора тільки на лекційний матеріал, відсутність візуального підкріплення теми; матеріал подано не систематизовано, не лаконічно; презентація н</w:t>
            </w:r>
            <w:r w:rsidR="00BA6A3D">
              <w:rPr>
                <w:lang w:val="uk-UA"/>
              </w:rPr>
              <w:t>адто мала або ж надто об’ємна</w:t>
            </w:r>
            <w:r w:rsidRPr="00B4226B">
              <w:rPr>
                <w:lang w:val="uk-UA"/>
              </w:rPr>
              <w:t>. Презентована на практичному занятті з помилками або ж не презентована.</w:t>
            </w:r>
          </w:p>
          <w:p w:rsidR="00B4226B" w:rsidRPr="00B4226B" w:rsidRDefault="00B4226B" w:rsidP="00B4226B">
            <w:pPr>
              <w:jc w:val="both"/>
              <w:rPr>
                <w:lang w:val="uk-UA"/>
              </w:rPr>
            </w:pPr>
            <w:r w:rsidRPr="00B4226B">
              <w:rPr>
                <w:lang w:val="uk-UA"/>
              </w:rPr>
              <w:t>Незадовільно (1-2) – виконано менше як 50% вимог, нема відповідності темі;</w:t>
            </w:r>
          </w:p>
          <w:p w:rsidR="00151BC4" w:rsidRPr="00C67355" w:rsidRDefault="00B4226B" w:rsidP="00B4226B">
            <w:pPr>
              <w:jc w:val="both"/>
              <w:rPr>
                <w:lang w:val="uk-UA"/>
              </w:rPr>
            </w:pPr>
            <w:r w:rsidRPr="00B4226B">
              <w:rPr>
                <w:lang w:val="uk-UA"/>
              </w:rPr>
              <w:t>0 балів – презентація відсутня.</w:t>
            </w:r>
          </w:p>
        </w:tc>
      </w:tr>
      <w:tr w:rsidR="00151BC4" w:rsidRPr="00C67355" w:rsidTr="00E31E26">
        <w:tc>
          <w:tcPr>
            <w:tcW w:w="3075" w:type="dxa"/>
            <w:gridSpan w:val="2"/>
          </w:tcPr>
          <w:p w:rsidR="00151BC4" w:rsidRPr="00151BC4" w:rsidRDefault="00151BC4" w:rsidP="00BD7F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270" w:type="dxa"/>
            <w:gridSpan w:val="8"/>
          </w:tcPr>
          <w:p w:rsidR="00151BC4" w:rsidRPr="00C67355" w:rsidRDefault="005361F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семінарських заняттях обговорюються завдання, які виконують аспіранти самостій</w:t>
            </w:r>
            <w:r w:rsidR="003C5C10">
              <w:rPr>
                <w:lang w:val="uk-UA"/>
              </w:rPr>
              <w:t>но, а також обговорення актуалізованих питань на лекціях.</w:t>
            </w:r>
            <w:r>
              <w:rPr>
                <w:lang w:val="uk-UA"/>
              </w:rPr>
              <w:t xml:space="preserve"> Відповідно критерії</w:t>
            </w:r>
            <w:r w:rsidRPr="005361FF">
              <w:rPr>
                <w:lang w:val="uk-UA"/>
              </w:rPr>
              <w:t xml:space="preserve"> оцінювання здійснюються за 5-бальною шкалою</w:t>
            </w:r>
            <w:r>
              <w:rPr>
                <w:lang w:val="uk-UA"/>
              </w:rPr>
              <w:t>, яка представле</w:t>
            </w:r>
            <w:r w:rsidR="003C5C10">
              <w:rPr>
                <w:lang w:val="uk-UA"/>
              </w:rPr>
              <w:t>на у вимогах до письмових робіт.</w:t>
            </w:r>
            <w:r w:rsidR="004763E9">
              <w:rPr>
                <w:lang w:val="uk-UA"/>
              </w:rPr>
              <w:t xml:space="preserve">  </w:t>
            </w:r>
          </w:p>
        </w:tc>
      </w:tr>
      <w:tr w:rsidR="00151BC4" w:rsidRPr="00C67355" w:rsidTr="00E31E26">
        <w:tc>
          <w:tcPr>
            <w:tcW w:w="3075" w:type="dxa"/>
            <w:gridSpan w:val="2"/>
          </w:tcPr>
          <w:p w:rsidR="00151BC4" w:rsidRPr="00151BC4" w:rsidRDefault="00151BC4" w:rsidP="00BD7F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70" w:type="dxa"/>
            <w:gridSpan w:val="8"/>
          </w:tcPr>
          <w:p w:rsidR="005361FF" w:rsidRPr="005361FF" w:rsidRDefault="005361FF" w:rsidP="005361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Аспіра</w:t>
            </w:r>
            <w:r w:rsidRPr="005361FF">
              <w:rPr>
                <w:lang w:val="uk-UA"/>
              </w:rPr>
              <w:t xml:space="preserve">нт </w:t>
            </w:r>
            <w:r w:rsidR="008C3753">
              <w:rPr>
                <w:lang w:val="uk-UA"/>
              </w:rPr>
              <w:t>отримує залік</w:t>
            </w:r>
            <w:r w:rsidRPr="005361FF">
              <w:rPr>
                <w:lang w:val="uk-UA"/>
              </w:rPr>
              <w:t xml:space="preserve"> при умові здачі усіх практичних з</w:t>
            </w:r>
            <w:r w:rsidR="008C3753">
              <w:rPr>
                <w:lang w:val="uk-UA"/>
              </w:rPr>
              <w:t>авдань, підсумкового тестування</w:t>
            </w:r>
            <w:r w:rsidRPr="005361FF">
              <w:rPr>
                <w:lang w:val="uk-UA"/>
              </w:rPr>
              <w:t>.</w:t>
            </w:r>
          </w:p>
          <w:p w:rsidR="00151BC4" w:rsidRPr="00C67355" w:rsidRDefault="005361FF" w:rsidP="003C5C10">
            <w:pPr>
              <w:jc w:val="both"/>
              <w:rPr>
                <w:lang w:val="uk-UA"/>
              </w:rPr>
            </w:pPr>
            <w:r w:rsidRPr="005361FF">
              <w:rPr>
                <w:lang w:val="uk-UA"/>
              </w:rPr>
              <w:t xml:space="preserve">Підсумкова оцінка за курс є сумою балів набраних </w:t>
            </w:r>
            <w:r w:rsidR="003C5C10">
              <w:rPr>
                <w:lang w:val="uk-UA"/>
              </w:rPr>
              <w:t>аспірантом</w:t>
            </w:r>
            <w:r w:rsidRPr="005361FF">
              <w:rPr>
                <w:lang w:val="uk-UA"/>
              </w:rPr>
              <w:t xml:space="preserve"> протягом семестру за усі види роботи: усні оцінки за роботу на семінарах, </w:t>
            </w:r>
            <w:r w:rsidR="008C3753">
              <w:rPr>
                <w:lang w:val="uk-UA"/>
              </w:rPr>
              <w:t>виконані завдання, підсумковий тест</w:t>
            </w:r>
            <w:r w:rsidRPr="005361FF">
              <w:rPr>
                <w:lang w:val="uk-UA"/>
              </w:rPr>
              <w:t>.</w:t>
            </w:r>
          </w:p>
        </w:tc>
      </w:tr>
      <w:tr w:rsidR="00151BC4" w:rsidRPr="00C67355" w:rsidTr="00E31E26">
        <w:tc>
          <w:tcPr>
            <w:tcW w:w="9345" w:type="dxa"/>
            <w:gridSpan w:val="10"/>
          </w:tcPr>
          <w:p w:rsidR="00151BC4" w:rsidRPr="00483A45" w:rsidRDefault="0084333C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151BC4" w:rsidRPr="00483A45">
              <w:rPr>
                <w:b/>
                <w:lang w:val="uk-UA"/>
              </w:rPr>
              <w:t>. Політика курсу</w:t>
            </w:r>
          </w:p>
        </w:tc>
      </w:tr>
      <w:tr w:rsidR="00151BC4" w:rsidRPr="00C67355" w:rsidTr="00E31E26">
        <w:tc>
          <w:tcPr>
            <w:tcW w:w="9345" w:type="dxa"/>
            <w:gridSpan w:val="10"/>
          </w:tcPr>
          <w:p w:rsidR="00151BC4" w:rsidRPr="00483A45" w:rsidRDefault="003C5C10" w:rsidP="008C3753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3C5C10">
              <w:rPr>
                <w:lang w:val="uk-UA"/>
              </w:rPr>
              <w:t xml:space="preserve">Викладання курсу </w:t>
            </w:r>
            <w:r w:rsidR="008C3753" w:rsidRPr="003C5C10">
              <w:rPr>
                <w:lang w:val="uk-UA"/>
              </w:rPr>
              <w:t>ґрунтується</w:t>
            </w:r>
            <w:r w:rsidRPr="003C5C10">
              <w:rPr>
                <w:lang w:val="uk-UA"/>
              </w:rPr>
              <w:t xml:space="preserve"> на принципах академічної </w:t>
            </w:r>
            <w:r w:rsidR="008C3753" w:rsidRPr="003C5C10">
              <w:rPr>
                <w:lang w:val="uk-UA"/>
              </w:rPr>
              <w:t>доброчесності</w:t>
            </w:r>
            <w:r w:rsidRPr="003C5C10">
              <w:rPr>
                <w:lang w:val="uk-UA"/>
              </w:rPr>
              <w:t xml:space="preserve"> (списані роботи не зараховуються). </w:t>
            </w:r>
            <w:r>
              <w:rPr>
                <w:lang w:val="uk-UA"/>
              </w:rPr>
              <w:t>Аспірант</w:t>
            </w:r>
            <w:r w:rsidRPr="003C5C10">
              <w:rPr>
                <w:lang w:val="uk-UA"/>
              </w:rPr>
              <w:t xml:space="preserve"> виконує завдання, які зазначено у програмі (силабусі) вчасно. За невчасно здане завдання знижується бал.  Всі завдання курсу повинні бути виконаними незважаючи на причину відсутності </w:t>
            </w:r>
            <w:r>
              <w:rPr>
                <w:lang w:val="uk-UA"/>
              </w:rPr>
              <w:t>аспіранта</w:t>
            </w:r>
            <w:r w:rsidRPr="003C5C10">
              <w:rPr>
                <w:lang w:val="uk-UA"/>
              </w:rPr>
              <w:t xml:space="preserve"> на занятті. </w:t>
            </w:r>
            <w:r w:rsidR="008C3753">
              <w:rPr>
                <w:lang w:val="uk-UA"/>
              </w:rPr>
              <w:t xml:space="preserve"> </w:t>
            </w:r>
          </w:p>
        </w:tc>
      </w:tr>
      <w:tr w:rsidR="00151BC4" w:rsidRPr="00C67355" w:rsidTr="00E31E26">
        <w:tc>
          <w:tcPr>
            <w:tcW w:w="9345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151BC4">
              <w:rPr>
                <w:b/>
                <w:lang w:val="uk-UA"/>
              </w:rPr>
              <w:t xml:space="preserve">. </w:t>
            </w:r>
            <w:r w:rsidR="00151BC4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390853" w:rsidTr="00E31E26">
        <w:tc>
          <w:tcPr>
            <w:tcW w:w="9345" w:type="dxa"/>
            <w:gridSpan w:val="10"/>
          </w:tcPr>
          <w:p w:rsidR="008C3753" w:rsidRPr="00E42B86" w:rsidRDefault="008C3753" w:rsidP="008C3753">
            <w:pPr>
              <w:jc w:val="both"/>
            </w:pPr>
            <w:r>
              <w:rPr>
                <w:lang w:val="uk-UA"/>
              </w:rPr>
              <w:t xml:space="preserve">1. </w:t>
            </w:r>
            <w:r w:rsidRPr="00E42B86">
              <w:t xml:space="preserve">Бочелюк В. Й. Професіоналізм особистості: теоретико-методологічний аспект : [монографія] </w:t>
            </w:r>
            <w:r w:rsidRPr="00E42B86">
              <w:rPr>
                <w:b/>
              </w:rPr>
              <w:t xml:space="preserve">/ </w:t>
            </w:r>
            <w:r w:rsidRPr="00E42B86">
              <w:t xml:space="preserve"> під ред. В. Й. Бочелюка. – Гуманітарний університет «Запорізький інститут державного та муніципального управління». – Запоріжжя, 2007. – 248 с.</w:t>
            </w:r>
          </w:p>
          <w:p w:rsidR="008C3753" w:rsidRDefault="008C3753" w:rsidP="008C3753">
            <w:pPr>
              <w:jc w:val="both"/>
            </w:pPr>
            <w:r>
              <w:t xml:space="preserve">2. </w:t>
            </w:r>
            <w:r w:rsidRPr="00E42B86">
              <w:t>Бохонкова Ю. О. Соціально-психологічне дослідження випереджальних стратегій поведінки особистості: особливості комунікативної взаємодії / Ю. О. Бохонкова // Теоретичні і прикладні проблеми психології : зб. наук. праць. – Луганськ : Вид-во СНУ ім. В. Даля, 2012. – № 3 (29). – С. 45–52</w:t>
            </w:r>
            <w:r w:rsidRPr="00E42B86">
              <w:rPr>
                <w:lang w:val="en-US"/>
              </w:rPr>
              <w:t>.</w:t>
            </w:r>
          </w:p>
          <w:p w:rsidR="008C3753" w:rsidRPr="00527A0E" w:rsidRDefault="008C3753" w:rsidP="00527A0E">
            <w:pPr>
              <w:widowControl w:val="0"/>
              <w:jc w:val="both"/>
              <w:rPr>
                <w:lang w:val="uk-UA"/>
              </w:rPr>
            </w:pPr>
            <w:r>
              <w:rPr>
                <w:spacing w:val="2"/>
              </w:rPr>
              <w:t xml:space="preserve">3. </w:t>
            </w:r>
            <w:r w:rsidR="00527A0E">
              <w:rPr>
                <w:lang w:val="uk-UA"/>
              </w:rPr>
              <w:t xml:space="preserve"> </w:t>
            </w:r>
            <w:bookmarkStart w:id="0" w:name="_GoBack"/>
            <w:bookmarkEnd w:id="0"/>
            <w:r w:rsidRPr="00E42B86">
              <w:t>Максименко С. Д. Генеза психологічного становлення особистості / С. Д.  Максименко // Проблеми сучасної психології : збірник наукових праць Кам’янець-Подільського національного університету імені Івана Огієнка, Інституту психології ім. Г. С. Костюка АПН України / [за ред. С. Д. Максименка, Л. А. Онуфрієвої]. – Кам’янець-Подільський : Аксіома, 2008. – Вип. 1.  – С. 3–15.</w:t>
            </w:r>
          </w:p>
          <w:p w:rsidR="008C3753" w:rsidRDefault="008C3753" w:rsidP="008C3753">
            <w:pPr>
              <w:jc w:val="both"/>
            </w:pPr>
            <w:r>
              <w:t xml:space="preserve">5. </w:t>
            </w:r>
            <w:r w:rsidRPr="00E42B86">
              <w:t>Орбан-Лембрик Л. Е. Психологія професійної комунікації : [монографія] / Л. Е. Орбан-Лембрик. – Чернівці : Книги – ХХІ, 2009. – 528 с.</w:t>
            </w:r>
          </w:p>
          <w:p w:rsidR="008C3753" w:rsidRDefault="008C3753" w:rsidP="008C3753">
            <w:pPr>
              <w:jc w:val="both"/>
            </w:pPr>
            <w:r>
              <w:t xml:space="preserve">6. </w:t>
            </w:r>
            <w:r w:rsidRPr="00E42B86">
              <w:t xml:space="preserve"> Пілецька Л. С. Професійна мобільність особистості: соціально-психологічний аспект : [монографія] /  Л. С. Пілецька. –  Луганськ : Вид-во «Ноулідж»,   2014. – 220 с.</w:t>
            </w:r>
          </w:p>
          <w:p w:rsidR="008C3753" w:rsidRDefault="008C3753" w:rsidP="008C3753">
            <w:pPr>
              <w:jc w:val="both"/>
            </w:pPr>
            <w:r>
              <w:t>7.</w:t>
            </w:r>
            <w:r w:rsidRPr="00E42B86">
              <w:t xml:space="preserve">  Психологія життєвої кризи / [відп. ред. Т. М. Титаренко]. – К. : Агропромвидав України, 1998. – 348 с.</w:t>
            </w:r>
          </w:p>
          <w:p w:rsidR="008C3753" w:rsidRDefault="008C3753" w:rsidP="008C3753">
            <w:pPr>
              <w:jc w:val="both"/>
            </w:pPr>
            <w:r>
              <w:lastRenderedPageBreak/>
              <w:t xml:space="preserve">8. </w:t>
            </w:r>
            <w:r w:rsidRPr="00E42B86">
              <w:t>Титаренко Т. Життєві домагання особистості: феноменологічний та структурно-функціональний підходи / Тетяна Титаренко // Психологія і суспільство. – 2004. – № 4. – С. 128–145.</w:t>
            </w:r>
          </w:p>
          <w:p w:rsidR="008C3753" w:rsidRDefault="008C3753" w:rsidP="008C3753">
            <w:pPr>
              <w:jc w:val="both"/>
            </w:pPr>
            <w:r>
              <w:t xml:space="preserve"> 9.  </w:t>
            </w:r>
            <w:r w:rsidRPr="00E42B86">
              <w:t>Титаренко Т. Життєві завдання як практики самоконституювання особистості / Тетяна Титаренко // Соціальна психологія. – 2008. – № 6 (32). – С. 3–11.</w:t>
            </w:r>
          </w:p>
          <w:p w:rsidR="008C3753" w:rsidRDefault="008C3753" w:rsidP="008C3753">
            <w:pPr>
              <w:jc w:val="both"/>
              <w:rPr>
                <w:bCs/>
              </w:rPr>
            </w:pPr>
            <w:r>
              <w:t xml:space="preserve">10. </w:t>
            </w:r>
            <w:r w:rsidRPr="00E42B86">
              <w:rPr>
                <w:bCs/>
              </w:rPr>
              <w:t xml:space="preserve">Титаренко Т. М. Життєвий світ особистості: структурно-генетичний підхід : автореф. дис. на здобуття наук. ступеня доктора психол. наук : спец. 19.00.01 „3агальна психологія, історія психології” / </w:t>
            </w:r>
            <w:r w:rsidRPr="00E42B86">
              <w:t>Т. М. Титаренко</w:t>
            </w:r>
            <w:r w:rsidRPr="00E42B86">
              <w:rPr>
                <w:bCs/>
              </w:rPr>
              <w:t>. – К., 1994. – 48 с.</w:t>
            </w:r>
          </w:p>
          <w:p w:rsidR="008C3753" w:rsidRPr="002876D7" w:rsidRDefault="008C3753" w:rsidP="008C3753">
            <w:pPr>
              <w:jc w:val="both"/>
              <w:rPr>
                <w:bCs/>
                <w:color w:val="000000"/>
                <w:lang w:val="en-US" w:eastAsia="uk-UA"/>
              </w:rPr>
            </w:pPr>
            <w:r>
              <w:rPr>
                <w:bCs/>
              </w:rPr>
              <w:t>11.</w:t>
            </w:r>
            <w:r>
              <w:t xml:space="preserve"> </w:t>
            </w:r>
            <w:r w:rsidRPr="002876D7">
              <w:rPr>
                <w:color w:val="000000"/>
                <w:lang w:val="en-US" w:eastAsia="uk-UA"/>
              </w:rPr>
              <w:t>Vitalii I. Bocheliuk, Nikita S. Panov, Liybomyra S. Piletska, Vitaliia V. Yaremchuk, Alla S. Borysiuk.</w:t>
            </w:r>
            <w:r w:rsidRPr="002876D7">
              <w:rPr>
                <w:color w:val="222222"/>
                <w:shd w:val="clear" w:color="auto" w:fill="FFFFFF"/>
                <w:lang w:val="en-US" w:eastAsia="uk-UA"/>
              </w:rPr>
              <w:t xml:space="preserve"> Authority as a factor of formation of a leader’s personality and life position.</w:t>
            </w:r>
            <w:r w:rsidRPr="002876D7">
              <w:rPr>
                <w:color w:val="000000"/>
                <w:lang w:val="en-US" w:eastAsia="uk-UA"/>
              </w:rPr>
              <w:t xml:space="preserve"> ASIA LIFE SCIENCES Supplement 21(1): 445-461, 2019 The Asian International Journal of Life Sciences. </w:t>
            </w:r>
            <w:r w:rsidRPr="002876D7">
              <w:rPr>
                <w:bCs/>
                <w:color w:val="000000"/>
                <w:lang w:val="en-US" w:eastAsia="uk-UA"/>
              </w:rPr>
              <w:t>Scopus.</w:t>
            </w:r>
          </w:p>
          <w:p w:rsidR="008C3753" w:rsidRPr="002876D7" w:rsidRDefault="008C3753" w:rsidP="008C3753">
            <w:pPr>
              <w:jc w:val="both"/>
              <w:rPr>
                <w:bCs/>
                <w:color w:val="000000"/>
                <w:u w:val="single"/>
                <w:lang w:val="en-US" w:eastAsia="uk-UA"/>
              </w:rPr>
            </w:pPr>
            <w:r w:rsidRPr="002876D7">
              <w:rPr>
                <w:bCs/>
                <w:color w:val="000000"/>
                <w:lang w:val="en-US" w:eastAsia="uk-UA"/>
              </w:rPr>
              <w:t xml:space="preserve">12. </w:t>
            </w:r>
            <w:r w:rsidRPr="002876D7">
              <w:rPr>
                <w:color w:val="000000"/>
                <w:lang w:val="en-US" w:eastAsia="uk-UA"/>
              </w:rPr>
              <w:t>Popovych, I, Kononenko, O.,  Kononenko, A., Stynska, V., Kravets, N., Piletska, L.&amp;Blynova, O (2020). Research of the Relationship between Existential Anxiety and the Sense of Personality’s Existence. Revista Inclusiones Vol: 7 num Especial, 41-59.</w:t>
            </w:r>
            <w:r w:rsidRPr="002876D7">
              <w:rPr>
                <w:bCs/>
                <w:color w:val="000000"/>
                <w:u w:val="single"/>
                <w:lang w:val="en-US" w:eastAsia="uk-UA"/>
              </w:rPr>
              <w:t xml:space="preserve"> Web of Science.</w:t>
            </w:r>
          </w:p>
          <w:p w:rsidR="008C3753" w:rsidRPr="002876D7" w:rsidRDefault="008C3753" w:rsidP="008C3753">
            <w:pPr>
              <w:jc w:val="both"/>
              <w:rPr>
                <w:b/>
                <w:bCs/>
                <w:color w:val="000000"/>
                <w:lang w:val="en-US" w:eastAsia="uk-UA"/>
              </w:rPr>
            </w:pPr>
            <w:r w:rsidRPr="002876D7">
              <w:rPr>
                <w:bCs/>
                <w:color w:val="000000"/>
                <w:lang w:val="en-US" w:eastAsia="uk-UA"/>
              </w:rPr>
              <w:t xml:space="preserve">13. </w:t>
            </w:r>
            <w:r w:rsidRPr="002876D7">
              <w:rPr>
                <w:color w:val="000000"/>
                <w:lang w:val="en-US" w:eastAsia="uk-UA"/>
              </w:rPr>
              <w:t>The research of the mental states of expecting a victory in men minifootball teams  Popovych, I., Blynova, O., Bokshan, H., (…), Piletska, L., Berbentsev, V. 2019 Journal of  Physical Education and Sport.</w:t>
            </w:r>
            <w:r w:rsidRPr="002876D7">
              <w:rPr>
                <w:b/>
                <w:bCs/>
                <w:color w:val="000000"/>
                <w:lang w:val="en-US" w:eastAsia="uk-UA"/>
              </w:rPr>
              <w:t xml:space="preserve"> Scopus.</w:t>
            </w:r>
          </w:p>
          <w:p w:rsidR="008C3753" w:rsidRPr="002876D7" w:rsidRDefault="008C3753" w:rsidP="008C3753">
            <w:pPr>
              <w:jc w:val="both"/>
              <w:rPr>
                <w:b/>
                <w:bCs/>
                <w:color w:val="000000"/>
                <w:u w:val="single"/>
                <w:lang w:val="en-US" w:eastAsia="uk-UA"/>
              </w:rPr>
            </w:pPr>
            <w:r w:rsidRPr="002876D7">
              <w:rPr>
                <w:bCs/>
                <w:color w:val="000000"/>
                <w:lang w:val="en-US" w:eastAsia="uk-UA"/>
              </w:rPr>
              <w:t>14.</w:t>
            </w:r>
            <w:r w:rsidRPr="002876D7">
              <w:rPr>
                <w:lang w:val="en-US"/>
              </w:rPr>
              <w:t xml:space="preserve"> </w:t>
            </w:r>
            <w:r w:rsidRPr="002876D7">
              <w:rPr>
                <w:color w:val="000000"/>
                <w:lang w:val="en-US" w:eastAsia="uk-UA"/>
              </w:rPr>
              <w:t>Popovych, I., Zhigarenko, I., Losiyevska, O., Dovbenko, S., Kashyrina, Ye., Shevchenko, R. &amp; Piletska, L. (2020). Research of Achievement Motivation’s Impact on the Career Orientations of Future Managers of Organization. Revista Inclusiones, Vol: 7 num Especial, 247-263.</w:t>
            </w:r>
            <w:r w:rsidRPr="002876D7">
              <w:rPr>
                <w:b/>
                <w:bCs/>
                <w:color w:val="000000"/>
                <w:u w:val="single"/>
                <w:lang w:val="en-US" w:eastAsia="uk-UA"/>
              </w:rPr>
              <w:t xml:space="preserve"> Web of Science</w:t>
            </w:r>
          </w:p>
          <w:p w:rsidR="008C3753" w:rsidRPr="002876D7" w:rsidRDefault="008C3753" w:rsidP="008C3753">
            <w:pPr>
              <w:jc w:val="both"/>
              <w:rPr>
                <w:b/>
                <w:bCs/>
                <w:color w:val="000000"/>
                <w:u w:val="single"/>
                <w:lang w:val="en-US" w:eastAsia="uk-UA"/>
              </w:rPr>
            </w:pPr>
            <w:r w:rsidRPr="002876D7">
              <w:rPr>
                <w:bCs/>
                <w:color w:val="000000"/>
                <w:lang w:val="en-US" w:eastAsia="uk-UA"/>
              </w:rPr>
              <w:t xml:space="preserve">15. </w:t>
            </w:r>
            <w:r w:rsidRPr="002876D7">
              <w:rPr>
                <w:color w:val="000000"/>
                <w:lang w:val="en-US" w:eastAsia="uk-UA"/>
              </w:rPr>
              <w:t>Shevchenko, R., Kaafarani, A., Aliieva, T., Piletska, L., Radul, I., Klepar, M. &amp; Popovych, I. (2020). Features of the Psychoemotional State of Internally Displaced Families from the War. Zone. Revista Inclusiones, Vol: 7 num Especial, 157-169.</w:t>
            </w:r>
            <w:r w:rsidRPr="002876D7">
              <w:rPr>
                <w:b/>
                <w:bCs/>
                <w:color w:val="000000"/>
                <w:u w:val="single"/>
                <w:lang w:val="en-US" w:eastAsia="uk-UA"/>
              </w:rPr>
              <w:t xml:space="preserve"> Web of Science.</w:t>
            </w:r>
          </w:p>
          <w:p w:rsidR="000107D5" w:rsidRPr="008C3753" w:rsidRDefault="008C3753" w:rsidP="008C3753">
            <w:pPr>
              <w:jc w:val="both"/>
              <w:rPr>
                <w:rFonts w:eastAsia="Lucida Sans Unicode"/>
                <w:lang w:val="en-US"/>
              </w:rPr>
            </w:pPr>
            <w:r w:rsidRPr="002876D7">
              <w:rPr>
                <w:bCs/>
                <w:color w:val="000000"/>
                <w:lang w:val="en-US" w:eastAsia="uk-UA"/>
              </w:rPr>
              <w:t xml:space="preserve">16. </w:t>
            </w:r>
            <w:r w:rsidRPr="002876D7">
              <w:rPr>
                <w:shd w:val="clear" w:color="auto" w:fill="FFFFFF"/>
                <w:lang w:val="en-US"/>
              </w:rPr>
              <w:t>Tkach, B. ., Lytvynchuk, L. ., Popovych, I., Blynova, O. ., Zahrai, L. ., &amp; Piletska, L. . (2021). Research on the Experience of Users of Political Slogans in Ukraine. </w:t>
            </w:r>
            <w:r w:rsidRPr="002876D7">
              <w:rPr>
                <w:i/>
                <w:iCs/>
                <w:shd w:val="clear" w:color="auto" w:fill="FFFFFF"/>
                <w:lang w:val="en-US"/>
              </w:rPr>
              <w:t>BRAIN. Broad Research in Artificial Intelligence and Neuroscience</w:t>
            </w:r>
            <w:r w:rsidRPr="002876D7">
              <w:rPr>
                <w:shd w:val="clear" w:color="auto" w:fill="FFFFFF"/>
                <w:lang w:val="en-US"/>
              </w:rPr>
              <w:t>, </w:t>
            </w:r>
            <w:r w:rsidRPr="002876D7">
              <w:rPr>
                <w:i/>
                <w:iCs/>
                <w:shd w:val="clear" w:color="auto" w:fill="FFFFFF"/>
                <w:lang w:val="en-US"/>
              </w:rPr>
              <w:t>12</w:t>
            </w:r>
            <w:r w:rsidRPr="002876D7">
              <w:rPr>
                <w:shd w:val="clear" w:color="auto" w:fill="FFFFFF"/>
                <w:lang w:val="en-US"/>
              </w:rPr>
              <w:t>(1), 104-117. https://doi.org/10.18662/brain/12.1/173</w:t>
            </w:r>
            <w:r w:rsidRPr="002876D7">
              <w:rPr>
                <w:b/>
                <w:bCs/>
                <w:color w:val="000000"/>
                <w:u w:val="single"/>
                <w:lang w:val="en-US" w:eastAsia="uk-UA"/>
              </w:rPr>
              <w:t xml:space="preserve"> Web of Science.</w:t>
            </w:r>
          </w:p>
        </w:tc>
      </w:tr>
    </w:tbl>
    <w:p w:rsidR="00395013" w:rsidRDefault="00395013" w:rsidP="00395013">
      <w:pPr>
        <w:jc w:val="both"/>
        <w:rPr>
          <w:lang w:val="uk-UA"/>
        </w:rPr>
      </w:pPr>
    </w:p>
    <w:p w:rsidR="00E7196E" w:rsidRPr="00C67355" w:rsidRDefault="00E7196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</w:t>
      </w:r>
      <w:r w:rsidR="008C3753">
        <w:rPr>
          <w:b/>
          <w:sz w:val="28"/>
          <w:szCs w:val="28"/>
          <w:lang w:val="uk-UA"/>
        </w:rPr>
        <w:t>Пілецька Любомира Сидорівна</w:t>
      </w:r>
    </w:p>
    <w:sectPr w:rsidR="00335A19" w:rsidRPr="00784AB3" w:rsidSect="00BD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9FB" w:rsidRDefault="004159FB" w:rsidP="003B766E">
      <w:r>
        <w:separator/>
      </w:r>
    </w:p>
  </w:endnote>
  <w:endnote w:type="continuationSeparator" w:id="0">
    <w:p w:rsidR="004159FB" w:rsidRDefault="004159FB" w:rsidP="003B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9FB" w:rsidRDefault="004159FB" w:rsidP="003B766E">
      <w:r>
        <w:separator/>
      </w:r>
    </w:p>
  </w:footnote>
  <w:footnote w:type="continuationSeparator" w:id="0">
    <w:p w:rsidR="004159FB" w:rsidRDefault="004159FB" w:rsidP="003B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14C1335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2492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C4640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D62402C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46E2AD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3EB411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9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107D5"/>
    <w:rsid w:val="0002027F"/>
    <w:rsid w:val="00071F79"/>
    <w:rsid w:val="00072283"/>
    <w:rsid w:val="000C46E3"/>
    <w:rsid w:val="001039A3"/>
    <w:rsid w:val="0012177D"/>
    <w:rsid w:val="001444FF"/>
    <w:rsid w:val="00151BC4"/>
    <w:rsid w:val="00193CEB"/>
    <w:rsid w:val="001F49FD"/>
    <w:rsid w:val="00205F12"/>
    <w:rsid w:val="00254871"/>
    <w:rsid w:val="002761E5"/>
    <w:rsid w:val="002A2454"/>
    <w:rsid w:val="002C2330"/>
    <w:rsid w:val="002E5D12"/>
    <w:rsid w:val="0033327B"/>
    <w:rsid w:val="00335A19"/>
    <w:rsid w:val="00373614"/>
    <w:rsid w:val="00390853"/>
    <w:rsid w:val="00395013"/>
    <w:rsid w:val="003B766E"/>
    <w:rsid w:val="003C5C10"/>
    <w:rsid w:val="004159FB"/>
    <w:rsid w:val="004763E9"/>
    <w:rsid w:val="00483A45"/>
    <w:rsid w:val="004F7AFF"/>
    <w:rsid w:val="00527A0E"/>
    <w:rsid w:val="005361FF"/>
    <w:rsid w:val="00565160"/>
    <w:rsid w:val="005770A0"/>
    <w:rsid w:val="006266F5"/>
    <w:rsid w:val="00654CF9"/>
    <w:rsid w:val="00663F30"/>
    <w:rsid w:val="006928F2"/>
    <w:rsid w:val="006A14B2"/>
    <w:rsid w:val="006A499E"/>
    <w:rsid w:val="006D068A"/>
    <w:rsid w:val="006E1800"/>
    <w:rsid w:val="00784AB3"/>
    <w:rsid w:val="007E61A6"/>
    <w:rsid w:val="008155E2"/>
    <w:rsid w:val="0084333C"/>
    <w:rsid w:val="008A1B87"/>
    <w:rsid w:val="008B4B92"/>
    <w:rsid w:val="008C3753"/>
    <w:rsid w:val="00927255"/>
    <w:rsid w:val="009506C9"/>
    <w:rsid w:val="0095499A"/>
    <w:rsid w:val="009A2779"/>
    <w:rsid w:val="009B79B5"/>
    <w:rsid w:val="009F4697"/>
    <w:rsid w:val="00A248A5"/>
    <w:rsid w:val="00A402FD"/>
    <w:rsid w:val="00AB324B"/>
    <w:rsid w:val="00AC76DC"/>
    <w:rsid w:val="00B10A22"/>
    <w:rsid w:val="00B4226B"/>
    <w:rsid w:val="00B93336"/>
    <w:rsid w:val="00BA6A3D"/>
    <w:rsid w:val="00BC32A7"/>
    <w:rsid w:val="00BD7FC8"/>
    <w:rsid w:val="00BF3863"/>
    <w:rsid w:val="00C23082"/>
    <w:rsid w:val="00C25713"/>
    <w:rsid w:val="00C46E41"/>
    <w:rsid w:val="00C67355"/>
    <w:rsid w:val="00C81B4F"/>
    <w:rsid w:val="00C83959"/>
    <w:rsid w:val="00CA1BE2"/>
    <w:rsid w:val="00CB4721"/>
    <w:rsid w:val="00D116F5"/>
    <w:rsid w:val="00D468BE"/>
    <w:rsid w:val="00D74B80"/>
    <w:rsid w:val="00E31E26"/>
    <w:rsid w:val="00E36F42"/>
    <w:rsid w:val="00E7196E"/>
    <w:rsid w:val="00EB2A86"/>
    <w:rsid w:val="00ED3F14"/>
    <w:rsid w:val="00EE1819"/>
    <w:rsid w:val="00EE4289"/>
    <w:rsid w:val="00F53C60"/>
    <w:rsid w:val="00F56B0B"/>
    <w:rsid w:val="00F71319"/>
    <w:rsid w:val="00F71ECC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3416C-B1B0-4B4F-A812-3B845053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E719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196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3B766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76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3B766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B76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02027F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8C37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C3753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myra.piletska@pnu.edu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E95B5-0F8A-4823-B14F-A49E8435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1599</Words>
  <Characters>9118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4</cp:revision>
  <cp:lastPrinted>2020-10-13T06:35:00Z</cp:lastPrinted>
  <dcterms:created xsi:type="dcterms:W3CDTF">2022-12-28T21:14:00Z</dcterms:created>
  <dcterms:modified xsi:type="dcterms:W3CDTF">2022-12-29T20:20:00Z</dcterms:modified>
</cp:coreProperties>
</file>