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9D" w:rsidRPr="005D037D" w:rsidRDefault="006B379D" w:rsidP="006B379D">
      <w:pPr>
        <w:spacing w:line="240" w:lineRule="auto"/>
        <w:ind w:firstLine="0"/>
        <w:jc w:val="center"/>
        <w:rPr>
          <w:rFonts w:eastAsia="Times New Roman" w:cs="Times New Roman"/>
          <w:b/>
          <w:szCs w:val="28"/>
          <w:lang w:eastAsia="ru-RU"/>
        </w:rPr>
      </w:pPr>
      <w:r w:rsidRPr="005D037D">
        <w:rPr>
          <w:rFonts w:eastAsia="Times New Roman" w:cs="Times New Roman"/>
          <w:b/>
          <w:szCs w:val="28"/>
          <w:lang w:eastAsia="ru-RU"/>
        </w:rPr>
        <w:t>МІНІСТЕРСТВО ОСВІТИ І НАУКИ УКРАЇНИ</w:t>
      </w:r>
    </w:p>
    <w:p w:rsidR="006B379D" w:rsidRPr="005D037D" w:rsidRDefault="006B379D" w:rsidP="006B379D">
      <w:pPr>
        <w:spacing w:line="240" w:lineRule="auto"/>
        <w:ind w:firstLine="0"/>
        <w:jc w:val="center"/>
        <w:rPr>
          <w:rFonts w:eastAsia="Times New Roman" w:cs="Times New Roman"/>
          <w:b/>
          <w:szCs w:val="28"/>
          <w:lang w:eastAsia="ru-RU"/>
        </w:rPr>
      </w:pPr>
      <w:r w:rsidRPr="005D037D">
        <w:rPr>
          <w:rFonts w:eastAsia="Times New Roman" w:cs="Times New Roman"/>
          <w:b/>
          <w:szCs w:val="28"/>
          <w:lang w:eastAsia="ru-RU"/>
        </w:rPr>
        <w:t>ДВНЗ «ПРИКАРПАТСЬКИЙ НАЦІОНАЛЬНИЙ УНІВЕРСИТЕТ</w:t>
      </w:r>
    </w:p>
    <w:p w:rsidR="006B379D" w:rsidRPr="005D037D" w:rsidRDefault="006B379D" w:rsidP="006B379D">
      <w:pPr>
        <w:spacing w:line="240" w:lineRule="auto"/>
        <w:ind w:firstLine="0"/>
        <w:jc w:val="center"/>
        <w:rPr>
          <w:rFonts w:eastAsia="Times New Roman" w:cs="Times New Roman"/>
          <w:b/>
          <w:szCs w:val="28"/>
          <w:lang w:eastAsia="ru-RU"/>
        </w:rPr>
      </w:pPr>
      <w:r w:rsidRPr="005D037D">
        <w:rPr>
          <w:rFonts w:eastAsia="Times New Roman" w:cs="Times New Roman"/>
          <w:b/>
          <w:szCs w:val="28"/>
          <w:lang w:eastAsia="ru-RU"/>
        </w:rPr>
        <w:t xml:space="preserve"> ІМЕНІ ВАСИЛЯ СТЕФАНИКА»</w:t>
      </w:r>
    </w:p>
    <w:p w:rsidR="006B379D" w:rsidRPr="005D037D" w:rsidRDefault="006B379D" w:rsidP="006B379D">
      <w:pPr>
        <w:spacing w:line="240" w:lineRule="auto"/>
        <w:ind w:firstLine="0"/>
        <w:jc w:val="center"/>
        <w:rPr>
          <w:rFonts w:eastAsia="Times New Roman" w:cs="Times New Roman"/>
          <w:b/>
          <w:szCs w:val="28"/>
          <w:lang w:eastAsia="ru-RU"/>
        </w:rPr>
      </w:pPr>
    </w:p>
    <w:p w:rsidR="006B379D" w:rsidRPr="005D037D" w:rsidRDefault="006B379D" w:rsidP="006B379D">
      <w:pPr>
        <w:spacing w:line="240" w:lineRule="auto"/>
        <w:ind w:firstLine="0"/>
        <w:jc w:val="center"/>
        <w:rPr>
          <w:rFonts w:eastAsia="Times New Roman" w:cs="Times New Roman"/>
          <w:b/>
          <w:szCs w:val="28"/>
          <w:lang w:eastAsia="ru-RU"/>
        </w:rPr>
      </w:pPr>
    </w:p>
    <w:p w:rsidR="006B379D" w:rsidRPr="005D037D" w:rsidRDefault="006B379D" w:rsidP="006B379D">
      <w:pPr>
        <w:spacing w:line="240" w:lineRule="auto"/>
        <w:ind w:firstLine="0"/>
        <w:jc w:val="center"/>
        <w:rPr>
          <w:rFonts w:eastAsia="Times New Roman" w:cs="Times New Roman"/>
          <w:b/>
          <w:szCs w:val="28"/>
          <w:lang w:eastAsia="ru-RU"/>
        </w:rPr>
      </w:pPr>
    </w:p>
    <w:p w:rsidR="006B379D" w:rsidRPr="005D037D" w:rsidRDefault="006B379D" w:rsidP="006B379D">
      <w:pPr>
        <w:spacing w:line="240" w:lineRule="auto"/>
        <w:ind w:firstLine="0"/>
        <w:jc w:val="center"/>
        <w:rPr>
          <w:rFonts w:eastAsia="Times New Roman" w:cs="Times New Roman"/>
          <w:b/>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r w:rsidRPr="005D037D">
        <w:rPr>
          <w:rFonts w:eastAsia="Times New Roman" w:cs="Times New Roman"/>
          <w:szCs w:val="28"/>
          <w:lang w:eastAsia="ru-RU"/>
        </w:rPr>
        <w:t>Факультет</w:t>
      </w:r>
      <w:r w:rsidRPr="005D037D">
        <w:rPr>
          <w:rFonts w:eastAsia="Times New Roman" w:cs="Times New Roman"/>
          <w:b/>
          <w:szCs w:val="28"/>
          <w:lang w:eastAsia="ru-RU"/>
        </w:rPr>
        <w:t xml:space="preserve"> </w:t>
      </w:r>
      <w:r w:rsidRPr="005D037D">
        <w:rPr>
          <w:rFonts w:eastAsia="Times New Roman" w:cs="Times New Roman"/>
          <w:szCs w:val="28"/>
          <w:lang w:eastAsia="ru-RU"/>
        </w:rPr>
        <w:t>психології</w:t>
      </w:r>
    </w:p>
    <w:p w:rsidR="006B379D" w:rsidRPr="005D037D" w:rsidRDefault="006B379D" w:rsidP="006B379D">
      <w:pPr>
        <w:spacing w:line="240" w:lineRule="auto"/>
        <w:ind w:firstLine="0"/>
        <w:jc w:val="center"/>
        <w:rPr>
          <w:rFonts w:eastAsia="Times New Roman" w:cs="Times New Roman"/>
          <w:b/>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r w:rsidRPr="005D037D">
        <w:rPr>
          <w:rFonts w:eastAsia="Times New Roman" w:cs="Times New Roman"/>
          <w:szCs w:val="28"/>
          <w:lang w:eastAsia="ru-RU"/>
        </w:rPr>
        <w:t>Кафедра соціальної психології</w:t>
      </w: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b/>
          <w:szCs w:val="28"/>
          <w:lang w:eastAsia="ru-RU"/>
        </w:rPr>
      </w:pPr>
      <w:r w:rsidRPr="005D037D">
        <w:rPr>
          <w:rFonts w:eastAsia="Times New Roman" w:cs="Times New Roman"/>
          <w:b/>
          <w:szCs w:val="28"/>
          <w:lang w:eastAsia="ru-RU"/>
        </w:rPr>
        <w:t>СИЛАБУС НАВЧАЛЬНОЇ ДИСЦИПЛІНИ</w:t>
      </w:r>
    </w:p>
    <w:p w:rsidR="006B379D" w:rsidRPr="005D037D" w:rsidRDefault="006B379D" w:rsidP="006B379D">
      <w:pPr>
        <w:spacing w:line="240" w:lineRule="auto"/>
        <w:ind w:firstLine="0"/>
        <w:jc w:val="center"/>
        <w:rPr>
          <w:rFonts w:eastAsia="Times New Roman" w:cs="Times New Roman"/>
          <w:b/>
          <w:szCs w:val="28"/>
          <w:lang w:eastAsia="ru-RU"/>
        </w:rPr>
      </w:pPr>
    </w:p>
    <w:p w:rsidR="006B379D" w:rsidRPr="005D037D" w:rsidRDefault="006B379D" w:rsidP="006B379D">
      <w:pPr>
        <w:spacing w:line="240" w:lineRule="auto"/>
        <w:ind w:firstLine="0"/>
        <w:jc w:val="center"/>
        <w:rPr>
          <w:rFonts w:eastAsia="Times New Roman" w:cs="Times New Roman"/>
          <w:b/>
          <w:szCs w:val="28"/>
          <w:u w:val="single"/>
          <w:lang w:eastAsia="ru-RU"/>
        </w:rPr>
      </w:pPr>
      <w:proofErr w:type="spellStart"/>
      <w:r w:rsidRPr="005D037D">
        <w:rPr>
          <w:rFonts w:eastAsia="Times New Roman" w:cs="Times New Roman"/>
          <w:b/>
          <w:szCs w:val="28"/>
          <w:u w:val="single"/>
          <w:lang w:eastAsia="ru-RU"/>
        </w:rPr>
        <w:t>___</w:t>
      </w:r>
      <w:r>
        <w:rPr>
          <w:rFonts w:eastAsia="Times New Roman" w:cs="Times New Roman"/>
          <w:b/>
          <w:szCs w:val="28"/>
          <w:u w:val="single"/>
          <w:lang w:eastAsia="ru-RU"/>
        </w:rPr>
        <w:t>Психолог</w:t>
      </w:r>
      <w:proofErr w:type="spellEnd"/>
      <w:r>
        <w:rPr>
          <w:rFonts w:eastAsia="Times New Roman" w:cs="Times New Roman"/>
          <w:b/>
          <w:szCs w:val="28"/>
          <w:u w:val="single"/>
          <w:lang w:eastAsia="ru-RU"/>
        </w:rPr>
        <w:t xml:space="preserve">ія духовного розвитку </w:t>
      </w:r>
      <w:r w:rsidRPr="005D037D">
        <w:rPr>
          <w:rFonts w:eastAsia="Times New Roman" w:cs="Times New Roman"/>
          <w:b/>
          <w:szCs w:val="28"/>
          <w:u w:val="single"/>
          <w:lang w:eastAsia="ru-RU"/>
        </w:rPr>
        <w:t>__</w:t>
      </w:r>
    </w:p>
    <w:p w:rsidR="006B379D" w:rsidRPr="005D037D" w:rsidRDefault="006B379D" w:rsidP="006B379D">
      <w:pPr>
        <w:spacing w:line="240" w:lineRule="auto"/>
        <w:ind w:firstLine="0"/>
        <w:jc w:val="center"/>
        <w:rPr>
          <w:rFonts w:eastAsia="Times New Roman" w:cs="Times New Roman"/>
          <w:b/>
          <w:szCs w:val="28"/>
          <w:u w:val="single"/>
          <w:lang w:eastAsia="ru-RU"/>
        </w:rPr>
      </w:pPr>
    </w:p>
    <w:p w:rsidR="006B379D" w:rsidRPr="005D037D" w:rsidRDefault="006B379D" w:rsidP="006B379D">
      <w:pPr>
        <w:spacing w:line="240" w:lineRule="auto"/>
        <w:ind w:firstLine="0"/>
        <w:jc w:val="left"/>
        <w:rPr>
          <w:rFonts w:eastAsia="Times New Roman" w:cs="Times New Roman"/>
          <w:szCs w:val="28"/>
          <w:lang w:eastAsia="ru-RU"/>
        </w:rPr>
      </w:pPr>
      <w:r w:rsidRPr="005D037D">
        <w:rPr>
          <w:rFonts w:eastAsia="Times New Roman" w:cs="Times New Roman"/>
          <w:szCs w:val="28"/>
          <w:lang w:eastAsia="ru-RU"/>
        </w:rPr>
        <w:t xml:space="preserve">                           Освітня </w:t>
      </w:r>
      <w:r w:rsidRPr="005D037D">
        <w:rPr>
          <w:rFonts w:eastAsia="Times New Roman" w:cs="Times New Roman"/>
          <w:szCs w:val="28"/>
          <w:lang w:val="ru-RU" w:eastAsia="ru-RU"/>
        </w:rPr>
        <w:t>про</w:t>
      </w:r>
      <w:r w:rsidRPr="005D037D">
        <w:rPr>
          <w:rFonts w:eastAsia="Times New Roman" w:cs="Times New Roman"/>
          <w:szCs w:val="28"/>
          <w:lang w:eastAsia="ru-RU"/>
        </w:rPr>
        <w:t>грама «Психологія»</w:t>
      </w: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left"/>
        <w:rPr>
          <w:rFonts w:eastAsia="Times New Roman" w:cs="Times New Roman"/>
          <w:szCs w:val="28"/>
          <w:lang w:eastAsia="ru-RU"/>
        </w:rPr>
      </w:pPr>
      <w:r w:rsidRPr="005D037D">
        <w:rPr>
          <w:rFonts w:eastAsia="Times New Roman" w:cs="Times New Roman"/>
          <w:szCs w:val="28"/>
          <w:lang w:eastAsia="ru-RU"/>
        </w:rPr>
        <w:t xml:space="preserve">                           Спеціальність 053 Психологія </w:t>
      </w: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left"/>
        <w:rPr>
          <w:rFonts w:eastAsia="Times New Roman" w:cs="Times New Roman"/>
          <w:szCs w:val="28"/>
          <w:lang w:eastAsia="ru-RU"/>
        </w:rPr>
      </w:pPr>
      <w:r w:rsidRPr="005D037D">
        <w:rPr>
          <w:rFonts w:eastAsia="Times New Roman" w:cs="Times New Roman"/>
          <w:szCs w:val="28"/>
          <w:lang w:eastAsia="ru-RU"/>
        </w:rPr>
        <w:t xml:space="preserve">                           Галузь знань 05 Соціальні та поведінкові науки</w:t>
      </w: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jc w:val="right"/>
        <w:rPr>
          <w:rFonts w:eastAsia="Times New Roman" w:cs="Times New Roman"/>
          <w:szCs w:val="28"/>
          <w:lang w:eastAsia="ru-RU"/>
        </w:rPr>
      </w:pPr>
      <w:r w:rsidRPr="005D037D">
        <w:rPr>
          <w:rFonts w:eastAsia="Times New Roman" w:cs="Times New Roman"/>
          <w:szCs w:val="28"/>
          <w:lang w:eastAsia="ru-RU"/>
        </w:rPr>
        <w:t>Затверджено на засіданні кафедри</w:t>
      </w:r>
    </w:p>
    <w:p w:rsidR="006B379D" w:rsidRPr="005D037D" w:rsidRDefault="006B379D" w:rsidP="006B379D">
      <w:pPr>
        <w:spacing w:line="240" w:lineRule="auto"/>
        <w:ind w:firstLine="0"/>
        <w:jc w:val="right"/>
        <w:rPr>
          <w:rFonts w:eastAsia="Times New Roman" w:cs="Times New Roman"/>
          <w:szCs w:val="28"/>
          <w:lang w:eastAsia="ru-RU"/>
        </w:rPr>
      </w:pPr>
      <w:r w:rsidRPr="005D037D">
        <w:rPr>
          <w:rFonts w:eastAsia="Times New Roman" w:cs="Times New Roman"/>
          <w:szCs w:val="28"/>
          <w:lang w:eastAsia="ru-RU"/>
        </w:rPr>
        <w:t xml:space="preserve">Протокол № 14 від </w:t>
      </w:r>
      <w:r w:rsidRPr="005D037D">
        <w:rPr>
          <w:rFonts w:eastAsia="Times New Roman" w:cs="Times New Roman"/>
          <w:szCs w:val="28"/>
          <w:lang w:val="ru-RU" w:eastAsia="ru-RU"/>
        </w:rPr>
        <w:t>“</w:t>
      </w:r>
      <w:r w:rsidRPr="005D037D">
        <w:rPr>
          <w:rFonts w:eastAsia="Times New Roman" w:cs="Times New Roman"/>
          <w:szCs w:val="28"/>
          <w:lang w:eastAsia="ru-RU"/>
        </w:rPr>
        <w:t>23</w:t>
      </w:r>
      <w:r w:rsidRPr="005D037D">
        <w:rPr>
          <w:rFonts w:eastAsia="Times New Roman" w:cs="Times New Roman"/>
          <w:szCs w:val="28"/>
          <w:lang w:val="ru-RU" w:eastAsia="ru-RU"/>
        </w:rPr>
        <w:t>”</w:t>
      </w:r>
      <w:r w:rsidRPr="005D037D">
        <w:rPr>
          <w:rFonts w:eastAsia="Times New Roman" w:cs="Times New Roman"/>
          <w:szCs w:val="28"/>
          <w:lang w:eastAsia="ru-RU"/>
        </w:rPr>
        <w:t xml:space="preserve"> </w:t>
      </w:r>
      <w:r>
        <w:rPr>
          <w:rFonts w:eastAsia="Times New Roman" w:cs="Times New Roman"/>
          <w:szCs w:val="28"/>
          <w:lang w:eastAsia="ru-RU"/>
        </w:rPr>
        <w:t>червня</w:t>
      </w:r>
      <w:r w:rsidRPr="005D037D">
        <w:rPr>
          <w:rFonts w:eastAsia="Times New Roman" w:cs="Times New Roman"/>
          <w:szCs w:val="28"/>
          <w:lang w:eastAsia="ru-RU"/>
        </w:rPr>
        <w:t xml:space="preserve"> 2021 р.  </w:t>
      </w: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p>
    <w:p w:rsidR="006B379D" w:rsidRPr="005D037D" w:rsidRDefault="006B379D" w:rsidP="006B379D">
      <w:pPr>
        <w:spacing w:line="240" w:lineRule="auto"/>
        <w:ind w:firstLine="0"/>
        <w:jc w:val="center"/>
        <w:rPr>
          <w:rFonts w:eastAsia="Times New Roman" w:cs="Times New Roman"/>
          <w:szCs w:val="28"/>
          <w:lang w:eastAsia="ru-RU"/>
        </w:rPr>
      </w:pPr>
      <w:r w:rsidRPr="005D037D">
        <w:rPr>
          <w:rFonts w:eastAsia="Times New Roman" w:cs="Times New Roman"/>
          <w:szCs w:val="28"/>
          <w:lang w:eastAsia="ru-RU"/>
        </w:rPr>
        <w:t>м. Івано-Франківськ - 2021</w:t>
      </w:r>
    </w:p>
    <w:p w:rsidR="006B379D" w:rsidRPr="005D037D" w:rsidRDefault="006B379D" w:rsidP="006B379D">
      <w:pPr>
        <w:spacing w:line="240" w:lineRule="auto"/>
        <w:ind w:firstLine="0"/>
        <w:jc w:val="center"/>
        <w:rPr>
          <w:rFonts w:eastAsia="Times New Roman" w:cs="Times New Roman"/>
          <w:b/>
          <w:szCs w:val="28"/>
          <w:lang w:eastAsia="ru-RU"/>
        </w:rPr>
      </w:pPr>
    </w:p>
    <w:p w:rsidR="006B379D" w:rsidRPr="005D037D" w:rsidRDefault="006B379D" w:rsidP="006B379D">
      <w:pPr>
        <w:spacing w:line="240" w:lineRule="auto"/>
        <w:ind w:firstLine="0"/>
        <w:jc w:val="center"/>
        <w:rPr>
          <w:rFonts w:eastAsia="Times New Roman" w:cs="Times New Roman"/>
          <w:b/>
          <w:szCs w:val="28"/>
          <w:lang w:eastAsia="ru-RU"/>
        </w:rPr>
      </w:pPr>
      <w:r w:rsidRPr="005D037D">
        <w:rPr>
          <w:rFonts w:eastAsia="Times New Roman" w:cs="Times New Roman"/>
          <w:b/>
          <w:szCs w:val="28"/>
          <w:lang w:eastAsia="ru-RU"/>
        </w:rPr>
        <w:lastRenderedPageBreak/>
        <w:t>ЗМІСТ</w:t>
      </w:r>
    </w:p>
    <w:p w:rsidR="006B379D" w:rsidRPr="005D037D" w:rsidRDefault="006B379D" w:rsidP="006B379D">
      <w:pPr>
        <w:ind w:firstLine="567"/>
        <w:jc w:val="center"/>
        <w:rPr>
          <w:rFonts w:eastAsia="Times New Roman" w:cs="Times New Roman"/>
          <w:b/>
          <w:szCs w:val="28"/>
          <w:lang w:eastAsia="ru-RU"/>
        </w:rPr>
      </w:pPr>
    </w:p>
    <w:p w:rsidR="006B379D" w:rsidRPr="005D037D" w:rsidRDefault="006B379D" w:rsidP="006B379D">
      <w:pPr>
        <w:ind w:firstLine="567"/>
        <w:jc w:val="center"/>
        <w:rPr>
          <w:rFonts w:eastAsia="Times New Roman" w:cs="Times New Roman"/>
          <w:b/>
          <w:szCs w:val="28"/>
          <w:lang w:eastAsia="ru-RU"/>
        </w:rPr>
      </w:pPr>
    </w:p>
    <w:p w:rsidR="006B379D" w:rsidRPr="005D037D" w:rsidRDefault="006B379D" w:rsidP="006B379D">
      <w:pPr>
        <w:numPr>
          <w:ilvl w:val="0"/>
          <w:numId w:val="6"/>
        </w:numPr>
        <w:spacing w:line="240" w:lineRule="auto"/>
        <w:ind w:left="0" w:firstLine="567"/>
        <w:contextualSpacing/>
        <w:jc w:val="left"/>
        <w:rPr>
          <w:rFonts w:eastAsia="Times New Roman" w:cs="Times New Roman"/>
          <w:szCs w:val="28"/>
        </w:rPr>
      </w:pPr>
      <w:r w:rsidRPr="005D037D">
        <w:rPr>
          <w:rFonts w:eastAsia="Times New Roman" w:cs="Times New Roman"/>
          <w:szCs w:val="28"/>
        </w:rPr>
        <w:t>Загальна інформація</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Times New Roman" w:cs="Times New Roman"/>
          <w:szCs w:val="28"/>
        </w:rPr>
        <w:t>Анотація до курсу</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Times New Roman" w:cs="Times New Roman"/>
          <w:szCs w:val="28"/>
        </w:rPr>
        <w:t>Мета та цілі курсу</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Arial" w:cs="Times New Roman"/>
          <w:szCs w:val="28"/>
        </w:rPr>
        <w:t>Компетентності</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Arial" w:cs="Times New Roman"/>
          <w:szCs w:val="28"/>
        </w:rPr>
        <w:t xml:space="preserve">Результати навчання </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Times New Roman" w:cs="Times New Roman"/>
          <w:szCs w:val="28"/>
        </w:rPr>
        <w:t>Організація навчання курсу</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Times New Roman" w:cs="Times New Roman"/>
          <w:szCs w:val="28"/>
        </w:rPr>
        <w:t>Система оцінювання курсу</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Times New Roman" w:cs="Times New Roman"/>
          <w:szCs w:val="28"/>
        </w:rPr>
        <w:t>Політика курсу</w:t>
      </w:r>
    </w:p>
    <w:p w:rsidR="006B379D" w:rsidRPr="005D037D" w:rsidRDefault="006B379D" w:rsidP="006B379D">
      <w:pPr>
        <w:numPr>
          <w:ilvl w:val="0"/>
          <w:numId w:val="6"/>
        </w:numPr>
        <w:spacing w:line="240" w:lineRule="auto"/>
        <w:ind w:left="0" w:firstLine="567"/>
        <w:jc w:val="left"/>
        <w:rPr>
          <w:rFonts w:eastAsia="Times New Roman" w:cs="Times New Roman"/>
          <w:szCs w:val="28"/>
        </w:rPr>
      </w:pPr>
      <w:r w:rsidRPr="005D037D">
        <w:rPr>
          <w:rFonts w:eastAsia="Times New Roman" w:cs="Times New Roman"/>
          <w:szCs w:val="28"/>
        </w:rPr>
        <w:t>Рекомендована література</w:t>
      </w:r>
    </w:p>
    <w:p w:rsidR="006B379D" w:rsidRPr="005D037D" w:rsidRDefault="006B379D" w:rsidP="006B379D">
      <w:pPr>
        <w:widowControl w:val="0"/>
        <w:ind w:firstLine="567"/>
        <w:jc w:val="left"/>
        <w:rPr>
          <w:rFonts w:eastAsia="Times New Roman" w:cs="Times New Roman"/>
          <w:b/>
          <w:szCs w:val="28"/>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Pr="005D037D" w:rsidRDefault="006B379D" w:rsidP="006B379D">
      <w:pPr>
        <w:spacing w:line="240" w:lineRule="auto"/>
        <w:ind w:firstLine="0"/>
        <w:rPr>
          <w:rFonts w:eastAsia="Times New Roman" w:cs="Times New Roman"/>
          <w:szCs w:val="28"/>
          <w:lang w:eastAsia="ru-RU"/>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Default="006B379D" w:rsidP="006B379D">
      <w:pPr>
        <w:spacing w:line="240" w:lineRule="auto"/>
        <w:jc w:val="left"/>
        <w:rPr>
          <w:rFonts w:eastAsia="Times New Roman" w:cs="Times New Roman"/>
          <w:szCs w:val="28"/>
        </w:rPr>
      </w:pPr>
    </w:p>
    <w:p w:rsidR="006B379D" w:rsidRPr="00160735" w:rsidRDefault="006B379D" w:rsidP="006B379D">
      <w:pPr>
        <w:spacing w:line="240" w:lineRule="auto"/>
        <w:ind w:firstLine="0"/>
        <w:rPr>
          <w:rFonts w:eastAsia="Times New Roman" w:cs="Times New Roman"/>
          <w:sz w:val="24"/>
          <w:szCs w:val="24"/>
          <w:lang w:eastAsia="ru-RU"/>
        </w:rPr>
      </w:pPr>
    </w:p>
    <w:p w:rsidR="006B379D" w:rsidRPr="00160735" w:rsidRDefault="006B379D" w:rsidP="006B379D">
      <w:pPr>
        <w:spacing w:line="240" w:lineRule="auto"/>
        <w:ind w:firstLine="0"/>
        <w:rPr>
          <w:rFonts w:eastAsia="Times New Roman" w:cs="Times New Roman"/>
          <w:sz w:val="24"/>
          <w:szCs w:val="24"/>
          <w:lang w:eastAsia="ru-RU"/>
        </w:rPr>
      </w:pPr>
    </w:p>
    <w:p w:rsidR="006B379D" w:rsidRPr="00160735" w:rsidRDefault="006B379D" w:rsidP="006B379D">
      <w:pPr>
        <w:spacing w:line="240" w:lineRule="auto"/>
        <w:ind w:firstLine="0"/>
        <w:rPr>
          <w:rFonts w:eastAsia="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536"/>
        <w:gridCol w:w="246"/>
        <w:gridCol w:w="1720"/>
        <w:gridCol w:w="937"/>
        <w:gridCol w:w="595"/>
        <w:gridCol w:w="27"/>
        <w:gridCol w:w="1057"/>
        <w:gridCol w:w="502"/>
        <w:gridCol w:w="1559"/>
      </w:tblGrid>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b/>
                <w:sz w:val="24"/>
                <w:szCs w:val="24"/>
                <w:lang w:eastAsia="ru-RU"/>
              </w:rPr>
              <w:lastRenderedPageBreak/>
              <w:t>1. Загальна інформація</w:t>
            </w: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jc w:val="left"/>
              <w:rPr>
                <w:rFonts w:eastAsia="Times New Roman" w:cs="Times New Roman"/>
                <w:b/>
                <w:sz w:val="24"/>
                <w:szCs w:val="24"/>
                <w:lang w:eastAsia="ru-RU"/>
              </w:rPr>
            </w:pPr>
            <w:r w:rsidRPr="00160735">
              <w:rPr>
                <w:rFonts w:eastAsia="Times New Roman" w:cs="Times New Roman"/>
                <w:b/>
                <w:sz w:val="24"/>
                <w:szCs w:val="24"/>
                <w:lang w:eastAsia="ru-RU"/>
              </w:rPr>
              <w:t>Назва дисципліни</w:t>
            </w:r>
          </w:p>
        </w:tc>
        <w:tc>
          <w:tcPr>
            <w:tcW w:w="6397" w:type="dxa"/>
            <w:gridSpan w:val="7"/>
            <w:shd w:val="clear" w:color="auto" w:fill="auto"/>
          </w:tcPr>
          <w:p w:rsidR="00111D03" w:rsidRPr="00160735" w:rsidRDefault="00111D03" w:rsidP="00180FB0">
            <w:pPr>
              <w:spacing w:line="240" w:lineRule="auto"/>
              <w:ind w:firstLine="0"/>
              <w:rPr>
                <w:rFonts w:eastAsia="Times New Roman" w:cs="Times New Roman"/>
                <w:sz w:val="24"/>
                <w:szCs w:val="24"/>
                <w:lang w:eastAsia="ru-RU"/>
              </w:rPr>
            </w:pPr>
            <w:r w:rsidRPr="00160735">
              <w:rPr>
                <w:rFonts w:eastAsia="Times New Roman" w:cs="Times New Roman"/>
                <w:sz w:val="24"/>
                <w:szCs w:val="24"/>
                <w:lang w:eastAsia="ru-RU"/>
              </w:rPr>
              <w:t xml:space="preserve">Психологія </w:t>
            </w:r>
            <w:r>
              <w:rPr>
                <w:rFonts w:eastAsia="Times New Roman" w:cs="Times New Roman"/>
                <w:sz w:val="24"/>
                <w:szCs w:val="24"/>
                <w:lang w:eastAsia="ru-RU"/>
              </w:rPr>
              <w:t xml:space="preserve">духовного </w:t>
            </w:r>
            <w:r w:rsidRPr="00160735">
              <w:rPr>
                <w:rFonts w:eastAsia="Times New Roman" w:cs="Times New Roman"/>
                <w:sz w:val="24"/>
                <w:szCs w:val="24"/>
                <w:lang w:eastAsia="ru-RU"/>
              </w:rPr>
              <w:t>розвитку</w:t>
            </w: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jc w:val="left"/>
              <w:rPr>
                <w:rFonts w:eastAsia="Times New Roman" w:cs="Times New Roman"/>
                <w:b/>
                <w:sz w:val="24"/>
                <w:szCs w:val="24"/>
                <w:lang w:eastAsia="ru-RU"/>
              </w:rPr>
            </w:pPr>
            <w:r>
              <w:rPr>
                <w:rFonts w:eastAsia="Times New Roman" w:cs="Times New Roman"/>
                <w:b/>
                <w:sz w:val="24"/>
                <w:szCs w:val="24"/>
                <w:lang w:eastAsia="ru-RU"/>
              </w:rPr>
              <w:t>Рівень вищої освіти</w:t>
            </w:r>
          </w:p>
        </w:tc>
        <w:tc>
          <w:tcPr>
            <w:tcW w:w="6397" w:type="dxa"/>
            <w:gridSpan w:val="7"/>
            <w:shd w:val="clear" w:color="auto" w:fill="auto"/>
          </w:tcPr>
          <w:p w:rsidR="00111D03" w:rsidRPr="00BD561C" w:rsidRDefault="00BD561C" w:rsidP="00180FB0">
            <w:pPr>
              <w:spacing w:line="240" w:lineRule="auto"/>
              <w:ind w:firstLine="0"/>
              <w:rPr>
                <w:rFonts w:eastAsia="Times New Roman" w:cs="Times New Roman"/>
                <w:sz w:val="24"/>
                <w:szCs w:val="24"/>
                <w:lang w:eastAsia="ru-RU"/>
              </w:rPr>
            </w:pPr>
            <w:r>
              <w:rPr>
                <w:rFonts w:eastAsia="Times New Roman" w:cs="Times New Roman"/>
                <w:sz w:val="24"/>
                <w:szCs w:val="24"/>
                <w:lang w:eastAsia="ru-RU"/>
              </w:rPr>
              <w:t>Третій</w:t>
            </w: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jc w:val="left"/>
              <w:rPr>
                <w:rFonts w:eastAsia="Times New Roman" w:cs="Times New Roman"/>
                <w:b/>
                <w:sz w:val="24"/>
                <w:szCs w:val="24"/>
                <w:lang w:eastAsia="ru-RU"/>
              </w:rPr>
            </w:pPr>
            <w:r w:rsidRPr="00160735">
              <w:rPr>
                <w:rFonts w:eastAsia="Times New Roman" w:cs="Times New Roman"/>
                <w:b/>
                <w:sz w:val="24"/>
                <w:szCs w:val="24"/>
                <w:lang w:eastAsia="ru-RU"/>
              </w:rPr>
              <w:t>Викладач (-і)</w:t>
            </w:r>
          </w:p>
        </w:tc>
        <w:tc>
          <w:tcPr>
            <w:tcW w:w="6397" w:type="dxa"/>
            <w:gridSpan w:val="7"/>
            <w:shd w:val="clear" w:color="auto" w:fill="auto"/>
          </w:tcPr>
          <w:p w:rsidR="00111D03" w:rsidRPr="00160735" w:rsidRDefault="00111D03" w:rsidP="00180FB0">
            <w:pPr>
              <w:spacing w:line="240" w:lineRule="auto"/>
              <w:ind w:firstLine="0"/>
              <w:rPr>
                <w:rFonts w:eastAsia="Times New Roman" w:cs="Times New Roman"/>
                <w:sz w:val="24"/>
                <w:szCs w:val="24"/>
                <w:lang w:eastAsia="ru-RU"/>
              </w:rPr>
            </w:pPr>
            <w:proofErr w:type="spellStart"/>
            <w:r w:rsidRPr="00160735">
              <w:rPr>
                <w:rFonts w:eastAsia="Times New Roman" w:cs="Times New Roman"/>
                <w:sz w:val="24"/>
                <w:szCs w:val="24"/>
                <w:lang w:eastAsia="ru-RU"/>
              </w:rPr>
              <w:t>Климишин</w:t>
            </w:r>
            <w:proofErr w:type="spellEnd"/>
            <w:r w:rsidRPr="00160735">
              <w:rPr>
                <w:rFonts w:eastAsia="Times New Roman" w:cs="Times New Roman"/>
                <w:sz w:val="24"/>
                <w:szCs w:val="24"/>
                <w:lang w:eastAsia="ru-RU"/>
              </w:rPr>
              <w:t xml:space="preserve"> Ольга Іванівна</w:t>
            </w: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jc w:val="left"/>
              <w:rPr>
                <w:rFonts w:eastAsia="Times New Roman" w:cs="Times New Roman"/>
                <w:b/>
                <w:sz w:val="24"/>
                <w:szCs w:val="24"/>
                <w:lang w:eastAsia="ru-RU"/>
              </w:rPr>
            </w:pPr>
            <w:r w:rsidRPr="00160735">
              <w:rPr>
                <w:rFonts w:eastAsia="Times New Roman" w:cs="Times New Roman"/>
                <w:b/>
                <w:sz w:val="24"/>
                <w:szCs w:val="24"/>
                <w:lang w:eastAsia="ru-RU"/>
              </w:rPr>
              <w:t>Контактний телефон викладача</w:t>
            </w:r>
          </w:p>
        </w:tc>
        <w:tc>
          <w:tcPr>
            <w:tcW w:w="6397" w:type="dxa"/>
            <w:gridSpan w:val="7"/>
            <w:shd w:val="clear" w:color="auto" w:fill="auto"/>
          </w:tcPr>
          <w:p w:rsidR="00111D03" w:rsidRPr="00160735" w:rsidRDefault="00111D03" w:rsidP="00180FB0">
            <w:pPr>
              <w:spacing w:line="240" w:lineRule="auto"/>
              <w:ind w:firstLine="0"/>
              <w:rPr>
                <w:rFonts w:eastAsia="Times New Roman" w:cs="Times New Roman"/>
                <w:sz w:val="24"/>
                <w:szCs w:val="24"/>
                <w:lang w:eastAsia="ru-RU"/>
              </w:rPr>
            </w:pPr>
            <w:r w:rsidRPr="00160735">
              <w:rPr>
                <w:rFonts w:eastAsia="Times New Roman" w:cs="Times New Roman"/>
                <w:sz w:val="24"/>
                <w:szCs w:val="24"/>
                <w:lang w:eastAsia="ru-RU"/>
              </w:rPr>
              <w:t>0973323131</w:t>
            </w: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jc w:val="left"/>
              <w:rPr>
                <w:rFonts w:eastAsia="Times New Roman" w:cs="Times New Roman"/>
                <w:b/>
                <w:sz w:val="24"/>
                <w:szCs w:val="24"/>
                <w:lang w:eastAsia="ru-RU"/>
              </w:rPr>
            </w:pPr>
            <w:r w:rsidRPr="00160735">
              <w:rPr>
                <w:rFonts w:eastAsia="Times New Roman" w:cs="Times New Roman"/>
                <w:b/>
                <w:sz w:val="24"/>
                <w:szCs w:val="24"/>
                <w:lang w:val="ru-RU" w:eastAsia="ru-RU"/>
              </w:rPr>
              <w:t>E-</w:t>
            </w:r>
            <w:proofErr w:type="spellStart"/>
            <w:r w:rsidRPr="00160735">
              <w:rPr>
                <w:rFonts w:eastAsia="Times New Roman" w:cs="Times New Roman"/>
                <w:b/>
                <w:sz w:val="24"/>
                <w:szCs w:val="24"/>
                <w:lang w:val="ru-RU" w:eastAsia="ru-RU"/>
              </w:rPr>
              <w:t>mail</w:t>
            </w:r>
            <w:proofErr w:type="spellEnd"/>
            <w:r w:rsidRPr="00160735">
              <w:rPr>
                <w:rFonts w:eastAsia="Times New Roman" w:cs="Times New Roman"/>
                <w:b/>
                <w:sz w:val="24"/>
                <w:szCs w:val="24"/>
                <w:lang w:val="en-US" w:eastAsia="ru-RU"/>
              </w:rPr>
              <w:t xml:space="preserve"> </w:t>
            </w:r>
            <w:proofErr w:type="spellStart"/>
            <w:r w:rsidRPr="00160735">
              <w:rPr>
                <w:rFonts w:eastAsia="Times New Roman" w:cs="Times New Roman"/>
                <w:b/>
                <w:sz w:val="24"/>
                <w:szCs w:val="24"/>
                <w:lang w:val="en-US" w:eastAsia="ru-RU"/>
              </w:rPr>
              <w:t>викладача</w:t>
            </w:r>
            <w:proofErr w:type="spellEnd"/>
          </w:p>
        </w:tc>
        <w:tc>
          <w:tcPr>
            <w:tcW w:w="6397" w:type="dxa"/>
            <w:gridSpan w:val="7"/>
            <w:shd w:val="clear" w:color="auto" w:fill="auto"/>
          </w:tcPr>
          <w:p w:rsidR="00111D03" w:rsidRPr="00160735" w:rsidRDefault="00111D03" w:rsidP="00180FB0">
            <w:pPr>
              <w:spacing w:line="240" w:lineRule="auto"/>
              <w:ind w:firstLine="0"/>
              <w:rPr>
                <w:rFonts w:eastAsia="Times New Roman" w:cs="Times New Roman"/>
                <w:sz w:val="24"/>
                <w:szCs w:val="24"/>
                <w:lang w:eastAsia="ru-RU"/>
              </w:rPr>
            </w:pPr>
            <w:proofErr w:type="spellStart"/>
            <w:r w:rsidRPr="00160735">
              <w:rPr>
                <w:rFonts w:eastAsia="Times New Roman" w:cs="Times New Roman"/>
                <w:sz w:val="24"/>
                <w:szCs w:val="24"/>
                <w:lang w:val="en-US" w:eastAsia="ru-RU"/>
              </w:rPr>
              <w:t>olha</w:t>
            </w:r>
            <w:proofErr w:type="spellEnd"/>
            <w:r w:rsidRPr="00160735">
              <w:rPr>
                <w:rFonts w:eastAsia="Times New Roman" w:cs="Times New Roman"/>
                <w:sz w:val="24"/>
                <w:szCs w:val="24"/>
                <w:lang w:eastAsia="ru-RU"/>
              </w:rPr>
              <w:t>.</w:t>
            </w:r>
            <w:proofErr w:type="spellStart"/>
            <w:r w:rsidRPr="00160735">
              <w:rPr>
                <w:rFonts w:eastAsia="Times New Roman" w:cs="Times New Roman"/>
                <w:sz w:val="24"/>
                <w:szCs w:val="24"/>
                <w:lang w:val="en-US" w:eastAsia="ru-RU"/>
              </w:rPr>
              <w:t>klymyshyn</w:t>
            </w:r>
            <w:proofErr w:type="spellEnd"/>
            <w:r w:rsidRPr="00160735">
              <w:rPr>
                <w:rFonts w:eastAsia="Times New Roman" w:cs="Times New Roman"/>
                <w:sz w:val="24"/>
                <w:szCs w:val="24"/>
                <w:lang w:eastAsia="ru-RU"/>
              </w:rPr>
              <w:t>@</w:t>
            </w:r>
            <w:proofErr w:type="spellStart"/>
            <w:r w:rsidRPr="00160735">
              <w:rPr>
                <w:rFonts w:eastAsia="Times New Roman" w:cs="Times New Roman"/>
                <w:sz w:val="24"/>
                <w:szCs w:val="24"/>
                <w:lang w:val="en-US" w:eastAsia="ru-RU"/>
              </w:rPr>
              <w:t>pnu</w:t>
            </w:r>
            <w:proofErr w:type="spellEnd"/>
            <w:r w:rsidRPr="00160735">
              <w:rPr>
                <w:rFonts w:eastAsia="Times New Roman" w:cs="Times New Roman"/>
                <w:sz w:val="24"/>
                <w:szCs w:val="24"/>
                <w:lang w:eastAsia="ru-RU"/>
              </w:rPr>
              <w:t>.</w:t>
            </w:r>
            <w:proofErr w:type="spellStart"/>
            <w:r w:rsidRPr="00160735">
              <w:rPr>
                <w:rFonts w:eastAsia="Times New Roman" w:cs="Times New Roman"/>
                <w:sz w:val="24"/>
                <w:szCs w:val="24"/>
                <w:lang w:val="en-US" w:eastAsia="ru-RU"/>
              </w:rPr>
              <w:t>edu</w:t>
            </w:r>
            <w:proofErr w:type="spellEnd"/>
            <w:r w:rsidRPr="00160735">
              <w:rPr>
                <w:rFonts w:eastAsia="Times New Roman" w:cs="Times New Roman"/>
                <w:sz w:val="24"/>
                <w:szCs w:val="24"/>
                <w:lang w:eastAsia="ru-RU"/>
              </w:rPr>
              <w:t>.</w:t>
            </w:r>
            <w:proofErr w:type="spellStart"/>
            <w:r w:rsidRPr="00160735">
              <w:rPr>
                <w:rFonts w:eastAsia="Times New Roman" w:cs="Times New Roman"/>
                <w:sz w:val="24"/>
                <w:szCs w:val="24"/>
                <w:lang w:val="en-US" w:eastAsia="ru-RU"/>
              </w:rPr>
              <w:t>ua</w:t>
            </w:r>
            <w:proofErr w:type="spellEnd"/>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rPr>
                <w:rFonts w:eastAsia="Times New Roman" w:cs="Times New Roman"/>
                <w:b/>
                <w:sz w:val="24"/>
                <w:szCs w:val="24"/>
                <w:lang w:eastAsia="ru-RU"/>
              </w:rPr>
            </w:pPr>
            <w:r w:rsidRPr="00160735">
              <w:rPr>
                <w:rFonts w:eastAsia="Times New Roman" w:cs="Times New Roman"/>
                <w:b/>
                <w:sz w:val="24"/>
                <w:szCs w:val="24"/>
                <w:lang w:eastAsia="ru-RU"/>
              </w:rPr>
              <w:t>Формат дисципліни</w:t>
            </w:r>
          </w:p>
        </w:tc>
        <w:tc>
          <w:tcPr>
            <w:tcW w:w="6397" w:type="dxa"/>
            <w:gridSpan w:val="7"/>
            <w:shd w:val="clear" w:color="auto" w:fill="auto"/>
          </w:tcPr>
          <w:p w:rsidR="00111D03" w:rsidRPr="00160735" w:rsidRDefault="006B379D" w:rsidP="00180FB0">
            <w:pPr>
              <w:spacing w:line="240" w:lineRule="auto"/>
              <w:ind w:firstLine="0"/>
              <w:rPr>
                <w:rFonts w:eastAsia="Times New Roman" w:cs="Times New Roman"/>
                <w:sz w:val="24"/>
                <w:szCs w:val="24"/>
                <w:lang w:eastAsia="ru-RU"/>
              </w:rPr>
            </w:pPr>
            <w:r w:rsidRPr="006B379D">
              <w:rPr>
                <w:rFonts w:eastAsia="Times New Roman" w:cs="Times New Roman"/>
                <w:sz w:val="24"/>
                <w:szCs w:val="24"/>
                <w:lang w:eastAsia="ru-RU"/>
              </w:rPr>
              <w:t>Очний/заочний</w:t>
            </w: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rPr>
                <w:rFonts w:eastAsia="Times New Roman" w:cs="Times New Roman"/>
                <w:b/>
                <w:sz w:val="24"/>
                <w:szCs w:val="24"/>
                <w:lang w:eastAsia="ru-RU"/>
              </w:rPr>
            </w:pPr>
            <w:r w:rsidRPr="00160735">
              <w:rPr>
                <w:rFonts w:eastAsia="Times New Roman" w:cs="Times New Roman"/>
                <w:b/>
                <w:sz w:val="24"/>
                <w:szCs w:val="24"/>
                <w:lang w:eastAsia="ru-RU"/>
              </w:rPr>
              <w:t>Обсяг дисципліни</w:t>
            </w:r>
          </w:p>
        </w:tc>
        <w:tc>
          <w:tcPr>
            <w:tcW w:w="6397" w:type="dxa"/>
            <w:gridSpan w:val="7"/>
            <w:shd w:val="clear" w:color="auto" w:fill="auto"/>
          </w:tcPr>
          <w:p w:rsidR="00111D03" w:rsidRPr="00160735" w:rsidRDefault="00111D03" w:rsidP="00180FB0">
            <w:pPr>
              <w:spacing w:line="240" w:lineRule="auto"/>
              <w:ind w:firstLine="0"/>
              <w:rPr>
                <w:rFonts w:eastAsia="Times New Roman" w:cs="Times New Roman"/>
                <w:sz w:val="24"/>
                <w:szCs w:val="24"/>
                <w:lang w:eastAsia="ru-RU"/>
              </w:rPr>
            </w:pPr>
            <w:r>
              <w:rPr>
                <w:rFonts w:eastAsia="Times New Roman" w:cs="Times New Roman"/>
                <w:sz w:val="24"/>
                <w:szCs w:val="24"/>
                <w:lang w:eastAsia="ru-RU"/>
              </w:rPr>
              <w:t>90 год.</w:t>
            </w:r>
            <w:r w:rsidR="006B379D" w:rsidRPr="006B379D">
              <w:rPr>
                <w:rFonts w:eastAsia="Times New Roman" w:cs="Times New Roman"/>
                <w:sz w:val="24"/>
                <w:szCs w:val="24"/>
                <w:lang w:eastAsia="ru-RU"/>
              </w:rPr>
              <w:t xml:space="preserve"> ЄКТС</w:t>
            </w: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rPr>
                <w:rFonts w:eastAsia="Times New Roman" w:cs="Times New Roman"/>
                <w:b/>
                <w:sz w:val="24"/>
                <w:szCs w:val="24"/>
                <w:lang w:eastAsia="ru-RU"/>
              </w:rPr>
            </w:pPr>
            <w:r w:rsidRPr="00160735">
              <w:rPr>
                <w:rFonts w:eastAsia="Times New Roman" w:cs="Times New Roman"/>
                <w:b/>
                <w:sz w:val="24"/>
                <w:szCs w:val="24"/>
                <w:lang w:eastAsia="ru-RU"/>
              </w:rPr>
              <w:t>Посилання на сайт дистанційного навчання</w:t>
            </w:r>
          </w:p>
        </w:tc>
        <w:tc>
          <w:tcPr>
            <w:tcW w:w="6397" w:type="dxa"/>
            <w:gridSpan w:val="7"/>
            <w:shd w:val="clear" w:color="auto" w:fill="auto"/>
          </w:tcPr>
          <w:p w:rsidR="00111D03" w:rsidRPr="00160735" w:rsidRDefault="00111D03" w:rsidP="00180FB0">
            <w:pPr>
              <w:spacing w:line="240" w:lineRule="auto"/>
              <w:ind w:firstLine="0"/>
              <w:rPr>
                <w:rFonts w:eastAsia="Times New Roman" w:cs="Times New Roman"/>
                <w:sz w:val="24"/>
                <w:szCs w:val="24"/>
                <w:lang w:eastAsia="ru-RU"/>
              </w:rPr>
            </w:pPr>
          </w:p>
        </w:tc>
      </w:tr>
      <w:tr w:rsidR="00111D03" w:rsidRPr="00160735" w:rsidTr="00A96058">
        <w:tc>
          <w:tcPr>
            <w:tcW w:w="3350" w:type="dxa"/>
            <w:gridSpan w:val="3"/>
            <w:shd w:val="clear" w:color="auto" w:fill="auto"/>
          </w:tcPr>
          <w:p w:rsidR="00111D03" w:rsidRPr="00160735" w:rsidRDefault="00111D03" w:rsidP="00180FB0">
            <w:pPr>
              <w:spacing w:line="240" w:lineRule="auto"/>
              <w:ind w:firstLine="0"/>
              <w:rPr>
                <w:rFonts w:eastAsia="Times New Roman" w:cs="Times New Roman"/>
                <w:b/>
                <w:sz w:val="24"/>
                <w:szCs w:val="24"/>
                <w:lang w:eastAsia="ru-RU"/>
              </w:rPr>
            </w:pPr>
            <w:r w:rsidRPr="00160735">
              <w:rPr>
                <w:rFonts w:eastAsia="Times New Roman" w:cs="Times New Roman"/>
                <w:b/>
                <w:sz w:val="24"/>
                <w:szCs w:val="24"/>
                <w:lang w:eastAsia="ru-RU"/>
              </w:rPr>
              <w:t>Консультації</w:t>
            </w:r>
          </w:p>
        </w:tc>
        <w:tc>
          <w:tcPr>
            <w:tcW w:w="6397" w:type="dxa"/>
            <w:gridSpan w:val="7"/>
            <w:shd w:val="clear" w:color="auto" w:fill="auto"/>
          </w:tcPr>
          <w:p w:rsidR="00111D03" w:rsidRPr="00160735" w:rsidRDefault="00111D03" w:rsidP="00180FB0">
            <w:pPr>
              <w:spacing w:line="240" w:lineRule="auto"/>
              <w:ind w:firstLine="0"/>
              <w:rPr>
                <w:rFonts w:eastAsia="Times New Roman" w:cs="Times New Roman"/>
                <w:sz w:val="24"/>
                <w:szCs w:val="24"/>
                <w:lang w:eastAsia="ru-RU"/>
              </w:rPr>
            </w:pPr>
            <w:r w:rsidRPr="00160735">
              <w:rPr>
                <w:rFonts w:eastAsia="Times New Roman" w:cs="Times New Roman"/>
                <w:sz w:val="24"/>
                <w:szCs w:val="24"/>
                <w:lang w:eastAsia="ru-RU"/>
              </w:rPr>
              <w:t>Згідно з розкладом</w:t>
            </w:r>
          </w:p>
        </w:tc>
      </w:tr>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b/>
                <w:sz w:val="24"/>
                <w:szCs w:val="24"/>
                <w:lang w:eastAsia="ru-RU"/>
              </w:rPr>
              <w:t>2. А</w:t>
            </w:r>
            <w:proofErr w:type="spellStart"/>
            <w:r w:rsidRPr="00160735">
              <w:rPr>
                <w:rFonts w:eastAsia="Times New Roman" w:cs="Times New Roman"/>
                <w:b/>
                <w:sz w:val="24"/>
                <w:szCs w:val="24"/>
                <w:lang w:val="ru-RU" w:eastAsia="ru-RU"/>
              </w:rPr>
              <w:t>нотація</w:t>
            </w:r>
            <w:proofErr w:type="spellEnd"/>
            <w:r w:rsidRPr="00160735">
              <w:rPr>
                <w:rFonts w:eastAsia="Times New Roman" w:cs="Times New Roman"/>
                <w:b/>
                <w:sz w:val="24"/>
                <w:szCs w:val="24"/>
                <w:lang w:val="ru-RU" w:eastAsia="ru-RU"/>
              </w:rPr>
              <w:t xml:space="preserve"> до курсу</w:t>
            </w:r>
          </w:p>
        </w:tc>
      </w:tr>
      <w:tr w:rsidR="00111D03" w:rsidRPr="00160735" w:rsidTr="00A96058">
        <w:tc>
          <w:tcPr>
            <w:tcW w:w="9747" w:type="dxa"/>
            <w:gridSpan w:val="10"/>
            <w:shd w:val="clear" w:color="auto" w:fill="auto"/>
          </w:tcPr>
          <w:p w:rsidR="00111D03" w:rsidRPr="00160735" w:rsidRDefault="00111D03" w:rsidP="001F0EFE">
            <w:pPr>
              <w:spacing w:line="240" w:lineRule="auto"/>
              <w:ind w:firstLine="0"/>
              <w:rPr>
                <w:rFonts w:eastAsia="Times New Roman" w:cs="Times New Roman"/>
                <w:sz w:val="24"/>
                <w:szCs w:val="24"/>
                <w:lang w:eastAsia="ru-RU"/>
              </w:rPr>
            </w:pPr>
            <w:r>
              <w:rPr>
                <w:rFonts w:eastAsia="Times New Roman" w:cs="Times New Roman"/>
                <w:sz w:val="24"/>
                <w:szCs w:val="24"/>
                <w:lang w:eastAsia="ru-RU"/>
              </w:rPr>
              <w:t>Навчальна дисципліна</w:t>
            </w:r>
            <w:r w:rsidRPr="00160735">
              <w:rPr>
                <w:rFonts w:eastAsia="Times New Roman" w:cs="Times New Roman"/>
                <w:sz w:val="24"/>
                <w:szCs w:val="24"/>
                <w:lang w:eastAsia="ru-RU"/>
              </w:rPr>
              <w:t xml:space="preserve"> </w:t>
            </w:r>
            <w:r>
              <w:rPr>
                <w:rFonts w:eastAsia="Times New Roman" w:cs="Times New Roman"/>
                <w:sz w:val="24"/>
                <w:szCs w:val="24"/>
                <w:lang w:eastAsia="ru-RU"/>
              </w:rPr>
              <w:t>«</w:t>
            </w:r>
            <w:r w:rsidRPr="00160735">
              <w:rPr>
                <w:rFonts w:eastAsia="Times New Roman" w:cs="Times New Roman"/>
                <w:sz w:val="24"/>
                <w:szCs w:val="24"/>
                <w:lang w:eastAsia="ru-RU"/>
              </w:rPr>
              <w:t xml:space="preserve">Психологія </w:t>
            </w:r>
            <w:r>
              <w:rPr>
                <w:rFonts w:eastAsia="Times New Roman" w:cs="Times New Roman"/>
                <w:sz w:val="24"/>
                <w:szCs w:val="24"/>
                <w:lang w:eastAsia="ru-RU"/>
              </w:rPr>
              <w:t xml:space="preserve">духовного </w:t>
            </w:r>
            <w:r w:rsidRPr="00160735">
              <w:rPr>
                <w:rFonts w:eastAsia="Times New Roman" w:cs="Times New Roman"/>
                <w:sz w:val="24"/>
                <w:szCs w:val="24"/>
                <w:lang w:eastAsia="ru-RU"/>
              </w:rPr>
              <w:t>розвитку</w:t>
            </w:r>
            <w:r>
              <w:rPr>
                <w:rFonts w:eastAsia="Times New Roman" w:cs="Times New Roman"/>
                <w:sz w:val="24"/>
                <w:szCs w:val="24"/>
                <w:lang w:eastAsia="ru-RU"/>
              </w:rPr>
              <w:t xml:space="preserve">» </w:t>
            </w:r>
            <w:r w:rsidRPr="00111D03">
              <w:rPr>
                <w:rFonts w:eastAsia="Times New Roman" w:cs="Times New Roman"/>
                <w:sz w:val="24"/>
                <w:szCs w:val="24"/>
                <w:lang w:eastAsia="ru-RU"/>
              </w:rPr>
              <w:t>- це вибірковий навчальний курс</w:t>
            </w:r>
            <w:r w:rsidR="001F0EFE">
              <w:rPr>
                <w:rFonts w:eastAsia="Times New Roman" w:cs="Times New Roman"/>
                <w:sz w:val="24"/>
                <w:szCs w:val="24"/>
                <w:lang w:eastAsia="ru-RU"/>
              </w:rPr>
              <w:t>.</w:t>
            </w:r>
            <w:r w:rsidRPr="00111D03">
              <w:rPr>
                <w:rFonts w:eastAsia="Times New Roman" w:cs="Times New Roman"/>
                <w:sz w:val="24"/>
                <w:szCs w:val="24"/>
                <w:lang w:eastAsia="ru-RU"/>
              </w:rPr>
              <w:t xml:space="preserve"> </w:t>
            </w:r>
            <w:r w:rsidRPr="005F6D13">
              <w:rPr>
                <w:rFonts w:eastAsia="Times New Roman" w:cs="Times New Roman"/>
                <w:sz w:val="24"/>
                <w:szCs w:val="24"/>
                <w:lang w:eastAsia="ru-RU"/>
              </w:rPr>
              <w:t xml:space="preserve">Структуру навчальної дисципліни складають 2 змістові модулі (ЗМ), що включають  </w:t>
            </w:r>
            <w:r w:rsidR="00BC0887">
              <w:rPr>
                <w:rFonts w:eastAsia="Times New Roman" w:cs="Times New Roman"/>
                <w:sz w:val="24"/>
                <w:szCs w:val="24"/>
                <w:lang w:eastAsia="ru-RU"/>
              </w:rPr>
              <w:t>10</w:t>
            </w:r>
            <w:r w:rsidRPr="005F6D13">
              <w:rPr>
                <w:rFonts w:eastAsia="Times New Roman" w:cs="Times New Roman"/>
                <w:sz w:val="24"/>
                <w:szCs w:val="24"/>
                <w:lang w:eastAsia="ru-RU"/>
              </w:rPr>
              <w:t xml:space="preserve"> тем. До першого ЗМ  увійшли теми: «</w:t>
            </w:r>
            <w:r w:rsidR="00B228A5" w:rsidRPr="00B228A5">
              <w:rPr>
                <w:rFonts w:eastAsia="Times New Roman" w:cs="Times New Roman"/>
                <w:bCs/>
                <w:sz w:val="24"/>
                <w:szCs w:val="24"/>
                <w:lang w:eastAsia="ru-RU"/>
              </w:rPr>
              <w:t>Феноменологія духовності та</w:t>
            </w:r>
            <w:r w:rsidR="00B228A5">
              <w:rPr>
                <w:rFonts w:eastAsia="Times New Roman" w:cs="Times New Roman"/>
                <w:bCs/>
                <w:sz w:val="24"/>
                <w:szCs w:val="24"/>
                <w:lang w:eastAsia="ru-RU"/>
              </w:rPr>
              <w:t xml:space="preserve"> духовного розвитку особистості»</w:t>
            </w:r>
            <w:r>
              <w:rPr>
                <w:rFonts w:eastAsia="Times New Roman" w:cs="Times New Roman"/>
                <w:sz w:val="24"/>
                <w:szCs w:val="24"/>
                <w:lang w:eastAsia="ru-RU"/>
              </w:rPr>
              <w:t>, «</w:t>
            </w:r>
            <w:r w:rsidR="00B228A5" w:rsidRPr="00B228A5">
              <w:rPr>
                <w:rFonts w:eastAsia="Times New Roman" w:cs="Times New Roman"/>
                <w:sz w:val="24"/>
                <w:szCs w:val="24"/>
                <w:lang w:eastAsia="ru-RU"/>
              </w:rPr>
              <w:t>Концептуальні погляди</w:t>
            </w:r>
            <w:r w:rsidR="00B228A5">
              <w:rPr>
                <w:rFonts w:eastAsia="Times New Roman" w:cs="Times New Roman"/>
                <w:sz w:val="24"/>
                <w:szCs w:val="24"/>
                <w:lang w:eastAsia="ru-RU"/>
              </w:rPr>
              <w:t xml:space="preserve"> на духовну природу особистості</w:t>
            </w:r>
            <w:r>
              <w:rPr>
                <w:rFonts w:eastAsia="Times New Roman" w:cs="Times New Roman"/>
                <w:sz w:val="24"/>
                <w:szCs w:val="24"/>
                <w:lang w:eastAsia="ru-RU"/>
              </w:rPr>
              <w:t>», «</w:t>
            </w:r>
            <w:r w:rsidR="00B228A5" w:rsidRPr="00B228A5">
              <w:rPr>
                <w:rFonts w:eastAsia="Times New Roman" w:cs="Times New Roman"/>
                <w:bCs/>
                <w:sz w:val="24"/>
                <w:szCs w:val="24"/>
                <w:lang w:eastAsia="ru-RU"/>
              </w:rPr>
              <w:t>Сучасні підходи в дослідженнях психології духовності та</w:t>
            </w:r>
            <w:r w:rsidR="00B228A5">
              <w:rPr>
                <w:rFonts w:eastAsia="Times New Roman" w:cs="Times New Roman"/>
                <w:bCs/>
                <w:sz w:val="24"/>
                <w:szCs w:val="24"/>
                <w:lang w:eastAsia="ru-RU"/>
              </w:rPr>
              <w:t xml:space="preserve"> духовного розвитку особистості»</w:t>
            </w:r>
            <w:r w:rsidR="00B770BC">
              <w:rPr>
                <w:rFonts w:eastAsia="Times New Roman" w:cs="Times New Roman"/>
                <w:bCs/>
                <w:sz w:val="24"/>
                <w:szCs w:val="24"/>
                <w:lang w:eastAsia="ru-RU"/>
              </w:rPr>
              <w:t>, «</w:t>
            </w:r>
            <w:r w:rsidR="00B770BC" w:rsidRPr="00B770BC">
              <w:rPr>
                <w:rFonts w:eastAsia="Times New Roman" w:cs="Times New Roman"/>
                <w:bCs/>
                <w:sz w:val="24"/>
                <w:szCs w:val="24"/>
                <w:lang w:eastAsia="ru-RU"/>
              </w:rPr>
              <w:t>Духовний вимір особистості</w:t>
            </w:r>
            <w:r>
              <w:rPr>
                <w:rFonts w:eastAsia="Times New Roman" w:cs="Times New Roman"/>
                <w:bCs/>
                <w:sz w:val="24"/>
                <w:szCs w:val="24"/>
                <w:lang w:eastAsia="ru-RU"/>
              </w:rPr>
              <w:t>»</w:t>
            </w:r>
            <w:r w:rsidR="001C6CE7">
              <w:rPr>
                <w:rFonts w:eastAsia="Times New Roman" w:cs="Times New Roman"/>
                <w:bCs/>
                <w:sz w:val="24"/>
                <w:szCs w:val="24"/>
                <w:lang w:eastAsia="ru-RU"/>
              </w:rPr>
              <w:t>, «М</w:t>
            </w:r>
            <w:r w:rsidR="001C6CE7" w:rsidRPr="001C6CE7">
              <w:rPr>
                <w:rFonts w:eastAsia="Times New Roman" w:cs="Times New Roman"/>
                <w:bCs/>
                <w:sz w:val="24"/>
                <w:szCs w:val="24"/>
                <w:lang w:eastAsia="ru-RU"/>
              </w:rPr>
              <w:t>етодологія пізнання духовної природи особистості»</w:t>
            </w:r>
            <w:r w:rsidRPr="005F6D13">
              <w:rPr>
                <w:rFonts w:eastAsia="Times New Roman" w:cs="Times New Roman"/>
                <w:sz w:val="24"/>
                <w:szCs w:val="24"/>
                <w:lang w:eastAsia="ru-RU"/>
              </w:rPr>
              <w:t xml:space="preserve">; до другого ЗМ увійшли теми: </w:t>
            </w:r>
            <w:r w:rsidR="001C6CE7">
              <w:rPr>
                <w:rFonts w:eastAsia="Times New Roman" w:cs="Times New Roman"/>
                <w:sz w:val="24"/>
                <w:szCs w:val="24"/>
                <w:lang w:eastAsia="ru-RU"/>
              </w:rPr>
              <w:t>«Ф</w:t>
            </w:r>
            <w:r w:rsidR="001C6CE7" w:rsidRPr="001C6CE7">
              <w:rPr>
                <w:rFonts w:eastAsia="Times New Roman" w:cs="Times New Roman"/>
                <w:sz w:val="24"/>
                <w:szCs w:val="24"/>
                <w:lang w:eastAsia="ru-RU"/>
              </w:rPr>
              <w:t>ундаментально-технологічна концепція духовного розвитку особистості</w:t>
            </w:r>
            <w:r w:rsidR="001C6CE7" w:rsidRPr="001C6CE7">
              <w:rPr>
                <w:rFonts w:eastAsia="Times New Roman" w:cs="Times New Roman"/>
                <w:b/>
                <w:sz w:val="24"/>
                <w:szCs w:val="24"/>
                <w:lang w:eastAsia="ru-RU"/>
              </w:rPr>
              <w:t xml:space="preserve"> </w:t>
            </w:r>
            <w:r w:rsidR="001C6CE7" w:rsidRPr="001C6CE7">
              <w:rPr>
                <w:rFonts w:eastAsia="Times New Roman" w:cs="Times New Roman"/>
                <w:sz w:val="24"/>
                <w:szCs w:val="24"/>
                <w:lang w:eastAsia="ru-RU"/>
              </w:rPr>
              <w:t>(О.І.</w:t>
            </w:r>
            <w:proofErr w:type="spellStart"/>
            <w:r w:rsidR="001C6CE7" w:rsidRPr="001C6CE7">
              <w:rPr>
                <w:rFonts w:eastAsia="Times New Roman" w:cs="Times New Roman"/>
                <w:sz w:val="24"/>
                <w:szCs w:val="24"/>
                <w:lang w:eastAsia="ru-RU"/>
              </w:rPr>
              <w:t>Климишин</w:t>
            </w:r>
            <w:proofErr w:type="spellEnd"/>
            <w:r w:rsidR="001C6CE7" w:rsidRPr="001C6CE7">
              <w:rPr>
                <w:rFonts w:eastAsia="Times New Roman" w:cs="Times New Roman"/>
                <w:sz w:val="24"/>
                <w:szCs w:val="24"/>
                <w:lang w:eastAsia="ru-RU"/>
              </w:rPr>
              <w:t>)»</w:t>
            </w:r>
            <w:r w:rsidR="001C6CE7">
              <w:rPr>
                <w:rFonts w:eastAsia="Times New Roman" w:cs="Times New Roman"/>
                <w:sz w:val="24"/>
                <w:szCs w:val="24"/>
                <w:lang w:eastAsia="ru-RU"/>
              </w:rPr>
              <w:t xml:space="preserve">, </w:t>
            </w:r>
            <w:r w:rsidR="001C6CE7" w:rsidRPr="001C6CE7">
              <w:rPr>
                <w:rFonts w:eastAsia="Times New Roman" w:cs="Times New Roman"/>
                <w:sz w:val="24"/>
                <w:szCs w:val="24"/>
                <w:lang w:eastAsia="ru-RU"/>
              </w:rPr>
              <w:t>«Психологічні закономірності та механізми духовного розвитку особистості»</w:t>
            </w:r>
            <w:r w:rsidR="001C6CE7">
              <w:rPr>
                <w:rFonts w:eastAsia="Times New Roman" w:cs="Times New Roman"/>
                <w:sz w:val="24"/>
                <w:szCs w:val="24"/>
                <w:lang w:eastAsia="ru-RU"/>
              </w:rPr>
              <w:t>, «П</w:t>
            </w:r>
            <w:r w:rsidR="001C6CE7" w:rsidRPr="001C6CE7">
              <w:rPr>
                <w:rFonts w:eastAsia="Times New Roman" w:cs="Times New Roman"/>
                <w:sz w:val="24"/>
                <w:szCs w:val="24"/>
                <w:lang w:eastAsia="ru-RU"/>
              </w:rPr>
              <w:t>роцедура реалізації експериментальних досліджень психологічних особливостей духовного розвитку особистості</w:t>
            </w:r>
            <w:r w:rsidR="001C6CE7">
              <w:rPr>
                <w:rFonts w:eastAsia="Times New Roman" w:cs="Times New Roman"/>
                <w:sz w:val="24"/>
                <w:szCs w:val="24"/>
                <w:lang w:eastAsia="ru-RU"/>
              </w:rPr>
              <w:t>», «</w:t>
            </w:r>
            <w:proofErr w:type="spellStart"/>
            <w:r w:rsidR="001C6CE7">
              <w:rPr>
                <w:rFonts w:eastAsia="Times New Roman" w:cs="Times New Roman"/>
                <w:sz w:val="24"/>
                <w:szCs w:val="24"/>
                <w:lang w:eastAsia="ru-RU"/>
              </w:rPr>
              <w:t>П</w:t>
            </w:r>
            <w:r w:rsidR="001C6CE7" w:rsidRPr="001C6CE7">
              <w:rPr>
                <w:rFonts w:eastAsia="Times New Roman" w:cs="Times New Roman"/>
                <w:sz w:val="24"/>
                <w:szCs w:val="24"/>
                <w:lang w:eastAsia="ru-RU"/>
              </w:rPr>
              <w:t>сихокорекційні</w:t>
            </w:r>
            <w:proofErr w:type="spellEnd"/>
            <w:r w:rsidR="001C6CE7" w:rsidRPr="001C6CE7">
              <w:rPr>
                <w:rFonts w:eastAsia="Times New Roman" w:cs="Times New Roman"/>
                <w:sz w:val="24"/>
                <w:szCs w:val="24"/>
                <w:lang w:eastAsia="ru-RU"/>
              </w:rPr>
              <w:t xml:space="preserve"> заходи оптимізації процесу духовного розвитку особистості</w:t>
            </w:r>
            <w:r w:rsidR="001C6CE7">
              <w:rPr>
                <w:rFonts w:eastAsia="Times New Roman" w:cs="Times New Roman"/>
                <w:sz w:val="24"/>
                <w:szCs w:val="24"/>
                <w:lang w:eastAsia="ru-RU"/>
              </w:rPr>
              <w:t>», «Д</w:t>
            </w:r>
            <w:r w:rsidR="001C6CE7" w:rsidRPr="001C6CE7">
              <w:rPr>
                <w:rFonts w:eastAsia="Times New Roman" w:cs="Times New Roman"/>
                <w:sz w:val="24"/>
                <w:szCs w:val="24"/>
                <w:lang w:eastAsia="ru-RU"/>
              </w:rPr>
              <w:t>уховна терапія в арсеналі психотерапевтичних заходів</w:t>
            </w:r>
            <w:r w:rsidR="001C6CE7">
              <w:rPr>
                <w:rFonts w:eastAsia="Times New Roman" w:cs="Times New Roman"/>
                <w:sz w:val="24"/>
                <w:szCs w:val="24"/>
                <w:lang w:eastAsia="ru-RU"/>
              </w:rPr>
              <w:t>»</w:t>
            </w:r>
            <w:r w:rsidR="001C6CE7" w:rsidRPr="001C6CE7">
              <w:rPr>
                <w:rFonts w:eastAsia="Times New Roman" w:cs="Times New Roman"/>
                <w:sz w:val="24"/>
                <w:szCs w:val="24"/>
                <w:lang w:eastAsia="ru-RU"/>
              </w:rPr>
              <w:t xml:space="preserve">. </w:t>
            </w:r>
          </w:p>
        </w:tc>
      </w:tr>
      <w:tr w:rsidR="00111D03" w:rsidRPr="00160735" w:rsidTr="00A96058">
        <w:tc>
          <w:tcPr>
            <w:tcW w:w="9747" w:type="dxa"/>
            <w:gridSpan w:val="10"/>
            <w:shd w:val="clear" w:color="auto" w:fill="auto"/>
          </w:tcPr>
          <w:p w:rsidR="00111D03" w:rsidRPr="00160735" w:rsidRDefault="00111D03" w:rsidP="005970F0">
            <w:pPr>
              <w:spacing w:line="240" w:lineRule="auto"/>
              <w:ind w:firstLine="0"/>
              <w:jc w:val="center"/>
              <w:rPr>
                <w:rFonts w:eastAsia="Times New Roman" w:cs="Times New Roman"/>
                <w:sz w:val="24"/>
                <w:szCs w:val="24"/>
                <w:lang w:eastAsia="ru-RU"/>
              </w:rPr>
            </w:pPr>
            <w:r w:rsidRPr="00160735">
              <w:rPr>
                <w:rFonts w:eastAsia="Times New Roman" w:cs="Times New Roman"/>
                <w:b/>
                <w:sz w:val="24"/>
                <w:szCs w:val="24"/>
                <w:lang w:eastAsia="ru-RU"/>
              </w:rPr>
              <w:t xml:space="preserve">3. </w:t>
            </w:r>
            <w:r w:rsidRPr="00160735">
              <w:rPr>
                <w:rFonts w:eastAsia="Times New Roman" w:cs="Times New Roman"/>
                <w:b/>
                <w:sz w:val="24"/>
                <w:szCs w:val="24"/>
                <w:lang w:val="ru-RU" w:eastAsia="ru-RU"/>
              </w:rPr>
              <w:t xml:space="preserve">Мета </w:t>
            </w:r>
            <w:r w:rsidRPr="00160735">
              <w:rPr>
                <w:rFonts w:eastAsia="Times New Roman" w:cs="Times New Roman"/>
                <w:b/>
                <w:sz w:val="24"/>
                <w:szCs w:val="24"/>
                <w:lang w:eastAsia="ru-RU"/>
              </w:rPr>
              <w:t xml:space="preserve">та </w:t>
            </w:r>
            <w:r w:rsidR="005970F0">
              <w:rPr>
                <w:rFonts w:eastAsia="Times New Roman" w:cs="Times New Roman"/>
                <w:b/>
                <w:sz w:val="24"/>
                <w:szCs w:val="24"/>
                <w:lang w:eastAsia="ru-RU"/>
              </w:rPr>
              <w:t>цілі</w:t>
            </w:r>
            <w:r w:rsidRPr="00160735">
              <w:rPr>
                <w:rFonts w:eastAsia="Times New Roman" w:cs="Times New Roman"/>
                <w:b/>
                <w:sz w:val="24"/>
                <w:szCs w:val="24"/>
                <w:lang w:eastAsia="ru-RU"/>
              </w:rPr>
              <w:t xml:space="preserve"> </w:t>
            </w:r>
            <w:r w:rsidRPr="00160735">
              <w:rPr>
                <w:rFonts w:eastAsia="Times New Roman" w:cs="Times New Roman"/>
                <w:b/>
                <w:sz w:val="24"/>
                <w:szCs w:val="24"/>
                <w:lang w:val="ru-RU" w:eastAsia="ru-RU"/>
              </w:rPr>
              <w:t>курсу</w:t>
            </w:r>
            <w:r w:rsidRPr="00160735">
              <w:rPr>
                <w:rFonts w:eastAsia="Times New Roman" w:cs="Times New Roman"/>
                <w:b/>
                <w:sz w:val="24"/>
                <w:szCs w:val="24"/>
                <w:lang w:eastAsia="ru-RU"/>
              </w:rPr>
              <w:t xml:space="preserve"> </w:t>
            </w:r>
          </w:p>
        </w:tc>
      </w:tr>
      <w:tr w:rsidR="00111D03" w:rsidRPr="00160735" w:rsidTr="00A96058">
        <w:tc>
          <w:tcPr>
            <w:tcW w:w="9747" w:type="dxa"/>
            <w:gridSpan w:val="10"/>
            <w:shd w:val="clear" w:color="auto" w:fill="auto"/>
          </w:tcPr>
          <w:p w:rsidR="00B351D1" w:rsidRPr="00B351D1" w:rsidRDefault="00111D03" w:rsidP="00B351D1">
            <w:pPr>
              <w:spacing w:line="240" w:lineRule="auto"/>
              <w:ind w:firstLine="0"/>
              <w:rPr>
                <w:rFonts w:eastAsia="Times New Roman" w:cs="Times New Roman"/>
                <w:sz w:val="24"/>
                <w:szCs w:val="24"/>
                <w:lang w:eastAsia="ru-RU"/>
              </w:rPr>
            </w:pPr>
            <w:r w:rsidRPr="00BA7FCB">
              <w:rPr>
                <w:rFonts w:eastAsia="Times New Roman" w:cs="Times New Roman"/>
                <w:b/>
                <w:i/>
                <w:sz w:val="24"/>
                <w:szCs w:val="24"/>
                <w:lang w:eastAsia="ru-RU"/>
              </w:rPr>
              <w:t>Метою</w:t>
            </w:r>
            <w:r w:rsidRPr="00160735">
              <w:rPr>
                <w:rFonts w:eastAsia="Times New Roman" w:cs="Times New Roman"/>
                <w:sz w:val="24"/>
                <w:szCs w:val="24"/>
                <w:lang w:eastAsia="ru-RU"/>
              </w:rPr>
              <w:t xml:space="preserve"> </w:t>
            </w:r>
            <w:r w:rsidR="00B351D1" w:rsidRPr="00B351D1">
              <w:rPr>
                <w:rFonts w:eastAsia="Times New Roman" w:cs="Times New Roman"/>
                <w:sz w:val="24"/>
                <w:szCs w:val="24"/>
                <w:lang w:eastAsia="ru-RU"/>
              </w:rPr>
              <w:t xml:space="preserve">запропонованого курсу є вивчення теоретичних засад та принципів дослідження психології духовного розвитку особистості, а також аналіз сучасних психологічних технологій розвитку духовності особистості з врахуванням її індивідуальних особливостей. Формування навиків та вмінь створення авторських програм оптимізації процесу духовного розвитку особистості в умовах </w:t>
            </w:r>
            <w:proofErr w:type="spellStart"/>
            <w:r w:rsidR="00B351D1" w:rsidRPr="00B351D1">
              <w:rPr>
                <w:rFonts w:eastAsia="Times New Roman" w:cs="Times New Roman"/>
                <w:sz w:val="24"/>
                <w:szCs w:val="24"/>
                <w:lang w:eastAsia="ru-RU"/>
              </w:rPr>
              <w:t>психоконсультативної</w:t>
            </w:r>
            <w:proofErr w:type="spellEnd"/>
            <w:r w:rsidR="00B351D1" w:rsidRPr="00B351D1">
              <w:rPr>
                <w:rFonts w:eastAsia="Times New Roman" w:cs="Times New Roman"/>
                <w:sz w:val="24"/>
                <w:szCs w:val="24"/>
                <w:lang w:eastAsia="ru-RU"/>
              </w:rPr>
              <w:t xml:space="preserve">, </w:t>
            </w:r>
            <w:proofErr w:type="spellStart"/>
            <w:r w:rsidR="00B351D1" w:rsidRPr="00B351D1">
              <w:rPr>
                <w:rFonts w:eastAsia="Times New Roman" w:cs="Times New Roman"/>
                <w:sz w:val="24"/>
                <w:szCs w:val="24"/>
                <w:lang w:eastAsia="ru-RU"/>
              </w:rPr>
              <w:t>психокорекційної</w:t>
            </w:r>
            <w:proofErr w:type="spellEnd"/>
            <w:r w:rsidR="00B351D1" w:rsidRPr="00B351D1">
              <w:rPr>
                <w:rFonts w:eastAsia="Times New Roman" w:cs="Times New Roman"/>
                <w:sz w:val="24"/>
                <w:szCs w:val="24"/>
                <w:lang w:eastAsia="ru-RU"/>
              </w:rPr>
              <w:t xml:space="preserve"> та психотерапевтичної практики.</w:t>
            </w:r>
          </w:p>
          <w:p w:rsidR="006F465D" w:rsidRPr="006F465D" w:rsidRDefault="006F465D" w:rsidP="006F465D">
            <w:pPr>
              <w:spacing w:line="240" w:lineRule="auto"/>
              <w:ind w:firstLine="0"/>
              <w:rPr>
                <w:rFonts w:eastAsia="Times New Roman" w:cs="Times New Roman"/>
                <w:b/>
                <w:bCs/>
                <w:i/>
                <w:sz w:val="24"/>
                <w:szCs w:val="24"/>
                <w:lang w:eastAsia="ru-RU"/>
              </w:rPr>
            </w:pPr>
            <w:r w:rsidRPr="006F465D">
              <w:rPr>
                <w:rFonts w:eastAsia="Times New Roman" w:cs="Times New Roman"/>
                <w:sz w:val="24"/>
                <w:szCs w:val="24"/>
                <w:lang w:eastAsia="ru-RU"/>
              </w:rPr>
              <w:t>Основними</w:t>
            </w:r>
            <w:r w:rsidRPr="006F465D">
              <w:rPr>
                <w:rFonts w:eastAsia="Times New Roman" w:cs="Times New Roman"/>
                <w:b/>
                <w:i/>
                <w:sz w:val="24"/>
                <w:szCs w:val="24"/>
                <w:lang w:eastAsia="ru-RU"/>
              </w:rPr>
              <w:t xml:space="preserve"> завданнями</w:t>
            </w:r>
            <w:r w:rsidRPr="006F465D">
              <w:rPr>
                <w:rFonts w:eastAsia="Times New Roman" w:cs="Times New Roman"/>
                <w:sz w:val="24"/>
                <w:szCs w:val="24"/>
                <w:lang w:eastAsia="ru-RU"/>
              </w:rPr>
              <w:t xml:space="preserve"> курсу</w:t>
            </w:r>
            <w:r w:rsidRPr="006F465D">
              <w:rPr>
                <w:rFonts w:eastAsia="Times New Roman" w:cs="Times New Roman"/>
                <w:b/>
                <w:i/>
                <w:sz w:val="24"/>
                <w:szCs w:val="24"/>
                <w:lang w:eastAsia="ru-RU"/>
              </w:rPr>
              <w:t xml:space="preserve"> </w:t>
            </w:r>
            <w:r w:rsidRPr="006F465D">
              <w:rPr>
                <w:rFonts w:eastAsia="Times New Roman" w:cs="Times New Roman"/>
                <w:sz w:val="24"/>
                <w:szCs w:val="24"/>
                <w:lang w:eastAsia="ru-RU"/>
              </w:rPr>
              <w:t>є</w:t>
            </w:r>
            <w:r w:rsidRPr="006F465D">
              <w:rPr>
                <w:rFonts w:eastAsia="Times New Roman" w:cs="Times New Roman"/>
                <w:i/>
                <w:sz w:val="24"/>
                <w:szCs w:val="24"/>
                <w:lang w:eastAsia="ru-RU"/>
              </w:rPr>
              <w:t>:</w:t>
            </w:r>
          </w:p>
          <w:p w:rsidR="006F465D" w:rsidRPr="006F465D" w:rsidRDefault="006F465D" w:rsidP="006F465D">
            <w:pPr>
              <w:spacing w:line="240" w:lineRule="auto"/>
              <w:ind w:firstLine="0"/>
              <w:rPr>
                <w:rFonts w:eastAsia="Times New Roman" w:cs="Times New Roman"/>
                <w:sz w:val="24"/>
                <w:szCs w:val="24"/>
                <w:lang w:eastAsia="ru-RU"/>
              </w:rPr>
            </w:pPr>
            <w:r w:rsidRPr="006F465D">
              <w:rPr>
                <w:rFonts w:eastAsia="Times New Roman" w:cs="Times New Roman"/>
                <w:sz w:val="24"/>
                <w:szCs w:val="24"/>
                <w:lang w:eastAsia="ru-RU"/>
              </w:rPr>
              <w:t xml:space="preserve">розкрити основні теоретичні принципи та засади курсу </w:t>
            </w:r>
            <w:r w:rsidR="00342AD5">
              <w:rPr>
                <w:rFonts w:eastAsia="Times New Roman" w:cs="Times New Roman"/>
                <w:sz w:val="24"/>
                <w:szCs w:val="24"/>
                <w:lang w:eastAsia="ru-RU"/>
              </w:rPr>
              <w:t>«</w:t>
            </w:r>
            <w:r w:rsidRPr="006F465D">
              <w:rPr>
                <w:rFonts w:eastAsia="Times New Roman" w:cs="Times New Roman"/>
                <w:sz w:val="24"/>
                <w:szCs w:val="24"/>
                <w:lang w:eastAsia="ru-RU"/>
              </w:rPr>
              <w:t>Психологія духовного розвитку</w:t>
            </w:r>
            <w:r w:rsidR="00342AD5">
              <w:rPr>
                <w:rFonts w:eastAsia="Times New Roman" w:cs="Times New Roman"/>
                <w:sz w:val="24"/>
                <w:szCs w:val="24"/>
                <w:lang w:eastAsia="ru-RU"/>
              </w:rPr>
              <w:t>»</w:t>
            </w:r>
            <w:r w:rsidRPr="006F465D">
              <w:rPr>
                <w:rFonts w:eastAsia="Times New Roman" w:cs="Times New Roman"/>
                <w:sz w:val="24"/>
                <w:szCs w:val="24"/>
                <w:lang w:eastAsia="ru-RU"/>
              </w:rPr>
              <w:t>; визначити сутнісний зміст феноменів духовності та духовного розвитку особистості в контексті досліджень сучасної психології; розкрити особливості авторського (О.І.</w:t>
            </w:r>
            <w:proofErr w:type="spellStart"/>
            <w:r w:rsidRPr="006F465D">
              <w:rPr>
                <w:rFonts w:eastAsia="Times New Roman" w:cs="Times New Roman"/>
                <w:sz w:val="24"/>
                <w:szCs w:val="24"/>
                <w:lang w:eastAsia="ru-RU"/>
              </w:rPr>
              <w:t>Климишин</w:t>
            </w:r>
            <w:proofErr w:type="spellEnd"/>
            <w:r w:rsidRPr="006F465D">
              <w:rPr>
                <w:rFonts w:eastAsia="Times New Roman" w:cs="Times New Roman"/>
                <w:sz w:val="24"/>
                <w:szCs w:val="24"/>
                <w:lang w:eastAsia="ru-RU"/>
              </w:rPr>
              <w:t>) конструювання предметного ядра психології духовного розвитку особистості; обґрунтувати фундаментально-технологічну християнсько-орієнтовану концепцію духовного розвитку особистості (О.І.</w:t>
            </w:r>
            <w:proofErr w:type="spellStart"/>
            <w:r w:rsidRPr="006F465D">
              <w:rPr>
                <w:rFonts w:eastAsia="Times New Roman" w:cs="Times New Roman"/>
                <w:sz w:val="24"/>
                <w:szCs w:val="24"/>
                <w:lang w:eastAsia="ru-RU"/>
              </w:rPr>
              <w:t>Климишин</w:t>
            </w:r>
            <w:proofErr w:type="spellEnd"/>
            <w:r w:rsidRPr="006F465D">
              <w:rPr>
                <w:rFonts w:eastAsia="Times New Roman" w:cs="Times New Roman"/>
                <w:sz w:val="24"/>
                <w:szCs w:val="24"/>
                <w:lang w:eastAsia="ru-RU"/>
              </w:rPr>
              <w:t>); ознайомити з системою знань про специфіку організації та проведення наукових досліджень в психології духовного розвитку; сформувати здатності здійснювати порівняльний психологічний аналіз індивідуальних траєкторій духовного розвитку людини та визначати специфіку оптимізації її індивідуального духовного генезису; розвинути вміння розробляти практичні авторські програми надання психологічної допомоги особам, які переживають духовні кризи та переживають стан духовної деформації.</w:t>
            </w:r>
          </w:p>
          <w:p w:rsidR="00111D03" w:rsidRPr="00342AD5" w:rsidRDefault="00111D03" w:rsidP="006F465D">
            <w:pPr>
              <w:spacing w:line="240" w:lineRule="auto"/>
              <w:ind w:firstLine="0"/>
              <w:rPr>
                <w:rFonts w:eastAsia="Times New Roman" w:cs="Times New Roman"/>
                <w:sz w:val="24"/>
                <w:szCs w:val="24"/>
                <w:lang w:eastAsia="ru-RU"/>
              </w:rPr>
            </w:pPr>
          </w:p>
        </w:tc>
      </w:tr>
      <w:tr w:rsidR="00111D03" w:rsidRPr="00160735" w:rsidTr="00A96058">
        <w:tc>
          <w:tcPr>
            <w:tcW w:w="9747" w:type="dxa"/>
            <w:gridSpan w:val="10"/>
            <w:shd w:val="clear" w:color="auto" w:fill="auto"/>
          </w:tcPr>
          <w:p w:rsidR="00111D03" w:rsidRDefault="00111D03" w:rsidP="00180FB0">
            <w:pPr>
              <w:spacing w:line="240" w:lineRule="auto"/>
              <w:ind w:firstLine="0"/>
              <w:jc w:val="center"/>
              <w:rPr>
                <w:rFonts w:eastAsia="Times New Roman" w:cs="Times New Roman"/>
                <w:b/>
                <w:sz w:val="24"/>
                <w:szCs w:val="24"/>
                <w:lang w:eastAsia="ru-RU"/>
              </w:rPr>
            </w:pPr>
            <w:r w:rsidRPr="00160735">
              <w:rPr>
                <w:rFonts w:eastAsia="Times New Roman" w:cs="Times New Roman"/>
                <w:b/>
                <w:sz w:val="24"/>
                <w:szCs w:val="24"/>
                <w:lang w:eastAsia="ru-RU"/>
              </w:rPr>
              <w:t>4. Компетентності</w:t>
            </w:r>
          </w:p>
          <w:p w:rsidR="00D615FE" w:rsidRPr="00D615FE" w:rsidRDefault="00D615FE" w:rsidP="00D615FE">
            <w:pPr>
              <w:spacing w:line="240" w:lineRule="auto"/>
              <w:ind w:firstLine="0"/>
              <w:rPr>
                <w:rFonts w:eastAsia="Times New Roman" w:cs="Times New Roman"/>
                <w:sz w:val="24"/>
                <w:szCs w:val="24"/>
                <w:lang w:eastAsia="ru-RU"/>
              </w:rPr>
            </w:pPr>
            <w:r w:rsidRPr="00D615FE">
              <w:rPr>
                <w:rFonts w:eastAsia="Times New Roman" w:cs="Times New Roman"/>
                <w:sz w:val="24"/>
                <w:szCs w:val="24"/>
                <w:lang w:eastAsia="ru-RU"/>
              </w:rPr>
              <w:t>ЗК1. Розуміння концептуальних і методологічних основ у галузі науково-дослідної та/або професійної діяльності і на межі предметних галузей.</w:t>
            </w:r>
          </w:p>
          <w:p w:rsidR="00111D03" w:rsidRDefault="00BC0887" w:rsidP="00B228A5">
            <w:pPr>
              <w:spacing w:line="240" w:lineRule="auto"/>
              <w:ind w:firstLine="0"/>
              <w:rPr>
                <w:rFonts w:eastAsia="Times New Roman" w:cs="Times New Roman"/>
                <w:sz w:val="24"/>
                <w:szCs w:val="24"/>
                <w:lang w:eastAsia="ru-RU"/>
              </w:rPr>
            </w:pPr>
            <w:r w:rsidRPr="00BC0887">
              <w:rPr>
                <w:rFonts w:eastAsia="Times New Roman" w:cs="Times New Roman"/>
                <w:sz w:val="24"/>
                <w:szCs w:val="24"/>
                <w:lang w:eastAsia="ru-RU"/>
              </w:rPr>
              <w:t xml:space="preserve">СК6. Здатність планувати та </w:t>
            </w:r>
            <w:proofErr w:type="spellStart"/>
            <w:r w:rsidRPr="00BC0887">
              <w:rPr>
                <w:rFonts w:eastAsia="Times New Roman" w:cs="Times New Roman"/>
                <w:sz w:val="24"/>
                <w:szCs w:val="24"/>
                <w:lang w:eastAsia="ru-RU"/>
              </w:rPr>
              <w:t>здiйснювати</w:t>
            </w:r>
            <w:proofErr w:type="spellEnd"/>
            <w:r w:rsidR="00B228A5">
              <w:rPr>
                <w:rFonts w:eastAsia="Times New Roman" w:cs="Times New Roman"/>
                <w:sz w:val="24"/>
                <w:szCs w:val="24"/>
                <w:lang w:eastAsia="ru-RU"/>
              </w:rPr>
              <w:t xml:space="preserve"> </w:t>
            </w:r>
            <w:proofErr w:type="spellStart"/>
            <w:r w:rsidRPr="00BC0887">
              <w:rPr>
                <w:rFonts w:eastAsia="Times New Roman" w:cs="Times New Roman"/>
                <w:sz w:val="24"/>
                <w:szCs w:val="24"/>
                <w:lang w:eastAsia="ru-RU"/>
              </w:rPr>
              <w:t>психологiчний</w:t>
            </w:r>
            <w:proofErr w:type="spellEnd"/>
            <w:r w:rsidRPr="00BC0887">
              <w:rPr>
                <w:rFonts w:eastAsia="Times New Roman" w:cs="Times New Roman"/>
                <w:sz w:val="24"/>
                <w:szCs w:val="24"/>
                <w:lang w:eastAsia="ru-RU"/>
              </w:rPr>
              <w:t xml:space="preserve"> </w:t>
            </w:r>
            <w:proofErr w:type="spellStart"/>
            <w:r w:rsidRPr="00BC0887">
              <w:rPr>
                <w:rFonts w:eastAsia="Times New Roman" w:cs="Times New Roman"/>
                <w:sz w:val="24"/>
                <w:szCs w:val="24"/>
                <w:lang w:eastAsia="ru-RU"/>
              </w:rPr>
              <w:t>супровiд</w:t>
            </w:r>
            <w:proofErr w:type="spellEnd"/>
            <w:r w:rsidRPr="00BC0887">
              <w:rPr>
                <w:rFonts w:eastAsia="Times New Roman" w:cs="Times New Roman"/>
                <w:sz w:val="24"/>
                <w:szCs w:val="24"/>
                <w:lang w:eastAsia="ru-RU"/>
              </w:rPr>
              <w:t xml:space="preserve"> </w:t>
            </w:r>
            <w:proofErr w:type="spellStart"/>
            <w:r w:rsidRPr="00BC0887">
              <w:rPr>
                <w:rFonts w:eastAsia="Times New Roman" w:cs="Times New Roman"/>
                <w:sz w:val="24"/>
                <w:szCs w:val="24"/>
                <w:lang w:eastAsia="ru-RU"/>
              </w:rPr>
              <w:t>особистостi</w:t>
            </w:r>
            <w:proofErr w:type="spellEnd"/>
            <w:r w:rsidRPr="00BC0887">
              <w:rPr>
                <w:rFonts w:eastAsia="Times New Roman" w:cs="Times New Roman"/>
                <w:sz w:val="24"/>
                <w:szCs w:val="24"/>
                <w:lang w:eastAsia="ru-RU"/>
              </w:rPr>
              <w:t xml:space="preserve"> в </w:t>
            </w:r>
            <w:proofErr w:type="spellStart"/>
            <w:r w:rsidRPr="00BC0887">
              <w:rPr>
                <w:rFonts w:eastAsia="Times New Roman" w:cs="Times New Roman"/>
                <w:sz w:val="24"/>
                <w:szCs w:val="24"/>
                <w:lang w:eastAsia="ru-RU"/>
              </w:rPr>
              <w:t>рiзних</w:t>
            </w:r>
            <w:proofErr w:type="spellEnd"/>
            <w:r w:rsidRPr="00BC0887">
              <w:rPr>
                <w:rFonts w:eastAsia="Times New Roman" w:cs="Times New Roman"/>
                <w:sz w:val="24"/>
                <w:szCs w:val="24"/>
                <w:lang w:eastAsia="ru-RU"/>
              </w:rPr>
              <w:t xml:space="preserve"> умовах</w:t>
            </w:r>
            <w:r w:rsidR="00B228A5">
              <w:rPr>
                <w:rFonts w:eastAsia="Times New Roman" w:cs="Times New Roman"/>
                <w:sz w:val="24"/>
                <w:szCs w:val="24"/>
                <w:lang w:eastAsia="ru-RU"/>
              </w:rPr>
              <w:t xml:space="preserve"> </w:t>
            </w:r>
            <w:proofErr w:type="spellStart"/>
            <w:r w:rsidRPr="00BC0887">
              <w:rPr>
                <w:rFonts w:eastAsia="Times New Roman" w:cs="Times New Roman"/>
                <w:sz w:val="24"/>
                <w:szCs w:val="24"/>
                <w:lang w:eastAsia="ru-RU"/>
              </w:rPr>
              <w:t>дiяльностi</w:t>
            </w:r>
            <w:proofErr w:type="spellEnd"/>
            <w:r w:rsidRPr="00BC0887">
              <w:rPr>
                <w:rFonts w:eastAsia="Times New Roman" w:cs="Times New Roman"/>
                <w:sz w:val="24"/>
                <w:szCs w:val="24"/>
                <w:lang w:eastAsia="ru-RU"/>
              </w:rPr>
              <w:t xml:space="preserve"> та розвитку на </w:t>
            </w:r>
            <w:proofErr w:type="spellStart"/>
            <w:r w:rsidRPr="00BC0887">
              <w:rPr>
                <w:rFonts w:eastAsia="Times New Roman" w:cs="Times New Roman"/>
                <w:sz w:val="24"/>
                <w:szCs w:val="24"/>
                <w:lang w:eastAsia="ru-RU"/>
              </w:rPr>
              <w:t>пiдставi</w:t>
            </w:r>
            <w:proofErr w:type="spellEnd"/>
            <w:r w:rsidRPr="00BC0887">
              <w:rPr>
                <w:rFonts w:eastAsia="Times New Roman" w:cs="Times New Roman"/>
                <w:sz w:val="24"/>
                <w:szCs w:val="24"/>
                <w:lang w:eastAsia="ru-RU"/>
              </w:rPr>
              <w:t xml:space="preserve"> </w:t>
            </w:r>
            <w:r w:rsidR="00B228A5">
              <w:rPr>
                <w:rFonts w:eastAsia="Times New Roman" w:cs="Times New Roman"/>
                <w:sz w:val="24"/>
                <w:szCs w:val="24"/>
                <w:lang w:eastAsia="ru-RU"/>
              </w:rPr>
              <w:t xml:space="preserve">результатів </w:t>
            </w:r>
            <w:r w:rsidRPr="00BC0887">
              <w:rPr>
                <w:rFonts w:eastAsia="Times New Roman" w:cs="Times New Roman"/>
                <w:sz w:val="24"/>
                <w:szCs w:val="24"/>
                <w:lang w:eastAsia="ru-RU"/>
              </w:rPr>
              <w:t>теоретичного/</w:t>
            </w:r>
            <w:proofErr w:type="spellStart"/>
            <w:r w:rsidRPr="00BC0887">
              <w:rPr>
                <w:rFonts w:eastAsia="Times New Roman" w:cs="Times New Roman"/>
                <w:sz w:val="24"/>
                <w:szCs w:val="24"/>
                <w:lang w:eastAsia="ru-RU"/>
              </w:rPr>
              <w:t>емпiричного</w:t>
            </w:r>
            <w:proofErr w:type="spellEnd"/>
            <w:r w:rsidRPr="00BC0887">
              <w:rPr>
                <w:rFonts w:eastAsia="Times New Roman" w:cs="Times New Roman"/>
                <w:sz w:val="24"/>
                <w:szCs w:val="24"/>
                <w:lang w:eastAsia="ru-RU"/>
              </w:rPr>
              <w:t xml:space="preserve"> </w:t>
            </w:r>
            <w:proofErr w:type="spellStart"/>
            <w:r w:rsidRPr="00BC0887">
              <w:rPr>
                <w:rFonts w:eastAsia="Times New Roman" w:cs="Times New Roman"/>
                <w:sz w:val="24"/>
                <w:szCs w:val="24"/>
                <w:lang w:eastAsia="ru-RU"/>
              </w:rPr>
              <w:t>дослiдження</w:t>
            </w:r>
            <w:proofErr w:type="spellEnd"/>
            <w:r w:rsidRPr="00BC0887">
              <w:rPr>
                <w:rFonts w:eastAsia="Times New Roman" w:cs="Times New Roman"/>
                <w:sz w:val="24"/>
                <w:szCs w:val="24"/>
                <w:lang w:eastAsia="ru-RU"/>
              </w:rPr>
              <w:t>.</w:t>
            </w:r>
          </w:p>
          <w:p w:rsidR="006B379D" w:rsidRPr="00BA7FCB" w:rsidRDefault="006B379D" w:rsidP="006B379D">
            <w:pPr>
              <w:spacing w:line="240" w:lineRule="auto"/>
              <w:ind w:firstLine="0"/>
              <w:rPr>
                <w:rFonts w:eastAsia="Times New Roman" w:cs="Times New Roman"/>
                <w:b/>
                <w:sz w:val="24"/>
                <w:szCs w:val="24"/>
                <w:lang w:eastAsia="ru-RU"/>
              </w:rPr>
            </w:pPr>
            <w:r w:rsidRPr="006B379D">
              <w:rPr>
                <w:rFonts w:eastAsia="Times New Roman" w:cs="Times New Roman"/>
                <w:sz w:val="24"/>
                <w:szCs w:val="24"/>
                <w:lang w:eastAsia="ru-RU"/>
              </w:rPr>
              <w:lastRenderedPageBreak/>
              <w:t xml:space="preserve">СК9. Здатність </w:t>
            </w:r>
            <w:proofErr w:type="spellStart"/>
            <w:r w:rsidRPr="006B379D">
              <w:rPr>
                <w:rFonts w:eastAsia="Times New Roman" w:cs="Times New Roman"/>
                <w:sz w:val="24"/>
                <w:szCs w:val="24"/>
                <w:lang w:eastAsia="ru-RU"/>
              </w:rPr>
              <w:t>саморозвиватися</w:t>
            </w:r>
            <w:proofErr w:type="spellEnd"/>
            <w:r w:rsidRPr="006B379D">
              <w:rPr>
                <w:rFonts w:eastAsia="Times New Roman" w:cs="Times New Roman"/>
                <w:sz w:val="24"/>
                <w:szCs w:val="24"/>
                <w:lang w:eastAsia="ru-RU"/>
              </w:rPr>
              <w:t xml:space="preserve"> і самовдосконалюватися протягом життя, оцінювати рівень власної фахової компетентності та підвищувати професійну кваліфікацію й професійну мобільність.</w:t>
            </w:r>
          </w:p>
        </w:tc>
      </w:tr>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b/>
                <w:sz w:val="24"/>
                <w:szCs w:val="24"/>
                <w:lang w:eastAsia="ru-RU"/>
              </w:rPr>
            </w:pPr>
            <w:r w:rsidRPr="00160735">
              <w:rPr>
                <w:rFonts w:eastAsia="Times New Roman" w:cs="Times New Roman"/>
                <w:b/>
                <w:sz w:val="24"/>
                <w:szCs w:val="24"/>
                <w:lang w:eastAsia="ru-RU"/>
              </w:rPr>
              <w:lastRenderedPageBreak/>
              <w:t>5. Результати навчання</w:t>
            </w:r>
          </w:p>
          <w:p w:rsidR="00111D03" w:rsidRDefault="00B228A5" w:rsidP="00B228A5">
            <w:pPr>
              <w:spacing w:line="240" w:lineRule="auto"/>
              <w:ind w:firstLine="0"/>
              <w:rPr>
                <w:rFonts w:eastAsia="Times New Roman" w:cs="Times New Roman"/>
                <w:sz w:val="24"/>
                <w:szCs w:val="24"/>
                <w:lang w:eastAsia="ru-RU"/>
              </w:rPr>
            </w:pPr>
            <w:r w:rsidRPr="00B228A5">
              <w:rPr>
                <w:rFonts w:eastAsia="Times New Roman" w:cs="Times New Roman"/>
                <w:sz w:val="24"/>
                <w:szCs w:val="24"/>
                <w:lang w:eastAsia="ru-RU"/>
              </w:rPr>
              <w:t xml:space="preserve">ПР6. Застосовувати </w:t>
            </w:r>
            <w:proofErr w:type="spellStart"/>
            <w:r w:rsidRPr="00B228A5">
              <w:rPr>
                <w:rFonts w:eastAsia="Times New Roman" w:cs="Times New Roman"/>
                <w:sz w:val="24"/>
                <w:szCs w:val="24"/>
                <w:lang w:eastAsia="ru-RU"/>
              </w:rPr>
              <w:t>загальнофілософські</w:t>
            </w:r>
            <w:proofErr w:type="spellEnd"/>
            <w:r w:rsidRPr="00B228A5">
              <w:rPr>
                <w:rFonts w:eastAsia="Times New Roman" w:cs="Times New Roman"/>
                <w:sz w:val="24"/>
                <w:szCs w:val="24"/>
                <w:lang w:eastAsia="ru-RU"/>
              </w:rPr>
              <w:t xml:space="preserve"> та загальнонаукові принципи та методи</w:t>
            </w:r>
            <w:r>
              <w:rPr>
                <w:rFonts w:eastAsia="Times New Roman" w:cs="Times New Roman"/>
                <w:sz w:val="24"/>
                <w:szCs w:val="24"/>
                <w:lang w:eastAsia="ru-RU"/>
              </w:rPr>
              <w:t xml:space="preserve"> </w:t>
            </w:r>
            <w:r w:rsidRPr="00B228A5">
              <w:rPr>
                <w:rFonts w:eastAsia="Times New Roman" w:cs="Times New Roman"/>
                <w:sz w:val="24"/>
                <w:szCs w:val="24"/>
                <w:lang w:eastAsia="ru-RU"/>
              </w:rPr>
              <w:t>досліджень при виконанні власної дисертаційної роботи.</w:t>
            </w:r>
          </w:p>
          <w:p w:rsidR="006B379D" w:rsidRPr="006B379D" w:rsidRDefault="006B379D" w:rsidP="006B379D">
            <w:pPr>
              <w:spacing w:line="240" w:lineRule="auto"/>
              <w:ind w:firstLine="0"/>
              <w:rPr>
                <w:rFonts w:eastAsia="Times New Roman" w:cs="Times New Roman"/>
                <w:sz w:val="24"/>
                <w:szCs w:val="24"/>
                <w:lang w:eastAsia="ru-RU"/>
              </w:rPr>
            </w:pPr>
            <w:r w:rsidRPr="006B379D">
              <w:rPr>
                <w:rFonts w:eastAsia="Times New Roman" w:cs="Times New Roman"/>
                <w:sz w:val="24"/>
                <w:szCs w:val="24"/>
                <w:lang w:eastAsia="ru-RU"/>
              </w:rPr>
              <w:t xml:space="preserve">ПРН17. Розробляти та апробувати програми психологічного супроводу </w:t>
            </w:r>
            <w:proofErr w:type="spellStart"/>
            <w:r w:rsidRPr="006B379D">
              <w:rPr>
                <w:rFonts w:eastAsia="Times New Roman" w:cs="Times New Roman"/>
                <w:sz w:val="24"/>
                <w:szCs w:val="24"/>
                <w:lang w:eastAsia="ru-RU"/>
              </w:rPr>
              <w:t>особистостi</w:t>
            </w:r>
            <w:proofErr w:type="spellEnd"/>
            <w:r w:rsidRPr="006B379D">
              <w:rPr>
                <w:rFonts w:eastAsia="Times New Roman" w:cs="Times New Roman"/>
                <w:sz w:val="24"/>
                <w:szCs w:val="24"/>
                <w:lang w:eastAsia="ru-RU"/>
              </w:rPr>
              <w:t xml:space="preserve"> в </w:t>
            </w:r>
            <w:proofErr w:type="spellStart"/>
            <w:r w:rsidRPr="006B379D">
              <w:rPr>
                <w:rFonts w:eastAsia="Times New Roman" w:cs="Times New Roman"/>
                <w:sz w:val="24"/>
                <w:szCs w:val="24"/>
                <w:lang w:eastAsia="ru-RU"/>
              </w:rPr>
              <w:t>рiзних</w:t>
            </w:r>
            <w:proofErr w:type="spellEnd"/>
            <w:r w:rsidRPr="006B379D">
              <w:rPr>
                <w:rFonts w:eastAsia="Times New Roman" w:cs="Times New Roman"/>
                <w:sz w:val="24"/>
                <w:szCs w:val="24"/>
                <w:lang w:eastAsia="ru-RU"/>
              </w:rPr>
              <w:t xml:space="preserve"> умовах </w:t>
            </w:r>
            <w:proofErr w:type="spellStart"/>
            <w:r w:rsidRPr="006B379D">
              <w:rPr>
                <w:rFonts w:eastAsia="Times New Roman" w:cs="Times New Roman"/>
                <w:sz w:val="24"/>
                <w:szCs w:val="24"/>
                <w:lang w:eastAsia="ru-RU"/>
              </w:rPr>
              <w:t>дiяльностi</w:t>
            </w:r>
            <w:proofErr w:type="spellEnd"/>
            <w:r w:rsidRPr="006B379D">
              <w:rPr>
                <w:rFonts w:eastAsia="Times New Roman" w:cs="Times New Roman"/>
                <w:sz w:val="24"/>
                <w:szCs w:val="24"/>
                <w:lang w:eastAsia="ru-RU"/>
              </w:rPr>
              <w:t xml:space="preserve"> та розвитку на </w:t>
            </w:r>
            <w:proofErr w:type="spellStart"/>
            <w:r w:rsidRPr="006B379D">
              <w:rPr>
                <w:rFonts w:eastAsia="Times New Roman" w:cs="Times New Roman"/>
                <w:sz w:val="24"/>
                <w:szCs w:val="24"/>
                <w:lang w:eastAsia="ru-RU"/>
              </w:rPr>
              <w:t>пiдставi</w:t>
            </w:r>
            <w:proofErr w:type="spellEnd"/>
            <w:r w:rsidRPr="006B379D">
              <w:rPr>
                <w:rFonts w:eastAsia="Times New Roman" w:cs="Times New Roman"/>
                <w:sz w:val="24"/>
                <w:szCs w:val="24"/>
                <w:lang w:eastAsia="ru-RU"/>
              </w:rPr>
              <w:t xml:space="preserve"> </w:t>
            </w:r>
            <w:proofErr w:type="spellStart"/>
            <w:r w:rsidRPr="006B379D">
              <w:rPr>
                <w:rFonts w:eastAsia="Times New Roman" w:cs="Times New Roman"/>
                <w:sz w:val="24"/>
                <w:szCs w:val="24"/>
                <w:lang w:eastAsia="ru-RU"/>
              </w:rPr>
              <w:t>результатiв</w:t>
            </w:r>
            <w:proofErr w:type="spellEnd"/>
            <w:r w:rsidRPr="006B379D">
              <w:rPr>
                <w:rFonts w:eastAsia="Times New Roman" w:cs="Times New Roman"/>
                <w:sz w:val="24"/>
                <w:szCs w:val="24"/>
                <w:lang w:eastAsia="ru-RU"/>
              </w:rPr>
              <w:t xml:space="preserve"> теоретичного/</w:t>
            </w:r>
            <w:proofErr w:type="spellStart"/>
            <w:r w:rsidRPr="006B379D">
              <w:rPr>
                <w:rFonts w:eastAsia="Times New Roman" w:cs="Times New Roman"/>
                <w:sz w:val="24"/>
                <w:szCs w:val="24"/>
                <w:lang w:eastAsia="ru-RU"/>
              </w:rPr>
              <w:t>емпiричного</w:t>
            </w:r>
            <w:proofErr w:type="spellEnd"/>
            <w:r w:rsidRPr="006B379D">
              <w:rPr>
                <w:rFonts w:eastAsia="Times New Roman" w:cs="Times New Roman"/>
                <w:sz w:val="24"/>
                <w:szCs w:val="24"/>
                <w:lang w:eastAsia="ru-RU"/>
              </w:rPr>
              <w:t xml:space="preserve">  </w:t>
            </w:r>
            <w:proofErr w:type="spellStart"/>
            <w:r w:rsidRPr="006B379D">
              <w:rPr>
                <w:rFonts w:eastAsia="Times New Roman" w:cs="Times New Roman"/>
                <w:sz w:val="24"/>
                <w:szCs w:val="24"/>
                <w:lang w:eastAsia="ru-RU"/>
              </w:rPr>
              <w:t>дослiдження</w:t>
            </w:r>
            <w:proofErr w:type="spellEnd"/>
            <w:r w:rsidRPr="006B379D">
              <w:rPr>
                <w:rFonts w:eastAsia="Times New Roman" w:cs="Times New Roman"/>
                <w:sz w:val="24"/>
                <w:szCs w:val="24"/>
                <w:lang w:eastAsia="ru-RU"/>
              </w:rPr>
              <w:t>.</w:t>
            </w:r>
          </w:p>
          <w:p w:rsidR="006B379D" w:rsidRPr="00160735" w:rsidRDefault="006B379D" w:rsidP="006B379D">
            <w:pPr>
              <w:spacing w:line="240" w:lineRule="auto"/>
              <w:ind w:firstLine="0"/>
              <w:rPr>
                <w:rFonts w:eastAsia="Times New Roman" w:cs="Times New Roman"/>
                <w:sz w:val="24"/>
                <w:szCs w:val="24"/>
                <w:lang w:eastAsia="ru-RU"/>
              </w:rPr>
            </w:pPr>
            <w:r w:rsidRPr="006B379D">
              <w:rPr>
                <w:rFonts w:eastAsia="Times New Roman" w:cs="Times New Roman"/>
                <w:sz w:val="24"/>
                <w:szCs w:val="24"/>
                <w:lang w:eastAsia="ru-RU"/>
              </w:rPr>
              <w:t>ПРН18. Працювати над власним розвитком та вдосконаленням, визначати свої професійні можливості та виявляти прагнення до підвищення професійної кваліфікації та професійної мобільності.</w:t>
            </w:r>
          </w:p>
        </w:tc>
      </w:tr>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b/>
                <w:sz w:val="24"/>
                <w:szCs w:val="24"/>
                <w:lang w:eastAsia="ru-RU"/>
              </w:rPr>
              <w:t>6. Організація навчання курсу</w:t>
            </w:r>
          </w:p>
        </w:tc>
      </w:tr>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proofErr w:type="spellStart"/>
            <w:r w:rsidRPr="00160735">
              <w:rPr>
                <w:rFonts w:eastAsia="Times New Roman" w:cs="Times New Roman"/>
                <w:sz w:val="24"/>
                <w:szCs w:val="24"/>
                <w:lang w:val="ru-RU" w:eastAsia="ru-RU"/>
              </w:rPr>
              <w:t>Обсяг</w:t>
            </w:r>
            <w:proofErr w:type="spellEnd"/>
            <w:r w:rsidRPr="00160735">
              <w:rPr>
                <w:rFonts w:eastAsia="Times New Roman" w:cs="Times New Roman"/>
                <w:sz w:val="24"/>
                <w:szCs w:val="24"/>
                <w:lang w:val="ru-RU" w:eastAsia="ru-RU"/>
              </w:rPr>
              <w:t xml:space="preserve"> курсу</w:t>
            </w:r>
          </w:p>
        </w:tc>
      </w:tr>
      <w:tr w:rsidR="00111D03" w:rsidRPr="00160735" w:rsidTr="00A96058">
        <w:tc>
          <w:tcPr>
            <w:tcW w:w="6602" w:type="dxa"/>
            <w:gridSpan w:val="6"/>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sz w:val="24"/>
                <w:szCs w:val="24"/>
                <w:lang w:eastAsia="ru-RU"/>
              </w:rPr>
              <w:t>Вид заняття</w:t>
            </w:r>
          </w:p>
        </w:tc>
        <w:tc>
          <w:tcPr>
            <w:tcW w:w="3145" w:type="dxa"/>
            <w:gridSpan w:val="4"/>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sz w:val="24"/>
                <w:szCs w:val="24"/>
                <w:lang w:eastAsia="ru-RU"/>
              </w:rPr>
              <w:t>Загальна кількість годин</w:t>
            </w:r>
          </w:p>
        </w:tc>
      </w:tr>
      <w:tr w:rsidR="00111D03" w:rsidRPr="00160735" w:rsidTr="00A96058">
        <w:tc>
          <w:tcPr>
            <w:tcW w:w="6602" w:type="dxa"/>
            <w:gridSpan w:val="6"/>
            <w:shd w:val="clear" w:color="auto" w:fill="auto"/>
          </w:tcPr>
          <w:p w:rsidR="00111D03" w:rsidRPr="00160735" w:rsidRDefault="00111D03" w:rsidP="00180FB0">
            <w:pPr>
              <w:spacing w:line="240" w:lineRule="auto"/>
              <w:ind w:firstLine="0"/>
              <w:jc w:val="left"/>
              <w:rPr>
                <w:rFonts w:eastAsia="Times New Roman" w:cs="Times New Roman"/>
                <w:sz w:val="24"/>
                <w:szCs w:val="24"/>
              </w:rPr>
            </w:pPr>
            <w:r w:rsidRPr="00160735">
              <w:rPr>
                <w:rFonts w:eastAsia="Times New Roman" w:cs="Times New Roman"/>
                <w:sz w:val="24"/>
                <w:szCs w:val="24"/>
              </w:rPr>
              <w:t>лекції</w:t>
            </w:r>
          </w:p>
        </w:tc>
        <w:tc>
          <w:tcPr>
            <w:tcW w:w="3145" w:type="dxa"/>
            <w:gridSpan w:val="4"/>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sz w:val="24"/>
                <w:szCs w:val="24"/>
                <w:lang w:eastAsia="ru-RU"/>
              </w:rPr>
              <w:t>20</w:t>
            </w:r>
          </w:p>
        </w:tc>
      </w:tr>
      <w:tr w:rsidR="00111D03" w:rsidRPr="00160735" w:rsidTr="00A96058">
        <w:tc>
          <w:tcPr>
            <w:tcW w:w="6602" w:type="dxa"/>
            <w:gridSpan w:val="6"/>
            <w:shd w:val="clear" w:color="auto" w:fill="auto"/>
          </w:tcPr>
          <w:p w:rsidR="00111D03" w:rsidRPr="00160735" w:rsidRDefault="00111D03" w:rsidP="00180FB0">
            <w:pPr>
              <w:spacing w:line="240" w:lineRule="auto"/>
              <w:ind w:firstLine="0"/>
              <w:jc w:val="left"/>
              <w:rPr>
                <w:rFonts w:eastAsia="Times New Roman" w:cs="Times New Roman"/>
                <w:sz w:val="24"/>
                <w:szCs w:val="24"/>
              </w:rPr>
            </w:pPr>
            <w:r w:rsidRPr="00160735">
              <w:rPr>
                <w:rFonts w:eastAsia="Times New Roman" w:cs="Times New Roman"/>
                <w:sz w:val="24"/>
                <w:szCs w:val="24"/>
              </w:rPr>
              <w:t>семінарські заняття / практичні / лабораторні</w:t>
            </w:r>
          </w:p>
        </w:tc>
        <w:tc>
          <w:tcPr>
            <w:tcW w:w="3145" w:type="dxa"/>
            <w:gridSpan w:val="4"/>
            <w:shd w:val="clear" w:color="auto" w:fill="auto"/>
          </w:tcPr>
          <w:p w:rsidR="00111D03" w:rsidRPr="00160735" w:rsidRDefault="00111D03" w:rsidP="00510C1E">
            <w:pPr>
              <w:spacing w:line="240" w:lineRule="auto"/>
              <w:ind w:firstLine="0"/>
              <w:jc w:val="center"/>
              <w:rPr>
                <w:rFonts w:eastAsia="Times New Roman" w:cs="Times New Roman"/>
                <w:sz w:val="24"/>
                <w:szCs w:val="24"/>
                <w:lang w:eastAsia="ru-RU"/>
              </w:rPr>
            </w:pPr>
            <w:r w:rsidRPr="00160735">
              <w:rPr>
                <w:rFonts w:eastAsia="Times New Roman" w:cs="Times New Roman"/>
                <w:sz w:val="24"/>
                <w:szCs w:val="24"/>
                <w:lang w:eastAsia="ru-RU"/>
              </w:rPr>
              <w:t>1</w:t>
            </w:r>
            <w:r w:rsidR="00510C1E">
              <w:rPr>
                <w:rFonts w:eastAsia="Times New Roman" w:cs="Times New Roman"/>
                <w:sz w:val="24"/>
                <w:szCs w:val="24"/>
                <w:lang w:eastAsia="ru-RU"/>
              </w:rPr>
              <w:t>8</w:t>
            </w:r>
          </w:p>
        </w:tc>
      </w:tr>
      <w:tr w:rsidR="00111D03" w:rsidRPr="00160735" w:rsidTr="00A96058">
        <w:tc>
          <w:tcPr>
            <w:tcW w:w="6602" w:type="dxa"/>
            <w:gridSpan w:val="6"/>
            <w:shd w:val="clear" w:color="auto" w:fill="auto"/>
          </w:tcPr>
          <w:p w:rsidR="00111D03" w:rsidRPr="00160735" w:rsidRDefault="00111D03" w:rsidP="00180FB0">
            <w:pPr>
              <w:spacing w:line="240" w:lineRule="auto"/>
              <w:ind w:firstLine="0"/>
              <w:jc w:val="left"/>
              <w:rPr>
                <w:rFonts w:eastAsia="Times New Roman" w:cs="Times New Roman"/>
                <w:sz w:val="24"/>
                <w:szCs w:val="24"/>
              </w:rPr>
            </w:pPr>
            <w:r w:rsidRPr="00160735">
              <w:rPr>
                <w:rFonts w:eastAsia="Times New Roman" w:cs="Times New Roman"/>
                <w:sz w:val="24"/>
                <w:szCs w:val="24"/>
              </w:rPr>
              <w:t>самостійна робота</w:t>
            </w:r>
          </w:p>
        </w:tc>
        <w:tc>
          <w:tcPr>
            <w:tcW w:w="3145" w:type="dxa"/>
            <w:gridSpan w:val="4"/>
            <w:shd w:val="clear" w:color="auto" w:fill="auto"/>
          </w:tcPr>
          <w:p w:rsidR="00111D03" w:rsidRPr="00160735" w:rsidRDefault="00510C1E" w:rsidP="006B63BA">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r w:rsidR="006B63BA">
              <w:rPr>
                <w:rFonts w:eastAsia="Times New Roman" w:cs="Times New Roman"/>
                <w:sz w:val="24"/>
                <w:szCs w:val="24"/>
                <w:lang w:eastAsia="ru-RU"/>
              </w:rPr>
              <w:t>2</w:t>
            </w:r>
          </w:p>
        </w:tc>
      </w:tr>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sz w:val="24"/>
                <w:szCs w:val="24"/>
                <w:lang w:eastAsia="ru-RU"/>
              </w:rPr>
              <w:t>Ознаки курсу</w:t>
            </w:r>
          </w:p>
        </w:tc>
      </w:tr>
      <w:tr w:rsidR="00111D03" w:rsidRPr="00160735" w:rsidTr="00A96058">
        <w:tc>
          <w:tcPr>
            <w:tcW w:w="2568" w:type="dxa"/>
            <w:shd w:val="clear" w:color="auto" w:fill="auto"/>
            <w:vAlign w:val="center"/>
          </w:tcPr>
          <w:p w:rsidR="00111D03" w:rsidRPr="00160735" w:rsidRDefault="00111D03" w:rsidP="00180FB0">
            <w:pPr>
              <w:spacing w:line="240" w:lineRule="auto"/>
              <w:ind w:left="164" w:firstLine="0"/>
              <w:jc w:val="center"/>
              <w:rPr>
                <w:rFonts w:eastAsia="Times New Roman" w:cs="Times New Roman"/>
                <w:sz w:val="24"/>
                <w:szCs w:val="24"/>
              </w:rPr>
            </w:pPr>
            <w:r w:rsidRPr="00160735">
              <w:rPr>
                <w:rFonts w:eastAsia="Times New Roman" w:cs="Times New Roman"/>
                <w:sz w:val="24"/>
                <w:szCs w:val="24"/>
              </w:rPr>
              <w:t>Семестр</w:t>
            </w:r>
          </w:p>
        </w:tc>
        <w:tc>
          <w:tcPr>
            <w:tcW w:w="3439" w:type="dxa"/>
            <w:gridSpan w:val="4"/>
            <w:shd w:val="clear" w:color="auto" w:fill="auto"/>
            <w:vAlign w:val="center"/>
          </w:tcPr>
          <w:p w:rsidR="00111D03" w:rsidRPr="00160735" w:rsidRDefault="00111D03" w:rsidP="00180FB0">
            <w:pPr>
              <w:spacing w:line="240" w:lineRule="auto"/>
              <w:ind w:left="164" w:firstLine="0"/>
              <w:jc w:val="center"/>
              <w:rPr>
                <w:rFonts w:eastAsia="Times New Roman" w:cs="Times New Roman"/>
                <w:sz w:val="24"/>
                <w:szCs w:val="24"/>
              </w:rPr>
            </w:pPr>
            <w:r w:rsidRPr="00160735">
              <w:rPr>
                <w:rFonts w:eastAsia="Times New Roman" w:cs="Times New Roman"/>
                <w:sz w:val="24"/>
                <w:szCs w:val="24"/>
              </w:rPr>
              <w:t>Спеціальність</w:t>
            </w:r>
          </w:p>
        </w:tc>
        <w:tc>
          <w:tcPr>
            <w:tcW w:w="1679" w:type="dxa"/>
            <w:gridSpan w:val="3"/>
            <w:shd w:val="clear" w:color="auto" w:fill="auto"/>
          </w:tcPr>
          <w:p w:rsidR="00111D03" w:rsidRPr="00160735" w:rsidRDefault="00111D03" w:rsidP="00180FB0">
            <w:pPr>
              <w:spacing w:line="240" w:lineRule="auto"/>
              <w:ind w:left="164" w:firstLine="0"/>
              <w:jc w:val="center"/>
              <w:rPr>
                <w:rFonts w:eastAsia="Times New Roman" w:cs="Times New Roman"/>
                <w:sz w:val="24"/>
                <w:szCs w:val="24"/>
              </w:rPr>
            </w:pPr>
            <w:r w:rsidRPr="00160735">
              <w:rPr>
                <w:rFonts w:eastAsia="Times New Roman" w:cs="Times New Roman"/>
                <w:sz w:val="24"/>
                <w:szCs w:val="24"/>
              </w:rPr>
              <w:t>Курс</w:t>
            </w:r>
          </w:p>
          <w:p w:rsidR="00111D03" w:rsidRPr="00160735" w:rsidRDefault="00111D03" w:rsidP="00180FB0">
            <w:pPr>
              <w:spacing w:line="240" w:lineRule="auto"/>
              <w:ind w:left="164" w:firstLine="0"/>
              <w:jc w:val="center"/>
              <w:rPr>
                <w:rFonts w:eastAsia="Times New Roman" w:cs="Times New Roman"/>
                <w:sz w:val="24"/>
                <w:szCs w:val="24"/>
              </w:rPr>
            </w:pPr>
            <w:r w:rsidRPr="00160735">
              <w:rPr>
                <w:rFonts w:eastAsia="Times New Roman" w:cs="Times New Roman"/>
                <w:sz w:val="24"/>
                <w:szCs w:val="24"/>
              </w:rPr>
              <w:t>(рік навчання)</w:t>
            </w:r>
          </w:p>
        </w:tc>
        <w:tc>
          <w:tcPr>
            <w:tcW w:w="2061" w:type="dxa"/>
            <w:gridSpan w:val="2"/>
            <w:shd w:val="clear" w:color="auto" w:fill="auto"/>
          </w:tcPr>
          <w:p w:rsidR="00111D03" w:rsidRPr="00160735" w:rsidRDefault="00111D03" w:rsidP="00180FB0">
            <w:pPr>
              <w:spacing w:line="240" w:lineRule="auto"/>
              <w:ind w:left="164" w:firstLine="0"/>
              <w:jc w:val="center"/>
              <w:rPr>
                <w:rFonts w:eastAsia="Times New Roman" w:cs="Times New Roman"/>
                <w:sz w:val="24"/>
                <w:szCs w:val="24"/>
              </w:rPr>
            </w:pPr>
            <w:r w:rsidRPr="00160735">
              <w:rPr>
                <w:rFonts w:eastAsia="Times New Roman" w:cs="Times New Roman"/>
                <w:sz w:val="24"/>
                <w:szCs w:val="24"/>
              </w:rPr>
              <w:t xml:space="preserve">Нормативний </w:t>
            </w:r>
            <w:r w:rsidRPr="00160735">
              <w:rPr>
                <w:rFonts w:eastAsia="Times New Roman" w:cs="Times New Roman"/>
                <w:sz w:val="24"/>
                <w:szCs w:val="24"/>
                <w:lang w:val="en-US"/>
              </w:rPr>
              <w:t>/</w:t>
            </w:r>
          </w:p>
          <w:p w:rsidR="00111D03" w:rsidRPr="00160735" w:rsidRDefault="00111D03" w:rsidP="00180FB0">
            <w:pPr>
              <w:spacing w:line="240" w:lineRule="auto"/>
              <w:ind w:left="164" w:firstLine="0"/>
              <w:jc w:val="center"/>
              <w:rPr>
                <w:rFonts w:eastAsia="Times New Roman" w:cs="Times New Roman"/>
                <w:sz w:val="24"/>
                <w:szCs w:val="24"/>
              </w:rPr>
            </w:pPr>
            <w:r w:rsidRPr="00160735">
              <w:rPr>
                <w:rFonts w:eastAsia="Times New Roman" w:cs="Times New Roman"/>
                <w:sz w:val="24"/>
                <w:szCs w:val="24"/>
              </w:rPr>
              <w:t>вибірковий</w:t>
            </w:r>
          </w:p>
        </w:tc>
      </w:tr>
      <w:tr w:rsidR="00111D03" w:rsidRPr="00160735" w:rsidTr="00A96058">
        <w:tc>
          <w:tcPr>
            <w:tcW w:w="2568" w:type="dxa"/>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sz w:val="24"/>
                <w:szCs w:val="24"/>
                <w:lang w:eastAsia="ru-RU"/>
              </w:rPr>
              <w:t>1</w:t>
            </w:r>
          </w:p>
        </w:tc>
        <w:tc>
          <w:tcPr>
            <w:tcW w:w="3439" w:type="dxa"/>
            <w:gridSpan w:val="4"/>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sz w:val="24"/>
                <w:szCs w:val="24"/>
                <w:lang w:eastAsia="ru-RU"/>
              </w:rPr>
              <w:t>053</w:t>
            </w:r>
            <w:r>
              <w:rPr>
                <w:rFonts w:eastAsia="Times New Roman" w:cs="Times New Roman"/>
                <w:sz w:val="24"/>
                <w:szCs w:val="24"/>
                <w:lang w:eastAsia="ru-RU"/>
              </w:rPr>
              <w:t>-</w:t>
            </w:r>
            <w:r w:rsidRPr="00160735">
              <w:rPr>
                <w:rFonts w:eastAsia="Times New Roman" w:cs="Times New Roman"/>
                <w:sz w:val="24"/>
                <w:szCs w:val="24"/>
                <w:lang w:eastAsia="ru-RU"/>
              </w:rPr>
              <w:t xml:space="preserve"> Психологі</w:t>
            </w:r>
            <w:r>
              <w:rPr>
                <w:rFonts w:eastAsia="Times New Roman" w:cs="Times New Roman"/>
                <w:sz w:val="24"/>
                <w:szCs w:val="24"/>
                <w:lang w:eastAsia="ru-RU"/>
              </w:rPr>
              <w:t>я</w:t>
            </w:r>
          </w:p>
        </w:tc>
        <w:tc>
          <w:tcPr>
            <w:tcW w:w="1679" w:type="dxa"/>
            <w:gridSpan w:val="3"/>
            <w:shd w:val="clear" w:color="auto" w:fill="auto"/>
          </w:tcPr>
          <w:p w:rsidR="00111D03" w:rsidRPr="00160735" w:rsidRDefault="00B228A5" w:rsidP="00180FB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r w:rsidR="00111D03" w:rsidRPr="00160735">
              <w:rPr>
                <w:rFonts w:eastAsia="Times New Roman" w:cs="Times New Roman"/>
                <w:sz w:val="24"/>
                <w:szCs w:val="24"/>
                <w:lang w:eastAsia="ru-RU"/>
              </w:rPr>
              <w:t>-й</w:t>
            </w:r>
          </w:p>
        </w:tc>
        <w:tc>
          <w:tcPr>
            <w:tcW w:w="2061" w:type="dxa"/>
            <w:gridSpan w:val="2"/>
            <w:shd w:val="clear" w:color="auto" w:fill="auto"/>
          </w:tcPr>
          <w:p w:rsidR="00111D03" w:rsidRPr="00160735" w:rsidRDefault="00B228A5" w:rsidP="00180FB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Вибірковий</w:t>
            </w:r>
          </w:p>
        </w:tc>
      </w:tr>
      <w:tr w:rsidR="00111D03" w:rsidRPr="00160735" w:rsidTr="00A96058">
        <w:tc>
          <w:tcPr>
            <w:tcW w:w="9747" w:type="dxa"/>
            <w:gridSpan w:val="10"/>
            <w:shd w:val="clear" w:color="auto" w:fill="auto"/>
          </w:tcPr>
          <w:p w:rsidR="00111D03" w:rsidRPr="00160735" w:rsidRDefault="00236EDE" w:rsidP="00180FB0">
            <w:pPr>
              <w:spacing w:line="240" w:lineRule="auto"/>
              <w:ind w:firstLine="0"/>
              <w:jc w:val="center"/>
              <w:rPr>
                <w:rFonts w:eastAsia="Times New Roman" w:cs="Times New Roman"/>
                <w:sz w:val="24"/>
                <w:szCs w:val="24"/>
                <w:lang w:eastAsia="ru-RU"/>
              </w:rPr>
            </w:pPr>
            <w:r w:rsidRPr="00236EDE">
              <w:rPr>
                <w:rFonts w:eastAsia="Times New Roman" w:cs="Times New Roman"/>
                <w:sz w:val="24"/>
                <w:szCs w:val="24"/>
                <w:lang w:eastAsia="ru-RU"/>
              </w:rPr>
              <w:t>Тематика</w:t>
            </w:r>
            <w:r w:rsidRPr="00236EDE">
              <w:rPr>
                <w:rFonts w:eastAsia="Times New Roman" w:cs="Times New Roman"/>
                <w:sz w:val="24"/>
                <w:szCs w:val="24"/>
                <w:lang w:val="ru-RU" w:eastAsia="ru-RU"/>
              </w:rPr>
              <w:t xml:space="preserve"> </w:t>
            </w:r>
            <w:proofErr w:type="spellStart"/>
            <w:r w:rsidRPr="00236EDE">
              <w:rPr>
                <w:rFonts w:eastAsia="Times New Roman" w:cs="Times New Roman"/>
                <w:sz w:val="24"/>
                <w:szCs w:val="24"/>
                <w:lang w:val="ru-RU" w:eastAsia="ru-RU"/>
              </w:rPr>
              <w:t>навчальної</w:t>
            </w:r>
            <w:proofErr w:type="spellEnd"/>
            <w:r w:rsidRPr="00236EDE">
              <w:rPr>
                <w:rFonts w:eastAsia="Times New Roman" w:cs="Times New Roman"/>
                <w:sz w:val="24"/>
                <w:szCs w:val="24"/>
                <w:lang w:val="ru-RU" w:eastAsia="ru-RU"/>
              </w:rPr>
              <w:t xml:space="preserve"> </w:t>
            </w:r>
            <w:proofErr w:type="spellStart"/>
            <w:r w:rsidRPr="00236EDE">
              <w:rPr>
                <w:rFonts w:eastAsia="Times New Roman" w:cs="Times New Roman"/>
                <w:sz w:val="24"/>
                <w:szCs w:val="24"/>
                <w:lang w:val="ru-RU" w:eastAsia="ru-RU"/>
              </w:rPr>
              <w:t>дисципліни</w:t>
            </w:r>
            <w:proofErr w:type="spellEnd"/>
          </w:p>
        </w:tc>
      </w:tr>
      <w:tr w:rsidR="00436338" w:rsidRPr="00160735" w:rsidTr="00236EDE">
        <w:tc>
          <w:tcPr>
            <w:tcW w:w="5070" w:type="dxa"/>
            <w:gridSpan w:val="4"/>
            <w:shd w:val="clear" w:color="auto" w:fill="auto"/>
          </w:tcPr>
          <w:p w:rsidR="00436338" w:rsidRPr="00436338" w:rsidRDefault="00436338" w:rsidP="00436338">
            <w:pPr>
              <w:spacing w:line="240" w:lineRule="auto"/>
              <w:ind w:firstLine="0"/>
              <w:jc w:val="center"/>
              <w:rPr>
                <w:rFonts w:eastAsia="Times New Roman" w:cs="Times New Roman"/>
                <w:sz w:val="24"/>
                <w:szCs w:val="24"/>
                <w:lang w:eastAsia="ru-RU"/>
              </w:rPr>
            </w:pPr>
          </w:p>
        </w:tc>
        <w:tc>
          <w:tcPr>
            <w:tcW w:w="4677" w:type="dxa"/>
            <w:gridSpan w:val="6"/>
            <w:shd w:val="clear" w:color="auto" w:fill="auto"/>
          </w:tcPr>
          <w:p w:rsidR="00436338" w:rsidRPr="00436338" w:rsidRDefault="00436338" w:rsidP="00180FB0">
            <w:pPr>
              <w:spacing w:line="240" w:lineRule="auto"/>
              <w:jc w:val="center"/>
              <w:rPr>
                <w:rFonts w:eastAsia="Times New Roman" w:cs="Times New Roman"/>
                <w:sz w:val="24"/>
                <w:szCs w:val="24"/>
                <w:lang w:eastAsia="ru-RU"/>
              </w:rPr>
            </w:pPr>
            <w:r>
              <w:rPr>
                <w:rFonts w:eastAsia="Times New Roman" w:cs="Times New Roman"/>
                <w:sz w:val="24"/>
                <w:szCs w:val="24"/>
                <w:lang w:eastAsia="ru-RU"/>
              </w:rPr>
              <w:t>Кількість годин</w:t>
            </w:r>
          </w:p>
        </w:tc>
      </w:tr>
      <w:tr w:rsidR="0096157E" w:rsidRPr="00160735" w:rsidTr="00436338">
        <w:tc>
          <w:tcPr>
            <w:tcW w:w="5070" w:type="dxa"/>
            <w:gridSpan w:val="4"/>
            <w:shd w:val="clear" w:color="auto" w:fill="auto"/>
          </w:tcPr>
          <w:p w:rsidR="0096157E" w:rsidRPr="00160735" w:rsidRDefault="00436338" w:rsidP="00436338">
            <w:pPr>
              <w:spacing w:line="240" w:lineRule="auto"/>
              <w:ind w:firstLine="0"/>
              <w:jc w:val="center"/>
              <w:rPr>
                <w:rFonts w:eastAsia="Times New Roman" w:cs="Times New Roman"/>
                <w:sz w:val="24"/>
                <w:szCs w:val="24"/>
                <w:lang w:eastAsia="ru-RU"/>
              </w:rPr>
            </w:pPr>
            <w:r>
              <w:rPr>
                <w:rFonts w:eastAsia="Times New Roman" w:cs="Times New Roman"/>
                <w:color w:val="000000"/>
                <w:sz w:val="24"/>
                <w:szCs w:val="24"/>
                <w:lang w:val="ru-RU" w:eastAsia="ru-RU"/>
              </w:rPr>
              <w:t>ТЕМА</w:t>
            </w:r>
          </w:p>
        </w:tc>
        <w:tc>
          <w:tcPr>
            <w:tcW w:w="1559" w:type="dxa"/>
            <w:gridSpan w:val="3"/>
            <w:shd w:val="clear" w:color="auto" w:fill="auto"/>
          </w:tcPr>
          <w:p w:rsidR="0096157E" w:rsidRPr="00160735" w:rsidRDefault="0096157E" w:rsidP="00180FB0">
            <w:pPr>
              <w:pBdr>
                <w:top w:val="nil"/>
                <w:left w:val="nil"/>
                <w:bottom w:val="nil"/>
                <w:right w:val="nil"/>
                <w:between w:val="nil"/>
              </w:pBdr>
              <w:spacing w:line="240" w:lineRule="auto"/>
              <w:ind w:firstLine="0"/>
              <w:jc w:val="center"/>
              <w:rPr>
                <w:rFonts w:eastAsia="Times New Roman" w:cs="Times New Roman"/>
                <w:iCs/>
                <w:sz w:val="24"/>
                <w:szCs w:val="24"/>
                <w:lang w:eastAsia="ru-RU"/>
              </w:rPr>
            </w:pPr>
            <w:proofErr w:type="spellStart"/>
            <w:r>
              <w:rPr>
                <w:rFonts w:eastAsia="Times New Roman" w:cs="Times New Roman"/>
                <w:iCs/>
                <w:sz w:val="24"/>
                <w:szCs w:val="24"/>
                <w:lang w:val="ru-RU" w:eastAsia="ru-RU"/>
              </w:rPr>
              <w:t>Лекції</w:t>
            </w:r>
            <w:proofErr w:type="spellEnd"/>
          </w:p>
        </w:tc>
        <w:tc>
          <w:tcPr>
            <w:tcW w:w="1559" w:type="dxa"/>
            <w:gridSpan w:val="2"/>
            <w:shd w:val="clear" w:color="auto" w:fill="auto"/>
          </w:tcPr>
          <w:p w:rsidR="0096157E" w:rsidRPr="00160735" w:rsidRDefault="0096157E" w:rsidP="00180FB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Семінарські</w:t>
            </w:r>
          </w:p>
        </w:tc>
        <w:tc>
          <w:tcPr>
            <w:tcW w:w="1559" w:type="dxa"/>
            <w:shd w:val="clear" w:color="auto" w:fill="auto"/>
          </w:tcPr>
          <w:p w:rsidR="0096157E" w:rsidRPr="00160735" w:rsidRDefault="0096157E" w:rsidP="00436338">
            <w:pPr>
              <w:spacing w:line="240" w:lineRule="auto"/>
              <w:ind w:firstLine="0"/>
              <w:jc w:val="center"/>
              <w:rPr>
                <w:rFonts w:eastAsia="Times New Roman" w:cs="Times New Roman"/>
                <w:sz w:val="24"/>
                <w:szCs w:val="24"/>
                <w:lang w:eastAsia="ru-RU"/>
              </w:rPr>
            </w:pPr>
            <w:proofErr w:type="spellStart"/>
            <w:r>
              <w:rPr>
                <w:rFonts w:eastAsia="Times New Roman" w:cs="Times New Roman"/>
                <w:sz w:val="24"/>
                <w:szCs w:val="24"/>
                <w:lang w:eastAsia="ru-RU"/>
              </w:rPr>
              <w:t>Самост</w:t>
            </w:r>
            <w:proofErr w:type="spellEnd"/>
            <w:r w:rsidR="00436338">
              <w:rPr>
                <w:rFonts w:eastAsia="Times New Roman" w:cs="Times New Roman"/>
                <w:sz w:val="24"/>
                <w:szCs w:val="24"/>
                <w:lang w:eastAsia="ru-RU"/>
              </w:rPr>
              <w:t>.</w:t>
            </w:r>
            <w:r>
              <w:rPr>
                <w:rFonts w:eastAsia="Times New Roman" w:cs="Times New Roman"/>
                <w:sz w:val="24"/>
                <w:szCs w:val="24"/>
                <w:lang w:eastAsia="ru-RU"/>
              </w:rPr>
              <w:t xml:space="preserve"> робота</w:t>
            </w:r>
          </w:p>
        </w:tc>
      </w:tr>
      <w:tr w:rsidR="0096157E" w:rsidRPr="00160735" w:rsidTr="00436338">
        <w:trPr>
          <w:trHeight w:val="389"/>
        </w:trPr>
        <w:tc>
          <w:tcPr>
            <w:tcW w:w="5070" w:type="dxa"/>
            <w:gridSpan w:val="4"/>
            <w:shd w:val="clear" w:color="auto" w:fill="auto"/>
          </w:tcPr>
          <w:p w:rsidR="0096157E" w:rsidRPr="00160735" w:rsidRDefault="0096157E" w:rsidP="00A96058">
            <w:pPr>
              <w:spacing w:line="240" w:lineRule="auto"/>
              <w:ind w:firstLine="0"/>
              <w:rPr>
                <w:rFonts w:eastAsia="Times New Roman" w:cs="Times New Roman"/>
                <w:sz w:val="24"/>
                <w:szCs w:val="24"/>
                <w:lang w:eastAsia="ru-RU"/>
              </w:rPr>
            </w:pPr>
            <w:bookmarkStart w:id="0" w:name="_GoBack" w:colFirst="1" w:colLast="3"/>
            <w:r w:rsidRPr="00A96058">
              <w:rPr>
                <w:rFonts w:eastAsia="Times New Roman" w:cs="Times New Roman"/>
                <w:bCs/>
                <w:sz w:val="24"/>
                <w:szCs w:val="24"/>
                <w:lang w:eastAsia="ru-RU"/>
              </w:rPr>
              <w:t>Тема 1. Феноменологія духовності та духовного розвитку особистості.</w:t>
            </w:r>
          </w:p>
        </w:tc>
        <w:tc>
          <w:tcPr>
            <w:tcW w:w="1559" w:type="dxa"/>
            <w:gridSpan w:val="3"/>
            <w:shd w:val="clear" w:color="auto" w:fill="auto"/>
          </w:tcPr>
          <w:p w:rsidR="0096157E" w:rsidRPr="00160735" w:rsidRDefault="0096157E" w:rsidP="003D3570">
            <w:pPr>
              <w:spacing w:line="240" w:lineRule="auto"/>
              <w:ind w:firstLine="0"/>
              <w:jc w:val="center"/>
              <w:rPr>
                <w:rStyle w:val="a4"/>
                <w:sz w:val="24"/>
                <w:szCs w:val="24"/>
              </w:rPr>
            </w:pPr>
            <w:r>
              <w:rPr>
                <w:rFonts w:eastAsia="Times New Roman" w:cs="Times New Roman"/>
                <w:sz w:val="24"/>
                <w:szCs w:val="24"/>
                <w:lang w:eastAsia="ru-RU"/>
              </w:rPr>
              <w:t>2</w:t>
            </w:r>
          </w:p>
        </w:tc>
        <w:tc>
          <w:tcPr>
            <w:tcW w:w="1559" w:type="dxa"/>
            <w:gridSpan w:val="2"/>
            <w:shd w:val="clear" w:color="auto" w:fill="auto"/>
          </w:tcPr>
          <w:p w:rsidR="0096157E" w:rsidRPr="00160735" w:rsidRDefault="0096157E"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96157E" w:rsidRPr="00160735" w:rsidRDefault="005207C3"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r>
      <w:tr w:rsidR="00A96058" w:rsidRPr="00160735" w:rsidTr="00236EDE">
        <w:trPr>
          <w:trHeight w:val="525"/>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bCs/>
                <w:sz w:val="24"/>
                <w:szCs w:val="24"/>
                <w:lang w:eastAsia="ru-RU"/>
              </w:rPr>
            </w:pPr>
            <w:r w:rsidRPr="00A96058">
              <w:rPr>
                <w:rFonts w:eastAsia="Times New Roman" w:cs="Times New Roman"/>
                <w:bCs/>
                <w:sz w:val="24"/>
                <w:szCs w:val="24"/>
                <w:lang w:eastAsia="ru-RU"/>
              </w:rPr>
              <w:t>Тема 2. Концептуальні погляди на духовну природу особистості.</w:t>
            </w:r>
          </w:p>
        </w:tc>
        <w:tc>
          <w:tcPr>
            <w:tcW w:w="1559" w:type="dxa"/>
            <w:gridSpan w:val="3"/>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96058" w:rsidRPr="00160735" w:rsidTr="00236EDE">
        <w:trPr>
          <w:trHeight w:val="959"/>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bCs/>
                <w:sz w:val="24"/>
                <w:szCs w:val="24"/>
                <w:lang w:eastAsia="ru-RU"/>
              </w:rPr>
            </w:pPr>
            <w:r w:rsidRPr="00A96058">
              <w:rPr>
                <w:rFonts w:eastAsia="Times New Roman" w:cs="Times New Roman"/>
                <w:bCs/>
                <w:sz w:val="24"/>
                <w:szCs w:val="24"/>
                <w:lang w:eastAsia="ru-RU"/>
              </w:rPr>
              <w:t>Тема 3. Сучасні підходи в дослідженнях психології духовності та духовного розвитку особистості.</w:t>
            </w:r>
          </w:p>
        </w:tc>
        <w:tc>
          <w:tcPr>
            <w:tcW w:w="1559" w:type="dxa"/>
            <w:gridSpan w:val="3"/>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96058" w:rsidRPr="00160735" w:rsidTr="00436338">
        <w:trPr>
          <w:trHeight w:val="272"/>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sz w:val="24"/>
                <w:szCs w:val="24"/>
                <w:lang w:eastAsia="ru-RU"/>
              </w:rPr>
            </w:pPr>
            <w:r w:rsidRPr="00A96058">
              <w:rPr>
                <w:rFonts w:eastAsia="Times New Roman" w:cs="Times New Roman"/>
                <w:bCs/>
                <w:sz w:val="24"/>
                <w:szCs w:val="24"/>
                <w:lang w:eastAsia="ru-RU"/>
              </w:rPr>
              <w:t>Тема 4. Духовний вимір особистості.</w:t>
            </w:r>
          </w:p>
        </w:tc>
        <w:tc>
          <w:tcPr>
            <w:tcW w:w="1559" w:type="dxa"/>
            <w:gridSpan w:val="3"/>
            <w:shd w:val="clear" w:color="auto" w:fill="auto"/>
          </w:tcPr>
          <w:p w:rsidR="00A96058" w:rsidRPr="00160735" w:rsidRDefault="00A96058" w:rsidP="003D3570">
            <w:pPr>
              <w:spacing w:line="240" w:lineRule="auto"/>
              <w:ind w:hanging="48"/>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1805F1"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w:t>
            </w:r>
          </w:p>
        </w:tc>
        <w:tc>
          <w:tcPr>
            <w:tcW w:w="1559" w:type="dxa"/>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96058" w:rsidRPr="00160735" w:rsidTr="00236EDE">
        <w:trPr>
          <w:trHeight w:val="551"/>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bCs/>
                <w:sz w:val="24"/>
                <w:szCs w:val="24"/>
                <w:lang w:eastAsia="ru-RU"/>
              </w:rPr>
            </w:pPr>
            <w:r w:rsidRPr="00A96058">
              <w:rPr>
                <w:rFonts w:eastAsia="Times New Roman" w:cs="Times New Roman"/>
                <w:bCs/>
                <w:sz w:val="24"/>
                <w:szCs w:val="24"/>
                <w:lang w:eastAsia="ru-RU"/>
              </w:rPr>
              <w:t>Тема 5. Методологія пізнання духовної природи особистості.</w:t>
            </w:r>
          </w:p>
        </w:tc>
        <w:tc>
          <w:tcPr>
            <w:tcW w:w="1559" w:type="dxa"/>
            <w:gridSpan w:val="3"/>
            <w:shd w:val="clear" w:color="auto" w:fill="auto"/>
          </w:tcPr>
          <w:p w:rsidR="00A96058" w:rsidRPr="00160735" w:rsidRDefault="00A96058" w:rsidP="003D3570">
            <w:pPr>
              <w:spacing w:line="240" w:lineRule="auto"/>
              <w:ind w:hanging="48"/>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96058" w:rsidRPr="00160735" w:rsidTr="00236EDE">
        <w:trPr>
          <w:trHeight w:val="842"/>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bCs/>
                <w:sz w:val="24"/>
                <w:szCs w:val="24"/>
                <w:lang w:eastAsia="ru-RU"/>
              </w:rPr>
            </w:pPr>
            <w:r w:rsidRPr="00A96058">
              <w:rPr>
                <w:rFonts w:eastAsia="Times New Roman" w:cs="Times New Roman"/>
                <w:bCs/>
                <w:sz w:val="24"/>
                <w:szCs w:val="24"/>
                <w:lang w:eastAsia="ru-RU"/>
              </w:rPr>
              <w:t xml:space="preserve">Тема 6. Фундаментально-технологічна концепція духовного розвитку особистості (О.І. </w:t>
            </w:r>
            <w:proofErr w:type="spellStart"/>
            <w:r w:rsidRPr="00A96058">
              <w:rPr>
                <w:rFonts w:eastAsia="Times New Roman" w:cs="Times New Roman"/>
                <w:bCs/>
                <w:sz w:val="24"/>
                <w:szCs w:val="24"/>
                <w:lang w:eastAsia="ru-RU"/>
              </w:rPr>
              <w:t>Климишин</w:t>
            </w:r>
            <w:proofErr w:type="spellEnd"/>
            <w:r w:rsidRPr="00A96058">
              <w:rPr>
                <w:rFonts w:eastAsia="Times New Roman" w:cs="Times New Roman"/>
                <w:bCs/>
                <w:sz w:val="24"/>
                <w:szCs w:val="24"/>
                <w:lang w:eastAsia="ru-RU"/>
              </w:rPr>
              <w:t>).</w:t>
            </w:r>
          </w:p>
        </w:tc>
        <w:tc>
          <w:tcPr>
            <w:tcW w:w="1559" w:type="dxa"/>
            <w:gridSpan w:val="3"/>
            <w:shd w:val="clear" w:color="auto" w:fill="auto"/>
          </w:tcPr>
          <w:p w:rsidR="00A96058" w:rsidRPr="00160735" w:rsidRDefault="00A96058" w:rsidP="003D3570">
            <w:pPr>
              <w:spacing w:line="240" w:lineRule="auto"/>
              <w:ind w:hanging="48"/>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10</w:t>
            </w:r>
          </w:p>
        </w:tc>
      </w:tr>
      <w:tr w:rsidR="00A96058" w:rsidRPr="00160735" w:rsidTr="00236EDE">
        <w:trPr>
          <w:trHeight w:val="697"/>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bCs/>
                <w:sz w:val="24"/>
                <w:szCs w:val="24"/>
                <w:lang w:eastAsia="ru-RU"/>
              </w:rPr>
            </w:pPr>
            <w:r w:rsidRPr="00A96058">
              <w:rPr>
                <w:rFonts w:eastAsia="Times New Roman" w:cs="Times New Roman"/>
                <w:bCs/>
                <w:sz w:val="24"/>
                <w:szCs w:val="24"/>
                <w:lang w:eastAsia="ru-RU"/>
              </w:rPr>
              <w:t>Тема 7. Психологічні закономірності та механізми духовного розвитку особистості.</w:t>
            </w:r>
          </w:p>
        </w:tc>
        <w:tc>
          <w:tcPr>
            <w:tcW w:w="1559" w:type="dxa"/>
            <w:gridSpan w:val="3"/>
            <w:shd w:val="clear" w:color="auto" w:fill="auto"/>
          </w:tcPr>
          <w:p w:rsidR="00A96058" w:rsidRPr="00160735" w:rsidRDefault="00A96058" w:rsidP="003D3570">
            <w:pPr>
              <w:spacing w:line="240" w:lineRule="auto"/>
              <w:ind w:hanging="48"/>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96058" w:rsidRPr="00160735" w:rsidTr="00436338">
        <w:trPr>
          <w:trHeight w:val="982"/>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bCs/>
                <w:sz w:val="24"/>
                <w:szCs w:val="24"/>
                <w:lang w:eastAsia="ru-RU"/>
              </w:rPr>
            </w:pPr>
            <w:r w:rsidRPr="00A96058">
              <w:rPr>
                <w:rFonts w:eastAsia="Times New Roman" w:cs="Times New Roman"/>
                <w:bCs/>
                <w:sz w:val="24"/>
                <w:szCs w:val="24"/>
                <w:lang w:eastAsia="ru-RU"/>
              </w:rPr>
              <w:t>Тема 8. Процедура реалізації експериментальних досліджень психологічних особливостей духовного розвитку особистості.</w:t>
            </w:r>
          </w:p>
        </w:tc>
        <w:tc>
          <w:tcPr>
            <w:tcW w:w="1559" w:type="dxa"/>
            <w:gridSpan w:val="3"/>
            <w:shd w:val="clear" w:color="auto" w:fill="auto"/>
          </w:tcPr>
          <w:p w:rsidR="00A96058" w:rsidRPr="00160735" w:rsidRDefault="00A96058" w:rsidP="003D3570">
            <w:pPr>
              <w:spacing w:line="240" w:lineRule="auto"/>
              <w:ind w:hanging="48"/>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96058" w:rsidRPr="00160735" w:rsidTr="00236EDE">
        <w:trPr>
          <w:trHeight w:val="556"/>
        </w:trPr>
        <w:tc>
          <w:tcPr>
            <w:tcW w:w="5070" w:type="dxa"/>
            <w:gridSpan w:val="4"/>
            <w:shd w:val="clear" w:color="auto" w:fill="auto"/>
          </w:tcPr>
          <w:p w:rsidR="00A96058" w:rsidRPr="00160735" w:rsidRDefault="00A96058" w:rsidP="00A96058">
            <w:pPr>
              <w:spacing w:line="240" w:lineRule="auto"/>
              <w:ind w:firstLine="0"/>
              <w:rPr>
                <w:rFonts w:eastAsia="Times New Roman" w:cs="Times New Roman"/>
                <w:bCs/>
                <w:sz w:val="24"/>
                <w:szCs w:val="24"/>
                <w:lang w:eastAsia="ru-RU"/>
              </w:rPr>
            </w:pPr>
            <w:r w:rsidRPr="00A96058">
              <w:rPr>
                <w:rFonts w:eastAsia="Times New Roman" w:cs="Times New Roman"/>
                <w:sz w:val="24"/>
                <w:szCs w:val="24"/>
                <w:lang w:eastAsia="ru-RU"/>
              </w:rPr>
              <w:t xml:space="preserve">Тема 9. </w:t>
            </w:r>
            <w:proofErr w:type="spellStart"/>
            <w:r w:rsidRPr="00A96058">
              <w:rPr>
                <w:rFonts w:eastAsia="Times New Roman" w:cs="Times New Roman"/>
                <w:sz w:val="24"/>
                <w:szCs w:val="24"/>
                <w:lang w:eastAsia="ru-RU"/>
              </w:rPr>
              <w:t>Психокорекційні</w:t>
            </w:r>
            <w:proofErr w:type="spellEnd"/>
            <w:r w:rsidRPr="00A96058">
              <w:rPr>
                <w:rFonts w:eastAsia="Times New Roman" w:cs="Times New Roman"/>
                <w:sz w:val="24"/>
                <w:szCs w:val="24"/>
                <w:lang w:eastAsia="ru-RU"/>
              </w:rPr>
              <w:t xml:space="preserve"> заходи оптимізації процесу духовного розвитку особистості. </w:t>
            </w:r>
          </w:p>
        </w:tc>
        <w:tc>
          <w:tcPr>
            <w:tcW w:w="1559" w:type="dxa"/>
            <w:gridSpan w:val="3"/>
            <w:shd w:val="clear" w:color="auto" w:fill="auto"/>
          </w:tcPr>
          <w:p w:rsidR="00A96058" w:rsidRPr="00160735" w:rsidRDefault="005207C3" w:rsidP="003D3570">
            <w:pPr>
              <w:spacing w:line="240" w:lineRule="auto"/>
              <w:ind w:hanging="48"/>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3B2D94" w:rsidRDefault="00A96058"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tr w:rsidR="00A96058" w:rsidRPr="00160735" w:rsidTr="00236EDE">
        <w:trPr>
          <w:trHeight w:val="563"/>
        </w:trPr>
        <w:tc>
          <w:tcPr>
            <w:tcW w:w="5070" w:type="dxa"/>
            <w:gridSpan w:val="4"/>
            <w:shd w:val="clear" w:color="auto" w:fill="auto"/>
          </w:tcPr>
          <w:p w:rsidR="00A96058" w:rsidRPr="00C643D9" w:rsidRDefault="00A96058" w:rsidP="00976157">
            <w:pPr>
              <w:spacing w:line="240" w:lineRule="auto"/>
              <w:ind w:firstLine="0"/>
              <w:rPr>
                <w:rFonts w:eastAsia="Times New Roman" w:cs="Times New Roman"/>
                <w:b/>
                <w:sz w:val="24"/>
                <w:szCs w:val="24"/>
                <w:lang w:eastAsia="ru-RU"/>
              </w:rPr>
            </w:pPr>
            <w:r w:rsidRPr="00A96058">
              <w:rPr>
                <w:rFonts w:eastAsia="Times New Roman" w:cs="Times New Roman"/>
                <w:sz w:val="24"/>
                <w:szCs w:val="24"/>
                <w:lang w:eastAsia="ru-RU"/>
              </w:rPr>
              <w:t xml:space="preserve">Тема 10. Духовна терапія в арсеналі психотерапевтичних заходів. </w:t>
            </w:r>
          </w:p>
        </w:tc>
        <w:tc>
          <w:tcPr>
            <w:tcW w:w="1559" w:type="dxa"/>
            <w:gridSpan w:val="3"/>
            <w:shd w:val="clear" w:color="auto" w:fill="auto"/>
          </w:tcPr>
          <w:p w:rsidR="00A96058" w:rsidRPr="00160735" w:rsidRDefault="00A96058" w:rsidP="003D3570">
            <w:pPr>
              <w:spacing w:line="240" w:lineRule="auto"/>
              <w:ind w:hanging="48"/>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gridSpan w:val="2"/>
            <w:shd w:val="clear" w:color="auto" w:fill="auto"/>
          </w:tcPr>
          <w:p w:rsidR="00A96058" w:rsidRPr="00160735" w:rsidRDefault="001805F1"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1559" w:type="dxa"/>
            <w:shd w:val="clear" w:color="auto" w:fill="auto"/>
          </w:tcPr>
          <w:p w:rsidR="00A96058" w:rsidRPr="00160735" w:rsidRDefault="005207C3" w:rsidP="003D3570">
            <w:pPr>
              <w:spacing w:line="240" w:lineRule="auto"/>
              <w:ind w:firstLine="0"/>
              <w:jc w:val="center"/>
              <w:rPr>
                <w:rFonts w:eastAsia="Times New Roman" w:cs="Times New Roman"/>
                <w:sz w:val="24"/>
                <w:szCs w:val="24"/>
                <w:lang w:eastAsia="ru-RU"/>
              </w:rPr>
            </w:pPr>
            <w:r>
              <w:rPr>
                <w:rFonts w:eastAsia="Times New Roman" w:cs="Times New Roman"/>
                <w:sz w:val="24"/>
                <w:szCs w:val="24"/>
                <w:lang w:eastAsia="ru-RU"/>
              </w:rPr>
              <w:t>5</w:t>
            </w:r>
          </w:p>
        </w:tc>
      </w:tr>
      <w:bookmarkEnd w:id="0"/>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b/>
                <w:sz w:val="24"/>
                <w:szCs w:val="24"/>
                <w:lang w:eastAsia="ru-RU"/>
              </w:rPr>
            </w:pPr>
            <w:r w:rsidRPr="00160735">
              <w:rPr>
                <w:rFonts w:eastAsia="Times New Roman" w:cs="Times New Roman"/>
                <w:b/>
                <w:sz w:val="24"/>
                <w:szCs w:val="24"/>
                <w:lang w:eastAsia="ru-RU"/>
              </w:rPr>
              <w:t>6. Система оцінювання курсу</w:t>
            </w:r>
          </w:p>
        </w:tc>
      </w:tr>
      <w:tr w:rsidR="00111D03" w:rsidRPr="00160735" w:rsidTr="00A96058">
        <w:tc>
          <w:tcPr>
            <w:tcW w:w="3104" w:type="dxa"/>
            <w:gridSpan w:val="2"/>
            <w:shd w:val="clear" w:color="auto" w:fill="auto"/>
          </w:tcPr>
          <w:p w:rsidR="00111D03" w:rsidRPr="00160735" w:rsidRDefault="00111D03" w:rsidP="00180FB0">
            <w:pPr>
              <w:widowControl w:val="0"/>
              <w:spacing w:line="240" w:lineRule="auto"/>
              <w:ind w:firstLine="0"/>
              <w:jc w:val="center"/>
              <w:rPr>
                <w:rFonts w:eastAsia="Times New Roman" w:cs="Times New Roman"/>
                <w:sz w:val="24"/>
                <w:szCs w:val="24"/>
              </w:rPr>
            </w:pPr>
            <w:r w:rsidRPr="00160735">
              <w:rPr>
                <w:rFonts w:eastAsia="Times New Roman" w:cs="Times New Roman"/>
                <w:sz w:val="24"/>
                <w:szCs w:val="24"/>
              </w:rPr>
              <w:lastRenderedPageBreak/>
              <w:t>Загальна система оцінювання курсу</w:t>
            </w:r>
          </w:p>
        </w:tc>
        <w:tc>
          <w:tcPr>
            <w:tcW w:w="6643" w:type="dxa"/>
            <w:gridSpan w:val="8"/>
            <w:shd w:val="clear" w:color="auto" w:fill="auto"/>
          </w:tcPr>
          <w:p w:rsidR="005207C3" w:rsidRPr="005207C3" w:rsidRDefault="005207C3" w:rsidP="005207C3">
            <w:pPr>
              <w:spacing w:line="240" w:lineRule="auto"/>
              <w:ind w:firstLine="0"/>
              <w:rPr>
                <w:rFonts w:eastAsia="Times New Roman" w:cs="Times New Roman"/>
                <w:sz w:val="24"/>
                <w:szCs w:val="24"/>
                <w:lang w:eastAsia="ru-RU"/>
              </w:rPr>
            </w:pPr>
            <w:r w:rsidRPr="005207C3">
              <w:rPr>
                <w:rFonts w:eastAsia="Times New Roman" w:cs="Times New Roman"/>
                <w:sz w:val="24"/>
                <w:szCs w:val="24"/>
                <w:lang w:eastAsia="ru-RU"/>
              </w:rPr>
              <w:t>Оцінювання курсу відбувається за 100 бальною шкалою. З них:</w:t>
            </w:r>
          </w:p>
          <w:p w:rsidR="005207C3" w:rsidRPr="005207C3" w:rsidRDefault="005207C3" w:rsidP="005207C3">
            <w:pPr>
              <w:spacing w:line="240" w:lineRule="auto"/>
              <w:ind w:firstLine="0"/>
              <w:rPr>
                <w:rFonts w:eastAsia="Times New Roman" w:cs="Times New Roman"/>
                <w:sz w:val="24"/>
                <w:szCs w:val="24"/>
                <w:lang w:eastAsia="ru-RU"/>
              </w:rPr>
            </w:pPr>
            <w:r w:rsidRPr="005207C3">
              <w:rPr>
                <w:rFonts w:eastAsia="Times New Roman" w:cs="Times New Roman"/>
                <w:sz w:val="24"/>
                <w:szCs w:val="24"/>
                <w:lang w:eastAsia="ru-RU"/>
              </w:rPr>
              <w:t>50 балів – оцінювання роботи аспіранта на семінарських заняття (25 балів за усні відповіді-доповіді, презентації на семінарських заняттях; 25 балів за тезисне конспектування наукових праць).</w:t>
            </w:r>
          </w:p>
          <w:p w:rsidR="00111D03" w:rsidRPr="00160735" w:rsidRDefault="00111D03" w:rsidP="00AB2065">
            <w:pPr>
              <w:spacing w:line="240" w:lineRule="auto"/>
              <w:ind w:firstLine="0"/>
              <w:rPr>
                <w:rFonts w:eastAsia="Times New Roman" w:cs="Times New Roman"/>
                <w:sz w:val="24"/>
                <w:szCs w:val="24"/>
                <w:lang w:eastAsia="ru-RU"/>
              </w:rPr>
            </w:pPr>
            <w:r w:rsidRPr="00160735">
              <w:rPr>
                <w:rFonts w:eastAsia="Times New Roman" w:cs="Times New Roman"/>
                <w:sz w:val="24"/>
                <w:szCs w:val="24"/>
                <w:lang w:eastAsia="ru-RU"/>
              </w:rPr>
              <w:t xml:space="preserve">50 балів – оцінювання  </w:t>
            </w:r>
            <w:r w:rsidR="00AB2065">
              <w:rPr>
                <w:rFonts w:eastAsia="Times New Roman" w:cs="Times New Roman"/>
                <w:sz w:val="24"/>
                <w:szCs w:val="24"/>
                <w:lang w:eastAsia="ru-RU"/>
              </w:rPr>
              <w:t>залікової</w:t>
            </w:r>
            <w:r w:rsidRPr="00160735">
              <w:rPr>
                <w:rFonts w:eastAsia="Times New Roman" w:cs="Times New Roman"/>
                <w:sz w:val="24"/>
                <w:szCs w:val="24"/>
                <w:lang w:eastAsia="ru-RU"/>
              </w:rPr>
              <w:t xml:space="preserve"> роботи.</w:t>
            </w:r>
          </w:p>
        </w:tc>
      </w:tr>
      <w:tr w:rsidR="00111D03" w:rsidRPr="00160735" w:rsidTr="00A96058">
        <w:tc>
          <w:tcPr>
            <w:tcW w:w="3104" w:type="dxa"/>
            <w:gridSpan w:val="2"/>
            <w:shd w:val="clear" w:color="auto" w:fill="auto"/>
          </w:tcPr>
          <w:p w:rsidR="00111D03" w:rsidRPr="00160735" w:rsidRDefault="00111D03" w:rsidP="00180FB0">
            <w:pPr>
              <w:widowControl w:val="0"/>
              <w:spacing w:line="240" w:lineRule="auto"/>
              <w:ind w:firstLine="0"/>
              <w:jc w:val="center"/>
              <w:rPr>
                <w:rFonts w:eastAsia="Times New Roman" w:cs="Times New Roman"/>
                <w:sz w:val="24"/>
                <w:szCs w:val="24"/>
              </w:rPr>
            </w:pPr>
            <w:r w:rsidRPr="00160735">
              <w:rPr>
                <w:rFonts w:eastAsia="Times New Roman" w:cs="Times New Roman"/>
                <w:sz w:val="24"/>
                <w:szCs w:val="24"/>
              </w:rPr>
              <w:t>Вимоги до письмової роботи</w:t>
            </w:r>
          </w:p>
        </w:tc>
        <w:tc>
          <w:tcPr>
            <w:tcW w:w="6643" w:type="dxa"/>
            <w:gridSpan w:val="8"/>
            <w:shd w:val="clear" w:color="auto" w:fill="auto"/>
          </w:tcPr>
          <w:p w:rsidR="00111D03" w:rsidRPr="00160735" w:rsidRDefault="005207C3" w:rsidP="00180FB0">
            <w:pPr>
              <w:spacing w:line="240" w:lineRule="auto"/>
              <w:ind w:firstLine="0"/>
              <w:rPr>
                <w:rFonts w:eastAsia="Times New Roman" w:cs="Times New Roman"/>
                <w:sz w:val="24"/>
                <w:szCs w:val="24"/>
                <w:lang w:eastAsia="ru-RU"/>
              </w:rPr>
            </w:pPr>
            <w:r w:rsidRPr="005207C3">
              <w:rPr>
                <w:rFonts w:eastAsia="Times New Roman" w:cs="Times New Roman"/>
                <w:sz w:val="24"/>
                <w:szCs w:val="24"/>
                <w:lang w:eastAsia="ru-RU"/>
              </w:rPr>
              <w:t>Вимоги до опрацювання наукових праць: статті конспектуються із зазначенням автора та назви статті, означення головних понять та ідей, висновків та перспектив практичного застосування.</w:t>
            </w:r>
          </w:p>
        </w:tc>
      </w:tr>
      <w:tr w:rsidR="00111D03" w:rsidRPr="00160735" w:rsidTr="00A96058">
        <w:tc>
          <w:tcPr>
            <w:tcW w:w="3104" w:type="dxa"/>
            <w:gridSpan w:val="2"/>
            <w:shd w:val="clear" w:color="auto" w:fill="auto"/>
          </w:tcPr>
          <w:p w:rsidR="00111D03" w:rsidRPr="00160735" w:rsidRDefault="00111D03" w:rsidP="00180FB0">
            <w:pPr>
              <w:widowControl w:val="0"/>
              <w:spacing w:line="240" w:lineRule="auto"/>
              <w:ind w:firstLine="0"/>
              <w:jc w:val="center"/>
              <w:rPr>
                <w:rFonts w:eastAsia="Times New Roman" w:cs="Times New Roman"/>
                <w:sz w:val="24"/>
                <w:szCs w:val="24"/>
              </w:rPr>
            </w:pPr>
            <w:r w:rsidRPr="00160735">
              <w:rPr>
                <w:rFonts w:eastAsia="Times New Roman" w:cs="Times New Roman"/>
                <w:sz w:val="24"/>
                <w:szCs w:val="24"/>
              </w:rPr>
              <w:t>Семінарські заняття</w:t>
            </w:r>
          </w:p>
        </w:tc>
        <w:tc>
          <w:tcPr>
            <w:tcW w:w="6643" w:type="dxa"/>
            <w:gridSpan w:val="8"/>
            <w:shd w:val="clear" w:color="auto" w:fill="auto"/>
          </w:tcPr>
          <w:p w:rsidR="00FD023D" w:rsidRPr="00160735" w:rsidRDefault="005207C3" w:rsidP="00FA5B79">
            <w:pPr>
              <w:spacing w:line="240" w:lineRule="auto"/>
              <w:ind w:firstLine="0"/>
              <w:rPr>
                <w:rFonts w:eastAsia="Times New Roman" w:cs="Times New Roman"/>
                <w:sz w:val="24"/>
                <w:szCs w:val="24"/>
                <w:lang w:eastAsia="ru-RU"/>
              </w:rPr>
            </w:pPr>
            <w:r w:rsidRPr="005207C3">
              <w:rPr>
                <w:sz w:val="24"/>
                <w:szCs w:val="24"/>
                <w:lang w:eastAsia="ru-RU"/>
              </w:rPr>
              <w:t xml:space="preserve">На семінарських заняттях відбувається обговорення питань, що визначають зміст лекційних тем, а також результати виконання завдань семінарських занять, які аспіранти виконують самостійно (зокрема, опрацювання наукових публікацій по темі заняття). Критерії оцінювання здійснюються за 5-бальною шкалою.  </w:t>
            </w:r>
          </w:p>
        </w:tc>
      </w:tr>
      <w:tr w:rsidR="00111D03" w:rsidRPr="00160735" w:rsidTr="00A96058">
        <w:tc>
          <w:tcPr>
            <w:tcW w:w="3104" w:type="dxa"/>
            <w:gridSpan w:val="2"/>
            <w:shd w:val="clear" w:color="auto" w:fill="auto"/>
          </w:tcPr>
          <w:p w:rsidR="00111D03" w:rsidRPr="00160735" w:rsidRDefault="00111D03" w:rsidP="00180FB0">
            <w:pPr>
              <w:widowControl w:val="0"/>
              <w:spacing w:line="240" w:lineRule="auto"/>
              <w:ind w:firstLine="0"/>
              <w:jc w:val="center"/>
              <w:rPr>
                <w:rFonts w:eastAsia="Times New Roman" w:cs="Times New Roman"/>
                <w:sz w:val="24"/>
                <w:szCs w:val="24"/>
              </w:rPr>
            </w:pPr>
            <w:r w:rsidRPr="00160735">
              <w:rPr>
                <w:rFonts w:eastAsia="Times New Roman" w:cs="Times New Roman"/>
                <w:sz w:val="24"/>
                <w:szCs w:val="24"/>
              </w:rPr>
              <w:t>Умови допуску до підсумкового контролю</w:t>
            </w:r>
          </w:p>
        </w:tc>
        <w:tc>
          <w:tcPr>
            <w:tcW w:w="6643" w:type="dxa"/>
            <w:gridSpan w:val="8"/>
            <w:shd w:val="clear" w:color="auto" w:fill="auto"/>
          </w:tcPr>
          <w:p w:rsidR="00111D03" w:rsidRPr="00160735" w:rsidRDefault="005207C3" w:rsidP="005207C3">
            <w:pPr>
              <w:spacing w:line="240" w:lineRule="auto"/>
              <w:ind w:firstLine="0"/>
              <w:rPr>
                <w:rFonts w:eastAsia="Times New Roman" w:cs="Times New Roman"/>
                <w:sz w:val="24"/>
                <w:szCs w:val="24"/>
                <w:lang w:eastAsia="ru-RU"/>
              </w:rPr>
            </w:pPr>
            <w:r w:rsidRPr="005207C3">
              <w:rPr>
                <w:rFonts w:eastAsia="Times New Roman" w:cs="Times New Roman"/>
                <w:sz w:val="24"/>
                <w:szCs w:val="24"/>
                <w:lang w:eastAsia="ru-RU"/>
              </w:rPr>
              <w:t>Аспірант допускається до підсумкового контролю (</w:t>
            </w:r>
            <w:r>
              <w:rPr>
                <w:rFonts w:eastAsia="Times New Roman" w:cs="Times New Roman"/>
                <w:sz w:val="24"/>
                <w:szCs w:val="24"/>
                <w:lang w:eastAsia="ru-RU"/>
              </w:rPr>
              <w:t>залік</w:t>
            </w:r>
            <w:r w:rsidRPr="005207C3">
              <w:rPr>
                <w:rFonts w:eastAsia="Times New Roman" w:cs="Times New Roman"/>
                <w:sz w:val="24"/>
                <w:szCs w:val="24"/>
                <w:lang w:eastAsia="ru-RU"/>
              </w:rPr>
              <w:t>) при умові здачі усіх практичних завдань. Підсумкова оцінка за курс є сумою балів набраних аспірантом протягом семестру за усі види роботи: усні оцінки за роботу на семінарах, виконані завдання семінарських занять.</w:t>
            </w:r>
          </w:p>
        </w:tc>
      </w:tr>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sz w:val="24"/>
                <w:szCs w:val="24"/>
                <w:lang w:eastAsia="ru-RU"/>
              </w:rPr>
            </w:pPr>
            <w:r w:rsidRPr="00160735">
              <w:rPr>
                <w:rFonts w:eastAsia="Times New Roman" w:cs="Times New Roman"/>
                <w:b/>
                <w:sz w:val="24"/>
                <w:szCs w:val="24"/>
                <w:lang w:eastAsia="ru-RU"/>
              </w:rPr>
              <w:t>7. Політика курсу</w:t>
            </w:r>
          </w:p>
        </w:tc>
      </w:tr>
      <w:tr w:rsidR="00111D03" w:rsidRPr="00160735" w:rsidTr="00A96058">
        <w:tc>
          <w:tcPr>
            <w:tcW w:w="9747" w:type="dxa"/>
            <w:gridSpan w:val="10"/>
            <w:shd w:val="clear" w:color="auto" w:fill="auto"/>
          </w:tcPr>
          <w:p w:rsidR="00111D03" w:rsidRPr="00160735" w:rsidRDefault="005207C3" w:rsidP="005207C3">
            <w:pPr>
              <w:spacing w:line="240" w:lineRule="auto"/>
              <w:ind w:firstLine="0"/>
              <w:rPr>
                <w:rFonts w:eastAsia="Times New Roman" w:cs="Times New Roman"/>
                <w:sz w:val="24"/>
                <w:szCs w:val="24"/>
                <w:lang w:eastAsia="ru-RU"/>
              </w:rPr>
            </w:pPr>
            <w:r w:rsidRPr="005207C3">
              <w:rPr>
                <w:rFonts w:eastAsia="Times New Roman" w:cs="Times New Roman"/>
                <w:bCs/>
                <w:sz w:val="24"/>
                <w:szCs w:val="24"/>
                <w:lang w:eastAsia="ru-RU"/>
              </w:rPr>
              <w:t>Протягом вивчення дисципліни аспірант зобов’язаний: вчасно виконувати завдання, які зазначено у програмі (</w:t>
            </w:r>
            <w:proofErr w:type="spellStart"/>
            <w:r w:rsidRPr="005207C3">
              <w:rPr>
                <w:rFonts w:eastAsia="Times New Roman" w:cs="Times New Roman"/>
                <w:bCs/>
                <w:sz w:val="24"/>
                <w:szCs w:val="24"/>
                <w:lang w:eastAsia="ru-RU"/>
              </w:rPr>
              <w:t>силабусі</w:t>
            </w:r>
            <w:proofErr w:type="spellEnd"/>
            <w:r w:rsidRPr="005207C3">
              <w:rPr>
                <w:rFonts w:eastAsia="Times New Roman" w:cs="Times New Roman"/>
                <w:bCs/>
                <w:sz w:val="24"/>
                <w:szCs w:val="24"/>
                <w:lang w:eastAsia="ru-RU"/>
              </w:rPr>
              <w:t xml:space="preserve">), приймати активну участь в роботі на семінарах, дотримуватись принципів академічної доброчесності при підготовці письмових робіт. Відсутність аспіранта на занятті передбачає неотримання балів за усну відповідь та зниження балів за виконання практичних завдань, що проводились на парі. Аспірант, який пропустив 60% і більше занять без поважних причин не допускається до </w:t>
            </w:r>
            <w:r>
              <w:rPr>
                <w:rFonts w:eastAsia="Times New Roman" w:cs="Times New Roman"/>
                <w:bCs/>
                <w:sz w:val="24"/>
                <w:szCs w:val="24"/>
                <w:lang w:eastAsia="ru-RU"/>
              </w:rPr>
              <w:t>заліку</w:t>
            </w:r>
            <w:r w:rsidRPr="005207C3">
              <w:rPr>
                <w:rFonts w:eastAsia="Times New Roman" w:cs="Times New Roman"/>
                <w:bCs/>
                <w:sz w:val="24"/>
                <w:szCs w:val="24"/>
                <w:lang w:eastAsia="ru-RU"/>
              </w:rPr>
              <w:t>.</w:t>
            </w:r>
          </w:p>
        </w:tc>
      </w:tr>
      <w:tr w:rsidR="00111D03" w:rsidRPr="00160735" w:rsidTr="00A96058">
        <w:tc>
          <w:tcPr>
            <w:tcW w:w="9747" w:type="dxa"/>
            <w:gridSpan w:val="10"/>
            <w:shd w:val="clear" w:color="auto" w:fill="auto"/>
          </w:tcPr>
          <w:p w:rsidR="00111D03" w:rsidRPr="00160735" w:rsidRDefault="00111D03" w:rsidP="00180FB0">
            <w:pPr>
              <w:spacing w:line="240" w:lineRule="auto"/>
              <w:ind w:firstLine="0"/>
              <w:jc w:val="center"/>
              <w:rPr>
                <w:rFonts w:eastAsia="Times New Roman" w:cs="Times New Roman"/>
                <w:b/>
                <w:sz w:val="24"/>
                <w:szCs w:val="24"/>
                <w:lang w:eastAsia="ru-RU"/>
              </w:rPr>
            </w:pPr>
            <w:r w:rsidRPr="00160735">
              <w:rPr>
                <w:rFonts w:eastAsia="Times New Roman" w:cs="Times New Roman"/>
                <w:b/>
                <w:sz w:val="24"/>
                <w:szCs w:val="24"/>
                <w:lang w:eastAsia="ru-RU"/>
              </w:rPr>
              <w:t>8. Рекомендована література</w:t>
            </w:r>
          </w:p>
        </w:tc>
      </w:tr>
      <w:tr w:rsidR="00111D03" w:rsidRPr="00160735" w:rsidTr="00A96058">
        <w:tc>
          <w:tcPr>
            <w:tcW w:w="9747" w:type="dxa"/>
            <w:gridSpan w:val="10"/>
            <w:shd w:val="clear" w:color="auto" w:fill="auto"/>
          </w:tcPr>
          <w:p w:rsidR="00111D03" w:rsidRPr="00160735" w:rsidRDefault="00111D03" w:rsidP="00180FB0">
            <w:pPr>
              <w:spacing w:line="240" w:lineRule="auto"/>
              <w:ind w:left="720" w:firstLine="0"/>
              <w:rPr>
                <w:rFonts w:eastAsia="Times New Roman" w:cs="Times New Roman"/>
                <w:b/>
                <w:sz w:val="24"/>
                <w:szCs w:val="24"/>
                <w:lang w:eastAsia="ru-RU"/>
              </w:rPr>
            </w:pPr>
            <w:r w:rsidRPr="00160735">
              <w:rPr>
                <w:rFonts w:eastAsia="Times New Roman" w:cs="Times New Roman"/>
                <w:b/>
                <w:sz w:val="24"/>
                <w:szCs w:val="24"/>
                <w:lang w:eastAsia="ru-RU"/>
              </w:rPr>
              <w:t>Основна:</w:t>
            </w:r>
          </w:p>
          <w:p w:rsidR="00C643D9" w:rsidRPr="00C643D9" w:rsidRDefault="00C643D9" w:rsidP="00755A1C">
            <w:pPr>
              <w:numPr>
                <w:ilvl w:val="0"/>
                <w:numId w:val="5"/>
              </w:numPr>
              <w:spacing w:line="300" w:lineRule="auto"/>
              <w:rPr>
                <w:rFonts w:eastAsia="Times New Roman" w:cs="Times New Roman"/>
                <w:sz w:val="24"/>
                <w:szCs w:val="24"/>
                <w:lang w:eastAsia="ru-RU"/>
              </w:rPr>
            </w:pPr>
            <w:proofErr w:type="spellStart"/>
            <w:r w:rsidRPr="00C643D9">
              <w:rPr>
                <w:rFonts w:eastAsia="Times New Roman" w:cs="Times New Roman"/>
                <w:bCs/>
                <w:sz w:val="24"/>
                <w:szCs w:val="24"/>
                <w:lang w:eastAsia="ru-RU"/>
              </w:rPr>
              <w:t>Климишин</w:t>
            </w:r>
            <w:proofErr w:type="spellEnd"/>
            <w:r w:rsidRPr="00C643D9">
              <w:rPr>
                <w:rFonts w:eastAsia="Times New Roman" w:cs="Times New Roman"/>
                <w:bCs/>
                <w:sz w:val="24"/>
                <w:szCs w:val="24"/>
                <w:lang w:eastAsia="ru-RU"/>
              </w:rPr>
              <w:t xml:space="preserve"> О.</w:t>
            </w:r>
            <w:r w:rsidRPr="00C643D9">
              <w:rPr>
                <w:rFonts w:eastAsia="Times New Roman" w:cs="Times New Roman"/>
                <w:bCs/>
                <w:sz w:val="24"/>
                <w:szCs w:val="24"/>
                <w:lang w:val="ru-RU" w:eastAsia="ru-RU"/>
              </w:rPr>
              <w:t> </w:t>
            </w:r>
            <w:r w:rsidRPr="00C643D9">
              <w:rPr>
                <w:rFonts w:eastAsia="Times New Roman" w:cs="Times New Roman"/>
                <w:bCs/>
                <w:sz w:val="24"/>
                <w:szCs w:val="24"/>
                <w:lang w:eastAsia="ru-RU"/>
              </w:rPr>
              <w:t>І. Психологія духовності особистості: християнсько-орієнтований підхід: монографія</w:t>
            </w:r>
            <w:r>
              <w:rPr>
                <w:rFonts w:eastAsia="Times New Roman" w:cs="Times New Roman"/>
                <w:bCs/>
                <w:sz w:val="24"/>
                <w:szCs w:val="24"/>
                <w:lang w:eastAsia="ru-RU"/>
              </w:rPr>
              <w:t>.</w:t>
            </w:r>
            <w:r w:rsidRPr="00C643D9">
              <w:rPr>
                <w:rFonts w:eastAsia="Times New Roman" w:cs="Times New Roman"/>
                <w:bCs/>
                <w:sz w:val="24"/>
                <w:szCs w:val="24"/>
                <w:lang w:eastAsia="ru-RU"/>
              </w:rPr>
              <w:t xml:space="preserve"> Івано-Франківськ</w:t>
            </w:r>
            <w:r w:rsidRPr="00C643D9">
              <w:rPr>
                <w:rFonts w:eastAsia="Times New Roman" w:cs="Times New Roman"/>
                <w:bCs/>
                <w:sz w:val="24"/>
                <w:szCs w:val="24"/>
                <w:lang w:val="ru-RU" w:eastAsia="ru-RU"/>
              </w:rPr>
              <w:t> </w:t>
            </w:r>
            <w:r w:rsidRPr="00C643D9">
              <w:rPr>
                <w:rFonts w:eastAsia="Times New Roman" w:cs="Times New Roman"/>
                <w:bCs/>
                <w:sz w:val="24"/>
                <w:szCs w:val="24"/>
                <w:lang w:eastAsia="ru-RU"/>
              </w:rPr>
              <w:t>: Гостинець, 2010. 440 с.</w:t>
            </w:r>
          </w:p>
          <w:p w:rsidR="00C643D9" w:rsidRPr="00C643D9" w:rsidRDefault="00C643D9" w:rsidP="00755A1C">
            <w:pPr>
              <w:numPr>
                <w:ilvl w:val="0"/>
                <w:numId w:val="5"/>
              </w:numPr>
              <w:spacing w:line="300" w:lineRule="auto"/>
              <w:rPr>
                <w:rFonts w:eastAsia="Times New Roman" w:cs="Times New Roman"/>
                <w:sz w:val="24"/>
                <w:szCs w:val="24"/>
                <w:lang w:eastAsia="ru-RU"/>
              </w:rPr>
            </w:pPr>
            <w:r w:rsidRPr="00C643D9">
              <w:rPr>
                <w:rFonts w:eastAsia="Times New Roman" w:cs="Times New Roman"/>
                <w:sz w:val="24"/>
                <w:szCs w:val="24"/>
                <w:lang w:eastAsia="ru-RU"/>
              </w:rPr>
              <w:t>Климишин О.І. Теорія і методика тренінгу розвитку духовності особистості. Навчально-методичний посібник</w:t>
            </w:r>
            <w:r>
              <w:rPr>
                <w:rFonts w:eastAsia="Times New Roman" w:cs="Times New Roman"/>
                <w:sz w:val="24"/>
                <w:szCs w:val="24"/>
                <w:lang w:eastAsia="ru-RU"/>
              </w:rPr>
              <w:t>.</w:t>
            </w:r>
            <w:r w:rsidRPr="00C643D9">
              <w:rPr>
                <w:rFonts w:eastAsia="Times New Roman" w:cs="Times New Roman"/>
                <w:sz w:val="24"/>
                <w:szCs w:val="24"/>
                <w:lang w:eastAsia="ru-RU"/>
              </w:rPr>
              <w:t xml:space="preserve"> Івано-Франківськ: Нова Зоря, 2008. 112 с.</w:t>
            </w:r>
          </w:p>
          <w:p w:rsidR="00C643D9" w:rsidRPr="00C643D9" w:rsidRDefault="00C643D9" w:rsidP="00755A1C">
            <w:pPr>
              <w:numPr>
                <w:ilvl w:val="0"/>
                <w:numId w:val="5"/>
              </w:numPr>
              <w:spacing w:line="300" w:lineRule="auto"/>
              <w:rPr>
                <w:rFonts w:eastAsia="Times New Roman" w:cs="Times New Roman"/>
                <w:sz w:val="24"/>
                <w:szCs w:val="24"/>
                <w:lang w:eastAsia="ru-RU"/>
              </w:rPr>
            </w:pPr>
            <w:r w:rsidRPr="00C643D9">
              <w:rPr>
                <w:rFonts w:eastAsia="Times New Roman" w:cs="Times New Roman"/>
                <w:sz w:val="24"/>
                <w:szCs w:val="24"/>
                <w:lang w:eastAsia="ru-RU"/>
              </w:rPr>
              <w:t>Колісник О.П. Психологія духовного саморозвитку особистості: Монографія</w:t>
            </w:r>
            <w:r>
              <w:rPr>
                <w:rFonts w:eastAsia="Times New Roman" w:cs="Times New Roman"/>
                <w:sz w:val="24"/>
                <w:szCs w:val="24"/>
                <w:lang w:eastAsia="ru-RU"/>
              </w:rPr>
              <w:t>.</w:t>
            </w:r>
            <w:r w:rsidRPr="00C643D9">
              <w:rPr>
                <w:rFonts w:eastAsia="Times New Roman" w:cs="Times New Roman"/>
                <w:sz w:val="24"/>
                <w:szCs w:val="24"/>
                <w:lang w:eastAsia="ru-RU"/>
              </w:rPr>
              <w:t xml:space="preserve"> Луцьк: РВВ </w:t>
            </w:r>
            <w:r w:rsidR="00FD023D">
              <w:rPr>
                <w:rFonts w:eastAsia="Times New Roman" w:cs="Times New Roman"/>
                <w:sz w:val="24"/>
                <w:szCs w:val="24"/>
                <w:lang w:eastAsia="ru-RU"/>
              </w:rPr>
              <w:t>«</w:t>
            </w:r>
            <w:r w:rsidRPr="00C643D9">
              <w:rPr>
                <w:rFonts w:eastAsia="Times New Roman" w:cs="Times New Roman"/>
                <w:sz w:val="24"/>
                <w:szCs w:val="24"/>
                <w:lang w:eastAsia="ru-RU"/>
              </w:rPr>
              <w:t>Вежа</w:t>
            </w:r>
            <w:r w:rsidR="00FD023D">
              <w:rPr>
                <w:rFonts w:eastAsia="Times New Roman" w:cs="Times New Roman"/>
                <w:sz w:val="24"/>
                <w:szCs w:val="24"/>
                <w:lang w:eastAsia="ru-RU"/>
              </w:rPr>
              <w:t>»</w:t>
            </w:r>
            <w:r w:rsidRPr="00C643D9">
              <w:rPr>
                <w:rFonts w:eastAsia="Times New Roman" w:cs="Times New Roman"/>
                <w:sz w:val="24"/>
                <w:szCs w:val="24"/>
                <w:lang w:eastAsia="ru-RU"/>
              </w:rPr>
              <w:t>, 2007. 400 с.</w:t>
            </w:r>
          </w:p>
          <w:p w:rsidR="00C643D9" w:rsidRPr="00C643D9" w:rsidRDefault="00C643D9" w:rsidP="00755A1C">
            <w:pPr>
              <w:numPr>
                <w:ilvl w:val="0"/>
                <w:numId w:val="5"/>
              </w:numPr>
              <w:spacing w:line="300" w:lineRule="auto"/>
              <w:rPr>
                <w:rFonts w:eastAsia="Times New Roman" w:cs="Times New Roman"/>
                <w:sz w:val="24"/>
                <w:szCs w:val="24"/>
                <w:lang w:eastAsia="ru-RU"/>
              </w:rPr>
            </w:pPr>
            <w:r w:rsidRPr="00C643D9">
              <w:rPr>
                <w:rFonts w:eastAsia="Times New Roman" w:cs="Times New Roman"/>
                <w:sz w:val="24"/>
                <w:szCs w:val="24"/>
                <w:lang w:eastAsia="ru-RU"/>
              </w:rPr>
              <w:t>Москалець В.П. Психологічні основи виховання духовності в українській національній школі: автореферат на здобуття наукового ступеня доктора психологічних наук</w:t>
            </w:r>
            <w:r>
              <w:rPr>
                <w:rFonts w:eastAsia="Times New Roman" w:cs="Times New Roman"/>
                <w:sz w:val="24"/>
                <w:szCs w:val="24"/>
                <w:lang w:eastAsia="ru-RU"/>
              </w:rPr>
              <w:t>.</w:t>
            </w:r>
            <w:r w:rsidRPr="00C643D9">
              <w:rPr>
                <w:rFonts w:eastAsia="Times New Roman" w:cs="Times New Roman"/>
                <w:sz w:val="24"/>
                <w:szCs w:val="24"/>
                <w:lang w:eastAsia="ru-RU"/>
              </w:rPr>
              <w:t xml:space="preserve"> К., 1996. 49 с. </w:t>
            </w:r>
          </w:p>
          <w:p w:rsidR="00C643D9" w:rsidRPr="00C643D9" w:rsidRDefault="00C643D9" w:rsidP="00755A1C">
            <w:pPr>
              <w:numPr>
                <w:ilvl w:val="0"/>
                <w:numId w:val="5"/>
              </w:numPr>
              <w:spacing w:line="300" w:lineRule="auto"/>
              <w:rPr>
                <w:rFonts w:eastAsia="Times New Roman" w:cs="Times New Roman"/>
                <w:sz w:val="24"/>
                <w:szCs w:val="24"/>
                <w:lang w:eastAsia="ru-RU"/>
              </w:rPr>
            </w:pPr>
            <w:r w:rsidRPr="00C643D9">
              <w:rPr>
                <w:rFonts w:eastAsia="Times New Roman" w:cs="Times New Roman"/>
                <w:sz w:val="24"/>
                <w:szCs w:val="24"/>
                <w:lang w:eastAsia="ru-RU"/>
              </w:rPr>
              <w:t>Помиткін Е.О</w:t>
            </w:r>
            <w:r w:rsidRPr="00C643D9">
              <w:rPr>
                <w:rFonts w:eastAsia="Times New Roman" w:cs="Times New Roman"/>
                <w:i/>
                <w:sz w:val="24"/>
                <w:szCs w:val="24"/>
                <w:lang w:eastAsia="ru-RU"/>
              </w:rPr>
              <w:t xml:space="preserve">. </w:t>
            </w:r>
            <w:r w:rsidRPr="00C643D9">
              <w:rPr>
                <w:rFonts w:eastAsia="Times New Roman" w:cs="Times New Roman"/>
                <w:sz w:val="24"/>
                <w:szCs w:val="24"/>
                <w:lang w:eastAsia="ru-RU"/>
              </w:rPr>
              <w:t xml:space="preserve">Психологія духовного розвитку особистості: монографія.  К.: Наш час, 2007.  280 с. </w:t>
            </w:r>
          </w:p>
          <w:p w:rsidR="00C643D9" w:rsidRPr="00C643D9" w:rsidRDefault="00C643D9" w:rsidP="00755A1C">
            <w:pPr>
              <w:numPr>
                <w:ilvl w:val="0"/>
                <w:numId w:val="5"/>
              </w:numPr>
              <w:spacing w:line="300" w:lineRule="auto"/>
              <w:rPr>
                <w:rFonts w:eastAsia="Times New Roman" w:cs="Times New Roman"/>
                <w:sz w:val="24"/>
                <w:szCs w:val="24"/>
                <w:lang w:eastAsia="ru-RU"/>
              </w:rPr>
            </w:pPr>
            <w:proofErr w:type="spellStart"/>
            <w:r w:rsidRPr="00C643D9">
              <w:rPr>
                <w:rFonts w:eastAsia="Times New Roman" w:cs="Times New Roman"/>
                <w:sz w:val="24"/>
                <w:szCs w:val="24"/>
                <w:lang w:eastAsia="ru-RU"/>
              </w:rPr>
              <w:t>Савчин</w:t>
            </w:r>
            <w:proofErr w:type="spellEnd"/>
            <w:r w:rsidRPr="00C643D9">
              <w:rPr>
                <w:rFonts w:eastAsia="Times New Roman" w:cs="Times New Roman"/>
                <w:sz w:val="24"/>
                <w:szCs w:val="24"/>
                <w:lang w:eastAsia="ru-RU"/>
              </w:rPr>
              <w:t xml:space="preserve"> М.В.</w:t>
            </w:r>
            <w:r w:rsidRPr="00C643D9">
              <w:rPr>
                <w:rFonts w:eastAsia="Times New Roman" w:cs="Times New Roman"/>
                <w:sz w:val="24"/>
                <w:szCs w:val="24"/>
                <w:lang w:val="ru-RU" w:eastAsia="ru-RU"/>
              </w:rPr>
              <w:t xml:space="preserve"> Духовна парадигма </w:t>
            </w:r>
            <w:proofErr w:type="spellStart"/>
            <w:r w:rsidRPr="00C643D9">
              <w:rPr>
                <w:rFonts w:eastAsia="Times New Roman" w:cs="Times New Roman"/>
                <w:sz w:val="24"/>
                <w:szCs w:val="24"/>
                <w:lang w:val="ru-RU" w:eastAsia="ru-RU"/>
              </w:rPr>
              <w:t>психології</w:t>
            </w:r>
            <w:proofErr w:type="spellEnd"/>
            <w:r>
              <w:rPr>
                <w:rFonts w:eastAsia="Times New Roman" w:cs="Times New Roman"/>
                <w:sz w:val="24"/>
                <w:szCs w:val="24"/>
                <w:lang w:val="ru-RU" w:eastAsia="ru-RU"/>
              </w:rPr>
              <w:t>.</w:t>
            </w:r>
            <w:r w:rsidRPr="00C643D9">
              <w:rPr>
                <w:rFonts w:eastAsia="Times New Roman" w:cs="Times New Roman"/>
                <w:sz w:val="24"/>
                <w:szCs w:val="24"/>
                <w:lang w:eastAsia="ru-RU"/>
              </w:rPr>
              <w:t xml:space="preserve">  К.:</w:t>
            </w:r>
            <w:r w:rsidR="001F0EFE">
              <w:rPr>
                <w:rFonts w:eastAsia="Times New Roman" w:cs="Times New Roman"/>
                <w:sz w:val="24"/>
                <w:szCs w:val="24"/>
                <w:lang w:eastAsia="ru-RU"/>
              </w:rPr>
              <w:t xml:space="preserve"> </w:t>
            </w:r>
            <w:proofErr w:type="spellStart"/>
            <w:r w:rsidRPr="00C643D9">
              <w:rPr>
                <w:rFonts w:eastAsia="Times New Roman" w:cs="Times New Roman"/>
                <w:sz w:val="24"/>
                <w:szCs w:val="24"/>
                <w:lang w:eastAsia="ru-RU"/>
              </w:rPr>
              <w:t>Академвидав</w:t>
            </w:r>
            <w:proofErr w:type="spellEnd"/>
            <w:r w:rsidRPr="00C643D9">
              <w:rPr>
                <w:rFonts w:eastAsia="Times New Roman" w:cs="Times New Roman"/>
                <w:sz w:val="24"/>
                <w:szCs w:val="24"/>
                <w:lang w:eastAsia="ru-RU"/>
              </w:rPr>
              <w:t>, 2013. 252 с.</w:t>
            </w:r>
          </w:p>
          <w:p w:rsidR="00236EDE" w:rsidRPr="00236EDE" w:rsidRDefault="00236EDE" w:rsidP="00236EDE">
            <w:pPr>
              <w:numPr>
                <w:ilvl w:val="0"/>
                <w:numId w:val="5"/>
              </w:numPr>
              <w:spacing w:line="300" w:lineRule="auto"/>
              <w:rPr>
                <w:rFonts w:eastAsia="Times New Roman" w:cs="Times New Roman"/>
                <w:b/>
                <w:sz w:val="24"/>
                <w:szCs w:val="24"/>
                <w:lang w:eastAsia="ru-RU"/>
              </w:rPr>
            </w:pPr>
            <w:proofErr w:type="spellStart"/>
            <w:r>
              <w:rPr>
                <w:rFonts w:eastAsia="Times New Roman" w:cs="Times New Roman"/>
                <w:sz w:val="24"/>
                <w:szCs w:val="24"/>
                <w:lang w:eastAsia="ru-RU"/>
              </w:rPr>
              <w:t>Савчин</w:t>
            </w:r>
            <w:proofErr w:type="spellEnd"/>
            <w:r>
              <w:rPr>
                <w:rFonts w:eastAsia="Times New Roman" w:cs="Times New Roman"/>
                <w:sz w:val="24"/>
                <w:szCs w:val="24"/>
                <w:lang w:eastAsia="ru-RU"/>
              </w:rPr>
              <w:t xml:space="preserve"> М.В. </w:t>
            </w:r>
            <w:r w:rsidRPr="00236EDE">
              <w:rPr>
                <w:rFonts w:eastAsia="Times New Roman" w:cs="Times New Roman"/>
                <w:sz w:val="24"/>
                <w:szCs w:val="24"/>
                <w:lang w:eastAsia="ru-RU"/>
              </w:rPr>
              <w:t xml:space="preserve">Духовний потенціал людини: монографія. 2-ге вид., </w:t>
            </w:r>
            <w:proofErr w:type="spellStart"/>
            <w:r w:rsidRPr="00236EDE">
              <w:rPr>
                <w:rFonts w:eastAsia="Times New Roman" w:cs="Times New Roman"/>
                <w:sz w:val="24"/>
                <w:szCs w:val="24"/>
                <w:lang w:eastAsia="ru-RU"/>
              </w:rPr>
              <w:t>переробл</w:t>
            </w:r>
            <w:proofErr w:type="spellEnd"/>
            <w:r w:rsidRPr="00236EDE">
              <w:rPr>
                <w:rFonts w:eastAsia="Times New Roman" w:cs="Times New Roman"/>
                <w:sz w:val="24"/>
                <w:szCs w:val="24"/>
                <w:lang w:eastAsia="ru-RU"/>
              </w:rPr>
              <w:t xml:space="preserve">. і </w:t>
            </w:r>
            <w:proofErr w:type="spellStart"/>
            <w:r w:rsidRPr="00236EDE">
              <w:rPr>
                <w:rFonts w:eastAsia="Times New Roman" w:cs="Times New Roman"/>
                <w:sz w:val="24"/>
                <w:szCs w:val="24"/>
                <w:lang w:eastAsia="ru-RU"/>
              </w:rPr>
              <w:t>допов</w:t>
            </w:r>
            <w:proofErr w:type="spellEnd"/>
            <w:r w:rsidRPr="00236EDE">
              <w:rPr>
                <w:rFonts w:eastAsia="Times New Roman" w:cs="Times New Roman"/>
                <w:sz w:val="24"/>
                <w:szCs w:val="24"/>
                <w:lang w:eastAsia="ru-RU"/>
              </w:rPr>
              <w:t>.  Івано-Франківськ: Місто НВ, 2010.  508 с.</w:t>
            </w:r>
          </w:p>
          <w:p w:rsidR="00C643D9" w:rsidRPr="00FD023D" w:rsidRDefault="00FD023D" w:rsidP="00236EDE">
            <w:pPr>
              <w:spacing w:line="300" w:lineRule="auto"/>
              <w:ind w:left="360" w:firstLine="0"/>
              <w:rPr>
                <w:rFonts w:eastAsia="Times New Roman" w:cs="Times New Roman"/>
                <w:b/>
                <w:sz w:val="24"/>
                <w:szCs w:val="24"/>
                <w:lang w:eastAsia="ru-RU"/>
              </w:rPr>
            </w:pPr>
            <w:r w:rsidRPr="00FD023D">
              <w:rPr>
                <w:rFonts w:eastAsia="Times New Roman" w:cs="Times New Roman"/>
                <w:b/>
                <w:sz w:val="24"/>
                <w:szCs w:val="24"/>
                <w:lang w:eastAsia="ru-RU"/>
              </w:rPr>
              <w:t>Додаткова</w:t>
            </w:r>
            <w:r>
              <w:rPr>
                <w:rFonts w:eastAsia="Times New Roman" w:cs="Times New Roman"/>
                <w:b/>
                <w:sz w:val="24"/>
                <w:szCs w:val="24"/>
                <w:lang w:eastAsia="ru-RU"/>
              </w:rPr>
              <w:t>:</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Агафонов А.Ю. </w:t>
            </w:r>
            <w:proofErr w:type="spellStart"/>
            <w:r w:rsidRPr="00AB2065">
              <w:rPr>
                <w:rFonts w:eastAsia="Times New Roman" w:cs="Times New Roman"/>
                <w:sz w:val="24"/>
                <w:szCs w:val="24"/>
                <w:lang w:eastAsia="ru-RU"/>
              </w:rPr>
              <w:t>Человек</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как</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смысловая</w:t>
            </w:r>
            <w:proofErr w:type="spellEnd"/>
            <w:r w:rsidRPr="00AB2065">
              <w:rPr>
                <w:rFonts w:eastAsia="Times New Roman" w:cs="Times New Roman"/>
                <w:sz w:val="24"/>
                <w:szCs w:val="24"/>
                <w:lang w:eastAsia="ru-RU"/>
              </w:rPr>
              <w:t xml:space="preserve"> модель мира. </w:t>
            </w:r>
            <w:proofErr w:type="spellStart"/>
            <w:r w:rsidRPr="00AB2065">
              <w:rPr>
                <w:rFonts w:eastAsia="Times New Roman" w:cs="Times New Roman"/>
                <w:sz w:val="24"/>
                <w:szCs w:val="24"/>
                <w:lang w:eastAsia="ru-RU"/>
              </w:rPr>
              <w:t>Пролегомены</w:t>
            </w:r>
            <w:proofErr w:type="spellEnd"/>
            <w:r w:rsidRPr="00AB2065">
              <w:rPr>
                <w:rFonts w:eastAsia="Times New Roman" w:cs="Times New Roman"/>
                <w:sz w:val="24"/>
                <w:szCs w:val="24"/>
                <w:lang w:eastAsia="ru-RU"/>
              </w:rPr>
              <w:t xml:space="preserve"> к </w:t>
            </w:r>
            <w:proofErr w:type="spellStart"/>
            <w:r w:rsidRPr="00AB2065">
              <w:rPr>
                <w:rFonts w:eastAsia="Times New Roman" w:cs="Times New Roman"/>
                <w:sz w:val="24"/>
                <w:szCs w:val="24"/>
                <w:lang w:eastAsia="ru-RU"/>
              </w:rPr>
              <w:t>психологической</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теории</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смысла</w:t>
            </w:r>
            <w:proofErr w:type="spellEnd"/>
            <w:r>
              <w:rPr>
                <w:rFonts w:eastAsia="Times New Roman" w:cs="Times New Roman"/>
                <w:sz w:val="24"/>
                <w:szCs w:val="24"/>
                <w:lang w:eastAsia="ru-RU"/>
              </w:rPr>
              <w:t>.</w:t>
            </w:r>
            <w:r w:rsidRPr="00AB2065">
              <w:rPr>
                <w:rFonts w:eastAsia="Times New Roman" w:cs="Times New Roman"/>
                <w:sz w:val="24"/>
                <w:szCs w:val="24"/>
                <w:lang w:eastAsia="ru-RU"/>
              </w:rPr>
              <w:t xml:space="preserve"> Самара: </w:t>
            </w:r>
            <w:proofErr w:type="spellStart"/>
            <w:r w:rsidRPr="00AB2065">
              <w:rPr>
                <w:rFonts w:eastAsia="Times New Roman" w:cs="Times New Roman"/>
                <w:sz w:val="24"/>
                <w:szCs w:val="24"/>
                <w:lang w:eastAsia="ru-RU"/>
              </w:rPr>
              <w:t>Издательский</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Дом</w:t>
            </w:r>
            <w:proofErr w:type="spellEnd"/>
            <w:r w:rsidRPr="00AB2065">
              <w:rPr>
                <w:rFonts w:eastAsia="Times New Roman" w:cs="Times New Roman"/>
                <w:sz w:val="24"/>
                <w:szCs w:val="24"/>
                <w:lang w:eastAsia="ru-RU"/>
              </w:rPr>
              <w:t xml:space="preserve"> “БАХРАХ – М”, 2000. 336 с.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lastRenderedPageBreak/>
              <w:t>Бех</w:t>
            </w:r>
            <w:proofErr w:type="spellEnd"/>
            <w:r w:rsidRPr="00AB2065">
              <w:rPr>
                <w:rFonts w:eastAsia="Times New Roman" w:cs="Times New Roman"/>
                <w:sz w:val="24"/>
                <w:szCs w:val="24"/>
                <w:lang w:eastAsia="ru-RU"/>
              </w:rPr>
              <w:t xml:space="preserve"> І.Д. Духовні цінності в розвитку особистості</w:t>
            </w:r>
            <w:r>
              <w:rPr>
                <w:rFonts w:eastAsia="Times New Roman" w:cs="Times New Roman"/>
                <w:sz w:val="24"/>
                <w:szCs w:val="24"/>
                <w:lang w:eastAsia="ru-RU"/>
              </w:rPr>
              <w:t>.</w:t>
            </w:r>
            <w:r w:rsidRPr="00AB2065">
              <w:rPr>
                <w:rFonts w:eastAsia="Times New Roman" w:cs="Times New Roman"/>
                <w:sz w:val="24"/>
                <w:szCs w:val="24"/>
                <w:lang w:eastAsia="ru-RU"/>
              </w:rPr>
              <w:t xml:space="preserve"> Педагогіка і психологія. 1997.  № 1. С. 124-129.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Боришевський</w:t>
            </w:r>
            <w:proofErr w:type="spellEnd"/>
            <w:r w:rsidRPr="00AB2065">
              <w:rPr>
                <w:rFonts w:eastAsia="Times New Roman" w:cs="Times New Roman"/>
                <w:sz w:val="24"/>
                <w:szCs w:val="24"/>
                <w:lang w:eastAsia="ru-RU"/>
              </w:rPr>
              <w:t xml:space="preserve"> М.Й. Духовні цінності в становленні особистості – громадянина</w:t>
            </w:r>
            <w:r>
              <w:rPr>
                <w:rFonts w:eastAsia="Times New Roman" w:cs="Times New Roman"/>
                <w:sz w:val="24"/>
                <w:szCs w:val="24"/>
                <w:lang w:eastAsia="ru-RU"/>
              </w:rPr>
              <w:t>.</w:t>
            </w:r>
            <w:r w:rsidRPr="00AB2065">
              <w:rPr>
                <w:rFonts w:eastAsia="Times New Roman" w:cs="Times New Roman"/>
                <w:sz w:val="24"/>
                <w:szCs w:val="24"/>
                <w:lang w:eastAsia="ru-RU"/>
              </w:rPr>
              <w:t xml:space="preserve"> Педагогіка і психологія. 1997.  № 1. С. 144-150.</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Боришевський</w:t>
            </w:r>
            <w:proofErr w:type="spellEnd"/>
            <w:r w:rsidRPr="00AB2065">
              <w:rPr>
                <w:rFonts w:eastAsia="Times New Roman" w:cs="Times New Roman"/>
                <w:sz w:val="24"/>
                <w:szCs w:val="24"/>
                <w:lang w:eastAsia="ru-RU"/>
              </w:rPr>
              <w:t xml:space="preserve"> М.Й. Духовність як міра довершеності особистості</w:t>
            </w:r>
            <w:r>
              <w:rPr>
                <w:rFonts w:eastAsia="Times New Roman" w:cs="Times New Roman"/>
                <w:sz w:val="24"/>
                <w:szCs w:val="24"/>
                <w:lang w:eastAsia="ru-RU"/>
              </w:rPr>
              <w:t>.</w:t>
            </w:r>
            <w:r w:rsidRPr="00AB2065">
              <w:rPr>
                <w:rFonts w:eastAsia="Times New Roman" w:cs="Times New Roman"/>
                <w:sz w:val="24"/>
                <w:szCs w:val="24"/>
                <w:lang w:eastAsia="ru-RU"/>
              </w:rPr>
              <w:t xml:space="preserve"> Збірник наукових праць Інституту психології ім. Г.С. Костюка АПН України / За ред. С.Д. Максименка. Т. VІІІ, вип.6. К., 2006. С.26-31.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Братусь Б.С. К </w:t>
            </w:r>
            <w:proofErr w:type="spellStart"/>
            <w:r w:rsidRPr="00AB2065">
              <w:rPr>
                <w:rFonts w:eastAsia="Times New Roman" w:cs="Times New Roman"/>
                <w:sz w:val="24"/>
                <w:szCs w:val="24"/>
                <w:lang w:eastAsia="ru-RU"/>
              </w:rPr>
              <w:t>проблеме</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нравственного</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сознания</w:t>
            </w:r>
            <w:proofErr w:type="spellEnd"/>
            <w:r w:rsidRPr="00AB2065">
              <w:rPr>
                <w:rFonts w:eastAsia="Times New Roman" w:cs="Times New Roman"/>
                <w:sz w:val="24"/>
                <w:szCs w:val="24"/>
                <w:lang w:eastAsia="ru-RU"/>
              </w:rPr>
              <w:t xml:space="preserve"> в </w:t>
            </w:r>
            <w:proofErr w:type="spellStart"/>
            <w:r w:rsidRPr="00AB2065">
              <w:rPr>
                <w:rFonts w:eastAsia="Times New Roman" w:cs="Times New Roman"/>
                <w:sz w:val="24"/>
                <w:szCs w:val="24"/>
                <w:lang w:eastAsia="ru-RU"/>
              </w:rPr>
              <w:t>культуре</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уходящего</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века</w:t>
            </w:r>
            <w:proofErr w:type="spellEnd"/>
            <w:r>
              <w:rPr>
                <w:rFonts w:eastAsia="Times New Roman" w:cs="Times New Roman"/>
                <w:sz w:val="24"/>
                <w:szCs w:val="24"/>
                <w:lang w:eastAsia="ru-RU"/>
              </w:rPr>
              <w:t>.</w:t>
            </w:r>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Вопросы</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психологии</w:t>
            </w:r>
            <w:proofErr w:type="spellEnd"/>
            <w:r w:rsidRPr="00AB2065">
              <w:rPr>
                <w:rFonts w:eastAsia="Times New Roman" w:cs="Times New Roman"/>
                <w:sz w:val="24"/>
                <w:szCs w:val="24"/>
                <w:lang w:eastAsia="ru-RU"/>
              </w:rPr>
              <w:t>. 1993. № 1</w:t>
            </w:r>
            <w:r>
              <w:rPr>
                <w:rFonts w:eastAsia="Times New Roman" w:cs="Times New Roman"/>
                <w:sz w:val="24"/>
                <w:szCs w:val="24"/>
                <w:lang w:eastAsia="ru-RU"/>
              </w:rPr>
              <w:t>.</w:t>
            </w:r>
            <w:r w:rsidRPr="00AB2065">
              <w:rPr>
                <w:rFonts w:eastAsia="Times New Roman" w:cs="Times New Roman"/>
                <w:sz w:val="24"/>
                <w:szCs w:val="24"/>
                <w:lang w:eastAsia="ru-RU"/>
              </w:rPr>
              <w:t xml:space="preserve"> С. 6-13.</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Гуманістична психологія: </w:t>
            </w:r>
            <w:proofErr w:type="spellStart"/>
            <w:r w:rsidRPr="00AB2065">
              <w:rPr>
                <w:rFonts w:eastAsia="Times New Roman" w:cs="Times New Roman"/>
                <w:sz w:val="24"/>
                <w:szCs w:val="24"/>
                <w:lang w:eastAsia="ru-RU"/>
              </w:rPr>
              <w:t>Психологія</w:t>
            </w:r>
            <w:proofErr w:type="spellEnd"/>
            <w:r w:rsidRPr="00AB2065">
              <w:rPr>
                <w:rFonts w:eastAsia="Times New Roman" w:cs="Times New Roman"/>
                <w:sz w:val="24"/>
                <w:szCs w:val="24"/>
                <w:lang w:eastAsia="ru-RU"/>
              </w:rPr>
              <w:t xml:space="preserve"> і духовність: (Світоглядні аспекти </w:t>
            </w:r>
            <w:proofErr w:type="spellStart"/>
            <w:r w:rsidRPr="00AB2065">
              <w:rPr>
                <w:rFonts w:eastAsia="Times New Roman" w:cs="Times New Roman"/>
                <w:sz w:val="24"/>
                <w:szCs w:val="24"/>
                <w:lang w:eastAsia="ru-RU"/>
              </w:rPr>
              <w:t>гуманістично</w:t>
            </w:r>
            <w:proofErr w:type="spellEnd"/>
            <w:r w:rsidRPr="00AB2065">
              <w:rPr>
                <w:rFonts w:eastAsia="Times New Roman" w:cs="Times New Roman"/>
                <w:sz w:val="24"/>
                <w:szCs w:val="24"/>
                <w:lang w:eastAsia="ru-RU"/>
              </w:rPr>
              <w:t xml:space="preserve"> зорієнтованих напрямів у сучасній західній психології) / </w:t>
            </w:r>
            <w:proofErr w:type="spellStart"/>
            <w:r w:rsidRPr="00AB2065">
              <w:rPr>
                <w:rFonts w:eastAsia="Times New Roman" w:cs="Times New Roman"/>
                <w:sz w:val="24"/>
                <w:szCs w:val="24"/>
                <w:lang w:eastAsia="ru-RU"/>
              </w:rPr>
              <w:t>упоряд</w:t>
            </w:r>
            <w:proofErr w:type="spellEnd"/>
            <w:r w:rsidRPr="00AB2065">
              <w:rPr>
                <w:rFonts w:eastAsia="Times New Roman" w:cs="Times New Roman"/>
                <w:sz w:val="24"/>
                <w:szCs w:val="24"/>
                <w:lang w:eastAsia="ru-RU"/>
              </w:rPr>
              <w:t xml:space="preserve">. Г. </w:t>
            </w:r>
            <w:proofErr w:type="spellStart"/>
            <w:r w:rsidRPr="00AB2065">
              <w:rPr>
                <w:rFonts w:eastAsia="Times New Roman" w:cs="Times New Roman"/>
                <w:sz w:val="24"/>
                <w:szCs w:val="24"/>
                <w:lang w:eastAsia="ru-RU"/>
              </w:rPr>
              <w:t>Балл</w:t>
            </w:r>
            <w:proofErr w:type="spellEnd"/>
            <w:r w:rsidRPr="00AB2065">
              <w:rPr>
                <w:rFonts w:eastAsia="Times New Roman" w:cs="Times New Roman"/>
                <w:sz w:val="24"/>
                <w:szCs w:val="24"/>
                <w:lang w:eastAsia="ru-RU"/>
              </w:rPr>
              <w:t>, Р. Трач. 2005. [T.2]</w:t>
            </w:r>
            <w:r>
              <w:rPr>
                <w:rFonts w:eastAsia="Times New Roman" w:cs="Times New Roman"/>
                <w:sz w:val="24"/>
                <w:szCs w:val="24"/>
                <w:lang w:eastAsia="ru-RU"/>
              </w:rPr>
              <w:t>.</w:t>
            </w:r>
            <w:r w:rsidRPr="00AB2065">
              <w:rPr>
                <w:rFonts w:eastAsia="Times New Roman" w:cs="Times New Roman"/>
                <w:sz w:val="24"/>
                <w:szCs w:val="24"/>
                <w:lang w:eastAsia="ru-RU"/>
              </w:rPr>
              <w:t xml:space="preserve"> 279 с.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Донченко О.А. </w:t>
            </w:r>
            <w:proofErr w:type="spellStart"/>
            <w:r w:rsidRPr="00AB2065">
              <w:rPr>
                <w:rFonts w:eastAsia="Times New Roman" w:cs="Times New Roman"/>
                <w:sz w:val="24"/>
                <w:szCs w:val="24"/>
                <w:lang w:eastAsia="ru-RU"/>
              </w:rPr>
              <w:t>Фрактальність</w:t>
            </w:r>
            <w:proofErr w:type="spellEnd"/>
            <w:r w:rsidRPr="00AB2065">
              <w:rPr>
                <w:rFonts w:eastAsia="Times New Roman" w:cs="Times New Roman"/>
                <w:sz w:val="24"/>
                <w:szCs w:val="24"/>
                <w:lang w:eastAsia="ru-RU"/>
              </w:rPr>
              <w:t xml:space="preserve"> психіки і суб’єктність</w:t>
            </w:r>
            <w:r>
              <w:rPr>
                <w:rFonts w:eastAsia="Times New Roman" w:cs="Times New Roman"/>
                <w:sz w:val="24"/>
                <w:szCs w:val="24"/>
                <w:lang w:eastAsia="ru-RU"/>
              </w:rPr>
              <w:t>.</w:t>
            </w:r>
            <w:r w:rsidRPr="00AB2065">
              <w:rPr>
                <w:rFonts w:eastAsia="Times New Roman" w:cs="Times New Roman"/>
                <w:sz w:val="24"/>
                <w:szCs w:val="24"/>
                <w:lang w:eastAsia="ru-RU"/>
              </w:rPr>
              <w:t xml:space="preserve"> Людина. Суб’єкт. Вчинок: Філософсько-психологічні студії / За </w:t>
            </w:r>
            <w:proofErr w:type="spellStart"/>
            <w:r w:rsidRPr="00AB2065">
              <w:rPr>
                <w:rFonts w:eastAsia="Times New Roman" w:cs="Times New Roman"/>
                <w:sz w:val="24"/>
                <w:szCs w:val="24"/>
                <w:lang w:eastAsia="ru-RU"/>
              </w:rPr>
              <w:t>заг</w:t>
            </w:r>
            <w:proofErr w:type="spellEnd"/>
            <w:r w:rsidRPr="00AB2065">
              <w:rPr>
                <w:rFonts w:eastAsia="Times New Roman" w:cs="Times New Roman"/>
                <w:sz w:val="24"/>
                <w:szCs w:val="24"/>
                <w:lang w:eastAsia="ru-RU"/>
              </w:rPr>
              <w:t xml:space="preserve">. ред. В.О. </w:t>
            </w:r>
            <w:proofErr w:type="spellStart"/>
            <w:r w:rsidRPr="00AB2065">
              <w:rPr>
                <w:rFonts w:eastAsia="Times New Roman" w:cs="Times New Roman"/>
                <w:sz w:val="24"/>
                <w:szCs w:val="24"/>
                <w:lang w:eastAsia="ru-RU"/>
              </w:rPr>
              <w:t>Татенка</w:t>
            </w:r>
            <w:proofErr w:type="spellEnd"/>
            <w:r w:rsidRPr="00AB2065">
              <w:rPr>
                <w:rFonts w:eastAsia="Times New Roman" w:cs="Times New Roman"/>
                <w:sz w:val="24"/>
                <w:szCs w:val="24"/>
                <w:lang w:eastAsia="ru-RU"/>
              </w:rPr>
              <w:t>. К.: Либідь, 2006. С. 117-143.</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Караульна Н.В. Духовність як чинник самовизначення людини. Автореф. дис. канд. філос. наук: 09.0003</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Київ. нац. ун-т. імені Тараса Шевченка. К., 2000. 18 с.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Карпенко З.С. Аксіологічна психологія особистості</w:t>
            </w:r>
            <w:r w:rsidR="00077A10">
              <w:rPr>
                <w:rFonts w:eastAsia="Times New Roman" w:cs="Times New Roman"/>
                <w:sz w:val="24"/>
                <w:szCs w:val="24"/>
                <w:lang w:eastAsia="ru-RU"/>
              </w:rPr>
              <w:t xml:space="preserve">. </w:t>
            </w:r>
            <w:r w:rsidRPr="00AB2065">
              <w:rPr>
                <w:rFonts w:eastAsia="Times New Roman" w:cs="Times New Roman"/>
                <w:sz w:val="24"/>
                <w:szCs w:val="24"/>
                <w:lang w:eastAsia="ru-RU"/>
              </w:rPr>
              <w:t xml:space="preserve">Івано-Франківськ: </w:t>
            </w:r>
            <w:proofErr w:type="spellStart"/>
            <w:r w:rsidRPr="00AB2065">
              <w:rPr>
                <w:rFonts w:eastAsia="Times New Roman" w:cs="Times New Roman"/>
                <w:sz w:val="24"/>
                <w:szCs w:val="24"/>
                <w:lang w:eastAsia="ru-RU"/>
              </w:rPr>
              <w:t>Лілея-НВ</w:t>
            </w:r>
            <w:proofErr w:type="spellEnd"/>
            <w:r w:rsidRPr="00AB2065">
              <w:rPr>
                <w:rFonts w:eastAsia="Times New Roman" w:cs="Times New Roman"/>
                <w:sz w:val="24"/>
                <w:szCs w:val="24"/>
                <w:lang w:eastAsia="ru-RU"/>
              </w:rPr>
              <w:t>, 2009.  512 с.</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Кіндратюк</w:t>
            </w:r>
            <w:proofErr w:type="spellEnd"/>
            <w:r w:rsidRPr="00AB2065">
              <w:rPr>
                <w:rFonts w:eastAsia="Times New Roman" w:cs="Times New Roman"/>
                <w:sz w:val="24"/>
                <w:szCs w:val="24"/>
                <w:lang w:eastAsia="ru-RU"/>
              </w:rPr>
              <w:t xml:space="preserve"> Богдан. Духовне здоров’я школярів і музика дзвонів: </w:t>
            </w:r>
            <w:proofErr w:type="spellStart"/>
            <w:r w:rsidRPr="00AB2065">
              <w:rPr>
                <w:rFonts w:eastAsia="Times New Roman" w:cs="Times New Roman"/>
                <w:sz w:val="24"/>
                <w:szCs w:val="24"/>
                <w:lang w:eastAsia="ru-RU"/>
              </w:rPr>
              <w:t>етнопедагогічний</w:t>
            </w:r>
            <w:proofErr w:type="spellEnd"/>
            <w:r w:rsidRPr="00AB2065">
              <w:rPr>
                <w:rFonts w:eastAsia="Times New Roman" w:cs="Times New Roman"/>
                <w:sz w:val="24"/>
                <w:szCs w:val="24"/>
                <w:lang w:eastAsia="ru-RU"/>
              </w:rPr>
              <w:t xml:space="preserve"> аспект. Науково-методичний посібник</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Івано-Франківськ: </w:t>
            </w:r>
            <w:proofErr w:type="spellStart"/>
            <w:r w:rsidRPr="00AB2065">
              <w:rPr>
                <w:rFonts w:eastAsia="Times New Roman" w:cs="Times New Roman"/>
                <w:sz w:val="24"/>
                <w:szCs w:val="24"/>
                <w:lang w:eastAsia="ru-RU"/>
              </w:rPr>
              <w:t>Лілея-НВ</w:t>
            </w:r>
            <w:proofErr w:type="spellEnd"/>
            <w:r w:rsidRPr="00AB2065">
              <w:rPr>
                <w:rFonts w:eastAsia="Times New Roman" w:cs="Times New Roman"/>
                <w:sz w:val="24"/>
                <w:szCs w:val="24"/>
                <w:lang w:eastAsia="ru-RU"/>
              </w:rPr>
              <w:t xml:space="preserve">, 2005. 270 с.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Киричук О.В. На шляху до Людини Духовної (</w:t>
            </w:r>
            <w:proofErr w:type="spellStart"/>
            <w:r w:rsidRPr="00AB2065">
              <w:rPr>
                <w:rFonts w:eastAsia="Times New Roman" w:cs="Times New Roman"/>
                <w:sz w:val="24"/>
                <w:szCs w:val="24"/>
                <w:lang w:eastAsia="ru-RU"/>
              </w:rPr>
              <w:t>Духовно-катарсична</w:t>
            </w:r>
            <w:proofErr w:type="spellEnd"/>
            <w:r w:rsidRPr="00AB2065">
              <w:rPr>
                <w:rFonts w:eastAsia="Times New Roman" w:cs="Times New Roman"/>
                <w:sz w:val="24"/>
                <w:szCs w:val="24"/>
                <w:lang w:eastAsia="ru-RU"/>
              </w:rPr>
              <w:t xml:space="preserve"> активність вихованця як показник ефективності педагогічної системи освітнього закладу)</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Директор школи, ліцею, гімназії</w:t>
            </w:r>
            <w:r w:rsidRPr="00AB2065">
              <w:rPr>
                <w:rFonts w:eastAsia="Times New Roman" w:cs="Times New Roman"/>
                <w:sz w:val="24"/>
                <w:szCs w:val="24"/>
                <w:lang w:eastAsia="ru-RU"/>
              </w:rPr>
              <w:t>. 2000. № 2. С.50-58.</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xml:space="preserve"> О.І. Синиці й журавлі: у пошуках першооснов буття /  І.А. </w:t>
            </w: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xml:space="preserve"> ,  О.І. </w:t>
            </w: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xml:space="preserve"> . Івано-Франківськ: Нова Зоря, 2006. 128 с.</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xml:space="preserve"> О.І. Збагнути світ і себе в ньому / І.А. </w:t>
            </w: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xml:space="preserve"> , О.І. </w:t>
            </w: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Івано-Франківськ: Гостинець, 2006. 204 с.</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xml:space="preserve"> О.І. Творчість як спосіб репрезентації духовної природи особистості / О.І.</w:t>
            </w:r>
            <w:proofErr w:type="spellStart"/>
            <w:r w:rsidRPr="00AB2065">
              <w:rPr>
                <w:rFonts w:eastAsia="Times New Roman" w:cs="Times New Roman"/>
                <w:sz w:val="24"/>
                <w:szCs w:val="24"/>
                <w:lang w:eastAsia="ru-RU"/>
              </w:rPr>
              <w:t>Климишин</w:t>
            </w:r>
            <w:proofErr w:type="spellEnd"/>
            <w:r w:rsidRPr="00AB2065">
              <w:rPr>
                <w:rFonts w:eastAsia="Times New Roman" w:cs="Times New Roman"/>
                <w:sz w:val="24"/>
                <w:szCs w:val="24"/>
                <w:lang w:eastAsia="ru-RU"/>
              </w:rPr>
              <w:t xml:space="preserve">, О.І. </w:t>
            </w:r>
            <w:proofErr w:type="spellStart"/>
            <w:r w:rsidRPr="00AB2065">
              <w:rPr>
                <w:rFonts w:eastAsia="Times New Roman" w:cs="Times New Roman"/>
                <w:sz w:val="24"/>
                <w:szCs w:val="24"/>
                <w:lang w:eastAsia="ru-RU"/>
              </w:rPr>
              <w:t>Семак</w:t>
            </w:r>
            <w:proofErr w:type="spellEnd"/>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Вісник Прикарпатського у-ту. Філософські і психологічні науки</w:t>
            </w:r>
            <w:r w:rsidRPr="00AB2065">
              <w:rPr>
                <w:rFonts w:eastAsia="Times New Roman" w:cs="Times New Roman"/>
                <w:sz w:val="24"/>
                <w:szCs w:val="24"/>
                <w:lang w:eastAsia="ru-RU"/>
              </w:rPr>
              <w:t>. 2008.  Спеціальний випуск. 233 с. С. 167-173.</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Колісник О.П. </w:t>
            </w:r>
            <w:proofErr w:type="spellStart"/>
            <w:r w:rsidRPr="00AB2065">
              <w:rPr>
                <w:rFonts w:eastAsia="Times New Roman" w:cs="Times New Roman"/>
                <w:sz w:val="24"/>
                <w:szCs w:val="24"/>
                <w:lang w:eastAsia="ru-RU"/>
              </w:rPr>
              <w:t>Інтегративно-холістична</w:t>
            </w:r>
            <w:proofErr w:type="spellEnd"/>
            <w:r w:rsidRPr="00AB2065">
              <w:rPr>
                <w:rFonts w:eastAsia="Times New Roman" w:cs="Times New Roman"/>
                <w:sz w:val="24"/>
                <w:szCs w:val="24"/>
                <w:lang w:eastAsia="ru-RU"/>
              </w:rPr>
              <w:t xml:space="preserve"> концепція особистості (духовний саморозвиток особистості як чинник вирішення глобальних проблем людства)</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 xml:space="preserve">Збірник наукових праць Інституту психології ім. Г.С. Костюка АПН України </w:t>
            </w:r>
            <w:r w:rsidRPr="00AB2065">
              <w:rPr>
                <w:rFonts w:eastAsia="Times New Roman" w:cs="Times New Roman"/>
                <w:sz w:val="24"/>
                <w:szCs w:val="24"/>
                <w:lang w:eastAsia="ru-RU"/>
              </w:rPr>
              <w:t>/ за ред. С.Д. Максименка. Т.Х, част.4. К., 2008. С. 262-272.</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Колісник О.П. Психологічний шлях особистості та </w:t>
            </w:r>
            <w:r w:rsidR="00077A10">
              <w:rPr>
                <w:rFonts w:eastAsia="Times New Roman" w:cs="Times New Roman"/>
                <w:sz w:val="24"/>
                <w:szCs w:val="24"/>
                <w:lang w:eastAsia="ru-RU"/>
              </w:rPr>
              <w:t>метод її духовного саморозвитку.</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Соціальна психологія</w:t>
            </w:r>
            <w:r w:rsidRPr="00AB2065">
              <w:rPr>
                <w:rFonts w:eastAsia="Times New Roman" w:cs="Times New Roman"/>
                <w:sz w:val="24"/>
                <w:szCs w:val="24"/>
                <w:lang w:eastAsia="ru-RU"/>
              </w:rPr>
              <w:t>. 2007. №3. С.78-93.</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Колісник О.П. Ступені духовного саморозвиток особистості</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Збірник наукових праць Інституту психології ім. Г.С. Костюка АПН України</w:t>
            </w:r>
            <w:r w:rsidRPr="00AB2065">
              <w:rPr>
                <w:rFonts w:eastAsia="Times New Roman" w:cs="Times New Roman"/>
                <w:sz w:val="24"/>
                <w:szCs w:val="24"/>
                <w:lang w:eastAsia="ru-RU"/>
              </w:rPr>
              <w:t xml:space="preserve"> / За ред. С.Д. Максименка. Т.Х, част.2. К., 2008. С. 246-255.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Колісник О.П. Ступені духовності та психічні меха</w:t>
            </w:r>
            <w:r w:rsidR="00077A10">
              <w:rPr>
                <w:rFonts w:eastAsia="Times New Roman" w:cs="Times New Roman"/>
                <w:sz w:val="24"/>
                <w:szCs w:val="24"/>
                <w:lang w:eastAsia="ru-RU"/>
              </w:rPr>
              <w:t>нізми саморозвитку особистості .</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 xml:space="preserve">Ментальність. Духовність. Саморозвиток особистості. </w:t>
            </w:r>
            <w:r w:rsidR="00077A10">
              <w:rPr>
                <w:rFonts w:eastAsia="Times New Roman" w:cs="Times New Roman"/>
                <w:sz w:val="24"/>
                <w:szCs w:val="24"/>
                <w:lang w:eastAsia="ru-RU"/>
              </w:rPr>
              <w:t xml:space="preserve"> І </w:t>
            </w:r>
            <w:proofErr w:type="spellStart"/>
            <w:r w:rsidR="00077A10">
              <w:rPr>
                <w:rFonts w:eastAsia="Times New Roman" w:cs="Times New Roman"/>
                <w:sz w:val="24"/>
                <w:szCs w:val="24"/>
                <w:lang w:eastAsia="ru-RU"/>
              </w:rPr>
              <w:t>част</w:t>
            </w:r>
            <w:proofErr w:type="spellEnd"/>
            <w:r w:rsidR="00077A10">
              <w:rPr>
                <w:rFonts w:eastAsia="Times New Roman" w:cs="Times New Roman"/>
                <w:sz w:val="24"/>
                <w:szCs w:val="24"/>
                <w:lang w:eastAsia="ru-RU"/>
              </w:rPr>
              <w:t xml:space="preserve">. </w:t>
            </w:r>
            <w:r w:rsidRPr="00AB2065">
              <w:rPr>
                <w:rFonts w:eastAsia="Times New Roman" w:cs="Times New Roman"/>
                <w:sz w:val="24"/>
                <w:szCs w:val="24"/>
                <w:lang w:eastAsia="ru-RU"/>
              </w:rPr>
              <w:t xml:space="preserve"> III розділ.  К., 1994. С. 349-392.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lastRenderedPageBreak/>
              <w:t>Кримський С.Б. Принципи духовності ХХІ століття</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Дві Русі</w:t>
            </w:r>
            <w:r w:rsidRPr="00AB2065">
              <w:rPr>
                <w:rFonts w:eastAsia="Times New Roman" w:cs="Times New Roman"/>
                <w:sz w:val="24"/>
                <w:szCs w:val="24"/>
                <w:lang w:eastAsia="ru-RU"/>
              </w:rPr>
              <w:t xml:space="preserve"> / за загальною ред. Л. Івшиної. К.: Факт, 2003. 496 с.</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Крымский</w:t>
            </w:r>
            <w:proofErr w:type="spellEnd"/>
            <w:r w:rsidRPr="00AB2065">
              <w:rPr>
                <w:rFonts w:eastAsia="Times New Roman" w:cs="Times New Roman"/>
                <w:sz w:val="24"/>
                <w:szCs w:val="24"/>
                <w:lang w:eastAsia="ru-RU"/>
              </w:rPr>
              <w:t xml:space="preserve"> С.Б. </w:t>
            </w:r>
            <w:proofErr w:type="spellStart"/>
            <w:r w:rsidRPr="00AB2065">
              <w:rPr>
                <w:rFonts w:eastAsia="Times New Roman" w:cs="Times New Roman"/>
                <w:sz w:val="24"/>
                <w:szCs w:val="24"/>
                <w:lang w:eastAsia="ru-RU"/>
              </w:rPr>
              <w:t>Контуры</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духовности</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новые</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контексты</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индивидуальности</w:t>
            </w:r>
            <w:proofErr w:type="spellEnd"/>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proofErr w:type="spellStart"/>
            <w:r w:rsidRPr="00077A10">
              <w:rPr>
                <w:rFonts w:eastAsia="Times New Roman" w:cs="Times New Roman"/>
                <w:i/>
                <w:sz w:val="24"/>
                <w:szCs w:val="24"/>
                <w:lang w:eastAsia="ru-RU"/>
              </w:rPr>
              <w:t>Вопросы</w:t>
            </w:r>
            <w:proofErr w:type="spellEnd"/>
            <w:r w:rsidRPr="00077A10">
              <w:rPr>
                <w:rFonts w:eastAsia="Times New Roman" w:cs="Times New Roman"/>
                <w:i/>
                <w:sz w:val="24"/>
                <w:szCs w:val="24"/>
                <w:lang w:eastAsia="ru-RU"/>
              </w:rPr>
              <w:t xml:space="preserve"> </w:t>
            </w:r>
            <w:proofErr w:type="spellStart"/>
            <w:r w:rsidRPr="00077A10">
              <w:rPr>
                <w:rFonts w:eastAsia="Times New Roman" w:cs="Times New Roman"/>
                <w:i/>
                <w:sz w:val="24"/>
                <w:szCs w:val="24"/>
                <w:lang w:eastAsia="ru-RU"/>
              </w:rPr>
              <w:t>философии</w:t>
            </w:r>
            <w:proofErr w:type="spellEnd"/>
            <w:r w:rsidRPr="00077A10">
              <w:rPr>
                <w:rFonts w:eastAsia="Times New Roman" w:cs="Times New Roman"/>
                <w:i/>
                <w:sz w:val="24"/>
                <w:szCs w:val="24"/>
                <w:lang w:eastAsia="ru-RU"/>
              </w:rPr>
              <w:t>.</w:t>
            </w:r>
            <w:r w:rsidR="00077A10">
              <w:rPr>
                <w:rFonts w:eastAsia="Times New Roman" w:cs="Times New Roman"/>
                <w:sz w:val="24"/>
                <w:szCs w:val="24"/>
                <w:lang w:eastAsia="ru-RU"/>
              </w:rPr>
              <w:t xml:space="preserve"> </w:t>
            </w:r>
            <w:r w:rsidRPr="00AB2065">
              <w:rPr>
                <w:rFonts w:eastAsia="Times New Roman" w:cs="Times New Roman"/>
                <w:sz w:val="24"/>
                <w:szCs w:val="24"/>
                <w:lang w:eastAsia="ru-RU"/>
              </w:rPr>
              <w:t xml:space="preserve"> 1992. № 2. С. 21-28.</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Маслоу</w:t>
            </w:r>
            <w:proofErr w:type="spellEnd"/>
            <w:r w:rsidRPr="00AB2065">
              <w:rPr>
                <w:rFonts w:eastAsia="Times New Roman" w:cs="Times New Roman"/>
                <w:sz w:val="24"/>
                <w:szCs w:val="24"/>
                <w:lang w:eastAsia="ru-RU"/>
              </w:rPr>
              <w:t xml:space="preserve"> А. </w:t>
            </w:r>
            <w:proofErr w:type="spellStart"/>
            <w:r w:rsidRPr="00AB2065">
              <w:rPr>
                <w:rFonts w:eastAsia="Times New Roman" w:cs="Times New Roman"/>
                <w:sz w:val="24"/>
                <w:szCs w:val="24"/>
                <w:lang w:eastAsia="ru-RU"/>
              </w:rPr>
              <w:t>Новые</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рубежи</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человеческой</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природы</w:t>
            </w:r>
            <w:proofErr w:type="spellEnd"/>
            <w:r w:rsidRPr="00AB2065">
              <w:rPr>
                <w:rFonts w:eastAsia="Times New Roman" w:cs="Times New Roman"/>
                <w:sz w:val="24"/>
                <w:szCs w:val="24"/>
                <w:lang w:eastAsia="ru-RU"/>
              </w:rPr>
              <w:t xml:space="preserve"> :  пер.    с англ.  М.: </w:t>
            </w:r>
            <w:proofErr w:type="spellStart"/>
            <w:r w:rsidRPr="00AB2065">
              <w:rPr>
                <w:rFonts w:eastAsia="Times New Roman" w:cs="Times New Roman"/>
                <w:sz w:val="24"/>
                <w:szCs w:val="24"/>
                <w:lang w:eastAsia="ru-RU"/>
              </w:rPr>
              <w:t>Смысл</w:t>
            </w:r>
            <w:proofErr w:type="spellEnd"/>
            <w:r w:rsidRPr="00AB2065">
              <w:rPr>
                <w:rFonts w:eastAsia="Times New Roman" w:cs="Times New Roman"/>
                <w:sz w:val="24"/>
                <w:szCs w:val="24"/>
                <w:lang w:eastAsia="ru-RU"/>
              </w:rPr>
              <w:t>, 1999.</w:t>
            </w:r>
            <w:r w:rsidR="00077A10">
              <w:rPr>
                <w:rFonts w:eastAsia="Times New Roman" w:cs="Times New Roman"/>
                <w:sz w:val="24"/>
                <w:szCs w:val="24"/>
                <w:lang w:eastAsia="ru-RU"/>
              </w:rPr>
              <w:t xml:space="preserve"> </w:t>
            </w:r>
            <w:r w:rsidRPr="00AB2065">
              <w:rPr>
                <w:rFonts w:eastAsia="Times New Roman" w:cs="Times New Roman"/>
                <w:sz w:val="24"/>
                <w:szCs w:val="24"/>
                <w:lang w:eastAsia="ru-RU"/>
              </w:rPr>
              <w:t xml:space="preserve">425 с.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Москалець</w:t>
            </w:r>
            <w:proofErr w:type="spellEnd"/>
            <w:r w:rsidRPr="00AB2065">
              <w:rPr>
                <w:rFonts w:eastAsia="Times New Roman" w:cs="Times New Roman"/>
                <w:sz w:val="24"/>
                <w:szCs w:val="24"/>
                <w:lang w:eastAsia="ru-RU"/>
              </w:rPr>
              <w:t xml:space="preserve"> В.П. Психологічний зміст духовності і духовність мистецтва</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Ментальність. Духовність. Саморозвиток особистості.</w:t>
            </w:r>
            <w:r w:rsidRPr="00AB2065">
              <w:rPr>
                <w:rFonts w:eastAsia="Times New Roman" w:cs="Times New Roman"/>
                <w:sz w:val="24"/>
                <w:szCs w:val="24"/>
                <w:lang w:eastAsia="ru-RU"/>
              </w:rPr>
              <w:t xml:space="preserve">  І </w:t>
            </w:r>
            <w:proofErr w:type="spellStart"/>
            <w:r w:rsidRPr="00AB2065">
              <w:rPr>
                <w:rFonts w:eastAsia="Times New Roman" w:cs="Times New Roman"/>
                <w:sz w:val="24"/>
                <w:szCs w:val="24"/>
                <w:lang w:eastAsia="ru-RU"/>
              </w:rPr>
              <w:t>част</w:t>
            </w:r>
            <w:proofErr w:type="spellEnd"/>
            <w:r w:rsidRPr="00AB2065">
              <w:rPr>
                <w:rFonts w:eastAsia="Times New Roman" w:cs="Times New Roman"/>
                <w:sz w:val="24"/>
                <w:szCs w:val="24"/>
                <w:lang w:eastAsia="ru-RU"/>
              </w:rPr>
              <w:t xml:space="preserve">.  III </w:t>
            </w:r>
            <w:proofErr w:type="spellStart"/>
            <w:r w:rsidRPr="00AB2065">
              <w:rPr>
                <w:rFonts w:eastAsia="Times New Roman" w:cs="Times New Roman"/>
                <w:sz w:val="24"/>
                <w:szCs w:val="24"/>
                <w:lang w:eastAsia="ru-RU"/>
              </w:rPr>
              <w:t>розд</w:t>
            </w:r>
            <w:proofErr w:type="spellEnd"/>
            <w:r w:rsidRPr="00AB2065">
              <w:rPr>
                <w:rFonts w:eastAsia="Times New Roman" w:cs="Times New Roman"/>
                <w:sz w:val="24"/>
                <w:szCs w:val="24"/>
                <w:lang w:eastAsia="ru-RU"/>
              </w:rPr>
              <w:t>. К., 1994. С. 284-286.</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Овсянецька</w:t>
            </w:r>
            <w:proofErr w:type="spellEnd"/>
            <w:r w:rsidRPr="00AB2065">
              <w:rPr>
                <w:rFonts w:eastAsia="Times New Roman" w:cs="Times New Roman"/>
                <w:sz w:val="24"/>
                <w:szCs w:val="24"/>
                <w:lang w:eastAsia="ru-RU"/>
              </w:rPr>
              <w:t xml:space="preserve"> Л.П. Духовні здібності особистості</w:t>
            </w:r>
            <w:r w:rsidR="00077A10">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077A10">
              <w:rPr>
                <w:rFonts w:eastAsia="Times New Roman" w:cs="Times New Roman"/>
                <w:i/>
                <w:sz w:val="24"/>
                <w:szCs w:val="24"/>
                <w:lang w:eastAsia="ru-RU"/>
              </w:rPr>
              <w:t>Збірник наукових праць Інституту психології імені Г.С. Костюка АПН України</w:t>
            </w:r>
            <w:r w:rsidRPr="00AB2065">
              <w:rPr>
                <w:rFonts w:eastAsia="Times New Roman" w:cs="Times New Roman"/>
                <w:sz w:val="24"/>
                <w:szCs w:val="24"/>
                <w:lang w:eastAsia="ru-RU"/>
              </w:rPr>
              <w:t xml:space="preserve"> / За ред. С.Д. Максименка. Т. VІІІ, вип.6.  К., 2006. С. 186-191.</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Онищенко</w:t>
            </w:r>
            <w:proofErr w:type="spellEnd"/>
            <w:r w:rsidRPr="00AB2065">
              <w:rPr>
                <w:rFonts w:eastAsia="Times New Roman" w:cs="Times New Roman"/>
                <w:sz w:val="24"/>
                <w:szCs w:val="24"/>
                <w:lang w:eastAsia="ru-RU"/>
              </w:rPr>
              <w:t xml:space="preserve"> В.Д. Філософія духа і духовного пізнання: Християнсько-філософська </w:t>
            </w:r>
            <w:proofErr w:type="spellStart"/>
            <w:r w:rsidRPr="00AB2065">
              <w:rPr>
                <w:rFonts w:eastAsia="Times New Roman" w:cs="Times New Roman"/>
                <w:sz w:val="24"/>
                <w:szCs w:val="24"/>
                <w:lang w:eastAsia="ru-RU"/>
              </w:rPr>
              <w:t>ноологія</w:t>
            </w:r>
            <w:proofErr w:type="spellEnd"/>
            <w:r w:rsidRPr="00AB2065">
              <w:rPr>
                <w:rFonts w:eastAsia="Times New Roman" w:cs="Times New Roman"/>
                <w:sz w:val="24"/>
                <w:szCs w:val="24"/>
                <w:lang w:eastAsia="ru-RU"/>
              </w:rPr>
              <w:t xml:space="preserve">. </w:t>
            </w:r>
            <w:r w:rsidR="004E74C5">
              <w:rPr>
                <w:rFonts w:eastAsia="Times New Roman" w:cs="Times New Roman"/>
                <w:sz w:val="24"/>
                <w:szCs w:val="24"/>
                <w:lang w:eastAsia="ru-RU"/>
              </w:rPr>
              <w:t>Львів; Логос, 1998.</w:t>
            </w:r>
            <w:r w:rsidRPr="00AB2065">
              <w:rPr>
                <w:rFonts w:eastAsia="Times New Roman" w:cs="Times New Roman"/>
                <w:sz w:val="24"/>
                <w:szCs w:val="24"/>
                <w:lang w:eastAsia="ru-RU"/>
              </w:rPr>
              <w:t xml:space="preserve"> 338 с.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Пірен</w:t>
            </w:r>
            <w:proofErr w:type="spellEnd"/>
            <w:r w:rsidRPr="00AB2065">
              <w:rPr>
                <w:rFonts w:eastAsia="Times New Roman" w:cs="Times New Roman"/>
                <w:sz w:val="24"/>
                <w:szCs w:val="24"/>
                <w:lang w:eastAsia="ru-RU"/>
              </w:rPr>
              <w:t xml:space="preserve"> М.І. Єдність тілесного і духовного в процесі соціалізації особистості  [Електронний ресурс]</w:t>
            </w:r>
            <w:r w:rsidR="004E74C5">
              <w:rPr>
                <w:rFonts w:eastAsia="Times New Roman" w:cs="Times New Roman"/>
                <w:sz w:val="24"/>
                <w:szCs w:val="24"/>
                <w:lang w:eastAsia="ru-RU"/>
              </w:rPr>
              <w:t>.</w:t>
            </w:r>
            <w:r w:rsidRPr="00AB2065">
              <w:rPr>
                <w:rFonts w:eastAsia="Times New Roman" w:cs="Times New Roman"/>
                <w:sz w:val="24"/>
                <w:szCs w:val="24"/>
                <w:lang w:eastAsia="ru-RU"/>
              </w:rPr>
              <w:t xml:space="preserve"> Режим доступу : http://politic.org.ua/vid/magcontent.php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Помиткiн</w:t>
            </w:r>
            <w:proofErr w:type="spellEnd"/>
            <w:r w:rsidRPr="00AB2065">
              <w:rPr>
                <w:rFonts w:eastAsia="Times New Roman" w:cs="Times New Roman"/>
                <w:sz w:val="24"/>
                <w:szCs w:val="24"/>
                <w:lang w:eastAsia="ru-RU"/>
              </w:rPr>
              <w:t xml:space="preserve"> Е.О. Духовний </w:t>
            </w:r>
            <w:proofErr w:type="spellStart"/>
            <w:r w:rsidRPr="00AB2065">
              <w:rPr>
                <w:rFonts w:eastAsia="Times New Roman" w:cs="Times New Roman"/>
                <w:sz w:val="24"/>
                <w:szCs w:val="24"/>
                <w:lang w:eastAsia="ru-RU"/>
              </w:rPr>
              <w:t>pозвиток</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учнiв</w:t>
            </w:r>
            <w:proofErr w:type="spellEnd"/>
            <w:r w:rsidRPr="00AB2065">
              <w:rPr>
                <w:rFonts w:eastAsia="Times New Roman" w:cs="Times New Roman"/>
                <w:sz w:val="24"/>
                <w:szCs w:val="24"/>
                <w:lang w:eastAsia="ru-RU"/>
              </w:rPr>
              <w:t xml:space="preserve"> у </w:t>
            </w:r>
            <w:proofErr w:type="spellStart"/>
            <w:r w:rsidRPr="00AB2065">
              <w:rPr>
                <w:rFonts w:eastAsia="Times New Roman" w:cs="Times New Roman"/>
                <w:sz w:val="24"/>
                <w:szCs w:val="24"/>
                <w:lang w:eastAsia="ru-RU"/>
              </w:rPr>
              <w:t>системi</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шкiльної</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освiти</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навч.-метод</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посіб</w:t>
            </w:r>
            <w:proofErr w:type="spellEnd"/>
            <w:r w:rsidRPr="00AB2065">
              <w:rPr>
                <w:rFonts w:eastAsia="Times New Roman" w:cs="Times New Roman"/>
                <w:sz w:val="24"/>
                <w:szCs w:val="24"/>
                <w:lang w:eastAsia="ru-RU"/>
              </w:rPr>
              <w:t xml:space="preserve">.  2–е вид., </w:t>
            </w:r>
            <w:proofErr w:type="spellStart"/>
            <w:r w:rsidRPr="00AB2065">
              <w:rPr>
                <w:rFonts w:eastAsia="Times New Roman" w:cs="Times New Roman"/>
                <w:sz w:val="24"/>
                <w:szCs w:val="24"/>
                <w:lang w:eastAsia="ru-RU"/>
              </w:rPr>
              <w:t>доп</w:t>
            </w:r>
            <w:proofErr w:type="spellEnd"/>
            <w:r w:rsidRPr="00AB2065">
              <w:rPr>
                <w:rFonts w:eastAsia="Times New Roman" w:cs="Times New Roman"/>
                <w:sz w:val="24"/>
                <w:szCs w:val="24"/>
                <w:lang w:eastAsia="ru-RU"/>
              </w:rPr>
              <w:t>. К.: ІЗМН, 1996. 164 с.</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Помиткін</w:t>
            </w:r>
            <w:proofErr w:type="spellEnd"/>
            <w:r w:rsidRPr="00AB2065">
              <w:rPr>
                <w:rFonts w:eastAsia="Times New Roman" w:cs="Times New Roman"/>
                <w:sz w:val="24"/>
                <w:szCs w:val="24"/>
                <w:lang w:eastAsia="ru-RU"/>
              </w:rPr>
              <w:t xml:space="preserve"> Е.О. Проблема розвитку та діагностики духовних ціннісних орієнтацій у старшокласників</w:t>
            </w:r>
            <w:r w:rsidR="004E74C5">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4E74C5">
              <w:rPr>
                <w:rFonts w:eastAsia="Times New Roman" w:cs="Times New Roman"/>
                <w:i/>
                <w:sz w:val="24"/>
                <w:szCs w:val="24"/>
                <w:lang w:eastAsia="ru-RU"/>
              </w:rPr>
              <w:t>Практична психологія та соціальна робота</w:t>
            </w:r>
            <w:r w:rsidRPr="00AB2065">
              <w:rPr>
                <w:rFonts w:eastAsia="Times New Roman" w:cs="Times New Roman"/>
                <w:sz w:val="24"/>
                <w:szCs w:val="24"/>
                <w:lang w:eastAsia="ru-RU"/>
              </w:rPr>
              <w:t>. 1998. №10. С. 10-16.</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Савчин</w:t>
            </w:r>
            <w:proofErr w:type="spellEnd"/>
            <w:r w:rsidRPr="00AB2065">
              <w:rPr>
                <w:rFonts w:eastAsia="Times New Roman" w:cs="Times New Roman"/>
                <w:sz w:val="24"/>
                <w:szCs w:val="24"/>
                <w:lang w:eastAsia="ru-RU"/>
              </w:rPr>
              <w:t xml:space="preserve"> М.В. Духовність як онтологічний вимір особистості )</w:t>
            </w:r>
            <w:r w:rsidR="004E74C5">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4E74C5">
              <w:rPr>
                <w:rFonts w:eastAsia="Times New Roman" w:cs="Times New Roman"/>
                <w:i/>
                <w:sz w:val="24"/>
                <w:szCs w:val="24"/>
                <w:lang w:eastAsia="ru-RU"/>
              </w:rPr>
              <w:t>Вісник Прикарпатського у-ту. Філософські і психологічні науки. Спеціальний випуск.</w:t>
            </w:r>
            <w:r w:rsidRPr="00AB2065">
              <w:rPr>
                <w:rFonts w:eastAsia="Times New Roman" w:cs="Times New Roman"/>
                <w:sz w:val="24"/>
                <w:szCs w:val="24"/>
                <w:lang w:eastAsia="ru-RU"/>
              </w:rPr>
              <w:t xml:space="preserve"> Івано-Франківськ: ВДВ ЦІТ, 2008. 233 с. С. 12-17.</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Савчин</w:t>
            </w:r>
            <w:proofErr w:type="spellEnd"/>
            <w:r w:rsidRPr="00AB2065">
              <w:rPr>
                <w:rFonts w:eastAsia="Times New Roman" w:cs="Times New Roman"/>
                <w:sz w:val="24"/>
                <w:szCs w:val="24"/>
                <w:lang w:eastAsia="ru-RU"/>
              </w:rPr>
              <w:t xml:space="preserve"> М.В. Три логіки душевного життя людини</w:t>
            </w:r>
            <w:r w:rsidR="004E74C5">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4E74C5">
              <w:rPr>
                <w:rFonts w:eastAsia="Times New Roman" w:cs="Times New Roman"/>
                <w:i/>
                <w:sz w:val="24"/>
                <w:szCs w:val="24"/>
                <w:lang w:eastAsia="ru-RU"/>
              </w:rPr>
              <w:t>Збірник наукових праць Інституту психології імені Г.С. Костюка АПН України: Психологія</w:t>
            </w:r>
            <w:r w:rsidRPr="00AB2065">
              <w:rPr>
                <w:rFonts w:eastAsia="Times New Roman" w:cs="Times New Roman"/>
                <w:sz w:val="24"/>
                <w:szCs w:val="24"/>
                <w:lang w:eastAsia="ru-RU"/>
              </w:rPr>
              <w:t xml:space="preserve"> / за ред. С.Д. Максименка. Випуск 34. К., 2007. С. 286-289.</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Савчин</w:t>
            </w:r>
            <w:proofErr w:type="spellEnd"/>
            <w:r w:rsidRPr="00AB2065">
              <w:rPr>
                <w:rFonts w:eastAsia="Times New Roman" w:cs="Times New Roman"/>
                <w:sz w:val="24"/>
                <w:szCs w:val="24"/>
                <w:lang w:eastAsia="ru-RU"/>
              </w:rPr>
              <w:t xml:space="preserve"> М.В. Християнський ідеал духовно розвинутої особистості</w:t>
            </w:r>
            <w:r w:rsidR="004E74C5">
              <w:rPr>
                <w:rFonts w:eastAsia="Times New Roman" w:cs="Times New Roman"/>
                <w:sz w:val="24"/>
                <w:szCs w:val="24"/>
                <w:lang w:eastAsia="ru-RU"/>
              </w:rPr>
              <w:t xml:space="preserve">. </w:t>
            </w:r>
            <w:r w:rsidRPr="004E74C5">
              <w:rPr>
                <w:rFonts w:eastAsia="Times New Roman" w:cs="Times New Roman"/>
                <w:i/>
                <w:sz w:val="24"/>
                <w:szCs w:val="24"/>
                <w:lang w:eastAsia="ru-RU"/>
              </w:rPr>
              <w:t>Збірник наукових праць: філософія, соціологія, психологія.</w:t>
            </w:r>
            <w:r w:rsidRPr="00AB2065">
              <w:rPr>
                <w:rFonts w:eastAsia="Times New Roman" w:cs="Times New Roman"/>
                <w:sz w:val="24"/>
                <w:szCs w:val="24"/>
                <w:lang w:eastAsia="ru-RU"/>
              </w:rPr>
              <w:t xml:space="preserve"> Івано-Франківськ: Вид-во </w:t>
            </w:r>
            <w:r w:rsidR="004E74C5">
              <w:rPr>
                <w:rFonts w:eastAsia="Times New Roman" w:cs="Times New Roman"/>
                <w:sz w:val="24"/>
                <w:szCs w:val="24"/>
                <w:lang w:eastAsia="ru-RU"/>
              </w:rPr>
              <w:t>«</w:t>
            </w:r>
            <w:r w:rsidRPr="00AB2065">
              <w:rPr>
                <w:rFonts w:eastAsia="Times New Roman" w:cs="Times New Roman"/>
                <w:sz w:val="24"/>
                <w:szCs w:val="24"/>
                <w:lang w:eastAsia="ru-RU"/>
              </w:rPr>
              <w:t>Плай</w:t>
            </w:r>
            <w:r w:rsidR="004E74C5">
              <w:rPr>
                <w:rFonts w:eastAsia="Times New Roman" w:cs="Times New Roman"/>
                <w:sz w:val="24"/>
                <w:szCs w:val="24"/>
                <w:lang w:eastAsia="ru-RU"/>
              </w:rPr>
              <w:t>»</w:t>
            </w:r>
            <w:r w:rsidRPr="00AB2065">
              <w:rPr>
                <w:rFonts w:eastAsia="Times New Roman" w:cs="Times New Roman"/>
                <w:sz w:val="24"/>
                <w:szCs w:val="24"/>
                <w:lang w:eastAsia="ru-RU"/>
              </w:rPr>
              <w:t xml:space="preserve"> Прикарпатського університету, 2000. Вип. 5. Ч. 2. С. 275-281.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Слободчиков</w:t>
            </w:r>
            <w:proofErr w:type="spellEnd"/>
            <w:r w:rsidRPr="00AB2065">
              <w:rPr>
                <w:rFonts w:eastAsia="Times New Roman" w:cs="Times New Roman"/>
                <w:sz w:val="24"/>
                <w:szCs w:val="24"/>
                <w:lang w:eastAsia="ru-RU"/>
              </w:rPr>
              <w:t xml:space="preserve"> В.И. </w:t>
            </w:r>
            <w:proofErr w:type="spellStart"/>
            <w:r w:rsidRPr="00AB2065">
              <w:rPr>
                <w:rFonts w:eastAsia="Times New Roman" w:cs="Times New Roman"/>
                <w:sz w:val="24"/>
                <w:szCs w:val="24"/>
                <w:lang w:eastAsia="ru-RU"/>
              </w:rPr>
              <w:t>Духовно-нравственное</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становление</w:t>
            </w:r>
            <w:proofErr w:type="spellEnd"/>
            <w:r w:rsidRPr="00AB2065">
              <w:rPr>
                <w:rFonts w:eastAsia="Times New Roman" w:cs="Times New Roman"/>
                <w:sz w:val="24"/>
                <w:szCs w:val="24"/>
                <w:lang w:eastAsia="ru-RU"/>
              </w:rPr>
              <w:t xml:space="preserve"> и </w:t>
            </w:r>
            <w:proofErr w:type="spellStart"/>
            <w:r w:rsidRPr="00AB2065">
              <w:rPr>
                <w:rFonts w:eastAsia="Times New Roman" w:cs="Times New Roman"/>
                <w:sz w:val="24"/>
                <w:szCs w:val="24"/>
                <w:lang w:eastAsia="ru-RU"/>
              </w:rPr>
              <w:t>развитие</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человека</w:t>
            </w:r>
            <w:proofErr w:type="spellEnd"/>
            <w:r w:rsidRPr="00AB2065">
              <w:rPr>
                <w:rFonts w:eastAsia="Times New Roman" w:cs="Times New Roman"/>
                <w:sz w:val="24"/>
                <w:szCs w:val="24"/>
                <w:lang w:eastAsia="ru-RU"/>
              </w:rPr>
              <w:t xml:space="preserve"> [Електронний ресурс]</w:t>
            </w:r>
            <w:r w:rsidR="004E74C5">
              <w:rPr>
                <w:rFonts w:eastAsia="Times New Roman" w:cs="Times New Roman"/>
                <w:sz w:val="24"/>
                <w:szCs w:val="24"/>
                <w:lang w:eastAsia="ru-RU"/>
              </w:rPr>
              <w:t>.</w:t>
            </w:r>
            <w:r w:rsidRPr="00AB2065">
              <w:rPr>
                <w:rFonts w:eastAsia="Times New Roman" w:cs="Times New Roman"/>
                <w:sz w:val="24"/>
                <w:szCs w:val="24"/>
                <w:lang w:eastAsia="ru-RU"/>
              </w:rPr>
              <w:t xml:space="preserve"> Режим доступу : http://pokrow-forum.ru/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Слободчиков</w:t>
            </w:r>
            <w:proofErr w:type="spellEnd"/>
            <w:r w:rsidRPr="00AB2065">
              <w:rPr>
                <w:rFonts w:eastAsia="Times New Roman" w:cs="Times New Roman"/>
                <w:sz w:val="24"/>
                <w:szCs w:val="24"/>
                <w:lang w:eastAsia="ru-RU"/>
              </w:rPr>
              <w:t xml:space="preserve"> В.И. </w:t>
            </w:r>
            <w:proofErr w:type="spellStart"/>
            <w:r w:rsidRPr="00AB2065">
              <w:rPr>
                <w:rFonts w:eastAsia="Times New Roman" w:cs="Times New Roman"/>
                <w:sz w:val="24"/>
                <w:szCs w:val="24"/>
                <w:lang w:eastAsia="ru-RU"/>
              </w:rPr>
              <w:t>Реальность</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субъективного</w:t>
            </w:r>
            <w:proofErr w:type="spellEnd"/>
            <w:r w:rsidRPr="00AB2065">
              <w:rPr>
                <w:rFonts w:eastAsia="Times New Roman" w:cs="Times New Roman"/>
                <w:sz w:val="24"/>
                <w:szCs w:val="24"/>
                <w:lang w:eastAsia="ru-RU"/>
              </w:rPr>
              <w:t xml:space="preserve"> духа. </w:t>
            </w:r>
            <w:proofErr w:type="spellStart"/>
            <w:r w:rsidRPr="00AB2065">
              <w:rPr>
                <w:rFonts w:eastAsia="Times New Roman" w:cs="Times New Roman"/>
                <w:sz w:val="24"/>
                <w:szCs w:val="24"/>
                <w:lang w:eastAsia="ru-RU"/>
              </w:rPr>
              <w:t>Психология</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личности</w:t>
            </w:r>
            <w:proofErr w:type="spellEnd"/>
            <w:r w:rsidRPr="00AB2065">
              <w:rPr>
                <w:rFonts w:eastAsia="Times New Roman" w:cs="Times New Roman"/>
                <w:sz w:val="24"/>
                <w:szCs w:val="24"/>
                <w:lang w:eastAsia="ru-RU"/>
              </w:rPr>
              <w:t xml:space="preserve"> в трудах </w:t>
            </w:r>
            <w:proofErr w:type="spellStart"/>
            <w:r w:rsidRPr="00AB2065">
              <w:rPr>
                <w:rFonts w:eastAsia="Times New Roman" w:cs="Times New Roman"/>
                <w:sz w:val="24"/>
                <w:szCs w:val="24"/>
                <w:lang w:eastAsia="ru-RU"/>
              </w:rPr>
              <w:t>отечественных</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психологов</w:t>
            </w:r>
            <w:proofErr w:type="spellEnd"/>
            <w:r w:rsidR="004E74C5">
              <w:rPr>
                <w:rFonts w:eastAsia="Times New Roman" w:cs="Times New Roman"/>
                <w:sz w:val="24"/>
                <w:szCs w:val="24"/>
                <w:lang w:eastAsia="ru-RU"/>
              </w:rPr>
              <w:t>.</w:t>
            </w:r>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СПб</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Издательство</w:t>
            </w:r>
            <w:proofErr w:type="spellEnd"/>
            <w:r w:rsidRPr="00AB2065">
              <w:rPr>
                <w:rFonts w:eastAsia="Times New Roman" w:cs="Times New Roman"/>
                <w:sz w:val="24"/>
                <w:szCs w:val="24"/>
                <w:lang w:eastAsia="ru-RU"/>
              </w:rPr>
              <w:t xml:space="preserve"> </w:t>
            </w:r>
            <w:r w:rsidR="00755A1C">
              <w:rPr>
                <w:rFonts w:eastAsia="Times New Roman" w:cs="Times New Roman"/>
                <w:sz w:val="24"/>
                <w:szCs w:val="24"/>
                <w:lang w:eastAsia="ru-RU"/>
              </w:rPr>
              <w:t>«</w:t>
            </w:r>
            <w:proofErr w:type="spellStart"/>
            <w:r w:rsidRPr="00AB2065">
              <w:rPr>
                <w:rFonts w:eastAsia="Times New Roman" w:cs="Times New Roman"/>
                <w:sz w:val="24"/>
                <w:szCs w:val="24"/>
                <w:lang w:eastAsia="ru-RU"/>
              </w:rPr>
              <w:t>Питер</w:t>
            </w:r>
            <w:proofErr w:type="spellEnd"/>
            <w:r w:rsidR="00755A1C">
              <w:rPr>
                <w:rFonts w:eastAsia="Times New Roman" w:cs="Times New Roman"/>
                <w:sz w:val="24"/>
                <w:szCs w:val="24"/>
                <w:lang w:eastAsia="ru-RU"/>
              </w:rPr>
              <w:t>»</w:t>
            </w:r>
            <w:r w:rsidRPr="00AB2065">
              <w:rPr>
                <w:rFonts w:eastAsia="Times New Roman" w:cs="Times New Roman"/>
                <w:sz w:val="24"/>
                <w:szCs w:val="24"/>
                <w:lang w:eastAsia="ru-RU"/>
              </w:rPr>
              <w:t xml:space="preserve">, 2000. С.380-395.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Собчик</w:t>
            </w:r>
            <w:proofErr w:type="spellEnd"/>
            <w:r w:rsidRPr="00AB2065">
              <w:rPr>
                <w:rFonts w:eastAsia="Times New Roman" w:cs="Times New Roman"/>
                <w:sz w:val="24"/>
                <w:szCs w:val="24"/>
                <w:lang w:eastAsia="ru-RU"/>
              </w:rPr>
              <w:t xml:space="preserve"> Л.Н.  Проблема </w:t>
            </w:r>
            <w:proofErr w:type="spellStart"/>
            <w:r w:rsidRPr="00AB2065">
              <w:rPr>
                <w:rFonts w:eastAsia="Times New Roman" w:cs="Times New Roman"/>
                <w:sz w:val="24"/>
                <w:szCs w:val="24"/>
                <w:lang w:eastAsia="ru-RU"/>
              </w:rPr>
              <w:t>духовности</w:t>
            </w:r>
            <w:proofErr w:type="spellEnd"/>
            <w:r w:rsidRPr="00AB2065">
              <w:rPr>
                <w:rFonts w:eastAsia="Times New Roman" w:cs="Times New Roman"/>
                <w:sz w:val="24"/>
                <w:szCs w:val="24"/>
                <w:lang w:eastAsia="ru-RU"/>
              </w:rPr>
              <w:t xml:space="preserve"> в психологи [Електронний ресурс]. Режим доступу : http://bibliopsy.narod.ru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Татенко</w:t>
            </w:r>
            <w:proofErr w:type="spellEnd"/>
            <w:r w:rsidRPr="00AB2065">
              <w:rPr>
                <w:rFonts w:eastAsia="Times New Roman" w:cs="Times New Roman"/>
                <w:sz w:val="24"/>
                <w:szCs w:val="24"/>
                <w:lang w:eastAsia="ru-RU"/>
              </w:rPr>
              <w:t xml:space="preserve"> В.О. До проблеми автентичності людського буття: </w:t>
            </w:r>
            <w:proofErr w:type="spellStart"/>
            <w:r w:rsidRPr="00AB2065">
              <w:rPr>
                <w:rFonts w:eastAsia="Times New Roman" w:cs="Times New Roman"/>
                <w:sz w:val="24"/>
                <w:szCs w:val="24"/>
                <w:lang w:eastAsia="ru-RU"/>
              </w:rPr>
              <w:t>вчинкова</w:t>
            </w:r>
            <w:proofErr w:type="spellEnd"/>
            <w:r w:rsidRPr="00AB2065">
              <w:rPr>
                <w:rFonts w:eastAsia="Times New Roman" w:cs="Times New Roman"/>
                <w:sz w:val="24"/>
                <w:szCs w:val="24"/>
                <w:lang w:eastAsia="ru-RU"/>
              </w:rPr>
              <w:t xml:space="preserve"> парадигма [Електронний ресурс] / В.О. </w:t>
            </w:r>
            <w:proofErr w:type="spellStart"/>
            <w:r w:rsidRPr="00AB2065">
              <w:rPr>
                <w:rFonts w:eastAsia="Times New Roman" w:cs="Times New Roman"/>
                <w:sz w:val="24"/>
                <w:szCs w:val="24"/>
                <w:lang w:eastAsia="ru-RU"/>
              </w:rPr>
              <w:t>Татенко</w:t>
            </w:r>
            <w:proofErr w:type="spellEnd"/>
            <w:r w:rsidRPr="00AB2065">
              <w:rPr>
                <w:rFonts w:eastAsia="Times New Roman" w:cs="Times New Roman"/>
                <w:sz w:val="24"/>
                <w:szCs w:val="24"/>
                <w:lang w:eastAsia="ru-RU"/>
              </w:rPr>
              <w:t xml:space="preserve">. Режим доступу : http://politicon.iatp.org.ua/tm/tatenkovchink.htm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Титаренко Т.М. Життєвий світ особистості: у межах і за межами буденності</w:t>
            </w:r>
            <w:r w:rsidR="004E74C5">
              <w:rPr>
                <w:rFonts w:eastAsia="Times New Roman" w:cs="Times New Roman"/>
                <w:sz w:val="24"/>
                <w:szCs w:val="24"/>
                <w:lang w:eastAsia="ru-RU"/>
              </w:rPr>
              <w:t xml:space="preserve">. К.: Либідь, 2003. </w:t>
            </w:r>
            <w:r w:rsidRPr="00AB2065">
              <w:rPr>
                <w:rFonts w:eastAsia="Times New Roman" w:cs="Times New Roman"/>
                <w:sz w:val="24"/>
                <w:szCs w:val="24"/>
                <w:lang w:eastAsia="ru-RU"/>
              </w:rPr>
              <w:t xml:space="preserve"> 376 с. </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Франк С.Л. </w:t>
            </w:r>
            <w:proofErr w:type="spellStart"/>
            <w:r w:rsidRPr="00AB2065">
              <w:rPr>
                <w:rFonts w:eastAsia="Times New Roman" w:cs="Times New Roman"/>
                <w:sz w:val="24"/>
                <w:szCs w:val="24"/>
                <w:lang w:eastAsia="ru-RU"/>
              </w:rPr>
              <w:t>Духовные</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основы</w:t>
            </w:r>
            <w:proofErr w:type="spellEnd"/>
            <w:r w:rsidRPr="00AB2065">
              <w:rPr>
                <w:rFonts w:eastAsia="Times New Roman" w:cs="Times New Roman"/>
                <w:sz w:val="24"/>
                <w:szCs w:val="24"/>
                <w:lang w:eastAsia="ru-RU"/>
              </w:rPr>
              <w:t xml:space="preserve"> </w:t>
            </w:r>
            <w:proofErr w:type="spellStart"/>
            <w:r w:rsidRPr="00AB2065">
              <w:rPr>
                <w:rFonts w:eastAsia="Times New Roman" w:cs="Times New Roman"/>
                <w:sz w:val="24"/>
                <w:szCs w:val="24"/>
                <w:lang w:eastAsia="ru-RU"/>
              </w:rPr>
              <w:t>общества</w:t>
            </w:r>
            <w:proofErr w:type="spellEnd"/>
            <w:r w:rsidR="004E74C5">
              <w:rPr>
                <w:rFonts w:eastAsia="Times New Roman" w:cs="Times New Roman"/>
                <w:sz w:val="24"/>
                <w:szCs w:val="24"/>
                <w:lang w:eastAsia="ru-RU"/>
              </w:rPr>
              <w:t>.</w:t>
            </w:r>
            <w:r w:rsidRPr="00AB2065">
              <w:rPr>
                <w:rFonts w:eastAsia="Times New Roman" w:cs="Times New Roman"/>
                <w:sz w:val="24"/>
                <w:szCs w:val="24"/>
                <w:lang w:eastAsia="ru-RU"/>
              </w:rPr>
              <w:t xml:space="preserve"> М.: </w:t>
            </w:r>
            <w:proofErr w:type="spellStart"/>
            <w:r w:rsidRPr="00AB2065">
              <w:rPr>
                <w:rFonts w:eastAsia="Times New Roman" w:cs="Times New Roman"/>
                <w:sz w:val="24"/>
                <w:szCs w:val="24"/>
                <w:lang w:eastAsia="ru-RU"/>
              </w:rPr>
              <w:t>Республика</w:t>
            </w:r>
            <w:proofErr w:type="spellEnd"/>
            <w:r w:rsidRPr="00AB2065">
              <w:rPr>
                <w:rFonts w:eastAsia="Times New Roman" w:cs="Times New Roman"/>
                <w:sz w:val="24"/>
                <w:szCs w:val="24"/>
                <w:lang w:eastAsia="ru-RU"/>
              </w:rPr>
              <w:t>, 1992.  511 с.</w:t>
            </w:r>
          </w:p>
          <w:p w:rsidR="00AB2065" w:rsidRPr="00AB2065" w:rsidRDefault="00AB2065" w:rsidP="00755A1C">
            <w:pPr>
              <w:numPr>
                <w:ilvl w:val="0"/>
                <w:numId w:val="5"/>
              </w:numPr>
              <w:spacing w:line="300" w:lineRule="auto"/>
              <w:rPr>
                <w:rFonts w:eastAsia="Times New Roman" w:cs="Times New Roman"/>
                <w:sz w:val="24"/>
                <w:szCs w:val="24"/>
                <w:lang w:eastAsia="ru-RU"/>
              </w:rPr>
            </w:pPr>
            <w:r w:rsidRPr="00AB2065">
              <w:rPr>
                <w:rFonts w:eastAsia="Times New Roman" w:cs="Times New Roman"/>
                <w:sz w:val="24"/>
                <w:szCs w:val="24"/>
                <w:lang w:eastAsia="ru-RU"/>
              </w:rPr>
              <w:t xml:space="preserve">Франк С.Л. Предмет </w:t>
            </w:r>
            <w:proofErr w:type="spellStart"/>
            <w:r w:rsidRPr="00AB2065">
              <w:rPr>
                <w:rFonts w:eastAsia="Times New Roman" w:cs="Times New Roman"/>
                <w:sz w:val="24"/>
                <w:szCs w:val="24"/>
                <w:lang w:eastAsia="ru-RU"/>
              </w:rPr>
              <w:t>знания</w:t>
            </w:r>
            <w:proofErr w:type="spellEnd"/>
            <w:r w:rsidRPr="00AB2065">
              <w:rPr>
                <w:rFonts w:eastAsia="Times New Roman" w:cs="Times New Roman"/>
                <w:sz w:val="24"/>
                <w:szCs w:val="24"/>
                <w:lang w:eastAsia="ru-RU"/>
              </w:rPr>
              <w:t xml:space="preserve">. Душа </w:t>
            </w:r>
            <w:proofErr w:type="spellStart"/>
            <w:r w:rsidRPr="00AB2065">
              <w:rPr>
                <w:rFonts w:eastAsia="Times New Roman" w:cs="Times New Roman"/>
                <w:sz w:val="24"/>
                <w:szCs w:val="24"/>
                <w:lang w:eastAsia="ru-RU"/>
              </w:rPr>
              <w:t>человека</w:t>
            </w:r>
            <w:proofErr w:type="spellEnd"/>
            <w:r w:rsidR="004E74C5">
              <w:rPr>
                <w:rFonts w:eastAsia="Times New Roman" w:cs="Times New Roman"/>
                <w:sz w:val="24"/>
                <w:szCs w:val="24"/>
                <w:lang w:eastAsia="ru-RU"/>
              </w:rPr>
              <w:t>.</w:t>
            </w:r>
            <w:r w:rsidRPr="00AB2065">
              <w:rPr>
                <w:rFonts w:eastAsia="Times New Roman" w:cs="Times New Roman"/>
                <w:sz w:val="24"/>
                <w:szCs w:val="24"/>
                <w:lang w:eastAsia="ru-RU"/>
              </w:rPr>
              <w:t xml:space="preserve"> М.: Наука. 1995.  656 с.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Франкл</w:t>
            </w:r>
            <w:proofErr w:type="spellEnd"/>
            <w:r w:rsidRPr="00AB2065">
              <w:rPr>
                <w:rFonts w:eastAsia="Times New Roman" w:cs="Times New Roman"/>
                <w:sz w:val="24"/>
                <w:szCs w:val="24"/>
                <w:lang w:eastAsia="ru-RU"/>
              </w:rPr>
              <w:t xml:space="preserve"> В. Доктор и душа: пер. с англ. А.А. </w:t>
            </w:r>
            <w:proofErr w:type="spellStart"/>
            <w:r w:rsidRPr="00AB2065">
              <w:rPr>
                <w:rFonts w:eastAsia="Times New Roman" w:cs="Times New Roman"/>
                <w:sz w:val="24"/>
                <w:szCs w:val="24"/>
                <w:lang w:eastAsia="ru-RU"/>
              </w:rPr>
              <w:t>Бореев</w:t>
            </w:r>
            <w:proofErr w:type="spellEnd"/>
            <w:r w:rsidRPr="00AB2065">
              <w:rPr>
                <w:rFonts w:eastAsia="Times New Roman" w:cs="Times New Roman"/>
                <w:sz w:val="24"/>
                <w:szCs w:val="24"/>
                <w:lang w:eastAsia="ru-RU"/>
              </w:rPr>
              <w:t xml:space="preserve">. Санкт-Петербург: </w:t>
            </w:r>
            <w:r w:rsidR="003C2AEF">
              <w:rPr>
                <w:rFonts w:eastAsia="Times New Roman" w:cs="Times New Roman"/>
                <w:sz w:val="24"/>
                <w:szCs w:val="24"/>
                <w:lang w:eastAsia="ru-RU"/>
              </w:rPr>
              <w:t>«</w:t>
            </w:r>
            <w:proofErr w:type="spellStart"/>
            <w:r w:rsidRPr="00AB2065">
              <w:rPr>
                <w:rFonts w:eastAsia="Times New Roman" w:cs="Times New Roman"/>
                <w:sz w:val="24"/>
                <w:szCs w:val="24"/>
                <w:lang w:eastAsia="ru-RU"/>
              </w:rPr>
              <w:t>Ювента</w:t>
            </w:r>
            <w:proofErr w:type="spellEnd"/>
            <w:r w:rsidR="003C2AEF">
              <w:rPr>
                <w:rFonts w:eastAsia="Times New Roman" w:cs="Times New Roman"/>
                <w:sz w:val="24"/>
                <w:szCs w:val="24"/>
                <w:lang w:eastAsia="ru-RU"/>
              </w:rPr>
              <w:t>»</w:t>
            </w:r>
            <w:r w:rsidRPr="00AB2065">
              <w:rPr>
                <w:rFonts w:eastAsia="Times New Roman" w:cs="Times New Roman"/>
                <w:sz w:val="24"/>
                <w:szCs w:val="24"/>
                <w:lang w:eastAsia="ru-RU"/>
              </w:rPr>
              <w:t xml:space="preserve">, 1997.  </w:t>
            </w:r>
            <w:r w:rsidRPr="00AB2065">
              <w:rPr>
                <w:rFonts w:eastAsia="Times New Roman" w:cs="Times New Roman"/>
                <w:sz w:val="24"/>
                <w:szCs w:val="24"/>
                <w:lang w:eastAsia="ru-RU"/>
              </w:rPr>
              <w:lastRenderedPageBreak/>
              <w:t>287 с.</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Франкл</w:t>
            </w:r>
            <w:proofErr w:type="spellEnd"/>
            <w:r w:rsidRPr="00AB2065">
              <w:rPr>
                <w:rFonts w:eastAsia="Times New Roman" w:cs="Times New Roman"/>
                <w:sz w:val="24"/>
                <w:szCs w:val="24"/>
                <w:lang w:eastAsia="ru-RU"/>
              </w:rPr>
              <w:t xml:space="preserve"> В. Людина в пошуках граничного сенсу</w:t>
            </w:r>
            <w:r w:rsidR="003C2AEF">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3C2AEF">
              <w:rPr>
                <w:rFonts w:eastAsia="Times New Roman" w:cs="Times New Roman"/>
                <w:i/>
                <w:sz w:val="24"/>
                <w:szCs w:val="24"/>
                <w:lang w:eastAsia="ru-RU"/>
              </w:rPr>
              <w:t>Гуманістична психологія: Антологія: Навчальний посібник для студентів вищих навчальних закладів:</w:t>
            </w:r>
            <w:r w:rsidRPr="00AB2065">
              <w:rPr>
                <w:rFonts w:eastAsia="Times New Roman" w:cs="Times New Roman"/>
                <w:sz w:val="24"/>
                <w:szCs w:val="24"/>
                <w:lang w:eastAsia="ru-RU"/>
              </w:rPr>
              <w:t xml:space="preserve"> У 3-х т. Т. 1: Гуманістичні підходи в західній психології ХХ ст.  252 с.</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Фромм</w:t>
            </w:r>
            <w:proofErr w:type="spellEnd"/>
            <w:r w:rsidRPr="00AB2065">
              <w:rPr>
                <w:rFonts w:eastAsia="Times New Roman" w:cs="Times New Roman"/>
                <w:sz w:val="24"/>
                <w:szCs w:val="24"/>
                <w:lang w:eastAsia="ru-RU"/>
              </w:rPr>
              <w:t xml:space="preserve"> Э. Душа </w:t>
            </w:r>
            <w:proofErr w:type="spellStart"/>
            <w:r w:rsidRPr="00AB2065">
              <w:rPr>
                <w:rFonts w:eastAsia="Times New Roman" w:cs="Times New Roman"/>
                <w:sz w:val="24"/>
                <w:szCs w:val="24"/>
                <w:lang w:eastAsia="ru-RU"/>
              </w:rPr>
              <w:t>человека</w:t>
            </w:r>
            <w:proofErr w:type="spellEnd"/>
            <w:r w:rsidR="003C2AEF">
              <w:rPr>
                <w:rFonts w:eastAsia="Times New Roman" w:cs="Times New Roman"/>
                <w:sz w:val="24"/>
                <w:szCs w:val="24"/>
                <w:lang w:eastAsia="ru-RU"/>
              </w:rPr>
              <w:t>.</w:t>
            </w:r>
            <w:r w:rsidRPr="00AB2065">
              <w:rPr>
                <w:rFonts w:eastAsia="Times New Roman" w:cs="Times New Roman"/>
                <w:sz w:val="24"/>
                <w:szCs w:val="24"/>
                <w:lang w:eastAsia="ru-RU"/>
              </w:rPr>
              <w:t xml:space="preserve"> М.: </w:t>
            </w:r>
            <w:proofErr w:type="spellStart"/>
            <w:r w:rsidRPr="00AB2065">
              <w:rPr>
                <w:rFonts w:eastAsia="Times New Roman" w:cs="Times New Roman"/>
                <w:sz w:val="24"/>
                <w:szCs w:val="24"/>
                <w:lang w:eastAsia="ru-RU"/>
              </w:rPr>
              <w:t>Республика</w:t>
            </w:r>
            <w:proofErr w:type="spellEnd"/>
            <w:r w:rsidRPr="00AB2065">
              <w:rPr>
                <w:rFonts w:eastAsia="Times New Roman" w:cs="Times New Roman"/>
                <w:sz w:val="24"/>
                <w:szCs w:val="24"/>
                <w:lang w:eastAsia="ru-RU"/>
              </w:rPr>
              <w:t>, 1992.  430 с.</w:t>
            </w:r>
          </w:p>
          <w:p w:rsidR="00AB2065" w:rsidRPr="00B5511C" w:rsidRDefault="00AB2065" w:rsidP="00755A1C">
            <w:pPr>
              <w:numPr>
                <w:ilvl w:val="0"/>
                <w:numId w:val="5"/>
              </w:numPr>
              <w:spacing w:line="300" w:lineRule="auto"/>
              <w:rPr>
                <w:rFonts w:eastAsia="Times New Roman" w:cs="Times New Roman"/>
                <w:sz w:val="24"/>
                <w:szCs w:val="24"/>
                <w:lang w:eastAsia="ru-RU"/>
              </w:rPr>
            </w:pPr>
            <w:r w:rsidRPr="00B5511C">
              <w:rPr>
                <w:rFonts w:eastAsia="Times New Roman" w:cs="Times New Roman"/>
                <w:sz w:val="24"/>
                <w:szCs w:val="24"/>
                <w:lang w:eastAsia="ru-RU"/>
              </w:rPr>
              <w:t xml:space="preserve"> </w:t>
            </w:r>
            <w:proofErr w:type="spellStart"/>
            <w:r w:rsidRPr="00B5511C">
              <w:rPr>
                <w:rFonts w:eastAsia="Times New Roman" w:cs="Times New Roman"/>
                <w:sz w:val="24"/>
                <w:szCs w:val="24"/>
                <w:lang w:eastAsia="ru-RU"/>
              </w:rPr>
              <w:t>Шадриков</w:t>
            </w:r>
            <w:proofErr w:type="spellEnd"/>
            <w:r w:rsidRPr="00B5511C">
              <w:rPr>
                <w:rFonts w:eastAsia="Times New Roman" w:cs="Times New Roman"/>
                <w:sz w:val="24"/>
                <w:szCs w:val="24"/>
                <w:lang w:eastAsia="ru-RU"/>
              </w:rPr>
              <w:t xml:space="preserve"> В.Д. </w:t>
            </w:r>
            <w:proofErr w:type="spellStart"/>
            <w:r w:rsidRPr="00B5511C">
              <w:rPr>
                <w:rFonts w:eastAsia="Times New Roman" w:cs="Times New Roman"/>
                <w:sz w:val="24"/>
                <w:szCs w:val="24"/>
                <w:lang w:eastAsia="ru-RU"/>
              </w:rPr>
              <w:t>Происхождение</w:t>
            </w:r>
            <w:proofErr w:type="spellEnd"/>
            <w:r w:rsidRPr="00B5511C">
              <w:rPr>
                <w:rFonts w:eastAsia="Times New Roman" w:cs="Times New Roman"/>
                <w:sz w:val="24"/>
                <w:szCs w:val="24"/>
                <w:lang w:eastAsia="ru-RU"/>
              </w:rPr>
              <w:t xml:space="preserve"> </w:t>
            </w:r>
            <w:proofErr w:type="spellStart"/>
            <w:r w:rsidRPr="00B5511C">
              <w:rPr>
                <w:rFonts w:eastAsia="Times New Roman" w:cs="Times New Roman"/>
                <w:sz w:val="24"/>
                <w:szCs w:val="24"/>
                <w:lang w:eastAsia="ru-RU"/>
              </w:rPr>
              <w:t>человечности</w:t>
            </w:r>
            <w:proofErr w:type="spellEnd"/>
            <w:r w:rsidRPr="00B5511C">
              <w:rPr>
                <w:rFonts w:eastAsia="Times New Roman" w:cs="Times New Roman"/>
                <w:sz w:val="24"/>
                <w:szCs w:val="24"/>
                <w:lang w:eastAsia="ru-RU"/>
              </w:rPr>
              <w:t xml:space="preserve">: </w:t>
            </w:r>
            <w:proofErr w:type="spellStart"/>
            <w:r w:rsidRPr="00B5511C">
              <w:rPr>
                <w:rFonts w:eastAsia="Times New Roman" w:cs="Times New Roman"/>
                <w:sz w:val="24"/>
                <w:szCs w:val="24"/>
                <w:lang w:eastAsia="ru-RU"/>
              </w:rPr>
              <w:t>Учебное</w:t>
            </w:r>
            <w:proofErr w:type="spellEnd"/>
            <w:r w:rsidRPr="00B5511C">
              <w:rPr>
                <w:rFonts w:eastAsia="Times New Roman" w:cs="Times New Roman"/>
                <w:sz w:val="24"/>
                <w:szCs w:val="24"/>
                <w:lang w:eastAsia="ru-RU"/>
              </w:rPr>
              <w:t xml:space="preserve"> </w:t>
            </w:r>
            <w:proofErr w:type="spellStart"/>
            <w:r w:rsidRPr="00B5511C">
              <w:rPr>
                <w:rFonts w:eastAsia="Times New Roman" w:cs="Times New Roman"/>
                <w:sz w:val="24"/>
                <w:szCs w:val="24"/>
                <w:lang w:eastAsia="ru-RU"/>
              </w:rPr>
              <w:t>пособие</w:t>
            </w:r>
            <w:proofErr w:type="spellEnd"/>
            <w:r w:rsidRPr="00B5511C">
              <w:rPr>
                <w:rFonts w:eastAsia="Times New Roman" w:cs="Times New Roman"/>
                <w:sz w:val="24"/>
                <w:szCs w:val="24"/>
                <w:lang w:eastAsia="ru-RU"/>
              </w:rPr>
              <w:t xml:space="preserve"> для </w:t>
            </w:r>
            <w:proofErr w:type="spellStart"/>
            <w:r w:rsidRPr="00B5511C">
              <w:rPr>
                <w:rFonts w:eastAsia="Times New Roman" w:cs="Times New Roman"/>
                <w:sz w:val="24"/>
                <w:szCs w:val="24"/>
                <w:lang w:eastAsia="ru-RU"/>
              </w:rPr>
              <w:t>высших</w:t>
            </w:r>
            <w:proofErr w:type="spellEnd"/>
            <w:r w:rsidRPr="00B5511C">
              <w:rPr>
                <w:rFonts w:eastAsia="Times New Roman" w:cs="Times New Roman"/>
                <w:sz w:val="24"/>
                <w:szCs w:val="24"/>
                <w:lang w:eastAsia="ru-RU"/>
              </w:rPr>
              <w:t xml:space="preserve"> </w:t>
            </w:r>
            <w:proofErr w:type="spellStart"/>
            <w:r w:rsidRPr="00B5511C">
              <w:rPr>
                <w:rFonts w:eastAsia="Times New Roman" w:cs="Times New Roman"/>
                <w:sz w:val="24"/>
                <w:szCs w:val="24"/>
                <w:lang w:eastAsia="ru-RU"/>
              </w:rPr>
              <w:t>учебных</w:t>
            </w:r>
            <w:proofErr w:type="spellEnd"/>
            <w:r w:rsidRPr="00B5511C">
              <w:rPr>
                <w:rFonts w:eastAsia="Times New Roman" w:cs="Times New Roman"/>
                <w:sz w:val="24"/>
                <w:szCs w:val="24"/>
                <w:lang w:eastAsia="ru-RU"/>
              </w:rPr>
              <w:t xml:space="preserve"> заведений. </w:t>
            </w:r>
            <w:proofErr w:type="spellStart"/>
            <w:r w:rsidRPr="00B5511C">
              <w:rPr>
                <w:rFonts w:eastAsia="Times New Roman" w:cs="Times New Roman"/>
                <w:sz w:val="24"/>
                <w:szCs w:val="24"/>
                <w:lang w:eastAsia="ru-RU"/>
              </w:rPr>
              <w:t>Изд</w:t>
            </w:r>
            <w:proofErr w:type="spellEnd"/>
            <w:r w:rsidRPr="00B5511C">
              <w:rPr>
                <w:rFonts w:eastAsia="Times New Roman" w:cs="Times New Roman"/>
                <w:sz w:val="24"/>
                <w:szCs w:val="24"/>
                <w:lang w:eastAsia="ru-RU"/>
              </w:rPr>
              <w:t xml:space="preserve">. 2-е, </w:t>
            </w:r>
            <w:proofErr w:type="spellStart"/>
            <w:r w:rsidRPr="00B5511C">
              <w:rPr>
                <w:rFonts w:eastAsia="Times New Roman" w:cs="Times New Roman"/>
                <w:sz w:val="24"/>
                <w:szCs w:val="24"/>
                <w:lang w:eastAsia="ru-RU"/>
              </w:rPr>
              <w:t>перераб</w:t>
            </w:r>
            <w:proofErr w:type="spellEnd"/>
            <w:r w:rsidRPr="00B5511C">
              <w:rPr>
                <w:rFonts w:eastAsia="Times New Roman" w:cs="Times New Roman"/>
                <w:sz w:val="24"/>
                <w:szCs w:val="24"/>
                <w:lang w:eastAsia="ru-RU"/>
              </w:rPr>
              <w:t xml:space="preserve">. и </w:t>
            </w:r>
            <w:proofErr w:type="spellStart"/>
            <w:r w:rsidRPr="00B5511C">
              <w:rPr>
                <w:rFonts w:eastAsia="Times New Roman" w:cs="Times New Roman"/>
                <w:sz w:val="24"/>
                <w:szCs w:val="24"/>
                <w:lang w:eastAsia="ru-RU"/>
              </w:rPr>
              <w:t>доп</w:t>
            </w:r>
            <w:proofErr w:type="spellEnd"/>
            <w:r w:rsidRPr="00B5511C">
              <w:rPr>
                <w:rFonts w:eastAsia="Times New Roman" w:cs="Times New Roman"/>
                <w:sz w:val="24"/>
                <w:szCs w:val="24"/>
                <w:lang w:eastAsia="ru-RU"/>
              </w:rPr>
              <w:t xml:space="preserve">.  М.: Логос, 2004. 296 с. </w:t>
            </w:r>
          </w:p>
          <w:p w:rsidR="00AB2065" w:rsidRPr="00AB2065" w:rsidRDefault="00AB2065" w:rsidP="00755A1C">
            <w:pPr>
              <w:numPr>
                <w:ilvl w:val="0"/>
                <w:numId w:val="5"/>
              </w:numPr>
              <w:spacing w:line="300" w:lineRule="auto"/>
              <w:rPr>
                <w:rFonts w:eastAsia="Times New Roman" w:cs="Times New Roman"/>
                <w:sz w:val="24"/>
                <w:szCs w:val="24"/>
                <w:lang w:eastAsia="ru-RU"/>
              </w:rPr>
            </w:pPr>
            <w:proofErr w:type="spellStart"/>
            <w:r w:rsidRPr="00AB2065">
              <w:rPr>
                <w:rFonts w:eastAsia="Times New Roman" w:cs="Times New Roman"/>
                <w:sz w:val="24"/>
                <w:szCs w:val="24"/>
                <w:lang w:eastAsia="ru-RU"/>
              </w:rPr>
              <w:t>Ямницький</w:t>
            </w:r>
            <w:proofErr w:type="spellEnd"/>
            <w:r w:rsidRPr="00AB2065">
              <w:rPr>
                <w:rFonts w:eastAsia="Times New Roman" w:cs="Times New Roman"/>
                <w:sz w:val="24"/>
                <w:szCs w:val="24"/>
                <w:lang w:eastAsia="ru-RU"/>
              </w:rPr>
              <w:t xml:space="preserve"> В. М. Духовність особистості: психологічні чинники</w:t>
            </w:r>
            <w:r w:rsidR="003C2AEF">
              <w:rPr>
                <w:rFonts w:eastAsia="Times New Roman" w:cs="Times New Roman"/>
                <w:sz w:val="24"/>
                <w:szCs w:val="24"/>
                <w:lang w:eastAsia="ru-RU"/>
              </w:rPr>
              <w:t>.</w:t>
            </w:r>
            <w:r w:rsidRPr="00AB2065">
              <w:rPr>
                <w:rFonts w:eastAsia="Times New Roman" w:cs="Times New Roman"/>
                <w:sz w:val="24"/>
                <w:szCs w:val="24"/>
                <w:lang w:eastAsia="ru-RU"/>
              </w:rPr>
              <w:t xml:space="preserve"> </w:t>
            </w:r>
            <w:r w:rsidRPr="003C2AEF">
              <w:rPr>
                <w:rFonts w:eastAsia="Times New Roman" w:cs="Times New Roman"/>
                <w:i/>
                <w:sz w:val="24"/>
                <w:szCs w:val="24"/>
                <w:lang w:eastAsia="ru-RU"/>
              </w:rPr>
              <w:t>Духовність особистості: методологія, теорія і практика [Текст] : Збірник наукових праць Східноукраїнського національного ун-т ім. В. Даля</w:t>
            </w:r>
            <w:r w:rsidRPr="00AB2065">
              <w:rPr>
                <w:rFonts w:eastAsia="Times New Roman" w:cs="Times New Roman"/>
                <w:sz w:val="24"/>
                <w:szCs w:val="24"/>
                <w:lang w:eastAsia="ru-RU"/>
              </w:rPr>
              <w:t>, Інститут духовного розвитку людини [</w:t>
            </w:r>
            <w:proofErr w:type="spellStart"/>
            <w:r w:rsidRPr="00AB2065">
              <w:rPr>
                <w:rFonts w:eastAsia="Times New Roman" w:cs="Times New Roman"/>
                <w:sz w:val="24"/>
                <w:szCs w:val="24"/>
                <w:lang w:eastAsia="ru-RU"/>
              </w:rPr>
              <w:t>Редкол</w:t>
            </w:r>
            <w:proofErr w:type="spellEnd"/>
            <w:r w:rsidRPr="00AB2065">
              <w:rPr>
                <w:rFonts w:eastAsia="Times New Roman" w:cs="Times New Roman"/>
                <w:sz w:val="24"/>
                <w:szCs w:val="24"/>
                <w:lang w:eastAsia="ru-RU"/>
              </w:rPr>
              <w:t>.: Г.П. Ш</w:t>
            </w:r>
            <w:r w:rsidR="003C2AEF">
              <w:rPr>
                <w:rFonts w:eastAsia="Times New Roman" w:cs="Times New Roman"/>
                <w:sz w:val="24"/>
                <w:szCs w:val="24"/>
                <w:lang w:eastAsia="ru-RU"/>
              </w:rPr>
              <w:t>евченко (</w:t>
            </w:r>
            <w:proofErr w:type="spellStart"/>
            <w:r w:rsidR="003C2AEF">
              <w:rPr>
                <w:rFonts w:eastAsia="Times New Roman" w:cs="Times New Roman"/>
                <w:sz w:val="24"/>
                <w:szCs w:val="24"/>
                <w:lang w:eastAsia="ru-RU"/>
              </w:rPr>
              <w:t>голов</w:t>
            </w:r>
            <w:proofErr w:type="spellEnd"/>
            <w:r w:rsidR="003C2AEF">
              <w:rPr>
                <w:rFonts w:eastAsia="Times New Roman" w:cs="Times New Roman"/>
                <w:sz w:val="24"/>
                <w:szCs w:val="24"/>
                <w:lang w:eastAsia="ru-RU"/>
              </w:rPr>
              <w:t>. ред.) та ін.]. Луганськ: СНУ. Вип. 4 (17). 2006.</w:t>
            </w:r>
            <w:r w:rsidRPr="00AB2065">
              <w:rPr>
                <w:rFonts w:eastAsia="Times New Roman" w:cs="Times New Roman"/>
                <w:sz w:val="24"/>
                <w:szCs w:val="24"/>
                <w:lang w:eastAsia="ru-RU"/>
              </w:rPr>
              <w:t xml:space="preserve"> С.234-243.</w:t>
            </w:r>
          </w:p>
          <w:p w:rsidR="00C643D9" w:rsidRPr="00C643D9" w:rsidRDefault="00AB2065" w:rsidP="00755A1C">
            <w:pPr>
              <w:numPr>
                <w:ilvl w:val="0"/>
                <w:numId w:val="5"/>
              </w:numPr>
              <w:spacing w:line="300" w:lineRule="auto"/>
              <w:ind w:firstLine="0"/>
              <w:rPr>
                <w:rFonts w:eastAsia="Times New Roman" w:cs="Times New Roman"/>
                <w:sz w:val="24"/>
                <w:szCs w:val="24"/>
                <w:lang w:eastAsia="ru-RU"/>
              </w:rPr>
            </w:pPr>
            <w:proofErr w:type="spellStart"/>
            <w:r w:rsidRPr="00755A1C">
              <w:rPr>
                <w:rFonts w:eastAsia="Times New Roman" w:cs="Times New Roman"/>
                <w:sz w:val="24"/>
                <w:szCs w:val="24"/>
                <w:lang w:eastAsia="ru-RU"/>
              </w:rPr>
              <w:t>Ямницький</w:t>
            </w:r>
            <w:proofErr w:type="spellEnd"/>
            <w:r w:rsidRPr="00755A1C">
              <w:rPr>
                <w:rFonts w:eastAsia="Times New Roman" w:cs="Times New Roman"/>
                <w:sz w:val="24"/>
                <w:szCs w:val="24"/>
                <w:lang w:eastAsia="ru-RU"/>
              </w:rPr>
              <w:t xml:space="preserve"> В.М. Духовність особистості: психологічний підхід</w:t>
            </w:r>
            <w:r w:rsidR="003C2AEF" w:rsidRPr="00755A1C">
              <w:rPr>
                <w:rFonts w:eastAsia="Times New Roman" w:cs="Times New Roman"/>
                <w:sz w:val="24"/>
                <w:szCs w:val="24"/>
                <w:lang w:eastAsia="ru-RU"/>
              </w:rPr>
              <w:t>.</w:t>
            </w:r>
            <w:r w:rsidRPr="00755A1C">
              <w:rPr>
                <w:rFonts w:eastAsia="Times New Roman" w:cs="Times New Roman"/>
                <w:sz w:val="24"/>
                <w:szCs w:val="24"/>
                <w:lang w:eastAsia="ru-RU"/>
              </w:rPr>
              <w:t xml:space="preserve"> </w:t>
            </w:r>
            <w:r w:rsidRPr="00755A1C">
              <w:rPr>
                <w:rFonts w:eastAsia="Times New Roman" w:cs="Times New Roman"/>
                <w:i/>
                <w:sz w:val="24"/>
                <w:szCs w:val="24"/>
                <w:lang w:eastAsia="ru-RU"/>
              </w:rPr>
              <w:t>Філософія. Педагогіка. Суспільство. Збірник наукових праць Рівненського державного гуманітарного університету.</w:t>
            </w:r>
            <w:r w:rsidRPr="00755A1C">
              <w:rPr>
                <w:rFonts w:eastAsia="Times New Roman" w:cs="Times New Roman"/>
                <w:sz w:val="24"/>
                <w:szCs w:val="24"/>
                <w:lang w:eastAsia="ru-RU"/>
              </w:rPr>
              <w:t xml:space="preserve"> Вип. 2.  2012. С.</w:t>
            </w:r>
            <w:r w:rsidR="00755A1C">
              <w:rPr>
                <w:rFonts w:eastAsia="Times New Roman" w:cs="Times New Roman"/>
                <w:sz w:val="24"/>
                <w:szCs w:val="24"/>
                <w:lang w:eastAsia="ru-RU"/>
              </w:rPr>
              <w:t xml:space="preserve"> </w:t>
            </w:r>
            <w:r w:rsidRPr="00755A1C">
              <w:rPr>
                <w:rFonts w:eastAsia="Times New Roman" w:cs="Times New Roman"/>
                <w:sz w:val="24"/>
                <w:szCs w:val="24"/>
                <w:lang w:eastAsia="ru-RU"/>
              </w:rPr>
              <w:t>388-392.</w:t>
            </w:r>
          </w:p>
          <w:p w:rsidR="00111D03" w:rsidRPr="00160735" w:rsidRDefault="00111D03" w:rsidP="00180FB0">
            <w:pPr>
              <w:spacing w:line="240" w:lineRule="auto"/>
              <w:ind w:firstLine="0"/>
              <w:rPr>
                <w:rFonts w:eastAsia="Times New Roman" w:cs="Times New Roman"/>
                <w:sz w:val="24"/>
                <w:szCs w:val="24"/>
                <w:lang w:eastAsia="ru-RU"/>
              </w:rPr>
            </w:pPr>
          </w:p>
        </w:tc>
      </w:tr>
    </w:tbl>
    <w:p w:rsidR="00111D03" w:rsidRPr="00160735" w:rsidRDefault="00111D03" w:rsidP="00111D03">
      <w:pPr>
        <w:spacing w:line="240" w:lineRule="auto"/>
        <w:ind w:firstLine="0"/>
        <w:rPr>
          <w:rFonts w:eastAsia="Times New Roman" w:cs="Times New Roman"/>
          <w:sz w:val="24"/>
          <w:szCs w:val="24"/>
          <w:lang w:eastAsia="ru-RU"/>
        </w:rPr>
      </w:pPr>
    </w:p>
    <w:p w:rsidR="00111D03" w:rsidRPr="00160735" w:rsidRDefault="00111D03" w:rsidP="00111D03">
      <w:pPr>
        <w:spacing w:line="240" w:lineRule="auto"/>
        <w:ind w:firstLine="0"/>
        <w:rPr>
          <w:rFonts w:eastAsia="Times New Roman" w:cs="Times New Roman"/>
          <w:sz w:val="24"/>
          <w:szCs w:val="24"/>
          <w:lang w:eastAsia="ru-RU"/>
        </w:rPr>
      </w:pPr>
    </w:p>
    <w:p w:rsidR="00111D03" w:rsidRPr="00160735" w:rsidRDefault="00111D03" w:rsidP="00111D03">
      <w:pPr>
        <w:spacing w:line="240" w:lineRule="auto"/>
        <w:ind w:firstLine="0"/>
        <w:jc w:val="left"/>
        <w:rPr>
          <w:rFonts w:eastAsia="Times New Roman" w:cs="Times New Roman"/>
          <w:b/>
          <w:sz w:val="24"/>
          <w:szCs w:val="24"/>
          <w:lang w:eastAsia="ru-RU"/>
        </w:rPr>
      </w:pPr>
      <w:r w:rsidRPr="00160735">
        <w:rPr>
          <w:rFonts w:eastAsia="Times New Roman" w:cs="Times New Roman"/>
          <w:b/>
          <w:sz w:val="24"/>
          <w:szCs w:val="24"/>
          <w:lang w:eastAsia="ru-RU"/>
        </w:rPr>
        <w:t xml:space="preserve">Викладач:  </w:t>
      </w:r>
      <w:proofErr w:type="spellStart"/>
      <w:r w:rsidRPr="00160735">
        <w:rPr>
          <w:rFonts w:eastAsia="Times New Roman" w:cs="Times New Roman"/>
          <w:b/>
          <w:sz w:val="24"/>
          <w:szCs w:val="24"/>
          <w:lang w:eastAsia="ru-RU"/>
        </w:rPr>
        <w:t>Климишин</w:t>
      </w:r>
      <w:proofErr w:type="spellEnd"/>
      <w:r w:rsidRPr="00160735">
        <w:rPr>
          <w:rFonts w:eastAsia="Times New Roman" w:cs="Times New Roman"/>
          <w:b/>
          <w:sz w:val="24"/>
          <w:szCs w:val="24"/>
          <w:lang w:eastAsia="ru-RU"/>
        </w:rPr>
        <w:t xml:space="preserve"> </w:t>
      </w:r>
      <w:r w:rsidR="006B379D">
        <w:rPr>
          <w:rFonts w:eastAsia="Times New Roman" w:cs="Times New Roman"/>
          <w:b/>
          <w:sz w:val="24"/>
          <w:szCs w:val="24"/>
          <w:lang w:eastAsia="ru-RU"/>
        </w:rPr>
        <w:t>Ольга Іванівна</w:t>
      </w:r>
    </w:p>
    <w:p w:rsidR="00111D03" w:rsidRPr="00160735" w:rsidRDefault="00111D03" w:rsidP="00111D03">
      <w:pPr>
        <w:spacing w:line="240" w:lineRule="auto"/>
        <w:ind w:firstLine="0"/>
        <w:jc w:val="center"/>
        <w:rPr>
          <w:rFonts w:eastAsia="Times New Roman" w:cs="Times New Roman"/>
          <w:b/>
          <w:sz w:val="24"/>
          <w:szCs w:val="24"/>
          <w:lang w:eastAsia="ru-RU"/>
        </w:rPr>
      </w:pPr>
    </w:p>
    <w:p w:rsidR="00111D03" w:rsidRPr="00160735" w:rsidRDefault="00111D03" w:rsidP="00111D03">
      <w:pPr>
        <w:rPr>
          <w:rFonts w:cs="Times New Roman"/>
          <w:sz w:val="24"/>
          <w:szCs w:val="24"/>
        </w:rPr>
      </w:pPr>
    </w:p>
    <w:p w:rsidR="00111D03" w:rsidRPr="00160735" w:rsidRDefault="00111D03" w:rsidP="00111D03">
      <w:pPr>
        <w:rPr>
          <w:sz w:val="24"/>
          <w:szCs w:val="24"/>
        </w:rPr>
      </w:pPr>
    </w:p>
    <w:p w:rsidR="00F022D6" w:rsidRDefault="00F022D6"/>
    <w:sectPr w:rsidR="00F022D6" w:rsidSect="00180FB0">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360"/>
        </w:tabs>
        <w:ind w:left="360" w:hanging="360"/>
      </w:pPr>
      <w:rPr>
        <w:b/>
        <w:bCs/>
        <w:sz w:val="24"/>
        <w:szCs w:val="24"/>
        <w:lang w:val="uk-UA"/>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6ED5898"/>
    <w:multiLevelType w:val="hybridMultilevel"/>
    <w:tmpl w:val="7340E854"/>
    <w:lvl w:ilvl="0" w:tplc="C93E0D6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F9E6117"/>
    <w:multiLevelType w:val="hybridMultilevel"/>
    <w:tmpl w:val="1A2C79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7FCB64B1"/>
    <w:multiLevelType w:val="hybridMultilevel"/>
    <w:tmpl w:val="48FA11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03"/>
    <w:rsid w:val="00077A10"/>
    <w:rsid w:val="00111D03"/>
    <w:rsid w:val="001805F1"/>
    <w:rsid w:val="00180FB0"/>
    <w:rsid w:val="001C6CE7"/>
    <w:rsid w:val="001F0EFE"/>
    <w:rsid w:val="00236EDE"/>
    <w:rsid w:val="002C3BCB"/>
    <w:rsid w:val="00323C9E"/>
    <w:rsid w:val="00342AD5"/>
    <w:rsid w:val="003B2D94"/>
    <w:rsid w:val="003C2AEF"/>
    <w:rsid w:val="003D3570"/>
    <w:rsid w:val="00436338"/>
    <w:rsid w:val="004E74C5"/>
    <w:rsid w:val="00506256"/>
    <w:rsid w:val="00510C1E"/>
    <w:rsid w:val="00510FD5"/>
    <w:rsid w:val="005207C3"/>
    <w:rsid w:val="00542F1B"/>
    <w:rsid w:val="005970F0"/>
    <w:rsid w:val="006B379D"/>
    <w:rsid w:val="006B63BA"/>
    <w:rsid w:val="006F465D"/>
    <w:rsid w:val="00755A1C"/>
    <w:rsid w:val="00800DBF"/>
    <w:rsid w:val="00910D97"/>
    <w:rsid w:val="00941726"/>
    <w:rsid w:val="0096157E"/>
    <w:rsid w:val="00976157"/>
    <w:rsid w:val="00996E81"/>
    <w:rsid w:val="009E2007"/>
    <w:rsid w:val="00A96058"/>
    <w:rsid w:val="00AB2065"/>
    <w:rsid w:val="00AC04CD"/>
    <w:rsid w:val="00B228A5"/>
    <w:rsid w:val="00B351D1"/>
    <w:rsid w:val="00B5511C"/>
    <w:rsid w:val="00B770BC"/>
    <w:rsid w:val="00BC0887"/>
    <w:rsid w:val="00BD561C"/>
    <w:rsid w:val="00C113B7"/>
    <w:rsid w:val="00C643D9"/>
    <w:rsid w:val="00D615FE"/>
    <w:rsid w:val="00DF6CE6"/>
    <w:rsid w:val="00F022D6"/>
    <w:rsid w:val="00F838A7"/>
    <w:rsid w:val="00FA5B79"/>
    <w:rsid w:val="00FD02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03"/>
    <w:pPr>
      <w:spacing w:after="0" w:line="360" w:lineRule="auto"/>
      <w:ind w:firstLine="709"/>
      <w:jc w:val="both"/>
    </w:pPr>
    <w:rPr>
      <w:rFonts w:ascii="Times New Roman" w:eastAsia="Calibri" w:hAnsi="Times New Roman" w:cs="Calibri"/>
      <w:sz w:val="2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11D03"/>
    <w:rPr>
      <w:color w:val="0000FF"/>
      <w:u w:val="single"/>
    </w:rPr>
  </w:style>
  <w:style w:type="character" w:styleId="a4">
    <w:name w:val="Subtle Reference"/>
    <w:uiPriority w:val="31"/>
    <w:qFormat/>
    <w:rsid w:val="00111D03"/>
    <w:rPr>
      <w:smallCaps/>
      <w:color w:val="C0504D"/>
      <w:u w:val="single"/>
    </w:rPr>
  </w:style>
  <w:style w:type="character" w:styleId="a5">
    <w:name w:val="FollowedHyperlink"/>
    <w:basedOn w:val="a0"/>
    <w:uiPriority w:val="99"/>
    <w:semiHidden/>
    <w:unhideWhenUsed/>
    <w:rsid w:val="00111D03"/>
    <w:rPr>
      <w:color w:val="800080" w:themeColor="followedHyperlink"/>
      <w:u w:val="single"/>
    </w:rPr>
  </w:style>
  <w:style w:type="paragraph" w:styleId="a6">
    <w:name w:val="Body Text Indent"/>
    <w:basedOn w:val="a"/>
    <w:link w:val="a7"/>
    <w:uiPriority w:val="99"/>
    <w:semiHidden/>
    <w:unhideWhenUsed/>
    <w:rsid w:val="006F465D"/>
    <w:pPr>
      <w:spacing w:after="120"/>
      <w:ind w:left="283"/>
    </w:pPr>
  </w:style>
  <w:style w:type="character" w:customStyle="1" w:styleId="a7">
    <w:name w:val="Основной текст с отступом Знак"/>
    <w:basedOn w:val="a0"/>
    <w:link w:val="a6"/>
    <w:uiPriority w:val="99"/>
    <w:semiHidden/>
    <w:rsid w:val="006F465D"/>
    <w:rPr>
      <w:rFonts w:ascii="Times New Roman" w:eastAsia="Calibri" w:hAnsi="Times New Roman" w:cs="Calibri"/>
      <w:sz w:val="28"/>
      <w:lang w:eastAsia="uk-UA"/>
    </w:rPr>
  </w:style>
  <w:style w:type="paragraph" w:styleId="a8">
    <w:name w:val="Balloon Text"/>
    <w:basedOn w:val="a"/>
    <w:link w:val="a9"/>
    <w:uiPriority w:val="99"/>
    <w:semiHidden/>
    <w:unhideWhenUsed/>
    <w:rsid w:val="003C2AE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2AEF"/>
    <w:rPr>
      <w:rFonts w:ascii="Tahoma" w:eastAsia="Calibri" w:hAnsi="Tahoma" w:cs="Tahoma"/>
      <w:sz w:val="16"/>
      <w:szCs w:val="16"/>
      <w:lang w:eastAsia="uk-UA"/>
    </w:rPr>
  </w:style>
  <w:style w:type="paragraph" w:styleId="aa">
    <w:name w:val="List Paragraph"/>
    <w:basedOn w:val="a"/>
    <w:uiPriority w:val="34"/>
    <w:qFormat/>
    <w:rsid w:val="001F0E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03"/>
    <w:pPr>
      <w:spacing w:after="0" w:line="360" w:lineRule="auto"/>
      <w:ind w:firstLine="709"/>
      <w:jc w:val="both"/>
    </w:pPr>
    <w:rPr>
      <w:rFonts w:ascii="Times New Roman" w:eastAsia="Calibri" w:hAnsi="Times New Roman" w:cs="Calibri"/>
      <w:sz w:val="2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11D03"/>
    <w:rPr>
      <w:color w:val="0000FF"/>
      <w:u w:val="single"/>
    </w:rPr>
  </w:style>
  <w:style w:type="character" w:styleId="a4">
    <w:name w:val="Subtle Reference"/>
    <w:uiPriority w:val="31"/>
    <w:qFormat/>
    <w:rsid w:val="00111D03"/>
    <w:rPr>
      <w:smallCaps/>
      <w:color w:val="C0504D"/>
      <w:u w:val="single"/>
    </w:rPr>
  </w:style>
  <w:style w:type="character" w:styleId="a5">
    <w:name w:val="FollowedHyperlink"/>
    <w:basedOn w:val="a0"/>
    <w:uiPriority w:val="99"/>
    <w:semiHidden/>
    <w:unhideWhenUsed/>
    <w:rsid w:val="00111D03"/>
    <w:rPr>
      <w:color w:val="800080" w:themeColor="followedHyperlink"/>
      <w:u w:val="single"/>
    </w:rPr>
  </w:style>
  <w:style w:type="paragraph" w:styleId="a6">
    <w:name w:val="Body Text Indent"/>
    <w:basedOn w:val="a"/>
    <w:link w:val="a7"/>
    <w:uiPriority w:val="99"/>
    <w:semiHidden/>
    <w:unhideWhenUsed/>
    <w:rsid w:val="006F465D"/>
    <w:pPr>
      <w:spacing w:after="120"/>
      <w:ind w:left="283"/>
    </w:pPr>
  </w:style>
  <w:style w:type="character" w:customStyle="1" w:styleId="a7">
    <w:name w:val="Основной текст с отступом Знак"/>
    <w:basedOn w:val="a0"/>
    <w:link w:val="a6"/>
    <w:uiPriority w:val="99"/>
    <w:semiHidden/>
    <w:rsid w:val="006F465D"/>
    <w:rPr>
      <w:rFonts w:ascii="Times New Roman" w:eastAsia="Calibri" w:hAnsi="Times New Roman" w:cs="Calibri"/>
      <w:sz w:val="28"/>
      <w:lang w:eastAsia="uk-UA"/>
    </w:rPr>
  </w:style>
  <w:style w:type="paragraph" w:styleId="a8">
    <w:name w:val="Balloon Text"/>
    <w:basedOn w:val="a"/>
    <w:link w:val="a9"/>
    <w:uiPriority w:val="99"/>
    <w:semiHidden/>
    <w:unhideWhenUsed/>
    <w:rsid w:val="003C2AE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2AEF"/>
    <w:rPr>
      <w:rFonts w:ascii="Tahoma" w:eastAsia="Calibri" w:hAnsi="Tahoma" w:cs="Tahoma"/>
      <w:sz w:val="16"/>
      <w:szCs w:val="16"/>
      <w:lang w:eastAsia="uk-UA"/>
    </w:rPr>
  </w:style>
  <w:style w:type="paragraph" w:styleId="aa">
    <w:name w:val="List Paragraph"/>
    <w:basedOn w:val="a"/>
    <w:uiPriority w:val="34"/>
    <w:qFormat/>
    <w:rsid w:val="001F0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B232A-A916-4E6F-AE6B-D0392559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9543</Words>
  <Characters>5440</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11</cp:revision>
  <cp:lastPrinted>2021-09-06T14:32:00Z</cp:lastPrinted>
  <dcterms:created xsi:type="dcterms:W3CDTF">2022-01-10T06:33:00Z</dcterms:created>
  <dcterms:modified xsi:type="dcterms:W3CDTF">2022-01-10T10:52:00Z</dcterms:modified>
</cp:coreProperties>
</file>