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28" w:rsidRPr="000002BC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Державний вищий навчальний заклад</w:t>
      </w:r>
    </w:p>
    <w:p w:rsidR="00A12F28" w:rsidRPr="000002BC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«Прикарпатський національний університет імені Василя Стефаника»</w:t>
      </w:r>
    </w:p>
    <w:p w:rsidR="00A12F28" w:rsidRPr="000002BC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Кафедра  </w:t>
      </w:r>
      <w:proofErr w:type="spellStart"/>
      <w:r w:rsidRPr="0000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00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психології</w:t>
      </w:r>
    </w:p>
    <w:p w:rsidR="00A12F28" w:rsidRPr="000002BC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Pr="000002BC" w:rsidRDefault="00A12F28" w:rsidP="00A12F28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         “</w:t>
      </w:r>
      <w:r w:rsidRPr="000002BC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ЗАТВЕРДЖУЮ</w:t>
      </w:r>
      <w:r w:rsidRPr="000002B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”</w:t>
      </w:r>
    </w:p>
    <w:p w:rsidR="00A12F28" w:rsidRPr="000002BC" w:rsidRDefault="00A12F28" w:rsidP="00A12F28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02B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ab/>
      </w:r>
      <w:r w:rsidRPr="000002B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ab/>
      </w:r>
      <w:r w:rsidRPr="000002B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ab/>
      </w:r>
      <w:r w:rsidRPr="000002B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ab/>
      </w:r>
      <w:r w:rsidRPr="000002B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ab/>
      </w:r>
      <w:r w:rsidRPr="000002B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ab/>
      </w:r>
      <w:r w:rsidRPr="000002B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ab/>
        <w:t xml:space="preserve">Проректор </w:t>
      </w:r>
      <w:r w:rsidRPr="000002B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</w:t>
      </w:r>
    </w:p>
    <w:p w:rsidR="00A12F28" w:rsidRPr="000002BC" w:rsidRDefault="00A12F28" w:rsidP="00A12F28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4"/>
          <w:szCs w:val="24"/>
          <w:lang w:eastAsia="ru-RU"/>
        </w:rPr>
        <w:t>“____”_______________</w:t>
      </w:r>
      <w:r w:rsidRPr="000002B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_____ </w:t>
      </w:r>
      <w:r w:rsidRPr="000002BC">
        <w:rPr>
          <w:rFonts w:ascii="Times New Roman" w:eastAsiaTheme="minorEastAsia" w:hAnsi="Times New Roman" w:cs="Times New Roman"/>
          <w:sz w:val="24"/>
          <w:szCs w:val="24"/>
          <w:lang w:eastAsia="ru-RU"/>
        </w:rPr>
        <w:t>20___ р</w:t>
      </w:r>
      <w:r w:rsidRPr="000002B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.</w:t>
      </w:r>
    </w:p>
    <w:p w:rsidR="00A12F28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Pr="00684616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Pr="000002BC" w:rsidRDefault="00A12F28" w:rsidP="00A12F28">
      <w:pPr>
        <w:numPr>
          <w:ilvl w:val="1"/>
          <w:numId w:val="1"/>
        </w:num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</w:p>
    <w:p w:rsidR="00A12F28" w:rsidRDefault="00A12F28" w:rsidP="00A12F28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</w:p>
    <w:p w:rsidR="00A12F28" w:rsidRDefault="00A12F28" w:rsidP="00A12F28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</w:p>
    <w:p w:rsidR="00A12F28" w:rsidRPr="000002BC" w:rsidRDefault="00A12F28" w:rsidP="00A12F28">
      <w:pPr>
        <w:numPr>
          <w:ilvl w:val="1"/>
          <w:numId w:val="1"/>
        </w:num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</w:p>
    <w:p w:rsidR="00A12F28" w:rsidRPr="00684616" w:rsidRDefault="00A12F28" w:rsidP="00A12F28">
      <w:pPr>
        <w:numPr>
          <w:ilvl w:val="1"/>
          <w:numId w:val="1"/>
        </w:numPr>
        <w:spacing w:after="0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684616">
        <w:rPr>
          <w:rFonts w:ascii="Times New Roman" w:eastAsiaTheme="minorEastAsia" w:hAnsi="Times New Roman" w:cs="Times New Roman"/>
          <w:b/>
          <w:bCs/>
          <w:sz w:val="32"/>
          <w:szCs w:val="32"/>
          <w:lang w:val="uk-UA" w:eastAsia="ru-RU"/>
        </w:rPr>
        <w:t xml:space="preserve">РОБОЧА </w:t>
      </w:r>
      <w:r w:rsidRPr="00684616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ПРОГРАМА НАВЧАЛЬНОЇ ДИСЦИПЛІНИ</w:t>
      </w:r>
    </w:p>
    <w:p w:rsidR="00A12F28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</w:p>
    <w:p w:rsidR="00A12F28" w:rsidRPr="004F3655" w:rsidRDefault="004B4D95" w:rsidP="00A12F28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>Психологія управління корпоративними комунікаціями</w:t>
      </w:r>
      <w:r w:rsidR="00A12F28" w:rsidRPr="004F3655"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  <w:t xml:space="preserve"> </w:t>
      </w:r>
    </w:p>
    <w:p w:rsidR="00A12F28" w:rsidRPr="004F3655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Pr="004F3655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Pr="004F3655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Default="00A12F28" w:rsidP="00A12F28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</w:pPr>
    </w:p>
    <w:p w:rsidR="00A12F28" w:rsidRDefault="00A12F28" w:rsidP="00A12F28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</w:pPr>
    </w:p>
    <w:p w:rsidR="00A12F28" w:rsidRPr="00684616" w:rsidRDefault="00A12F28" w:rsidP="00B63146">
      <w:pPr>
        <w:spacing w:after="0" w:line="360" w:lineRule="auto"/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</w:pPr>
      <w:r w:rsidRPr="00684616"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  <w:t xml:space="preserve">Галузі знань </w:t>
      </w:r>
      <w:r w:rsidR="005350EA"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  <w:t xml:space="preserve">               </w:t>
      </w:r>
      <w:r w:rsidRPr="00B63146"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>05 Соціально-поведінкові науки</w:t>
      </w:r>
    </w:p>
    <w:p w:rsidR="00A12F28" w:rsidRPr="00684616" w:rsidRDefault="005350EA" w:rsidP="00B63146">
      <w:pPr>
        <w:spacing w:after="0" w:line="360" w:lineRule="auto"/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  <w:t xml:space="preserve">Спеціальність             </w:t>
      </w:r>
      <w:r w:rsidR="004B4D95" w:rsidRPr="00B63146"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053 </w:t>
      </w:r>
      <w:r w:rsidR="002C32B0" w:rsidRPr="00B63146"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>Психологія</w:t>
      </w:r>
    </w:p>
    <w:p w:rsidR="00A12F28" w:rsidRPr="00684616" w:rsidRDefault="005350EA" w:rsidP="00B63146">
      <w:pPr>
        <w:spacing w:after="0" w:line="360" w:lineRule="auto"/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  <w:t xml:space="preserve">Спеціалізація              </w:t>
      </w:r>
      <w:r w:rsidRPr="00B63146"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>Організаційна психологія</w:t>
      </w:r>
    </w:p>
    <w:p w:rsidR="00A12F28" w:rsidRPr="00684616" w:rsidRDefault="00B63146" w:rsidP="00B63146">
      <w:pPr>
        <w:spacing w:after="0" w:line="360" w:lineRule="auto"/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  <w:t xml:space="preserve">Факультет                   </w:t>
      </w:r>
      <w:r w:rsidRPr="00B63146"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>Філософський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Івано-Франківськ – 201</w:t>
      </w:r>
      <w:r w:rsidR="004B4D9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9</w:t>
      </w:r>
      <w:r w:rsidRPr="000002B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sectPr w:rsidR="00A12F28" w:rsidRPr="000002BC">
          <w:pgSz w:w="11906" w:h="16838"/>
          <w:pgMar w:top="1127" w:right="851" w:bottom="1173" w:left="1418" w:header="851" w:footer="851" w:gutter="0"/>
          <w:pgNumType w:start="1"/>
          <w:cols w:space="720"/>
        </w:sect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F365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>Робоча програма дисципліни</w:t>
      </w:r>
      <w:r w:rsidRPr="000002B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«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Пс</w:t>
      </w:r>
      <w:r w:rsidR="002E20A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ихологія управління корпоративними комунікаціями</w:t>
      </w:r>
      <w:r w:rsidRPr="000002B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»</w:t>
      </w:r>
      <w:r w:rsidRPr="002067C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для студентів за</w:t>
      </w:r>
      <w:r w:rsidR="004F365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напрямом підготовки «Соціально-поведінкові науки»,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спеціальністю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A156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«</w:t>
      </w:r>
      <w:r w:rsidR="000E0C1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Організаційна п</w:t>
      </w:r>
      <w:r w:rsidRPr="00A156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сихологія»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0E0C1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, ОКР «Магістр»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„</w:t>
      </w:r>
      <w:r w:rsidR="002E20A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”                     2019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р. – __ с.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Розробники:</w:t>
      </w:r>
      <w:r w:rsidR="000E0C17" w:rsidRPr="000E0C17">
        <w:t xml:space="preserve"> </w:t>
      </w:r>
      <w:proofErr w:type="spellStart"/>
      <w:r w:rsidR="000E0C17" w:rsidRPr="000E0C17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Гринчук</w:t>
      </w:r>
      <w:proofErr w:type="spellEnd"/>
      <w:r w:rsidR="000E0C17" w:rsidRPr="000E0C17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О</w:t>
      </w:r>
      <w:r w:rsidR="000E0C17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лександра </w:t>
      </w:r>
      <w:r w:rsidR="000E0C17" w:rsidRPr="000E0C17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І</w:t>
      </w:r>
      <w:r w:rsidR="000E0C17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ванівна,</w:t>
      </w:r>
      <w:r w:rsidRPr="000002BC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кандидат психологічних наук, доцент кафедри соціальної психології 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Робоча програма затверджена на засіданні </w:t>
      </w:r>
      <w:r w:rsidRPr="000002BC">
        <w:rPr>
          <w:rFonts w:ascii="Times New Roman" w:eastAsiaTheme="minorEastAsia" w:hAnsi="Times New Roman" w:cs="Times New Roman"/>
          <w:bCs/>
          <w:iCs/>
          <w:sz w:val="28"/>
          <w:szCs w:val="28"/>
          <w:lang w:val="uk-UA" w:eastAsia="ru-RU"/>
        </w:rPr>
        <w:t xml:space="preserve">кафедри соціальної психології 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b/>
          <w:i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Протокол 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№     від  “     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”  </w:t>
      </w:r>
      <w:r w:rsidR="002E20A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2019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р. 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Завідувач кафедри соціальної психології 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Л.Д.Заграй                                                          __________________ (_____________________________)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   (підпис)                                                   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“____”___________________ 20___ р. 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Схвалено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науково-методичною радою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філософського факультету.  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Протокол від  “____”________________20___ р. № ___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“___”______________20__ р.       </w:t>
      </w:r>
    </w:p>
    <w:p w:rsidR="00A12F28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Пятківський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Р.О.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Голова     _______________</w:t>
      </w:r>
      <w:r w:rsidRPr="0000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(___________________)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               (підпис)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@__________, 20</w:t>
      </w:r>
      <w:r w:rsidR="002E20A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19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рік</w:t>
      </w:r>
    </w:p>
    <w:p w:rsidR="00A12F28" w:rsidRDefault="002E20AC" w:rsidP="00A12F28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@__________, 2019</w:t>
      </w:r>
      <w:r w:rsidR="00A12F28"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рік</w:t>
      </w:r>
    </w:p>
    <w:p w:rsidR="00A12F28" w:rsidRPr="000002BC" w:rsidRDefault="00A12F28" w:rsidP="00A12F28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lastRenderedPageBreak/>
        <w:t>Опис навчальної дисципліни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2896"/>
        <w:gridCol w:w="3262"/>
        <w:gridCol w:w="1620"/>
        <w:gridCol w:w="1810"/>
      </w:tblGrid>
      <w:tr w:rsidR="00A12F28" w:rsidRPr="000002BC" w:rsidTr="00A12F28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Характеристика навчальної дисципліни</w:t>
            </w:r>
          </w:p>
        </w:tc>
      </w:tr>
      <w:tr w:rsidR="00A12F28" w:rsidRPr="000002BC" w:rsidTr="00A12F28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A12F28" w:rsidRPr="000002BC" w:rsidTr="00A12F28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6F4547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Кількість кредитів  –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0002BC" w:rsidRDefault="00A12F28" w:rsidP="00CB6D5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Галузь знань</w:t>
            </w:r>
          </w:p>
          <w:p w:rsidR="00A12F28" w:rsidRPr="000002BC" w:rsidRDefault="00A12F28" w:rsidP="00CB6D5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05</w:t>
            </w:r>
            <w:r w:rsidR="00CB6D5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Соціально-поведінкові</w:t>
            </w: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науки</w:t>
            </w:r>
            <w:r w:rsidR="00CB6D5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За вибором</w:t>
            </w:r>
          </w:p>
        </w:tc>
      </w:tr>
      <w:tr w:rsidR="00A12F28" w:rsidRPr="000002BC" w:rsidTr="00A12F28">
        <w:trPr>
          <w:trHeight w:val="40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CB6D5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Напрям підготовки</w:t>
            </w:r>
          </w:p>
          <w:p w:rsidR="00A12F28" w:rsidRPr="000002BC" w:rsidRDefault="00A12F28" w:rsidP="00CB6D5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053 Психологія</w:t>
            </w:r>
          </w:p>
        </w:tc>
        <w:tc>
          <w:tcPr>
            <w:tcW w:w="5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12F28" w:rsidRPr="000002BC" w:rsidTr="00A12F28">
        <w:trPr>
          <w:trHeight w:val="17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Спеціальність (професійне</w:t>
            </w:r>
          </w:p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спрямування):</w:t>
            </w:r>
          </w:p>
          <w:p w:rsidR="00A12F28" w:rsidRPr="000002BC" w:rsidRDefault="00BB66BD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Організаційна психологія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A12F28" w:rsidRPr="000002BC" w:rsidTr="00A12F28">
        <w:trPr>
          <w:trHeight w:val="20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6F4547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Змістових модулів –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2B59FF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A12F28"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2B59FF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A12F28"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</w:tr>
      <w:tr w:rsidR="00A12F28" w:rsidRPr="000002BC" w:rsidTr="00A12F28">
        <w:trPr>
          <w:trHeight w:val="232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Індивідуальне науково-дослідне завдання</w:t>
            </w:r>
          </w:p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______________________________________</w:t>
            </w:r>
          </w:p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(назва)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</w:tr>
      <w:tr w:rsidR="00A12F28" w:rsidRPr="000002BC" w:rsidTr="00A12F28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годин –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DA0DA5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ІІ</w:t>
            </w:r>
            <w:r w:rsidR="00A12F28"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DA0DA5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A12F28"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</w:tr>
      <w:tr w:rsidR="00A12F28" w:rsidRPr="000002BC" w:rsidTr="00A12F28">
        <w:trPr>
          <w:trHeight w:val="32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</w:t>
            </w:r>
          </w:p>
        </w:tc>
      </w:tr>
      <w:tr w:rsidR="00A12F28" w:rsidRPr="000002BC" w:rsidTr="00A12F28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Тижневих годин </w:t>
            </w:r>
          </w:p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для денної форми навчання: </w:t>
            </w:r>
          </w:p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аудиторних – </w:t>
            </w:r>
            <w:r w:rsidR="00B50F6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амостійної роботи студента – 2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Освітньо-кваліфікаційний рівень:</w:t>
            </w:r>
          </w:p>
          <w:p w:rsidR="00A12F28" w:rsidRPr="006F4547" w:rsidRDefault="002B59FF" w:rsidP="002B59F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«М</w:t>
            </w:r>
            <w:r w:rsidR="000272A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агістр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="002C32B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2C32B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3924CF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A12F28"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12F28"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год.</w:t>
            </w:r>
          </w:p>
        </w:tc>
      </w:tr>
      <w:tr w:rsidR="00A12F28" w:rsidRPr="000002BC" w:rsidTr="00A12F28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Практичні, семінарські</w:t>
            </w:r>
          </w:p>
        </w:tc>
      </w:tr>
      <w:tr w:rsidR="00A12F28" w:rsidRPr="000002BC" w:rsidTr="00A12F28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3924CF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6 </w:t>
            </w:r>
            <w:r w:rsidR="00A12F28"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год.</w:t>
            </w:r>
          </w:p>
        </w:tc>
      </w:tr>
      <w:tr w:rsidR="00A12F28" w:rsidRPr="000002BC" w:rsidTr="00A12F28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Лабораторні</w:t>
            </w:r>
          </w:p>
        </w:tc>
      </w:tr>
      <w:tr w:rsidR="00A12F28" w:rsidRPr="000002BC" w:rsidTr="00A12F28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__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__ год.</w:t>
            </w:r>
          </w:p>
        </w:tc>
      </w:tr>
      <w:tr w:rsidR="00A12F28" w:rsidRPr="000002BC" w:rsidTr="00A12F28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A12F28" w:rsidRPr="000002BC" w:rsidTr="00A12F28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2C32B0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58</w:t>
            </w:r>
            <w:r w:rsidR="00A12F2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12F28"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F7454B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76</w:t>
            </w:r>
            <w:r w:rsidR="00A12F28"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</w:tr>
      <w:tr w:rsidR="00A12F28" w:rsidRPr="000002BC" w:rsidTr="00A12F28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Індивідуальні завдання: __ </w:t>
            </w: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год.</w:t>
            </w:r>
          </w:p>
        </w:tc>
      </w:tr>
      <w:tr w:rsidR="00A12F28" w:rsidRPr="000002BC" w:rsidTr="00A12F28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0002BC" w:rsidRDefault="00A12F28" w:rsidP="00A12F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F28" w:rsidRPr="000002BC" w:rsidRDefault="00A12F28" w:rsidP="00DA0DA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Вид контролю:</w:t>
            </w:r>
          </w:p>
          <w:p w:rsidR="00A12F28" w:rsidRPr="000002BC" w:rsidRDefault="00A12F28" w:rsidP="00DA0DA5">
            <w:pPr>
              <w:spacing w:after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0002B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  <w:t>залік</w:t>
            </w:r>
            <w:proofErr w:type="spellEnd"/>
          </w:p>
        </w:tc>
      </w:tr>
    </w:tbl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ab/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Співвідношення кількості годин аудиторних занять до самостійної і індивідуальної роботи становить: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85EA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для денної форми навчання – </w:t>
      </w:r>
      <w:r w:rsidR="0022411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35,5%</w:t>
      </w:r>
      <w:r w:rsidR="00122A1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22411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: </w:t>
      </w:r>
      <w:r w:rsidR="00122A1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64,5%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для заочної форми навчання –  </w:t>
      </w:r>
      <w:r w:rsidR="00122A1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15,5% : </w:t>
      </w:r>
      <w:r w:rsidR="00B7120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84,5%</w:t>
      </w: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Pr="000002BC" w:rsidRDefault="00A12F28" w:rsidP="00A12F2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Default="00A12F28" w:rsidP="00A12F28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             </w:t>
      </w:r>
    </w:p>
    <w:p w:rsidR="00A12F28" w:rsidRDefault="00A12F28" w:rsidP="00A12F28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B50F6B" w:rsidRDefault="00B50F6B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B50F6B" w:rsidRDefault="00B50F6B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lastRenderedPageBreak/>
        <w:t>2. Мета та завдання навчальної дисципліни</w:t>
      </w:r>
    </w:p>
    <w:p w:rsidR="00A12F28" w:rsidRPr="000002BC" w:rsidRDefault="00A12F28" w:rsidP="00A12F28">
      <w:pPr>
        <w:spacing w:after="0"/>
        <w:ind w:left="3094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CD2E69" w:rsidRDefault="00A12F28" w:rsidP="00A12F28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Мета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CD2E69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курсу </w:t>
      </w:r>
      <w:r w:rsidR="00CD2E69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– </w:t>
      </w:r>
      <w:r w:rsidR="00CD2E6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сформувати у студентів професійні компетентності </w:t>
      </w:r>
      <w:r w:rsidR="008655A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управління корпоративними комунікаціями.</w:t>
      </w:r>
    </w:p>
    <w:p w:rsidR="008655A4" w:rsidRPr="00957B19" w:rsidRDefault="008655A4" w:rsidP="00A12F28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655A4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Основне завдання курсу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– </w:t>
      </w:r>
      <w:r w:rsidR="00010187" w:rsidRPr="0001018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розкриття основних</w:t>
      </w:r>
      <w:r w:rsidR="00010187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957B19" w:rsidRPr="00957B1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принципів,</w:t>
      </w:r>
      <w:r w:rsidR="00957B19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957B19" w:rsidRPr="00957B1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методів, технологій </w:t>
      </w:r>
      <w:r w:rsidR="0082003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управління корпоративними комунікаціями, формування </w:t>
      </w:r>
      <w:proofErr w:type="spellStart"/>
      <w:r w:rsidR="0082003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="0082003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82652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створення</w:t>
      </w:r>
      <w:r w:rsidR="00196DF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та просування іміджу компанії та к</w:t>
      </w:r>
      <w:r w:rsidR="0082652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орпоративного бренду, розробки програми</w:t>
      </w:r>
      <w:r w:rsidR="00196DF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корпоративного </w:t>
      </w:r>
      <w:proofErr w:type="spellStart"/>
      <w:r w:rsidR="00196DF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імідж</w:t>
      </w:r>
      <w:r w:rsidR="0082652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ування</w:t>
      </w:r>
      <w:proofErr w:type="spellEnd"/>
      <w:r w:rsidR="0082652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, визначення цільових аудиторій, </w:t>
      </w:r>
      <w:r w:rsidR="003E283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розробки корпоративного стилю, </w:t>
      </w:r>
      <w:r w:rsidR="0082652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управління</w:t>
      </w:r>
      <w:r w:rsidR="000D5D7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кризовими комунікаціями.</w:t>
      </w:r>
    </w:p>
    <w:p w:rsidR="0023163E" w:rsidRDefault="0023163E" w:rsidP="00CD2E69">
      <w:pPr>
        <w:spacing w:after="0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CD2E69" w:rsidRDefault="00D675EA" w:rsidP="00CD2E69">
      <w:pPr>
        <w:spacing w:after="0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D675EA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Загальні компетентності</w:t>
      </w:r>
      <w:r w:rsidR="00CD2E69" w:rsidRPr="00D675EA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:</w:t>
      </w:r>
    </w:p>
    <w:p w:rsidR="0023163E" w:rsidRDefault="0023163E" w:rsidP="0023163E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3163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Здатність до критичного та аналітичного мислення при вирішенні професійних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завдань</w:t>
      </w:r>
      <w:r w:rsidR="00427D8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427D86" w:rsidRDefault="00427D86" w:rsidP="0023163E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Здатність застосовувати набуті знання у практичних ситуаціях професійної діяльності.</w:t>
      </w:r>
    </w:p>
    <w:p w:rsidR="00427D86" w:rsidRDefault="00E61257" w:rsidP="0023163E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Знання та розуміння предметної області та специфіки професійної діяльності організаційного психолога.</w:t>
      </w:r>
    </w:p>
    <w:p w:rsidR="00E61257" w:rsidRDefault="00E61257" w:rsidP="0023163E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Здатність вчитися та оволодівати сучасними знаннями щодо </w:t>
      </w:r>
      <w:r w:rsidR="00BA1F8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психологічних технологій управління корпоративними комунікаціями.</w:t>
      </w:r>
    </w:p>
    <w:p w:rsidR="00BA1F82" w:rsidRDefault="00BA1F82" w:rsidP="0023163E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Здатність приймати обґрунтовані рішення </w:t>
      </w:r>
      <w:r w:rsidR="00740C8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при </w:t>
      </w:r>
      <w:r w:rsidR="00F5628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плануванні та просуванні управлінських комунікацій.</w:t>
      </w:r>
    </w:p>
    <w:p w:rsidR="0044311A" w:rsidRDefault="0044311A" w:rsidP="0023163E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4311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Здатність розпізнавати та інтерпретувати соціальні процеси пов’язані з управлінням корпоративними комунікаціями</w:t>
      </w:r>
    </w:p>
    <w:p w:rsidR="00F56280" w:rsidRDefault="00F56280" w:rsidP="0023163E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Здатність провадити управлінську діяльність, дотримуючись етичних принципів.</w:t>
      </w:r>
    </w:p>
    <w:p w:rsidR="00966431" w:rsidRPr="0023163E" w:rsidRDefault="00966431" w:rsidP="0023163E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CD2E69" w:rsidRDefault="0023163E" w:rsidP="00CD2E69">
      <w:pPr>
        <w:spacing w:after="0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23163E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Фахові компетентності</w:t>
      </w:r>
      <w:r w:rsidR="00CD2E69" w:rsidRPr="0023163E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:</w:t>
      </w:r>
    </w:p>
    <w:p w:rsidR="004F3AFD" w:rsidRDefault="00870574" w:rsidP="00CD2E69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</w:t>
      </w:r>
      <w:r w:rsidR="004F3AFD" w:rsidRPr="004F3AF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датність і готовність мислити критично, системно; розуміння основних теоретичних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понять, термінів,</w:t>
      </w:r>
      <w:r w:rsidR="004F3AFD" w:rsidRPr="004F3AF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та закономі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рностей психологічної науки в управлінні корпоративними комунікаціями.</w:t>
      </w:r>
    </w:p>
    <w:p w:rsidR="00EA08F6" w:rsidRDefault="00EA08F6" w:rsidP="00EA08F6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</w:t>
      </w:r>
      <w:r w:rsidRPr="00EA08F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рофесійне володіння соціально-психологічними механізмами взаєморозуміння та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взаємовпливу й</w:t>
      </w:r>
      <w:r w:rsidRPr="00EA08F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здатність ефективно застосовувати їх у професійному спілкуванні.</w:t>
      </w:r>
    </w:p>
    <w:p w:rsidR="00FF6303" w:rsidRDefault="008F13F3" w:rsidP="004621FD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Здатність розв’язувати складні завдання</w:t>
      </w:r>
      <w:r w:rsidR="004621FD" w:rsidRPr="004621F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та практичні психологічні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4621FD" w:rsidRPr="004621F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проблеми щодо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управління комунікаціями </w:t>
      </w:r>
      <w:r w:rsidR="00C4619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 організації </w:t>
      </w:r>
      <w:r w:rsidR="004621FD" w:rsidRPr="004621F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на основі застосування теорій та методів психологічної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4621FD" w:rsidRPr="004621F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науки.</w:t>
      </w:r>
    </w:p>
    <w:p w:rsidR="00C46192" w:rsidRDefault="00C46192" w:rsidP="00C46192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>З</w:t>
      </w:r>
      <w:r w:rsidRPr="00C4619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датність і готовність аналітично прогнозувати тенденції розвитку процесів </w:t>
      </w:r>
      <w:r w:rsidR="003A033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комунікації в організації;</w:t>
      </w:r>
      <w:r w:rsidR="007A7FD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3A033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просування іміджу, бренду компанії</w:t>
      </w:r>
      <w:r w:rsidR="00D4356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; </w:t>
      </w:r>
      <w:r w:rsidRPr="00C4619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3F4CB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кризової комунікації</w:t>
      </w:r>
      <w:r w:rsidR="005E6BD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, </w:t>
      </w:r>
      <w:r w:rsidRPr="00C4619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а також власних необхідних професійних </w:t>
      </w:r>
      <w:proofErr w:type="spellStart"/>
      <w:r w:rsidRPr="00C4619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компетенцій</w:t>
      </w:r>
      <w:proofErr w:type="spellEnd"/>
      <w:r w:rsidRPr="00C4619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9D2B8A" w:rsidRDefault="009D2B8A" w:rsidP="00C46192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D2B8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Здатність і готовність здійснювати оцінку ефективності корпоративних комунікацій організації, вибудовувати внутрішню корпоративну мережу.</w:t>
      </w:r>
    </w:p>
    <w:p w:rsidR="003F4CBD" w:rsidRDefault="003F4CBD" w:rsidP="00C46192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Здатність і готовність </w:t>
      </w:r>
      <w:r w:rsidR="00E4594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ана</w:t>
      </w:r>
      <w:r w:rsidR="005824F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лізувати, формувати та позиціонувати </w:t>
      </w:r>
      <w:r w:rsidR="00E4594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ідеальний образ компанії</w:t>
      </w:r>
      <w:r w:rsidR="00F9155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; здійснювати </w:t>
      </w:r>
      <w:r w:rsidR="005824F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CE527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побудову, корекцію іміджу організації та її піар.</w:t>
      </w:r>
    </w:p>
    <w:p w:rsidR="008D567F" w:rsidRDefault="008D567F" w:rsidP="00C46192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Здатність та готовність </w:t>
      </w:r>
      <w:r w:rsidR="005D170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формувати та просувати програму корпоративної репутації та іміджу компанії</w:t>
      </w:r>
      <w:r w:rsidR="00B204C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B204C9" w:rsidRDefault="009B537B" w:rsidP="00C46192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Здатність та готовність визначати</w:t>
      </w:r>
      <w:r w:rsidR="00F47B2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та обирати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цільову аудиторію компанії,</w:t>
      </w:r>
      <w:r w:rsidR="008950B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її цінності та потреб</w:t>
      </w:r>
      <w:r w:rsidR="00F47B2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и.</w:t>
      </w:r>
    </w:p>
    <w:p w:rsidR="008A053D" w:rsidRDefault="00741886" w:rsidP="00C46192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Здатність та готовність</w:t>
      </w:r>
      <w:r w:rsidR="008A053D" w:rsidRPr="008A053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здійснювати інформаційну та консультативну підтримку керівництва компанії.</w:t>
      </w:r>
    </w:p>
    <w:p w:rsidR="00741886" w:rsidRDefault="00741886" w:rsidP="00C46192">
      <w:pPr>
        <w:spacing w:after="0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8A053D" w:rsidRDefault="008A053D" w:rsidP="00C46192">
      <w:pPr>
        <w:spacing w:after="0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A053D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Програмні результати:</w:t>
      </w:r>
    </w:p>
    <w:p w:rsidR="00AC637E" w:rsidRDefault="00AC637E" w:rsidP="00AC637E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AC637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презентувати себе як пр</w:t>
      </w:r>
      <w:r w:rsidR="00FB22E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офесійного психолога в діловому</w:t>
      </w:r>
      <w:r w:rsidRPr="00AC637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спілкуванні;</w:t>
      </w:r>
    </w:p>
    <w:p w:rsidR="00906446" w:rsidRPr="00AC637E" w:rsidRDefault="00906446" w:rsidP="00906446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володіти технологіями</w:t>
      </w:r>
      <w:r w:rsidRPr="0090644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функціонування зовнішніх та внутрішніх корпоративних комунікацій для ефективного PR компанії;</w:t>
      </w:r>
    </w:p>
    <w:p w:rsidR="00264869" w:rsidRDefault="00FA6629" w:rsidP="00FA6629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володіти</w:t>
      </w:r>
      <w:r w:rsidRPr="00FA662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технологією формування іміджу компанії та трансляції </w:t>
      </w:r>
      <w:r w:rsidR="00AC637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корпоративного </w:t>
      </w:r>
      <w:r w:rsidRPr="00FA662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бренду;</w:t>
      </w:r>
    </w:p>
    <w:p w:rsidR="00AC637E" w:rsidRDefault="006143CB" w:rsidP="00FA6629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розробляти програму корпоративного іміджу;</w:t>
      </w:r>
    </w:p>
    <w:p w:rsidR="000357E8" w:rsidRPr="000357E8" w:rsidRDefault="00C04E88" w:rsidP="000357E8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здійснювати</w:t>
      </w:r>
      <w:r w:rsidR="000357E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корекцію</w:t>
      </w:r>
      <w:r w:rsidR="000357E8" w:rsidRPr="000357E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іміджу організації та її піару;</w:t>
      </w:r>
    </w:p>
    <w:p w:rsidR="00921E91" w:rsidRDefault="00BE0A85" w:rsidP="000357E8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здійснювати управління кризовими комунікаціями орган</w:t>
      </w:r>
      <w:r w:rsidR="000357E8" w:rsidRPr="000357E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ізації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;</w:t>
      </w:r>
    </w:p>
    <w:p w:rsidR="008950BB" w:rsidRDefault="008950BB" w:rsidP="000357E8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визначати цільову аудиторію</w:t>
      </w:r>
      <w:r w:rsidR="00DE0CB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</w:p>
    <w:p w:rsidR="006143CB" w:rsidRDefault="00921E91" w:rsidP="00921E91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21E9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застосовувати на практиці основні технології п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озиціонування компанії на ринку;</w:t>
      </w:r>
    </w:p>
    <w:p w:rsidR="003E2830" w:rsidRPr="00264869" w:rsidRDefault="003E2830" w:rsidP="00921E91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розробляти корпоративний стиль компанії.</w:t>
      </w:r>
    </w:p>
    <w:p w:rsidR="00C46192" w:rsidRPr="00EA08F6" w:rsidRDefault="00C46192" w:rsidP="004621FD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966431" w:rsidRPr="003C4A5C" w:rsidRDefault="00966431" w:rsidP="003C4A5C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Міждисциплінарні зв</w:t>
      </w:r>
      <w:r w:rsidR="003C4A5C" w:rsidRPr="00D83E12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’</w:t>
      </w:r>
      <w:r w:rsidR="003C4A5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язки: </w:t>
      </w:r>
      <w:r w:rsidR="003C4A5C" w:rsidRPr="003C4A5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психологія менеджменту</w:t>
      </w:r>
      <w:r w:rsidR="003C4A5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, психологія бізнесу, </w:t>
      </w:r>
      <w:r w:rsidR="00D83E1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еволюція сучасних організацій і етика організаційного психолога, психологія особистості в організації, технології</w:t>
      </w:r>
      <w:r w:rsidR="004F3AF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консультування в організаціях.</w:t>
      </w:r>
    </w:p>
    <w:p w:rsidR="00966431" w:rsidRDefault="00966431" w:rsidP="00A12F28">
      <w:pPr>
        <w:spacing w:after="0"/>
        <w:ind w:left="644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6143CB" w:rsidRDefault="006143CB" w:rsidP="00A12F28">
      <w:pPr>
        <w:spacing w:after="0"/>
        <w:ind w:left="644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FB17DE" w:rsidRDefault="00FB17DE" w:rsidP="00A12F28">
      <w:pPr>
        <w:spacing w:after="0"/>
        <w:ind w:left="644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FB17DE" w:rsidRDefault="00FB17DE" w:rsidP="00A12F28">
      <w:pPr>
        <w:spacing w:after="0"/>
        <w:ind w:left="644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FB17DE" w:rsidRDefault="00FB17DE" w:rsidP="00A12F28">
      <w:pPr>
        <w:spacing w:after="0"/>
        <w:ind w:left="644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Default="00A12F28" w:rsidP="00A12F28">
      <w:pPr>
        <w:spacing w:after="0"/>
        <w:ind w:left="644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lastRenderedPageBreak/>
        <w:t>3. Програма навчальної дисципліни</w:t>
      </w:r>
    </w:p>
    <w:p w:rsidR="00DE0CB6" w:rsidRPr="000002BC" w:rsidRDefault="00DE0CB6" w:rsidP="00A12F28">
      <w:pPr>
        <w:spacing w:after="0"/>
        <w:ind w:left="644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Default="00A12F28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Тема 1.</w:t>
      </w:r>
      <w:r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7A6BCA" w:rsidRPr="007A6BCA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Теоретичні засади організації і побудови комунікаційної системи компанії.</w:t>
      </w:r>
    </w:p>
    <w:p w:rsidR="00A12F28" w:rsidRPr="007A6BCA" w:rsidRDefault="007A6BCA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7A6BC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Поняття та предмет курсу «Управління корпоративними комунікаціями».</w:t>
      </w:r>
      <w:r w:rsidR="00F02A1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7A6BC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Менеджмент корпоративних комунікацій: зміст, основні рівні, завдання, функції.</w:t>
      </w:r>
      <w:r w:rsidR="00F02A1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7A6BC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Структура (мережа) корпоративних комунікацій. Спільне та відмінне</w:t>
      </w:r>
      <w:r w:rsidR="00F02A1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7A6BC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внутрішньої і зовнішньої комунікації</w:t>
      </w:r>
      <w:r w:rsidR="00F02A1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Pr="007A6BC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Принципи та етичні норми управління комунікаціями.</w:t>
      </w:r>
    </w:p>
    <w:p w:rsidR="007A6BCA" w:rsidRDefault="007A6BCA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Default="00A12F28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Тема 2. </w:t>
      </w:r>
      <w:r w:rsidR="006E7382" w:rsidRPr="006E7382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Механізми управління корпоративними комунікаціями.</w:t>
      </w:r>
    </w:p>
    <w:p w:rsidR="00F02A1A" w:rsidRPr="00F02A1A" w:rsidRDefault="00F02A1A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F02A1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Види та засоби комунікаційного процесу.</w:t>
      </w:r>
      <w:r w:rsidR="006E738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F02A1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Методи управління комунікаціями</w:t>
      </w:r>
      <w:r w:rsidR="00D57F9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D57F91" w:rsidRPr="00D57F9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(пр</w:t>
      </w:r>
      <w:r w:rsidR="00D57F9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имус, переконання, маніпуляція)</w:t>
      </w:r>
      <w:r w:rsidRPr="00F02A1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  <w:r w:rsidR="009C68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Прийоми </w:t>
      </w:r>
      <w:r w:rsidR="002522B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їх ефективного застосування. </w:t>
      </w:r>
      <w:r w:rsidRPr="00F02A1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Чинники впливу на корпоративні комунікації.</w:t>
      </w:r>
      <w:r w:rsidR="006E738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F02A1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Імідж компанії як одиниця комунікації.</w:t>
      </w:r>
      <w:r w:rsidR="00B87F6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Елементи корпоративного іміджу та технології його формування.</w:t>
      </w:r>
      <w:r w:rsidR="006E738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F02A1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Оцінка ефективності корпоративної комунікації</w:t>
      </w:r>
      <w:r w:rsidR="00A4246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(кількісний та якісний аналіз)</w:t>
      </w:r>
      <w:r w:rsidRPr="00F02A1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A12F28" w:rsidRPr="00F02A1A" w:rsidRDefault="00A12F28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53F76" w:rsidRDefault="00A12F28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Тема 3. </w:t>
      </w:r>
      <w:r w:rsidR="00653F76" w:rsidRPr="00653F7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Управління внутрішніми інформаційними потоками.</w:t>
      </w:r>
    </w:p>
    <w:p w:rsidR="00653F76" w:rsidRDefault="00653F76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653F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Роль та значення внутрішніх комунікацій в управлінні компанією.</w:t>
      </w:r>
      <w:r w:rsidR="00E959D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653F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Особливості внутрішніх корпоративних комунікацій: мета, завдання, структура, засоби реалізації.</w:t>
      </w:r>
      <w:r w:rsidR="00E959D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3532B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Перешкоди у розвитку ефективної системи внутрішніх комунікацій. Правила побудови внутрішніх корпоративних комунікацій. </w:t>
      </w:r>
      <w:r w:rsidRPr="00653F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Організаційні форми внутрішніх комунікацій</w:t>
      </w:r>
      <w:r w:rsidR="001236D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(формальні та неформальні)</w:t>
      </w:r>
      <w:r w:rsidRPr="00653F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  <w:r w:rsidR="00E959D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653F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Інформаційно-психологічні канали зв’язку з персоналом компанії.</w:t>
      </w:r>
    </w:p>
    <w:p w:rsidR="00653F76" w:rsidRPr="00653F76" w:rsidRDefault="00653F76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Default="00897DEB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Тема 4</w:t>
      </w:r>
      <w:r w:rsidR="00A12F28" w:rsidRPr="000002B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DB0C38" w:rsidRPr="00DB0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Корпоративний імідж та </w:t>
      </w:r>
      <w:proofErr w:type="spellStart"/>
      <w:r w:rsidR="00DB0C38" w:rsidRPr="00DB0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брендинг</w:t>
      </w:r>
      <w:proofErr w:type="spellEnd"/>
      <w:r w:rsidR="00DB0C38" w:rsidRPr="00DB0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як інструменти внутрішнього ПР.</w:t>
      </w:r>
    </w:p>
    <w:p w:rsidR="00DB0C38" w:rsidRDefault="00DB0C38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B0C3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Поняття корпоративного іміджу та бренду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  <w:r w:rsidR="0035604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56342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Основні відмінності іміджу від бренду.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DB0C3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Формування внутрішнього корпоративного іміджу та бренду компанії</w:t>
      </w:r>
      <w:r w:rsidR="00EC0B9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Чинники формування корпоративного іміджу (об’єктивні, суб’єктивні). Критерії та параметри оцінки внутрішнього іміджу. </w:t>
      </w:r>
      <w:r w:rsidR="00BC07C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Етапи формування внутрішнього</w:t>
      </w:r>
      <w:r w:rsidR="0016603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B7120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корпоративного іміджу та бренду</w:t>
      </w:r>
      <w:r w:rsidR="00BC07C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Pr="00DB0C3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Корпоративний стиль як складова іміджу організації.</w:t>
      </w:r>
    </w:p>
    <w:p w:rsidR="00B91403" w:rsidRDefault="00B91403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B91403" w:rsidRPr="00B91403" w:rsidRDefault="00B91403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B91403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Тема 5.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91403">
        <w:t xml:space="preserve"> </w:t>
      </w:r>
      <w:r w:rsidRPr="00B91403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Корпоративна культура як інструмент внутрішнього ПР.</w:t>
      </w:r>
    </w:p>
    <w:p w:rsidR="00A12F28" w:rsidRPr="006E51D1" w:rsidRDefault="00B91403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B91403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Сутність і складові корпоративної культури. Типи корпоративної культури. Структура корпоративної культури. Формування корпоративної </w:t>
      </w:r>
      <w:r w:rsidRPr="00B91403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>культури. Корпоративний кодекс компанії. Особливості його формування та функціонування.</w:t>
      </w:r>
    </w:p>
    <w:p w:rsidR="00B91403" w:rsidRDefault="00B91403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Default="00B91403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Тема 6</w:t>
      </w:r>
      <w:r w:rsidR="00A12F2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. </w:t>
      </w:r>
      <w:r w:rsidR="0056476E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Психологія створення корпоративного іміджу.</w:t>
      </w:r>
    </w:p>
    <w:p w:rsidR="0056476E" w:rsidRPr="0056476E" w:rsidRDefault="0056476E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6476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Зміст корпоративного </w:t>
      </w:r>
      <w:proofErr w:type="spellStart"/>
      <w:r w:rsidRPr="0056476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іміджування</w:t>
      </w:r>
      <w:proofErr w:type="spellEnd"/>
      <w:r w:rsidRPr="0056476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56476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Планування та реалізація корпоративного іміджу.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56476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Формування внутрішнього і зовнішнього корпоративного іміджу.  Програма корпоративного іміджу.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56476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Імідж та репутація компанії. Формування </w:t>
      </w:r>
      <w:r w:rsidR="000C5E6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та підвищення </w:t>
      </w:r>
      <w:r w:rsidRPr="0056476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корпоративної репутації.</w:t>
      </w:r>
    </w:p>
    <w:p w:rsidR="00D52561" w:rsidRPr="0056476E" w:rsidRDefault="00D52561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9243DF" w:rsidRDefault="00B91403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Тема 7</w:t>
      </w:r>
      <w:r w:rsidR="00D52561" w:rsidRPr="00D52561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.</w:t>
      </w:r>
      <w:r w:rsidR="009243DF" w:rsidRPr="0056476E">
        <w:rPr>
          <w:lang w:val="uk-UA"/>
        </w:rPr>
        <w:t xml:space="preserve"> </w:t>
      </w:r>
      <w:r w:rsidR="009243DF" w:rsidRPr="009243DF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Управління кризовими комунікаціями</w:t>
      </w:r>
      <w:r w:rsidR="009243DF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.</w:t>
      </w:r>
    </w:p>
    <w:p w:rsidR="006D43E1" w:rsidRDefault="005E3E9D" w:rsidP="005E3E9D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E3E9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Поняття кризових комунікацій. Типологія криз. Управління комунікаціями в умовах криз (кризовий менеджмент). Основні етапи управління в умовах кризи. Особливості кризової комунікації. План дій в кризовій ситуації. Сценарії антикризової стратегії. Шаблон медіа заготовки в кризовій ситуації. Боротьба з чутками. Робота </w:t>
      </w:r>
      <w:proofErr w:type="spellStart"/>
      <w:r w:rsidRPr="005E3E9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спіндоктора</w:t>
      </w:r>
      <w:proofErr w:type="spellEnd"/>
      <w:r w:rsidRPr="005E3E9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</w:p>
    <w:p w:rsidR="005E3E9D" w:rsidRDefault="005E3E9D" w:rsidP="005E3E9D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D43E1" w:rsidRDefault="00B91403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Тема 8</w:t>
      </w:r>
      <w:r w:rsidR="006D43E1" w:rsidRPr="006D43E1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. Управління суспільною думкою.</w:t>
      </w:r>
    </w:p>
    <w:p w:rsidR="006D43E1" w:rsidRPr="006E601D" w:rsidRDefault="006E601D" w:rsidP="00DE0CB6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6E601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Поняття суспільної думки та її ознаки.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782E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Структура управління суспільною думкою (</w:t>
      </w:r>
      <w:r w:rsidR="00757F1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формування або зміна суспільної думки</w:t>
      </w:r>
      <w:r w:rsidR="00C93B5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, задоволення інтересу як потреби</w:t>
      </w:r>
      <w:r w:rsidR="00757F1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)</w:t>
      </w:r>
      <w:r w:rsidR="00C93B5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Чинники формування </w:t>
      </w:r>
      <w:r w:rsidR="0050123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думки. </w:t>
      </w:r>
      <w:r w:rsidR="009E43F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Поняття цільової аудиторії її цінностей та потреб. Типи цільових аудиторій.</w:t>
      </w:r>
      <w:r w:rsidR="00FD2C0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Критерії вибору цільової аудиторії.</w:t>
      </w:r>
    </w:p>
    <w:p w:rsidR="009243DF" w:rsidRDefault="009243DF" w:rsidP="00A12F28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4. Структура навчальної дисципліни</w:t>
      </w:r>
    </w:p>
    <w:tbl>
      <w:tblPr>
        <w:tblW w:w="9364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2109"/>
        <w:gridCol w:w="873"/>
        <w:gridCol w:w="130"/>
        <w:gridCol w:w="356"/>
        <w:gridCol w:w="81"/>
        <w:gridCol w:w="425"/>
        <w:gridCol w:w="484"/>
        <w:gridCol w:w="83"/>
        <w:gridCol w:w="425"/>
        <w:gridCol w:w="142"/>
        <w:gridCol w:w="558"/>
        <w:gridCol w:w="9"/>
        <w:gridCol w:w="994"/>
        <w:gridCol w:w="424"/>
        <w:gridCol w:w="428"/>
        <w:gridCol w:w="623"/>
        <w:gridCol w:w="587"/>
        <w:gridCol w:w="633"/>
      </w:tblGrid>
      <w:tr w:rsidR="00A12F28" w:rsidRPr="000002BC" w:rsidTr="00A12F28">
        <w:trPr>
          <w:cantSplit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Назви змістових модулів і тем</w:t>
            </w:r>
          </w:p>
        </w:tc>
        <w:tc>
          <w:tcPr>
            <w:tcW w:w="72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28" w:rsidRPr="006F29B9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</w:tr>
      <w:tr w:rsidR="00A12F28" w:rsidRPr="000002BC" w:rsidTr="002B279B">
        <w:trPr>
          <w:cantSplit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29B9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денна форма</w:t>
            </w:r>
          </w:p>
        </w:tc>
        <w:tc>
          <w:tcPr>
            <w:tcW w:w="3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28" w:rsidRPr="006F29B9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заочна форма</w:t>
            </w:r>
          </w:p>
        </w:tc>
      </w:tr>
      <w:tr w:rsidR="00A12F28" w:rsidRPr="000002BC" w:rsidTr="002B279B">
        <w:trPr>
          <w:cantSplit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2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29B9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29B9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2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28" w:rsidRPr="006F29B9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</w:tr>
      <w:tr w:rsidR="00A12F28" w:rsidRPr="000002BC" w:rsidTr="00F230F9">
        <w:trPr>
          <w:cantSplit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лаб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інд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29B9" w:rsidRDefault="0019422D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с.р</w:t>
            </w:r>
            <w:proofErr w:type="spellEnd"/>
            <w:r w:rsidR="002B279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інд</w:t>
            </w:r>
            <w:proofErr w:type="spellEnd"/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28" w:rsidRPr="006F29B9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с.р</w:t>
            </w:r>
            <w:proofErr w:type="spellEnd"/>
            <w:r w:rsidRPr="006F29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12F28" w:rsidRPr="000002BC" w:rsidTr="00F230F9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0002BC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2B279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270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E0313F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E0313F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2B279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E0313F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E0313F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D270B1" w:rsidRDefault="00E0313F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76</w:t>
            </w:r>
          </w:p>
        </w:tc>
      </w:tr>
      <w:tr w:rsidR="00A12F28" w:rsidRPr="000002BC" w:rsidTr="00A12F28">
        <w:trPr>
          <w:cantSplit/>
        </w:trPr>
        <w:tc>
          <w:tcPr>
            <w:tcW w:w="93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28" w:rsidRPr="00C2239E" w:rsidRDefault="00A12F28" w:rsidP="00E0313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2239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Модуль 1. </w:t>
            </w:r>
            <w:r w:rsidR="007B7773" w:rsidRPr="00C2239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Психологія управління корпоративними комунікаціями</w:t>
            </w:r>
          </w:p>
        </w:tc>
      </w:tr>
      <w:tr w:rsidR="00A12F28" w:rsidRPr="000002BC" w:rsidTr="00F230F9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0002BC" w:rsidRDefault="00A12F28" w:rsidP="00D435D3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1. </w:t>
            </w:r>
            <w:r w:rsidR="005E4C9C" w:rsidRPr="005E4C9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Теоретичні засади організації і побудови комунікаційної системи компанії.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D270B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D270B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1C7129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D270B1" w:rsidRDefault="00CB1EA9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A12F28" w:rsidRPr="000002BC" w:rsidTr="00F230F9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0002BC" w:rsidRDefault="00A12F28" w:rsidP="00D435D3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 w:rsidRPr="000002B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2. </w:t>
            </w:r>
            <w:r w:rsidR="005E4C9C" w:rsidRPr="005E4C9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Механізми управління корпоративними </w:t>
            </w:r>
            <w:r w:rsidR="005E4C9C" w:rsidRPr="005E4C9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комунікаціями.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D270B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F230F9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D270B1" w:rsidRDefault="00CB1EA9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A12F28" w:rsidRPr="000002BC" w:rsidTr="00F230F9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0002BC" w:rsidRDefault="00A12F28" w:rsidP="00D435D3">
            <w:pPr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002B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Тема 3. </w:t>
            </w:r>
            <w:r w:rsidR="006463B2" w:rsidRPr="006463B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Управління внутрішніми інформаційними потоками.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9125E3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6525BE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50439B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D270B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D270B1" w:rsidRDefault="00CB1EA9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A12F28" w:rsidRPr="000002BC" w:rsidTr="00F230F9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0002BC" w:rsidRDefault="006463B2" w:rsidP="009F744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Тема 4</w:t>
            </w:r>
            <w:r w:rsidR="00A12F28"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6463B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Корпоративний імідж та </w:t>
            </w:r>
            <w:proofErr w:type="spellStart"/>
            <w:r w:rsidRPr="006463B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брендинг</w:t>
            </w:r>
            <w:proofErr w:type="spellEnd"/>
            <w:r w:rsidRPr="006463B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як інструменти внутрішнього ПР.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0E5E4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62451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D270B1" w:rsidRDefault="00CB1EA9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A12F28" w:rsidRPr="000002BC" w:rsidTr="00F230F9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3B2" w:rsidRPr="000002BC" w:rsidRDefault="00A12F28" w:rsidP="0045548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Тем</w:t>
            </w:r>
            <w:r w:rsidR="006463B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 5</w:t>
            </w: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455489" w:rsidRPr="0045548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 Корпоративна культура як інструмент внутрішнього ПР.</w:t>
            </w: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0E5E4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0E5E4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62451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F230F9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D270B1" w:rsidRDefault="00CB1EA9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455489" w:rsidRPr="00D270B1" w:rsidTr="00C871E4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5489" w:rsidRPr="000002BC" w:rsidRDefault="00455489" w:rsidP="00C871E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Тема 6</w:t>
            </w:r>
            <w:r w:rsidRPr="000002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 </w:t>
            </w:r>
            <w:r w:rsidRPr="006463B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Психологія створення корпоративного іміджу.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489" w:rsidRPr="00D270B1" w:rsidRDefault="00455489" w:rsidP="00C871E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489" w:rsidRPr="00D270B1" w:rsidRDefault="00455489" w:rsidP="00C871E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489" w:rsidRPr="00D270B1" w:rsidRDefault="00455489" w:rsidP="00C871E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489" w:rsidRPr="00D270B1" w:rsidRDefault="00455489" w:rsidP="00C871E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489" w:rsidRPr="00D270B1" w:rsidRDefault="00455489" w:rsidP="00C871E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489" w:rsidRPr="00D270B1" w:rsidRDefault="00455489" w:rsidP="00C871E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489" w:rsidRPr="00D270B1" w:rsidRDefault="00455489" w:rsidP="00C871E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489" w:rsidRPr="00D270B1" w:rsidRDefault="00455489" w:rsidP="00C871E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489" w:rsidRPr="00D270B1" w:rsidRDefault="00455489" w:rsidP="00C871E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489" w:rsidRPr="00D270B1" w:rsidRDefault="00455489" w:rsidP="00C871E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489" w:rsidRPr="00D270B1" w:rsidRDefault="00455489" w:rsidP="00C871E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489" w:rsidRPr="00D270B1" w:rsidRDefault="00455489" w:rsidP="00C871E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A12F28" w:rsidRPr="000002BC" w:rsidTr="00F230F9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7B0A" w:rsidRPr="00B75008" w:rsidRDefault="00455489" w:rsidP="006525BE">
            <w:pPr>
              <w:tabs>
                <w:tab w:val="num" w:pos="-387"/>
              </w:tabs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Тема 7</w:t>
            </w:r>
            <w:r w:rsidR="00B75008" w:rsidRPr="00B7500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="00B75008">
              <w:t xml:space="preserve"> </w:t>
            </w:r>
            <w:r w:rsidR="00B75008" w:rsidRPr="00B7500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Управління кризовими комунікаціями.</w:t>
            </w:r>
            <w:r w:rsidR="006525B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6525BE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9125E3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36C16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270B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D270B1" w:rsidRDefault="00CB1EA9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797B0A" w:rsidRPr="00D270B1" w:rsidTr="00C93B51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7B0A" w:rsidRPr="00B75008" w:rsidRDefault="00455489" w:rsidP="00797B0A">
            <w:pPr>
              <w:tabs>
                <w:tab w:val="num" w:pos="-387"/>
              </w:tabs>
              <w:spacing w:after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Тема 8</w:t>
            </w:r>
            <w:r w:rsidR="00797B0A" w:rsidRPr="00B7500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="00797B0A">
              <w:t xml:space="preserve"> </w:t>
            </w:r>
            <w:r w:rsidR="00797B0A" w:rsidRPr="00B7500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Управління </w:t>
            </w:r>
            <w:r w:rsidR="00797B0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суспільною думкою.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7B0A" w:rsidRPr="00D270B1" w:rsidRDefault="00797B0A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7B0A" w:rsidRPr="00D270B1" w:rsidRDefault="006525BE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7B0A" w:rsidRPr="00D270B1" w:rsidRDefault="006525BE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7B0A" w:rsidRPr="00D270B1" w:rsidRDefault="00797B0A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7B0A" w:rsidRPr="00D270B1" w:rsidRDefault="00797B0A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7B0A" w:rsidRPr="00D270B1" w:rsidRDefault="00A36C16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7B0A" w:rsidRPr="00D270B1" w:rsidRDefault="00797B0A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7B0A" w:rsidRPr="00D270B1" w:rsidRDefault="00797B0A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7B0A" w:rsidRPr="00D270B1" w:rsidRDefault="00797B0A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7B0A" w:rsidRPr="00D270B1" w:rsidRDefault="00797B0A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7B0A" w:rsidRPr="00D270B1" w:rsidRDefault="00797B0A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0A" w:rsidRPr="00D270B1" w:rsidRDefault="00CB1EA9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B75008" w:rsidRPr="00D270B1" w:rsidTr="00F230F9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008" w:rsidRPr="00D270B1" w:rsidRDefault="00B75008" w:rsidP="00C93B51">
            <w:pPr>
              <w:numPr>
                <w:ilvl w:val="3"/>
                <w:numId w:val="1"/>
              </w:numPr>
              <w:tabs>
                <w:tab w:val="num" w:pos="-103"/>
              </w:tabs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270B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годин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008" w:rsidRPr="00D270B1" w:rsidRDefault="00B75008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008" w:rsidRPr="00D270B1" w:rsidRDefault="00190B87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008" w:rsidRPr="00D270B1" w:rsidRDefault="00B75008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008" w:rsidRPr="00D270B1" w:rsidRDefault="00B75008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008" w:rsidRPr="00D270B1" w:rsidRDefault="00B75008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008" w:rsidRPr="00D270B1" w:rsidRDefault="00BF1708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008" w:rsidRPr="00D270B1" w:rsidRDefault="00B75008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008" w:rsidRPr="00D270B1" w:rsidRDefault="00F230F9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008" w:rsidRPr="00D270B1" w:rsidRDefault="00B75008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008" w:rsidRPr="00D270B1" w:rsidRDefault="00B75008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008" w:rsidRPr="00D270B1" w:rsidRDefault="00B75008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08" w:rsidRPr="00D270B1" w:rsidRDefault="002448B5" w:rsidP="00C93B5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</w:tr>
    </w:tbl>
    <w:p w:rsidR="00A12F28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Pr="000002BC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5. Теми </w:t>
      </w:r>
      <w:r w:rsidR="00CD514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семінарських та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практичних</w:t>
      </w:r>
      <w:r w:rsidRPr="000002B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занять</w:t>
      </w:r>
    </w:p>
    <w:p w:rsidR="00A12F28" w:rsidRPr="000002BC" w:rsidRDefault="00A12F28" w:rsidP="00A12F28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uk-UA" w:eastAsia="ru-RU"/>
        </w:rPr>
      </w:pPr>
      <w:r w:rsidRPr="000002BC">
        <w:rPr>
          <w:rFonts w:ascii="Times New Roman" w:eastAsiaTheme="minorEastAsia" w:hAnsi="Times New Roman" w:cs="Times New Roman"/>
          <w:b/>
          <w:i/>
          <w:sz w:val="28"/>
          <w:szCs w:val="28"/>
          <w:lang w:val="uk-UA" w:eastAsia="ru-RU"/>
        </w:rPr>
        <w:t xml:space="preserve">  Денна форма навчання</w:t>
      </w:r>
    </w:p>
    <w:tbl>
      <w:tblPr>
        <w:tblW w:w="9366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234"/>
        <w:gridCol w:w="1423"/>
      </w:tblGrid>
      <w:tr w:rsidR="00A12F28" w:rsidRPr="00E772F8" w:rsidTr="00EA2A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E772F8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E772F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A12F28" w:rsidRPr="00E772F8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E772F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E772F8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E772F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28" w:rsidRPr="00E772F8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E772F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A12F28" w:rsidRPr="00E772F8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E772F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A12F28" w:rsidRPr="00E772F8" w:rsidTr="00EA2A30">
        <w:trPr>
          <w:trHeight w:val="4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E772F8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E772F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E772F8" w:rsidRDefault="00BD34E7" w:rsidP="00BF170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Організація та побудова комунікаційної системи компанії.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E772F8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E772F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12F28" w:rsidRPr="00E772F8" w:rsidTr="00EA2A30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E772F8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E772F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E772F8" w:rsidRDefault="00BD34E7" w:rsidP="00E06DD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Механізми управління корпоративними комунікаціями.</w:t>
            </w:r>
            <w:r w:rsidR="00672F6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E772F8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E772F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12F28" w:rsidRPr="00E772F8" w:rsidTr="00EA2A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E772F8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E772F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E772F8" w:rsidRDefault="00486528" w:rsidP="004865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8652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Управління внутрішніми інформаційними потоками.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E772F8" w:rsidRDefault="006C7373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240FC7" w:rsidRPr="00E772F8" w:rsidTr="00EA2A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FC7" w:rsidRPr="00E772F8" w:rsidRDefault="00240FC7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FC7" w:rsidRDefault="00E377CD" w:rsidP="00E06DD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E377C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Корпоративний імідж та </w:t>
            </w:r>
            <w:proofErr w:type="spellStart"/>
            <w:r w:rsidRPr="00E377C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брендинг</w:t>
            </w:r>
            <w:proofErr w:type="spellEnd"/>
            <w:r w:rsidRPr="00E377C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як інструменти внутрішнього ПР.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C7" w:rsidRDefault="00240FC7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12F28" w:rsidRPr="00E772F8" w:rsidTr="00EA2A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E772F8" w:rsidRDefault="00240FC7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A12F28" w:rsidRPr="00E772F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E772F8" w:rsidRDefault="00E377CD" w:rsidP="00E06DD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E377C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Корпоративна культура як інструмент внутрішнього ПР.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E772F8" w:rsidRDefault="00240FC7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12F28" w:rsidRPr="00E772F8" w:rsidTr="00EA2A30">
        <w:trPr>
          <w:trHeight w:val="4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E772F8" w:rsidRDefault="00240FC7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A12F28" w:rsidRPr="00E772F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E772F8" w:rsidRDefault="005B0E91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5B0E9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Психологія створення корпоративного іміджу.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E772F8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12F28" w:rsidRPr="00E772F8" w:rsidTr="00EA2A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E772F8" w:rsidRDefault="00240FC7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A12F28" w:rsidRPr="00E772F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E772F8" w:rsidRDefault="005B0E91" w:rsidP="00E06DD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5B0E9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Управління кризовими комунікаціями.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E772F8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12F28" w:rsidRPr="00E772F8" w:rsidTr="00EA2A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E772F8" w:rsidRDefault="00240FC7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8</w:t>
            </w:r>
            <w:r w:rsidR="00A12F28" w:rsidRPr="00E772F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E772F8" w:rsidRDefault="006C7373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Управління суспільною думкою.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E772F8" w:rsidRDefault="006C7373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12F28" w:rsidRPr="00E772F8" w:rsidTr="009505C7">
        <w:trPr>
          <w:trHeight w:val="3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E772F8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9505C7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05C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2E7038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E703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</w:p>
        </w:tc>
      </w:tr>
    </w:tbl>
    <w:p w:rsidR="00A12F28" w:rsidRPr="00E772F8" w:rsidRDefault="00A12F28" w:rsidP="00A12F2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12F28" w:rsidRPr="00C313C4" w:rsidRDefault="004C582A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6</w:t>
      </w:r>
      <w:r w:rsidR="00A12F2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. Теми </w:t>
      </w:r>
      <w:r w:rsidR="00CD514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семінарських та </w:t>
      </w:r>
      <w:r w:rsidR="00A12F2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практичних</w:t>
      </w:r>
      <w:r w:rsidR="00A12F28" w:rsidRPr="00C313C4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занять</w:t>
      </w:r>
    </w:p>
    <w:p w:rsidR="00A12F28" w:rsidRPr="00C313C4" w:rsidRDefault="00A12F28" w:rsidP="00A12F28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uk-UA" w:eastAsia="ru-RU"/>
        </w:rPr>
      </w:pPr>
      <w:r w:rsidRPr="00C313C4">
        <w:rPr>
          <w:rFonts w:ascii="Times New Roman" w:eastAsiaTheme="minorEastAsia" w:hAnsi="Times New Roman" w:cs="Times New Roman"/>
          <w:b/>
          <w:i/>
          <w:sz w:val="28"/>
          <w:szCs w:val="28"/>
          <w:lang w:val="uk-UA" w:eastAsia="ru-RU"/>
        </w:rPr>
        <w:t xml:space="preserve">  Заочна форма навчання</w:t>
      </w:r>
    </w:p>
    <w:tbl>
      <w:tblPr>
        <w:tblW w:w="9366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570"/>
      </w:tblGrid>
      <w:tr w:rsidR="00A12F28" w:rsidRPr="00C313C4" w:rsidTr="00A12F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1F11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1F1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A12F28" w:rsidRPr="006F1F11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1F1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1F11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1F1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28" w:rsidRPr="006F1F11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1F1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A12F28" w:rsidRPr="006F1F11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1F1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A12F28" w:rsidRPr="00C313C4" w:rsidTr="009505C7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1F11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1F1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6F1F11" w:rsidRDefault="009115A3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9115A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Управління внутрішніми інформаційними потоками.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6F1F11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1F1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12F28" w:rsidRPr="00C313C4" w:rsidTr="009505C7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1F11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1F1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9505C7" w:rsidRDefault="009505C7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Корпоративний</w:t>
            </w:r>
            <w:proofErr w:type="spellEnd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імідж</w:t>
            </w:r>
            <w:proofErr w:type="spellEnd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брендинг</w:t>
            </w:r>
            <w:proofErr w:type="spellEnd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інструменти</w:t>
            </w:r>
            <w:proofErr w:type="spellEnd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внутрішнього</w:t>
            </w:r>
            <w:proofErr w:type="spellEnd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6F1F11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1F1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F31631" w:rsidRPr="006F1F11" w:rsidTr="009505C7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631" w:rsidRPr="006F1F11" w:rsidRDefault="00F31631" w:rsidP="00C93B5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1631" w:rsidRPr="009505C7" w:rsidRDefault="009505C7" w:rsidP="00C93B5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Психологія</w:t>
            </w:r>
            <w:proofErr w:type="spellEnd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корпоративного</w:t>
            </w:r>
            <w:proofErr w:type="gramEnd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іміджу</w:t>
            </w:r>
            <w:proofErr w:type="spellEnd"/>
            <w:r w:rsidRPr="009505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31" w:rsidRPr="006F1F11" w:rsidRDefault="00F31631" w:rsidP="00C93B5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F1F1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12F28" w:rsidRPr="009D533D" w:rsidTr="00A12F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6F1F11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9505C7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505C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2E7038" w:rsidRDefault="009505C7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E703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</w:tr>
    </w:tbl>
    <w:p w:rsidR="00A12F28" w:rsidRPr="009D533D" w:rsidRDefault="00A12F28" w:rsidP="00A12F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Pr="00C313C4" w:rsidRDefault="004C582A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7</w:t>
      </w:r>
      <w:r w:rsidR="00A12F28" w:rsidRPr="00C313C4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. Самостійна робота</w:t>
      </w:r>
    </w:p>
    <w:p w:rsidR="00A12F28" w:rsidRPr="00C313C4" w:rsidRDefault="00A12F28" w:rsidP="00A12F2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proofErr w:type="spellStart"/>
      <w:r w:rsidRPr="00C313C4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Денна</w:t>
      </w:r>
      <w:proofErr w:type="spellEnd"/>
      <w:r w:rsidRPr="00C313C4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 форма </w:t>
      </w:r>
      <w:proofErr w:type="spellStart"/>
      <w:r w:rsidRPr="00C313C4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навчання</w:t>
      </w:r>
      <w:proofErr w:type="spellEnd"/>
    </w:p>
    <w:tbl>
      <w:tblPr>
        <w:tblW w:w="9366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234"/>
        <w:gridCol w:w="1423"/>
      </w:tblGrid>
      <w:tr w:rsidR="00A12F28" w:rsidRPr="00C313C4" w:rsidTr="00A12F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2F58DD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58D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A12F28" w:rsidRPr="002F58DD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58D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2F58DD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58D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28" w:rsidRPr="002F58DD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58D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A12F28" w:rsidRPr="002F58DD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58D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A12F28" w:rsidRPr="00F3106D" w:rsidTr="00F81D1D">
        <w:trPr>
          <w:trHeight w:val="4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2F58DD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58D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93316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Default="00264280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Ознайомитись та про</w:t>
            </w:r>
            <w:r w:rsidR="00DF59E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аналіз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увати</w:t>
            </w:r>
            <w:r w:rsidR="00DF59E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професійні</w:t>
            </w:r>
            <w:r w:rsidR="00164FD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та етичні стандарти діяльності</w:t>
            </w:r>
            <w:r w:rsidR="00164FD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фахівців в галузі </w:t>
            </w:r>
            <w:r w:rsidR="00164FD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PR</w:t>
            </w:r>
            <w:r w:rsidR="00F3106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за наступними документами:</w:t>
            </w:r>
          </w:p>
          <w:p w:rsidR="00F3106D" w:rsidRPr="00F3106D" w:rsidRDefault="00F3106D" w:rsidP="00F310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F3106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Лісабонський </w:t>
            </w:r>
            <w:proofErr w:type="spellStart"/>
            <w:r w:rsidRPr="00F3106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КоДеКс</w:t>
            </w:r>
            <w:proofErr w:type="spellEnd"/>
            <w:r w:rsidRPr="00F3106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(європейський кодекс  професійної поведінки осіб, практикуючих в галузі зв’язків  з громадськістю                              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                        2.</w:t>
            </w:r>
            <w:r w:rsidRPr="00F3106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Кодекс професійної етики в галузі зв’язків  із громадськістю                                                 </w:t>
            </w:r>
            <w:r w:rsidR="0015441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                       3. </w:t>
            </w:r>
            <w:r w:rsidRPr="00F3106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Кодекс професійної етики UAPR    </w:t>
            </w:r>
          </w:p>
          <w:p w:rsidR="00264280" w:rsidRDefault="00264280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6428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Література для підготовки:</w:t>
            </w:r>
          </w:p>
          <w:p w:rsidR="00264280" w:rsidRPr="002E6982" w:rsidRDefault="00154412" w:rsidP="002E6982">
            <w:pPr>
              <w:pStyle w:val="a3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E69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Зубарєва М. А. Прикладні антикризові </w:t>
            </w:r>
            <w:proofErr w:type="spellStart"/>
            <w:r w:rsidRPr="002E69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PR­технології</w:t>
            </w:r>
            <w:proofErr w:type="spellEnd"/>
            <w:r w:rsidRPr="002E69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2E69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2E69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E69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посіб</w:t>
            </w:r>
            <w:proofErr w:type="spellEnd"/>
            <w:r w:rsidRPr="002E69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 / М. а. Зу­барєва. – острог : видавництво національного університету «ост­розька академія», 2014. – С.</w:t>
            </w:r>
            <w:r w:rsidR="002F4DE6" w:rsidRPr="002E69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143-154.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2F58DD" w:rsidRDefault="003D725D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12F28" w:rsidRPr="00C313C4" w:rsidTr="00F81D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2F58DD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58D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93316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9D7" w:rsidRDefault="005809D7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Практичне завдання № 1.</w:t>
            </w:r>
          </w:p>
          <w:p w:rsidR="00A12F28" w:rsidRPr="002F58DD" w:rsidRDefault="00F46761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Розробка опитувальника для</w:t>
            </w:r>
            <w:r w:rsidR="000B2A0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оцінки </w:t>
            </w:r>
            <w:r w:rsidR="00007DD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ефективності корпоративної комунікації.</w:t>
            </w:r>
            <w:r w:rsidR="00F101D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На основі розробленого опитувальника</w:t>
            </w:r>
            <w:r w:rsidR="00007DD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A128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FC091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роведення опитування щодо ефективності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комунікації в</w:t>
            </w:r>
            <w:r w:rsidR="00DF59E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обраній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компанії</w:t>
            </w:r>
            <w:r w:rsidR="00F101D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2F58DD" w:rsidRDefault="003D725D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</w:tr>
      <w:tr w:rsidR="00A12F28" w:rsidRPr="00C313C4" w:rsidTr="00A12F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933168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58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93316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2F58DD" w:rsidRDefault="00211A29" w:rsidP="00EB340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11A2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Інформаційно-психологічні канали зв’язку з персоналом компанії.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2F58DD" w:rsidRDefault="002E658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12F28" w:rsidRPr="00CD62FB" w:rsidTr="00A12F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933168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58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93316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ADC" w:rsidRPr="00624518" w:rsidRDefault="0016603F" w:rsidP="0062451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6603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Етапи формування внутрішнього корпоративного іміджу та бренду. Корпоративний стиль як складова іміджу організації.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2F58DD" w:rsidRDefault="002E658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A12F28" w:rsidRPr="00CF1C24" w:rsidTr="00E55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933168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F1C2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93316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EF0" w:rsidRPr="002F5EF0" w:rsidRDefault="002F5EF0" w:rsidP="002F5EF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1.Підготовка питань для обговорення на семінарі.</w:t>
            </w:r>
          </w:p>
          <w:p w:rsidR="002F5EF0" w:rsidRPr="002F5EF0" w:rsidRDefault="002F5EF0" w:rsidP="002F5EF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Сутність і складові корпоративної культури. Типи корпоративної культури. Структура корпоративної культури. Формування корпоративної культури. Корпоративний кодекс компанії. Особливості його формування та функціонування.</w:t>
            </w:r>
          </w:p>
          <w:p w:rsidR="002F5EF0" w:rsidRPr="002F5EF0" w:rsidRDefault="002F5EF0" w:rsidP="002F5EF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Література для підготовки:</w:t>
            </w:r>
          </w:p>
          <w:p w:rsidR="002F5EF0" w:rsidRPr="002F5EF0" w:rsidRDefault="002F5EF0" w:rsidP="002F5EF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Шавкун</w:t>
            </w:r>
            <w:proofErr w:type="spellEnd"/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І. Г. Формування іміджу організації : [навчальний посібник для здобувачів ступеня вищої освіти бакалавра спеціальності «Менеджмент»]</w:t>
            </w:r>
            <w:proofErr w:type="spellStart"/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.Запоріжжя</w:t>
            </w:r>
            <w:proofErr w:type="spellEnd"/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ЗНУ, 2016.  111 с.</w:t>
            </w:r>
          </w:p>
          <w:p w:rsidR="002F5EF0" w:rsidRPr="002F58DD" w:rsidRDefault="002F5EF0" w:rsidP="002F5EF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Тихомирова Є. Корпоративні комунікації : посібник для </w:t>
            </w:r>
            <w:proofErr w:type="spellStart"/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студ</w:t>
            </w:r>
            <w:proofErr w:type="spellEnd"/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вищ</w:t>
            </w:r>
            <w:proofErr w:type="spellEnd"/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закл</w:t>
            </w:r>
            <w:proofErr w:type="spellEnd"/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[Текст] . Луцьк : ФОП </w:t>
            </w:r>
            <w:proofErr w:type="spellStart"/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Захарчук</w:t>
            </w:r>
            <w:proofErr w:type="spellEnd"/>
            <w:r w:rsidRPr="002F5EF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В. М., 2013.  216 с.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2F58DD" w:rsidRDefault="00D010F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</w:tr>
      <w:tr w:rsidR="00E55D06" w:rsidRPr="002F58DD" w:rsidTr="00F467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D06" w:rsidRPr="00933168" w:rsidRDefault="00E55D06" w:rsidP="00F4676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6.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2B07" w:rsidRDefault="00BD2B07" w:rsidP="00F4676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Практичне завдання № 2</w:t>
            </w:r>
          </w:p>
          <w:p w:rsidR="00E55D06" w:rsidRPr="002F58DD" w:rsidRDefault="00E55D06" w:rsidP="00F4676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Розробити програму корпоративного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іміджування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06" w:rsidRPr="002F58DD" w:rsidRDefault="00D010F8" w:rsidP="00F4676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162F3" w:rsidRPr="00C167C4" w:rsidTr="005350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2F3" w:rsidRPr="00933168" w:rsidRDefault="00E55D06" w:rsidP="005350E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9162F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BAA" w:rsidRDefault="00DB4BAA" w:rsidP="00DB4BAA">
            <w:pPr>
              <w:spacing w:after="0"/>
              <w:jc w:val="both"/>
              <w:rPr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Підготовка питань для обговорення:</w:t>
            </w:r>
            <w:r>
              <w:t xml:space="preserve"> </w:t>
            </w:r>
          </w:p>
          <w:p w:rsidR="00261E63" w:rsidRDefault="00261E63" w:rsidP="00A2335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61E6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Боротьба з чутками. </w:t>
            </w:r>
            <w:r w:rsidR="00A23351" w:rsidRPr="00A2335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Робота </w:t>
            </w:r>
            <w:proofErr w:type="spellStart"/>
            <w:r w:rsidR="00A23351" w:rsidRPr="00A2335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спіндоктора</w:t>
            </w:r>
            <w:proofErr w:type="spellEnd"/>
            <w:r w:rsidR="00A23351" w:rsidRPr="00A2335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2C64DC" w:rsidRPr="00A23351" w:rsidRDefault="002C64DC" w:rsidP="00A2335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Практичне завдання № 3</w:t>
            </w:r>
          </w:p>
          <w:p w:rsidR="009162F3" w:rsidRPr="002F58DD" w:rsidRDefault="00C167C4" w:rsidP="00A2335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Розробити</w:t>
            </w:r>
            <w:r w:rsidR="007C6DB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програму </w:t>
            </w:r>
            <w:r w:rsidR="00FA1F5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комунікаційного</w:t>
            </w:r>
            <w:r w:rsidR="007C6DB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управління кризовими ситуаціями</w:t>
            </w:r>
            <w:r w:rsidR="006559D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F3" w:rsidRPr="002F58DD" w:rsidRDefault="006559DD" w:rsidP="005350E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9162F3" w:rsidRPr="00C167C4" w:rsidTr="005350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2F3" w:rsidRPr="00933168" w:rsidRDefault="00E55D06" w:rsidP="005350E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9162F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364" w:rsidRDefault="00430364" w:rsidP="005350E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Практичне завдання № 4</w:t>
            </w:r>
          </w:p>
          <w:p w:rsidR="009162F3" w:rsidRPr="002F58DD" w:rsidRDefault="009731C4" w:rsidP="005350E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9731C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Визначити цільові аудиторії обраної компанії. Розробити опитувальник для вивчення цільових аудиторій компанії. Провести опитування. Здійснити кількісний та якісний аналіз результатів.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F3" w:rsidRPr="002F58DD" w:rsidRDefault="003D725D" w:rsidP="005350E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</w:tr>
      <w:tr w:rsidR="00A12F28" w:rsidRPr="00BD0A71" w:rsidTr="00A12F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D720F0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F81D1D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81D1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730636" w:rsidRDefault="00F81D1D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3063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58</w:t>
            </w:r>
          </w:p>
        </w:tc>
      </w:tr>
    </w:tbl>
    <w:p w:rsidR="00A12F28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C313C4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8. Самостійна робота</w:t>
      </w:r>
    </w:p>
    <w:p w:rsidR="00A12F28" w:rsidRPr="00C313C4" w:rsidRDefault="00A12F28" w:rsidP="00A12F2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val="uk-UA" w:eastAsia="ru-RU"/>
        </w:rPr>
        <w:t>Заочна</w:t>
      </w:r>
      <w:r w:rsidRPr="00FF7B84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val="uk-UA" w:eastAsia="ru-RU"/>
        </w:rPr>
        <w:t xml:space="preserve"> форма навчання</w:t>
      </w:r>
    </w:p>
    <w:tbl>
      <w:tblPr>
        <w:tblW w:w="9366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234"/>
        <w:gridCol w:w="1423"/>
      </w:tblGrid>
      <w:tr w:rsidR="00A12F28" w:rsidRPr="00CF1C24" w:rsidTr="00A12F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1830E0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830E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A12F28" w:rsidRPr="001830E0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830E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1830E0" w:rsidRDefault="00A12F28" w:rsidP="00A12F2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830E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28" w:rsidRPr="001830E0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830E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A12F28" w:rsidRPr="001830E0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830E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A12F28" w:rsidRPr="00677DC2" w:rsidTr="00A12F28">
        <w:trPr>
          <w:trHeight w:val="4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1830E0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830E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93316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8ED" w:rsidRDefault="00007E59" w:rsidP="002F4DE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Тема 1. </w:t>
            </w:r>
            <w:r w:rsidR="003C58ED" w:rsidRPr="003C58ED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Теоретичні засади організації і побудови комунікаційної системи компанії.</w:t>
            </w:r>
          </w:p>
          <w:p w:rsidR="002F4DE6" w:rsidRPr="002F4DE6" w:rsidRDefault="002F4DE6" w:rsidP="002F4DE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4DE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Ознайомитись та проаналізувати професійні та етичні стандарти діяльності фахівців в галузі PR за наступними документами:</w:t>
            </w:r>
          </w:p>
          <w:p w:rsidR="002F4DE6" w:rsidRPr="002F4DE6" w:rsidRDefault="002F4DE6" w:rsidP="002F4DE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4DE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1.Лісабонський </w:t>
            </w:r>
            <w:proofErr w:type="spellStart"/>
            <w:r w:rsidRPr="002F4DE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КоДеКс</w:t>
            </w:r>
            <w:proofErr w:type="spellEnd"/>
            <w:r w:rsidRPr="002F4DE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(європейський кодекс  професійної поведінки осіб, практикуючих в галузі зв’язків  з громадськістю                                                                         2. Кодекс професійної етики в галузі зв’язків  із громадськістю                                                                         3. Кодекс професійної етики UAPR    </w:t>
            </w:r>
          </w:p>
          <w:p w:rsidR="002F4DE6" w:rsidRPr="002F4DE6" w:rsidRDefault="002F4DE6" w:rsidP="002F4DE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4DE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Література для підготовки:</w:t>
            </w:r>
          </w:p>
          <w:p w:rsidR="00A12F28" w:rsidRPr="001830E0" w:rsidRDefault="002F4DE6" w:rsidP="002F4DE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F4DE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Зубарєва М. А. Прикладні антикризові </w:t>
            </w:r>
            <w:proofErr w:type="spellStart"/>
            <w:r w:rsidRPr="002F4DE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PR­техно</w:t>
            </w:r>
            <w:r w:rsidR="00677DC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логії</w:t>
            </w:r>
            <w:proofErr w:type="spellEnd"/>
            <w:r w:rsidR="00677DC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="00677DC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="00677DC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="00677DC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посіб</w:t>
            </w:r>
            <w:proofErr w:type="spellEnd"/>
            <w:r w:rsidR="00677DC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 / М. А. Зубарєва.  О</w:t>
            </w:r>
            <w:r w:rsidRPr="002F4DE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строг : видавництво </w:t>
            </w:r>
            <w:r w:rsidR="00677DC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національного університету «Острозька академія», 2014. </w:t>
            </w:r>
            <w:r w:rsidRPr="002F4DE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 143-154.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1830E0" w:rsidRDefault="00E26A9E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A12F28" w:rsidRPr="00CF1C24" w:rsidTr="00A12F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1830E0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830E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93316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2C" w:rsidRDefault="006B7F2C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B7F2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Тема 2. Механізми управління корпоративними комунікаціями.</w:t>
            </w:r>
          </w:p>
          <w:p w:rsidR="00447C32" w:rsidRDefault="00447C32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Практичне завдання № 1</w:t>
            </w:r>
          </w:p>
          <w:p w:rsidR="00A12F28" w:rsidRPr="001830E0" w:rsidRDefault="00A313BB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A313B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Розробка опитувальника щодо оцінки ефективності корпоративної комунікації. На основі розробленого опитувальника проведення опитування щодо е</w:t>
            </w:r>
            <w:r w:rsidR="002F4DE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фективності комунікації в обраній компанії</w:t>
            </w:r>
            <w:r w:rsidRPr="00A313B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1830E0" w:rsidRDefault="00447C32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A12F28" w:rsidRPr="00C313C4" w:rsidTr="0016123F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933168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830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93316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1830E0" w:rsidRDefault="0091191C" w:rsidP="0038662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91191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Інформаційно-психологічні канали зв’язку з персоналом компанії.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1830E0" w:rsidRDefault="00E26A9E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A12F28" w:rsidRPr="00C313C4" w:rsidTr="00A12F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933168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830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93316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1830E0" w:rsidRDefault="00D33040" w:rsidP="00D3304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446A5"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Етапи формування внутрішнього корпоративного іміджу та бренду. Корпоративний стиль як складова іміджу організації.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1830E0" w:rsidRDefault="00E26A9E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12F28" w:rsidRPr="00C313C4" w:rsidTr="00A12F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933168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830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93316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6A5" w:rsidRPr="007446A5" w:rsidRDefault="001E5628" w:rsidP="007446A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Тема 5</w:t>
            </w:r>
            <w:r w:rsidR="007446A5"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 Корпоративна культура як інструмент внутрішнього ПР.</w:t>
            </w:r>
          </w:p>
          <w:p w:rsidR="007446A5" w:rsidRPr="007446A5" w:rsidRDefault="007446A5" w:rsidP="007446A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1.Підготовка питань для обговорення на семінарі.</w:t>
            </w:r>
          </w:p>
          <w:p w:rsidR="007446A5" w:rsidRPr="007446A5" w:rsidRDefault="007446A5" w:rsidP="007446A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Сутність і складові корпоративної культури. Типи корпоративної культури. Структура корпоративної культури. Формування корпоративної культури. Корпоративний кодекс компанії. </w:t>
            </w:r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Особливості його формування та функціонування.</w:t>
            </w:r>
          </w:p>
          <w:p w:rsidR="007446A5" w:rsidRPr="007446A5" w:rsidRDefault="007446A5" w:rsidP="007446A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Література для підготовки:</w:t>
            </w:r>
          </w:p>
          <w:p w:rsidR="007446A5" w:rsidRPr="007446A5" w:rsidRDefault="007446A5" w:rsidP="007446A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Шавкун</w:t>
            </w:r>
            <w:proofErr w:type="spellEnd"/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І. Г. Формування іміджу організації : [навчальний посібник для здобувачів ступеня вищої освіти бакалавра спеціальності «Менеджмент»]. Запоріжжя : ЗНУ, 2016.  111 с.</w:t>
            </w:r>
          </w:p>
          <w:p w:rsidR="00A12F28" w:rsidRPr="001830E0" w:rsidRDefault="007446A5" w:rsidP="007446A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ab/>
              <w:t xml:space="preserve">Тихомирова Є. Корпоративні комунікації : посібник для </w:t>
            </w:r>
            <w:proofErr w:type="spellStart"/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студ</w:t>
            </w:r>
            <w:proofErr w:type="spellEnd"/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вищ</w:t>
            </w:r>
            <w:proofErr w:type="spellEnd"/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закл</w:t>
            </w:r>
            <w:proofErr w:type="spellEnd"/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[Текст] . Луцьк : ФОП </w:t>
            </w:r>
            <w:proofErr w:type="spellStart"/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Захарчук</w:t>
            </w:r>
            <w:proofErr w:type="spellEnd"/>
            <w:r w:rsidRPr="007446A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В. М., 2013.  216 с.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1830E0" w:rsidRDefault="00BB3450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</w:tr>
      <w:tr w:rsidR="00F35AE8" w:rsidRPr="001830E0" w:rsidTr="00196D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AE8" w:rsidRPr="00933168" w:rsidRDefault="00F35AE8" w:rsidP="00196DF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6.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628" w:rsidRDefault="001E5628" w:rsidP="006D398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Практичне завдання № 2</w:t>
            </w:r>
          </w:p>
          <w:p w:rsidR="00F35AE8" w:rsidRPr="001830E0" w:rsidRDefault="00D33040" w:rsidP="006D398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D3304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Розробити про</w:t>
            </w:r>
            <w:r w:rsidR="00CC5BD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граму к</w:t>
            </w:r>
            <w:r w:rsidR="006D398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орпоративного іміджу компанії</w:t>
            </w:r>
            <w:r w:rsidR="00CC5BD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E8" w:rsidRPr="001830E0" w:rsidRDefault="00C663A6" w:rsidP="00196DF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</w:tr>
      <w:tr w:rsidR="00F35AE8" w:rsidRPr="001830E0" w:rsidTr="00196D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AE8" w:rsidRPr="00933168" w:rsidRDefault="00F35AE8" w:rsidP="00196DF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AE8" w:rsidRDefault="009731C4" w:rsidP="00196DF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Тема 7</w:t>
            </w:r>
            <w:r w:rsidR="00076C7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076C71" w:rsidRPr="00076C7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Управління кризовими комунікаціями.</w:t>
            </w:r>
          </w:p>
          <w:p w:rsidR="009731C4" w:rsidRDefault="00D2373A" w:rsidP="00196DF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Боротьба з чутками. </w:t>
            </w:r>
            <w:bookmarkStart w:id="0" w:name="_GoBack"/>
            <w:bookmarkEnd w:id="0"/>
            <w:r w:rsidR="009731C4" w:rsidRPr="009731C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Робота </w:t>
            </w:r>
            <w:proofErr w:type="spellStart"/>
            <w:r w:rsidR="009731C4" w:rsidRPr="009731C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спіндоктора</w:t>
            </w:r>
            <w:proofErr w:type="spellEnd"/>
            <w:r w:rsidR="009731C4" w:rsidRPr="009731C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1E5628" w:rsidRDefault="001E5628" w:rsidP="00196DF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Практичне завдання № 3</w:t>
            </w:r>
          </w:p>
          <w:p w:rsidR="00BD0A71" w:rsidRPr="001830E0" w:rsidRDefault="00FA1F5B" w:rsidP="00196DF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Розробити програму комунікаційного</w:t>
            </w:r>
            <w:r w:rsidR="007C6DBE" w:rsidRPr="007C6DB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управління  кризовими ситуаціями.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E8" w:rsidRPr="001830E0" w:rsidRDefault="00A567C9" w:rsidP="00196DF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</w:tr>
      <w:tr w:rsidR="00076C71" w:rsidRPr="001830E0" w:rsidTr="00F467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C71" w:rsidRPr="00933168" w:rsidRDefault="00076C71" w:rsidP="00F4676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C71" w:rsidRDefault="009731C4" w:rsidP="00F4676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Тема 8</w:t>
            </w:r>
            <w:r w:rsidR="00BD0A7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076C71" w:rsidRPr="00076C7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Управління суспільною думкою.</w:t>
            </w:r>
          </w:p>
          <w:p w:rsidR="001E5628" w:rsidRDefault="001E5628" w:rsidP="00F4676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Практичне завдання № 4</w:t>
            </w:r>
          </w:p>
          <w:p w:rsidR="00386628" w:rsidRPr="001830E0" w:rsidRDefault="00386628" w:rsidP="00F4676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8662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Визначити цільові аудиторії обраної к</w:t>
            </w:r>
            <w:r w:rsidR="009731C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омпанії. Розробити опитувальник</w:t>
            </w:r>
            <w:r w:rsidRPr="0038662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для вивчення цільових аудиторій компанії.</w:t>
            </w:r>
            <w:r w:rsidR="002B530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Провести опитування. Здійснити кількісний та як</w:t>
            </w:r>
            <w:r w:rsidR="009731C4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2B5300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сний аналіз результатів.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71" w:rsidRPr="001830E0" w:rsidRDefault="00A567C9" w:rsidP="00F4676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</w:tr>
      <w:tr w:rsidR="00A12F28" w:rsidRPr="005C505B" w:rsidTr="00A12F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F28" w:rsidRPr="005C505B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F28" w:rsidRPr="005C505B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C505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Разом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5C505B" w:rsidRDefault="001C6441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C505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76</w:t>
            </w:r>
          </w:p>
        </w:tc>
      </w:tr>
    </w:tbl>
    <w:p w:rsidR="00A12F28" w:rsidRPr="005C505B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Default="004C582A" w:rsidP="00A12F28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9</w:t>
      </w:r>
      <w:r w:rsidR="00A12F28" w:rsidRPr="00C313C4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. Методи навчання</w:t>
      </w:r>
    </w:p>
    <w:p w:rsidR="00A12F28" w:rsidRPr="00C313C4" w:rsidRDefault="00A12F28" w:rsidP="00A12F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313C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Пров</w:t>
      </w:r>
      <w:r w:rsidR="00D3152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едення лекційних, семінарських та практичних </w:t>
      </w:r>
      <w:r w:rsidRPr="00C313C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занять, самостійна робота з літературою і в інформаційних мережах, виконання самостійн</w:t>
      </w:r>
      <w:r w:rsidR="00F40BE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их практичних завдань</w:t>
      </w:r>
      <w:r w:rsidRPr="00C313C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</w:p>
    <w:p w:rsidR="00A12F28" w:rsidRDefault="004C582A" w:rsidP="00A12F28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10</w:t>
      </w:r>
      <w:r w:rsidR="00A12F28" w:rsidRPr="00C313C4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. Методи контролю</w:t>
      </w:r>
    </w:p>
    <w:p w:rsidR="00F40BEF" w:rsidRDefault="006D0144" w:rsidP="006D014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6D014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Усне опитування. Оцінювання самостійної практичної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54335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роботи. Контрольне тестування</w:t>
      </w:r>
      <w:r w:rsidRPr="006D014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921F8A" w:rsidRPr="00921F8A" w:rsidRDefault="00921F8A" w:rsidP="00921F8A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11. </w:t>
      </w:r>
      <w:r w:rsidRPr="00921F8A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Питання для самоконтролю.</w:t>
      </w:r>
    </w:p>
    <w:p w:rsidR="00E9760F" w:rsidRDefault="00E9760F" w:rsidP="00D97A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1. </w:t>
      </w:r>
      <w:r w:rsidR="00815551" w:rsidRPr="0081555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Менеджмент корпоративних комунікацій: зміст, основні рівні, завдання, функції. </w:t>
      </w:r>
    </w:p>
    <w:p w:rsidR="00E9760F" w:rsidRDefault="00E9760F" w:rsidP="00D97A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2. </w:t>
      </w:r>
      <w:r w:rsidR="00815551" w:rsidRPr="0081555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Структура (мережа) корпоративних комунікацій. </w:t>
      </w:r>
    </w:p>
    <w:p w:rsidR="00E9760F" w:rsidRDefault="00E9760F" w:rsidP="00D97A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3. </w:t>
      </w:r>
      <w:r w:rsidR="00815551" w:rsidRPr="0081555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Спільне та відмінне внутрішньої і зовнішньої комунікації. </w:t>
      </w:r>
    </w:p>
    <w:p w:rsidR="00921F8A" w:rsidRDefault="00E9760F" w:rsidP="00D97A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4. </w:t>
      </w:r>
      <w:r w:rsidR="00815551" w:rsidRPr="0081555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Принципи та етичні норми управління комунікаціями.</w:t>
      </w:r>
    </w:p>
    <w:p w:rsidR="002275EC" w:rsidRDefault="006531BD" w:rsidP="00D97A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5. </w:t>
      </w:r>
      <w:r w:rsidR="00E9760F" w:rsidRPr="00E9760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Види та засоби комунікаційного процесу. </w:t>
      </w:r>
    </w:p>
    <w:p w:rsidR="002275EC" w:rsidRDefault="002275EC" w:rsidP="00D97A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6. </w:t>
      </w:r>
      <w:r w:rsidR="00E9760F" w:rsidRPr="00E9760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Методи управління комунікаціями (примус, переконання, маніпуляція). </w:t>
      </w:r>
    </w:p>
    <w:p w:rsidR="002275EC" w:rsidRDefault="002275EC" w:rsidP="00D97A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7. </w:t>
      </w:r>
      <w:r w:rsidR="00E9760F" w:rsidRPr="00E9760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Чинники впливу на корпоративні комунікації. </w:t>
      </w:r>
    </w:p>
    <w:p w:rsidR="002275EC" w:rsidRDefault="002275EC" w:rsidP="00D97A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8. </w:t>
      </w:r>
      <w:r w:rsidR="00E9760F" w:rsidRPr="00E9760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Імідж компанії як одиниця комунікації. Елементи корпоративного іміджу та технології його формування. </w:t>
      </w:r>
    </w:p>
    <w:p w:rsidR="004F1CB8" w:rsidRDefault="004F1CB8" w:rsidP="00D97A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9. </w:t>
      </w:r>
      <w:r w:rsidRPr="004F1CB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Сутність і складові корпоративної культури. Типи корпоративної культури.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10.</w:t>
      </w:r>
      <w:r w:rsidRPr="004F1CB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Структура корпоративної культури. </w:t>
      </w:r>
    </w:p>
    <w:p w:rsidR="004F1CB8" w:rsidRDefault="004F1CB8" w:rsidP="00D97A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 xml:space="preserve">11. </w:t>
      </w:r>
      <w:r w:rsidRPr="004F1CB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Формування корпоративної культури. </w:t>
      </w:r>
    </w:p>
    <w:p w:rsidR="004F1CB8" w:rsidRDefault="004F1CB8" w:rsidP="00D97A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12. </w:t>
      </w:r>
      <w:r w:rsidRPr="004F1CB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Корпоративний кодекс компанії. Особливості його формування та функціонування.</w:t>
      </w:r>
    </w:p>
    <w:p w:rsidR="00E9760F" w:rsidRDefault="004F1CB8" w:rsidP="00A37F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13</w:t>
      </w:r>
      <w:r w:rsidR="002275E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E9760F" w:rsidRPr="00E9760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Оцінка ефективності корпоративної комунікації (кількісний та якісний аналіз).</w:t>
      </w:r>
    </w:p>
    <w:p w:rsidR="00D97A28" w:rsidRDefault="004F1CB8" w:rsidP="00A37F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14</w:t>
      </w:r>
      <w:r w:rsidR="00D97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2275EC" w:rsidRPr="002275E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Особливості внутрішніх корпоративних комунікацій: мета, завдання, структура, засоби реалізації. </w:t>
      </w:r>
    </w:p>
    <w:p w:rsidR="00D97A28" w:rsidRDefault="004F1CB8" w:rsidP="00A37F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15</w:t>
      </w:r>
      <w:r w:rsidR="00D97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2275EC" w:rsidRPr="002275E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Перешкоди у розвитку ефективної системи внутрішніх комунікацій. </w:t>
      </w:r>
    </w:p>
    <w:p w:rsidR="00D97A28" w:rsidRDefault="004F1CB8" w:rsidP="00A37F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16</w:t>
      </w:r>
      <w:r w:rsidR="00D97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2275EC" w:rsidRPr="002275E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Правила побудови внутрішніх корпоративних комунікацій. </w:t>
      </w:r>
    </w:p>
    <w:p w:rsidR="00D97A28" w:rsidRDefault="004F1CB8" w:rsidP="00A37F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17</w:t>
      </w:r>
      <w:r w:rsidR="00D97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2275EC" w:rsidRPr="002275E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Організаційні форми внутрішніх комунікацій (формальні та неформальні). </w:t>
      </w:r>
    </w:p>
    <w:p w:rsidR="002275EC" w:rsidRPr="002275EC" w:rsidRDefault="004F1CB8" w:rsidP="00A37F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18</w:t>
      </w:r>
      <w:r w:rsidR="00D97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2275EC" w:rsidRPr="002275E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Інформаційно-психологічні канали зв’язку з персоналом компанії.</w:t>
      </w:r>
    </w:p>
    <w:p w:rsidR="00A37F16" w:rsidRDefault="004F1CB8" w:rsidP="00A37F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19</w:t>
      </w:r>
      <w:r w:rsidR="00A37F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D97A28" w:rsidRPr="00D97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Поняття корпоративного іміджу та бренду. Основні відмінності іміджу від бренду. </w:t>
      </w:r>
    </w:p>
    <w:p w:rsidR="00A37F16" w:rsidRDefault="004F1CB8" w:rsidP="00A37F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20</w:t>
      </w:r>
      <w:r w:rsidR="00A37F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D97A28" w:rsidRPr="00D97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Формування внутрішнього корпоративного іміджу та бренду компанії. </w:t>
      </w:r>
    </w:p>
    <w:p w:rsidR="00A37F16" w:rsidRDefault="004F1CB8" w:rsidP="00A37F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21</w:t>
      </w:r>
      <w:r w:rsidR="00A37F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D97A28" w:rsidRPr="00D97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Чинники формування корпоративного іміджу (об’єктивні, суб’єктивні).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22</w:t>
      </w:r>
      <w:r w:rsidR="00A37F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D97A28" w:rsidRPr="00D97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Критерії та параметри оцінки внутрішнього іміджу. </w:t>
      </w:r>
    </w:p>
    <w:p w:rsidR="00A37F16" w:rsidRDefault="004F1CB8" w:rsidP="00A37F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23</w:t>
      </w:r>
      <w:r w:rsidR="00A37F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D97A28" w:rsidRPr="00D97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Етапи формування внутрішнього корпоративного іміджу та бренду.</w:t>
      </w:r>
    </w:p>
    <w:p w:rsidR="00D97A28" w:rsidRPr="00D97A28" w:rsidRDefault="004F1CB8" w:rsidP="00A37F1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24</w:t>
      </w:r>
      <w:r w:rsidR="00A37F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D97A28" w:rsidRPr="00D97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Корпоративний стиль як складова іміджу організації.</w:t>
      </w:r>
    </w:p>
    <w:p w:rsidR="002834EA" w:rsidRDefault="004F1CB8" w:rsidP="008207D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25</w:t>
      </w:r>
      <w:r w:rsidR="002834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  <w:r w:rsidR="002834EA" w:rsidRPr="002834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Зміст корпоративного </w:t>
      </w:r>
      <w:proofErr w:type="spellStart"/>
      <w:r w:rsidR="002834EA" w:rsidRPr="002834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іміджування</w:t>
      </w:r>
      <w:proofErr w:type="spellEnd"/>
      <w:r w:rsidR="002834EA" w:rsidRPr="002834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</w:p>
    <w:p w:rsidR="008207DF" w:rsidRDefault="004F1CB8" w:rsidP="008207D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26</w:t>
      </w:r>
      <w:r w:rsidR="002834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2834EA" w:rsidRPr="002834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Планування та реалізація корпоративного іміджу. </w:t>
      </w:r>
    </w:p>
    <w:p w:rsidR="008207DF" w:rsidRDefault="004F1CB8" w:rsidP="008207D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27</w:t>
      </w:r>
      <w:r w:rsidR="008207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2834EA" w:rsidRPr="002834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Формування внутрішнього і зовнішнього корпоративного іміджу.  </w:t>
      </w:r>
    </w:p>
    <w:p w:rsidR="008207DF" w:rsidRDefault="004F1CB8" w:rsidP="0043559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28</w:t>
      </w:r>
      <w:r w:rsidR="008207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 Складові програми</w:t>
      </w:r>
      <w:r w:rsidR="002834EA" w:rsidRPr="002834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корпоративного іміджу.  </w:t>
      </w:r>
    </w:p>
    <w:p w:rsidR="00F82369" w:rsidRDefault="004F1CB8" w:rsidP="0043559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29</w:t>
      </w:r>
      <w:r w:rsidR="008207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2834EA" w:rsidRPr="002834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Імідж та репутація компанії. Формування та підвищення корпоративної репутації.</w:t>
      </w:r>
      <w:r w:rsidR="002834EA" w:rsidRPr="002834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cr/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30</w:t>
      </w:r>
      <w:r w:rsidR="008207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8207DF" w:rsidRPr="008207DF">
        <w:t xml:space="preserve"> </w:t>
      </w:r>
      <w:r w:rsidR="008207DF" w:rsidRPr="008207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Особливості кризових комунікацій. Типологія криз. </w:t>
      </w:r>
    </w:p>
    <w:p w:rsidR="00F82369" w:rsidRDefault="004F1CB8" w:rsidP="0043559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31</w:t>
      </w:r>
      <w:r w:rsidR="00F8236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8207DF" w:rsidRPr="008207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Управління комунікаціями в умовах криз (кризовий менеджмент). </w:t>
      </w:r>
    </w:p>
    <w:p w:rsidR="00F82369" w:rsidRDefault="004F1CB8" w:rsidP="0043559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32</w:t>
      </w:r>
      <w:r w:rsidR="00F8236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8207DF" w:rsidRPr="008207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Основні етапи управління в умовах кризи. </w:t>
      </w:r>
    </w:p>
    <w:p w:rsidR="00435598" w:rsidRDefault="004F1CB8" w:rsidP="0043559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33</w:t>
      </w:r>
      <w:r w:rsidR="00F8236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8207DF" w:rsidRPr="008207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Засоби комунікації в умовах кризи. </w:t>
      </w:r>
    </w:p>
    <w:p w:rsidR="008207DF" w:rsidRPr="008207DF" w:rsidRDefault="004F1CB8" w:rsidP="0043559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34</w:t>
      </w:r>
      <w:r w:rsidR="00F8236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435598" w:rsidRPr="004355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Робота </w:t>
      </w:r>
      <w:proofErr w:type="spellStart"/>
      <w:r w:rsidR="00435598" w:rsidRPr="004355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спіндоктора</w:t>
      </w:r>
      <w:proofErr w:type="spellEnd"/>
      <w:r w:rsidR="00435598" w:rsidRPr="004355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8207DF" w:rsidRPr="008207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Управління механізмами формування та подачі інформації як основна функція діяльності </w:t>
      </w:r>
      <w:proofErr w:type="spellStart"/>
      <w:r w:rsidR="008207DF" w:rsidRPr="008207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спіндоктора</w:t>
      </w:r>
      <w:proofErr w:type="spellEnd"/>
      <w:r w:rsidR="008207DF" w:rsidRPr="008207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435598" w:rsidRDefault="004F1CB8" w:rsidP="0043559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35</w:t>
      </w:r>
      <w:r w:rsidR="004355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435598" w:rsidRPr="004355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Поняття суспільної думки та її ознаки. </w:t>
      </w:r>
    </w:p>
    <w:p w:rsidR="00435598" w:rsidRDefault="004F1CB8" w:rsidP="0043559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36</w:t>
      </w:r>
      <w:r w:rsidR="004355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435598" w:rsidRPr="004355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Структура управління суспільною думкою (формування або зміна суспільної думки, задоволення інтересу як потреби). </w:t>
      </w:r>
    </w:p>
    <w:p w:rsidR="00435598" w:rsidRDefault="004F1CB8" w:rsidP="0043559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37</w:t>
      </w:r>
      <w:r w:rsidR="004355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435598" w:rsidRPr="004355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Чинники формування думки. </w:t>
      </w:r>
    </w:p>
    <w:p w:rsidR="00986F84" w:rsidRDefault="004F1CB8" w:rsidP="0043559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38</w:t>
      </w:r>
      <w:r w:rsidR="004355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435598" w:rsidRPr="004355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Поняття цільової аудиторії її цінностей та потреб. Типи цільових аудиторій. </w:t>
      </w:r>
    </w:p>
    <w:p w:rsidR="002834EA" w:rsidRPr="002834EA" w:rsidRDefault="004F1CB8" w:rsidP="0043559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39</w:t>
      </w:r>
      <w:r w:rsidR="00986F8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435598" w:rsidRPr="004355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Критерії вибору цільової аудиторії.</w:t>
      </w:r>
    </w:p>
    <w:p w:rsidR="00E9760F" w:rsidRDefault="00E9760F" w:rsidP="0043559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12F28" w:rsidRDefault="00921F8A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lastRenderedPageBreak/>
        <w:t>12</w:t>
      </w:r>
      <w:r w:rsidR="00A12F28" w:rsidRPr="00C313C4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. Розподіл балів, які отримують студенти</w:t>
      </w:r>
    </w:p>
    <w:p w:rsidR="005C505B" w:rsidRDefault="0036643B" w:rsidP="005C505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Усні, поточні оцінки – 15</w:t>
      </w:r>
      <w:r w:rsidR="005C505B" w:rsidRPr="005C505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балів</w:t>
      </w:r>
    </w:p>
    <w:p w:rsidR="005C505B" w:rsidRDefault="00475D4F" w:rsidP="005C505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Підсумкове тестуванн</w:t>
      </w:r>
      <w:r w:rsidR="003518E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я</w:t>
      </w:r>
      <w:r w:rsidR="0070755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– 2</w:t>
      </w:r>
      <w:r w:rsidR="00ED18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</w:t>
      </w:r>
      <w:r w:rsidR="00571F1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балів</w:t>
      </w:r>
    </w:p>
    <w:p w:rsidR="00571F17" w:rsidRDefault="00571F17" w:rsidP="0064046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Розробка та проведення </w:t>
      </w:r>
      <w:r w:rsidR="00B8695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опитування ефективнос</w:t>
      </w:r>
      <w:r w:rsidR="004B515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ті корпоративної комунікації </w:t>
      </w:r>
      <w:r w:rsidR="005C4A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(</w:t>
      </w:r>
      <w:r w:rsidR="00E2799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Практичне </w:t>
      </w:r>
      <w:r w:rsidR="005C4A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завдання </w:t>
      </w:r>
      <w:r w:rsidR="00E2799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№</w:t>
      </w:r>
      <w:r w:rsidR="005C4A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1) </w:t>
      </w:r>
      <w:r w:rsidR="004B515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– 1</w:t>
      </w:r>
      <w:r w:rsidR="00B8695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 балів</w:t>
      </w:r>
    </w:p>
    <w:p w:rsidR="00A71ECC" w:rsidRDefault="00A71ECC" w:rsidP="0064046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Розробка </w:t>
      </w:r>
      <w:r w:rsidR="00A66AB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та презентація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програми</w:t>
      </w:r>
      <w:r w:rsidRPr="00A71EC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корпоративного </w:t>
      </w:r>
      <w:proofErr w:type="spellStart"/>
      <w:r w:rsidRPr="00A71EC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іміджування</w:t>
      </w:r>
      <w:proofErr w:type="spellEnd"/>
      <w:r w:rsidR="00A66AB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5C4A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(завдання 2) </w:t>
      </w:r>
      <w:r w:rsidR="00A66AB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– 3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 балів</w:t>
      </w:r>
    </w:p>
    <w:p w:rsidR="005C505B" w:rsidRDefault="00F86EFA" w:rsidP="00640466">
      <w:pPr>
        <w:tabs>
          <w:tab w:val="left" w:pos="0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Розробка</w:t>
      </w:r>
      <w:r w:rsidR="0099415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програми</w:t>
      </w:r>
      <w:r w:rsidR="001775E4" w:rsidRPr="001775E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FA1F5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комунікаційного управління кризовими ситуаціями</w:t>
      </w:r>
      <w:r w:rsidR="0070755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5C4A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(завдання 3) </w:t>
      </w:r>
      <w:r w:rsidR="0036643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– 10</w:t>
      </w:r>
      <w:r w:rsidR="001775E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балів</w:t>
      </w:r>
    </w:p>
    <w:p w:rsidR="005C505B" w:rsidRPr="00E61998" w:rsidRDefault="003518E8" w:rsidP="0064046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Розробка</w:t>
      </w:r>
      <w:r w:rsidR="0064046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опитувальника</w:t>
      </w:r>
      <w:r w:rsidR="00E61998" w:rsidRPr="00E619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для вивчення цільових аудито</w:t>
      </w:r>
      <w:r w:rsidR="004B515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рій компанії</w:t>
      </w:r>
      <w:r w:rsidR="00ED371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4B515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Вивчення цільових аудиторій</w:t>
      </w:r>
      <w:r w:rsidR="00ED3711" w:rsidRPr="00ED371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компанії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та презентація результатів</w:t>
      </w:r>
      <w:r w:rsidR="00ED3711" w:rsidRPr="00ED371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5C4A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(завдання 4) </w:t>
      </w:r>
      <w:r w:rsidR="00707551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– 15</w:t>
      </w:r>
      <w:r w:rsidR="00E619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балів</w:t>
      </w:r>
    </w:p>
    <w:p w:rsidR="00A12F28" w:rsidRDefault="00A12F28" w:rsidP="00640466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</w:p>
    <w:p w:rsidR="00CC365B" w:rsidRPr="00475D4F" w:rsidRDefault="00CC365B" w:rsidP="00640466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 w:rsidRPr="00475D4F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Методи оцінки знань студентів та відсоток, що виділяються для кожного методу оцінки:</w:t>
      </w:r>
    </w:p>
    <w:p w:rsidR="00CC365B" w:rsidRPr="00640466" w:rsidRDefault="00CC365B" w:rsidP="00640466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640466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активність на заняттях, яка демонструє обізнаність студе</w:t>
      </w:r>
      <w:r w:rsidR="00660D1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нта у навчальному матеріалі –</w:t>
      </w:r>
      <w:r w:rsidR="00A36A5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15</w:t>
      </w:r>
      <w:r w:rsidRPr="00640466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% від загальної оцінки;</w:t>
      </w:r>
    </w:p>
    <w:p w:rsidR="00CC365B" w:rsidRPr="00660D1A" w:rsidRDefault="00BB7B76" w:rsidP="00660D1A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660D1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презентація результатів опитування ефективності корпоративної комунікації</w:t>
      </w:r>
      <w:r w:rsidR="00CC365B" w:rsidRPr="00660D1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660D1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– </w:t>
      </w:r>
      <w:r w:rsidRPr="00660D1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1</w:t>
      </w:r>
      <w:r w:rsidR="00CC365B" w:rsidRPr="00660D1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0% від загальної оцінки;</w:t>
      </w:r>
    </w:p>
    <w:p w:rsidR="00CC365B" w:rsidRDefault="00A76AC9" w:rsidP="00660D1A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660D1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презентація програми корпоративного </w:t>
      </w:r>
      <w:proofErr w:type="spellStart"/>
      <w:r w:rsidRPr="00660D1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іміджування</w:t>
      </w:r>
      <w:proofErr w:type="spellEnd"/>
      <w:r w:rsidRPr="00660D1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– </w:t>
      </w:r>
      <w:r w:rsidR="00CC365B" w:rsidRPr="00660D1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30% від загальної оцінки;</w:t>
      </w:r>
    </w:p>
    <w:p w:rsidR="00660D1A" w:rsidRDefault="00660D1A" w:rsidP="00FD1826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складання програми</w:t>
      </w:r>
      <w:r w:rsidR="00FD1826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D1826" w:rsidRPr="00FD1826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комунікаційного управління кризовими ситуаціями </w:t>
      </w:r>
      <w:r w:rsidR="00A36A5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– 10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% від загальної оцінки;</w:t>
      </w:r>
    </w:p>
    <w:p w:rsidR="00087DBB" w:rsidRPr="00660D1A" w:rsidRDefault="00087DBB" w:rsidP="00660D1A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презентація результатів вивчення цільових аудиторій компанії – 15% від загальної оцінки;</w:t>
      </w:r>
    </w:p>
    <w:p w:rsidR="00CC365B" w:rsidRDefault="000B6074" w:rsidP="00087DBB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087DB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підсумкове тестування - 20</w:t>
      </w:r>
      <w:r w:rsidR="00CC365B" w:rsidRPr="00087DB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% від загальної оцінки.</w:t>
      </w:r>
    </w:p>
    <w:p w:rsidR="0024332E" w:rsidRDefault="0024332E" w:rsidP="0024332E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</w:p>
    <w:p w:rsidR="0024332E" w:rsidRPr="0024332E" w:rsidRDefault="0024332E" w:rsidP="0024332E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 w:rsidRPr="0024332E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Критерії оцінювання (усні відповіді, поточні оцінки)</w:t>
      </w:r>
    </w:p>
    <w:p w:rsidR="0024332E" w:rsidRPr="0024332E" w:rsidRDefault="00C57D22" w:rsidP="0024332E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Критерії поточного оцінювання</w:t>
      </w:r>
      <w:r w:rsidR="0024332E" w:rsidRPr="0024332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здійснюються за 5-бальною шкалою і відповідають загальним рекомендаціям щодо оцінювання при підсумковому контролю.</w:t>
      </w:r>
    </w:p>
    <w:p w:rsidR="0024332E" w:rsidRPr="0024332E" w:rsidRDefault="0024332E" w:rsidP="0024332E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24332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«Відмінно» (5</w:t>
      </w:r>
      <w:r w:rsidR="00486B1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24332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) </w:t>
      </w:r>
      <w:r w:rsidR="000F0F6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5 балів </w:t>
      </w:r>
      <w:r w:rsidRPr="0024332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– тему засвоєно повністю, без прогалин, необхідні практичні навики роботи з матеріалом сформовані. У відповідях студента чітко простежується вміння аналізувати, диференціювати, узагальнювати інформацію, оцінювати факти, події, оцінювати факти, події та прогнозувати очікувані результати від прийнятих рішень. Студент опирається у знаннях не тільки на лекційний матеріал та навчальні посібники, але й оперує матеріалом сучасних наукових досліджень.</w:t>
      </w:r>
    </w:p>
    <w:p w:rsidR="0024332E" w:rsidRPr="0024332E" w:rsidRDefault="0024332E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24332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lastRenderedPageBreak/>
        <w:t xml:space="preserve">«Добре» (4) </w:t>
      </w:r>
      <w:r w:rsidR="000F0F6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4 бали </w:t>
      </w:r>
      <w:r w:rsidR="003F60C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– </w:t>
      </w:r>
      <w:r w:rsidRPr="0024332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тема засвоєна повністю, без прогалин. Сформовані вміння аналізувати, систематизувати, узагальнювати інформацію. Дано правильну відповідь на всі питання, можливі незначні неточності. Відповідь може носити переважно репродуктивний характер, немає цілісності у сприйнятті матеріалу, існують неточності у трактуванні понятійного апарату. </w:t>
      </w:r>
    </w:p>
    <w:p w:rsidR="0024332E" w:rsidRPr="0024332E" w:rsidRDefault="003F60C8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«Задовільно» (3) </w:t>
      </w:r>
      <w:r w:rsidR="000F0F6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3бали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–</w:t>
      </w:r>
      <w:r w:rsidR="0024332E" w:rsidRPr="0024332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 існують прогалини у знаннях. Відповіді неповні, не чіткі, простежується невміння інтегрувати матеріал. Студент не дає відповіді на всі питання плану семінару.</w:t>
      </w:r>
    </w:p>
    <w:p w:rsidR="00475D4F" w:rsidRDefault="0024332E" w:rsidP="00A50D39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24332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«Незадовільно» (2) </w:t>
      </w:r>
      <w:r w:rsidR="000F0F6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0 балів </w:t>
      </w:r>
      <w:r w:rsidRPr="0024332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– основні питання теми засвоєні мінімально, або ж не засвоєні, відсутність вміння аналізувати, систематизувати, узагальнювати інформацію, мінімальний рівень репродуктивних знань, нема відповідей на допоміжні</w:t>
      </w:r>
    </w:p>
    <w:p w:rsidR="004918D0" w:rsidRDefault="004918D0" w:rsidP="00A50D39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 w:rsidRPr="004918D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Критер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ії оцінювання підсумкового тестування</w:t>
      </w:r>
    </w:p>
    <w:p w:rsidR="004918D0" w:rsidRDefault="00A27870" w:rsidP="00A50D39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A27870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Підс</w:t>
      </w:r>
      <w:r w:rsidR="0057731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у</w:t>
      </w:r>
      <w:r w:rsidRPr="00A27870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мковий тест складається із 25 тестових зап</w:t>
      </w:r>
      <w:r w:rsidR="0057731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и</w:t>
      </w:r>
      <w:r w:rsidRPr="00A27870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тань</w:t>
      </w:r>
      <w:r w:rsidR="0057731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кожне із яких оцінюється у 0,8 бала. Набрана студентом кількість балів за підсумковий тест залежить від кількості правильних </w:t>
      </w:r>
      <w:r w:rsidR="00A50D39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відповідей.</w:t>
      </w:r>
    </w:p>
    <w:p w:rsidR="00A50D39" w:rsidRPr="00A27870" w:rsidRDefault="00A50D39" w:rsidP="00A50D39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</w:p>
    <w:p w:rsidR="001919F1" w:rsidRPr="008C3D46" w:rsidRDefault="001919F1" w:rsidP="00A50D39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 w:rsidRPr="008C3D46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Критерії оцінювання практичних завдань</w:t>
      </w:r>
    </w:p>
    <w:p w:rsidR="0092200A" w:rsidRPr="00871BB7" w:rsidRDefault="0092200A" w:rsidP="008B2C5D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 w:rsidRPr="00871BB7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Завдання 1</w:t>
      </w:r>
    </w:p>
    <w:p w:rsidR="00FA43DA" w:rsidRDefault="0092200A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CA30E6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9-10</w:t>
      </w:r>
      <w:r w:rsidR="008566E3" w:rsidRPr="00CA30E6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балів</w:t>
      </w:r>
      <w:r w:rsidRPr="00CA30E6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(відмінно)</w:t>
      </w:r>
      <w:r w:rsidRPr="0092200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– </w:t>
      </w:r>
      <w:r w:rsidR="00FA43D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завдання виконано в повному обсязі: розроблений змістовний опитувальник для </w:t>
      </w:r>
      <w:r w:rsidR="002849C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вивчення ефективності корпоративних комунікацій у зазначеній компанії. Проведено опитування репрезентативної кількості працівників компанії. </w:t>
      </w:r>
      <w:r w:rsidR="006221A9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Кількісно та якісно п</w:t>
      </w:r>
      <w:r w:rsidR="002849C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роаналізовані</w:t>
      </w:r>
      <w:r w:rsidR="006221A9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отримані результати. Зроблено висновки про </w:t>
      </w:r>
      <w:r w:rsidR="008566E3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ефективність чи неефективність комунікації в обраній організації. Оформлена письмово робота.</w:t>
      </w:r>
    </w:p>
    <w:p w:rsidR="00FE26F1" w:rsidRDefault="0092200A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92200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7-8 </w:t>
      </w:r>
      <w:r w:rsidR="00871BB7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балів </w:t>
      </w:r>
      <w:r w:rsidRPr="0092200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(добре) </w:t>
      </w:r>
      <w:r w:rsidR="00FE26F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–</w:t>
      </w:r>
      <w:r w:rsidRPr="0092200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E26F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завдання виконано в повному обсязі: розроблений </w:t>
      </w:r>
      <w:r w:rsidR="00FE26F1" w:rsidRPr="00FE26F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змістовний опитувальник для вивчення ефективності корпоративних ко</w:t>
      </w:r>
      <w:r w:rsidR="00FE26F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мунікацій у зазначеній компанії (</w:t>
      </w:r>
      <w:r w:rsidR="0052100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можливі неточності у формулюванні запитань опитувальника). </w:t>
      </w:r>
      <w:r w:rsidR="00521001" w:rsidRPr="0052100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Проведено опитування репрезентативної кількості працівників компанії. Кількісно та якісно проаналізовані отримані результати</w:t>
      </w:r>
      <w:r w:rsidR="0052100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(неточності </w:t>
      </w:r>
      <w:r w:rsidR="0008121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в аналізі результатів опитування або бракує вичерпності аналізу)</w:t>
      </w:r>
      <w:r w:rsidR="00521001" w:rsidRPr="0052100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 Зроблено висновки про ефективність чи неефективність комунікації в обраній організації</w:t>
      </w:r>
      <w:r w:rsidR="00D75AC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(</w:t>
      </w:r>
      <w:r w:rsidR="00CA30E6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нестача підсумкової інформації)</w:t>
      </w:r>
      <w:r w:rsidR="00521001" w:rsidRPr="0052100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 Оформлена письмово робота.</w:t>
      </w:r>
    </w:p>
    <w:p w:rsidR="0091608C" w:rsidRDefault="0092200A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92200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5-6</w:t>
      </w:r>
      <w:r w:rsidR="003E45A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балів</w:t>
      </w:r>
      <w:r w:rsidRPr="0092200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(задовільно) – </w:t>
      </w:r>
      <w:r w:rsidR="0091608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завдання виконано не в повному обсязі, прослідковуються істотні помилки у змісті опитувальника</w:t>
      </w:r>
      <w:r w:rsidR="0061064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Опитування проведено не репрезентативної кількості працівників компанії. </w:t>
      </w:r>
      <w:r w:rsidR="000A5810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</w:t>
      </w:r>
      <w:r w:rsidR="00B832BF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одан</w:t>
      </w:r>
      <w:r w:rsidR="000A5810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о частковий аналіз даних (лише кількісний)</w:t>
      </w:r>
      <w:r w:rsidR="00BD07A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Висновки фрагментарні. Не обґрунтовані. </w:t>
      </w:r>
      <w:r w:rsidR="003E45A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Робота оформлена частково або відсутня.</w:t>
      </w:r>
    </w:p>
    <w:p w:rsidR="00DB374A" w:rsidRDefault="0092200A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92200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lastRenderedPageBreak/>
        <w:t xml:space="preserve">3-4 </w:t>
      </w:r>
      <w:r w:rsidR="003E45A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бали </w:t>
      </w:r>
      <w:r w:rsidRPr="0092200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(незадовільно) – </w:t>
      </w:r>
      <w:r w:rsidR="00171267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виконана лише одна частина завдання  </w:t>
      </w:r>
      <w:r w:rsidR="00DB374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(складений опитувальник), який містить істотні помилки у змісті. Опитування не проведено. </w:t>
      </w:r>
      <w:r w:rsidR="001B3B4F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Висновки відсутні. Письмова робота включає лише опитувальник. </w:t>
      </w:r>
      <w:r w:rsidR="0024387D" w:rsidRPr="0024387D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Можливі усні доповнення до виконаного завдання.</w:t>
      </w:r>
    </w:p>
    <w:p w:rsidR="0092200A" w:rsidRPr="0092200A" w:rsidRDefault="0092200A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92200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1-2</w:t>
      </w:r>
      <w:r w:rsidR="0024387D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бали</w:t>
      </w:r>
      <w:r w:rsidRPr="0092200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(незадовільно) – </w:t>
      </w:r>
      <w:r w:rsidR="002F729F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зав</w:t>
      </w:r>
      <w:r w:rsidR="00D95DC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дання практично не виконано,</w:t>
      </w:r>
      <w:r w:rsidR="002F729F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складається з окремих малозмістовних </w:t>
      </w:r>
      <w:r w:rsidR="00D95DC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тез, які за </w:t>
      </w:r>
      <w:r w:rsidR="0096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своїм змістом не відображають су</w:t>
      </w:r>
      <w:r w:rsidR="00D95DC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ті завдання. </w:t>
      </w:r>
    </w:p>
    <w:p w:rsidR="001919F1" w:rsidRPr="0075574C" w:rsidRDefault="0075574C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0 </w:t>
      </w:r>
      <w:r w:rsidR="00446D6E" w:rsidRPr="0075574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балів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46D6E" w:rsidRPr="0075574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– з</w:t>
      </w:r>
      <w:r w:rsidR="0092200A" w:rsidRPr="0075574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авдання відсутнє.</w:t>
      </w:r>
    </w:p>
    <w:p w:rsidR="001919F1" w:rsidRPr="0075574C" w:rsidRDefault="00446D6E" w:rsidP="008B2C5D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 w:rsidRPr="0075574C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Завдання 2</w:t>
      </w:r>
    </w:p>
    <w:p w:rsidR="00D70119" w:rsidRDefault="00D70119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25-30 балів </w:t>
      </w:r>
      <w:r w:rsidRPr="00D70119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(відмінно)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– </w:t>
      </w:r>
      <w:r w:rsidR="007964DF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розроблена про</w:t>
      </w:r>
      <w:r w:rsidR="0038317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грама</w:t>
      </w:r>
      <w:r w:rsidR="007964DF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корпоративного іміджу компанії, яка включає в себе усі необхідні </w:t>
      </w:r>
      <w:r w:rsidR="000D248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етапи та </w:t>
      </w:r>
      <w:r w:rsidR="007964DF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елементи</w:t>
      </w:r>
      <w:r w:rsidR="0038317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; розроблений корпоративний стиль компанії; </w:t>
      </w:r>
      <w:r w:rsidR="000D248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здійснено вивчення цільової аудиторії; підготовлена презентація.</w:t>
      </w:r>
    </w:p>
    <w:p w:rsidR="000D248C" w:rsidRDefault="000D248C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18-24 бали </w:t>
      </w:r>
      <w:r w:rsidR="00B53186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(добре) – розроблена програма</w:t>
      </w:r>
      <w:r w:rsidR="007A45F7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корпоративного іміджу компанії, яка не включає усіх необ</w:t>
      </w:r>
      <w:r w:rsidR="009670D0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хідних етапів та елементів; розроблений корпоративний стиль компанії, </w:t>
      </w:r>
      <w:r w:rsidR="00D508F1" w:rsidRPr="00D508F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здійснено вивчення цільової аудиторії</w:t>
      </w:r>
      <w:r w:rsidR="00D508F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(можлива наявність певних неточностей)</w:t>
      </w:r>
      <w:r w:rsidR="00D508F1" w:rsidRPr="00D508F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; підготовлена презентація.</w:t>
      </w:r>
    </w:p>
    <w:p w:rsidR="00B53186" w:rsidRDefault="00B53186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11-17 балів (задовільно) – завдання виконано не в повному обсязі, </w:t>
      </w:r>
      <w:r w:rsidR="00B832BF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прослідковуються істотні помилки або відсутність окремих частин завдання.</w:t>
      </w:r>
      <w:r w:rsidR="0063763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Відсутній корпоративний стиль компанії, вивчення цільової аудиторії обмежено лише складеним опитувальником (з помилками у формулюванні запитань)</w:t>
      </w:r>
      <w:r w:rsidR="0053424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 Презентація оформлена частково.</w:t>
      </w:r>
    </w:p>
    <w:p w:rsidR="00534241" w:rsidRDefault="00534241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5-10 балів (незадовільно) – </w:t>
      </w:r>
      <w:r w:rsidR="0084635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виконана лише</w:t>
      </w:r>
      <w:r w:rsidR="000D12F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якась</w:t>
      </w:r>
      <w:r w:rsidR="0084635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частина завдання </w:t>
      </w:r>
      <w:r w:rsidR="000D12F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(складена програма корпоративного іміджу, </w:t>
      </w:r>
      <w:r w:rsidR="008002D0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з етапами та елементами, не розроблений корпоративний стиль компанії, не проведено вивчення цільової аудиторії</w:t>
      </w:r>
      <w:r w:rsidR="0004391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). Або навпаки, не складена програма корпоративного іміджу, </w:t>
      </w:r>
      <w:r w:rsidR="005004E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а</w:t>
      </w:r>
      <w:r w:rsidR="005004E5" w:rsidRPr="005004E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розроблений </w:t>
      </w:r>
      <w:r w:rsidR="005004E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корпоративний стиль компанії, та складено опитувальник вивчення цільової </w:t>
      </w:r>
      <w:r w:rsidR="005004E5" w:rsidRPr="005004E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аудиторії</w:t>
      </w:r>
      <w:r w:rsidR="00E81036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Окремі слайди презентації. Або презентація відсутня. </w:t>
      </w:r>
      <w:r w:rsidR="00E81036" w:rsidRPr="00E81036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Можливі усні доповнення до виконаного завдання.</w:t>
      </w:r>
    </w:p>
    <w:p w:rsidR="00965CEB" w:rsidRDefault="00965CEB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1-4 бали (незадовільно) – </w:t>
      </w:r>
      <w:r w:rsidRPr="0096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завдання практично не виконано, складається з окремих малозмістовних тез, які за своїм змістом не відображають сіті завдання.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Презентація відсутня.</w:t>
      </w:r>
    </w:p>
    <w:p w:rsidR="00446D6E" w:rsidRDefault="0075574C" w:rsidP="008B2C5D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75574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0 балів</w:t>
      </w:r>
      <w:r w:rsidRPr="0075574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ab/>
        <w:t>– завдання відсутнє.</w:t>
      </w:r>
    </w:p>
    <w:p w:rsidR="0075574C" w:rsidRDefault="0075574C" w:rsidP="008B2C5D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</w:p>
    <w:p w:rsidR="0075574C" w:rsidRPr="0075574C" w:rsidRDefault="0075574C" w:rsidP="008B2C5D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 w:rsidRPr="0075574C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Завдання 3</w:t>
      </w:r>
    </w:p>
    <w:p w:rsidR="00623E02" w:rsidRDefault="00A36A54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A36A5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9-10 балів (відмінно) – завдання виконан</w:t>
      </w:r>
      <w:r w:rsidR="00EC79E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о в повному обсязі відповідно до запропонованого плану, розроблено усі складові по роботі із </w:t>
      </w:r>
      <w:r w:rsidR="00CA0A50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кризовими ситуаціями. Відмічається логічність розробки та зв’язок між складовими. Виконане завдання відображає здатність студента </w:t>
      </w:r>
      <w:r w:rsidR="00351D1D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аналізувати діяльність </w:t>
      </w:r>
      <w:r w:rsidR="00351D1D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lastRenderedPageBreak/>
        <w:t xml:space="preserve">фахівця із управління комунікаціями, виокремлювати основні та другорядні функції. </w:t>
      </w:r>
      <w:r w:rsidR="00BD6FE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Виконана</w:t>
      </w:r>
      <w:r w:rsidR="00D609E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та вчасно здана</w:t>
      </w:r>
      <w:r w:rsidR="00BD6FE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письмова робота.</w:t>
      </w:r>
    </w:p>
    <w:p w:rsidR="00BD6FEE" w:rsidRDefault="00A36A54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A36A5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7-8 балів (добре) –</w:t>
      </w:r>
      <w:r w:rsidR="00BD6FEE" w:rsidRPr="00BD6FEE">
        <w:t xml:space="preserve"> </w:t>
      </w:r>
      <w:r w:rsidR="00BD6FEE" w:rsidRPr="00BD6FE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завдання виконано в повному обсязі відповідно до запропонованого плану, розроблено усі складові по роботі із кризовими ситуаціями.</w:t>
      </w:r>
      <w:r w:rsidR="00EC0E33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Допущені певні неточності у розробці плану та його складових</w:t>
      </w:r>
      <w:r w:rsidR="00D609E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</w:t>
      </w:r>
      <w:r w:rsidR="00D609E8" w:rsidRPr="00D609E8">
        <w:rPr>
          <w:lang w:val="uk-UA"/>
        </w:rPr>
        <w:t xml:space="preserve"> </w:t>
      </w:r>
      <w:r w:rsidR="00D609E8" w:rsidRPr="00D609E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Виконане завдання відображає здатність студента аналізувати діяльність фахівця із управління комунікаціями, </w:t>
      </w:r>
      <w:r w:rsidR="00A07257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можливі недоліки у виокремленні основних та другорядних</w:t>
      </w:r>
      <w:r w:rsidR="00D609E8" w:rsidRPr="00D609E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функції. Виконана та </w:t>
      </w:r>
      <w:r w:rsidR="002B738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(можливо) не </w:t>
      </w:r>
      <w:r w:rsidR="00D609E8" w:rsidRPr="00D609E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вчасно здана письмова робота.</w:t>
      </w:r>
    </w:p>
    <w:p w:rsidR="00A36A54" w:rsidRPr="00A36A54" w:rsidRDefault="00A36A54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A36A5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5-6 балів (задовільно) – завдання виконано не в повному обсязі, </w:t>
      </w:r>
      <w:r w:rsidR="002B738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або прослідковується порушення запропонованої схеми</w:t>
      </w:r>
      <w:r w:rsidR="00EA7249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, відсутність окремих складових. </w:t>
      </w:r>
      <w:r w:rsidR="00E65A7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Студент не здатен аналізувати діяльність фахівця із управління комунікаціями, та виокремлювати основні та другорядні функції. </w:t>
      </w:r>
      <w:r w:rsidR="003B3BA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Робота здана не вчасно.</w:t>
      </w:r>
    </w:p>
    <w:p w:rsidR="003B3BA5" w:rsidRDefault="00A36A54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A36A5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3-4 бали (незадовільно) –</w:t>
      </w:r>
      <w:r w:rsidR="000E5A1E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завдання не відображає розробку плану по роботі з кризовою ситуацією</w:t>
      </w:r>
      <w:r w:rsidR="00F628F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, студент не аналізує та не виокремлює основні та другорядні складові. </w:t>
      </w:r>
      <w:r w:rsidR="009B5C90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Можливі усні доповнення до виконаного завдання. Робота здана не вчасно.</w:t>
      </w:r>
    </w:p>
    <w:p w:rsidR="005E00C9" w:rsidRDefault="00A36A54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A36A5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1-2 бали (незадовільно) – </w:t>
      </w:r>
      <w:r w:rsidR="005E00C9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завдання практично не виконано. Програма дій в умовах кризи не розроблена. Робота відсутня. </w:t>
      </w:r>
      <w:r w:rsidR="00DF53D0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Можливі усні доповнення та коментарі щодо поставленого завдання.</w:t>
      </w:r>
    </w:p>
    <w:p w:rsidR="0075574C" w:rsidRDefault="00A36A54" w:rsidP="008B2C5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A36A5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0 балів – завдання відсутнє.</w:t>
      </w:r>
    </w:p>
    <w:p w:rsidR="0075574C" w:rsidRDefault="0075574C" w:rsidP="008B2C5D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</w:p>
    <w:p w:rsidR="0075574C" w:rsidRPr="008B2C5D" w:rsidRDefault="008B2C5D" w:rsidP="008B2C5D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 w:rsidRPr="008B2C5D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Завдання 4.</w:t>
      </w:r>
    </w:p>
    <w:p w:rsidR="00845CEB" w:rsidRPr="00845CEB" w:rsidRDefault="00845CEB" w:rsidP="00845CEB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84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9-10 балів (відмінно) – завдання виконано в повному обсязі: розроблений змістовний опитувальник для вивчення </w:t>
      </w:r>
      <w:r w:rsidR="002B244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цільової аудиторії обраної </w:t>
      </w:r>
      <w:r w:rsidRPr="0084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компанії. Проведено опитування репрезентативної </w:t>
      </w:r>
      <w:r w:rsidR="002B244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кількості респондентів</w:t>
      </w:r>
      <w:r w:rsidRPr="0084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 Кількісно та якісно проаналізовані отримані результати. Зроблено висновки. Оформлена письмово робота.</w:t>
      </w:r>
    </w:p>
    <w:p w:rsidR="00845CEB" w:rsidRPr="00845CEB" w:rsidRDefault="00845CEB" w:rsidP="00845CEB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84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7-8 балів (добре) – завдання виконано в повному обсязі: розроблений змістовний опитувальник для вивчення </w:t>
      </w:r>
      <w:r w:rsidR="000370ED" w:rsidRPr="000370ED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цільової аудиторії обраної компанії </w:t>
      </w:r>
      <w:r w:rsidRPr="0084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(можливі неточності у формулюванні запитань опитувальника). Проведено опитування репрезентативної кількості</w:t>
      </w:r>
      <w:r w:rsidR="00E84323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респондентів</w:t>
      </w:r>
      <w:r w:rsidRPr="0084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 Кількісно та якісно проаналізовані отримані результати (неточності в аналізі результатів опитування або бракує вичерпності</w:t>
      </w:r>
      <w:r w:rsidR="00E84323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аналізу). Зроблено висновки</w:t>
      </w:r>
      <w:r w:rsidRPr="0084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(</w:t>
      </w:r>
      <w:r w:rsidR="00E84323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неповні</w:t>
      </w:r>
      <w:r w:rsidRPr="0084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). Оформлена письмово робота.</w:t>
      </w:r>
    </w:p>
    <w:p w:rsidR="00845CEB" w:rsidRPr="00845CEB" w:rsidRDefault="00845CEB" w:rsidP="00845CEB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84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5-6 балів (задовільно) – завдання виконано не в повному обсязі, прослідковуються істотні помилки у змісті опитувальника. Опитування проведено не репрезентативної </w:t>
      </w:r>
      <w:r w:rsidR="008C6EB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кількості респондентів</w:t>
      </w:r>
      <w:r w:rsidRPr="0084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Подано частковий </w:t>
      </w:r>
      <w:r w:rsidRPr="0084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lastRenderedPageBreak/>
        <w:t>аналіз даних (лише кількісний). Висновки фрагментарні. Не обґрунтовані. Робота оформлена частково або відсутня.</w:t>
      </w:r>
    </w:p>
    <w:p w:rsidR="00845CEB" w:rsidRPr="00845CEB" w:rsidRDefault="00845CEB" w:rsidP="00845CEB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84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3-4 бали (незадовільно) – виконана лише одна частина завдання  (складений опитувальник), який містить істотні помилки у змісті. Опитування не проведено. Висновки відсутні. Письмова робота включає лише опитувальник. Можливі усні доповнення до виконаного завдання.</w:t>
      </w:r>
    </w:p>
    <w:p w:rsidR="00845CEB" w:rsidRPr="00845CEB" w:rsidRDefault="00845CEB" w:rsidP="00845CEB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84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1-2 бали (незадовільно) – завдання практично не виконано, складається з окремих малозмістовних тез, які за своїм змістом не відображають суті завдання. </w:t>
      </w:r>
    </w:p>
    <w:p w:rsidR="0075574C" w:rsidRDefault="00845CEB" w:rsidP="00845CEB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845CE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0 балів – завдання відсутнє.</w:t>
      </w:r>
    </w:p>
    <w:p w:rsidR="0075574C" w:rsidRDefault="0075574C" w:rsidP="008B2C5D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</w:p>
    <w:p w:rsidR="00A12F28" w:rsidRPr="00CC365B" w:rsidRDefault="00A12F28" w:rsidP="00475D4F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CC365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Шкала оцінювання: національна та ECTS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2137"/>
        <w:gridCol w:w="1357"/>
        <w:gridCol w:w="3168"/>
        <w:gridCol w:w="2704"/>
      </w:tblGrid>
      <w:tr w:rsidR="00A12F28" w:rsidRPr="00E81036" w:rsidTr="00A12F28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Оцінка</w:t>
            </w:r>
            <w:r w:rsidRPr="00C313C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Оцінка за національною шкалою</w:t>
            </w:r>
          </w:p>
        </w:tc>
      </w:tr>
      <w:tr w:rsidR="00A12F28" w:rsidRPr="00C313C4" w:rsidTr="00A12F28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для заліку</w:t>
            </w:r>
          </w:p>
        </w:tc>
      </w:tr>
      <w:tr w:rsidR="00A12F28" w:rsidRPr="00C313C4" w:rsidTr="00A12F2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зараховано</w:t>
            </w:r>
          </w:p>
        </w:tc>
      </w:tr>
      <w:tr w:rsidR="00A12F28" w:rsidRPr="00C313C4" w:rsidTr="00A12F28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2F28" w:rsidRPr="00C313C4" w:rsidTr="00A12F2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5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2F28" w:rsidRPr="00C313C4" w:rsidTr="00A12F2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2F28" w:rsidRPr="00C313C4" w:rsidTr="00A12F2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 xml:space="preserve">Е </w:t>
            </w:r>
          </w:p>
        </w:tc>
        <w:tc>
          <w:tcPr>
            <w:tcW w:w="5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2F28" w:rsidRPr="00C313C4" w:rsidTr="00A12F2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не зараховано з можливістю повторного складання</w:t>
            </w:r>
          </w:p>
        </w:tc>
      </w:tr>
      <w:tr w:rsidR="00A12F28" w:rsidRPr="00C313C4" w:rsidTr="00A12F28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28" w:rsidRPr="00C313C4" w:rsidRDefault="00A12F28" w:rsidP="00A12F2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C313C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A12F28" w:rsidRPr="00C313C4" w:rsidRDefault="00A12F28" w:rsidP="00A12F2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Pr="00C313C4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C313C4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13. Методичне забезпечення</w:t>
      </w:r>
    </w:p>
    <w:p w:rsidR="00A12F28" w:rsidRPr="00C313C4" w:rsidRDefault="00A32CE4" w:rsidP="00A12F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</w:t>
      </w:r>
      <w:r w:rsidR="00A12F28" w:rsidRPr="00C313C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Опорні конспекти лекцій, робоча навчальна програма.</w:t>
      </w:r>
    </w:p>
    <w:p w:rsidR="009E5671" w:rsidRDefault="009E5671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12F28" w:rsidRPr="00C313C4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C313C4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14. Рекомендована література</w:t>
      </w:r>
    </w:p>
    <w:p w:rsidR="00A12F28" w:rsidRDefault="00A12F28" w:rsidP="00A12F28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 w:rsidRPr="00C313C4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Базова</w:t>
      </w:r>
    </w:p>
    <w:p w:rsidR="00886CE1" w:rsidRPr="00A10752" w:rsidRDefault="00886CE1" w:rsidP="00A10752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Шавкун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І. Г. Формування іміджу організації : [навчальний посібник для здобувачів ступеня вищої освіти бакалав</w:t>
      </w:r>
      <w:r w:rsidR="00301F01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ра спеціальності «Менеджмент»].</w:t>
      </w: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Запоріжжя : ЗНУ, 2016.  111 с.</w:t>
      </w:r>
    </w:p>
    <w:p w:rsidR="00F653DC" w:rsidRPr="00A10752" w:rsidRDefault="00F653DC" w:rsidP="00A10752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lastRenderedPageBreak/>
        <w:t xml:space="preserve">Тихомирова Є. Корпоративні комунікації : посібник для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студ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вищ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закл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301F01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[Текст] </w:t>
      </w: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Луц</w:t>
      </w:r>
      <w:r w:rsidR="00301F01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ьк : ФОП </w:t>
      </w:r>
      <w:proofErr w:type="spellStart"/>
      <w:r w:rsidR="00301F01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Захарчук</w:t>
      </w:r>
      <w:proofErr w:type="spellEnd"/>
      <w:r w:rsidR="00301F01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В. М., 2013. </w:t>
      </w: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216 с.</w:t>
      </w:r>
    </w:p>
    <w:p w:rsidR="003E6576" w:rsidRPr="00A10752" w:rsidRDefault="003E6576" w:rsidP="00A10752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Зражевська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Н. І. Комунікаційні технолог</w:t>
      </w:r>
      <w:r w:rsidR="00E84AED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ії: лекції / Н. І. </w:t>
      </w:r>
      <w:proofErr w:type="spellStart"/>
      <w:r w:rsidR="00E84AED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Зражевська</w:t>
      </w:r>
      <w:proofErr w:type="spellEnd"/>
      <w:r w:rsidR="00E84AED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</w:t>
      </w:r>
    </w:p>
    <w:p w:rsidR="003E6576" w:rsidRPr="00A10752" w:rsidRDefault="003E6576" w:rsidP="007E5102">
      <w:pPr>
        <w:pStyle w:val="a3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Черкаси: Брама-Україна,</w:t>
      </w:r>
      <w:r w:rsidR="00301F01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2010.</w:t>
      </w: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224 с.</w:t>
      </w:r>
    </w:p>
    <w:p w:rsidR="003E6576" w:rsidRPr="00A10752" w:rsidRDefault="00301F01" w:rsidP="00A10752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Костылева</w:t>
      </w:r>
      <w:proofErr w:type="spellEnd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Н. В. </w:t>
      </w:r>
      <w:proofErr w:type="spellStart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Управление</w:t>
      </w:r>
      <w:proofErr w:type="spellEnd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коммуникациями</w:t>
      </w:r>
      <w:proofErr w:type="spellEnd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в </w:t>
      </w:r>
      <w:proofErr w:type="spellStart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менеджменте</w:t>
      </w:r>
      <w:proofErr w:type="spellEnd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: </w:t>
      </w:r>
      <w:proofErr w:type="spellStart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учеб</w:t>
      </w:r>
      <w:proofErr w:type="spellEnd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Пособие</w:t>
      </w:r>
      <w:proofErr w:type="spellEnd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Екатеринбург</w:t>
      </w:r>
      <w:proofErr w:type="spellEnd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: </w:t>
      </w:r>
      <w:proofErr w:type="spellStart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Изд-во</w:t>
      </w:r>
      <w:proofErr w:type="spellEnd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Урал. </w:t>
      </w:r>
      <w:proofErr w:type="spellStart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ун-та</w:t>
      </w:r>
      <w:proofErr w:type="spellEnd"/>
      <w:r w:rsidR="005B400F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, 2017.127 с.</w:t>
      </w:r>
    </w:p>
    <w:p w:rsidR="00F653DC" w:rsidRPr="00A10752" w:rsidRDefault="006C1583" w:rsidP="00A10752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Практичний посібник для працівників комунікаційних структур в органах влади [Електронний ресурс] /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упор</w:t>
      </w:r>
      <w:r w:rsidR="00AD67C6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яд</w:t>
      </w:r>
      <w:proofErr w:type="spellEnd"/>
      <w:r w:rsidR="00AD67C6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 З</w:t>
      </w:r>
      <w:r w:rsidR="00301F01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="00301F01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Казанжи</w:t>
      </w:r>
      <w:proofErr w:type="spellEnd"/>
      <w:r w:rsidR="00301F01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AD67C6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Київ, 2016. 112 с.</w:t>
      </w:r>
      <w:r w:rsidR="00301F01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Режим доступу</w:t>
      </w: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:</w:t>
      </w:r>
      <w:r w:rsidR="00301F01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hyperlink r:id="rId9" w:history="1">
        <w:r w:rsidR="00AD67C6" w:rsidRPr="00A10752">
          <w:rPr>
            <w:rStyle w:val="a4"/>
            <w:rFonts w:ascii="Times New Roman" w:eastAsiaTheme="minorEastAsia" w:hAnsi="Times New Roman" w:cs="Times New Roman"/>
            <w:bCs/>
            <w:sz w:val="28"/>
            <w:szCs w:val="28"/>
            <w:lang w:val="uk-UA" w:eastAsia="ru-RU"/>
          </w:rPr>
          <w:t>http://imi.org.ua/wp-content/uploads/2017/06/posibnyk.pdf</w:t>
        </w:r>
      </w:hyperlink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</w:t>
      </w:r>
    </w:p>
    <w:p w:rsidR="00AD67C6" w:rsidRPr="00A10752" w:rsidRDefault="00AD67C6" w:rsidP="00A10752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Рева В.Е.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Коммуникационный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менеджмент: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Учебно-методическое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пособие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[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Электрон</w:t>
      </w: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ный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ресурс</w:t>
      </w: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]</w:t>
      </w: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, Пенза.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Изд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 ПГУ. 2003.</w:t>
      </w:r>
      <w:r w:rsidR="00E84AED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Режим </w:t>
      </w:r>
      <w:proofErr w:type="spellStart"/>
      <w:r w:rsidR="00E84AED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доступа</w:t>
      </w:r>
      <w:proofErr w:type="spellEnd"/>
      <w:r w:rsidR="00E84AED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: </w:t>
      </w:r>
      <w:hyperlink r:id="rId10" w:history="1">
        <w:r w:rsidR="00E84AED" w:rsidRPr="00A10752">
          <w:rPr>
            <w:rStyle w:val="a4"/>
            <w:rFonts w:ascii="Times New Roman" w:eastAsiaTheme="minorEastAsia" w:hAnsi="Times New Roman" w:cs="Times New Roman"/>
            <w:bCs/>
            <w:sz w:val="28"/>
            <w:szCs w:val="28"/>
            <w:lang w:val="uk-UA" w:eastAsia="ru-RU"/>
          </w:rPr>
          <w:t>http://www.aup.ru/books/m745/</w:t>
        </w:r>
      </w:hyperlink>
      <w:r w:rsidR="00E84AED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E9620D" w:rsidRPr="00A10752" w:rsidRDefault="00E9620D" w:rsidP="00A10752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Cornelissen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J.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Corporate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Communications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Theory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and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Practice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[Елек</w:t>
      </w:r>
      <w:r w:rsidR="003F6BC6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тронний ресурс] </w:t>
      </w: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Режим доступу : </w:t>
      </w:r>
      <w:hyperlink r:id="rId11" w:history="1">
        <w:r w:rsidRPr="00A10752">
          <w:rPr>
            <w:rStyle w:val="a4"/>
            <w:rFonts w:ascii="Times New Roman" w:eastAsiaTheme="minorEastAsia" w:hAnsi="Times New Roman" w:cs="Times New Roman"/>
            <w:bCs/>
            <w:sz w:val="28"/>
            <w:szCs w:val="28"/>
            <w:lang w:val="uk-UA" w:eastAsia="ru-RU"/>
          </w:rPr>
          <w:t>http://s3.amazonaws.com/academia.edu.documents/41060850/Corporate_Communications_Theory_and_Practice.pdf</w:t>
        </w:r>
      </w:hyperlink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CB479B" w:rsidRPr="00A10752" w:rsidRDefault="00CB479B" w:rsidP="00A10752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Холод О. М. Комунікаційні технології [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підруч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.]. К.: «Центр учбової літератури».  2013.  211 с.</w:t>
      </w:r>
    </w:p>
    <w:p w:rsidR="0038266B" w:rsidRPr="00A10752" w:rsidRDefault="0038266B" w:rsidP="00A10752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Федотова М.Г.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Коммуникационный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менеджмент: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учебное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пособие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–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Омск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: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Изд-во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ОмГТУ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, 2006.</w:t>
      </w:r>
      <w:r w:rsidRPr="0038266B">
        <w:t xml:space="preserve"> </w:t>
      </w:r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Режим доступу:  </w:t>
      </w:r>
      <w:hyperlink r:id="rId12" w:history="1">
        <w:r w:rsidRPr="00A10752">
          <w:rPr>
            <w:rStyle w:val="a4"/>
            <w:rFonts w:ascii="Times New Roman" w:eastAsiaTheme="minorEastAsia" w:hAnsi="Times New Roman" w:cs="Times New Roman"/>
            <w:bCs/>
            <w:sz w:val="28"/>
            <w:szCs w:val="28"/>
            <w:lang w:val="uk-UA" w:eastAsia="ru-RU"/>
          </w:rPr>
          <w:t>http://www.aup.ru/books/m865/</w:t>
        </w:r>
      </w:hyperlink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972AA6" w:rsidRPr="00A10752" w:rsidRDefault="007E5102" w:rsidP="00A10752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CE490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Каймакова</w:t>
      </w:r>
      <w:proofErr w:type="spellEnd"/>
      <w:r w:rsidR="00CE490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М.В. </w:t>
      </w:r>
      <w:proofErr w:type="spellStart"/>
      <w:r w:rsidR="00CE490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Коммуникации</w:t>
      </w:r>
      <w:proofErr w:type="spellEnd"/>
      <w:r w:rsidR="00CE490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в </w:t>
      </w:r>
      <w:proofErr w:type="spellStart"/>
      <w:r w:rsidR="00CE490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организации</w:t>
      </w:r>
      <w:proofErr w:type="spellEnd"/>
      <w:r w:rsidR="00CE490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: текст </w:t>
      </w:r>
      <w:proofErr w:type="spellStart"/>
      <w:r w:rsidR="00CE490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лекций</w:t>
      </w:r>
      <w:proofErr w:type="spellEnd"/>
      <w:r w:rsidR="00CE490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</w:t>
      </w:r>
      <w:r w:rsidR="00A10752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CE490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="00972AA6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38266B" w:rsidRPr="00A10752" w:rsidRDefault="00CE4900" w:rsidP="007E5102">
      <w:pPr>
        <w:pStyle w:val="a3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Ульяновск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УлГТУ</w:t>
      </w:r>
      <w:proofErr w:type="spellEnd"/>
      <w:r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, 2008.  73 с.</w:t>
      </w:r>
    </w:p>
    <w:p w:rsidR="002E2F42" w:rsidRPr="00A10752" w:rsidRDefault="007E5102" w:rsidP="00A10752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E2F42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Зубарєва М. А. Прикладні антикризові PR-технології : </w:t>
      </w:r>
      <w:proofErr w:type="spellStart"/>
      <w:r w:rsidR="002E2F42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="002E2F42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="002E2F42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посіб</w:t>
      </w:r>
      <w:proofErr w:type="spellEnd"/>
      <w:r w:rsidR="002E2F42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 / М. А. Зубарєва.</w:t>
      </w:r>
      <w:r w:rsidR="00A10752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E2F42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– Острог : Видавництво Національного університету «Острозька</w:t>
      </w:r>
      <w:r w:rsidR="00A10752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E2F42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академія», 2014. – 162 с.</w:t>
      </w:r>
    </w:p>
    <w:p w:rsidR="0017049E" w:rsidRDefault="007E5102" w:rsidP="00A10752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17049E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Бурмака</w:t>
      </w:r>
      <w:proofErr w:type="spellEnd"/>
      <w:r w:rsidR="0017049E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Т. М. Комунікативний менеджмент: конспект лекцій (для студентів </w:t>
      </w:r>
      <w:proofErr w:type="spellStart"/>
      <w:r w:rsidR="0017049E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бакалавріату</w:t>
      </w:r>
      <w:proofErr w:type="spellEnd"/>
      <w:r w:rsidR="0017049E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всіх форм навчання спеціальності 073 </w:t>
      </w:r>
      <w:proofErr w:type="spellStart"/>
      <w:r w:rsidR="0017049E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–Менеджмент</w:t>
      </w:r>
      <w:proofErr w:type="spellEnd"/>
      <w:r w:rsidR="0017049E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) / Т.М. </w:t>
      </w:r>
      <w:proofErr w:type="spellStart"/>
      <w:r w:rsidR="0017049E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Бурмака</w:t>
      </w:r>
      <w:proofErr w:type="spellEnd"/>
      <w:r w:rsidR="0017049E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, К.О.  Великих;  Харків.  нац.  ун-т  </w:t>
      </w:r>
      <w:proofErr w:type="spellStart"/>
      <w:r w:rsidR="0017049E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міськ</w:t>
      </w:r>
      <w:proofErr w:type="spellEnd"/>
      <w:r w:rsidR="0017049E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 </w:t>
      </w:r>
      <w:proofErr w:type="spellStart"/>
      <w:r w:rsidR="0017049E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г</w:t>
      </w:r>
      <w:r w:rsidR="006B648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осп-ва</w:t>
      </w:r>
      <w:proofErr w:type="spellEnd"/>
      <w:r w:rsidR="006B648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 ім.  О.  М.  </w:t>
      </w:r>
      <w:proofErr w:type="spellStart"/>
      <w:r w:rsidR="006B648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Бекетова</w:t>
      </w:r>
      <w:proofErr w:type="spellEnd"/>
      <w:r w:rsidR="006B648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17049E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Харків  : ХНУМГ ім.</w:t>
      </w:r>
      <w:r w:rsidR="006B648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О. М. </w:t>
      </w:r>
      <w:proofErr w:type="spellStart"/>
      <w:r w:rsidR="006B648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Бекетова</w:t>
      </w:r>
      <w:proofErr w:type="spellEnd"/>
      <w:r w:rsidR="006B6480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, 2019.</w:t>
      </w:r>
      <w:r w:rsidR="0017049E" w:rsidRPr="00A10752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69с.</w:t>
      </w:r>
    </w:p>
    <w:p w:rsidR="007E5102" w:rsidRPr="00A10752" w:rsidRDefault="00D12C2B" w:rsidP="00A10752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 xml:space="preserve">Sandra M. Oliver </w:t>
      </w:r>
      <w:r w:rsidR="00E63F25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Handbook of corporate communication and pu</w:t>
      </w:r>
      <w:r w:rsidR="00C71697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blic relations. Pure and applied</w:t>
      </w:r>
      <w:r w:rsidR="00216540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 xml:space="preserve">. </w:t>
      </w:r>
      <w:r w:rsidR="000B262F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 xml:space="preserve">London and New York, 2005. </w:t>
      </w:r>
      <w:r w:rsidR="00C04E2B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444s.</w:t>
      </w:r>
    </w:p>
    <w:p w:rsidR="000F0EBF" w:rsidRDefault="000F0EBF" w:rsidP="006E25C2">
      <w:pPr>
        <w:spacing w:after="0"/>
        <w:ind w:left="36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</w:p>
    <w:p w:rsidR="00E84AED" w:rsidRDefault="006E25C2" w:rsidP="006E25C2">
      <w:pPr>
        <w:spacing w:after="0"/>
        <w:ind w:left="36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 w:rsidRPr="006E25C2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Допоміжна</w:t>
      </w:r>
    </w:p>
    <w:p w:rsidR="007404D4" w:rsidRDefault="007404D4" w:rsidP="007404D4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Слісаренко І. Ю. </w:t>
      </w:r>
      <w:proofErr w:type="spellStart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Паблік</w:t>
      </w:r>
      <w:proofErr w:type="spellEnd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рилейшнз</w:t>
      </w:r>
      <w:proofErr w:type="spellEnd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у системі комунікації та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управління</w:t>
      </w:r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: </w:t>
      </w:r>
      <w:proofErr w:type="spellStart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посіб</w:t>
      </w:r>
      <w:proofErr w:type="spellEnd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для </w:t>
      </w:r>
      <w:proofErr w:type="spellStart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студ</w:t>
      </w:r>
      <w:proofErr w:type="spellEnd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вищих </w:t>
      </w:r>
      <w:proofErr w:type="spellStart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Закладів. </w:t>
      </w:r>
      <w:proofErr w:type="spellStart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Міжрегіон</w:t>
      </w:r>
      <w:proofErr w:type="spellEnd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Акад. </w:t>
      </w:r>
      <w:proofErr w:type="spellStart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упр</w:t>
      </w:r>
      <w:proofErr w:type="spellEnd"/>
      <w:r w:rsidRPr="007404D4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 персоналом (МАУП).  К. : МАУП, 2001.  104 с.</w:t>
      </w:r>
    </w:p>
    <w:p w:rsidR="00534785" w:rsidRPr="00534785" w:rsidRDefault="00534785" w:rsidP="00534785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53478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lastRenderedPageBreak/>
        <w:t xml:space="preserve">Технології роботи організаційних психологів: </w:t>
      </w:r>
      <w:proofErr w:type="spellStart"/>
      <w:r w:rsidRPr="0053478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Pr="0053478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53478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посіб</w:t>
      </w:r>
      <w:proofErr w:type="spellEnd"/>
      <w:r w:rsidRPr="0053478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для студентів </w:t>
      </w:r>
      <w:proofErr w:type="spellStart"/>
      <w:r w:rsidRPr="0053478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вищ</w:t>
      </w:r>
      <w:proofErr w:type="spellEnd"/>
      <w:r w:rsidRPr="0053478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53478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Pr="0053478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закладів та слухачів </w:t>
      </w:r>
      <w:proofErr w:type="spellStart"/>
      <w:r w:rsidRPr="0053478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післядидплом</w:t>
      </w:r>
      <w:proofErr w:type="spellEnd"/>
      <w:r w:rsidRPr="0053478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 освіти / За наук. ред. Л.М.</w:t>
      </w:r>
      <w:proofErr w:type="spellStart"/>
      <w:r w:rsidRPr="0053478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Карамушки</w:t>
      </w:r>
      <w:proofErr w:type="spellEnd"/>
      <w:r w:rsidRPr="00534785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. – К.: Фірма «ІНКОС», 2005. – 366с.</w:t>
      </w:r>
    </w:p>
    <w:p w:rsidR="00EF76C1" w:rsidRDefault="00EF76C1" w:rsidP="00EF76C1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EF76C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Бебик</w:t>
      </w:r>
      <w:proofErr w:type="spellEnd"/>
      <w:r w:rsidRPr="00EF76C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 В.  Інформаційно-комунікаційний  менеджмент  :  психологія,  технології  і техніка </w:t>
      </w:r>
      <w:proofErr w:type="spellStart"/>
      <w:r w:rsidRPr="00EF76C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па</w:t>
      </w:r>
      <w:r w:rsidR="00835D8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блік</w:t>
      </w:r>
      <w:proofErr w:type="spellEnd"/>
      <w:r w:rsidR="00835D8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835D8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рілейшнз</w:t>
      </w:r>
      <w:proofErr w:type="spellEnd"/>
      <w:r w:rsidR="00835D8A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К. : МАУП, 2005. </w:t>
      </w:r>
      <w:r w:rsidRPr="00EF76C1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440 с.</w:t>
      </w:r>
    </w:p>
    <w:p w:rsidR="00CB479B" w:rsidRPr="00CB479B" w:rsidRDefault="00CB479B" w:rsidP="00CB479B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Бухаркова</w:t>
      </w:r>
      <w:proofErr w:type="spellEnd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О.В., Горшкова Е.Г. </w:t>
      </w:r>
      <w:proofErr w:type="spellStart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Имидж</w:t>
      </w:r>
      <w:proofErr w:type="spellEnd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лидера</w:t>
      </w:r>
      <w:proofErr w:type="spellEnd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Технологии</w:t>
      </w:r>
      <w:proofErr w:type="spellEnd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создания</w:t>
      </w:r>
      <w:proofErr w:type="spellEnd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и </w:t>
      </w:r>
      <w:proofErr w:type="spellStart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продвижения</w:t>
      </w:r>
      <w:proofErr w:type="spellEnd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Тренинговая</w:t>
      </w:r>
      <w:proofErr w:type="spellEnd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программа</w:t>
      </w:r>
      <w:proofErr w:type="spellEnd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 - </w:t>
      </w:r>
      <w:proofErr w:type="spellStart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СПб</w:t>
      </w:r>
      <w:proofErr w:type="spellEnd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.: </w:t>
      </w:r>
      <w:proofErr w:type="spellStart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Речь</w:t>
      </w:r>
      <w:proofErr w:type="spellEnd"/>
      <w:r w:rsidRPr="00CB479B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, 2007. – 222с.</w:t>
      </w:r>
    </w:p>
    <w:p w:rsidR="007404D4" w:rsidRPr="007404D4" w:rsidRDefault="007404D4" w:rsidP="007404D4">
      <w:pPr>
        <w:spacing w:after="0"/>
        <w:ind w:left="36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</w:p>
    <w:p w:rsidR="00A12F28" w:rsidRPr="00C313C4" w:rsidRDefault="00A12F28" w:rsidP="00A12F28">
      <w:pPr>
        <w:spacing w:after="0"/>
        <w:ind w:left="35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C313C4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15. Інформаційні ресурси</w:t>
      </w:r>
    </w:p>
    <w:p w:rsidR="00A12F28" w:rsidRPr="000002BC" w:rsidRDefault="005E3E9D" w:rsidP="00A12F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hyperlink r:id="rId13" w:history="1">
        <w:r w:rsidR="00A12F28" w:rsidRPr="00104E7A">
          <w:rPr>
            <w:rStyle w:val="a4"/>
            <w:rFonts w:ascii="Times New Roman" w:eastAsiaTheme="minorEastAsia" w:hAnsi="Times New Roman" w:cs="Times New Roman"/>
            <w:sz w:val="28"/>
            <w:szCs w:val="28"/>
            <w:lang w:val="uk-UA" w:eastAsia="ru-RU"/>
          </w:rPr>
          <w:t>http://www.koob.ru/practic_psychology/</w:t>
        </w:r>
      </w:hyperlink>
      <w:r w:rsidR="00A12F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</w:p>
    <w:p w:rsidR="009F6B06" w:rsidRPr="002603ED" w:rsidRDefault="005E3E9D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="002603ED" w:rsidRPr="002603E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http://soc.lib.ru/</w:t>
        </w:r>
      </w:hyperlink>
      <w:r w:rsidR="002603ED" w:rsidRPr="002603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F6B06" w:rsidRPr="0026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2B" w:rsidRDefault="002E1A2B" w:rsidP="00F31631">
      <w:pPr>
        <w:spacing w:after="0" w:line="240" w:lineRule="auto"/>
      </w:pPr>
      <w:r>
        <w:separator/>
      </w:r>
    </w:p>
  </w:endnote>
  <w:endnote w:type="continuationSeparator" w:id="0">
    <w:p w:rsidR="002E1A2B" w:rsidRDefault="002E1A2B" w:rsidP="00F3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2B" w:rsidRDefault="002E1A2B" w:rsidP="00F31631">
      <w:pPr>
        <w:spacing w:after="0" w:line="240" w:lineRule="auto"/>
      </w:pPr>
      <w:r>
        <w:separator/>
      </w:r>
    </w:p>
  </w:footnote>
  <w:footnote w:type="continuationSeparator" w:id="0">
    <w:p w:rsidR="002E1A2B" w:rsidRDefault="002E1A2B" w:rsidP="00F31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5B22283"/>
    <w:multiLevelType w:val="hybridMultilevel"/>
    <w:tmpl w:val="B0E239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A4268"/>
    <w:multiLevelType w:val="hybridMultilevel"/>
    <w:tmpl w:val="910A9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E63B4"/>
    <w:multiLevelType w:val="hybridMultilevel"/>
    <w:tmpl w:val="8AD241A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00671"/>
    <w:multiLevelType w:val="hybridMultilevel"/>
    <w:tmpl w:val="81EA7C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E649A"/>
    <w:multiLevelType w:val="hybridMultilevel"/>
    <w:tmpl w:val="9EFA8D3E"/>
    <w:lvl w:ilvl="0" w:tplc="A99A2C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EA8"/>
    <w:multiLevelType w:val="hybridMultilevel"/>
    <w:tmpl w:val="DD40939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604427C"/>
    <w:multiLevelType w:val="hybridMultilevel"/>
    <w:tmpl w:val="25C2D7AC"/>
    <w:lvl w:ilvl="0" w:tplc="27403A3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D36FA"/>
    <w:multiLevelType w:val="hybridMultilevel"/>
    <w:tmpl w:val="7360C896"/>
    <w:lvl w:ilvl="0" w:tplc="6A56D6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4560A"/>
    <w:multiLevelType w:val="hybridMultilevel"/>
    <w:tmpl w:val="FE8CD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5465C"/>
    <w:multiLevelType w:val="hybridMultilevel"/>
    <w:tmpl w:val="D9924A84"/>
    <w:lvl w:ilvl="0" w:tplc="0422000F">
      <w:start w:val="1"/>
      <w:numFmt w:val="decimal"/>
      <w:lvlText w:val="%1."/>
      <w:lvlJc w:val="left"/>
      <w:pPr>
        <w:ind w:left="1095" w:hanging="360"/>
      </w:pPr>
    </w:lvl>
    <w:lvl w:ilvl="1" w:tplc="04220019" w:tentative="1">
      <w:start w:val="1"/>
      <w:numFmt w:val="lowerLetter"/>
      <w:lvlText w:val="%2."/>
      <w:lvlJc w:val="left"/>
      <w:pPr>
        <w:ind w:left="1815" w:hanging="360"/>
      </w:pPr>
    </w:lvl>
    <w:lvl w:ilvl="2" w:tplc="0422001B" w:tentative="1">
      <w:start w:val="1"/>
      <w:numFmt w:val="lowerRoman"/>
      <w:lvlText w:val="%3."/>
      <w:lvlJc w:val="right"/>
      <w:pPr>
        <w:ind w:left="2535" w:hanging="180"/>
      </w:pPr>
    </w:lvl>
    <w:lvl w:ilvl="3" w:tplc="0422000F" w:tentative="1">
      <w:start w:val="1"/>
      <w:numFmt w:val="decimal"/>
      <w:lvlText w:val="%4."/>
      <w:lvlJc w:val="left"/>
      <w:pPr>
        <w:ind w:left="3255" w:hanging="360"/>
      </w:pPr>
    </w:lvl>
    <w:lvl w:ilvl="4" w:tplc="04220019" w:tentative="1">
      <w:start w:val="1"/>
      <w:numFmt w:val="lowerLetter"/>
      <w:lvlText w:val="%5."/>
      <w:lvlJc w:val="left"/>
      <w:pPr>
        <w:ind w:left="3975" w:hanging="360"/>
      </w:pPr>
    </w:lvl>
    <w:lvl w:ilvl="5" w:tplc="0422001B" w:tentative="1">
      <w:start w:val="1"/>
      <w:numFmt w:val="lowerRoman"/>
      <w:lvlText w:val="%6."/>
      <w:lvlJc w:val="right"/>
      <w:pPr>
        <w:ind w:left="4695" w:hanging="180"/>
      </w:pPr>
    </w:lvl>
    <w:lvl w:ilvl="6" w:tplc="0422000F" w:tentative="1">
      <w:start w:val="1"/>
      <w:numFmt w:val="decimal"/>
      <w:lvlText w:val="%7."/>
      <w:lvlJc w:val="left"/>
      <w:pPr>
        <w:ind w:left="5415" w:hanging="360"/>
      </w:pPr>
    </w:lvl>
    <w:lvl w:ilvl="7" w:tplc="04220019" w:tentative="1">
      <w:start w:val="1"/>
      <w:numFmt w:val="lowerLetter"/>
      <w:lvlText w:val="%8."/>
      <w:lvlJc w:val="left"/>
      <w:pPr>
        <w:ind w:left="6135" w:hanging="360"/>
      </w:pPr>
    </w:lvl>
    <w:lvl w:ilvl="8" w:tplc="042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2D17752C"/>
    <w:multiLevelType w:val="hybridMultilevel"/>
    <w:tmpl w:val="BEEE5B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E5CA3"/>
    <w:multiLevelType w:val="hybridMultilevel"/>
    <w:tmpl w:val="53F093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63643"/>
    <w:multiLevelType w:val="hybridMultilevel"/>
    <w:tmpl w:val="B6E26B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60719"/>
    <w:multiLevelType w:val="hybridMultilevel"/>
    <w:tmpl w:val="B9F0C842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D6C17C9"/>
    <w:multiLevelType w:val="hybridMultilevel"/>
    <w:tmpl w:val="6B24D22C"/>
    <w:lvl w:ilvl="0" w:tplc="978A17B2">
      <w:start w:val="1"/>
      <w:numFmt w:val="decimal"/>
      <w:lvlText w:val="%1."/>
      <w:lvlJc w:val="left"/>
      <w:pPr>
        <w:ind w:left="30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5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1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54" w:hanging="180"/>
      </w:pPr>
      <w:rPr>
        <w:rFonts w:cs="Times New Roman"/>
      </w:rPr>
    </w:lvl>
  </w:abstractNum>
  <w:abstractNum w:abstractNumId="16">
    <w:nsid w:val="3E9A6819"/>
    <w:multiLevelType w:val="hybridMultilevel"/>
    <w:tmpl w:val="983469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64E6D"/>
    <w:multiLevelType w:val="hybridMultilevel"/>
    <w:tmpl w:val="16621E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80BF2"/>
    <w:multiLevelType w:val="hybridMultilevel"/>
    <w:tmpl w:val="DB7EEA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926B2"/>
    <w:multiLevelType w:val="hybridMultilevel"/>
    <w:tmpl w:val="D3C49D3C"/>
    <w:lvl w:ilvl="0" w:tplc="54F4A5D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A3DFE"/>
    <w:multiLevelType w:val="hybridMultilevel"/>
    <w:tmpl w:val="F1F610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753BD8"/>
    <w:multiLevelType w:val="hybridMultilevel"/>
    <w:tmpl w:val="3D5C3C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31C95"/>
    <w:multiLevelType w:val="hybridMultilevel"/>
    <w:tmpl w:val="ACEEC650"/>
    <w:lvl w:ilvl="0" w:tplc="9236B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F5AA6"/>
    <w:multiLevelType w:val="hybridMultilevel"/>
    <w:tmpl w:val="A4DC176A"/>
    <w:lvl w:ilvl="0" w:tplc="158C039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E5E70"/>
    <w:multiLevelType w:val="hybridMultilevel"/>
    <w:tmpl w:val="C7661A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4C4298"/>
    <w:multiLevelType w:val="hybridMultilevel"/>
    <w:tmpl w:val="1F381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736675"/>
    <w:multiLevelType w:val="hybridMultilevel"/>
    <w:tmpl w:val="A90245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B3D83"/>
    <w:multiLevelType w:val="hybridMultilevel"/>
    <w:tmpl w:val="303E2C32"/>
    <w:lvl w:ilvl="0" w:tplc="40CAF0D2">
      <w:start w:val="2"/>
      <w:numFmt w:val="bullet"/>
      <w:lvlText w:val="–"/>
      <w:lvlJc w:val="left"/>
      <w:pPr>
        <w:ind w:left="644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7"/>
  </w:num>
  <w:num w:numId="4">
    <w:abstractNumId w:val="8"/>
  </w:num>
  <w:num w:numId="5">
    <w:abstractNumId w:val="9"/>
  </w:num>
  <w:num w:numId="6">
    <w:abstractNumId w:val="22"/>
  </w:num>
  <w:num w:numId="7">
    <w:abstractNumId w:val="14"/>
  </w:num>
  <w:num w:numId="8">
    <w:abstractNumId w:val="16"/>
  </w:num>
  <w:num w:numId="9">
    <w:abstractNumId w:val="11"/>
  </w:num>
  <w:num w:numId="10">
    <w:abstractNumId w:val="13"/>
  </w:num>
  <w:num w:numId="11">
    <w:abstractNumId w:val="18"/>
  </w:num>
  <w:num w:numId="12">
    <w:abstractNumId w:val="12"/>
  </w:num>
  <w:num w:numId="13">
    <w:abstractNumId w:val="24"/>
  </w:num>
  <w:num w:numId="14">
    <w:abstractNumId w:val="17"/>
  </w:num>
  <w:num w:numId="15">
    <w:abstractNumId w:val="3"/>
  </w:num>
  <w:num w:numId="16">
    <w:abstractNumId w:val="4"/>
  </w:num>
  <w:num w:numId="17">
    <w:abstractNumId w:val="20"/>
  </w:num>
  <w:num w:numId="18">
    <w:abstractNumId w:val="1"/>
  </w:num>
  <w:num w:numId="19">
    <w:abstractNumId w:val="19"/>
  </w:num>
  <w:num w:numId="20">
    <w:abstractNumId w:val="23"/>
  </w:num>
  <w:num w:numId="21">
    <w:abstractNumId w:val="7"/>
  </w:num>
  <w:num w:numId="22">
    <w:abstractNumId w:val="5"/>
  </w:num>
  <w:num w:numId="23">
    <w:abstractNumId w:val="2"/>
  </w:num>
  <w:num w:numId="24">
    <w:abstractNumId w:val="26"/>
  </w:num>
  <w:num w:numId="25">
    <w:abstractNumId w:val="21"/>
  </w:num>
  <w:num w:numId="26">
    <w:abstractNumId w:val="25"/>
  </w:num>
  <w:num w:numId="27">
    <w:abstractNumId w:val="1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3A"/>
    <w:rsid w:val="00007DD7"/>
    <w:rsid w:val="00007E59"/>
    <w:rsid w:val="00010187"/>
    <w:rsid w:val="00011B34"/>
    <w:rsid w:val="000272A1"/>
    <w:rsid w:val="000357E8"/>
    <w:rsid w:val="000370ED"/>
    <w:rsid w:val="0004391E"/>
    <w:rsid w:val="000562FC"/>
    <w:rsid w:val="00067889"/>
    <w:rsid w:val="00076C71"/>
    <w:rsid w:val="00077460"/>
    <w:rsid w:val="00081215"/>
    <w:rsid w:val="00087DBB"/>
    <w:rsid w:val="000A5810"/>
    <w:rsid w:val="000B262F"/>
    <w:rsid w:val="000B2A05"/>
    <w:rsid w:val="000B6074"/>
    <w:rsid w:val="000C5E68"/>
    <w:rsid w:val="000D12FC"/>
    <w:rsid w:val="000D248C"/>
    <w:rsid w:val="000D5D75"/>
    <w:rsid w:val="000E0C17"/>
    <w:rsid w:val="000E5A1E"/>
    <w:rsid w:val="000E5E48"/>
    <w:rsid w:val="000F0EBF"/>
    <w:rsid w:val="000F0F6C"/>
    <w:rsid w:val="00102159"/>
    <w:rsid w:val="00106B70"/>
    <w:rsid w:val="00122A19"/>
    <w:rsid w:val="001236DD"/>
    <w:rsid w:val="0014533A"/>
    <w:rsid w:val="00154412"/>
    <w:rsid w:val="00155034"/>
    <w:rsid w:val="0016123F"/>
    <w:rsid w:val="00164FDB"/>
    <w:rsid w:val="0016603F"/>
    <w:rsid w:val="0017049E"/>
    <w:rsid w:val="00171267"/>
    <w:rsid w:val="00174A9F"/>
    <w:rsid w:val="001775E4"/>
    <w:rsid w:val="00190B87"/>
    <w:rsid w:val="001919F1"/>
    <w:rsid w:val="0019422D"/>
    <w:rsid w:val="00196DF8"/>
    <w:rsid w:val="001B3B4F"/>
    <w:rsid w:val="001C6441"/>
    <w:rsid w:val="001C7129"/>
    <w:rsid w:val="001E2939"/>
    <w:rsid w:val="001E5628"/>
    <w:rsid w:val="001E6B54"/>
    <w:rsid w:val="00211A29"/>
    <w:rsid w:val="00216540"/>
    <w:rsid w:val="002218C5"/>
    <w:rsid w:val="00224114"/>
    <w:rsid w:val="002275EC"/>
    <w:rsid w:val="0023163E"/>
    <w:rsid w:val="00233F07"/>
    <w:rsid w:val="00240FC7"/>
    <w:rsid w:val="0024332E"/>
    <w:rsid w:val="0024387D"/>
    <w:rsid w:val="002448B5"/>
    <w:rsid w:val="002522BB"/>
    <w:rsid w:val="002603ED"/>
    <w:rsid w:val="00261E63"/>
    <w:rsid w:val="00264280"/>
    <w:rsid w:val="00264869"/>
    <w:rsid w:val="002834EA"/>
    <w:rsid w:val="002849C4"/>
    <w:rsid w:val="002857B2"/>
    <w:rsid w:val="002A1288"/>
    <w:rsid w:val="002A1C1A"/>
    <w:rsid w:val="002B1258"/>
    <w:rsid w:val="002B2448"/>
    <w:rsid w:val="002B279B"/>
    <w:rsid w:val="002B5300"/>
    <w:rsid w:val="002B59FF"/>
    <w:rsid w:val="002B738E"/>
    <w:rsid w:val="002C32B0"/>
    <w:rsid w:val="002C64DC"/>
    <w:rsid w:val="002E1A2B"/>
    <w:rsid w:val="002E20AC"/>
    <w:rsid w:val="002E2F42"/>
    <w:rsid w:val="002E6588"/>
    <w:rsid w:val="002E6982"/>
    <w:rsid w:val="002E7038"/>
    <w:rsid w:val="002F4DE6"/>
    <w:rsid w:val="002F50AD"/>
    <w:rsid w:val="002F5EF0"/>
    <w:rsid w:val="002F729F"/>
    <w:rsid w:val="00301F01"/>
    <w:rsid w:val="003518E8"/>
    <w:rsid w:val="00351D1D"/>
    <w:rsid w:val="003532B4"/>
    <w:rsid w:val="0035604B"/>
    <w:rsid w:val="0036643B"/>
    <w:rsid w:val="0038266B"/>
    <w:rsid w:val="00383174"/>
    <w:rsid w:val="00386628"/>
    <w:rsid w:val="003924CF"/>
    <w:rsid w:val="003A0336"/>
    <w:rsid w:val="003A1494"/>
    <w:rsid w:val="003B3BA5"/>
    <w:rsid w:val="003C4A5C"/>
    <w:rsid w:val="003C58ED"/>
    <w:rsid w:val="003D5BC6"/>
    <w:rsid w:val="003D725D"/>
    <w:rsid w:val="003E2830"/>
    <w:rsid w:val="003E45AB"/>
    <w:rsid w:val="003E6576"/>
    <w:rsid w:val="003F4CBD"/>
    <w:rsid w:val="003F60C8"/>
    <w:rsid w:val="003F6BC6"/>
    <w:rsid w:val="004221CE"/>
    <w:rsid w:val="00427D86"/>
    <w:rsid w:val="00430364"/>
    <w:rsid w:val="00435598"/>
    <w:rsid w:val="004365CD"/>
    <w:rsid w:val="0044311A"/>
    <w:rsid w:val="00446D6E"/>
    <w:rsid w:val="00447C32"/>
    <w:rsid w:val="00447CD0"/>
    <w:rsid w:val="00455489"/>
    <w:rsid w:val="00456A11"/>
    <w:rsid w:val="004621FD"/>
    <w:rsid w:val="00475D4F"/>
    <w:rsid w:val="00486528"/>
    <w:rsid w:val="00486B1A"/>
    <w:rsid w:val="004918D0"/>
    <w:rsid w:val="004B0DA9"/>
    <w:rsid w:val="004B4D95"/>
    <w:rsid w:val="004B515D"/>
    <w:rsid w:val="004B57EE"/>
    <w:rsid w:val="004C582A"/>
    <w:rsid w:val="004C7ADC"/>
    <w:rsid w:val="004D00CD"/>
    <w:rsid w:val="004D4653"/>
    <w:rsid w:val="004F1CB8"/>
    <w:rsid w:val="004F3655"/>
    <w:rsid w:val="004F3AFD"/>
    <w:rsid w:val="005004E5"/>
    <w:rsid w:val="0050123A"/>
    <w:rsid w:val="00502AED"/>
    <w:rsid w:val="0050439B"/>
    <w:rsid w:val="00521001"/>
    <w:rsid w:val="005321C7"/>
    <w:rsid w:val="00534241"/>
    <w:rsid w:val="00534785"/>
    <w:rsid w:val="005350EA"/>
    <w:rsid w:val="00543351"/>
    <w:rsid w:val="00551A82"/>
    <w:rsid w:val="0056342D"/>
    <w:rsid w:val="0056476E"/>
    <w:rsid w:val="00571F17"/>
    <w:rsid w:val="00577318"/>
    <w:rsid w:val="005809D7"/>
    <w:rsid w:val="005824F2"/>
    <w:rsid w:val="00584099"/>
    <w:rsid w:val="005A21CB"/>
    <w:rsid w:val="005B0E91"/>
    <w:rsid w:val="005B400F"/>
    <w:rsid w:val="005C4ADC"/>
    <w:rsid w:val="005C505B"/>
    <w:rsid w:val="005D1635"/>
    <w:rsid w:val="005D1705"/>
    <w:rsid w:val="005D4668"/>
    <w:rsid w:val="005E00C9"/>
    <w:rsid w:val="005E3E9D"/>
    <w:rsid w:val="005E4C9C"/>
    <w:rsid w:val="005E6BDE"/>
    <w:rsid w:val="00600F6D"/>
    <w:rsid w:val="0061064B"/>
    <w:rsid w:val="006143CB"/>
    <w:rsid w:val="006221A9"/>
    <w:rsid w:val="00623E02"/>
    <w:rsid w:val="00624518"/>
    <w:rsid w:val="0063763E"/>
    <w:rsid w:val="00640466"/>
    <w:rsid w:val="006430A1"/>
    <w:rsid w:val="006463B2"/>
    <w:rsid w:val="006525BE"/>
    <w:rsid w:val="006531BD"/>
    <w:rsid w:val="00653F76"/>
    <w:rsid w:val="006559DD"/>
    <w:rsid w:val="00657DB6"/>
    <w:rsid w:val="00660D1A"/>
    <w:rsid w:val="00672F67"/>
    <w:rsid w:val="00677DC2"/>
    <w:rsid w:val="00681D41"/>
    <w:rsid w:val="00684A46"/>
    <w:rsid w:val="0068795D"/>
    <w:rsid w:val="006B6480"/>
    <w:rsid w:val="006B7F2C"/>
    <w:rsid w:val="006C1583"/>
    <w:rsid w:val="006C7373"/>
    <w:rsid w:val="006D0144"/>
    <w:rsid w:val="006D3981"/>
    <w:rsid w:val="006D43E1"/>
    <w:rsid w:val="006E25C2"/>
    <w:rsid w:val="006E601D"/>
    <w:rsid w:val="006E7382"/>
    <w:rsid w:val="006F0B90"/>
    <w:rsid w:val="00700781"/>
    <w:rsid w:val="00707551"/>
    <w:rsid w:val="00725191"/>
    <w:rsid w:val="00730636"/>
    <w:rsid w:val="007404D4"/>
    <w:rsid w:val="00740C8C"/>
    <w:rsid w:val="00741886"/>
    <w:rsid w:val="00744601"/>
    <w:rsid w:val="007446A5"/>
    <w:rsid w:val="0075574C"/>
    <w:rsid w:val="00757F19"/>
    <w:rsid w:val="00780440"/>
    <w:rsid w:val="00782E2A"/>
    <w:rsid w:val="00787B1A"/>
    <w:rsid w:val="007964DF"/>
    <w:rsid w:val="00797B0A"/>
    <w:rsid w:val="007A45F7"/>
    <w:rsid w:val="007A6BCA"/>
    <w:rsid w:val="007A7FD7"/>
    <w:rsid w:val="007B7773"/>
    <w:rsid w:val="007C6DBE"/>
    <w:rsid w:val="007E2804"/>
    <w:rsid w:val="007E5102"/>
    <w:rsid w:val="008002D0"/>
    <w:rsid w:val="00815551"/>
    <w:rsid w:val="0082003A"/>
    <w:rsid w:val="008207DF"/>
    <w:rsid w:val="0082652E"/>
    <w:rsid w:val="0083283A"/>
    <w:rsid w:val="0083456F"/>
    <w:rsid w:val="00835D8A"/>
    <w:rsid w:val="00845CEB"/>
    <w:rsid w:val="00846355"/>
    <w:rsid w:val="00854E59"/>
    <w:rsid w:val="008566E3"/>
    <w:rsid w:val="008655A4"/>
    <w:rsid w:val="00870574"/>
    <w:rsid w:val="00871BB7"/>
    <w:rsid w:val="00881DC3"/>
    <w:rsid w:val="00886CE1"/>
    <w:rsid w:val="008950BB"/>
    <w:rsid w:val="00897DEB"/>
    <w:rsid w:val="008A053D"/>
    <w:rsid w:val="008B2C5D"/>
    <w:rsid w:val="008C3D46"/>
    <w:rsid w:val="008C6EB1"/>
    <w:rsid w:val="008D4583"/>
    <w:rsid w:val="008D567F"/>
    <w:rsid w:val="008F0C45"/>
    <w:rsid w:val="008F13F3"/>
    <w:rsid w:val="00906446"/>
    <w:rsid w:val="00910789"/>
    <w:rsid w:val="009115A3"/>
    <w:rsid w:val="0091191C"/>
    <w:rsid w:val="009125E3"/>
    <w:rsid w:val="0091608C"/>
    <w:rsid w:val="009162F3"/>
    <w:rsid w:val="009204DA"/>
    <w:rsid w:val="00921E91"/>
    <w:rsid w:val="00921F8A"/>
    <w:rsid w:val="0092200A"/>
    <w:rsid w:val="009243DF"/>
    <w:rsid w:val="00930F3A"/>
    <w:rsid w:val="00933168"/>
    <w:rsid w:val="00942B6E"/>
    <w:rsid w:val="009505C7"/>
    <w:rsid w:val="00957B19"/>
    <w:rsid w:val="00965CEB"/>
    <w:rsid w:val="00966431"/>
    <w:rsid w:val="00966F64"/>
    <w:rsid w:val="009670D0"/>
    <w:rsid w:val="00972AA6"/>
    <w:rsid w:val="009731C4"/>
    <w:rsid w:val="00986F84"/>
    <w:rsid w:val="0099415A"/>
    <w:rsid w:val="009B537B"/>
    <w:rsid w:val="009B5C90"/>
    <w:rsid w:val="009C68DC"/>
    <w:rsid w:val="009D2B8A"/>
    <w:rsid w:val="009E43F4"/>
    <w:rsid w:val="009E5671"/>
    <w:rsid w:val="009F6B06"/>
    <w:rsid w:val="009F7444"/>
    <w:rsid w:val="009F7E03"/>
    <w:rsid w:val="00A07257"/>
    <w:rsid w:val="00A10752"/>
    <w:rsid w:val="00A12F28"/>
    <w:rsid w:val="00A23351"/>
    <w:rsid w:val="00A27870"/>
    <w:rsid w:val="00A313BB"/>
    <w:rsid w:val="00A32CE4"/>
    <w:rsid w:val="00A36A54"/>
    <w:rsid w:val="00A36C16"/>
    <w:rsid w:val="00A37F16"/>
    <w:rsid w:val="00A42466"/>
    <w:rsid w:val="00A50D39"/>
    <w:rsid w:val="00A567C9"/>
    <w:rsid w:val="00A66AB1"/>
    <w:rsid w:val="00A71ECC"/>
    <w:rsid w:val="00A76AC9"/>
    <w:rsid w:val="00AC637E"/>
    <w:rsid w:val="00AD67C6"/>
    <w:rsid w:val="00AF5314"/>
    <w:rsid w:val="00B11651"/>
    <w:rsid w:val="00B204C9"/>
    <w:rsid w:val="00B25757"/>
    <w:rsid w:val="00B3385A"/>
    <w:rsid w:val="00B50F6B"/>
    <w:rsid w:val="00B530B5"/>
    <w:rsid w:val="00B53186"/>
    <w:rsid w:val="00B63146"/>
    <w:rsid w:val="00B7120F"/>
    <w:rsid w:val="00B75008"/>
    <w:rsid w:val="00B75AEE"/>
    <w:rsid w:val="00B832BF"/>
    <w:rsid w:val="00B842D3"/>
    <w:rsid w:val="00B86958"/>
    <w:rsid w:val="00B87F62"/>
    <w:rsid w:val="00B91403"/>
    <w:rsid w:val="00B96A86"/>
    <w:rsid w:val="00BA1F82"/>
    <w:rsid w:val="00BB3450"/>
    <w:rsid w:val="00BB66BD"/>
    <w:rsid w:val="00BB7B76"/>
    <w:rsid w:val="00BC07C5"/>
    <w:rsid w:val="00BD07A1"/>
    <w:rsid w:val="00BD0A71"/>
    <w:rsid w:val="00BD2B07"/>
    <w:rsid w:val="00BD34E7"/>
    <w:rsid w:val="00BD6FEE"/>
    <w:rsid w:val="00BE0A85"/>
    <w:rsid w:val="00BF1708"/>
    <w:rsid w:val="00C04E2B"/>
    <w:rsid w:val="00C04E88"/>
    <w:rsid w:val="00C167C4"/>
    <w:rsid w:val="00C2239E"/>
    <w:rsid w:val="00C41BAC"/>
    <w:rsid w:val="00C46192"/>
    <w:rsid w:val="00C51B79"/>
    <w:rsid w:val="00C57D22"/>
    <w:rsid w:val="00C663A6"/>
    <w:rsid w:val="00C71697"/>
    <w:rsid w:val="00C77994"/>
    <w:rsid w:val="00C819DE"/>
    <w:rsid w:val="00C86C03"/>
    <w:rsid w:val="00C871E4"/>
    <w:rsid w:val="00C93B51"/>
    <w:rsid w:val="00CA0A50"/>
    <w:rsid w:val="00CA30E6"/>
    <w:rsid w:val="00CB1EA9"/>
    <w:rsid w:val="00CB3620"/>
    <w:rsid w:val="00CB479B"/>
    <w:rsid w:val="00CB6D55"/>
    <w:rsid w:val="00CC365B"/>
    <w:rsid w:val="00CC5BDF"/>
    <w:rsid w:val="00CD2E69"/>
    <w:rsid w:val="00CD514C"/>
    <w:rsid w:val="00CD62FB"/>
    <w:rsid w:val="00CE431F"/>
    <w:rsid w:val="00CE4900"/>
    <w:rsid w:val="00CE527F"/>
    <w:rsid w:val="00CF1C24"/>
    <w:rsid w:val="00D010F8"/>
    <w:rsid w:val="00D12C2B"/>
    <w:rsid w:val="00D2373A"/>
    <w:rsid w:val="00D3152C"/>
    <w:rsid w:val="00D33040"/>
    <w:rsid w:val="00D336EB"/>
    <w:rsid w:val="00D4150D"/>
    <w:rsid w:val="00D41660"/>
    <w:rsid w:val="00D43562"/>
    <w:rsid w:val="00D435D3"/>
    <w:rsid w:val="00D43AE4"/>
    <w:rsid w:val="00D508F1"/>
    <w:rsid w:val="00D52561"/>
    <w:rsid w:val="00D52D06"/>
    <w:rsid w:val="00D57F91"/>
    <w:rsid w:val="00D609E8"/>
    <w:rsid w:val="00D675EA"/>
    <w:rsid w:val="00D70119"/>
    <w:rsid w:val="00D7317D"/>
    <w:rsid w:val="00D75AC5"/>
    <w:rsid w:val="00D83E12"/>
    <w:rsid w:val="00D87341"/>
    <w:rsid w:val="00D95DC2"/>
    <w:rsid w:val="00D97A28"/>
    <w:rsid w:val="00DA0DA5"/>
    <w:rsid w:val="00DB0C38"/>
    <w:rsid w:val="00DB374A"/>
    <w:rsid w:val="00DB4BAA"/>
    <w:rsid w:val="00DB4C8C"/>
    <w:rsid w:val="00DE0CB6"/>
    <w:rsid w:val="00DF53D0"/>
    <w:rsid w:val="00DF59E1"/>
    <w:rsid w:val="00E0313F"/>
    <w:rsid w:val="00E06DD6"/>
    <w:rsid w:val="00E26A9E"/>
    <w:rsid w:val="00E2799C"/>
    <w:rsid w:val="00E30727"/>
    <w:rsid w:val="00E377CD"/>
    <w:rsid w:val="00E45947"/>
    <w:rsid w:val="00E55D06"/>
    <w:rsid w:val="00E56801"/>
    <w:rsid w:val="00E61257"/>
    <w:rsid w:val="00E61998"/>
    <w:rsid w:val="00E63F25"/>
    <w:rsid w:val="00E65A78"/>
    <w:rsid w:val="00E7421F"/>
    <w:rsid w:val="00E81036"/>
    <w:rsid w:val="00E84323"/>
    <w:rsid w:val="00E84AED"/>
    <w:rsid w:val="00E959DA"/>
    <w:rsid w:val="00E9620D"/>
    <w:rsid w:val="00E96CB1"/>
    <w:rsid w:val="00E9760F"/>
    <w:rsid w:val="00EA08F6"/>
    <w:rsid w:val="00EA2A30"/>
    <w:rsid w:val="00EA7249"/>
    <w:rsid w:val="00EB3405"/>
    <w:rsid w:val="00EC0B96"/>
    <w:rsid w:val="00EC0E33"/>
    <w:rsid w:val="00EC79E8"/>
    <w:rsid w:val="00ED18DF"/>
    <w:rsid w:val="00ED3711"/>
    <w:rsid w:val="00EE68E6"/>
    <w:rsid w:val="00EF76C1"/>
    <w:rsid w:val="00F02A1A"/>
    <w:rsid w:val="00F101DC"/>
    <w:rsid w:val="00F21326"/>
    <w:rsid w:val="00F230F9"/>
    <w:rsid w:val="00F3106D"/>
    <w:rsid w:val="00F31631"/>
    <w:rsid w:val="00F35AE8"/>
    <w:rsid w:val="00F40BEF"/>
    <w:rsid w:val="00F44708"/>
    <w:rsid w:val="00F46761"/>
    <w:rsid w:val="00F47B2E"/>
    <w:rsid w:val="00F56280"/>
    <w:rsid w:val="00F628FA"/>
    <w:rsid w:val="00F653DC"/>
    <w:rsid w:val="00F7454B"/>
    <w:rsid w:val="00F81D1D"/>
    <w:rsid w:val="00F82369"/>
    <w:rsid w:val="00F86EFA"/>
    <w:rsid w:val="00F91559"/>
    <w:rsid w:val="00F943F1"/>
    <w:rsid w:val="00FA1F5B"/>
    <w:rsid w:val="00FA43DA"/>
    <w:rsid w:val="00FA6629"/>
    <w:rsid w:val="00FB17DE"/>
    <w:rsid w:val="00FB22EB"/>
    <w:rsid w:val="00FC0918"/>
    <w:rsid w:val="00FD1826"/>
    <w:rsid w:val="00FD2C0F"/>
    <w:rsid w:val="00FD4DDC"/>
    <w:rsid w:val="00FE26F1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F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2F2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316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31631"/>
    <w:rPr>
      <w:lang w:val="ru-RU"/>
    </w:rPr>
  </w:style>
  <w:style w:type="paragraph" w:styleId="a7">
    <w:name w:val="footer"/>
    <w:basedOn w:val="a"/>
    <w:link w:val="a8"/>
    <w:uiPriority w:val="99"/>
    <w:unhideWhenUsed/>
    <w:rsid w:val="00F316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31631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F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2F2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316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31631"/>
    <w:rPr>
      <w:lang w:val="ru-RU"/>
    </w:rPr>
  </w:style>
  <w:style w:type="paragraph" w:styleId="a7">
    <w:name w:val="footer"/>
    <w:basedOn w:val="a"/>
    <w:link w:val="a8"/>
    <w:uiPriority w:val="99"/>
    <w:unhideWhenUsed/>
    <w:rsid w:val="00F316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3163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oob.ru/practic_psychology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up.ru/books/m865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3.amazonaws.com/academia.edu.documents/41060850/Corporate_Communications_Theory_and_Practice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up.ru/books/m74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mi.org.ua/wp-content/uploads/2017/06/posibnyk.pdf" TargetMode="External"/><Relationship Id="rId14" Type="http://schemas.openxmlformats.org/officeDocument/2006/relationships/hyperlink" Target="http://soc.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64C7-6027-437F-8DC8-30CD05AB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19</Pages>
  <Words>20296</Words>
  <Characters>11569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Олексадра</dc:creator>
  <cp:keywords/>
  <dc:description/>
  <cp:lastModifiedBy>Олексадра</cp:lastModifiedBy>
  <cp:revision>45</cp:revision>
  <dcterms:created xsi:type="dcterms:W3CDTF">2019-02-23T17:34:00Z</dcterms:created>
  <dcterms:modified xsi:type="dcterms:W3CDTF">2019-10-21T07:52:00Z</dcterms:modified>
</cp:coreProperties>
</file>