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5C6" w:rsidRDefault="002D1598">
      <w:pPr>
        <w:jc w:val="center"/>
        <w:rPr>
          <w:b/>
          <w:sz w:val="28"/>
          <w:szCs w:val="28"/>
          <w:lang w:val="uk-UA"/>
        </w:rPr>
      </w:pPr>
      <w:bookmarkStart w:id="0" w:name="_GoBack"/>
      <w:bookmarkEnd w:id="0"/>
      <w:r>
        <w:rPr>
          <w:b/>
          <w:sz w:val="28"/>
          <w:szCs w:val="28"/>
          <w:lang w:val="uk-UA"/>
        </w:rPr>
        <w:t>МІНІСТЕРСТВО ОСВІТИ І НАУКИ УКРАЇНИ</w:t>
      </w:r>
    </w:p>
    <w:p w:rsidR="00C345C6" w:rsidRDefault="002D1598">
      <w:pPr>
        <w:jc w:val="center"/>
        <w:rPr>
          <w:b/>
          <w:sz w:val="28"/>
          <w:szCs w:val="28"/>
          <w:lang w:val="uk-UA"/>
        </w:rPr>
      </w:pPr>
      <w:r>
        <w:rPr>
          <w:b/>
          <w:sz w:val="28"/>
          <w:szCs w:val="28"/>
          <w:lang w:val="uk-UA"/>
        </w:rPr>
        <w:t>ДВНЗ «ПРИКАРПАТСЬКИЙ НАЦІОНАЛЬНИЙ УНІВЕРСИТЕТ</w:t>
      </w:r>
    </w:p>
    <w:p w:rsidR="00C345C6" w:rsidRDefault="002D1598">
      <w:pPr>
        <w:jc w:val="center"/>
        <w:rPr>
          <w:b/>
          <w:sz w:val="28"/>
          <w:szCs w:val="28"/>
          <w:lang w:val="uk-UA"/>
        </w:rPr>
      </w:pPr>
      <w:r>
        <w:rPr>
          <w:b/>
          <w:sz w:val="28"/>
          <w:szCs w:val="28"/>
          <w:lang w:val="uk-UA"/>
        </w:rPr>
        <w:t xml:space="preserve"> ІМЕНІ ВАСИЛЯ СТЕФАНИКА»</w:t>
      </w:r>
    </w:p>
    <w:p w:rsidR="00C345C6" w:rsidRDefault="00C345C6">
      <w:pPr>
        <w:jc w:val="center"/>
        <w:rPr>
          <w:b/>
          <w:sz w:val="28"/>
          <w:szCs w:val="28"/>
          <w:lang w:val="uk-UA"/>
        </w:rPr>
      </w:pPr>
    </w:p>
    <w:p w:rsidR="00C345C6" w:rsidRDefault="00C345C6">
      <w:pPr>
        <w:jc w:val="center"/>
        <w:rPr>
          <w:b/>
          <w:sz w:val="28"/>
          <w:szCs w:val="28"/>
          <w:lang w:val="uk-UA"/>
        </w:rPr>
      </w:pPr>
    </w:p>
    <w:p w:rsidR="00C345C6" w:rsidRDefault="00C345C6">
      <w:pPr>
        <w:jc w:val="center"/>
        <w:rPr>
          <w:b/>
          <w:sz w:val="28"/>
          <w:szCs w:val="28"/>
          <w:lang w:val="uk-UA"/>
        </w:rPr>
      </w:pPr>
    </w:p>
    <w:p w:rsidR="00C345C6" w:rsidRDefault="00C345C6">
      <w:pPr>
        <w:jc w:val="center"/>
        <w:rPr>
          <w:b/>
          <w:sz w:val="28"/>
          <w:szCs w:val="28"/>
          <w:lang w:val="uk-UA"/>
        </w:rPr>
      </w:pPr>
    </w:p>
    <w:p w:rsidR="00C345C6" w:rsidRDefault="002D1598">
      <w:pPr>
        <w:jc w:val="center"/>
      </w:pPr>
      <w:r>
        <w:rPr>
          <w:sz w:val="28"/>
          <w:szCs w:val="28"/>
          <w:lang w:val="uk-UA"/>
        </w:rPr>
        <w:t>Філософський факультет</w:t>
      </w:r>
    </w:p>
    <w:p w:rsidR="00C345C6" w:rsidRDefault="00C345C6">
      <w:pPr>
        <w:jc w:val="center"/>
        <w:rPr>
          <w:b/>
          <w:sz w:val="28"/>
          <w:szCs w:val="28"/>
          <w:lang w:val="uk-UA"/>
        </w:rPr>
      </w:pPr>
    </w:p>
    <w:p w:rsidR="00C345C6" w:rsidRDefault="002D1598">
      <w:pPr>
        <w:jc w:val="center"/>
      </w:pPr>
      <w:r>
        <w:rPr>
          <w:sz w:val="28"/>
          <w:szCs w:val="28"/>
          <w:lang w:val="uk-UA"/>
        </w:rPr>
        <w:t>Кафедра  соціальної психології та психології розвитку</w:t>
      </w:r>
    </w:p>
    <w:p w:rsidR="00C345C6" w:rsidRDefault="00C345C6">
      <w:pPr>
        <w:jc w:val="center"/>
        <w:rPr>
          <w:sz w:val="28"/>
          <w:szCs w:val="28"/>
          <w:lang w:val="uk-UA"/>
        </w:rPr>
      </w:pPr>
    </w:p>
    <w:p w:rsidR="00C345C6" w:rsidRDefault="00C345C6">
      <w:pPr>
        <w:jc w:val="center"/>
        <w:rPr>
          <w:sz w:val="28"/>
          <w:szCs w:val="28"/>
          <w:lang w:val="uk-UA"/>
        </w:rPr>
      </w:pPr>
    </w:p>
    <w:p w:rsidR="00C345C6" w:rsidRDefault="002D1598">
      <w:pPr>
        <w:jc w:val="center"/>
        <w:rPr>
          <w:b/>
          <w:sz w:val="28"/>
          <w:szCs w:val="28"/>
          <w:lang w:val="uk-UA"/>
        </w:rPr>
      </w:pPr>
      <w:r>
        <w:rPr>
          <w:b/>
          <w:sz w:val="28"/>
          <w:szCs w:val="28"/>
          <w:lang w:val="uk-UA"/>
        </w:rPr>
        <w:t>СИЛАБУС НАВЧАЛЬНОЇ ДИСЦИПЛІНИ</w:t>
      </w:r>
    </w:p>
    <w:p w:rsidR="00C345C6" w:rsidRDefault="00C345C6">
      <w:pPr>
        <w:jc w:val="center"/>
        <w:rPr>
          <w:b/>
          <w:sz w:val="28"/>
          <w:szCs w:val="28"/>
          <w:lang w:val="uk-UA"/>
        </w:rPr>
      </w:pPr>
    </w:p>
    <w:p w:rsidR="00C345C6" w:rsidRDefault="002D1598">
      <w:pPr>
        <w:jc w:val="center"/>
      </w:pPr>
      <w:r>
        <w:rPr>
          <w:b/>
          <w:sz w:val="28"/>
          <w:szCs w:val="28"/>
          <w:u w:val="single"/>
          <w:lang w:val="uk-UA"/>
        </w:rPr>
        <w:t>ПСИХОЛОГІЯ ПРИЙНЯТТЯ РІШЕНЬ В ОРГАНІЗАЦІЯХ</w:t>
      </w:r>
    </w:p>
    <w:p w:rsidR="00C345C6" w:rsidRDefault="00C345C6">
      <w:pPr>
        <w:jc w:val="center"/>
        <w:rPr>
          <w:b/>
          <w:sz w:val="28"/>
          <w:szCs w:val="28"/>
          <w:u w:val="single"/>
          <w:lang w:val="uk-UA"/>
        </w:rPr>
      </w:pPr>
    </w:p>
    <w:p w:rsidR="00C345C6" w:rsidRDefault="002D1598">
      <w:r>
        <w:rPr>
          <w:sz w:val="28"/>
          <w:szCs w:val="28"/>
          <w:lang w:val="uk-UA"/>
        </w:rPr>
        <w:t xml:space="preserve">                           Освітня </w:t>
      </w:r>
      <w:r>
        <w:rPr>
          <w:sz w:val="28"/>
          <w:szCs w:val="28"/>
        </w:rPr>
        <w:t>про</w:t>
      </w:r>
      <w:r>
        <w:rPr>
          <w:sz w:val="28"/>
          <w:szCs w:val="28"/>
          <w:lang w:val="uk-UA"/>
        </w:rPr>
        <w:t>грама “Організаційна психологія”</w:t>
      </w:r>
    </w:p>
    <w:p w:rsidR="00C345C6" w:rsidRDefault="00C345C6">
      <w:pPr>
        <w:jc w:val="center"/>
        <w:rPr>
          <w:sz w:val="28"/>
          <w:szCs w:val="28"/>
          <w:lang w:val="uk-UA"/>
        </w:rPr>
      </w:pPr>
    </w:p>
    <w:p w:rsidR="00C345C6" w:rsidRDefault="002D1598">
      <w:r>
        <w:rPr>
          <w:sz w:val="28"/>
          <w:szCs w:val="28"/>
          <w:lang w:val="uk-UA"/>
        </w:rPr>
        <w:t xml:space="preserve">                           Спеціальність 053 “Психологія”</w:t>
      </w:r>
    </w:p>
    <w:p w:rsidR="00C345C6" w:rsidRDefault="00C345C6">
      <w:pPr>
        <w:jc w:val="center"/>
        <w:rPr>
          <w:sz w:val="28"/>
          <w:szCs w:val="28"/>
          <w:lang w:val="uk-UA"/>
        </w:rPr>
      </w:pPr>
    </w:p>
    <w:p w:rsidR="00C345C6" w:rsidRDefault="002D1598">
      <w:r>
        <w:rPr>
          <w:sz w:val="28"/>
          <w:szCs w:val="28"/>
          <w:lang w:val="uk-UA"/>
        </w:rPr>
        <w:t xml:space="preserve">                           Галузь знань 05 Соціальні та поведінкові науки</w:t>
      </w:r>
    </w:p>
    <w:p w:rsidR="00C345C6" w:rsidRDefault="00C345C6">
      <w:pPr>
        <w:jc w:val="center"/>
        <w:rPr>
          <w:sz w:val="28"/>
          <w:szCs w:val="28"/>
          <w:lang w:val="uk-UA"/>
        </w:rPr>
      </w:pPr>
    </w:p>
    <w:p w:rsidR="00C345C6" w:rsidRDefault="00C345C6">
      <w:pPr>
        <w:jc w:val="center"/>
        <w:rPr>
          <w:sz w:val="28"/>
          <w:szCs w:val="28"/>
          <w:lang w:val="uk-UA"/>
        </w:rPr>
      </w:pPr>
    </w:p>
    <w:p w:rsidR="00C345C6" w:rsidRDefault="00C345C6">
      <w:pPr>
        <w:jc w:val="center"/>
        <w:rPr>
          <w:sz w:val="28"/>
          <w:szCs w:val="28"/>
          <w:lang w:val="uk-UA"/>
        </w:rPr>
      </w:pPr>
    </w:p>
    <w:p w:rsidR="00C345C6" w:rsidRDefault="00C345C6">
      <w:pPr>
        <w:jc w:val="center"/>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2D1598">
      <w:pPr>
        <w:jc w:val="right"/>
        <w:rPr>
          <w:sz w:val="28"/>
          <w:szCs w:val="28"/>
          <w:lang w:val="uk-UA"/>
        </w:rPr>
      </w:pPr>
      <w:r>
        <w:rPr>
          <w:sz w:val="28"/>
          <w:szCs w:val="28"/>
          <w:lang w:val="uk-UA"/>
        </w:rPr>
        <w:t>Затверджено на засіданні кафедри</w:t>
      </w:r>
    </w:p>
    <w:p w:rsidR="00C345C6" w:rsidRDefault="002D1598">
      <w:pPr>
        <w:jc w:val="right"/>
        <w:rPr>
          <w:sz w:val="28"/>
          <w:szCs w:val="28"/>
          <w:lang w:val="uk-UA"/>
        </w:rPr>
      </w:pPr>
      <w:r>
        <w:rPr>
          <w:sz w:val="28"/>
          <w:szCs w:val="28"/>
          <w:lang w:val="uk-UA"/>
        </w:rPr>
        <w:t xml:space="preserve">Протокол № __ від </w:t>
      </w:r>
      <w:r>
        <w:rPr>
          <w:sz w:val="28"/>
          <w:szCs w:val="28"/>
        </w:rPr>
        <w:t>“</w:t>
      </w:r>
      <w:r>
        <w:rPr>
          <w:sz w:val="28"/>
          <w:szCs w:val="28"/>
          <w:lang w:val="uk-UA"/>
        </w:rPr>
        <w:t>_</w:t>
      </w:r>
      <w:r>
        <w:rPr>
          <w:sz w:val="28"/>
          <w:szCs w:val="28"/>
        </w:rPr>
        <w:t>”</w:t>
      </w:r>
      <w:r>
        <w:rPr>
          <w:sz w:val="28"/>
          <w:szCs w:val="28"/>
          <w:lang w:val="uk-UA"/>
        </w:rPr>
        <w:t xml:space="preserve"> ___ 2019 р.  </w:t>
      </w:r>
    </w:p>
    <w:p w:rsidR="00C345C6" w:rsidRDefault="00C345C6">
      <w:pPr>
        <w:jc w:val="both"/>
        <w:rPr>
          <w:sz w:val="28"/>
          <w:szCs w:val="28"/>
          <w:lang w:val="uk-UA"/>
        </w:rPr>
      </w:pPr>
    </w:p>
    <w:p w:rsidR="00C345C6" w:rsidRDefault="00C345C6">
      <w:pPr>
        <w:jc w:val="center"/>
        <w:rPr>
          <w:sz w:val="28"/>
          <w:szCs w:val="28"/>
          <w:lang w:val="uk-UA"/>
        </w:rPr>
      </w:pPr>
    </w:p>
    <w:p w:rsidR="00C345C6" w:rsidRDefault="00C345C6">
      <w:pPr>
        <w:jc w:val="center"/>
        <w:rPr>
          <w:sz w:val="28"/>
          <w:szCs w:val="28"/>
          <w:lang w:val="uk-UA"/>
        </w:rPr>
      </w:pPr>
    </w:p>
    <w:p w:rsidR="00C345C6" w:rsidRDefault="00C345C6">
      <w:pPr>
        <w:jc w:val="center"/>
        <w:rPr>
          <w:sz w:val="28"/>
          <w:szCs w:val="28"/>
          <w:lang w:val="uk-UA"/>
        </w:rPr>
      </w:pPr>
    </w:p>
    <w:p w:rsidR="00C345C6" w:rsidRDefault="00C345C6">
      <w:pPr>
        <w:jc w:val="center"/>
        <w:rPr>
          <w:sz w:val="28"/>
          <w:szCs w:val="28"/>
          <w:lang w:val="uk-UA"/>
        </w:rPr>
      </w:pPr>
    </w:p>
    <w:p w:rsidR="00C345C6" w:rsidRDefault="00C345C6">
      <w:pPr>
        <w:jc w:val="center"/>
        <w:rPr>
          <w:sz w:val="28"/>
          <w:szCs w:val="28"/>
          <w:lang w:val="uk-UA"/>
        </w:rPr>
      </w:pPr>
    </w:p>
    <w:p w:rsidR="00C345C6" w:rsidRDefault="00C345C6">
      <w:pPr>
        <w:jc w:val="center"/>
        <w:rPr>
          <w:sz w:val="28"/>
          <w:szCs w:val="28"/>
          <w:lang w:val="uk-UA"/>
        </w:rPr>
      </w:pPr>
    </w:p>
    <w:p w:rsidR="00C345C6" w:rsidRDefault="00C345C6">
      <w:pPr>
        <w:jc w:val="center"/>
        <w:rPr>
          <w:sz w:val="28"/>
          <w:szCs w:val="28"/>
          <w:lang w:val="uk-UA"/>
        </w:rPr>
      </w:pPr>
    </w:p>
    <w:p w:rsidR="00C345C6" w:rsidRDefault="00C345C6">
      <w:pPr>
        <w:jc w:val="center"/>
        <w:rPr>
          <w:sz w:val="28"/>
          <w:szCs w:val="28"/>
          <w:lang w:val="uk-UA"/>
        </w:rPr>
      </w:pPr>
    </w:p>
    <w:p w:rsidR="00C345C6" w:rsidRDefault="00C345C6">
      <w:pPr>
        <w:jc w:val="center"/>
        <w:rPr>
          <w:sz w:val="28"/>
          <w:szCs w:val="28"/>
          <w:lang w:val="uk-UA"/>
        </w:rPr>
      </w:pPr>
    </w:p>
    <w:p w:rsidR="00C345C6" w:rsidRDefault="00C345C6">
      <w:pPr>
        <w:jc w:val="center"/>
        <w:rPr>
          <w:sz w:val="28"/>
          <w:szCs w:val="28"/>
          <w:lang w:val="uk-UA"/>
        </w:rPr>
      </w:pPr>
    </w:p>
    <w:p w:rsidR="00C345C6" w:rsidRDefault="00C345C6">
      <w:pPr>
        <w:jc w:val="center"/>
        <w:rPr>
          <w:sz w:val="28"/>
          <w:szCs w:val="28"/>
          <w:lang w:val="uk-UA"/>
        </w:rPr>
      </w:pPr>
    </w:p>
    <w:p w:rsidR="00C345C6" w:rsidRDefault="00C345C6">
      <w:pPr>
        <w:jc w:val="center"/>
        <w:rPr>
          <w:sz w:val="28"/>
          <w:szCs w:val="28"/>
          <w:lang w:val="uk-UA"/>
        </w:rPr>
      </w:pPr>
    </w:p>
    <w:p w:rsidR="00C345C6" w:rsidRDefault="00C345C6">
      <w:pPr>
        <w:jc w:val="center"/>
        <w:rPr>
          <w:sz w:val="28"/>
          <w:szCs w:val="28"/>
          <w:lang w:val="uk-UA"/>
        </w:rPr>
      </w:pPr>
    </w:p>
    <w:p w:rsidR="00C345C6" w:rsidRDefault="002D1598">
      <w:pPr>
        <w:jc w:val="center"/>
        <w:rPr>
          <w:sz w:val="28"/>
          <w:szCs w:val="28"/>
          <w:lang w:val="uk-UA"/>
        </w:rPr>
      </w:pPr>
      <w:r>
        <w:rPr>
          <w:sz w:val="28"/>
          <w:szCs w:val="28"/>
          <w:lang w:val="uk-UA"/>
        </w:rPr>
        <w:t>м. Івано-Франківськ - 2019</w:t>
      </w:r>
    </w:p>
    <w:p w:rsidR="00C345C6" w:rsidRDefault="00C345C6">
      <w:pPr>
        <w:jc w:val="center"/>
        <w:rPr>
          <w:b/>
          <w:sz w:val="28"/>
          <w:szCs w:val="28"/>
          <w:lang w:val="uk-UA"/>
        </w:rPr>
      </w:pPr>
    </w:p>
    <w:p w:rsidR="00C345C6" w:rsidRDefault="002D1598">
      <w:pPr>
        <w:jc w:val="center"/>
        <w:rPr>
          <w:b/>
          <w:sz w:val="28"/>
          <w:szCs w:val="28"/>
          <w:lang w:val="uk-UA"/>
        </w:rPr>
      </w:pPr>
      <w:r>
        <w:rPr>
          <w:b/>
          <w:sz w:val="28"/>
          <w:szCs w:val="28"/>
          <w:lang w:val="uk-UA"/>
        </w:rPr>
        <w:lastRenderedPageBreak/>
        <w:t>ЗМІСТ</w:t>
      </w:r>
    </w:p>
    <w:p w:rsidR="00C345C6" w:rsidRDefault="00C345C6">
      <w:pPr>
        <w:spacing w:line="360" w:lineRule="auto"/>
        <w:ind w:firstLine="567"/>
        <w:jc w:val="center"/>
        <w:rPr>
          <w:b/>
          <w:sz w:val="28"/>
          <w:szCs w:val="28"/>
          <w:lang w:val="uk-UA"/>
        </w:rPr>
      </w:pPr>
    </w:p>
    <w:p w:rsidR="00C345C6" w:rsidRDefault="00C345C6">
      <w:pPr>
        <w:spacing w:line="360" w:lineRule="auto"/>
        <w:ind w:firstLine="567"/>
        <w:jc w:val="center"/>
        <w:rPr>
          <w:b/>
          <w:sz w:val="28"/>
          <w:szCs w:val="28"/>
          <w:lang w:val="uk-UA"/>
        </w:rPr>
      </w:pPr>
    </w:p>
    <w:p w:rsidR="00C345C6" w:rsidRDefault="002D1598">
      <w:pPr>
        <w:pStyle w:val="LO-normal"/>
        <w:numPr>
          <w:ilvl w:val="0"/>
          <w:numId w:val="1"/>
        </w:numPr>
        <w:spacing w:line="360" w:lineRule="auto"/>
        <w:ind w:left="0" w:firstLine="567"/>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інформація</w:t>
      </w:r>
    </w:p>
    <w:p w:rsidR="00C345C6" w:rsidRDefault="002D1598">
      <w:pPr>
        <w:pStyle w:val="LO-normal"/>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Анотація до курсу</w:t>
      </w:r>
    </w:p>
    <w:p w:rsidR="00C345C6" w:rsidRDefault="002D1598">
      <w:pPr>
        <w:pStyle w:val="LO-normal"/>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та цілі курсу</w:t>
      </w:r>
    </w:p>
    <w:p w:rsidR="00C345C6" w:rsidRDefault="002D1598">
      <w:pPr>
        <w:pStyle w:val="LO-normal"/>
        <w:numPr>
          <w:ilvl w:val="0"/>
          <w:numId w:val="1"/>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Результати навчання (компетентності)</w:t>
      </w:r>
    </w:p>
    <w:p w:rsidR="00C345C6" w:rsidRDefault="002D1598">
      <w:pPr>
        <w:pStyle w:val="LO-normal"/>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навчання курсу</w:t>
      </w:r>
    </w:p>
    <w:p w:rsidR="00C345C6" w:rsidRDefault="002D1598">
      <w:pPr>
        <w:pStyle w:val="LO-normal"/>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оцінювання курсу</w:t>
      </w:r>
    </w:p>
    <w:p w:rsidR="00C345C6" w:rsidRDefault="002D1598">
      <w:pPr>
        <w:pStyle w:val="LO-normal"/>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Політика курсу</w:t>
      </w:r>
    </w:p>
    <w:p w:rsidR="00C345C6" w:rsidRDefault="002D1598">
      <w:pPr>
        <w:pStyle w:val="LO-normal"/>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C345C6" w:rsidRDefault="00C345C6">
      <w:pPr>
        <w:pStyle w:val="LO-normal"/>
        <w:widowControl w:val="0"/>
        <w:spacing w:line="360" w:lineRule="auto"/>
        <w:ind w:firstLine="567"/>
        <w:rPr>
          <w:rFonts w:ascii="Times New Roman" w:eastAsia="Times New Roman" w:hAnsi="Times New Roman" w:cs="Times New Roman"/>
          <w:b/>
          <w:sz w:val="28"/>
          <w:szCs w:val="28"/>
        </w:rPr>
      </w:pPr>
    </w:p>
    <w:p w:rsidR="00C345C6" w:rsidRDefault="00C345C6">
      <w:pPr>
        <w:pStyle w:val="LO-normal"/>
        <w:widowControl w:val="0"/>
        <w:spacing w:line="360" w:lineRule="auto"/>
        <w:ind w:firstLine="567"/>
        <w:rPr>
          <w:rFonts w:ascii="Times New Roman" w:eastAsia="Times New Roman" w:hAnsi="Times New Roman" w:cs="Times New Roman"/>
          <w:b/>
          <w:sz w:val="28"/>
          <w:szCs w:val="28"/>
        </w:rPr>
      </w:pPr>
    </w:p>
    <w:p w:rsidR="00C345C6" w:rsidRDefault="00C345C6">
      <w:pPr>
        <w:pStyle w:val="LO-normal"/>
        <w:widowControl w:val="0"/>
        <w:spacing w:line="360" w:lineRule="auto"/>
        <w:ind w:firstLine="567"/>
        <w:rPr>
          <w:rFonts w:ascii="Times New Roman" w:eastAsia="Times New Roman" w:hAnsi="Times New Roman" w:cs="Times New Roman"/>
          <w:b/>
          <w:sz w:val="28"/>
          <w:szCs w:val="28"/>
        </w:rPr>
      </w:pPr>
    </w:p>
    <w:p w:rsidR="00C345C6" w:rsidRDefault="00C345C6">
      <w:pPr>
        <w:pStyle w:val="LO-normal"/>
        <w:widowControl w:val="0"/>
        <w:spacing w:line="360" w:lineRule="auto"/>
        <w:ind w:firstLine="567"/>
        <w:rPr>
          <w:rFonts w:ascii="Times New Roman" w:eastAsia="Times New Roman" w:hAnsi="Times New Roman" w:cs="Times New Roman"/>
          <w:b/>
          <w:sz w:val="28"/>
          <w:szCs w:val="28"/>
        </w:rPr>
      </w:pPr>
    </w:p>
    <w:p w:rsidR="00C345C6" w:rsidRDefault="00C345C6">
      <w:pPr>
        <w:pStyle w:val="LO-normal"/>
        <w:widowControl w:val="0"/>
        <w:spacing w:line="360" w:lineRule="auto"/>
        <w:ind w:firstLine="567"/>
        <w:rPr>
          <w:rFonts w:ascii="Times New Roman" w:eastAsia="Times New Roman" w:hAnsi="Times New Roman" w:cs="Times New Roman"/>
          <w:b/>
          <w:sz w:val="28"/>
          <w:szCs w:val="28"/>
        </w:rPr>
      </w:pPr>
    </w:p>
    <w:p w:rsidR="00C345C6" w:rsidRDefault="00C345C6">
      <w:pPr>
        <w:pStyle w:val="LO-normal"/>
        <w:widowControl w:val="0"/>
        <w:spacing w:line="360" w:lineRule="auto"/>
        <w:ind w:firstLine="567"/>
        <w:rPr>
          <w:rFonts w:ascii="Times New Roman" w:eastAsia="Times New Roman" w:hAnsi="Times New Roman" w:cs="Times New Roman"/>
          <w:b/>
          <w:sz w:val="28"/>
          <w:szCs w:val="28"/>
        </w:rPr>
      </w:pPr>
    </w:p>
    <w:p w:rsidR="00C345C6" w:rsidRDefault="00C345C6">
      <w:pPr>
        <w:pStyle w:val="LO-normal"/>
        <w:widowControl w:val="0"/>
        <w:spacing w:line="360" w:lineRule="auto"/>
        <w:ind w:firstLine="567"/>
        <w:rPr>
          <w:rFonts w:ascii="Times New Roman" w:eastAsia="Times New Roman" w:hAnsi="Times New Roman" w:cs="Times New Roman"/>
          <w:b/>
          <w:sz w:val="28"/>
          <w:szCs w:val="28"/>
        </w:rPr>
      </w:pPr>
    </w:p>
    <w:p w:rsidR="00C345C6" w:rsidRDefault="00C345C6">
      <w:pPr>
        <w:pStyle w:val="LO-normal"/>
        <w:widowControl w:val="0"/>
        <w:spacing w:line="360" w:lineRule="auto"/>
        <w:ind w:firstLine="567"/>
        <w:rPr>
          <w:rFonts w:ascii="Times New Roman" w:eastAsia="Times New Roman" w:hAnsi="Times New Roman" w:cs="Times New Roman"/>
          <w:b/>
          <w:sz w:val="28"/>
          <w:szCs w:val="28"/>
        </w:rPr>
      </w:pPr>
    </w:p>
    <w:p w:rsidR="00C345C6" w:rsidRDefault="00C345C6">
      <w:pPr>
        <w:pStyle w:val="LO-normal"/>
        <w:widowControl w:val="0"/>
        <w:spacing w:line="360" w:lineRule="auto"/>
        <w:ind w:firstLine="567"/>
        <w:rPr>
          <w:rFonts w:ascii="Times New Roman" w:eastAsia="Times New Roman" w:hAnsi="Times New Roman" w:cs="Times New Roman"/>
          <w:b/>
          <w:sz w:val="28"/>
          <w:szCs w:val="28"/>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p w:rsidR="00C345C6" w:rsidRDefault="00C345C6">
      <w:pPr>
        <w:jc w:val="both"/>
        <w:rPr>
          <w:sz w:val="28"/>
          <w:szCs w:val="28"/>
          <w:lang w:val="uk-UA"/>
        </w:rPr>
      </w:pPr>
    </w:p>
    <w:tbl>
      <w:tblPr>
        <w:tblStyle w:val="af"/>
        <w:tblW w:w="9572" w:type="dxa"/>
        <w:tblCellMar>
          <w:left w:w="98" w:type="dxa"/>
        </w:tblCellMar>
        <w:tblLook w:val="04A0" w:firstRow="1" w:lastRow="0" w:firstColumn="1" w:lastColumn="0" w:noHBand="0" w:noVBand="1"/>
      </w:tblPr>
      <w:tblGrid>
        <w:gridCol w:w="1810"/>
        <w:gridCol w:w="285"/>
        <w:gridCol w:w="1234"/>
        <w:gridCol w:w="9"/>
        <w:gridCol w:w="1789"/>
        <w:gridCol w:w="1025"/>
        <w:gridCol w:w="4104"/>
        <w:gridCol w:w="626"/>
        <w:gridCol w:w="238"/>
        <w:gridCol w:w="657"/>
        <w:gridCol w:w="1239"/>
      </w:tblGrid>
      <w:tr w:rsidR="00C345C6">
        <w:tc>
          <w:tcPr>
            <w:tcW w:w="9571" w:type="dxa"/>
            <w:gridSpan w:val="11"/>
            <w:shd w:val="clear" w:color="auto" w:fill="auto"/>
            <w:tcMar>
              <w:left w:w="98" w:type="dxa"/>
            </w:tcMar>
          </w:tcPr>
          <w:p w:rsidR="00C345C6" w:rsidRDefault="002D1598">
            <w:pPr>
              <w:jc w:val="center"/>
            </w:pPr>
            <w:r>
              <w:rPr>
                <w:b/>
                <w:lang w:val="uk-UA"/>
              </w:rPr>
              <w:t>1. Загальна інформація</w:t>
            </w:r>
          </w:p>
        </w:tc>
      </w:tr>
      <w:tr w:rsidR="00C345C6">
        <w:tc>
          <w:tcPr>
            <w:tcW w:w="3369" w:type="dxa"/>
            <w:gridSpan w:val="4"/>
            <w:shd w:val="clear" w:color="auto" w:fill="auto"/>
            <w:tcMar>
              <w:left w:w="98" w:type="dxa"/>
            </w:tcMar>
          </w:tcPr>
          <w:p w:rsidR="00C345C6" w:rsidRDefault="002D1598">
            <w:r>
              <w:rPr>
                <w:b/>
                <w:lang w:val="uk-UA"/>
              </w:rPr>
              <w:t>Назва дисципліни</w:t>
            </w:r>
          </w:p>
        </w:tc>
        <w:tc>
          <w:tcPr>
            <w:tcW w:w="6202" w:type="dxa"/>
            <w:gridSpan w:val="7"/>
            <w:shd w:val="clear" w:color="auto" w:fill="auto"/>
            <w:tcMar>
              <w:left w:w="98" w:type="dxa"/>
            </w:tcMar>
          </w:tcPr>
          <w:p w:rsidR="00C345C6" w:rsidRDefault="002D1598">
            <w:pPr>
              <w:pStyle w:val="2"/>
              <w:spacing w:after="0" w:line="240" w:lineRule="auto"/>
              <w:jc w:val="both"/>
            </w:pPr>
            <w:r>
              <w:rPr>
                <w:color w:val="000000"/>
                <w:lang w:val="uk-UA"/>
              </w:rPr>
              <w:t>Психологія прийняття рішень в організаціях</w:t>
            </w:r>
          </w:p>
        </w:tc>
      </w:tr>
      <w:tr w:rsidR="00C345C6">
        <w:tc>
          <w:tcPr>
            <w:tcW w:w="3369" w:type="dxa"/>
            <w:gridSpan w:val="4"/>
            <w:shd w:val="clear" w:color="auto" w:fill="auto"/>
            <w:tcMar>
              <w:left w:w="98" w:type="dxa"/>
            </w:tcMar>
          </w:tcPr>
          <w:p w:rsidR="00C345C6" w:rsidRDefault="002D1598">
            <w:r>
              <w:rPr>
                <w:b/>
                <w:lang w:val="uk-UA"/>
              </w:rPr>
              <w:t>Викладач (-і)</w:t>
            </w:r>
          </w:p>
        </w:tc>
        <w:tc>
          <w:tcPr>
            <w:tcW w:w="6202" w:type="dxa"/>
            <w:gridSpan w:val="7"/>
            <w:shd w:val="clear" w:color="auto" w:fill="auto"/>
            <w:tcMar>
              <w:left w:w="98" w:type="dxa"/>
            </w:tcMar>
          </w:tcPr>
          <w:p w:rsidR="00C345C6" w:rsidRDefault="002D1598">
            <w:pPr>
              <w:jc w:val="both"/>
            </w:pPr>
            <w:r>
              <w:rPr>
                <w:lang w:val="uk-UA"/>
              </w:rPr>
              <w:t>Куравська Н.В.</w:t>
            </w:r>
          </w:p>
        </w:tc>
      </w:tr>
      <w:tr w:rsidR="00C345C6">
        <w:tc>
          <w:tcPr>
            <w:tcW w:w="3369" w:type="dxa"/>
            <w:gridSpan w:val="4"/>
            <w:shd w:val="clear" w:color="auto" w:fill="auto"/>
            <w:tcMar>
              <w:left w:w="98" w:type="dxa"/>
            </w:tcMar>
          </w:tcPr>
          <w:p w:rsidR="00C345C6" w:rsidRDefault="002D1598">
            <w:r>
              <w:rPr>
                <w:b/>
                <w:lang w:val="uk-UA"/>
              </w:rPr>
              <w:t>Контактний телефон викладача</w:t>
            </w:r>
          </w:p>
        </w:tc>
        <w:tc>
          <w:tcPr>
            <w:tcW w:w="6202" w:type="dxa"/>
            <w:gridSpan w:val="7"/>
            <w:shd w:val="clear" w:color="auto" w:fill="auto"/>
            <w:tcMar>
              <w:left w:w="98" w:type="dxa"/>
            </w:tcMar>
          </w:tcPr>
          <w:p w:rsidR="00C345C6" w:rsidRDefault="002D1598">
            <w:pPr>
              <w:jc w:val="both"/>
            </w:pPr>
            <w:r>
              <w:rPr>
                <w:lang w:val="uk-UA"/>
              </w:rPr>
              <w:t>59-61-49</w:t>
            </w:r>
          </w:p>
          <w:p w:rsidR="00C345C6" w:rsidRDefault="002D1598">
            <w:pPr>
              <w:jc w:val="both"/>
            </w:pPr>
            <w:r>
              <w:rPr>
                <w:lang w:val="uk-UA"/>
              </w:rPr>
              <w:t>066-923-99-43</w:t>
            </w:r>
          </w:p>
        </w:tc>
      </w:tr>
      <w:tr w:rsidR="00C345C6">
        <w:tc>
          <w:tcPr>
            <w:tcW w:w="3369" w:type="dxa"/>
            <w:gridSpan w:val="4"/>
            <w:shd w:val="clear" w:color="auto" w:fill="auto"/>
            <w:tcMar>
              <w:left w:w="98" w:type="dxa"/>
            </w:tcMar>
          </w:tcPr>
          <w:p w:rsidR="00C345C6" w:rsidRDefault="002D1598">
            <w:r>
              <w:rPr>
                <w:b/>
              </w:rPr>
              <w:t>E-mail</w:t>
            </w:r>
            <w:r>
              <w:rPr>
                <w:b/>
                <w:lang w:val="en-US"/>
              </w:rPr>
              <w:t xml:space="preserve"> викладача</w:t>
            </w:r>
          </w:p>
        </w:tc>
        <w:tc>
          <w:tcPr>
            <w:tcW w:w="6202" w:type="dxa"/>
            <w:gridSpan w:val="7"/>
            <w:shd w:val="clear" w:color="auto" w:fill="auto"/>
            <w:tcMar>
              <w:left w:w="98" w:type="dxa"/>
            </w:tcMar>
          </w:tcPr>
          <w:p w:rsidR="00C345C6" w:rsidRDefault="002D1598">
            <w:pPr>
              <w:jc w:val="both"/>
            </w:pPr>
            <w:r>
              <w:rPr>
                <w:lang w:val="en-US"/>
              </w:rPr>
              <w:t>nadiya.abdyukova@gmail.com</w:t>
            </w:r>
          </w:p>
        </w:tc>
      </w:tr>
      <w:tr w:rsidR="00C345C6">
        <w:tc>
          <w:tcPr>
            <w:tcW w:w="3369" w:type="dxa"/>
            <w:gridSpan w:val="4"/>
            <w:shd w:val="clear" w:color="auto" w:fill="auto"/>
            <w:tcMar>
              <w:left w:w="98" w:type="dxa"/>
            </w:tcMar>
          </w:tcPr>
          <w:p w:rsidR="00C345C6" w:rsidRDefault="002D1598">
            <w:pPr>
              <w:jc w:val="both"/>
            </w:pPr>
            <w:r>
              <w:rPr>
                <w:b/>
                <w:lang w:val="uk-UA"/>
              </w:rPr>
              <w:t>Формат дисципліни</w:t>
            </w:r>
          </w:p>
        </w:tc>
        <w:tc>
          <w:tcPr>
            <w:tcW w:w="6202" w:type="dxa"/>
            <w:gridSpan w:val="7"/>
            <w:shd w:val="clear" w:color="auto" w:fill="auto"/>
            <w:tcMar>
              <w:left w:w="98" w:type="dxa"/>
            </w:tcMar>
          </w:tcPr>
          <w:p w:rsidR="00C345C6" w:rsidRDefault="002D1598">
            <w:r>
              <w:rPr>
                <w:color w:val="000000"/>
                <w:lang w:val="uk-UA"/>
              </w:rPr>
              <w:t>Очна та заочна форми навчання</w:t>
            </w:r>
          </w:p>
        </w:tc>
      </w:tr>
      <w:tr w:rsidR="00C345C6">
        <w:tc>
          <w:tcPr>
            <w:tcW w:w="3369" w:type="dxa"/>
            <w:gridSpan w:val="4"/>
            <w:shd w:val="clear" w:color="auto" w:fill="auto"/>
            <w:tcMar>
              <w:left w:w="98" w:type="dxa"/>
            </w:tcMar>
          </w:tcPr>
          <w:p w:rsidR="00C345C6" w:rsidRDefault="002D1598">
            <w:pPr>
              <w:jc w:val="both"/>
            </w:pPr>
            <w:r>
              <w:rPr>
                <w:b/>
                <w:lang w:val="uk-UA"/>
              </w:rPr>
              <w:t>Обсяг дисципліни</w:t>
            </w:r>
          </w:p>
        </w:tc>
        <w:tc>
          <w:tcPr>
            <w:tcW w:w="6202" w:type="dxa"/>
            <w:gridSpan w:val="7"/>
            <w:shd w:val="clear" w:color="auto" w:fill="auto"/>
            <w:tcMar>
              <w:left w:w="98" w:type="dxa"/>
            </w:tcMar>
          </w:tcPr>
          <w:p w:rsidR="00C345C6" w:rsidRDefault="002D1598">
            <w:pPr>
              <w:jc w:val="both"/>
            </w:pPr>
            <w:r>
              <w:rPr>
                <w:lang w:val="uk-UA"/>
              </w:rPr>
              <w:t xml:space="preserve">90 год.; кількість кредитів </w:t>
            </w:r>
            <w:r>
              <w:rPr>
                <w:lang w:val="en-US"/>
              </w:rPr>
              <w:t xml:space="preserve">ECTS - </w:t>
            </w:r>
            <w:r>
              <w:rPr>
                <w:lang w:val="uk-UA"/>
              </w:rPr>
              <w:t>3</w:t>
            </w:r>
          </w:p>
        </w:tc>
      </w:tr>
      <w:tr w:rsidR="00C345C6">
        <w:tc>
          <w:tcPr>
            <w:tcW w:w="3369" w:type="dxa"/>
            <w:gridSpan w:val="4"/>
            <w:shd w:val="clear" w:color="auto" w:fill="auto"/>
            <w:tcMar>
              <w:left w:w="98" w:type="dxa"/>
            </w:tcMar>
          </w:tcPr>
          <w:p w:rsidR="00C345C6" w:rsidRDefault="002D1598">
            <w:pPr>
              <w:jc w:val="both"/>
            </w:pPr>
            <w:r>
              <w:rPr>
                <w:b/>
                <w:lang w:val="uk-UA"/>
              </w:rPr>
              <w:t>Посилання на сайт дистанційного навчання</w:t>
            </w:r>
          </w:p>
        </w:tc>
        <w:tc>
          <w:tcPr>
            <w:tcW w:w="6202" w:type="dxa"/>
            <w:gridSpan w:val="7"/>
            <w:shd w:val="clear" w:color="auto" w:fill="auto"/>
            <w:tcMar>
              <w:left w:w="98" w:type="dxa"/>
            </w:tcMar>
          </w:tcPr>
          <w:p w:rsidR="00C345C6" w:rsidRDefault="00A902A4">
            <w:pPr>
              <w:jc w:val="both"/>
            </w:pPr>
            <w:hyperlink r:id="rId7">
              <w:r w:rsidR="002D1598">
                <w:rPr>
                  <w:rStyle w:val="-"/>
                  <w:lang w:val="uk-UA"/>
                </w:rPr>
                <w:t>http://magpsychol.pu.if.ua/course/view.php?id=31</w:t>
              </w:r>
            </w:hyperlink>
            <w:r w:rsidR="002D1598">
              <w:rPr>
                <w:lang w:val="uk-UA"/>
              </w:rPr>
              <w:t xml:space="preserve"> </w:t>
            </w:r>
          </w:p>
        </w:tc>
      </w:tr>
      <w:tr w:rsidR="00C345C6">
        <w:tc>
          <w:tcPr>
            <w:tcW w:w="3369" w:type="dxa"/>
            <w:gridSpan w:val="4"/>
            <w:shd w:val="clear" w:color="auto" w:fill="auto"/>
            <w:tcMar>
              <w:left w:w="98" w:type="dxa"/>
            </w:tcMar>
          </w:tcPr>
          <w:p w:rsidR="00C345C6" w:rsidRDefault="002D1598">
            <w:pPr>
              <w:jc w:val="both"/>
            </w:pPr>
            <w:r>
              <w:rPr>
                <w:b/>
                <w:lang w:val="uk-UA"/>
              </w:rPr>
              <w:t>Консультації</w:t>
            </w:r>
          </w:p>
        </w:tc>
        <w:tc>
          <w:tcPr>
            <w:tcW w:w="6202" w:type="dxa"/>
            <w:gridSpan w:val="7"/>
            <w:shd w:val="clear" w:color="auto" w:fill="auto"/>
            <w:tcMar>
              <w:left w:w="98" w:type="dxa"/>
            </w:tcMar>
          </w:tcPr>
          <w:p w:rsidR="00C345C6" w:rsidRDefault="002D1598">
            <w:pPr>
              <w:jc w:val="both"/>
            </w:pPr>
            <w:r>
              <w:rPr>
                <w:lang w:val="uk-UA"/>
              </w:rPr>
              <w:t>згідно розкладу консультацій</w:t>
            </w:r>
          </w:p>
        </w:tc>
      </w:tr>
      <w:tr w:rsidR="00C345C6">
        <w:tc>
          <w:tcPr>
            <w:tcW w:w="9571" w:type="dxa"/>
            <w:gridSpan w:val="11"/>
            <w:shd w:val="clear" w:color="auto" w:fill="auto"/>
            <w:tcMar>
              <w:left w:w="98" w:type="dxa"/>
            </w:tcMar>
          </w:tcPr>
          <w:p w:rsidR="00C345C6" w:rsidRDefault="002D1598">
            <w:pPr>
              <w:jc w:val="center"/>
            </w:pPr>
            <w:r>
              <w:rPr>
                <w:b/>
                <w:lang w:val="uk-UA"/>
              </w:rPr>
              <w:t>2. А</w:t>
            </w:r>
            <w:r>
              <w:rPr>
                <w:b/>
              </w:rPr>
              <w:t>нотація до курсу</w:t>
            </w:r>
          </w:p>
        </w:tc>
      </w:tr>
      <w:tr w:rsidR="00C345C6">
        <w:tc>
          <w:tcPr>
            <w:tcW w:w="9571" w:type="dxa"/>
            <w:gridSpan w:val="11"/>
            <w:shd w:val="clear" w:color="auto" w:fill="auto"/>
            <w:tcMar>
              <w:left w:w="98" w:type="dxa"/>
            </w:tcMar>
          </w:tcPr>
          <w:p w:rsidR="00C345C6" w:rsidRDefault="002D1598">
            <w:pPr>
              <w:pStyle w:val="2"/>
              <w:spacing w:after="0" w:line="240" w:lineRule="auto"/>
              <w:jc w:val="both"/>
            </w:pPr>
            <w:r>
              <w:rPr>
                <w:color w:val="000000"/>
                <w:lang w:val="uk-UA"/>
              </w:rPr>
              <w:t>Навчальна дисципліна «Психологія прийняття рішень в організаціях» присвячена вивченню психологічної складової такої важливої управлінської функції, як прийняття рішень. Дається загальна характеристика процесу прийняття рішень; висвітлюються  технології розробки, прийняття та реалізації управлінських рішень; аналізується особистість як суб’єкт прийняття рішень.</w:t>
            </w:r>
          </w:p>
        </w:tc>
      </w:tr>
      <w:tr w:rsidR="00C345C6">
        <w:tc>
          <w:tcPr>
            <w:tcW w:w="9571" w:type="dxa"/>
            <w:gridSpan w:val="11"/>
            <w:shd w:val="clear" w:color="auto" w:fill="auto"/>
            <w:tcMar>
              <w:left w:w="98" w:type="dxa"/>
            </w:tcMar>
          </w:tcPr>
          <w:p w:rsidR="00C345C6" w:rsidRDefault="002D1598">
            <w:pPr>
              <w:jc w:val="center"/>
            </w:pPr>
            <w:r>
              <w:rPr>
                <w:b/>
                <w:lang w:val="uk-UA"/>
              </w:rPr>
              <w:t xml:space="preserve">3. </w:t>
            </w:r>
            <w:r>
              <w:rPr>
                <w:b/>
              </w:rPr>
              <w:t xml:space="preserve">Мета </w:t>
            </w:r>
            <w:r>
              <w:rPr>
                <w:b/>
                <w:lang w:val="uk-UA"/>
              </w:rPr>
              <w:t xml:space="preserve">та цілі </w:t>
            </w:r>
            <w:r>
              <w:rPr>
                <w:b/>
              </w:rPr>
              <w:t>курсу</w:t>
            </w:r>
            <w:r>
              <w:rPr>
                <w:b/>
                <w:lang w:val="uk-UA"/>
              </w:rPr>
              <w:t xml:space="preserve"> </w:t>
            </w:r>
          </w:p>
        </w:tc>
      </w:tr>
      <w:tr w:rsidR="00C345C6">
        <w:tc>
          <w:tcPr>
            <w:tcW w:w="9571" w:type="dxa"/>
            <w:gridSpan w:val="11"/>
            <w:shd w:val="clear" w:color="auto" w:fill="auto"/>
            <w:tcMar>
              <w:left w:w="98" w:type="dxa"/>
            </w:tcMar>
          </w:tcPr>
          <w:p w:rsidR="00C345C6" w:rsidRDefault="002D1598">
            <w:pPr>
              <w:jc w:val="both"/>
            </w:pPr>
            <w:r>
              <w:rPr>
                <w:b/>
                <w:color w:val="000000"/>
                <w:lang w:val="uk-UA"/>
              </w:rPr>
              <w:t>Метою</w:t>
            </w:r>
            <w:r>
              <w:rPr>
                <w:color w:val="000000"/>
                <w:lang w:val="uk-UA"/>
              </w:rPr>
              <w:t xml:space="preserve"> курсу є ознайомлення студентів із теоретичними основами проблеми прийняття рішень в організаціях та формування у них навичок здійснювати психологічний супровід цього процесу.</w:t>
            </w:r>
          </w:p>
          <w:p w:rsidR="00C345C6" w:rsidRDefault="002D1598">
            <w:pPr>
              <w:tabs>
                <w:tab w:val="left" w:pos="284"/>
                <w:tab w:val="left" w:pos="567"/>
              </w:tabs>
              <w:jc w:val="both"/>
            </w:pPr>
            <w:r>
              <w:rPr>
                <w:b/>
                <w:bCs/>
                <w:color w:val="000000"/>
                <w:lang w:val="uk-UA"/>
              </w:rPr>
              <w:t>Цілі курсу:</w:t>
            </w:r>
            <w:r>
              <w:rPr>
                <w:color w:val="000000"/>
                <w:lang w:val="uk-UA"/>
              </w:rPr>
              <w:t xml:space="preserve"> забезпечити студентів знаннями методології процесу прийняття рішень в організаціях; поглибити вміння працювати з інформацією (аналізувати, систематизувати, інтерпретувати, критично оцінювати), на основі чого сформувати навички прийняття оптимальних рішень у професійній діяльності; навчити проводити психологічний аналіз процесів прийняття управлінських рішень.</w:t>
            </w:r>
          </w:p>
        </w:tc>
      </w:tr>
      <w:tr w:rsidR="00C345C6">
        <w:tc>
          <w:tcPr>
            <w:tcW w:w="9571" w:type="dxa"/>
            <w:gridSpan w:val="11"/>
            <w:shd w:val="clear" w:color="auto" w:fill="auto"/>
            <w:tcMar>
              <w:left w:w="98" w:type="dxa"/>
            </w:tcMar>
          </w:tcPr>
          <w:p w:rsidR="00C345C6" w:rsidRDefault="002D1598">
            <w:pPr>
              <w:jc w:val="center"/>
            </w:pPr>
            <w:r>
              <w:rPr>
                <w:b/>
                <w:lang w:val="uk-UA"/>
              </w:rPr>
              <w:t>4. Результати навчання (компетентності)</w:t>
            </w:r>
          </w:p>
        </w:tc>
      </w:tr>
      <w:tr w:rsidR="00C345C6">
        <w:tc>
          <w:tcPr>
            <w:tcW w:w="9571" w:type="dxa"/>
            <w:gridSpan w:val="11"/>
            <w:shd w:val="clear" w:color="auto" w:fill="auto"/>
            <w:tcMar>
              <w:left w:w="98" w:type="dxa"/>
            </w:tcMar>
          </w:tcPr>
          <w:p w:rsidR="00C345C6" w:rsidRDefault="002D1598">
            <w:pPr>
              <w:tabs>
                <w:tab w:val="left" w:leader="dot" w:pos="9662"/>
              </w:tabs>
              <w:jc w:val="both"/>
            </w:pPr>
            <w:r>
              <w:rPr>
                <w:b/>
                <w:lang w:val="uk-UA"/>
              </w:rPr>
              <w:t xml:space="preserve">Загальні компетентності: </w:t>
            </w:r>
            <w:r>
              <w:rPr>
                <w:color w:val="000000"/>
                <w:lang w:val="uk-UA"/>
              </w:rPr>
              <w:t>здатність до критичного мислення, аналізу та синтезу; з</w:t>
            </w:r>
            <w:r>
              <w:rPr>
                <w:color w:val="000000"/>
              </w:rPr>
              <w:t>датність генерувати нові ідеї (креативність)</w:t>
            </w:r>
            <w:r>
              <w:rPr>
                <w:color w:val="000000"/>
                <w:lang w:val="uk-UA"/>
              </w:rPr>
              <w:t>; в</w:t>
            </w:r>
            <w:r>
              <w:rPr>
                <w:color w:val="000000"/>
              </w:rPr>
              <w:t>міння виявляти, ставити та вирішувати проблеми</w:t>
            </w:r>
            <w:r>
              <w:rPr>
                <w:color w:val="000000"/>
                <w:lang w:val="uk-UA"/>
              </w:rPr>
              <w:t>; з</w:t>
            </w:r>
            <w:r>
              <w:rPr>
                <w:color w:val="000000"/>
              </w:rPr>
              <w:t>датність приймати обґрунтовані рішення</w:t>
            </w:r>
            <w:r>
              <w:rPr>
                <w:color w:val="000000"/>
                <w:lang w:val="uk-UA"/>
              </w:rPr>
              <w:t>; здатність мотивувати людей та рухатися до спільної мети.</w:t>
            </w:r>
          </w:p>
          <w:p w:rsidR="00C345C6" w:rsidRDefault="002D1598">
            <w:pPr>
              <w:tabs>
                <w:tab w:val="left" w:leader="dot" w:pos="9662"/>
              </w:tabs>
              <w:jc w:val="both"/>
            </w:pPr>
            <w:r>
              <w:rPr>
                <w:b/>
                <w:lang w:val="uk-UA"/>
              </w:rPr>
              <w:t>Фахові компетентності:</w:t>
            </w:r>
            <w:r>
              <w:rPr>
                <w:lang w:val="uk-UA"/>
              </w:rPr>
              <w:t xml:space="preserve"> здатність логічно та критично мислити у процесі аналізу ситуацій прийняття рішень; здатність планувати та приймати рішення; здатність розв’язувати проблеми; здатність до ефективної міжособистісної взаємодії; здатність до практичного застосування набутих знань.</w:t>
            </w:r>
          </w:p>
          <w:p w:rsidR="00C345C6" w:rsidRDefault="002D1598">
            <w:pPr>
              <w:tabs>
                <w:tab w:val="left" w:leader="dot" w:pos="9662"/>
              </w:tabs>
              <w:jc w:val="both"/>
            </w:pPr>
            <w:r>
              <w:rPr>
                <w:b/>
                <w:lang w:val="uk-UA"/>
              </w:rPr>
              <w:t>Програмні результати навчання:</w:t>
            </w:r>
          </w:p>
          <w:p w:rsidR="00C345C6" w:rsidRDefault="002D1598">
            <w:pPr>
              <w:tabs>
                <w:tab w:val="left" w:leader="dot" w:pos="9662"/>
              </w:tabs>
              <w:jc w:val="both"/>
            </w:pPr>
            <w:r>
              <w:rPr>
                <w:lang w:val="uk-UA"/>
              </w:rPr>
              <w:t xml:space="preserve">студенти повинні вміти аналізувати ситуації прийняття рішень, прогнозувати можливі наслідки і підбирати засоби оптимізації та підвищення успішності рішень; виявляти специфіку і стиль прийняття рішень; виявляти психологічні бар’єри, що ускладнюють процес прийняття рішень, та нейтралізовувати їх; здійснювати психологічний супровід процесу прийняття рішень. </w:t>
            </w:r>
          </w:p>
        </w:tc>
      </w:tr>
      <w:tr w:rsidR="00C345C6">
        <w:tc>
          <w:tcPr>
            <w:tcW w:w="9571" w:type="dxa"/>
            <w:gridSpan w:val="11"/>
            <w:shd w:val="clear" w:color="auto" w:fill="auto"/>
            <w:tcMar>
              <w:left w:w="98" w:type="dxa"/>
            </w:tcMar>
          </w:tcPr>
          <w:p w:rsidR="00C345C6" w:rsidRDefault="002D1598">
            <w:pPr>
              <w:jc w:val="center"/>
            </w:pPr>
            <w:r>
              <w:rPr>
                <w:b/>
                <w:lang w:val="uk-UA"/>
              </w:rPr>
              <w:t>5. Організація навчання курсу</w:t>
            </w:r>
          </w:p>
        </w:tc>
      </w:tr>
      <w:tr w:rsidR="00C345C6">
        <w:tc>
          <w:tcPr>
            <w:tcW w:w="9571" w:type="dxa"/>
            <w:gridSpan w:val="11"/>
            <w:shd w:val="clear" w:color="auto" w:fill="auto"/>
            <w:tcMar>
              <w:left w:w="98" w:type="dxa"/>
            </w:tcMar>
          </w:tcPr>
          <w:p w:rsidR="00C345C6" w:rsidRDefault="002D1598">
            <w:pPr>
              <w:jc w:val="center"/>
            </w:pPr>
            <w:r>
              <w:t>Обсяг курсу</w:t>
            </w:r>
          </w:p>
        </w:tc>
      </w:tr>
      <w:tr w:rsidR="00C345C6">
        <w:tc>
          <w:tcPr>
            <w:tcW w:w="5637" w:type="dxa"/>
            <w:gridSpan w:val="6"/>
            <w:shd w:val="clear" w:color="auto" w:fill="auto"/>
            <w:tcMar>
              <w:left w:w="98" w:type="dxa"/>
            </w:tcMar>
          </w:tcPr>
          <w:p w:rsidR="00C345C6" w:rsidRDefault="002D1598">
            <w:pPr>
              <w:jc w:val="center"/>
            </w:pPr>
            <w:r>
              <w:rPr>
                <w:lang w:val="uk-UA"/>
              </w:rPr>
              <w:t>Вид заняття</w:t>
            </w:r>
          </w:p>
        </w:tc>
        <w:tc>
          <w:tcPr>
            <w:tcW w:w="3934" w:type="dxa"/>
            <w:gridSpan w:val="5"/>
            <w:shd w:val="clear" w:color="auto" w:fill="auto"/>
            <w:tcMar>
              <w:left w:w="98" w:type="dxa"/>
            </w:tcMar>
          </w:tcPr>
          <w:p w:rsidR="00C345C6" w:rsidRDefault="002D1598">
            <w:pPr>
              <w:jc w:val="center"/>
            </w:pPr>
            <w:r>
              <w:rPr>
                <w:lang w:val="uk-UA"/>
              </w:rPr>
              <w:t>Загальна кількість годин</w:t>
            </w:r>
          </w:p>
        </w:tc>
      </w:tr>
      <w:tr w:rsidR="00C345C6">
        <w:tc>
          <w:tcPr>
            <w:tcW w:w="5637" w:type="dxa"/>
            <w:gridSpan w:val="6"/>
            <w:tcBorders>
              <w:top w:val="nil"/>
            </w:tcBorders>
            <w:shd w:val="clear" w:color="auto" w:fill="auto"/>
            <w:tcMar>
              <w:left w:w="98" w:type="dxa"/>
            </w:tcMar>
          </w:tcPr>
          <w:p w:rsidR="00C345C6" w:rsidRDefault="00C345C6">
            <w:pPr>
              <w:jc w:val="center"/>
            </w:pPr>
          </w:p>
        </w:tc>
        <w:tc>
          <w:tcPr>
            <w:tcW w:w="1967" w:type="dxa"/>
            <w:gridSpan w:val="3"/>
            <w:tcBorders>
              <w:top w:val="nil"/>
              <w:right w:val="nil"/>
            </w:tcBorders>
            <w:shd w:val="clear" w:color="auto" w:fill="auto"/>
            <w:tcMar>
              <w:left w:w="98" w:type="dxa"/>
            </w:tcMar>
          </w:tcPr>
          <w:p w:rsidR="00C345C6" w:rsidRDefault="002D1598">
            <w:pPr>
              <w:jc w:val="center"/>
            </w:pPr>
            <w:r>
              <w:t>Очна форма</w:t>
            </w:r>
          </w:p>
        </w:tc>
        <w:tc>
          <w:tcPr>
            <w:tcW w:w="1967" w:type="dxa"/>
            <w:gridSpan w:val="2"/>
            <w:tcBorders>
              <w:top w:val="nil"/>
            </w:tcBorders>
            <w:shd w:val="clear" w:color="auto" w:fill="auto"/>
            <w:tcMar>
              <w:left w:w="98" w:type="dxa"/>
            </w:tcMar>
          </w:tcPr>
          <w:p w:rsidR="00C345C6" w:rsidRDefault="002D1598">
            <w:pPr>
              <w:jc w:val="center"/>
            </w:pPr>
            <w:r>
              <w:t>Заочна форма</w:t>
            </w:r>
          </w:p>
        </w:tc>
      </w:tr>
      <w:tr w:rsidR="00C345C6">
        <w:tc>
          <w:tcPr>
            <w:tcW w:w="5637" w:type="dxa"/>
            <w:gridSpan w:val="6"/>
            <w:shd w:val="clear" w:color="auto" w:fill="auto"/>
            <w:tcMar>
              <w:left w:w="98" w:type="dxa"/>
            </w:tcMar>
          </w:tcPr>
          <w:p w:rsidR="00C345C6" w:rsidRDefault="002D1598">
            <w:pPr>
              <w:pStyle w:val="LO-normal"/>
            </w:pPr>
            <w:r>
              <w:rPr>
                <w:rFonts w:ascii="Times New Roman" w:eastAsia="Times New Roman" w:hAnsi="Times New Roman" w:cs="Times New Roman"/>
                <w:szCs w:val="24"/>
              </w:rPr>
              <w:t>лекції</w:t>
            </w:r>
          </w:p>
        </w:tc>
        <w:tc>
          <w:tcPr>
            <w:tcW w:w="1967" w:type="dxa"/>
            <w:gridSpan w:val="3"/>
            <w:tcBorders>
              <w:right w:val="nil"/>
            </w:tcBorders>
            <w:shd w:val="clear" w:color="auto" w:fill="auto"/>
            <w:tcMar>
              <w:left w:w="98" w:type="dxa"/>
            </w:tcMar>
          </w:tcPr>
          <w:p w:rsidR="00C345C6" w:rsidRDefault="002D1598">
            <w:pPr>
              <w:jc w:val="both"/>
            </w:pPr>
            <w:r>
              <w:rPr>
                <w:lang w:val="uk-UA"/>
              </w:rPr>
              <w:t>12 год.</w:t>
            </w:r>
          </w:p>
        </w:tc>
        <w:tc>
          <w:tcPr>
            <w:tcW w:w="1967" w:type="dxa"/>
            <w:gridSpan w:val="2"/>
            <w:shd w:val="clear" w:color="auto" w:fill="auto"/>
            <w:tcMar>
              <w:left w:w="98" w:type="dxa"/>
            </w:tcMar>
          </w:tcPr>
          <w:p w:rsidR="00C345C6" w:rsidRDefault="002D1598">
            <w:pPr>
              <w:jc w:val="both"/>
              <w:rPr>
                <w:lang w:val="uk-UA"/>
              </w:rPr>
            </w:pPr>
            <w:r>
              <w:rPr>
                <w:lang w:val="uk-UA"/>
              </w:rPr>
              <w:t>8 год.</w:t>
            </w:r>
          </w:p>
        </w:tc>
      </w:tr>
      <w:tr w:rsidR="00C345C6">
        <w:tc>
          <w:tcPr>
            <w:tcW w:w="5637" w:type="dxa"/>
            <w:gridSpan w:val="6"/>
            <w:shd w:val="clear" w:color="auto" w:fill="auto"/>
            <w:tcMar>
              <w:left w:w="98" w:type="dxa"/>
            </w:tcMar>
          </w:tcPr>
          <w:p w:rsidR="00C345C6" w:rsidRDefault="002D1598">
            <w:pPr>
              <w:pStyle w:val="LO-normal"/>
            </w:pPr>
            <w:r>
              <w:rPr>
                <w:rFonts w:ascii="Times New Roman" w:eastAsia="Times New Roman" w:hAnsi="Times New Roman" w:cs="Times New Roman"/>
                <w:szCs w:val="24"/>
              </w:rPr>
              <w:t>семінарські заняття / практичні / лабораторні</w:t>
            </w:r>
          </w:p>
        </w:tc>
        <w:tc>
          <w:tcPr>
            <w:tcW w:w="1967" w:type="dxa"/>
            <w:gridSpan w:val="3"/>
            <w:tcBorders>
              <w:right w:val="nil"/>
            </w:tcBorders>
            <w:shd w:val="clear" w:color="auto" w:fill="auto"/>
            <w:tcMar>
              <w:left w:w="98" w:type="dxa"/>
            </w:tcMar>
          </w:tcPr>
          <w:p w:rsidR="00C345C6" w:rsidRDefault="002D1598">
            <w:pPr>
              <w:jc w:val="both"/>
            </w:pPr>
            <w:r>
              <w:rPr>
                <w:lang w:val="uk-UA"/>
              </w:rPr>
              <w:t>20 год.</w:t>
            </w:r>
          </w:p>
        </w:tc>
        <w:tc>
          <w:tcPr>
            <w:tcW w:w="1967" w:type="dxa"/>
            <w:gridSpan w:val="2"/>
            <w:shd w:val="clear" w:color="auto" w:fill="auto"/>
            <w:tcMar>
              <w:left w:w="98" w:type="dxa"/>
            </w:tcMar>
          </w:tcPr>
          <w:p w:rsidR="00C345C6" w:rsidRDefault="002D1598">
            <w:pPr>
              <w:jc w:val="both"/>
              <w:rPr>
                <w:lang w:val="uk-UA"/>
              </w:rPr>
            </w:pPr>
            <w:r>
              <w:rPr>
                <w:lang w:val="uk-UA"/>
              </w:rPr>
              <w:t>6 год.</w:t>
            </w:r>
          </w:p>
        </w:tc>
      </w:tr>
      <w:tr w:rsidR="00C345C6">
        <w:tc>
          <w:tcPr>
            <w:tcW w:w="5637" w:type="dxa"/>
            <w:gridSpan w:val="6"/>
            <w:shd w:val="clear" w:color="auto" w:fill="auto"/>
            <w:tcMar>
              <w:left w:w="98" w:type="dxa"/>
            </w:tcMar>
          </w:tcPr>
          <w:p w:rsidR="00C345C6" w:rsidRDefault="002D1598">
            <w:pPr>
              <w:pStyle w:val="LO-normal"/>
            </w:pPr>
            <w:r>
              <w:rPr>
                <w:rFonts w:ascii="Times New Roman" w:eastAsia="Times New Roman" w:hAnsi="Times New Roman" w:cs="Times New Roman"/>
                <w:szCs w:val="24"/>
              </w:rPr>
              <w:t>самостійна робота</w:t>
            </w:r>
          </w:p>
        </w:tc>
        <w:tc>
          <w:tcPr>
            <w:tcW w:w="1967" w:type="dxa"/>
            <w:gridSpan w:val="3"/>
            <w:tcBorders>
              <w:right w:val="nil"/>
            </w:tcBorders>
            <w:shd w:val="clear" w:color="auto" w:fill="auto"/>
            <w:tcMar>
              <w:left w:w="98" w:type="dxa"/>
            </w:tcMar>
          </w:tcPr>
          <w:p w:rsidR="00C345C6" w:rsidRDefault="002D1598">
            <w:pPr>
              <w:jc w:val="both"/>
            </w:pPr>
            <w:r>
              <w:rPr>
                <w:lang w:val="uk-UA"/>
              </w:rPr>
              <w:t>58 год.</w:t>
            </w:r>
          </w:p>
        </w:tc>
        <w:tc>
          <w:tcPr>
            <w:tcW w:w="1967" w:type="dxa"/>
            <w:gridSpan w:val="2"/>
            <w:shd w:val="clear" w:color="auto" w:fill="auto"/>
            <w:tcMar>
              <w:left w:w="98" w:type="dxa"/>
            </w:tcMar>
          </w:tcPr>
          <w:p w:rsidR="00C345C6" w:rsidRDefault="002D1598">
            <w:pPr>
              <w:jc w:val="both"/>
              <w:rPr>
                <w:lang w:val="uk-UA"/>
              </w:rPr>
            </w:pPr>
            <w:r>
              <w:rPr>
                <w:lang w:val="uk-UA"/>
              </w:rPr>
              <w:t>76 год.</w:t>
            </w:r>
          </w:p>
        </w:tc>
      </w:tr>
      <w:tr w:rsidR="00C345C6">
        <w:tc>
          <w:tcPr>
            <w:tcW w:w="9571" w:type="dxa"/>
            <w:gridSpan w:val="11"/>
            <w:shd w:val="clear" w:color="auto" w:fill="auto"/>
            <w:tcMar>
              <w:left w:w="98" w:type="dxa"/>
            </w:tcMar>
          </w:tcPr>
          <w:p w:rsidR="00C345C6" w:rsidRDefault="002D1598">
            <w:pPr>
              <w:jc w:val="center"/>
            </w:pPr>
            <w:r>
              <w:rPr>
                <w:lang w:val="uk-UA"/>
              </w:rPr>
              <w:t>Ознаки курсу</w:t>
            </w:r>
          </w:p>
        </w:tc>
      </w:tr>
      <w:tr w:rsidR="00C345C6">
        <w:tc>
          <w:tcPr>
            <w:tcW w:w="2392" w:type="dxa"/>
            <w:gridSpan w:val="2"/>
            <w:shd w:val="clear" w:color="auto" w:fill="auto"/>
            <w:tcMar>
              <w:left w:w="98" w:type="dxa"/>
            </w:tcMar>
            <w:vAlign w:val="center"/>
          </w:tcPr>
          <w:p w:rsidR="00C345C6" w:rsidRDefault="002D1598">
            <w:pPr>
              <w:pStyle w:val="LO-normal"/>
              <w:ind w:left="164"/>
              <w:jc w:val="center"/>
            </w:pPr>
            <w:r>
              <w:rPr>
                <w:rFonts w:ascii="Times New Roman" w:eastAsia="Times New Roman" w:hAnsi="Times New Roman" w:cs="Times New Roman"/>
                <w:szCs w:val="24"/>
              </w:rPr>
              <w:t>Семестр</w:t>
            </w:r>
          </w:p>
        </w:tc>
        <w:tc>
          <w:tcPr>
            <w:tcW w:w="2942" w:type="dxa"/>
            <w:gridSpan w:val="3"/>
            <w:shd w:val="clear" w:color="auto" w:fill="auto"/>
            <w:tcMar>
              <w:left w:w="98" w:type="dxa"/>
            </w:tcMar>
            <w:vAlign w:val="center"/>
          </w:tcPr>
          <w:p w:rsidR="00C345C6" w:rsidRDefault="002D1598">
            <w:pPr>
              <w:pStyle w:val="LO-normal"/>
              <w:ind w:left="164"/>
              <w:jc w:val="center"/>
            </w:pPr>
            <w:r>
              <w:rPr>
                <w:rFonts w:ascii="Times New Roman" w:eastAsia="Times New Roman" w:hAnsi="Times New Roman" w:cs="Times New Roman"/>
                <w:szCs w:val="24"/>
              </w:rPr>
              <w:t>Спеціальність</w:t>
            </w:r>
          </w:p>
        </w:tc>
        <w:tc>
          <w:tcPr>
            <w:tcW w:w="1847" w:type="dxa"/>
            <w:gridSpan w:val="2"/>
            <w:shd w:val="clear" w:color="auto" w:fill="auto"/>
            <w:tcMar>
              <w:left w:w="98" w:type="dxa"/>
            </w:tcMar>
          </w:tcPr>
          <w:p w:rsidR="00C345C6" w:rsidRDefault="002D1598">
            <w:pPr>
              <w:pStyle w:val="LO-normal"/>
              <w:ind w:left="164"/>
              <w:jc w:val="center"/>
            </w:pPr>
            <w:r>
              <w:rPr>
                <w:rFonts w:ascii="Times New Roman" w:eastAsia="Times New Roman" w:hAnsi="Times New Roman" w:cs="Times New Roman"/>
                <w:szCs w:val="24"/>
              </w:rPr>
              <w:t>Курс</w:t>
            </w:r>
          </w:p>
          <w:p w:rsidR="00C345C6" w:rsidRDefault="002D1598">
            <w:pPr>
              <w:pStyle w:val="LO-normal"/>
              <w:ind w:left="164"/>
              <w:jc w:val="center"/>
            </w:pPr>
            <w:r>
              <w:rPr>
                <w:rFonts w:ascii="Times New Roman" w:eastAsia="Times New Roman" w:hAnsi="Times New Roman" w:cs="Times New Roman"/>
                <w:szCs w:val="24"/>
              </w:rPr>
              <w:t>(рік н-ння)</w:t>
            </w:r>
          </w:p>
        </w:tc>
        <w:tc>
          <w:tcPr>
            <w:tcW w:w="2390" w:type="dxa"/>
            <w:gridSpan w:val="4"/>
            <w:shd w:val="clear" w:color="auto" w:fill="auto"/>
            <w:tcMar>
              <w:left w:w="98" w:type="dxa"/>
            </w:tcMar>
          </w:tcPr>
          <w:p w:rsidR="00C345C6" w:rsidRDefault="002D1598">
            <w:pPr>
              <w:pStyle w:val="LO-normal"/>
              <w:ind w:left="164"/>
              <w:jc w:val="center"/>
            </w:pPr>
            <w:r>
              <w:rPr>
                <w:rFonts w:ascii="Times New Roman" w:eastAsia="Times New Roman" w:hAnsi="Times New Roman" w:cs="Times New Roman"/>
                <w:szCs w:val="24"/>
              </w:rPr>
              <w:t xml:space="preserve">Нормативний </w:t>
            </w:r>
            <w:r>
              <w:rPr>
                <w:rFonts w:ascii="Times New Roman" w:eastAsia="Times New Roman" w:hAnsi="Times New Roman" w:cs="Times New Roman"/>
                <w:szCs w:val="24"/>
                <w:lang w:val="en-US"/>
              </w:rPr>
              <w:t>/</w:t>
            </w:r>
          </w:p>
          <w:p w:rsidR="00C345C6" w:rsidRDefault="002D1598">
            <w:pPr>
              <w:pStyle w:val="LO-normal"/>
              <w:ind w:left="164"/>
              <w:jc w:val="center"/>
            </w:pPr>
            <w:r>
              <w:rPr>
                <w:rFonts w:ascii="Times New Roman" w:eastAsia="Times New Roman" w:hAnsi="Times New Roman" w:cs="Times New Roman"/>
                <w:szCs w:val="24"/>
              </w:rPr>
              <w:t>вибірковий</w:t>
            </w:r>
          </w:p>
        </w:tc>
      </w:tr>
      <w:tr w:rsidR="00C345C6">
        <w:tc>
          <w:tcPr>
            <w:tcW w:w="2392" w:type="dxa"/>
            <w:gridSpan w:val="2"/>
            <w:shd w:val="clear" w:color="auto" w:fill="auto"/>
            <w:tcMar>
              <w:left w:w="98" w:type="dxa"/>
            </w:tcMar>
          </w:tcPr>
          <w:p w:rsidR="00C345C6" w:rsidRDefault="002D1598">
            <w:pPr>
              <w:jc w:val="center"/>
            </w:pPr>
            <w:r>
              <w:rPr>
                <w:lang w:val="uk-UA"/>
              </w:rPr>
              <w:t>2</w:t>
            </w:r>
          </w:p>
        </w:tc>
        <w:tc>
          <w:tcPr>
            <w:tcW w:w="2942" w:type="dxa"/>
            <w:gridSpan w:val="3"/>
            <w:shd w:val="clear" w:color="auto" w:fill="auto"/>
            <w:tcMar>
              <w:left w:w="98" w:type="dxa"/>
            </w:tcMar>
          </w:tcPr>
          <w:p w:rsidR="00C345C6" w:rsidRDefault="002D1598">
            <w:pPr>
              <w:jc w:val="center"/>
            </w:pPr>
            <w:r>
              <w:rPr>
                <w:lang w:val="uk-UA"/>
              </w:rPr>
              <w:t>053 Психологія</w:t>
            </w:r>
          </w:p>
        </w:tc>
        <w:tc>
          <w:tcPr>
            <w:tcW w:w="1847" w:type="dxa"/>
            <w:gridSpan w:val="2"/>
            <w:shd w:val="clear" w:color="auto" w:fill="auto"/>
            <w:tcMar>
              <w:left w:w="98" w:type="dxa"/>
            </w:tcMar>
          </w:tcPr>
          <w:p w:rsidR="00C345C6" w:rsidRDefault="002D1598">
            <w:pPr>
              <w:jc w:val="center"/>
            </w:pPr>
            <w:r>
              <w:rPr>
                <w:lang w:val="uk-UA"/>
              </w:rPr>
              <w:t>1</w:t>
            </w:r>
          </w:p>
        </w:tc>
        <w:tc>
          <w:tcPr>
            <w:tcW w:w="2390" w:type="dxa"/>
            <w:gridSpan w:val="4"/>
            <w:shd w:val="clear" w:color="auto" w:fill="auto"/>
            <w:tcMar>
              <w:left w:w="98" w:type="dxa"/>
            </w:tcMar>
          </w:tcPr>
          <w:p w:rsidR="00C345C6" w:rsidRDefault="002D1598">
            <w:pPr>
              <w:jc w:val="center"/>
            </w:pPr>
            <w:r>
              <w:rPr>
                <w:lang w:val="uk-UA"/>
              </w:rPr>
              <w:t>вибірковий</w:t>
            </w:r>
          </w:p>
        </w:tc>
      </w:tr>
      <w:tr w:rsidR="00C345C6">
        <w:tc>
          <w:tcPr>
            <w:tcW w:w="9571" w:type="dxa"/>
            <w:gridSpan w:val="11"/>
            <w:shd w:val="clear" w:color="auto" w:fill="auto"/>
            <w:tcMar>
              <w:left w:w="98" w:type="dxa"/>
            </w:tcMar>
          </w:tcPr>
          <w:p w:rsidR="00C345C6" w:rsidRDefault="002D1598">
            <w:pPr>
              <w:jc w:val="center"/>
            </w:pPr>
            <w:r>
              <w:rPr>
                <w:lang w:val="uk-UA"/>
              </w:rPr>
              <w:t>Тематика</w:t>
            </w:r>
            <w:r>
              <w:t xml:space="preserve"> курс</w:t>
            </w:r>
            <w:r>
              <w:rPr>
                <w:lang w:val="uk-UA"/>
              </w:rPr>
              <w:t>у</w:t>
            </w:r>
          </w:p>
        </w:tc>
      </w:tr>
      <w:tr w:rsidR="00C345C6">
        <w:tc>
          <w:tcPr>
            <w:tcW w:w="2209" w:type="dxa"/>
            <w:shd w:val="clear" w:color="auto" w:fill="auto"/>
            <w:tcMar>
              <w:left w:w="98" w:type="dxa"/>
            </w:tcMar>
          </w:tcPr>
          <w:p w:rsidR="00C345C6" w:rsidRDefault="002D1598">
            <w:pPr>
              <w:jc w:val="center"/>
            </w:pPr>
            <w:r>
              <w:rPr>
                <w:color w:val="000000"/>
              </w:rPr>
              <w:t>Тема, план</w:t>
            </w:r>
          </w:p>
        </w:tc>
        <w:tc>
          <w:tcPr>
            <w:tcW w:w="981" w:type="dxa"/>
            <w:gridSpan w:val="2"/>
            <w:shd w:val="clear" w:color="auto" w:fill="auto"/>
            <w:tcMar>
              <w:left w:w="98" w:type="dxa"/>
            </w:tcMar>
          </w:tcPr>
          <w:p w:rsidR="00C345C6" w:rsidRDefault="002D1598">
            <w:pPr>
              <w:jc w:val="center"/>
            </w:pPr>
            <w:r>
              <w:rPr>
                <w:rStyle w:val="a4"/>
                <w:i w:val="0"/>
                <w:color w:val="00000A"/>
              </w:rPr>
              <w:t>Форма</w:t>
            </w:r>
            <w:r>
              <w:rPr>
                <w:rStyle w:val="a4"/>
                <w:i w:val="0"/>
                <w:color w:val="00000A"/>
                <w:lang w:val="uk-UA"/>
              </w:rPr>
              <w:t>занят-тя</w:t>
            </w:r>
          </w:p>
        </w:tc>
        <w:tc>
          <w:tcPr>
            <w:tcW w:w="2142" w:type="dxa"/>
            <w:gridSpan w:val="2"/>
            <w:shd w:val="clear" w:color="auto" w:fill="auto"/>
            <w:tcMar>
              <w:left w:w="98" w:type="dxa"/>
            </w:tcMar>
          </w:tcPr>
          <w:p w:rsidR="00C345C6" w:rsidRDefault="002D1598">
            <w:pPr>
              <w:jc w:val="center"/>
            </w:pPr>
            <w:r>
              <w:rPr>
                <w:lang w:val="uk-UA"/>
              </w:rPr>
              <w:t>Література</w:t>
            </w:r>
          </w:p>
        </w:tc>
        <w:tc>
          <w:tcPr>
            <w:tcW w:w="2032" w:type="dxa"/>
            <w:gridSpan w:val="3"/>
            <w:shd w:val="clear" w:color="auto" w:fill="auto"/>
            <w:tcMar>
              <w:left w:w="98" w:type="dxa"/>
            </w:tcMar>
          </w:tcPr>
          <w:p w:rsidR="00C345C6" w:rsidRDefault="002D1598">
            <w:pPr>
              <w:jc w:val="center"/>
            </w:pPr>
            <w:r>
              <w:rPr>
                <w:lang w:val="uk-UA"/>
              </w:rPr>
              <w:t>Завдання, год</w:t>
            </w:r>
          </w:p>
        </w:tc>
        <w:tc>
          <w:tcPr>
            <w:tcW w:w="968" w:type="dxa"/>
            <w:gridSpan w:val="2"/>
            <w:shd w:val="clear" w:color="auto" w:fill="auto"/>
            <w:tcMar>
              <w:left w:w="98" w:type="dxa"/>
            </w:tcMar>
          </w:tcPr>
          <w:p w:rsidR="00C345C6" w:rsidRDefault="002D1598">
            <w:pPr>
              <w:jc w:val="center"/>
            </w:pPr>
            <w:r>
              <w:rPr>
                <w:lang w:val="uk-UA"/>
              </w:rPr>
              <w:t>Вага оцінки</w:t>
            </w:r>
          </w:p>
        </w:tc>
        <w:tc>
          <w:tcPr>
            <w:tcW w:w="1239" w:type="dxa"/>
            <w:shd w:val="clear" w:color="auto" w:fill="auto"/>
            <w:tcMar>
              <w:left w:w="98" w:type="dxa"/>
            </w:tcMar>
          </w:tcPr>
          <w:p w:rsidR="00C345C6" w:rsidRDefault="002D1598">
            <w:pPr>
              <w:jc w:val="center"/>
            </w:pPr>
            <w:r>
              <w:rPr>
                <w:lang w:val="uk-UA"/>
              </w:rPr>
              <w:t>Термін виконан-ня</w:t>
            </w:r>
          </w:p>
        </w:tc>
      </w:tr>
      <w:tr w:rsidR="00C345C6">
        <w:tc>
          <w:tcPr>
            <w:tcW w:w="2209" w:type="dxa"/>
            <w:shd w:val="clear" w:color="auto" w:fill="auto"/>
            <w:tcMar>
              <w:left w:w="98" w:type="dxa"/>
            </w:tcMar>
          </w:tcPr>
          <w:p w:rsidR="00C345C6" w:rsidRDefault="002D1598">
            <w:r>
              <w:rPr>
                <w:b/>
                <w:bCs/>
                <w:sz w:val="22"/>
                <w:szCs w:val="22"/>
              </w:rPr>
              <w:lastRenderedPageBreak/>
              <w:t xml:space="preserve">ТЕМА 1. </w:t>
            </w:r>
            <w:r>
              <w:rPr>
                <w:b/>
                <w:bCs/>
                <w:sz w:val="22"/>
                <w:szCs w:val="22"/>
                <w:lang w:val="uk-UA"/>
              </w:rPr>
              <w:t>Прийняття рішень в організаціях як психологічна проблема: загальна характеристика</w:t>
            </w:r>
          </w:p>
          <w:p w:rsidR="00C345C6" w:rsidRDefault="002D1598">
            <w:r>
              <w:rPr>
                <w:b/>
                <w:bCs/>
                <w:sz w:val="22"/>
                <w:szCs w:val="22"/>
                <w:lang w:val="uk-UA"/>
              </w:rPr>
              <w:t>ПЛАН</w:t>
            </w:r>
          </w:p>
          <w:p w:rsidR="00C345C6" w:rsidRDefault="002D1598">
            <w:r>
              <w:rPr>
                <w:sz w:val="22"/>
                <w:szCs w:val="22"/>
                <w:lang w:val="uk-UA"/>
              </w:rPr>
              <w:t>1. Рішення як управлінська функція та предмет наукового дослідження.</w:t>
            </w:r>
          </w:p>
          <w:p w:rsidR="00C345C6" w:rsidRDefault="002D1598">
            <w:bookmarkStart w:id="1" w:name="__DdeLink__8290_4184356437"/>
            <w:bookmarkEnd w:id="1"/>
            <w:r>
              <w:rPr>
                <w:sz w:val="22"/>
                <w:szCs w:val="22"/>
                <w:lang w:val="uk-UA"/>
              </w:rPr>
              <w:t>2. Чинники, що впливають на процес прийняття рішень.</w:t>
            </w:r>
          </w:p>
          <w:p w:rsidR="00C345C6" w:rsidRDefault="002D1598">
            <w:r>
              <w:rPr>
                <w:sz w:val="22"/>
                <w:szCs w:val="22"/>
                <w:lang w:val="uk-UA"/>
              </w:rPr>
              <w:t>3. Вплив психологічних особливостей персоналу організацій на процес прийняття рішень.</w:t>
            </w:r>
          </w:p>
          <w:p w:rsidR="00C345C6" w:rsidRDefault="002D1598">
            <w:r>
              <w:rPr>
                <w:sz w:val="22"/>
                <w:szCs w:val="22"/>
                <w:lang w:val="uk-UA"/>
              </w:rPr>
              <w:t>4. Типологія управлінських рішень.</w:t>
            </w:r>
          </w:p>
        </w:tc>
        <w:tc>
          <w:tcPr>
            <w:tcW w:w="981" w:type="dxa"/>
            <w:gridSpan w:val="2"/>
            <w:shd w:val="clear" w:color="auto" w:fill="auto"/>
            <w:tcMar>
              <w:left w:w="98" w:type="dxa"/>
            </w:tcMar>
          </w:tcPr>
          <w:p w:rsidR="00C345C6" w:rsidRDefault="002D1598">
            <w:pPr>
              <w:jc w:val="both"/>
            </w:pPr>
            <w:r>
              <w:rPr>
                <w:lang w:val="uk-UA"/>
              </w:rPr>
              <w:t>Лекція, семінарське заняття</w:t>
            </w:r>
          </w:p>
        </w:tc>
        <w:tc>
          <w:tcPr>
            <w:tcW w:w="2142" w:type="dxa"/>
            <w:gridSpan w:val="2"/>
            <w:shd w:val="clear" w:color="auto" w:fill="auto"/>
            <w:tcMar>
              <w:left w:w="98" w:type="dxa"/>
            </w:tcMar>
          </w:tcPr>
          <w:p w:rsidR="00C345C6" w:rsidRDefault="002D1598">
            <w:r>
              <w:rPr>
                <w:bCs/>
                <w:sz w:val="22"/>
                <w:szCs w:val="22"/>
                <w:lang w:val="uk-UA"/>
              </w:rPr>
              <w:t>1. Приймак В. М. Прийняття управлінських рішень: Навчальний посібник. К.: Атіка, 2008. 240 с.</w:t>
            </w:r>
          </w:p>
          <w:p w:rsidR="00C345C6" w:rsidRDefault="002D1598">
            <w:r>
              <w:rPr>
                <w:bCs/>
                <w:sz w:val="22"/>
                <w:szCs w:val="22"/>
                <w:lang w:val="uk-UA"/>
              </w:rPr>
              <w:t>2. Теорії прийняття рішень: курс лекцій / укладач О.С. Юрков. Мукачево: МДУ, 2016. 135 с.</w:t>
            </w:r>
          </w:p>
          <w:p w:rsidR="00C345C6" w:rsidRDefault="002D1598">
            <w:r>
              <w:rPr>
                <w:bCs/>
                <w:sz w:val="22"/>
                <w:szCs w:val="22"/>
                <w:lang w:val="uk-UA"/>
              </w:rPr>
              <w:t>3. Катренко А.В., Пасічник В.В., Пасько В.П. Теорія прийняття рішень. Підручник. К.: Видавнича група BHV, 2009. 448 с.</w:t>
            </w:r>
          </w:p>
          <w:p w:rsidR="00C345C6" w:rsidRDefault="002D1598">
            <w:r>
              <w:rPr>
                <w:bCs/>
                <w:sz w:val="22"/>
                <w:szCs w:val="22"/>
                <w:lang w:val="uk-UA"/>
              </w:rPr>
              <w:t>4. Колодний В.В. Основи теорії прийняття рішень: Навчальний посібник. Вінниця, ВДТУ, 2003.  70 с.</w:t>
            </w:r>
          </w:p>
        </w:tc>
        <w:tc>
          <w:tcPr>
            <w:tcW w:w="2032" w:type="dxa"/>
            <w:gridSpan w:val="3"/>
            <w:shd w:val="clear" w:color="auto" w:fill="auto"/>
            <w:tcMar>
              <w:left w:w="98" w:type="dxa"/>
            </w:tcMar>
          </w:tcPr>
          <w:p w:rsidR="00C345C6" w:rsidRDefault="002D1598">
            <w:r>
              <w:rPr>
                <w:sz w:val="22"/>
                <w:szCs w:val="22"/>
                <w:lang w:val="uk-UA"/>
              </w:rPr>
              <w:t xml:space="preserve">1) конспектування наукових статей: </w:t>
            </w:r>
          </w:p>
          <w:p w:rsidR="00C345C6" w:rsidRDefault="002D1598">
            <w:r>
              <w:rPr>
                <w:sz w:val="22"/>
                <w:szCs w:val="22"/>
                <w:lang w:val="uk-UA"/>
              </w:rPr>
              <w:t xml:space="preserve">1. Горбань Г.О. Прийняття рішення як системна управлінська дія.  </w:t>
            </w:r>
            <w:r>
              <w:rPr>
                <w:sz w:val="22"/>
                <w:szCs w:val="22"/>
                <w:lang w:val="en-US"/>
              </w:rPr>
              <w:t>URL:http://www.tpsp-journal.kpu.zp.ua/archive/3_2011/4.pdf</w:t>
            </w:r>
          </w:p>
          <w:p w:rsidR="00C345C6" w:rsidRDefault="002D1598">
            <w:r>
              <w:rPr>
                <w:sz w:val="22"/>
                <w:szCs w:val="22"/>
                <w:lang w:val="uk-UA"/>
              </w:rPr>
              <w:t xml:space="preserve">2. Ковальчук О.С. Особливості прийняття управлінських рішень в умовах організаційного розвитку // Актуальні проблеми психології : зб. наукових праць Інституту психології імені Г.С. Костюка НАПН України / [ред. кол. : С.Д. Максименко (гол. ред.) та ін.].  К. : А.С.К., 2011. Вип. 30. C. 168-174. </w:t>
            </w:r>
          </w:p>
          <w:p w:rsidR="00C345C6" w:rsidRDefault="002D1598">
            <w:r>
              <w:rPr>
                <w:sz w:val="22"/>
                <w:szCs w:val="22"/>
                <w:lang w:val="uk-UA"/>
              </w:rPr>
              <w:t>2) підготувати словник основних термінів і понять до теми 1</w:t>
            </w:r>
          </w:p>
          <w:p w:rsidR="00C345C6" w:rsidRDefault="002D1598">
            <w:r>
              <w:rPr>
                <w:sz w:val="22"/>
                <w:szCs w:val="22"/>
                <w:lang w:val="uk-UA"/>
              </w:rPr>
              <w:t>(10 годин)</w:t>
            </w:r>
          </w:p>
        </w:tc>
        <w:tc>
          <w:tcPr>
            <w:tcW w:w="968" w:type="dxa"/>
            <w:gridSpan w:val="2"/>
            <w:shd w:val="clear" w:color="auto" w:fill="auto"/>
            <w:tcMar>
              <w:left w:w="98" w:type="dxa"/>
            </w:tcMar>
          </w:tcPr>
          <w:p w:rsidR="00C345C6" w:rsidRDefault="002D1598">
            <w:pPr>
              <w:jc w:val="both"/>
            </w:pPr>
            <w:r>
              <w:rPr>
                <w:lang w:val="uk-UA"/>
              </w:rPr>
              <w:t>10 балів</w:t>
            </w:r>
          </w:p>
        </w:tc>
        <w:tc>
          <w:tcPr>
            <w:tcW w:w="1239" w:type="dxa"/>
            <w:shd w:val="clear" w:color="auto" w:fill="auto"/>
            <w:tcMar>
              <w:left w:w="98" w:type="dxa"/>
            </w:tcMar>
          </w:tcPr>
          <w:p w:rsidR="00C345C6" w:rsidRDefault="002D1598">
            <w:pPr>
              <w:jc w:val="both"/>
            </w:pPr>
            <w:r>
              <w:rPr>
                <w:lang w:val="uk-UA"/>
              </w:rPr>
              <w:t>2-й тиждень навчання</w:t>
            </w:r>
          </w:p>
        </w:tc>
      </w:tr>
      <w:tr w:rsidR="00C345C6">
        <w:tc>
          <w:tcPr>
            <w:tcW w:w="2209" w:type="dxa"/>
            <w:tcBorders>
              <w:top w:val="nil"/>
            </w:tcBorders>
            <w:shd w:val="clear" w:color="auto" w:fill="auto"/>
            <w:tcMar>
              <w:left w:w="98" w:type="dxa"/>
            </w:tcMar>
          </w:tcPr>
          <w:p w:rsidR="00C345C6" w:rsidRDefault="002D1598">
            <w:r>
              <w:rPr>
                <w:b/>
                <w:bCs/>
                <w:sz w:val="22"/>
                <w:szCs w:val="22"/>
              </w:rPr>
              <w:t xml:space="preserve">ТЕМА 2. </w:t>
            </w:r>
            <w:r>
              <w:rPr>
                <w:b/>
                <w:bCs/>
                <w:sz w:val="22"/>
                <w:szCs w:val="22"/>
                <w:lang w:val="uk-UA"/>
              </w:rPr>
              <w:t>Методологія та моделі прийняття рішень в організаціях</w:t>
            </w:r>
          </w:p>
          <w:p w:rsidR="00C345C6" w:rsidRDefault="002D1598">
            <w:r>
              <w:rPr>
                <w:b/>
                <w:bCs/>
                <w:sz w:val="22"/>
                <w:szCs w:val="22"/>
                <w:lang w:val="uk-UA"/>
              </w:rPr>
              <w:t>ПЛАН</w:t>
            </w:r>
          </w:p>
          <w:p w:rsidR="00C345C6" w:rsidRDefault="002D1598">
            <w:r>
              <w:rPr>
                <w:sz w:val="22"/>
                <w:szCs w:val="22"/>
                <w:lang w:val="uk-UA"/>
              </w:rPr>
              <w:t>1. Моделі прийняття управлінських рішень.</w:t>
            </w:r>
          </w:p>
          <w:p w:rsidR="00C345C6" w:rsidRDefault="002D1598">
            <w:r>
              <w:rPr>
                <w:sz w:val="22"/>
                <w:szCs w:val="22"/>
                <w:lang w:val="uk-UA"/>
              </w:rPr>
              <w:t>2. Класифікація управлінських рішень.</w:t>
            </w:r>
          </w:p>
          <w:p w:rsidR="00C345C6" w:rsidRDefault="002D1598">
            <w:r>
              <w:rPr>
                <w:sz w:val="22"/>
                <w:szCs w:val="22"/>
                <w:lang w:val="uk-UA"/>
              </w:rPr>
              <w:t>3. Етапи прийняття управлінських рішень.</w:t>
            </w:r>
          </w:p>
          <w:p w:rsidR="00C345C6" w:rsidRDefault="002D1598">
            <w:r>
              <w:rPr>
                <w:sz w:val="22"/>
                <w:szCs w:val="22"/>
                <w:lang w:val="uk-UA"/>
              </w:rPr>
              <w:t>4. Якість та ефективність управлінських рішень.</w:t>
            </w:r>
          </w:p>
        </w:tc>
        <w:tc>
          <w:tcPr>
            <w:tcW w:w="981" w:type="dxa"/>
            <w:gridSpan w:val="2"/>
            <w:tcBorders>
              <w:top w:val="nil"/>
            </w:tcBorders>
            <w:shd w:val="clear" w:color="auto" w:fill="auto"/>
            <w:tcMar>
              <w:left w:w="98" w:type="dxa"/>
            </w:tcMar>
          </w:tcPr>
          <w:p w:rsidR="00C345C6" w:rsidRDefault="002D1598">
            <w:pPr>
              <w:jc w:val="both"/>
            </w:pPr>
            <w:r>
              <w:rPr>
                <w:lang w:val="uk-UA"/>
              </w:rPr>
              <w:t>Лекція, семінарське заняття</w:t>
            </w:r>
          </w:p>
        </w:tc>
        <w:tc>
          <w:tcPr>
            <w:tcW w:w="2142" w:type="dxa"/>
            <w:gridSpan w:val="2"/>
            <w:tcBorders>
              <w:top w:val="nil"/>
            </w:tcBorders>
            <w:shd w:val="clear" w:color="auto" w:fill="auto"/>
            <w:tcMar>
              <w:left w:w="98" w:type="dxa"/>
            </w:tcMar>
          </w:tcPr>
          <w:p w:rsidR="00C345C6" w:rsidRDefault="002D1598">
            <w:r>
              <w:rPr>
                <w:bCs/>
                <w:sz w:val="22"/>
                <w:szCs w:val="22"/>
                <w:lang w:val="uk-UA"/>
              </w:rPr>
              <w:t>1. Приймак В. М. Прийняття управлінських рішень: Навчальний посібник. К.: Атіка, 2008. 240 с.</w:t>
            </w:r>
          </w:p>
          <w:p w:rsidR="00C345C6" w:rsidRDefault="002D1598">
            <w:r>
              <w:rPr>
                <w:bCs/>
                <w:sz w:val="22"/>
                <w:szCs w:val="22"/>
                <w:lang w:val="uk-UA"/>
              </w:rPr>
              <w:t>2. Теорії прийняття рішень: курс лекцій / укладач О.С. Юрков. Мукачево: МДУ, 2016. 135 с.</w:t>
            </w:r>
          </w:p>
          <w:p w:rsidR="00C345C6" w:rsidRDefault="002D1598">
            <w:r>
              <w:rPr>
                <w:bCs/>
                <w:sz w:val="22"/>
                <w:szCs w:val="22"/>
                <w:lang w:val="uk-UA"/>
              </w:rPr>
              <w:t xml:space="preserve">3. Катренко А.В., Пасічник В.В., Пасько В.П. Теорія прийняття рішень. Підручник. К.: </w:t>
            </w:r>
            <w:r>
              <w:rPr>
                <w:bCs/>
                <w:sz w:val="22"/>
                <w:szCs w:val="22"/>
                <w:lang w:val="uk-UA"/>
              </w:rPr>
              <w:lastRenderedPageBreak/>
              <w:t>Видавнича група BHV, 2009. 448 с.</w:t>
            </w:r>
          </w:p>
          <w:p w:rsidR="00C345C6" w:rsidRDefault="002D1598">
            <w:r>
              <w:rPr>
                <w:bCs/>
                <w:sz w:val="22"/>
                <w:szCs w:val="22"/>
                <w:lang w:val="uk-UA"/>
              </w:rPr>
              <w:t>4. Колодний В.В. Основи теорії прийняття рішень: Навчальний посібник. Вінниця, ВДТУ, 2003.  70 с.</w:t>
            </w:r>
          </w:p>
          <w:p w:rsidR="00C345C6" w:rsidRDefault="002D1598">
            <w:r>
              <w:rPr>
                <w:bCs/>
                <w:sz w:val="22"/>
                <w:szCs w:val="22"/>
                <w:lang w:val="uk-UA"/>
              </w:rPr>
              <w:t>5.Психология принятия решения в управленческой деятельности. Метасистемный подход / А. В. Карпов, А. А. Карпов, Е. В. Маркова.  Ярославль : ЯрГУ; М. : Изд. дом РАО, 2016. 644 с.</w:t>
            </w:r>
          </w:p>
        </w:tc>
        <w:tc>
          <w:tcPr>
            <w:tcW w:w="2032" w:type="dxa"/>
            <w:gridSpan w:val="3"/>
            <w:tcBorders>
              <w:top w:val="nil"/>
            </w:tcBorders>
            <w:shd w:val="clear" w:color="auto" w:fill="auto"/>
            <w:tcMar>
              <w:left w:w="98" w:type="dxa"/>
            </w:tcMar>
          </w:tcPr>
          <w:p w:rsidR="00C345C6" w:rsidRDefault="002D1598">
            <w:pPr>
              <w:snapToGrid w:val="0"/>
            </w:pPr>
            <w:r>
              <w:rPr>
                <w:bCs/>
                <w:sz w:val="22"/>
                <w:szCs w:val="22"/>
                <w:lang w:val="uk-UA"/>
              </w:rPr>
              <w:lastRenderedPageBreak/>
              <w:t>1) конспектування наукових статей:</w:t>
            </w:r>
          </w:p>
          <w:p w:rsidR="00C345C6" w:rsidRDefault="002D1598">
            <w:pPr>
              <w:tabs>
                <w:tab w:val="left" w:pos="0"/>
              </w:tabs>
              <w:snapToGrid w:val="0"/>
            </w:pPr>
            <w:r>
              <w:rPr>
                <w:bCs/>
                <w:sz w:val="22"/>
                <w:szCs w:val="22"/>
                <w:lang w:val="uk-UA"/>
              </w:rPr>
              <w:t xml:space="preserve">1. Зубенко Т. А. Теоретична модель прийняття управлінських рішень у контексті управлінської діяльності менеджера. </w:t>
            </w:r>
            <w:r>
              <w:rPr>
                <w:bCs/>
                <w:sz w:val="22"/>
                <w:szCs w:val="22"/>
                <w:lang w:val="en-US"/>
              </w:rPr>
              <w:t xml:space="preserve">URL: </w:t>
            </w:r>
            <w:hyperlink r:id="rId8">
              <w:r>
                <w:rPr>
                  <w:rStyle w:val="-"/>
                  <w:bCs/>
                  <w:sz w:val="22"/>
                  <w:szCs w:val="22"/>
                  <w:lang w:val="uk-UA"/>
                </w:rPr>
                <w:t>file:///C:/Users/Acer/Downloads/Nznuoapp_2011_18_12.pdf</w:t>
              </w:r>
            </w:hyperlink>
            <w:r>
              <w:rPr>
                <w:bCs/>
                <w:sz w:val="22"/>
                <w:szCs w:val="22"/>
                <w:lang w:val="uk-UA"/>
              </w:rPr>
              <w:t xml:space="preserve">2. </w:t>
            </w:r>
            <w:r>
              <w:rPr>
                <w:sz w:val="22"/>
                <w:szCs w:val="22"/>
              </w:rPr>
              <w:t>С.В. Цюцюра та ін. Теоретичні основи та сутність управлінських рішень. Моделі прийняття управлінських рішень.</w:t>
            </w:r>
            <w:r>
              <w:rPr>
                <w:bCs/>
                <w:sz w:val="22"/>
                <w:szCs w:val="22"/>
                <w:lang w:val="uk-UA"/>
              </w:rPr>
              <w:t xml:space="preserve"> </w:t>
            </w:r>
            <w:r>
              <w:rPr>
                <w:bCs/>
                <w:sz w:val="22"/>
                <w:szCs w:val="22"/>
                <w:lang w:val="en-US"/>
              </w:rPr>
              <w:t>URL:</w:t>
            </w:r>
            <w:hyperlink r:id="rId9">
              <w:r>
                <w:rPr>
                  <w:rStyle w:val="-"/>
                  <w:sz w:val="22"/>
                  <w:szCs w:val="22"/>
                </w:rPr>
                <w:t>http://urss.knuba.edu.ua/files/zbirnyk-9/50-58.pdf</w:t>
              </w:r>
            </w:hyperlink>
          </w:p>
          <w:p w:rsidR="00C345C6" w:rsidRDefault="002D1598">
            <w:pPr>
              <w:snapToGrid w:val="0"/>
              <w:ind w:left="720"/>
            </w:pPr>
            <w:r>
              <w:rPr>
                <w:bCs/>
                <w:sz w:val="22"/>
                <w:szCs w:val="22"/>
                <w:lang w:val="uk-UA"/>
              </w:rPr>
              <w:t>(12 годин)</w:t>
            </w:r>
          </w:p>
        </w:tc>
        <w:tc>
          <w:tcPr>
            <w:tcW w:w="968" w:type="dxa"/>
            <w:gridSpan w:val="2"/>
            <w:tcBorders>
              <w:top w:val="nil"/>
            </w:tcBorders>
            <w:shd w:val="clear" w:color="auto" w:fill="auto"/>
            <w:tcMar>
              <w:left w:w="98" w:type="dxa"/>
            </w:tcMar>
          </w:tcPr>
          <w:p w:rsidR="00C345C6" w:rsidRDefault="002D1598">
            <w:pPr>
              <w:jc w:val="both"/>
            </w:pPr>
            <w:r>
              <w:rPr>
                <w:lang w:val="uk-UA"/>
              </w:rPr>
              <w:t>10 балів</w:t>
            </w:r>
          </w:p>
        </w:tc>
        <w:tc>
          <w:tcPr>
            <w:tcW w:w="1239" w:type="dxa"/>
            <w:tcBorders>
              <w:top w:val="nil"/>
            </w:tcBorders>
            <w:shd w:val="clear" w:color="auto" w:fill="auto"/>
            <w:tcMar>
              <w:left w:w="98" w:type="dxa"/>
            </w:tcMar>
          </w:tcPr>
          <w:p w:rsidR="00C345C6" w:rsidRDefault="002D1598">
            <w:pPr>
              <w:jc w:val="both"/>
            </w:pPr>
            <w:r>
              <w:rPr>
                <w:lang w:val="uk-UA"/>
              </w:rPr>
              <w:t>3-й тиждень навчання</w:t>
            </w:r>
          </w:p>
        </w:tc>
      </w:tr>
      <w:tr w:rsidR="00C345C6">
        <w:tc>
          <w:tcPr>
            <w:tcW w:w="2209" w:type="dxa"/>
            <w:tcBorders>
              <w:top w:val="nil"/>
            </w:tcBorders>
            <w:shd w:val="clear" w:color="auto" w:fill="auto"/>
            <w:tcMar>
              <w:left w:w="98" w:type="dxa"/>
            </w:tcMar>
          </w:tcPr>
          <w:p w:rsidR="00C345C6" w:rsidRDefault="002D1598">
            <w:r>
              <w:rPr>
                <w:b/>
                <w:bCs/>
                <w:sz w:val="22"/>
                <w:szCs w:val="22"/>
              </w:rPr>
              <w:lastRenderedPageBreak/>
              <w:t xml:space="preserve">ТЕМА 3. </w:t>
            </w:r>
            <w:r>
              <w:rPr>
                <w:b/>
                <w:bCs/>
                <w:sz w:val="22"/>
                <w:szCs w:val="22"/>
                <w:lang w:val="uk-UA"/>
              </w:rPr>
              <w:t>Технології розробки, прийняття та реалізації управлінських рішень (на 4 год.)</w:t>
            </w:r>
          </w:p>
          <w:p w:rsidR="00C345C6" w:rsidRDefault="002D1598">
            <w:r>
              <w:rPr>
                <w:b/>
                <w:bCs/>
                <w:sz w:val="22"/>
                <w:szCs w:val="22"/>
                <w:lang w:val="uk-UA"/>
              </w:rPr>
              <w:t>ПЛАН</w:t>
            </w:r>
          </w:p>
          <w:p w:rsidR="00C345C6" w:rsidRDefault="002D1598">
            <w:r>
              <w:rPr>
                <w:sz w:val="22"/>
                <w:szCs w:val="22"/>
                <w:lang w:val="uk-UA"/>
              </w:rPr>
              <w:t>1. Підходи до організації процесу прийняття рішень.</w:t>
            </w:r>
          </w:p>
          <w:p w:rsidR="00C345C6" w:rsidRDefault="002D1598">
            <w:r>
              <w:rPr>
                <w:sz w:val="22"/>
                <w:szCs w:val="22"/>
                <w:lang w:val="uk-UA"/>
              </w:rPr>
              <w:t>2. Класифікація методів прийняття рішень.</w:t>
            </w:r>
          </w:p>
          <w:p w:rsidR="00C345C6" w:rsidRDefault="002D1598">
            <w:r>
              <w:rPr>
                <w:sz w:val="22"/>
                <w:szCs w:val="22"/>
                <w:lang w:val="uk-UA"/>
              </w:rPr>
              <w:t>3. Технології і техніки прийняття рішень.</w:t>
            </w:r>
          </w:p>
          <w:p w:rsidR="00C345C6" w:rsidRDefault="002D1598">
            <w:r>
              <w:rPr>
                <w:sz w:val="22"/>
                <w:szCs w:val="22"/>
                <w:lang w:val="uk-UA"/>
              </w:rPr>
              <w:t>4. Технології роботи організаційного психолога щодо оптимізації процесу прийняття рішень.</w:t>
            </w:r>
          </w:p>
          <w:p w:rsidR="00C345C6" w:rsidRDefault="002D1598">
            <w:r>
              <w:rPr>
                <w:sz w:val="22"/>
                <w:szCs w:val="22"/>
                <w:lang w:val="uk-UA"/>
              </w:rPr>
              <w:t xml:space="preserve">5. Технології реалізації </w:t>
            </w:r>
            <w:r>
              <w:rPr>
                <w:sz w:val="22"/>
                <w:szCs w:val="22"/>
                <w:lang w:val="uk-UA"/>
              </w:rPr>
              <w:lastRenderedPageBreak/>
              <w:t>рішень.</w:t>
            </w:r>
          </w:p>
          <w:p w:rsidR="00C345C6" w:rsidRDefault="002D1598">
            <w:r>
              <w:rPr>
                <w:sz w:val="22"/>
                <w:szCs w:val="22"/>
                <w:lang w:val="uk-UA"/>
              </w:rPr>
              <w:t>6. Влада і відповідальність у прийнятті рішень.</w:t>
            </w:r>
          </w:p>
        </w:tc>
        <w:tc>
          <w:tcPr>
            <w:tcW w:w="981" w:type="dxa"/>
            <w:gridSpan w:val="2"/>
            <w:tcBorders>
              <w:top w:val="nil"/>
            </w:tcBorders>
            <w:shd w:val="clear" w:color="auto" w:fill="auto"/>
            <w:tcMar>
              <w:left w:w="98" w:type="dxa"/>
            </w:tcMar>
          </w:tcPr>
          <w:p w:rsidR="00C345C6" w:rsidRDefault="002D1598">
            <w:pPr>
              <w:jc w:val="both"/>
            </w:pPr>
            <w:r>
              <w:rPr>
                <w:lang w:val="uk-UA"/>
              </w:rPr>
              <w:lastRenderedPageBreak/>
              <w:t>Лекція, семінарське заняття</w:t>
            </w:r>
          </w:p>
        </w:tc>
        <w:tc>
          <w:tcPr>
            <w:tcW w:w="2142" w:type="dxa"/>
            <w:gridSpan w:val="2"/>
            <w:tcBorders>
              <w:top w:val="nil"/>
            </w:tcBorders>
            <w:shd w:val="clear" w:color="auto" w:fill="auto"/>
            <w:tcMar>
              <w:left w:w="98" w:type="dxa"/>
            </w:tcMar>
          </w:tcPr>
          <w:p w:rsidR="00C345C6" w:rsidRDefault="002D1598">
            <w:r>
              <w:rPr>
                <w:bCs/>
                <w:sz w:val="22"/>
                <w:szCs w:val="22"/>
                <w:lang w:val="uk-UA"/>
              </w:rPr>
              <w:t>1. Дерлоу Д. Ключові управлінські рішення. Технологія прийняття рішення: Посібник. К.: Всеувито, Наукова думка, 2001.  242 с.</w:t>
            </w:r>
          </w:p>
          <w:p w:rsidR="00C345C6" w:rsidRDefault="002D1598">
            <w:r>
              <w:rPr>
                <w:bCs/>
                <w:sz w:val="22"/>
                <w:szCs w:val="22"/>
                <w:lang w:val="uk-UA"/>
              </w:rPr>
              <w:t>2. Катренко А.В., Пасічник В.В., Пасько В.П. Теорія прийняття рішень. Підручник. К.: Видавнича група BHV, 2009. 448 с.</w:t>
            </w:r>
          </w:p>
          <w:p w:rsidR="00C345C6" w:rsidRDefault="002D1598">
            <w:r>
              <w:rPr>
                <w:bCs/>
                <w:sz w:val="22"/>
                <w:szCs w:val="22"/>
                <w:lang w:val="uk-UA"/>
              </w:rPr>
              <w:t>3. Колодний В.В. Основи теорії прийняття рішень: Навчальний посібник. Вінниця, ВДТУ, 2003.  70 с.</w:t>
            </w:r>
          </w:p>
          <w:p w:rsidR="00C345C6" w:rsidRDefault="002D1598">
            <w:r>
              <w:rPr>
                <w:bCs/>
                <w:sz w:val="22"/>
                <w:szCs w:val="22"/>
                <w:lang w:val="uk-UA"/>
              </w:rPr>
              <w:t xml:space="preserve">4. Приймак В. М. Прийняття управлінських </w:t>
            </w:r>
            <w:r>
              <w:rPr>
                <w:bCs/>
                <w:sz w:val="22"/>
                <w:szCs w:val="22"/>
                <w:lang w:val="uk-UA"/>
              </w:rPr>
              <w:lastRenderedPageBreak/>
              <w:t>рішень: Навчальний посібник. К.: Атіка, 2008. 240 с.</w:t>
            </w:r>
          </w:p>
        </w:tc>
        <w:tc>
          <w:tcPr>
            <w:tcW w:w="2032" w:type="dxa"/>
            <w:gridSpan w:val="3"/>
            <w:tcBorders>
              <w:top w:val="nil"/>
            </w:tcBorders>
            <w:shd w:val="clear" w:color="auto" w:fill="auto"/>
            <w:tcMar>
              <w:left w:w="98" w:type="dxa"/>
            </w:tcMar>
          </w:tcPr>
          <w:p w:rsidR="00C345C6" w:rsidRDefault="002D1598">
            <w:pPr>
              <w:snapToGrid w:val="0"/>
            </w:pPr>
            <w:r>
              <w:rPr>
                <w:sz w:val="22"/>
                <w:szCs w:val="22"/>
                <w:lang w:val="uk-UA"/>
              </w:rPr>
              <w:lastRenderedPageBreak/>
              <w:t xml:space="preserve">1) самостійне опрацювання розділу “Техніки прийняття рішень — допомога у виборі рішень” із книги (рос.м.) Нёльке Матиас. Учимся принимать решения. Быстро, точно, правильно. М.: Омега-Л, 2006. С.85-125  </w:t>
            </w:r>
          </w:p>
          <w:p w:rsidR="00C345C6" w:rsidRDefault="002D1598">
            <w:pPr>
              <w:tabs>
                <w:tab w:val="left" w:pos="0"/>
              </w:tabs>
              <w:snapToGrid w:val="0"/>
            </w:pPr>
            <w:r>
              <w:rPr>
                <w:sz w:val="22"/>
                <w:szCs w:val="22"/>
                <w:lang w:val="uk-UA"/>
              </w:rPr>
              <w:t xml:space="preserve">2) самостійне опрацювання розділу УІ “Типові пастки” із книги (рос.м.) Плаус С. Психология оценки и принятия решений. М.: Информационно-издательский дом “Филинъ”, 1998. С.110-133 </w:t>
            </w:r>
          </w:p>
          <w:p w:rsidR="00C345C6" w:rsidRDefault="002D1598">
            <w:pPr>
              <w:snapToGrid w:val="0"/>
            </w:pPr>
            <w:r>
              <w:rPr>
                <w:sz w:val="22"/>
                <w:szCs w:val="22"/>
                <w:lang w:val="uk-UA"/>
              </w:rPr>
              <w:t>3) конспектування наукової статті:</w:t>
            </w:r>
          </w:p>
          <w:p w:rsidR="00C345C6" w:rsidRDefault="002D1598">
            <w:pPr>
              <w:snapToGrid w:val="0"/>
            </w:pPr>
            <w:r>
              <w:rPr>
                <w:sz w:val="22"/>
                <w:szCs w:val="22"/>
                <w:lang w:val="uk-UA"/>
              </w:rPr>
              <w:t xml:space="preserve">Горбань Г.О. Технологічні засади соціально-психологічного забезпечення процесу прийняття рішення. </w:t>
            </w:r>
            <w:r>
              <w:rPr>
                <w:sz w:val="22"/>
                <w:szCs w:val="22"/>
                <w:lang w:val="en-US"/>
              </w:rPr>
              <w:t>URL:</w:t>
            </w:r>
            <w:hyperlink r:id="rId10">
              <w:r>
                <w:rPr>
                  <w:rStyle w:val="-"/>
                  <w:sz w:val="22"/>
                  <w:szCs w:val="22"/>
                  <w:lang w:val="en-US"/>
                </w:rPr>
                <w:t>http://www.tpsp-journal.kpu.zp.ua</w:t>
              </w:r>
            </w:hyperlink>
            <w:r>
              <w:rPr>
                <w:sz w:val="22"/>
                <w:szCs w:val="22"/>
                <w:lang w:val="en-US"/>
              </w:rPr>
              <w:t xml:space="preserve"> /archive/2_2011/11.pdf</w:t>
            </w:r>
          </w:p>
          <w:p w:rsidR="00C345C6" w:rsidRDefault="002D1598">
            <w:pPr>
              <w:snapToGrid w:val="0"/>
            </w:pPr>
            <w:r>
              <w:rPr>
                <w:bCs/>
                <w:sz w:val="22"/>
                <w:szCs w:val="22"/>
                <w:lang w:val="uk-UA"/>
              </w:rPr>
              <w:t>4) самостійне опрацювання розділу 3 “Технологія прийняття менеджерами управлінських рішень в організації” із навч.посібника Карамушки Л.М. Технології роботи організаційних психологів. К., 2005. С.137-169</w:t>
            </w:r>
          </w:p>
          <w:p w:rsidR="00C345C6" w:rsidRDefault="002D1598">
            <w:pPr>
              <w:snapToGrid w:val="0"/>
              <w:ind w:left="720"/>
            </w:pPr>
            <w:r>
              <w:rPr>
                <w:bCs/>
                <w:sz w:val="22"/>
                <w:szCs w:val="22"/>
                <w:lang w:val="uk-UA"/>
              </w:rPr>
              <w:t>(12 годин)</w:t>
            </w:r>
          </w:p>
        </w:tc>
        <w:tc>
          <w:tcPr>
            <w:tcW w:w="968" w:type="dxa"/>
            <w:gridSpan w:val="2"/>
            <w:tcBorders>
              <w:top w:val="nil"/>
            </w:tcBorders>
            <w:shd w:val="clear" w:color="auto" w:fill="auto"/>
            <w:tcMar>
              <w:left w:w="98" w:type="dxa"/>
            </w:tcMar>
          </w:tcPr>
          <w:p w:rsidR="00C345C6" w:rsidRDefault="002D1598">
            <w:pPr>
              <w:jc w:val="both"/>
            </w:pPr>
            <w:r>
              <w:rPr>
                <w:lang w:val="uk-UA"/>
              </w:rPr>
              <w:t>10 балів</w:t>
            </w:r>
          </w:p>
        </w:tc>
        <w:tc>
          <w:tcPr>
            <w:tcW w:w="1239" w:type="dxa"/>
            <w:tcBorders>
              <w:top w:val="nil"/>
            </w:tcBorders>
            <w:shd w:val="clear" w:color="auto" w:fill="auto"/>
            <w:tcMar>
              <w:left w:w="98" w:type="dxa"/>
            </w:tcMar>
          </w:tcPr>
          <w:p w:rsidR="00C345C6" w:rsidRDefault="002D1598">
            <w:pPr>
              <w:jc w:val="both"/>
            </w:pPr>
            <w:r>
              <w:rPr>
                <w:lang w:val="uk-UA"/>
              </w:rPr>
              <w:t>5-й тиждень навчання</w:t>
            </w:r>
          </w:p>
        </w:tc>
      </w:tr>
      <w:tr w:rsidR="00C345C6">
        <w:tc>
          <w:tcPr>
            <w:tcW w:w="2209" w:type="dxa"/>
            <w:tcBorders>
              <w:top w:val="nil"/>
            </w:tcBorders>
            <w:shd w:val="clear" w:color="auto" w:fill="auto"/>
            <w:tcMar>
              <w:left w:w="98" w:type="dxa"/>
            </w:tcMar>
          </w:tcPr>
          <w:p w:rsidR="00C345C6" w:rsidRDefault="002D1598">
            <w:r>
              <w:rPr>
                <w:b/>
                <w:bCs/>
                <w:sz w:val="22"/>
                <w:szCs w:val="22"/>
                <w:lang w:val="uk-UA"/>
              </w:rPr>
              <w:lastRenderedPageBreak/>
              <w:t>Тема 4. Особистість як суб’єкт прийняття управлінських рішень</w:t>
            </w:r>
          </w:p>
          <w:p w:rsidR="00C345C6" w:rsidRDefault="002D1598">
            <w:r>
              <w:rPr>
                <w:b/>
                <w:bCs/>
                <w:sz w:val="22"/>
                <w:szCs w:val="22"/>
                <w:lang w:val="uk-UA"/>
              </w:rPr>
              <w:t>ПЛАН</w:t>
            </w:r>
          </w:p>
          <w:p w:rsidR="00C345C6" w:rsidRDefault="002D1598">
            <w:r>
              <w:rPr>
                <w:sz w:val="22"/>
                <w:szCs w:val="22"/>
                <w:lang w:val="uk-UA"/>
              </w:rPr>
              <w:t xml:space="preserve">1. Психологічні особливості осіб, які приймають рішення. </w:t>
            </w:r>
          </w:p>
          <w:p w:rsidR="00C345C6" w:rsidRDefault="002D1598">
            <w:r>
              <w:rPr>
                <w:sz w:val="22"/>
                <w:szCs w:val="22"/>
                <w:lang w:val="uk-UA"/>
              </w:rPr>
              <w:t>2. Стилі прийняття управлінських рішень.</w:t>
            </w:r>
          </w:p>
          <w:p w:rsidR="00C345C6" w:rsidRDefault="002D1598">
            <w:r>
              <w:rPr>
                <w:sz w:val="22"/>
                <w:szCs w:val="22"/>
                <w:lang w:val="uk-UA"/>
              </w:rPr>
              <w:t>3. Психологічні феномени процесу прийняття рішень.</w:t>
            </w:r>
          </w:p>
          <w:p w:rsidR="00C345C6" w:rsidRDefault="002D1598">
            <w:r>
              <w:rPr>
                <w:sz w:val="22"/>
                <w:szCs w:val="22"/>
                <w:lang w:val="uk-UA"/>
              </w:rPr>
              <w:t>4. Психологічні пастки у процесі прийняття рішень.</w:t>
            </w:r>
          </w:p>
          <w:p w:rsidR="00C345C6" w:rsidRDefault="002D1598">
            <w:r>
              <w:rPr>
                <w:sz w:val="22"/>
                <w:szCs w:val="22"/>
                <w:lang w:val="uk-UA"/>
              </w:rPr>
              <w:t>5. Ситуації відмови від прийняття управлінського рішення.</w:t>
            </w:r>
          </w:p>
          <w:p w:rsidR="00C345C6" w:rsidRDefault="002D1598">
            <w:r>
              <w:rPr>
                <w:sz w:val="22"/>
                <w:szCs w:val="22"/>
                <w:lang w:val="uk-UA"/>
              </w:rPr>
              <w:t xml:space="preserve">6. Етичні аспекти прийняття управлінських рішень. </w:t>
            </w:r>
          </w:p>
        </w:tc>
        <w:tc>
          <w:tcPr>
            <w:tcW w:w="981" w:type="dxa"/>
            <w:gridSpan w:val="2"/>
            <w:tcBorders>
              <w:top w:val="nil"/>
            </w:tcBorders>
            <w:shd w:val="clear" w:color="auto" w:fill="auto"/>
            <w:tcMar>
              <w:left w:w="98" w:type="dxa"/>
            </w:tcMar>
          </w:tcPr>
          <w:p w:rsidR="00C345C6" w:rsidRDefault="002D1598">
            <w:pPr>
              <w:jc w:val="both"/>
            </w:pPr>
            <w:r>
              <w:rPr>
                <w:lang w:val="uk-UA"/>
              </w:rPr>
              <w:t>Лекція, семінарське заняття</w:t>
            </w:r>
          </w:p>
        </w:tc>
        <w:tc>
          <w:tcPr>
            <w:tcW w:w="2142" w:type="dxa"/>
            <w:gridSpan w:val="2"/>
            <w:tcBorders>
              <w:top w:val="nil"/>
            </w:tcBorders>
            <w:shd w:val="clear" w:color="auto" w:fill="auto"/>
            <w:tcMar>
              <w:left w:w="98" w:type="dxa"/>
            </w:tcMar>
          </w:tcPr>
          <w:p w:rsidR="00C345C6" w:rsidRDefault="002D1598">
            <w:r>
              <w:rPr>
                <w:bCs/>
                <w:sz w:val="22"/>
                <w:szCs w:val="22"/>
                <w:lang w:val="uk-UA"/>
              </w:rPr>
              <w:t>1. Приймак В. М. Прийняття управлінських рішень: Навчальний посібник. К.: Атіка, 2008. 240 с.</w:t>
            </w:r>
          </w:p>
          <w:p w:rsidR="00C345C6" w:rsidRDefault="002D1598">
            <w:r>
              <w:rPr>
                <w:bCs/>
                <w:sz w:val="22"/>
                <w:szCs w:val="22"/>
                <w:lang w:val="uk-UA"/>
              </w:rPr>
              <w:t>2. Теорії прийняття рішень: курс лекцій / укладач О.С. Юрков. Мукачево: МДУ, 2016. 135 с.</w:t>
            </w:r>
          </w:p>
          <w:p w:rsidR="00C345C6" w:rsidRDefault="002D1598">
            <w:r>
              <w:rPr>
                <w:bCs/>
                <w:sz w:val="22"/>
                <w:szCs w:val="22"/>
                <w:lang w:val="uk-UA"/>
              </w:rPr>
              <w:t>3. Катренко А.В., Пасічник В.В., Пасько В.П. Теорія прийняття рішень. Підручник. К.: Видавнича група BHV, 2009. 448 с.</w:t>
            </w:r>
          </w:p>
          <w:p w:rsidR="00C345C6" w:rsidRDefault="002D1598">
            <w:r>
              <w:rPr>
                <w:bCs/>
                <w:sz w:val="22"/>
                <w:szCs w:val="22"/>
                <w:lang w:val="uk-UA"/>
              </w:rPr>
              <w:t>4. Колодний В.В. Основи теорії прийняття рішень: Навчальний посібник. Вінниця, ВДТУ, 2003.  70 с.</w:t>
            </w:r>
          </w:p>
          <w:p w:rsidR="00C345C6" w:rsidRDefault="002D1598">
            <w:r>
              <w:rPr>
                <w:bCs/>
                <w:sz w:val="22"/>
                <w:szCs w:val="22"/>
                <w:lang w:val="uk-UA"/>
              </w:rPr>
              <w:t>5. Власова О. І. Соціальна психологія організацій та управління: підручник. К.: ЦУЛ, 2010. 398 с.</w:t>
            </w:r>
          </w:p>
        </w:tc>
        <w:tc>
          <w:tcPr>
            <w:tcW w:w="2032" w:type="dxa"/>
            <w:gridSpan w:val="3"/>
            <w:tcBorders>
              <w:top w:val="nil"/>
            </w:tcBorders>
            <w:shd w:val="clear" w:color="auto" w:fill="auto"/>
            <w:tcMar>
              <w:left w:w="98" w:type="dxa"/>
            </w:tcMar>
          </w:tcPr>
          <w:p w:rsidR="00C345C6" w:rsidRDefault="002D1598">
            <w:pPr>
              <w:snapToGrid w:val="0"/>
            </w:pPr>
            <w:r>
              <w:rPr>
                <w:sz w:val="22"/>
                <w:szCs w:val="22"/>
                <w:lang w:val="uk-UA"/>
              </w:rPr>
              <w:t>1) самостійне опрацювання підпункту “Сім найбільш поширених помилок” із книги (рос.м.) Нёльке Матиас. Учимся принимать решения. Быстро, точно, правильно.  М.: Омега-Л, 2006. С.29-40</w:t>
            </w:r>
          </w:p>
          <w:p w:rsidR="00C345C6" w:rsidRDefault="002D1598">
            <w:pPr>
              <w:snapToGrid w:val="0"/>
            </w:pPr>
            <w:r>
              <w:rPr>
                <w:sz w:val="22"/>
                <w:szCs w:val="22"/>
                <w:lang w:val="uk-UA"/>
              </w:rPr>
              <w:t>2) самостійне опрацювання розділу “Як особливості мислення впливають на рішення” із книги (рос.м.) Нёльке Матиас. Учимся принимать решения. Быстро, точно, правильно.  М.: Омега-Л, 2006. С.41-64</w:t>
            </w:r>
          </w:p>
          <w:p w:rsidR="00C345C6" w:rsidRDefault="002D1598">
            <w:pPr>
              <w:jc w:val="both"/>
            </w:pPr>
            <w:r>
              <w:rPr>
                <w:sz w:val="22"/>
                <w:szCs w:val="22"/>
                <w:lang w:val="uk-UA"/>
              </w:rPr>
              <w:t>3) конспектування наукової статі:</w:t>
            </w:r>
          </w:p>
          <w:p w:rsidR="00C345C6" w:rsidRDefault="002D1598">
            <w:pPr>
              <w:snapToGrid w:val="0"/>
              <w:jc w:val="both"/>
            </w:pPr>
            <w:r>
              <w:rPr>
                <w:sz w:val="22"/>
                <w:szCs w:val="22"/>
                <w:lang w:val="uk-UA"/>
              </w:rPr>
              <w:t xml:space="preserve">Тополенко О.О. Модель впливу психологічних чинників на процес прийняття управлінських рішень. </w:t>
            </w:r>
            <w:r>
              <w:rPr>
                <w:sz w:val="22"/>
                <w:szCs w:val="22"/>
                <w:lang w:val="en-US"/>
              </w:rPr>
              <w:t xml:space="preserve">URL: </w:t>
            </w:r>
            <w:hyperlink r:id="rId11">
              <w:r>
                <w:rPr>
                  <w:rStyle w:val="-"/>
                  <w:sz w:val="22"/>
                  <w:szCs w:val="22"/>
                  <w:lang w:val="en-US"/>
                </w:rPr>
                <w:t>http://novyn.kpi.ua/2008-3/10_Topolenko.pdf</w:t>
              </w:r>
            </w:hyperlink>
          </w:p>
          <w:p w:rsidR="00C345C6" w:rsidRDefault="002D1598">
            <w:pPr>
              <w:snapToGrid w:val="0"/>
              <w:ind w:left="720"/>
              <w:jc w:val="both"/>
            </w:pPr>
            <w:r>
              <w:rPr>
                <w:sz w:val="22"/>
                <w:szCs w:val="22"/>
                <w:lang w:val="uk-UA"/>
              </w:rPr>
              <w:t>(12 годин)</w:t>
            </w:r>
          </w:p>
        </w:tc>
        <w:tc>
          <w:tcPr>
            <w:tcW w:w="968" w:type="dxa"/>
            <w:gridSpan w:val="2"/>
            <w:tcBorders>
              <w:top w:val="nil"/>
            </w:tcBorders>
            <w:shd w:val="clear" w:color="auto" w:fill="auto"/>
            <w:tcMar>
              <w:left w:w="98" w:type="dxa"/>
            </w:tcMar>
          </w:tcPr>
          <w:p w:rsidR="00C345C6" w:rsidRDefault="002D1598">
            <w:pPr>
              <w:jc w:val="both"/>
            </w:pPr>
            <w:r>
              <w:rPr>
                <w:lang w:val="uk-UA"/>
              </w:rPr>
              <w:t>10 балів</w:t>
            </w:r>
          </w:p>
        </w:tc>
        <w:tc>
          <w:tcPr>
            <w:tcW w:w="1239" w:type="dxa"/>
            <w:tcBorders>
              <w:top w:val="nil"/>
            </w:tcBorders>
            <w:shd w:val="clear" w:color="auto" w:fill="auto"/>
            <w:tcMar>
              <w:left w:w="98" w:type="dxa"/>
            </w:tcMar>
          </w:tcPr>
          <w:p w:rsidR="00C345C6" w:rsidRDefault="002D1598">
            <w:pPr>
              <w:jc w:val="both"/>
            </w:pPr>
            <w:r>
              <w:rPr>
                <w:lang w:val="uk-UA"/>
              </w:rPr>
              <w:t>6-й тиждень навчання</w:t>
            </w:r>
          </w:p>
        </w:tc>
      </w:tr>
      <w:tr w:rsidR="00C345C6">
        <w:tc>
          <w:tcPr>
            <w:tcW w:w="2209" w:type="dxa"/>
            <w:tcBorders>
              <w:top w:val="nil"/>
            </w:tcBorders>
            <w:shd w:val="clear" w:color="auto" w:fill="auto"/>
            <w:tcMar>
              <w:left w:w="98" w:type="dxa"/>
            </w:tcMar>
          </w:tcPr>
          <w:p w:rsidR="00C345C6" w:rsidRDefault="002D1598">
            <w:r>
              <w:rPr>
                <w:b/>
                <w:sz w:val="22"/>
                <w:szCs w:val="22"/>
                <w:lang w:val="uk-UA"/>
              </w:rPr>
              <w:t>Тема 5. Прийняття управлінських рішень в різних умовах середовища</w:t>
            </w:r>
          </w:p>
          <w:p w:rsidR="00C345C6" w:rsidRDefault="002D1598">
            <w:r>
              <w:rPr>
                <w:b/>
                <w:sz w:val="22"/>
                <w:szCs w:val="22"/>
                <w:lang w:val="uk-UA"/>
              </w:rPr>
              <w:t>ПЛАН</w:t>
            </w:r>
          </w:p>
          <w:p w:rsidR="00C345C6" w:rsidRDefault="002D1598">
            <w:r>
              <w:rPr>
                <w:sz w:val="22"/>
                <w:szCs w:val="22"/>
                <w:lang w:val="uk-UA"/>
              </w:rPr>
              <w:t xml:space="preserve">1. Поняття умов середовища прийняття </w:t>
            </w:r>
            <w:r>
              <w:rPr>
                <w:sz w:val="22"/>
                <w:szCs w:val="22"/>
                <w:lang w:val="uk-UA"/>
              </w:rPr>
              <w:lastRenderedPageBreak/>
              <w:t>управлінських рішень.</w:t>
            </w:r>
          </w:p>
          <w:p w:rsidR="00C345C6" w:rsidRDefault="002D1598">
            <w:r>
              <w:rPr>
                <w:sz w:val="22"/>
                <w:szCs w:val="22"/>
                <w:lang w:val="uk-UA"/>
              </w:rPr>
              <w:t>2. Алгоритм поведінки керівника в умовах ризику.</w:t>
            </w:r>
          </w:p>
          <w:p w:rsidR="00C345C6" w:rsidRDefault="002D1598">
            <w:r>
              <w:rPr>
                <w:sz w:val="22"/>
                <w:szCs w:val="22"/>
                <w:lang w:val="uk-UA"/>
              </w:rPr>
              <w:t>3. Правила і критерії прийняття рішень в умовах невизначеності та ризику.</w:t>
            </w:r>
          </w:p>
          <w:p w:rsidR="00C345C6" w:rsidRDefault="002D1598">
            <w:r>
              <w:rPr>
                <w:sz w:val="22"/>
                <w:szCs w:val="22"/>
                <w:lang w:val="uk-UA"/>
              </w:rPr>
              <w:t>4. Психологія поведінки в ситуаціях ризику та використання механізму інтуїції для розробки рішень.</w:t>
            </w:r>
          </w:p>
        </w:tc>
        <w:tc>
          <w:tcPr>
            <w:tcW w:w="981" w:type="dxa"/>
            <w:gridSpan w:val="2"/>
            <w:tcBorders>
              <w:top w:val="nil"/>
            </w:tcBorders>
            <w:shd w:val="clear" w:color="auto" w:fill="auto"/>
            <w:tcMar>
              <w:left w:w="98" w:type="dxa"/>
            </w:tcMar>
          </w:tcPr>
          <w:p w:rsidR="00C345C6" w:rsidRDefault="002D1598">
            <w:pPr>
              <w:jc w:val="both"/>
            </w:pPr>
            <w:r>
              <w:rPr>
                <w:lang w:val="uk-UA"/>
              </w:rPr>
              <w:lastRenderedPageBreak/>
              <w:t>Лекція, семінарське заняття</w:t>
            </w:r>
          </w:p>
        </w:tc>
        <w:tc>
          <w:tcPr>
            <w:tcW w:w="2142" w:type="dxa"/>
            <w:gridSpan w:val="2"/>
            <w:tcBorders>
              <w:top w:val="nil"/>
            </w:tcBorders>
            <w:shd w:val="clear" w:color="auto" w:fill="auto"/>
            <w:tcMar>
              <w:left w:w="98" w:type="dxa"/>
            </w:tcMar>
          </w:tcPr>
          <w:p w:rsidR="00C345C6" w:rsidRDefault="002D1598">
            <w:r>
              <w:rPr>
                <w:bCs/>
                <w:sz w:val="22"/>
                <w:szCs w:val="22"/>
                <w:lang w:val="uk-UA"/>
              </w:rPr>
              <w:t>1. Приймак В. М. Прийняття управлінських рішень: Навчальний посібник. К.: Атіка, 2008. 240 с.</w:t>
            </w:r>
          </w:p>
          <w:p w:rsidR="00C345C6" w:rsidRDefault="002D1598">
            <w:r>
              <w:rPr>
                <w:bCs/>
                <w:sz w:val="22"/>
                <w:szCs w:val="22"/>
                <w:lang w:val="uk-UA"/>
              </w:rPr>
              <w:t xml:space="preserve">2. Теорії прийняття </w:t>
            </w:r>
            <w:r>
              <w:rPr>
                <w:bCs/>
                <w:sz w:val="22"/>
                <w:szCs w:val="22"/>
                <w:lang w:val="uk-UA"/>
              </w:rPr>
              <w:lastRenderedPageBreak/>
              <w:t>рішень: курс лекцій / укладач О.С. Юрков. Мукачево: МДУ, 2016. 135 с.</w:t>
            </w:r>
          </w:p>
          <w:p w:rsidR="00C345C6" w:rsidRDefault="002D1598">
            <w:r>
              <w:rPr>
                <w:bCs/>
                <w:sz w:val="22"/>
                <w:szCs w:val="22"/>
                <w:lang w:val="uk-UA"/>
              </w:rPr>
              <w:t>3. Катренко А.В., Пасічник В.В., Пасько В.П. Теорія прийняття рішень. Підручник. К.: Видавнича група BHV, 2009. 448 с.</w:t>
            </w:r>
          </w:p>
          <w:p w:rsidR="00C345C6" w:rsidRDefault="002D1598">
            <w:r>
              <w:rPr>
                <w:bCs/>
                <w:sz w:val="22"/>
                <w:szCs w:val="22"/>
                <w:lang w:val="uk-UA"/>
              </w:rPr>
              <w:t>4. Колодний В.В. Основи теорії прийняття рішень: Навчальний посібник. Вінниця, ВДТУ, 2003.  70 с.</w:t>
            </w:r>
          </w:p>
          <w:p w:rsidR="00C345C6" w:rsidRDefault="002D1598">
            <w:r>
              <w:rPr>
                <w:bCs/>
                <w:sz w:val="22"/>
                <w:szCs w:val="22"/>
                <w:lang w:val="uk-UA"/>
              </w:rPr>
              <w:t>5. Власова О. І. Соціальна психологія організацій та управління: підручник. К.: ЦУЛ, 2010. 398 с.</w:t>
            </w:r>
          </w:p>
        </w:tc>
        <w:tc>
          <w:tcPr>
            <w:tcW w:w="2032" w:type="dxa"/>
            <w:gridSpan w:val="3"/>
            <w:tcBorders>
              <w:top w:val="nil"/>
            </w:tcBorders>
            <w:shd w:val="clear" w:color="auto" w:fill="auto"/>
            <w:tcMar>
              <w:left w:w="98" w:type="dxa"/>
            </w:tcMar>
          </w:tcPr>
          <w:p w:rsidR="00C345C6" w:rsidRDefault="002D1598">
            <w:r>
              <w:rPr>
                <w:sz w:val="22"/>
                <w:szCs w:val="22"/>
                <w:lang w:val="uk-UA"/>
              </w:rPr>
              <w:lastRenderedPageBreak/>
              <w:t>1) самостійне опрацювання розділу  ІХ “Сприйняття ризику” із книги</w:t>
            </w:r>
          </w:p>
          <w:p w:rsidR="00C345C6" w:rsidRDefault="002D1598">
            <w:r>
              <w:rPr>
                <w:sz w:val="22"/>
                <w:szCs w:val="22"/>
                <w:lang w:val="uk-UA"/>
              </w:rPr>
              <w:t>Д.Канеман, П.Словик, А.Тверски. Принятие решений в неопределенности: Правила и предубеждения. – Харьков: Издательство Институт прикладной психологии «Гуманитарный Центр», 2005.</w:t>
            </w:r>
          </w:p>
          <w:p w:rsidR="00C345C6" w:rsidRDefault="002D1598">
            <w:pPr>
              <w:snapToGrid w:val="0"/>
            </w:pPr>
            <w:r>
              <w:rPr>
                <w:sz w:val="22"/>
                <w:szCs w:val="22"/>
                <w:lang w:val="uk-UA"/>
              </w:rPr>
              <w:t>2) скласти карту-візуалізацію опанованого курсу “Психологія прийняття рішень в організаціях”</w:t>
            </w:r>
          </w:p>
          <w:p w:rsidR="00C345C6" w:rsidRDefault="002D1598">
            <w:pPr>
              <w:snapToGrid w:val="0"/>
            </w:pPr>
            <w:r>
              <w:rPr>
                <w:sz w:val="22"/>
                <w:szCs w:val="22"/>
                <w:lang w:val="uk-UA"/>
              </w:rPr>
              <w:t>(12 годин)</w:t>
            </w:r>
          </w:p>
        </w:tc>
        <w:tc>
          <w:tcPr>
            <w:tcW w:w="968" w:type="dxa"/>
            <w:gridSpan w:val="2"/>
            <w:tcBorders>
              <w:top w:val="nil"/>
            </w:tcBorders>
            <w:shd w:val="clear" w:color="auto" w:fill="auto"/>
            <w:tcMar>
              <w:left w:w="98" w:type="dxa"/>
            </w:tcMar>
          </w:tcPr>
          <w:p w:rsidR="00C345C6" w:rsidRDefault="002D1598">
            <w:pPr>
              <w:jc w:val="both"/>
            </w:pPr>
            <w:r>
              <w:rPr>
                <w:lang w:val="uk-UA"/>
              </w:rPr>
              <w:t>15 балів</w:t>
            </w:r>
          </w:p>
        </w:tc>
        <w:tc>
          <w:tcPr>
            <w:tcW w:w="1239" w:type="dxa"/>
            <w:tcBorders>
              <w:top w:val="nil"/>
            </w:tcBorders>
            <w:shd w:val="clear" w:color="auto" w:fill="auto"/>
            <w:tcMar>
              <w:left w:w="98" w:type="dxa"/>
            </w:tcMar>
          </w:tcPr>
          <w:p w:rsidR="00C345C6" w:rsidRDefault="002D1598">
            <w:pPr>
              <w:jc w:val="both"/>
            </w:pPr>
            <w:r>
              <w:rPr>
                <w:lang w:val="uk-UA"/>
              </w:rPr>
              <w:t>8-й тиждень навчання</w:t>
            </w:r>
          </w:p>
        </w:tc>
      </w:tr>
      <w:tr w:rsidR="00C345C6">
        <w:tc>
          <w:tcPr>
            <w:tcW w:w="9571" w:type="dxa"/>
            <w:gridSpan w:val="11"/>
            <w:shd w:val="clear" w:color="auto" w:fill="auto"/>
            <w:tcMar>
              <w:left w:w="98" w:type="dxa"/>
            </w:tcMar>
          </w:tcPr>
          <w:p w:rsidR="00C345C6" w:rsidRDefault="002D1598">
            <w:pPr>
              <w:jc w:val="center"/>
            </w:pPr>
            <w:r>
              <w:rPr>
                <w:b/>
                <w:lang w:val="uk-UA"/>
              </w:rPr>
              <w:lastRenderedPageBreak/>
              <w:t>6. Система оцінювання курсу</w:t>
            </w:r>
          </w:p>
        </w:tc>
      </w:tr>
      <w:tr w:rsidR="00C345C6">
        <w:trPr>
          <w:trHeight w:val="845"/>
        </w:trPr>
        <w:tc>
          <w:tcPr>
            <w:tcW w:w="3190" w:type="dxa"/>
            <w:gridSpan w:val="3"/>
            <w:shd w:val="clear" w:color="auto" w:fill="auto"/>
            <w:tcMar>
              <w:left w:w="98" w:type="dxa"/>
            </w:tcMar>
          </w:tcPr>
          <w:p w:rsidR="00C345C6" w:rsidRDefault="002D1598">
            <w:pPr>
              <w:pStyle w:val="LO-normal"/>
              <w:widowControl w:val="0"/>
              <w:jc w:val="center"/>
            </w:pPr>
            <w:r>
              <w:rPr>
                <w:rFonts w:ascii="Times New Roman" w:eastAsia="Times New Roman" w:hAnsi="Times New Roman" w:cs="Times New Roman"/>
                <w:szCs w:val="24"/>
              </w:rPr>
              <w:t>Загальна система оцінювання курсу</w:t>
            </w:r>
          </w:p>
        </w:tc>
        <w:tc>
          <w:tcPr>
            <w:tcW w:w="6381" w:type="dxa"/>
            <w:gridSpan w:val="8"/>
            <w:shd w:val="clear" w:color="auto" w:fill="auto"/>
            <w:tcMar>
              <w:left w:w="98" w:type="dxa"/>
            </w:tcMar>
          </w:tcPr>
          <w:p w:rsidR="00C345C6" w:rsidRDefault="002D1598">
            <w:pPr>
              <w:ind w:right="-365"/>
              <w:jc w:val="both"/>
            </w:pPr>
            <w:r>
              <w:rPr>
                <w:sz w:val="22"/>
                <w:szCs w:val="22"/>
                <w:lang w:val="uk-UA"/>
              </w:rPr>
              <w:t>Оцінювання курсу відбувається за 100 бальною шкалою. З них:</w:t>
            </w:r>
          </w:p>
          <w:p w:rsidR="00C345C6" w:rsidRDefault="002D1598">
            <w:pPr>
              <w:ind w:right="-365"/>
              <w:jc w:val="both"/>
            </w:pPr>
            <w:r>
              <w:rPr>
                <w:sz w:val="22"/>
                <w:szCs w:val="22"/>
                <w:lang w:val="uk-UA"/>
              </w:rPr>
              <w:t>1) 25 балів за усні відповіді на семінарських заняттях (5 оцінок із</w:t>
            </w:r>
          </w:p>
          <w:p w:rsidR="00C345C6" w:rsidRDefault="002D1598">
            <w:pPr>
              <w:ind w:right="-365"/>
              <w:jc w:val="both"/>
            </w:pPr>
            <w:r>
              <w:rPr>
                <w:sz w:val="22"/>
                <w:szCs w:val="22"/>
                <w:lang w:val="uk-UA"/>
              </w:rPr>
              <w:t>9 занять);</w:t>
            </w:r>
          </w:p>
          <w:p w:rsidR="00C345C6" w:rsidRDefault="002D1598">
            <w:pPr>
              <w:ind w:right="-365"/>
              <w:jc w:val="both"/>
            </w:pPr>
            <w:r>
              <w:rPr>
                <w:sz w:val="22"/>
                <w:szCs w:val="22"/>
                <w:lang w:val="uk-UA"/>
              </w:rPr>
              <w:t>2) 10 балів за словник основних термінів і понять до теми 1;</w:t>
            </w:r>
          </w:p>
          <w:p w:rsidR="00C345C6" w:rsidRDefault="002D1598">
            <w:pPr>
              <w:ind w:right="-365"/>
              <w:jc w:val="both"/>
            </w:pPr>
            <w:r>
              <w:rPr>
                <w:sz w:val="22"/>
                <w:szCs w:val="22"/>
                <w:lang w:val="uk-UA"/>
              </w:rPr>
              <w:t>3) 15 балів за конспектування 6-ти наукових статей;</w:t>
            </w:r>
          </w:p>
          <w:p w:rsidR="00C345C6" w:rsidRDefault="002D1598">
            <w:pPr>
              <w:ind w:right="-365"/>
              <w:jc w:val="both"/>
            </w:pPr>
            <w:r>
              <w:rPr>
                <w:sz w:val="22"/>
                <w:szCs w:val="22"/>
                <w:lang w:val="uk-UA"/>
              </w:rPr>
              <w:t>4) 15 балів за самостійне вивчення додаткових питань на</w:t>
            </w:r>
          </w:p>
          <w:p w:rsidR="00C345C6" w:rsidRDefault="002D1598">
            <w:pPr>
              <w:ind w:right="-365"/>
              <w:jc w:val="both"/>
            </w:pPr>
            <w:r>
              <w:rPr>
                <w:sz w:val="22"/>
                <w:szCs w:val="22"/>
                <w:lang w:val="uk-UA"/>
              </w:rPr>
              <w:t>семінарські заняття, підтвердженням чого є тези відповідей;</w:t>
            </w:r>
          </w:p>
          <w:p w:rsidR="00C345C6" w:rsidRDefault="002D1598">
            <w:pPr>
              <w:ind w:right="-365"/>
              <w:jc w:val="both"/>
            </w:pPr>
            <w:r>
              <w:rPr>
                <w:sz w:val="22"/>
                <w:szCs w:val="22"/>
                <w:lang w:val="uk-UA"/>
              </w:rPr>
              <w:t>5) 15 балів за карту-візуалізацію опанованого курсу</w:t>
            </w:r>
          </w:p>
          <w:p w:rsidR="00C345C6" w:rsidRDefault="002D1598">
            <w:pPr>
              <w:ind w:right="-365"/>
              <w:jc w:val="both"/>
            </w:pPr>
            <w:r>
              <w:rPr>
                <w:sz w:val="22"/>
                <w:szCs w:val="22"/>
                <w:lang w:val="uk-UA"/>
              </w:rPr>
              <w:t>“Психологія прийняття рішень в організаціях”;</w:t>
            </w:r>
          </w:p>
          <w:p w:rsidR="00C345C6" w:rsidRDefault="002D1598">
            <w:pPr>
              <w:ind w:right="-365"/>
              <w:jc w:val="both"/>
            </w:pPr>
            <w:r>
              <w:rPr>
                <w:sz w:val="22"/>
                <w:szCs w:val="22"/>
                <w:lang w:val="uk-UA"/>
              </w:rPr>
              <w:t>6) 20 балів за підсумкову контрольну роботу у формі тестування</w:t>
            </w:r>
          </w:p>
          <w:p w:rsidR="00C345C6" w:rsidRDefault="002D1598">
            <w:pPr>
              <w:ind w:right="-365"/>
              <w:jc w:val="both"/>
            </w:pPr>
            <w:r>
              <w:rPr>
                <w:sz w:val="22"/>
                <w:szCs w:val="22"/>
                <w:lang w:val="uk-UA"/>
              </w:rPr>
              <w:t xml:space="preserve">(тест містить 40 закритих питань; правильна відповідь на </w:t>
            </w:r>
          </w:p>
          <w:p w:rsidR="00C345C6" w:rsidRDefault="002D1598">
            <w:pPr>
              <w:ind w:right="-365"/>
              <w:jc w:val="both"/>
            </w:pPr>
            <w:r>
              <w:rPr>
                <w:sz w:val="22"/>
                <w:szCs w:val="22"/>
                <w:lang w:val="uk-UA"/>
              </w:rPr>
              <w:t>питання оцінюється у 0,5 балів).</w:t>
            </w:r>
          </w:p>
        </w:tc>
      </w:tr>
      <w:tr w:rsidR="00C345C6">
        <w:tc>
          <w:tcPr>
            <w:tcW w:w="3190" w:type="dxa"/>
            <w:gridSpan w:val="3"/>
            <w:shd w:val="clear" w:color="auto" w:fill="auto"/>
            <w:tcMar>
              <w:left w:w="98" w:type="dxa"/>
            </w:tcMar>
          </w:tcPr>
          <w:p w:rsidR="00C345C6" w:rsidRDefault="002D1598">
            <w:pPr>
              <w:pStyle w:val="LO-normal"/>
              <w:widowControl w:val="0"/>
              <w:jc w:val="center"/>
            </w:pPr>
            <w:r>
              <w:rPr>
                <w:rFonts w:ascii="Times New Roman" w:eastAsia="Times New Roman" w:hAnsi="Times New Roman" w:cs="Times New Roman"/>
                <w:szCs w:val="24"/>
              </w:rPr>
              <w:t>Вимоги до письмової роботи</w:t>
            </w:r>
          </w:p>
        </w:tc>
        <w:tc>
          <w:tcPr>
            <w:tcW w:w="6381" w:type="dxa"/>
            <w:gridSpan w:val="8"/>
            <w:shd w:val="clear" w:color="auto" w:fill="auto"/>
            <w:tcMar>
              <w:left w:w="98" w:type="dxa"/>
            </w:tcMar>
          </w:tcPr>
          <w:p w:rsidR="00C345C6" w:rsidRDefault="002D1598">
            <w:pPr>
              <w:jc w:val="both"/>
            </w:pPr>
            <w:r>
              <w:rPr>
                <w:b/>
                <w:bCs/>
                <w:sz w:val="22"/>
                <w:szCs w:val="22"/>
                <w:lang w:val="uk-UA"/>
              </w:rPr>
              <w:t>Критерії оцінювання словника термінів:</w:t>
            </w:r>
            <w:r>
              <w:rPr>
                <w:sz w:val="22"/>
                <w:szCs w:val="22"/>
                <w:lang w:val="uk-UA"/>
              </w:rPr>
              <w:t xml:space="preserve"> </w:t>
            </w:r>
          </w:p>
          <w:p w:rsidR="00C345C6" w:rsidRDefault="002D1598">
            <w:pPr>
              <w:jc w:val="both"/>
            </w:pPr>
            <w:r>
              <w:rPr>
                <w:sz w:val="22"/>
                <w:szCs w:val="22"/>
                <w:lang w:val="uk-UA"/>
              </w:rPr>
              <w:t xml:space="preserve">“відмінно” (9-10 балів) - </w:t>
            </w:r>
            <w:r>
              <w:rPr>
                <w:color w:val="000000"/>
                <w:sz w:val="22"/>
                <w:szCs w:val="22"/>
                <w:lang w:val="uk-UA"/>
              </w:rPr>
              <w:t>завдання виконане в повному обсязі, здане вчасно; містить</w:t>
            </w:r>
            <w:r>
              <w:rPr>
                <w:color w:val="000000"/>
                <w:lang w:val="uk-UA"/>
              </w:rPr>
              <w:t xml:space="preserve"> </w:t>
            </w:r>
            <w:r>
              <w:rPr>
                <w:sz w:val="22"/>
                <w:szCs w:val="22"/>
                <w:lang w:val="uk-UA"/>
              </w:rPr>
              <w:t>визначення не менше 10-ти термінів (із зазначенням джерел), записаних у зошиті для підготовки до семінарських занять</w:t>
            </w:r>
          </w:p>
          <w:p w:rsidR="00C345C6" w:rsidRDefault="002D1598">
            <w:pPr>
              <w:jc w:val="both"/>
            </w:pPr>
            <w:r>
              <w:rPr>
                <w:sz w:val="22"/>
                <w:szCs w:val="22"/>
                <w:lang w:val="uk-UA"/>
              </w:rPr>
              <w:t xml:space="preserve">“добре” (7-8 балів) - </w:t>
            </w:r>
            <w:r>
              <w:rPr>
                <w:color w:val="000000"/>
                <w:sz w:val="22"/>
                <w:szCs w:val="22"/>
                <w:lang w:val="uk-UA"/>
              </w:rPr>
              <w:t>завдання виконане не в повному обсязі, здане вчасно; містить</w:t>
            </w:r>
            <w:r>
              <w:rPr>
                <w:color w:val="000000"/>
                <w:lang w:val="uk-UA"/>
              </w:rPr>
              <w:t xml:space="preserve"> </w:t>
            </w:r>
            <w:r>
              <w:rPr>
                <w:sz w:val="22"/>
                <w:szCs w:val="22"/>
                <w:lang w:val="uk-UA"/>
              </w:rPr>
              <w:t>визначення 7-8-ми термінів (із зазначенням джерел), записаних у зошиті для підготовки до семінарських занять</w:t>
            </w:r>
          </w:p>
          <w:p w:rsidR="00C345C6" w:rsidRDefault="002D1598">
            <w:pPr>
              <w:jc w:val="both"/>
            </w:pPr>
            <w:r>
              <w:rPr>
                <w:sz w:val="22"/>
                <w:szCs w:val="22"/>
                <w:lang w:val="uk-UA"/>
              </w:rPr>
              <w:t xml:space="preserve">“задовільно” (5-6 балів) - </w:t>
            </w:r>
            <w:r>
              <w:rPr>
                <w:color w:val="000000"/>
                <w:sz w:val="22"/>
                <w:szCs w:val="22"/>
                <w:lang w:val="uk-UA"/>
              </w:rPr>
              <w:t>завдання виконане не в повному обсязі, здане вчасно; містить</w:t>
            </w:r>
            <w:r>
              <w:rPr>
                <w:color w:val="000000"/>
                <w:lang w:val="uk-UA"/>
              </w:rPr>
              <w:t xml:space="preserve"> </w:t>
            </w:r>
            <w:r>
              <w:rPr>
                <w:sz w:val="22"/>
                <w:szCs w:val="22"/>
                <w:lang w:val="uk-UA"/>
              </w:rPr>
              <w:t>визначення 5-ти термінів (без зазначення джерел), записаних у зошиті для підготовки до семінарських занять</w:t>
            </w:r>
          </w:p>
          <w:p w:rsidR="00C345C6" w:rsidRDefault="002D1598">
            <w:pPr>
              <w:jc w:val="both"/>
            </w:pPr>
            <w:r>
              <w:rPr>
                <w:sz w:val="22"/>
                <w:szCs w:val="22"/>
                <w:lang w:val="uk-UA"/>
              </w:rPr>
              <w:t xml:space="preserve">“незадовільно” (1-4 бали) -  </w:t>
            </w:r>
            <w:r>
              <w:rPr>
                <w:color w:val="000000"/>
                <w:sz w:val="22"/>
                <w:szCs w:val="22"/>
                <w:lang w:val="uk-UA"/>
              </w:rPr>
              <w:t>завдання виконане не в повному обсязі, здане невчасно; містить</w:t>
            </w:r>
            <w:r>
              <w:rPr>
                <w:color w:val="000000"/>
                <w:lang w:val="uk-UA"/>
              </w:rPr>
              <w:t xml:space="preserve"> </w:t>
            </w:r>
            <w:r>
              <w:rPr>
                <w:sz w:val="22"/>
                <w:szCs w:val="22"/>
                <w:lang w:val="uk-UA"/>
              </w:rPr>
              <w:t>визначення менше 5-ти термінів (без зазначення джерел), записаних у зошиті для підготовки до семінарських занять або у вільній форм</w:t>
            </w:r>
          </w:p>
          <w:p w:rsidR="00C345C6" w:rsidRDefault="002D1598">
            <w:pPr>
              <w:rPr>
                <w:sz w:val="22"/>
              </w:rPr>
            </w:pPr>
            <w:r>
              <w:rPr>
                <w:color w:val="000000"/>
                <w:sz w:val="22"/>
                <w:szCs w:val="22"/>
                <w:lang w:val="uk-UA"/>
              </w:rPr>
              <w:t>0 балів — завдання не виконане</w:t>
            </w:r>
          </w:p>
          <w:p w:rsidR="00C345C6" w:rsidRDefault="002D1598">
            <w:pPr>
              <w:jc w:val="both"/>
              <w:rPr>
                <w:b/>
                <w:bCs/>
              </w:rPr>
            </w:pPr>
            <w:r>
              <w:rPr>
                <w:b/>
                <w:bCs/>
                <w:sz w:val="22"/>
                <w:szCs w:val="22"/>
                <w:lang w:val="uk-UA"/>
              </w:rPr>
              <w:lastRenderedPageBreak/>
              <w:t xml:space="preserve">Критерії оцінювання конспекту статей: </w:t>
            </w:r>
          </w:p>
          <w:p w:rsidR="00C345C6" w:rsidRDefault="002D1598">
            <w:pPr>
              <w:jc w:val="both"/>
            </w:pPr>
            <w:r>
              <w:rPr>
                <w:sz w:val="22"/>
                <w:szCs w:val="22"/>
                <w:lang w:val="uk-UA"/>
              </w:rPr>
              <w:t xml:space="preserve">15-13 балів (відмінно) - </w:t>
            </w:r>
            <w:r>
              <w:rPr>
                <w:color w:val="000000"/>
                <w:sz w:val="22"/>
                <w:szCs w:val="22"/>
                <w:lang w:val="uk-UA"/>
              </w:rPr>
              <w:t>завдання виконане в повному обсязі, здане вчасно; законспектовані статті містять основні ідеї автора та висновки</w:t>
            </w:r>
          </w:p>
          <w:p w:rsidR="00C345C6" w:rsidRDefault="002D1598">
            <w:pPr>
              <w:jc w:val="both"/>
            </w:pPr>
            <w:r>
              <w:rPr>
                <w:color w:val="000000"/>
                <w:sz w:val="22"/>
                <w:szCs w:val="22"/>
                <w:lang w:val="uk-UA"/>
              </w:rPr>
              <w:t>12-9 балів (добре) — завдання виконане в повному обсязі, здане вчасно; допущені помилки у виділенні головних ідей, висновки не прописані до кожної статті</w:t>
            </w:r>
          </w:p>
          <w:p w:rsidR="00C345C6" w:rsidRDefault="002D1598">
            <w:pPr>
              <w:jc w:val="both"/>
            </w:pPr>
            <w:r>
              <w:rPr>
                <w:color w:val="000000"/>
                <w:sz w:val="22"/>
                <w:szCs w:val="22"/>
                <w:lang w:val="uk-UA"/>
              </w:rPr>
              <w:t>8-5 балів (задовільно) - завдання виконане не в повному обсязі, здане вчасно (або із запізненням); допущені помилки у виділенні головних ідей, висновки не прописані до кожної статті</w:t>
            </w:r>
          </w:p>
          <w:p w:rsidR="00C345C6" w:rsidRDefault="002D1598">
            <w:pPr>
              <w:jc w:val="both"/>
            </w:pPr>
            <w:r>
              <w:rPr>
                <w:color w:val="000000"/>
                <w:sz w:val="22"/>
                <w:szCs w:val="22"/>
                <w:lang w:val="uk-UA"/>
              </w:rPr>
              <w:t>4-1 бал (незадовільно) - завдання виконане менш, ніж наполовину, здане невчасно; конспекти фрагментарні, не осмислені</w:t>
            </w:r>
          </w:p>
          <w:p w:rsidR="00C345C6" w:rsidRDefault="002D1598">
            <w:pPr>
              <w:rPr>
                <w:sz w:val="22"/>
              </w:rPr>
            </w:pPr>
            <w:r>
              <w:rPr>
                <w:color w:val="000000"/>
                <w:sz w:val="22"/>
                <w:szCs w:val="22"/>
                <w:lang w:val="uk-UA"/>
              </w:rPr>
              <w:t>0 балів — завдання не виконане</w:t>
            </w:r>
          </w:p>
          <w:p w:rsidR="00C345C6" w:rsidRDefault="002D1598">
            <w:pPr>
              <w:jc w:val="both"/>
            </w:pPr>
            <w:r>
              <w:rPr>
                <w:b/>
                <w:bCs/>
                <w:sz w:val="22"/>
                <w:szCs w:val="22"/>
                <w:lang w:val="uk-UA"/>
              </w:rPr>
              <w:t>Критерії оцінювання</w:t>
            </w:r>
            <w:r>
              <w:rPr>
                <w:sz w:val="22"/>
                <w:szCs w:val="22"/>
                <w:lang w:val="uk-UA"/>
              </w:rPr>
              <w:t xml:space="preserve"> </w:t>
            </w:r>
            <w:r>
              <w:rPr>
                <w:b/>
                <w:bCs/>
                <w:sz w:val="22"/>
                <w:szCs w:val="22"/>
                <w:lang w:val="uk-UA"/>
              </w:rPr>
              <w:t>тез відповідей на додаткові питання до семінарських занять:</w:t>
            </w:r>
            <w:r>
              <w:rPr>
                <w:sz w:val="22"/>
                <w:szCs w:val="22"/>
                <w:lang w:val="uk-UA"/>
              </w:rPr>
              <w:t xml:space="preserve"> тези записуються у зошиті для підготовки до семінарських занять. Критерії оцінювання аналогічні до попередніх</w:t>
            </w:r>
          </w:p>
          <w:p w:rsidR="00C345C6" w:rsidRDefault="002D1598">
            <w:pPr>
              <w:jc w:val="both"/>
            </w:pPr>
            <w:r>
              <w:rPr>
                <w:b/>
                <w:bCs/>
                <w:sz w:val="22"/>
                <w:szCs w:val="22"/>
                <w:lang w:val="uk-UA"/>
              </w:rPr>
              <w:t xml:space="preserve">Критерії оцінювання карти-візуалізації </w:t>
            </w:r>
            <w:r>
              <w:rPr>
                <w:sz w:val="22"/>
                <w:szCs w:val="22"/>
                <w:lang w:val="uk-UA"/>
              </w:rPr>
              <w:t>(загальні вимоги</w:t>
            </w:r>
            <w:r>
              <w:rPr>
                <w:b/>
                <w:bCs/>
                <w:sz w:val="22"/>
                <w:szCs w:val="22"/>
                <w:lang w:val="uk-UA"/>
              </w:rPr>
              <w:t xml:space="preserve"> - </w:t>
            </w:r>
            <w:r>
              <w:rPr>
                <w:sz w:val="22"/>
                <w:szCs w:val="22"/>
                <w:lang w:val="uk-UA"/>
              </w:rPr>
              <w:t>на листку формату А4 зобразити головні теми і питання курсу у формі таблиці, схеми, рисунку, діаграми (на вибір студента))</w:t>
            </w:r>
            <w:r>
              <w:rPr>
                <w:b/>
                <w:bCs/>
                <w:sz w:val="22"/>
                <w:szCs w:val="22"/>
                <w:lang w:val="uk-UA"/>
              </w:rPr>
              <w:t>:</w:t>
            </w:r>
            <w:r>
              <w:rPr>
                <w:sz w:val="22"/>
                <w:szCs w:val="22"/>
                <w:lang w:val="uk-UA"/>
              </w:rPr>
              <w:t xml:space="preserve"> </w:t>
            </w:r>
          </w:p>
          <w:p w:rsidR="00C345C6" w:rsidRDefault="002D1598">
            <w:pPr>
              <w:jc w:val="both"/>
            </w:pPr>
            <w:r>
              <w:rPr>
                <w:sz w:val="22"/>
                <w:szCs w:val="22"/>
                <w:lang w:val="uk-UA"/>
              </w:rPr>
              <w:t xml:space="preserve">15-13 балів (відмінно) - </w:t>
            </w:r>
            <w:r>
              <w:rPr>
                <w:color w:val="000000"/>
                <w:sz w:val="22"/>
                <w:szCs w:val="22"/>
                <w:lang w:val="uk-UA"/>
              </w:rPr>
              <w:t>завдання виконане в повному обсязі, здане вчасно; характеризується творчим підходом; містить узагальнення та обгрунтування</w:t>
            </w:r>
          </w:p>
          <w:p w:rsidR="00C345C6" w:rsidRDefault="002D1598">
            <w:pPr>
              <w:jc w:val="both"/>
            </w:pPr>
            <w:r>
              <w:rPr>
                <w:color w:val="000000"/>
                <w:sz w:val="22"/>
                <w:szCs w:val="22"/>
                <w:lang w:val="uk-UA"/>
              </w:rPr>
              <w:t>12-9 балів (добре) - завдання виконане в повному обсязі, здане вчасно; містить констатацію вивчених тем без узагальнень та пояснень</w:t>
            </w:r>
          </w:p>
          <w:p w:rsidR="00C345C6" w:rsidRDefault="002D1598">
            <w:pPr>
              <w:jc w:val="both"/>
            </w:pPr>
            <w:r>
              <w:rPr>
                <w:color w:val="000000"/>
                <w:sz w:val="22"/>
                <w:szCs w:val="22"/>
                <w:lang w:val="uk-UA"/>
              </w:rPr>
              <w:t>8-5 балів (задовільно) - завдання виконане фрагментарно, здане вчасно (або із запізненням); містить констатацію кількох вивчених тем без узагальнень та пояснень</w:t>
            </w:r>
          </w:p>
          <w:p w:rsidR="00C345C6" w:rsidRDefault="002D1598">
            <w:pPr>
              <w:jc w:val="both"/>
            </w:pPr>
            <w:r>
              <w:rPr>
                <w:color w:val="000000"/>
                <w:sz w:val="22"/>
                <w:szCs w:val="22"/>
                <w:lang w:val="uk-UA"/>
              </w:rPr>
              <w:t>4-1 бал (незадовільно) - завдання виконане фрагментарно, здане невчасно; містить констатацію кількох вивчених тем без узагальнень та пояснень; допущені помилки</w:t>
            </w:r>
          </w:p>
          <w:p w:rsidR="00C345C6" w:rsidRDefault="002D1598">
            <w:pPr>
              <w:rPr>
                <w:sz w:val="22"/>
              </w:rPr>
            </w:pPr>
            <w:r>
              <w:rPr>
                <w:color w:val="000000"/>
                <w:sz w:val="22"/>
                <w:szCs w:val="22"/>
                <w:lang w:val="uk-UA"/>
              </w:rPr>
              <w:t>0 балів — завдання не виконане</w:t>
            </w:r>
          </w:p>
        </w:tc>
      </w:tr>
      <w:tr w:rsidR="00C345C6">
        <w:tc>
          <w:tcPr>
            <w:tcW w:w="3190" w:type="dxa"/>
            <w:gridSpan w:val="3"/>
            <w:shd w:val="clear" w:color="auto" w:fill="auto"/>
            <w:tcMar>
              <w:left w:w="98" w:type="dxa"/>
            </w:tcMar>
          </w:tcPr>
          <w:p w:rsidR="00C345C6" w:rsidRDefault="002D1598">
            <w:pPr>
              <w:pStyle w:val="LO-normal"/>
              <w:widowControl w:val="0"/>
              <w:jc w:val="center"/>
            </w:pPr>
            <w:r>
              <w:rPr>
                <w:rFonts w:ascii="Times New Roman" w:eastAsia="Times New Roman" w:hAnsi="Times New Roman" w:cs="Times New Roman"/>
                <w:szCs w:val="24"/>
              </w:rPr>
              <w:lastRenderedPageBreak/>
              <w:t>Семінарські заняття</w:t>
            </w:r>
          </w:p>
        </w:tc>
        <w:tc>
          <w:tcPr>
            <w:tcW w:w="6381" w:type="dxa"/>
            <w:gridSpan w:val="8"/>
            <w:shd w:val="clear" w:color="auto" w:fill="auto"/>
            <w:tcMar>
              <w:left w:w="98" w:type="dxa"/>
            </w:tcMar>
          </w:tcPr>
          <w:p w:rsidR="00C345C6" w:rsidRDefault="002D1598">
            <w:pPr>
              <w:snapToGrid w:val="0"/>
            </w:pPr>
            <w:r>
              <w:rPr>
                <w:b/>
                <w:bCs/>
                <w:sz w:val="22"/>
                <w:szCs w:val="22"/>
                <w:lang w:val="uk-UA"/>
              </w:rPr>
              <w:t>Критерії оцінювання усних відповідей студентів.</w:t>
            </w:r>
          </w:p>
          <w:p w:rsidR="00C345C6" w:rsidRDefault="002D1598">
            <w:r>
              <w:rPr>
                <w:spacing w:val="4"/>
                <w:sz w:val="22"/>
                <w:szCs w:val="22"/>
                <w:lang w:val="uk-UA"/>
              </w:rPr>
              <w:t>В основу системи оцінювання знань студентів із навчальної дисципліни «Психологія прийняття рішень в організаціях» закладені наступні критерії:</w:t>
            </w:r>
          </w:p>
          <w:p w:rsidR="00C345C6" w:rsidRDefault="002D1598">
            <w:pPr>
              <w:tabs>
                <w:tab w:val="left" w:leader="dot" w:pos="1418"/>
                <w:tab w:val="left" w:pos="5573"/>
                <w:tab w:val="left" w:leader="dot" w:pos="9043"/>
                <w:tab w:val="left" w:leader="underscore" w:pos="9422"/>
              </w:tabs>
            </w:pPr>
            <w:r>
              <w:rPr>
                <w:spacing w:val="4"/>
                <w:sz w:val="22"/>
                <w:szCs w:val="22"/>
              </w:rPr>
              <w:t>1) повнота знань – вичерпна достатність у відтворенні інформації щодо змісту навчальної дисципліни;</w:t>
            </w:r>
          </w:p>
          <w:p w:rsidR="00C345C6" w:rsidRDefault="002D1598">
            <w:pPr>
              <w:tabs>
                <w:tab w:val="left" w:leader="dot" w:pos="1418"/>
                <w:tab w:val="left" w:pos="5573"/>
                <w:tab w:val="left" w:leader="dot" w:pos="9043"/>
                <w:tab w:val="left" w:leader="underscore" w:pos="9422"/>
              </w:tabs>
            </w:pPr>
            <w:r>
              <w:rPr>
                <w:spacing w:val="4"/>
                <w:sz w:val="22"/>
                <w:szCs w:val="22"/>
              </w:rPr>
              <w:t xml:space="preserve">2) адекватність знань – їх правильність, відповідність теоретико-методологічним основам </w:t>
            </w:r>
            <w:r>
              <w:rPr>
                <w:spacing w:val="4"/>
                <w:sz w:val="22"/>
                <w:szCs w:val="22"/>
                <w:lang w:val="uk-UA"/>
              </w:rPr>
              <w:t>психології прийняття рішень</w:t>
            </w:r>
            <w:r>
              <w:rPr>
                <w:spacing w:val="4"/>
                <w:sz w:val="22"/>
                <w:szCs w:val="22"/>
              </w:rPr>
              <w:t>;</w:t>
            </w:r>
          </w:p>
          <w:p w:rsidR="00C345C6" w:rsidRDefault="002D1598">
            <w:pPr>
              <w:tabs>
                <w:tab w:val="left" w:leader="dot" w:pos="1418"/>
                <w:tab w:val="left" w:pos="5573"/>
                <w:tab w:val="left" w:leader="dot" w:pos="9043"/>
                <w:tab w:val="left" w:leader="underscore" w:pos="9422"/>
              </w:tabs>
              <w:snapToGrid w:val="0"/>
            </w:pPr>
            <w:r>
              <w:rPr>
                <w:spacing w:val="4"/>
                <w:sz w:val="22"/>
                <w:szCs w:val="22"/>
                <w:lang w:val="uk-UA"/>
              </w:rPr>
              <w:t>3) усвідомленість (осмисленість) знань – розуміння смислу інформації по навчальній дисципліні та вміння його  вербалізувати.</w:t>
            </w:r>
          </w:p>
          <w:p w:rsidR="00C345C6" w:rsidRDefault="002D1598">
            <w:pPr>
              <w:tabs>
                <w:tab w:val="left" w:leader="dot" w:pos="1418"/>
                <w:tab w:val="left" w:pos="5573"/>
                <w:tab w:val="left" w:leader="dot" w:pos="9043"/>
                <w:tab w:val="left" w:leader="underscore" w:pos="9422"/>
              </w:tabs>
            </w:pPr>
            <w:r>
              <w:rPr>
                <w:spacing w:val="4"/>
                <w:sz w:val="22"/>
                <w:szCs w:val="22"/>
              </w:rPr>
              <w:t xml:space="preserve">   Виходячи з цього, оцінка </w:t>
            </w:r>
            <w:r>
              <w:rPr>
                <w:b/>
                <w:spacing w:val="4"/>
                <w:sz w:val="22"/>
                <w:szCs w:val="22"/>
              </w:rPr>
              <w:t xml:space="preserve">«відмінно» </w:t>
            </w:r>
            <w:r>
              <w:rPr>
                <w:spacing w:val="4"/>
                <w:sz w:val="22"/>
                <w:szCs w:val="22"/>
              </w:rPr>
              <w:t xml:space="preserve">ставиться за наявність у студента вичерпних і правильних знань щодо головних проблем </w:t>
            </w:r>
            <w:r>
              <w:rPr>
                <w:spacing w:val="4"/>
                <w:sz w:val="22"/>
                <w:szCs w:val="22"/>
                <w:lang w:val="uk-UA"/>
              </w:rPr>
              <w:t>психології прийняття рішень</w:t>
            </w:r>
            <w:r>
              <w:rPr>
                <w:spacing w:val="4"/>
                <w:sz w:val="22"/>
                <w:szCs w:val="22"/>
              </w:rPr>
              <w:t>, розгляду яких були присвячені лекційні та семінарські заняття. При цьому знання повинні бути осмисленими, що проявляється у повноті та адекватності їх пояснення.</w:t>
            </w:r>
          </w:p>
          <w:p w:rsidR="00C345C6" w:rsidRDefault="002D1598">
            <w:pPr>
              <w:tabs>
                <w:tab w:val="left" w:leader="dot" w:pos="1418"/>
                <w:tab w:val="left" w:pos="5573"/>
                <w:tab w:val="left" w:leader="dot" w:pos="9043"/>
                <w:tab w:val="left" w:leader="underscore" w:pos="9422"/>
              </w:tabs>
              <w:snapToGrid w:val="0"/>
            </w:pPr>
            <w:r>
              <w:rPr>
                <w:b/>
                <w:bCs/>
                <w:spacing w:val="4"/>
                <w:sz w:val="22"/>
                <w:szCs w:val="22"/>
                <w:lang w:val="uk-UA"/>
              </w:rPr>
              <w:t xml:space="preserve">  </w:t>
            </w:r>
            <w:r>
              <w:rPr>
                <w:spacing w:val="4"/>
                <w:sz w:val="22"/>
                <w:szCs w:val="22"/>
                <w:lang w:val="uk-UA"/>
              </w:rPr>
              <w:t xml:space="preserve">Оцінка </w:t>
            </w:r>
            <w:r>
              <w:rPr>
                <w:b/>
                <w:bCs/>
                <w:spacing w:val="4"/>
                <w:sz w:val="22"/>
                <w:szCs w:val="22"/>
                <w:lang w:val="uk-UA"/>
              </w:rPr>
              <w:t>«добре»</w:t>
            </w:r>
            <w:r>
              <w:rPr>
                <w:spacing w:val="4"/>
                <w:sz w:val="22"/>
                <w:szCs w:val="22"/>
                <w:lang w:val="uk-UA"/>
              </w:rPr>
              <w:t xml:space="preserve"> ставиться за наявність у студента знань щодо більшості тем по навчальній дисципліні, які передбачені навчальною програмою. При цьому знання характеризуються адекватністю, але є частково усвідомленими (студент по формі відповідає правильно, а пояснити смисл може не завжди).</w:t>
            </w:r>
          </w:p>
          <w:p w:rsidR="00C345C6" w:rsidRDefault="002D1598">
            <w:pPr>
              <w:tabs>
                <w:tab w:val="left" w:leader="dot" w:pos="1418"/>
                <w:tab w:val="left" w:pos="5573"/>
                <w:tab w:val="left" w:leader="dot" w:pos="9043"/>
                <w:tab w:val="left" w:leader="underscore" w:pos="9422"/>
              </w:tabs>
            </w:pPr>
            <w:r>
              <w:rPr>
                <w:spacing w:val="4"/>
                <w:sz w:val="22"/>
                <w:szCs w:val="22"/>
              </w:rPr>
              <w:t xml:space="preserve">  Оцінка </w:t>
            </w:r>
            <w:r>
              <w:rPr>
                <w:b/>
                <w:spacing w:val="4"/>
                <w:sz w:val="22"/>
                <w:szCs w:val="22"/>
              </w:rPr>
              <w:t xml:space="preserve">«задовільно» </w:t>
            </w:r>
            <w:r>
              <w:rPr>
                <w:spacing w:val="4"/>
                <w:sz w:val="22"/>
                <w:szCs w:val="22"/>
              </w:rPr>
              <w:t xml:space="preserve">ставиться за наявність у студента фрагментарних знань </w:t>
            </w:r>
            <w:r>
              <w:rPr>
                <w:spacing w:val="4"/>
                <w:sz w:val="22"/>
                <w:szCs w:val="22"/>
                <w:lang w:val="uk-UA"/>
              </w:rPr>
              <w:t>навчальної дисципліни</w:t>
            </w:r>
            <w:r>
              <w:rPr>
                <w:spacing w:val="4"/>
                <w:sz w:val="22"/>
                <w:szCs w:val="22"/>
              </w:rPr>
              <w:t>, які при цьому не завжди точно ним розуміються і недостатньо повно вербалізуються.</w:t>
            </w:r>
          </w:p>
          <w:p w:rsidR="00C345C6" w:rsidRDefault="002D1598">
            <w:pPr>
              <w:tabs>
                <w:tab w:val="left" w:leader="dot" w:pos="1418"/>
                <w:tab w:val="left" w:pos="5573"/>
                <w:tab w:val="left" w:leader="dot" w:pos="9043"/>
                <w:tab w:val="left" w:leader="underscore" w:pos="9422"/>
              </w:tabs>
              <w:snapToGrid w:val="0"/>
            </w:pPr>
            <w:r>
              <w:rPr>
                <w:b/>
                <w:bCs/>
                <w:spacing w:val="4"/>
                <w:sz w:val="22"/>
                <w:szCs w:val="22"/>
                <w:lang w:val="uk-UA"/>
              </w:rPr>
              <w:t xml:space="preserve">    </w:t>
            </w:r>
            <w:r>
              <w:rPr>
                <w:spacing w:val="4"/>
                <w:sz w:val="22"/>
                <w:szCs w:val="22"/>
                <w:lang w:val="uk-UA"/>
              </w:rPr>
              <w:t xml:space="preserve">Оцінка </w:t>
            </w:r>
            <w:r>
              <w:rPr>
                <w:b/>
                <w:bCs/>
                <w:spacing w:val="4"/>
                <w:sz w:val="22"/>
                <w:szCs w:val="22"/>
                <w:lang w:val="uk-UA"/>
              </w:rPr>
              <w:t>«незадовільно»</w:t>
            </w:r>
            <w:r>
              <w:rPr>
                <w:spacing w:val="4"/>
                <w:sz w:val="22"/>
                <w:szCs w:val="22"/>
                <w:lang w:val="uk-UA"/>
              </w:rPr>
              <w:t xml:space="preserve"> ставиться за відсутність у студента знань щодо головних проблем психології прийняття рішень або ж за наявність часткових знань, які він неправильно розуміє і неправильно трактує.</w:t>
            </w:r>
          </w:p>
        </w:tc>
      </w:tr>
      <w:tr w:rsidR="00C345C6">
        <w:tc>
          <w:tcPr>
            <w:tcW w:w="3190" w:type="dxa"/>
            <w:gridSpan w:val="3"/>
            <w:shd w:val="clear" w:color="auto" w:fill="auto"/>
            <w:tcMar>
              <w:left w:w="98" w:type="dxa"/>
            </w:tcMar>
          </w:tcPr>
          <w:p w:rsidR="00C345C6" w:rsidRDefault="002D1598">
            <w:pPr>
              <w:pStyle w:val="LO-normal"/>
              <w:widowControl w:val="0"/>
              <w:jc w:val="center"/>
            </w:pPr>
            <w:r>
              <w:rPr>
                <w:rFonts w:ascii="Times New Roman" w:eastAsia="Times New Roman" w:hAnsi="Times New Roman" w:cs="Times New Roman"/>
                <w:szCs w:val="24"/>
              </w:rPr>
              <w:t>Умови допуску до підсумкового контролю</w:t>
            </w:r>
          </w:p>
        </w:tc>
        <w:tc>
          <w:tcPr>
            <w:tcW w:w="6381" w:type="dxa"/>
            <w:gridSpan w:val="8"/>
            <w:shd w:val="clear" w:color="auto" w:fill="auto"/>
            <w:tcMar>
              <w:left w:w="98" w:type="dxa"/>
            </w:tcMar>
          </w:tcPr>
          <w:p w:rsidR="00C345C6" w:rsidRDefault="002D1598">
            <w:pPr>
              <w:jc w:val="both"/>
            </w:pPr>
            <w:r>
              <w:rPr>
                <w:sz w:val="22"/>
                <w:szCs w:val="22"/>
                <w:lang w:val="uk-UA"/>
              </w:rPr>
              <w:t>Підсумковий контроль у формі заліку здійснюється на основі зарахування всіх виконаних студентами завдань (для цього отримані бали сумуються, а їх кількість не повинна бути меншою, ніж 50)</w:t>
            </w:r>
          </w:p>
        </w:tc>
      </w:tr>
      <w:tr w:rsidR="00C345C6">
        <w:tc>
          <w:tcPr>
            <w:tcW w:w="9571" w:type="dxa"/>
            <w:gridSpan w:val="11"/>
            <w:shd w:val="clear" w:color="auto" w:fill="auto"/>
            <w:tcMar>
              <w:left w:w="98" w:type="dxa"/>
            </w:tcMar>
          </w:tcPr>
          <w:p w:rsidR="00C345C6" w:rsidRDefault="002D1598">
            <w:pPr>
              <w:jc w:val="center"/>
            </w:pPr>
            <w:r>
              <w:rPr>
                <w:b/>
                <w:lang w:val="uk-UA"/>
              </w:rPr>
              <w:t>7. Політика курсу</w:t>
            </w:r>
          </w:p>
        </w:tc>
      </w:tr>
      <w:tr w:rsidR="00C345C6">
        <w:tc>
          <w:tcPr>
            <w:tcW w:w="9571" w:type="dxa"/>
            <w:gridSpan w:val="11"/>
            <w:shd w:val="clear" w:color="auto" w:fill="auto"/>
            <w:tcMar>
              <w:left w:w="98" w:type="dxa"/>
            </w:tcMar>
          </w:tcPr>
          <w:p w:rsidR="00C345C6" w:rsidRDefault="002D1598">
            <w:pPr>
              <w:jc w:val="both"/>
            </w:pPr>
            <w:r>
              <w:rPr>
                <w:sz w:val="22"/>
                <w:szCs w:val="22"/>
                <w:lang w:val="uk-UA"/>
              </w:rPr>
              <w:t>Студент повинен виконати всі передбачені курсом види робіт. За умови відсутності на занятті (чи заняттях) студент повинен ліквідувати заборгованість до наступного заняття, на яке він з’явиться. Однак якщо відсутність була без поважних причин, студент втрачає можливість отримати бали за усні відповіді. Якщо до останнього заняття студент не ліквідував заборгованість і не набрав мінімум 50 балів, він буде спрямований на повторне вивчення курсу.</w:t>
            </w:r>
          </w:p>
        </w:tc>
      </w:tr>
      <w:tr w:rsidR="00C345C6">
        <w:tc>
          <w:tcPr>
            <w:tcW w:w="9571" w:type="dxa"/>
            <w:gridSpan w:val="11"/>
            <w:shd w:val="clear" w:color="auto" w:fill="auto"/>
            <w:tcMar>
              <w:left w:w="98" w:type="dxa"/>
            </w:tcMar>
          </w:tcPr>
          <w:p w:rsidR="00C345C6" w:rsidRDefault="002D1598">
            <w:pPr>
              <w:jc w:val="center"/>
            </w:pPr>
            <w:r>
              <w:rPr>
                <w:b/>
                <w:lang w:val="uk-UA"/>
              </w:rPr>
              <w:t>8. Рекомендована література</w:t>
            </w:r>
          </w:p>
        </w:tc>
      </w:tr>
      <w:tr w:rsidR="00C345C6">
        <w:tc>
          <w:tcPr>
            <w:tcW w:w="9571" w:type="dxa"/>
            <w:gridSpan w:val="11"/>
            <w:shd w:val="clear" w:color="auto" w:fill="auto"/>
            <w:tcMar>
              <w:left w:w="98" w:type="dxa"/>
            </w:tcMar>
          </w:tcPr>
          <w:p w:rsidR="00C345C6" w:rsidRDefault="002D1598">
            <w:r>
              <w:rPr>
                <w:b/>
                <w:bCs/>
                <w:sz w:val="22"/>
                <w:szCs w:val="22"/>
                <w:lang w:val="uk-UA"/>
              </w:rPr>
              <w:t>Основна:</w:t>
            </w:r>
          </w:p>
          <w:p w:rsidR="00C345C6" w:rsidRDefault="002D1598">
            <w:r>
              <w:rPr>
                <w:bCs/>
                <w:sz w:val="22"/>
                <w:szCs w:val="22"/>
              </w:rPr>
              <w:lastRenderedPageBreak/>
              <w:t>1. Гевко І.Б. Методи прийняття управлінських рішень: Підручник. К.: КОНДОР, 2009. 187 с.</w:t>
            </w:r>
          </w:p>
          <w:p w:rsidR="00C345C6" w:rsidRDefault="002D1598">
            <w:r>
              <w:rPr>
                <w:sz w:val="22"/>
                <w:szCs w:val="22"/>
              </w:rPr>
              <w:t>2. Гончаров І.В. Ризик та прийняття управлінських рішень: Навчальний посібник. Харків: НТУУ “ХПІ”, 2003. 150 с.</w:t>
            </w:r>
          </w:p>
          <w:p w:rsidR="00C345C6" w:rsidRDefault="002D1598">
            <w:r>
              <w:rPr>
                <w:bCs/>
                <w:sz w:val="22"/>
                <w:szCs w:val="22"/>
              </w:rPr>
              <w:t xml:space="preserve">3. Дерлоу Д. Ключові управлінські рішення. Технологія прийняття рішення: Посібник. К.: Всеувито, Наукова думка, 2001.  242 с. </w:t>
            </w:r>
          </w:p>
          <w:p w:rsidR="00C345C6" w:rsidRDefault="002D1598">
            <w:r>
              <w:rPr>
                <w:bCs/>
                <w:sz w:val="22"/>
                <w:szCs w:val="22"/>
              </w:rPr>
              <w:t>4. Зуб А.Т. Принятие управленческих решений. Теория и практика. Серия: Высшее образование.  М.: Форум, Инфра – М, 2010. 400 с.</w:t>
            </w:r>
          </w:p>
          <w:p w:rsidR="00C345C6" w:rsidRDefault="002D1598">
            <w:r>
              <w:rPr>
                <w:bCs/>
                <w:sz w:val="22"/>
                <w:szCs w:val="22"/>
              </w:rPr>
              <w:t xml:space="preserve">5. Карпов А.В. Психология принятия решений в профессиональной деятельности. Ярославль: ЯрГУ, 2014. 163 с. </w:t>
            </w:r>
          </w:p>
          <w:p w:rsidR="00C345C6" w:rsidRDefault="002D1598">
            <w:r>
              <w:rPr>
                <w:bCs/>
                <w:sz w:val="22"/>
                <w:szCs w:val="22"/>
              </w:rPr>
              <w:t>6. Катренко А.В., Пасічник В.В., Пасько В.П. Теорія прийняття рішень. Підручник. К.: Видавнича група BHV, 2009. 448 с.</w:t>
            </w:r>
          </w:p>
          <w:p w:rsidR="00C345C6" w:rsidRDefault="002D1598">
            <w:r>
              <w:rPr>
                <w:sz w:val="22"/>
                <w:szCs w:val="22"/>
              </w:rPr>
              <w:t>7. Колодний В.В. Основи теорії прийняття рішень: Навчальний посібник. Вінниця, ВДТУ, 2003.  70 с.</w:t>
            </w:r>
          </w:p>
          <w:p w:rsidR="00C345C6" w:rsidRDefault="002D1598">
            <w:r>
              <w:rPr>
                <w:sz w:val="22"/>
                <w:szCs w:val="22"/>
              </w:rPr>
              <w:t>8. Корнилова Т.В. Психология риска и принятия решений. М.: Аспект-Пресс, 2003. 286 с.</w:t>
            </w:r>
          </w:p>
          <w:p w:rsidR="00C345C6" w:rsidRDefault="002D1598">
            <w:r>
              <w:rPr>
                <w:sz w:val="22"/>
                <w:szCs w:val="22"/>
              </w:rPr>
              <w:t xml:space="preserve">9. Ларичев О.И. Теория и методы принятия решений.  М.: Логос, 2002. 382 с. </w:t>
            </w:r>
          </w:p>
          <w:p w:rsidR="00C345C6" w:rsidRDefault="002D1598">
            <w:r>
              <w:rPr>
                <w:bCs/>
                <w:sz w:val="22"/>
                <w:szCs w:val="22"/>
              </w:rPr>
              <w:t>10. Мендель В.А. Модели принятия решений. М.: Юнити–Дана, 2010. 464 с.</w:t>
            </w:r>
          </w:p>
          <w:p w:rsidR="00C345C6" w:rsidRDefault="002D1598">
            <w:r>
              <w:rPr>
                <w:bCs/>
                <w:sz w:val="22"/>
                <w:szCs w:val="22"/>
              </w:rPr>
              <w:t xml:space="preserve">11. Приймак В. М. Прийняття управлінських рішень: Навчальний посібник. К.: Атіка, 2008. 240 с. </w:t>
            </w:r>
          </w:p>
          <w:p w:rsidR="00C345C6" w:rsidRDefault="002D1598">
            <w:r>
              <w:rPr>
                <w:bCs/>
                <w:sz w:val="22"/>
                <w:szCs w:val="22"/>
              </w:rPr>
              <w:t xml:space="preserve">12. Прийняття управлінських рішень / за ред. Ю. Є. Петруні. К.: Центр учбової літератури, 2011.  216 с. </w:t>
            </w:r>
          </w:p>
          <w:p w:rsidR="00C345C6" w:rsidRDefault="002D1598">
            <w:r>
              <w:rPr>
                <w:bCs/>
                <w:sz w:val="22"/>
                <w:szCs w:val="22"/>
              </w:rPr>
              <w:t>13. Технології роботи організаційних психологів. Навчальний посібник /За ред. Л.М.Карамушки. К.: Фірма “ІНКОС”, 2005. 366с.</w:t>
            </w:r>
          </w:p>
          <w:p w:rsidR="00C345C6" w:rsidRDefault="00C345C6">
            <w:pPr>
              <w:ind w:firstLine="709"/>
              <w:rPr>
                <w:rStyle w:val="a5"/>
                <w:b w:val="0"/>
                <w:color w:val="000000"/>
                <w:sz w:val="22"/>
              </w:rPr>
            </w:pPr>
          </w:p>
          <w:p w:rsidR="00C345C6" w:rsidRDefault="002D1598">
            <w:pPr>
              <w:pStyle w:val="ac"/>
              <w:widowControl w:val="0"/>
              <w:ind w:left="0"/>
            </w:pPr>
            <w:r>
              <w:rPr>
                <w:b/>
                <w:sz w:val="22"/>
                <w:szCs w:val="22"/>
                <w:lang w:val="uk-UA"/>
              </w:rPr>
              <w:t>Допоміжна:</w:t>
            </w:r>
          </w:p>
          <w:p w:rsidR="00C345C6" w:rsidRDefault="002D1598">
            <w:pPr>
              <w:pStyle w:val="20"/>
              <w:widowControl w:val="0"/>
              <w:shd w:val="clear" w:color="auto" w:fill="FFFFFF"/>
              <w:tabs>
                <w:tab w:val="left" w:pos="365"/>
              </w:tabs>
              <w:ind w:firstLine="0"/>
              <w:jc w:val="left"/>
            </w:pPr>
            <w:r>
              <w:rPr>
                <w:sz w:val="22"/>
                <w:szCs w:val="22"/>
                <w:lang w:val="uk-UA"/>
              </w:rPr>
              <w:t xml:space="preserve">1. Балдин К.В., Воробьев С.Н. Управленческие решения: Теория и технологии принятия. Учебник для вузов. М. Проект, 2004 </w:t>
            </w:r>
          </w:p>
          <w:p w:rsidR="00C345C6" w:rsidRDefault="002D1598">
            <w:pPr>
              <w:widowControl w:val="0"/>
              <w:shd w:val="clear" w:color="auto" w:fill="FFFFFF"/>
              <w:tabs>
                <w:tab w:val="left" w:pos="365"/>
              </w:tabs>
            </w:pPr>
            <w:r>
              <w:rPr>
                <w:sz w:val="22"/>
                <w:szCs w:val="22"/>
                <w:lang w:val="uk-UA"/>
              </w:rPr>
              <w:t xml:space="preserve">2. Гнатієнко Г., Снитюк В.Є. Експертні технології прийняття рішень: Монографія. К.: ТОВ "Маклаут", 2008.  444 с. </w:t>
            </w:r>
          </w:p>
          <w:p w:rsidR="00C345C6" w:rsidRDefault="002D1598">
            <w:pPr>
              <w:widowControl w:val="0"/>
              <w:shd w:val="clear" w:color="auto" w:fill="FFFFFF"/>
              <w:tabs>
                <w:tab w:val="left" w:pos="365"/>
              </w:tabs>
            </w:pPr>
            <w:r>
              <w:rPr>
                <w:sz w:val="22"/>
                <w:szCs w:val="22"/>
                <w:lang w:val="uk-UA"/>
              </w:rPr>
              <w:t xml:space="preserve">3. Ивасенко А.Г., Никонова Я.И., Плотникова Е.Н. Разработка управленческих решений. Учебное пособие. М.: КноРус, 2011. 168 с. </w:t>
            </w:r>
          </w:p>
          <w:p w:rsidR="00C345C6" w:rsidRDefault="002D1598">
            <w:r>
              <w:rPr>
                <w:bCs/>
                <w:sz w:val="22"/>
                <w:szCs w:val="22"/>
              </w:rPr>
              <w:t xml:space="preserve">4. Петров Е. Г., Новожилова М.В., Гребінник І.В. Методи і засоби прийняття рішень у соціально-економічних системах: Навчальний посібник.  К.: Техніка, 2004. 256 с. </w:t>
            </w:r>
          </w:p>
          <w:p w:rsidR="00C345C6" w:rsidRDefault="002D1598">
            <w:r>
              <w:rPr>
                <w:bCs/>
                <w:sz w:val="22"/>
                <w:szCs w:val="22"/>
              </w:rPr>
              <w:t xml:space="preserve">5. Плаус С. Психология оценки и принятия решений. М.: Информационно-издательский дом “Филинъ”, 1998. 368 с. </w:t>
            </w:r>
          </w:p>
          <w:p w:rsidR="00C345C6" w:rsidRDefault="002D1598">
            <w:r>
              <w:rPr>
                <w:bCs/>
                <w:sz w:val="22"/>
                <w:szCs w:val="22"/>
              </w:rPr>
              <w:t xml:space="preserve">6. Шеметов П.В., Радионов В.В., Никифорова Л.Е., Петухова С.В. Управленческие решения. Технология, методы и инструменты. Серия: Высшая школа – менеджмент.М.:Омега–Л, 2011. 400с. </w:t>
            </w:r>
          </w:p>
          <w:p w:rsidR="00C345C6" w:rsidRDefault="002D1598">
            <w:r>
              <w:rPr>
                <w:bCs/>
                <w:sz w:val="22"/>
                <w:szCs w:val="22"/>
              </w:rPr>
              <w:t>7. Юкаева В.С., Зубарева Е.В., Чувикова В.В. Принятие управленческих решений. М.: Дашков и Ко, 2010. 324 с.</w:t>
            </w:r>
          </w:p>
          <w:p w:rsidR="00C345C6" w:rsidRDefault="00C345C6">
            <w:pPr>
              <w:ind w:left="720"/>
              <w:rPr>
                <w:sz w:val="22"/>
                <w:lang w:val="uk-UA"/>
              </w:rPr>
            </w:pPr>
          </w:p>
          <w:p w:rsidR="00C345C6" w:rsidRDefault="002D1598">
            <w:r>
              <w:rPr>
                <w:sz w:val="22"/>
                <w:szCs w:val="22"/>
                <w:lang w:val="uk-UA"/>
              </w:rPr>
              <w:t xml:space="preserve"> </w:t>
            </w:r>
            <w:r>
              <w:rPr>
                <w:b/>
                <w:bCs/>
                <w:sz w:val="22"/>
                <w:szCs w:val="22"/>
                <w:lang w:val="uk-UA"/>
              </w:rPr>
              <w:t xml:space="preserve">Інформаційні ресурси: </w:t>
            </w:r>
          </w:p>
          <w:p w:rsidR="00C345C6" w:rsidRDefault="002D1598">
            <w:r>
              <w:rPr>
                <w:sz w:val="22"/>
                <w:szCs w:val="22"/>
                <w:lang w:val="uk-UA"/>
              </w:rPr>
              <w:t>1. Український психологічний сайт www.psylib.kiev.ua</w:t>
            </w:r>
          </w:p>
          <w:p w:rsidR="00C345C6" w:rsidRDefault="002D1598">
            <w:r>
              <w:rPr>
                <w:sz w:val="22"/>
                <w:szCs w:val="22"/>
                <w:lang w:val="uk-UA"/>
              </w:rPr>
              <w:t>2. Український центр політичного менеджменту. Журнал «Соціальна психологія» http://www.politik.org.ua/vid/mag.php3</w:t>
            </w:r>
          </w:p>
          <w:p w:rsidR="00C345C6" w:rsidRDefault="002D1598">
            <w:r>
              <w:rPr>
                <w:sz w:val="22"/>
                <w:szCs w:val="22"/>
                <w:lang w:val="uk-UA"/>
              </w:rPr>
              <w:t>3. Сайт Інституту соціальної та політичної психології НАПН України http://ispp.org.ua</w:t>
            </w:r>
          </w:p>
        </w:tc>
      </w:tr>
    </w:tbl>
    <w:p w:rsidR="00C345C6" w:rsidRDefault="00C345C6">
      <w:pPr>
        <w:jc w:val="both"/>
        <w:rPr>
          <w:lang w:val="uk-UA"/>
        </w:rPr>
      </w:pPr>
    </w:p>
    <w:p w:rsidR="00C345C6" w:rsidRDefault="00C345C6">
      <w:pPr>
        <w:jc w:val="both"/>
        <w:rPr>
          <w:sz w:val="28"/>
          <w:szCs w:val="28"/>
          <w:lang w:val="uk-UA"/>
        </w:rPr>
      </w:pPr>
    </w:p>
    <w:p w:rsidR="00C345C6" w:rsidRDefault="00C345C6">
      <w:pPr>
        <w:jc w:val="both"/>
        <w:rPr>
          <w:lang w:val="uk-UA"/>
        </w:rPr>
      </w:pPr>
    </w:p>
    <w:p w:rsidR="00C345C6" w:rsidRDefault="00C345C6">
      <w:pPr>
        <w:jc w:val="both"/>
        <w:rPr>
          <w:sz w:val="28"/>
          <w:szCs w:val="28"/>
          <w:lang w:val="uk-UA"/>
        </w:rPr>
      </w:pPr>
    </w:p>
    <w:p w:rsidR="00C345C6" w:rsidRDefault="002D1598">
      <w:pPr>
        <w:jc w:val="center"/>
        <w:rPr>
          <w:b/>
          <w:sz w:val="28"/>
          <w:szCs w:val="28"/>
          <w:lang w:val="uk-UA"/>
        </w:rPr>
      </w:pPr>
      <w:r>
        <w:rPr>
          <w:b/>
          <w:sz w:val="28"/>
          <w:szCs w:val="28"/>
          <w:lang w:val="uk-UA"/>
        </w:rPr>
        <w:t>Викладач _________________</w:t>
      </w:r>
    </w:p>
    <w:p w:rsidR="00C345C6" w:rsidRDefault="00C345C6">
      <w:pPr>
        <w:jc w:val="center"/>
        <w:rPr>
          <w:b/>
          <w:sz w:val="28"/>
          <w:szCs w:val="28"/>
          <w:lang w:val="uk-UA"/>
        </w:rPr>
      </w:pPr>
    </w:p>
    <w:p w:rsidR="00C345C6" w:rsidRDefault="00C345C6">
      <w:pPr>
        <w:jc w:val="center"/>
      </w:pPr>
    </w:p>
    <w:sectPr w:rsidR="00C345C6">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B61AE"/>
    <w:multiLevelType w:val="multilevel"/>
    <w:tmpl w:val="1A42C62E"/>
    <w:lvl w:ilvl="0">
      <w:start w:val="1"/>
      <w:numFmt w:val="decimal"/>
      <w:lvlText w:val="%1."/>
      <w:lvlJc w:val="left"/>
      <w:pPr>
        <w:ind w:left="720" w:hanging="360"/>
      </w:pPr>
      <w:rPr>
        <w:rFonts w:ascii="Times New Roman" w:hAnsi="Times New Roman"/>
        <w:sz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187524B"/>
    <w:multiLevelType w:val="multilevel"/>
    <w:tmpl w:val="B8FE8B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5C6"/>
    <w:rsid w:val="002D1598"/>
    <w:rsid w:val="00A902A4"/>
    <w:rsid w:val="00C345C6"/>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cs="Times New Roman"/>
      <w:color w:val="00000A"/>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basedOn w:val="a0"/>
    <w:qFormat/>
    <w:rsid w:val="00395013"/>
    <w:rPr>
      <w:rFonts w:ascii="Times New Roman" w:eastAsia="Times New Roman" w:hAnsi="Times New Roman" w:cs="Times New Roman"/>
      <w:sz w:val="24"/>
      <w:szCs w:val="24"/>
      <w:lang w:val="ru-RU" w:eastAsia="ru-RU"/>
    </w:rPr>
  </w:style>
  <w:style w:type="character" w:styleId="a4">
    <w:name w:val="Subtle Emphasis"/>
    <w:basedOn w:val="a0"/>
    <w:uiPriority w:val="19"/>
    <w:qFormat/>
    <w:rsid w:val="00AC76DC"/>
    <w:rPr>
      <w:i/>
      <w:iCs/>
      <w:color w:val="808080" w:themeColor="text1" w:themeTint="7F"/>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rFonts w:ascii="Times New Roman" w:hAnsi="Times New Roman"/>
      <w:sz w:val="28"/>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
    <w:name w:val="Интернет-ссылка"/>
    <w:rPr>
      <w:color w:val="000080"/>
      <w:u w:val="single"/>
    </w:rPr>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a5">
    <w:name w:val="Выделение жирным"/>
    <w:qFormat/>
    <w:rPr>
      <w:b/>
      <w:bCs/>
    </w:rPr>
  </w:style>
  <w:style w:type="character" w:customStyle="1" w:styleId="ListLabel41">
    <w:name w:val="ListLabel 41"/>
    <w:qFormat/>
    <w:rPr>
      <w:rFonts w:ascii="Times New Roman" w:hAnsi="Times New Roman"/>
      <w:sz w:val="28"/>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rFonts w:cs="Times New Roman"/>
    </w:rPr>
  </w:style>
  <w:style w:type="character" w:customStyle="1" w:styleId="ListLabel51">
    <w:name w:val="ListLabel 51"/>
    <w:qFormat/>
    <w:rPr>
      <w:rFonts w:ascii="Times New Roman" w:hAnsi="Times New Roman"/>
      <w:sz w:val="28"/>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paragraph" w:customStyle="1" w:styleId="a6">
    <w:name w:val="Заголовок"/>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pPr>
      <w:spacing w:after="140" w:line="288"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styleId="aa">
    <w:name w:val="index heading"/>
    <w:basedOn w:val="a"/>
    <w:qFormat/>
    <w:pPr>
      <w:suppressLineNumbers/>
    </w:pPr>
    <w:rPr>
      <w:rFonts w:cs="Lucida Sans"/>
    </w:rPr>
  </w:style>
  <w:style w:type="paragraph" w:styleId="ab">
    <w:name w:val="Body Text Indent"/>
    <w:basedOn w:val="a"/>
    <w:rsid w:val="00395013"/>
    <w:pPr>
      <w:spacing w:after="120"/>
      <w:ind w:left="283"/>
    </w:pPr>
  </w:style>
  <w:style w:type="paragraph" w:styleId="ac">
    <w:name w:val="List Paragraph"/>
    <w:basedOn w:val="a"/>
    <w:uiPriority w:val="34"/>
    <w:qFormat/>
    <w:rsid w:val="00395013"/>
    <w:pPr>
      <w:ind w:left="720"/>
      <w:contextualSpacing/>
    </w:pPr>
  </w:style>
  <w:style w:type="paragraph" w:customStyle="1" w:styleId="LO-normal">
    <w:name w:val="LO-normal"/>
    <w:qFormat/>
    <w:rsid w:val="00B10A22"/>
    <w:rPr>
      <w:rFonts w:ascii="Arial" w:eastAsia="Arial" w:hAnsi="Arial" w:cs="Arial"/>
      <w:color w:val="00000A"/>
      <w:sz w:val="24"/>
      <w:lang w:eastAsia="uk-UA"/>
    </w:rPr>
  </w:style>
  <w:style w:type="paragraph" w:styleId="2">
    <w:name w:val="Body Text 2"/>
    <w:basedOn w:val="a"/>
    <w:qFormat/>
    <w:pPr>
      <w:spacing w:after="120" w:line="480" w:lineRule="auto"/>
    </w:pPr>
  </w:style>
  <w:style w:type="paragraph" w:customStyle="1" w:styleId="ad">
    <w:name w:val="Содержимое таблицы"/>
    <w:basedOn w:val="a"/>
    <w:qFormat/>
    <w:pPr>
      <w:suppressLineNumbers/>
    </w:pPr>
  </w:style>
  <w:style w:type="paragraph" w:customStyle="1" w:styleId="ae">
    <w:name w:val="Заголовок таблицы"/>
    <w:basedOn w:val="ad"/>
    <w:qFormat/>
    <w:pPr>
      <w:jc w:val="center"/>
    </w:pPr>
    <w:rPr>
      <w:b/>
      <w:bCs/>
    </w:rPr>
  </w:style>
  <w:style w:type="paragraph" w:customStyle="1" w:styleId="20">
    <w:name w:val="Обычный2"/>
    <w:qFormat/>
    <w:pPr>
      <w:ind w:firstLine="397"/>
      <w:jc w:val="both"/>
      <w:textAlignment w:val="baseline"/>
    </w:pPr>
    <w:rPr>
      <w:rFonts w:ascii="Times New Roman" w:hAnsi="Times New Roman"/>
      <w:color w:val="00000A"/>
      <w:sz w:val="28"/>
      <w:szCs w:val="20"/>
      <w:lang w:val="ru-RU" w:eastAsia="ru-RU"/>
    </w:rPr>
  </w:style>
  <w:style w:type="numbering" w:customStyle="1" w:styleId="WW8Num3">
    <w:name w:val="WW8Num3"/>
    <w:qFormat/>
  </w:style>
  <w:style w:type="table" w:styleId="af">
    <w:name w:val="Table Grid"/>
    <w:basedOn w:val="a1"/>
    <w:uiPriority w:val="59"/>
    <w:rsid w:val="002C2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cs="Times New Roman"/>
      <w:color w:val="00000A"/>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basedOn w:val="a0"/>
    <w:qFormat/>
    <w:rsid w:val="00395013"/>
    <w:rPr>
      <w:rFonts w:ascii="Times New Roman" w:eastAsia="Times New Roman" w:hAnsi="Times New Roman" w:cs="Times New Roman"/>
      <w:sz w:val="24"/>
      <w:szCs w:val="24"/>
      <w:lang w:val="ru-RU" w:eastAsia="ru-RU"/>
    </w:rPr>
  </w:style>
  <w:style w:type="character" w:styleId="a4">
    <w:name w:val="Subtle Emphasis"/>
    <w:basedOn w:val="a0"/>
    <w:uiPriority w:val="19"/>
    <w:qFormat/>
    <w:rsid w:val="00AC76DC"/>
    <w:rPr>
      <w:i/>
      <w:iCs/>
      <w:color w:val="808080" w:themeColor="text1" w:themeTint="7F"/>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rFonts w:ascii="Times New Roman" w:hAnsi="Times New Roman"/>
      <w:sz w:val="28"/>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
    <w:name w:val="Интернет-ссылка"/>
    <w:rPr>
      <w:color w:val="000080"/>
      <w:u w:val="single"/>
    </w:rPr>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a5">
    <w:name w:val="Выделение жирным"/>
    <w:qFormat/>
    <w:rPr>
      <w:b/>
      <w:bCs/>
    </w:rPr>
  </w:style>
  <w:style w:type="character" w:customStyle="1" w:styleId="ListLabel41">
    <w:name w:val="ListLabel 41"/>
    <w:qFormat/>
    <w:rPr>
      <w:rFonts w:ascii="Times New Roman" w:hAnsi="Times New Roman"/>
      <w:sz w:val="28"/>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rFonts w:cs="Times New Roman"/>
    </w:rPr>
  </w:style>
  <w:style w:type="character" w:customStyle="1" w:styleId="ListLabel51">
    <w:name w:val="ListLabel 51"/>
    <w:qFormat/>
    <w:rPr>
      <w:rFonts w:ascii="Times New Roman" w:hAnsi="Times New Roman"/>
      <w:sz w:val="28"/>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paragraph" w:customStyle="1" w:styleId="a6">
    <w:name w:val="Заголовок"/>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pPr>
      <w:spacing w:after="140" w:line="288"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styleId="aa">
    <w:name w:val="index heading"/>
    <w:basedOn w:val="a"/>
    <w:qFormat/>
    <w:pPr>
      <w:suppressLineNumbers/>
    </w:pPr>
    <w:rPr>
      <w:rFonts w:cs="Lucida Sans"/>
    </w:rPr>
  </w:style>
  <w:style w:type="paragraph" w:styleId="ab">
    <w:name w:val="Body Text Indent"/>
    <w:basedOn w:val="a"/>
    <w:rsid w:val="00395013"/>
    <w:pPr>
      <w:spacing w:after="120"/>
      <w:ind w:left="283"/>
    </w:pPr>
  </w:style>
  <w:style w:type="paragraph" w:styleId="ac">
    <w:name w:val="List Paragraph"/>
    <w:basedOn w:val="a"/>
    <w:uiPriority w:val="34"/>
    <w:qFormat/>
    <w:rsid w:val="00395013"/>
    <w:pPr>
      <w:ind w:left="720"/>
      <w:contextualSpacing/>
    </w:pPr>
  </w:style>
  <w:style w:type="paragraph" w:customStyle="1" w:styleId="LO-normal">
    <w:name w:val="LO-normal"/>
    <w:qFormat/>
    <w:rsid w:val="00B10A22"/>
    <w:rPr>
      <w:rFonts w:ascii="Arial" w:eastAsia="Arial" w:hAnsi="Arial" w:cs="Arial"/>
      <w:color w:val="00000A"/>
      <w:sz w:val="24"/>
      <w:lang w:eastAsia="uk-UA"/>
    </w:rPr>
  </w:style>
  <w:style w:type="paragraph" w:styleId="2">
    <w:name w:val="Body Text 2"/>
    <w:basedOn w:val="a"/>
    <w:qFormat/>
    <w:pPr>
      <w:spacing w:after="120" w:line="480" w:lineRule="auto"/>
    </w:pPr>
  </w:style>
  <w:style w:type="paragraph" w:customStyle="1" w:styleId="ad">
    <w:name w:val="Содержимое таблицы"/>
    <w:basedOn w:val="a"/>
    <w:qFormat/>
    <w:pPr>
      <w:suppressLineNumbers/>
    </w:pPr>
  </w:style>
  <w:style w:type="paragraph" w:customStyle="1" w:styleId="ae">
    <w:name w:val="Заголовок таблицы"/>
    <w:basedOn w:val="ad"/>
    <w:qFormat/>
    <w:pPr>
      <w:jc w:val="center"/>
    </w:pPr>
    <w:rPr>
      <w:b/>
      <w:bCs/>
    </w:rPr>
  </w:style>
  <w:style w:type="paragraph" w:customStyle="1" w:styleId="20">
    <w:name w:val="Обычный2"/>
    <w:qFormat/>
    <w:pPr>
      <w:ind w:firstLine="397"/>
      <w:jc w:val="both"/>
      <w:textAlignment w:val="baseline"/>
    </w:pPr>
    <w:rPr>
      <w:rFonts w:ascii="Times New Roman" w:hAnsi="Times New Roman"/>
      <w:color w:val="00000A"/>
      <w:sz w:val="28"/>
      <w:szCs w:val="20"/>
      <w:lang w:val="ru-RU" w:eastAsia="ru-RU"/>
    </w:rPr>
  </w:style>
  <w:style w:type="numbering" w:customStyle="1" w:styleId="WW8Num3">
    <w:name w:val="WW8Num3"/>
    <w:qFormat/>
  </w:style>
  <w:style w:type="table" w:styleId="af">
    <w:name w:val="Table Grid"/>
    <w:basedOn w:val="a1"/>
    <w:uiPriority w:val="59"/>
    <w:rsid w:val="002C2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file:///C:/Users/Acer/Desktop/Downloads/Nznuoapp_2011_18_1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magpsychol.pu.if.ua/course/view.php?id=3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ovyn.kpi.ua/2008-3/10_Topolenko.pdf" TargetMode="External"/><Relationship Id="rId5" Type="http://schemas.openxmlformats.org/officeDocument/2006/relationships/settings" Target="settings.xml"/><Relationship Id="rId10" Type="http://schemas.openxmlformats.org/officeDocument/2006/relationships/hyperlink" Target="http://www.tpsp-journal.kpu.zp.ua/" TargetMode="External"/><Relationship Id="rId4" Type="http://schemas.microsoft.com/office/2007/relationships/stylesWithEffects" Target="stylesWithEffects.xml"/><Relationship Id="rId9" Type="http://schemas.openxmlformats.org/officeDocument/2006/relationships/hyperlink" Target="http://urss.knuba.edu.ua/files/zbirnyk-9/50-5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0727F-3235-4196-B46D-5D92352AD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12191</Words>
  <Characters>6949</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2</cp:revision>
  <cp:lastPrinted>2019-09-27T06:35:00Z</cp:lastPrinted>
  <dcterms:created xsi:type="dcterms:W3CDTF">2019-10-28T08:24:00Z</dcterms:created>
  <dcterms:modified xsi:type="dcterms:W3CDTF">2019-10-28T08:24:00Z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