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2AE" w:rsidRDefault="00C922AE" w:rsidP="00C922AE">
      <w:pPr>
        <w:jc w:val="center"/>
        <w:rPr>
          <w:szCs w:val="28"/>
          <w:lang w:val="uk-UA"/>
        </w:rPr>
      </w:pPr>
      <w:r>
        <w:rPr>
          <w:szCs w:val="28"/>
          <w:lang w:val="uk-UA"/>
        </w:rPr>
        <w:t>Міністерство освіти і науки України</w:t>
      </w:r>
    </w:p>
    <w:p w:rsidR="00C922AE" w:rsidRPr="0011531D" w:rsidRDefault="00C922AE" w:rsidP="00C922AE">
      <w:pPr>
        <w:jc w:val="center"/>
        <w:rPr>
          <w:sz w:val="20"/>
          <w:szCs w:val="20"/>
          <w:lang w:val="uk-UA"/>
        </w:rPr>
      </w:pPr>
      <w:r w:rsidRPr="0011531D">
        <w:rPr>
          <w:szCs w:val="28"/>
          <w:lang w:val="uk-UA"/>
        </w:rPr>
        <w:t>ДВНЗ «Прикарпатський національний університет імені Василя Стефаника»</w:t>
      </w:r>
      <w:r>
        <w:rPr>
          <w:sz w:val="20"/>
          <w:szCs w:val="20"/>
          <w:lang w:val="uk-UA"/>
        </w:rPr>
        <w:t xml:space="preserve"> </w:t>
      </w:r>
    </w:p>
    <w:p w:rsidR="00C922AE" w:rsidRDefault="00C922AE" w:rsidP="00C922AE">
      <w:pPr>
        <w:jc w:val="center"/>
        <w:rPr>
          <w:szCs w:val="28"/>
          <w:lang w:val="uk-UA"/>
        </w:rPr>
      </w:pPr>
      <w:r>
        <w:rPr>
          <w:szCs w:val="28"/>
          <w:lang w:val="uk-UA"/>
        </w:rPr>
        <w:t>кафедра</w:t>
      </w:r>
      <w:r w:rsidRPr="0011531D">
        <w:rPr>
          <w:szCs w:val="28"/>
          <w:lang w:val="uk-UA"/>
        </w:rPr>
        <w:t xml:space="preserve"> соціальної психології</w:t>
      </w:r>
      <w:r>
        <w:rPr>
          <w:szCs w:val="28"/>
          <w:lang w:val="uk-UA"/>
        </w:rPr>
        <w:t xml:space="preserve"> та психології розвитку</w:t>
      </w:r>
    </w:p>
    <w:p w:rsidR="00C922AE" w:rsidRPr="0011531D" w:rsidRDefault="00C922AE" w:rsidP="00C922AE">
      <w:pPr>
        <w:jc w:val="center"/>
        <w:rPr>
          <w:szCs w:val="28"/>
          <w:lang w:val="uk-UA"/>
        </w:rPr>
      </w:pPr>
    </w:p>
    <w:p w:rsidR="00C922AE" w:rsidRPr="0011531D" w:rsidRDefault="00C922AE" w:rsidP="00C922AE">
      <w:pPr>
        <w:rPr>
          <w:szCs w:val="28"/>
          <w:lang w:val="uk-UA"/>
        </w:rPr>
      </w:pPr>
    </w:p>
    <w:p w:rsidR="00C922AE" w:rsidRDefault="00C922AE" w:rsidP="00C922AE">
      <w:pPr>
        <w:jc w:val="right"/>
        <w:rPr>
          <w:sz w:val="24"/>
          <w:lang w:val="uk-UA"/>
        </w:rPr>
      </w:pPr>
      <w:bookmarkStart w:id="0" w:name="_GoBack"/>
      <w:r>
        <w:rPr>
          <w:sz w:val="24"/>
          <w:lang w:val="uk-UA"/>
        </w:rPr>
        <w:t xml:space="preserve">           “</w:t>
      </w:r>
      <w:r>
        <w:rPr>
          <w:b/>
          <w:sz w:val="24"/>
          <w:lang w:val="uk-UA"/>
        </w:rPr>
        <w:t>ЗАТВЕРДЖУЮ</w:t>
      </w:r>
      <w:r>
        <w:rPr>
          <w:sz w:val="24"/>
          <w:lang w:val="uk-UA"/>
        </w:rPr>
        <w:t>”</w:t>
      </w:r>
    </w:p>
    <w:bookmarkEnd w:id="0"/>
    <w:p w:rsidR="00C922AE" w:rsidRDefault="00C922AE" w:rsidP="00C922AE">
      <w:pPr>
        <w:jc w:val="right"/>
        <w:rPr>
          <w:sz w:val="24"/>
          <w:lang w:val="uk-UA"/>
        </w:rPr>
      </w:pPr>
      <w:r>
        <w:rPr>
          <w:sz w:val="24"/>
          <w:lang w:val="uk-UA"/>
        </w:rPr>
        <w:t>Проректор (заступник директора)</w:t>
      </w:r>
    </w:p>
    <w:p w:rsidR="00C922AE" w:rsidRDefault="00C922AE" w:rsidP="00C922AE">
      <w:pPr>
        <w:rPr>
          <w:sz w:val="24"/>
          <w:lang w:val="uk-UA"/>
        </w:rPr>
      </w:pPr>
      <w:r>
        <w:rPr>
          <w:sz w:val="24"/>
          <w:lang w:val="uk-UA"/>
        </w:rPr>
        <w:t xml:space="preserve">                                                                                                            з навчальної роботи</w:t>
      </w:r>
    </w:p>
    <w:p w:rsidR="00C922AE" w:rsidRDefault="00C922AE" w:rsidP="00C922AE">
      <w:pPr>
        <w:jc w:val="right"/>
        <w:rPr>
          <w:sz w:val="24"/>
        </w:rPr>
      </w:pPr>
    </w:p>
    <w:p w:rsidR="00C922AE" w:rsidRDefault="00C922AE" w:rsidP="00C922AE">
      <w:pPr>
        <w:jc w:val="right"/>
      </w:pPr>
      <w:r>
        <w:rPr>
          <w:sz w:val="24"/>
        </w:rPr>
        <w:t>_</w:t>
      </w:r>
      <w:r>
        <w:rPr>
          <w:sz w:val="24"/>
          <w:lang w:val="uk-UA"/>
        </w:rPr>
        <w:t>_____</w:t>
      </w:r>
      <w:r>
        <w:rPr>
          <w:sz w:val="24"/>
        </w:rPr>
        <w:t>__________________________</w:t>
      </w:r>
    </w:p>
    <w:p w:rsidR="00C922AE" w:rsidRDefault="00C922AE" w:rsidP="00C922AE">
      <w:pPr>
        <w:pStyle w:val="a3"/>
        <w:jc w:val="right"/>
        <w:rPr>
          <w:sz w:val="24"/>
          <w:lang w:val="uk-UA"/>
        </w:rPr>
      </w:pPr>
      <w:r>
        <w:rPr>
          <w:sz w:val="24"/>
        </w:rPr>
        <w:t>“______”_______________20___ р</w:t>
      </w:r>
      <w:r>
        <w:rPr>
          <w:sz w:val="24"/>
          <w:lang w:val="uk-UA"/>
        </w:rPr>
        <w:t>оку</w:t>
      </w:r>
    </w:p>
    <w:p w:rsidR="00C922AE" w:rsidRDefault="00C922AE" w:rsidP="00C922AE">
      <w:pPr>
        <w:rPr>
          <w:lang w:val="uk-UA"/>
        </w:rPr>
      </w:pPr>
    </w:p>
    <w:p w:rsidR="00C922AE" w:rsidRPr="008B0DC3" w:rsidRDefault="00C922AE" w:rsidP="00C922AE">
      <w:pPr>
        <w:rPr>
          <w:lang w:val="uk-UA"/>
        </w:rPr>
      </w:pPr>
    </w:p>
    <w:p w:rsidR="00C922AE" w:rsidRPr="008B0DC3" w:rsidRDefault="00C922AE" w:rsidP="00C922AE">
      <w:pPr>
        <w:pStyle w:val="2"/>
        <w:shd w:val="clear" w:color="auto" w:fill="FFFFFF"/>
        <w:jc w:val="center"/>
        <w:rPr>
          <w:rFonts w:ascii="Times New Roman" w:hAnsi="Times New Roman"/>
          <w:i w:val="0"/>
          <w:iCs w:val="0"/>
        </w:rPr>
      </w:pPr>
      <w:r>
        <w:rPr>
          <w:rFonts w:ascii="Times New Roman" w:hAnsi="Times New Roman"/>
          <w:i w:val="0"/>
          <w:iCs w:val="0"/>
          <w:lang w:val="uk-UA"/>
        </w:rPr>
        <w:t xml:space="preserve">РОБОЧА </w:t>
      </w:r>
      <w:r>
        <w:rPr>
          <w:rFonts w:ascii="Times New Roman" w:hAnsi="Times New Roman"/>
          <w:i w:val="0"/>
          <w:iCs w:val="0"/>
        </w:rPr>
        <w:t xml:space="preserve">ПРОГРАМА </w:t>
      </w:r>
    </w:p>
    <w:p w:rsidR="00C922AE" w:rsidRDefault="00C922AE" w:rsidP="00C922AE">
      <w:pPr>
        <w:pStyle w:val="2"/>
        <w:shd w:val="clear" w:color="auto" w:fill="FFFFFF"/>
        <w:jc w:val="center"/>
        <w:rPr>
          <w:rFonts w:ascii="Times New Roman" w:hAnsi="Times New Roman"/>
          <w:i w:val="0"/>
          <w:iCs w:val="0"/>
          <w:lang w:val="uk-UA"/>
        </w:rPr>
      </w:pPr>
      <w:r>
        <w:rPr>
          <w:rFonts w:ascii="Times New Roman" w:hAnsi="Times New Roman"/>
          <w:i w:val="0"/>
          <w:iCs w:val="0"/>
        </w:rPr>
        <w:t xml:space="preserve">НАВЧАЛЬНОЇ ДИСЦИПЛІНИ </w:t>
      </w:r>
    </w:p>
    <w:p w:rsidR="00C922AE" w:rsidRPr="008B0DC3" w:rsidRDefault="00C922AE" w:rsidP="00C922AE">
      <w:pPr>
        <w:rPr>
          <w:lang w:val="uk-UA"/>
        </w:rPr>
      </w:pPr>
    </w:p>
    <w:p w:rsidR="00C922AE" w:rsidRDefault="00C922AE" w:rsidP="00C922AE">
      <w:pPr>
        <w:jc w:val="center"/>
        <w:rPr>
          <w:b/>
          <w:sz w:val="36"/>
        </w:rPr>
      </w:pPr>
    </w:p>
    <w:p w:rsidR="00C922AE" w:rsidRDefault="00C922AE" w:rsidP="00C922AE">
      <w:pPr>
        <w:jc w:val="center"/>
        <w:rPr>
          <w:b/>
        </w:rPr>
      </w:pPr>
    </w:p>
    <w:p w:rsidR="00C922AE" w:rsidRDefault="00C922AE" w:rsidP="00C922AE">
      <w:pPr>
        <w:jc w:val="center"/>
        <w:rPr>
          <w:b/>
          <w:szCs w:val="28"/>
          <w:lang w:val="uk-UA"/>
        </w:rPr>
      </w:pPr>
      <w:r>
        <w:rPr>
          <w:b/>
          <w:szCs w:val="28"/>
          <w:lang w:val="uk-UA"/>
        </w:rPr>
        <w:t>ОСНОВИ МАРКЕТИНГОВИХ ДОСЛІДЖЕНЬ</w:t>
      </w:r>
    </w:p>
    <w:p w:rsidR="00C922AE" w:rsidRDefault="00C922AE" w:rsidP="00C922AE">
      <w:pPr>
        <w:jc w:val="center"/>
        <w:rPr>
          <w:sz w:val="16"/>
          <w:lang w:val="uk-UA"/>
        </w:rPr>
      </w:pPr>
      <w:r>
        <w:rPr>
          <w:sz w:val="16"/>
          <w:lang w:val="uk-UA"/>
        </w:rPr>
        <w:t>(шифр і назва навчальної дисципліни)</w:t>
      </w:r>
    </w:p>
    <w:p w:rsidR="00C922AE" w:rsidRDefault="00C922AE" w:rsidP="00C922AE">
      <w:pPr>
        <w:ind w:firstLine="708"/>
        <w:rPr>
          <w:b/>
          <w:sz w:val="24"/>
          <w:lang w:val="uk-UA"/>
        </w:rPr>
      </w:pPr>
    </w:p>
    <w:p w:rsidR="00C922AE" w:rsidRDefault="00C922AE" w:rsidP="00C922AE">
      <w:pPr>
        <w:jc w:val="center"/>
        <w:rPr>
          <w:b/>
          <w:szCs w:val="28"/>
        </w:rPr>
      </w:pPr>
      <w:r>
        <w:rPr>
          <w:b/>
          <w:szCs w:val="28"/>
        </w:rPr>
        <w:t>Галузі знань 05 Соціально-поведінкові науки</w:t>
      </w:r>
    </w:p>
    <w:p w:rsidR="00C922AE" w:rsidRDefault="00C922AE" w:rsidP="00C922AE">
      <w:pPr>
        <w:jc w:val="center"/>
        <w:rPr>
          <w:sz w:val="16"/>
          <w:szCs w:val="16"/>
        </w:rPr>
      </w:pPr>
      <w:r>
        <w:rPr>
          <w:sz w:val="16"/>
          <w:szCs w:val="16"/>
        </w:rPr>
        <w:t xml:space="preserve">                             (шифр і назва напряму)</w:t>
      </w:r>
    </w:p>
    <w:p w:rsidR="00C922AE" w:rsidRDefault="00C922AE" w:rsidP="00C922AE">
      <w:pPr>
        <w:jc w:val="center"/>
        <w:rPr>
          <w:b/>
          <w:szCs w:val="28"/>
        </w:rPr>
      </w:pPr>
      <w:r>
        <w:rPr>
          <w:b/>
          <w:szCs w:val="28"/>
        </w:rPr>
        <w:t>спеціальності_053 Психологія</w:t>
      </w:r>
    </w:p>
    <w:p w:rsidR="00C922AE" w:rsidRDefault="00C922AE" w:rsidP="00C922AE">
      <w:pPr>
        <w:jc w:val="center"/>
        <w:rPr>
          <w:sz w:val="16"/>
          <w:szCs w:val="16"/>
        </w:rPr>
      </w:pPr>
      <w:r>
        <w:rPr>
          <w:sz w:val="16"/>
          <w:szCs w:val="16"/>
        </w:rPr>
        <w:t>(шифр і назва спеціальності)</w:t>
      </w:r>
    </w:p>
    <w:p w:rsidR="00C922AE" w:rsidRDefault="00C922AE" w:rsidP="00C922AE">
      <w:pPr>
        <w:ind w:firstLine="708"/>
        <w:rPr>
          <w:b/>
          <w:sz w:val="24"/>
        </w:rPr>
      </w:pPr>
    </w:p>
    <w:p w:rsidR="00C922AE" w:rsidRDefault="00C922AE" w:rsidP="00C922AE">
      <w:pPr>
        <w:ind w:firstLine="708"/>
        <w:rPr>
          <w:b/>
          <w:sz w:val="24"/>
          <w:lang w:val="uk-UA"/>
        </w:rPr>
      </w:pPr>
      <w:r>
        <w:rPr>
          <w:b/>
          <w:sz w:val="24"/>
          <w:lang w:val="uk-UA"/>
        </w:rPr>
        <w:t xml:space="preserve">                                Освітня програма «Організаційна психологія»</w:t>
      </w:r>
    </w:p>
    <w:p w:rsidR="00C922AE" w:rsidRDefault="00C922AE" w:rsidP="00C922AE">
      <w:pPr>
        <w:ind w:firstLine="708"/>
        <w:rPr>
          <w:b/>
          <w:sz w:val="16"/>
          <w:lang w:val="uk-UA"/>
        </w:rPr>
      </w:pPr>
      <w:r>
        <w:rPr>
          <w:b/>
          <w:sz w:val="24"/>
          <w:lang w:val="uk-UA"/>
        </w:rPr>
        <w:t xml:space="preserve">                                                  </w:t>
      </w:r>
      <w:r>
        <w:rPr>
          <w:b/>
          <w:sz w:val="16"/>
          <w:lang w:val="uk-UA"/>
        </w:rPr>
        <w:t>(назва спеціалізації)</w:t>
      </w:r>
    </w:p>
    <w:p w:rsidR="00C922AE" w:rsidRDefault="00C922AE" w:rsidP="00C922AE">
      <w:pPr>
        <w:ind w:firstLine="708"/>
        <w:rPr>
          <w:b/>
          <w:sz w:val="16"/>
          <w:lang w:val="uk-UA"/>
        </w:rPr>
      </w:pPr>
      <w:r>
        <w:rPr>
          <w:b/>
          <w:sz w:val="24"/>
          <w:lang w:val="uk-UA"/>
        </w:rPr>
        <w:t xml:space="preserve">                                          факультет філософський </w:t>
      </w:r>
    </w:p>
    <w:p w:rsidR="00C922AE" w:rsidRDefault="00C922AE" w:rsidP="00C922AE">
      <w:pPr>
        <w:jc w:val="both"/>
        <w:rPr>
          <w:b/>
          <w:lang w:val="uk-UA"/>
        </w:rPr>
      </w:pPr>
    </w:p>
    <w:p w:rsidR="00C922AE" w:rsidRDefault="00C922AE" w:rsidP="00C922AE">
      <w:pPr>
        <w:jc w:val="both"/>
        <w:rPr>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Default="00C922AE" w:rsidP="00C922AE">
      <w:pPr>
        <w:spacing w:line="360" w:lineRule="auto"/>
        <w:jc w:val="center"/>
        <w:rPr>
          <w:b/>
          <w:szCs w:val="28"/>
          <w:lang w:val="uk-UA"/>
        </w:rPr>
      </w:pPr>
    </w:p>
    <w:p w:rsidR="00C922AE" w:rsidRPr="008B0DC3" w:rsidRDefault="00C922AE" w:rsidP="00C922AE">
      <w:pPr>
        <w:jc w:val="center"/>
        <w:rPr>
          <w:b/>
          <w:lang w:val="uk-UA"/>
        </w:rPr>
      </w:pPr>
      <w:r>
        <w:rPr>
          <w:b/>
          <w:lang w:val="uk-UA"/>
        </w:rPr>
        <w:t>Івано-Франківськ – 2019</w:t>
      </w:r>
      <w:r w:rsidRPr="008B0DC3">
        <w:rPr>
          <w:b/>
          <w:lang w:val="uk-UA"/>
        </w:rPr>
        <w:t xml:space="preserve"> р</w:t>
      </w:r>
      <w:r>
        <w:rPr>
          <w:b/>
          <w:lang w:val="uk-UA"/>
        </w:rPr>
        <w:t>.</w:t>
      </w:r>
    </w:p>
    <w:p w:rsidR="00C922AE" w:rsidRDefault="00C922AE" w:rsidP="00C922AE">
      <w:pPr>
        <w:spacing w:line="360" w:lineRule="auto"/>
        <w:ind w:firstLine="709"/>
        <w:jc w:val="both"/>
        <w:rPr>
          <w:szCs w:val="28"/>
          <w:lang w:val="uk-UA"/>
        </w:rPr>
      </w:pPr>
      <w:r w:rsidRPr="008B0DC3">
        <w:rPr>
          <w:szCs w:val="28"/>
          <w:lang w:val="uk-UA"/>
        </w:rPr>
        <w:lastRenderedPageBreak/>
        <w:t>Робоча програма</w:t>
      </w:r>
      <w:r w:rsidRPr="008B0DC3">
        <w:rPr>
          <w:szCs w:val="28"/>
        </w:rPr>
        <w:t xml:space="preserve"> </w:t>
      </w:r>
      <w:r w:rsidRPr="008B0DC3">
        <w:rPr>
          <w:szCs w:val="28"/>
          <w:lang w:val="uk-UA"/>
        </w:rPr>
        <w:t>дисципліни</w:t>
      </w:r>
      <w:r>
        <w:rPr>
          <w:b/>
          <w:szCs w:val="28"/>
          <w:lang w:val="uk-UA"/>
        </w:rPr>
        <w:t xml:space="preserve"> </w:t>
      </w:r>
      <w:r w:rsidRPr="00584292">
        <w:rPr>
          <w:szCs w:val="28"/>
          <w:lang w:val="uk-UA"/>
        </w:rPr>
        <w:t>«</w:t>
      </w:r>
      <w:r>
        <w:rPr>
          <w:szCs w:val="28"/>
          <w:lang w:val="uk-UA"/>
        </w:rPr>
        <w:t>Основи маркетингових досліджень</w:t>
      </w:r>
      <w:r w:rsidRPr="00584292">
        <w:rPr>
          <w:szCs w:val="28"/>
          <w:lang w:val="uk-UA"/>
        </w:rPr>
        <w:t>»</w:t>
      </w:r>
      <w:r>
        <w:rPr>
          <w:szCs w:val="28"/>
          <w:lang w:val="uk-UA"/>
        </w:rPr>
        <w:t xml:space="preserve"> для студентів за напрямом підготовки 05 «Соціально-поведінкові науки»</w:t>
      </w:r>
      <w:r>
        <w:rPr>
          <w:sz w:val="24"/>
          <w:lang w:val="uk-UA"/>
        </w:rPr>
        <w:t xml:space="preserve">, </w:t>
      </w:r>
      <w:r>
        <w:rPr>
          <w:szCs w:val="28"/>
          <w:lang w:val="uk-UA"/>
        </w:rPr>
        <w:t xml:space="preserve">спеціальності 053 «Психологія», освітня програма «Організаційна психологія».  </w:t>
      </w:r>
    </w:p>
    <w:p w:rsidR="00C922AE" w:rsidRDefault="00C922AE" w:rsidP="00C922AE">
      <w:pPr>
        <w:spacing w:line="360" w:lineRule="auto"/>
        <w:jc w:val="both"/>
        <w:rPr>
          <w:sz w:val="24"/>
          <w:lang w:val="uk-UA"/>
        </w:rPr>
      </w:pPr>
    </w:p>
    <w:p w:rsidR="00C922AE" w:rsidRDefault="00C922AE" w:rsidP="00C922AE">
      <w:pPr>
        <w:spacing w:line="360" w:lineRule="auto"/>
        <w:ind w:firstLine="709"/>
        <w:jc w:val="both"/>
        <w:rPr>
          <w:szCs w:val="28"/>
          <w:lang w:val="uk-UA"/>
        </w:rPr>
      </w:pPr>
      <w:r>
        <w:rPr>
          <w:bCs/>
          <w:szCs w:val="28"/>
          <w:lang w:val="uk-UA"/>
        </w:rPr>
        <w:t>Розробник: доцент</w:t>
      </w:r>
      <w:r>
        <w:rPr>
          <w:szCs w:val="28"/>
          <w:lang w:val="uk-UA"/>
        </w:rPr>
        <w:t xml:space="preserve"> кафедри соціальної психології та психології розвитку, кандидат психологічних наук Пілецький В. С., доцент.</w:t>
      </w:r>
    </w:p>
    <w:p w:rsidR="00C922AE" w:rsidRDefault="00C922AE" w:rsidP="00C922AE">
      <w:pPr>
        <w:ind w:firstLine="709"/>
      </w:pPr>
    </w:p>
    <w:p w:rsidR="00C922AE" w:rsidRDefault="00C922AE" w:rsidP="00C922AE">
      <w:pPr>
        <w:ind w:firstLine="709"/>
        <w:jc w:val="both"/>
        <w:rPr>
          <w:szCs w:val="28"/>
          <w:lang w:val="uk-UA"/>
        </w:rPr>
      </w:pPr>
    </w:p>
    <w:p w:rsidR="00C922AE" w:rsidRPr="00584292" w:rsidRDefault="00C922AE" w:rsidP="00C922AE">
      <w:pPr>
        <w:ind w:firstLine="709"/>
        <w:rPr>
          <w:szCs w:val="28"/>
          <w:lang w:val="uk-UA"/>
        </w:rPr>
      </w:pPr>
      <w:r>
        <w:rPr>
          <w:szCs w:val="28"/>
          <w:lang w:val="uk-UA"/>
        </w:rPr>
        <w:t xml:space="preserve">Робоча програма затверджена на засіданні </w:t>
      </w:r>
      <w:r>
        <w:rPr>
          <w:bCs/>
          <w:iCs/>
          <w:szCs w:val="28"/>
          <w:lang w:val="uk-UA"/>
        </w:rPr>
        <w:t>кафедри  соціальної психології та психології розвитку</w:t>
      </w:r>
      <w:r w:rsidRPr="00584292">
        <w:rPr>
          <w:bCs/>
          <w:iCs/>
          <w:szCs w:val="28"/>
          <w:lang w:val="uk-UA"/>
        </w:rPr>
        <w:t>, п</w:t>
      </w:r>
      <w:r w:rsidRPr="00584292">
        <w:rPr>
          <w:szCs w:val="28"/>
          <w:lang w:val="uk-UA"/>
        </w:rPr>
        <w:t>ротокол від  “</w:t>
      </w:r>
      <w:r>
        <w:rPr>
          <w:szCs w:val="28"/>
          <w:lang w:val="uk-UA"/>
        </w:rPr>
        <w:t>29</w:t>
      </w:r>
      <w:r w:rsidRPr="00584292">
        <w:rPr>
          <w:szCs w:val="28"/>
          <w:lang w:val="uk-UA"/>
        </w:rPr>
        <w:t>” серпня 201</w:t>
      </w:r>
      <w:r>
        <w:rPr>
          <w:szCs w:val="28"/>
          <w:lang w:val="uk-UA"/>
        </w:rPr>
        <w:t>8</w:t>
      </w:r>
      <w:r w:rsidRPr="00584292">
        <w:rPr>
          <w:szCs w:val="28"/>
          <w:lang w:val="uk-UA"/>
        </w:rPr>
        <w:t xml:space="preserve"> р.  № 1.</w:t>
      </w:r>
    </w:p>
    <w:p w:rsidR="00C922AE" w:rsidRPr="00584292" w:rsidRDefault="00C922AE" w:rsidP="00C922AE">
      <w:pPr>
        <w:ind w:firstLine="709"/>
        <w:rPr>
          <w:szCs w:val="28"/>
          <w:lang w:val="uk-UA"/>
        </w:rPr>
      </w:pPr>
    </w:p>
    <w:p w:rsidR="00C922AE" w:rsidRDefault="00C922AE" w:rsidP="00C922AE">
      <w:pPr>
        <w:ind w:firstLine="709"/>
        <w:rPr>
          <w:szCs w:val="28"/>
          <w:lang w:val="uk-UA"/>
        </w:rPr>
      </w:pPr>
      <w:r>
        <w:rPr>
          <w:szCs w:val="28"/>
          <w:lang w:val="uk-UA"/>
        </w:rPr>
        <w:t xml:space="preserve"> Завідувач кафедри соціальної психології </w:t>
      </w:r>
    </w:p>
    <w:p w:rsidR="00C922AE" w:rsidRDefault="00C922AE" w:rsidP="00C922AE">
      <w:pPr>
        <w:ind w:firstLine="709"/>
        <w:rPr>
          <w:szCs w:val="28"/>
          <w:lang w:val="uk-UA"/>
        </w:rPr>
      </w:pPr>
    </w:p>
    <w:p w:rsidR="00C922AE" w:rsidRDefault="00C922AE" w:rsidP="00C922AE">
      <w:pPr>
        <w:ind w:firstLine="709"/>
        <w:rPr>
          <w:szCs w:val="28"/>
          <w:lang w:val="uk-UA"/>
        </w:rPr>
      </w:pPr>
      <w:r>
        <w:rPr>
          <w:szCs w:val="28"/>
          <w:lang w:val="uk-UA"/>
        </w:rPr>
        <w:t xml:space="preserve">     Л. Д.Заграй                                                          __________________ (_____________________________)</w:t>
      </w:r>
    </w:p>
    <w:p w:rsidR="00C922AE" w:rsidRDefault="00C922AE" w:rsidP="00C922AE">
      <w:pPr>
        <w:ind w:firstLine="709"/>
        <w:rPr>
          <w:szCs w:val="28"/>
          <w:lang w:val="uk-UA"/>
        </w:rPr>
      </w:pPr>
      <w:r>
        <w:rPr>
          <w:szCs w:val="28"/>
          <w:lang w:val="uk-UA"/>
        </w:rPr>
        <w:t xml:space="preserve">                                                                                                             (підпис)                                                   </w:t>
      </w:r>
    </w:p>
    <w:p w:rsidR="00C922AE" w:rsidRDefault="00C922AE" w:rsidP="00C922AE">
      <w:pPr>
        <w:ind w:firstLine="709"/>
        <w:rPr>
          <w:szCs w:val="28"/>
          <w:lang w:val="uk-UA"/>
        </w:rPr>
      </w:pPr>
      <w:r>
        <w:rPr>
          <w:szCs w:val="28"/>
          <w:lang w:val="uk-UA"/>
        </w:rPr>
        <w:t xml:space="preserve">“____”___________________ 20___ р. </w:t>
      </w:r>
    </w:p>
    <w:p w:rsidR="00C922AE" w:rsidRDefault="00C922AE" w:rsidP="00C922AE">
      <w:pPr>
        <w:ind w:firstLine="709"/>
        <w:rPr>
          <w:szCs w:val="28"/>
          <w:lang w:val="uk-UA"/>
        </w:rPr>
      </w:pPr>
    </w:p>
    <w:p w:rsidR="00C922AE" w:rsidRDefault="00C922AE" w:rsidP="00C922AE">
      <w:pPr>
        <w:ind w:firstLine="709"/>
        <w:rPr>
          <w:szCs w:val="28"/>
          <w:lang w:val="uk-UA"/>
        </w:rPr>
      </w:pPr>
      <w:r>
        <w:rPr>
          <w:szCs w:val="28"/>
          <w:lang w:val="uk-UA"/>
        </w:rPr>
        <w:t xml:space="preserve">Схвалено методичною комісією філософського факультету.  </w:t>
      </w:r>
    </w:p>
    <w:p w:rsidR="00C922AE" w:rsidRDefault="00C922AE" w:rsidP="00C922AE">
      <w:pPr>
        <w:ind w:firstLine="709"/>
        <w:rPr>
          <w:szCs w:val="28"/>
          <w:lang w:val="uk-UA"/>
        </w:rPr>
      </w:pPr>
    </w:p>
    <w:p w:rsidR="00C922AE" w:rsidRDefault="00C922AE" w:rsidP="00C922AE">
      <w:pPr>
        <w:ind w:firstLine="709"/>
        <w:rPr>
          <w:szCs w:val="28"/>
          <w:lang w:val="uk-UA"/>
        </w:rPr>
      </w:pPr>
      <w:r>
        <w:rPr>
          <w:szCs w:val="28"/>
          <w:lang w:val="uk-UA"/>
        </w:rPr>
        <w:t>Протокол від  “____”________________20___ р. № ___</w:t>
      </w:r>
    </w:p>
    <w:p w:rsidR="00C922AE" w:rsidRDefault="00C922AE" w:rsidP="00C922AE">
      <w:pPr>
        <w:ind w:firstLine="709"/>
        <w:rPr>
          <w:szCs w:val="28"/>
          <w:lang w:val="uk-UA"/>
        </w:rPr>
      </w:pPr>
    </w:p>
    <w:p w:rsidR="00C922AE" w:rsidRDefault="00C922AE" w:rsidP="00C922AE">
      <w:pPr>
        <w:ind w:firstLine="709"/>
        <w:rPr>
          <w:szCs w:val="28"/>
          <w:lang w:val="uk-UA"/>
        </w:rPr>
      </w:pPr>
      <w:r>
        <w:rPr>
          <w:szCs w:val="28"/>
          <w:lang w:val="uk-UA"/>
        </w:rPr>
        <w:t xml:space="preserve">“___”______________20__ р.       </w:t>
      </w:r>
    </w:p>
    <w:p w:rsidR="00C922AE" w:rsidRDefault="00C922AE" w:rsidP="00C922AE">
      <w:pPr>
        <w:ind w:firstLine="709"/>
        <w:jc w:val="center"/>
        <w:rPr>
          <w:szCs w:val="28"/>
        </w:rPr>
      </w:pPr>
      <w:r>
        <w:rPr>
          <w:szCs w:val="28"/>
          <w:lang w:val="uk-UA"/>
        </w:rPr>
        <w:t xml:space="preserve"> </w:t>
      </w:r>
    </w:p>
    <w:p w:rsidR="00C922AE" w:rsidRDefault="00C922AE" w:rsidP="00C922AE">
      <w:pPr>
        <w:ind w:firstLine="709"/>
        <w:rPr>
          <w:szCs w:val="28"/>
          <w:lang w:val="uk-UA"/>
        </w:rPr>
      </w:pPr>
      <w:r>
        <w:rPr>
          <w:szCs w:val="28"/>
          <w:lang w:val="uk-UA"/>
        </w:rPr>
        <w:t>Голова     _______________</w:t>
      </w:r>
      <w:r>
        <w:rPr>
          <w:szCs w:val="28"/>
        </w:rPr>
        <w:t xml:space="preserve">                 </w:t>
      </w:r>
      <w:r>
        <w:rPr>
          <w:szCs w:val="28"/>
          <w:lang w:val="uk-UA"/>
        </w:rPr>
        <w:t xml:space="preserve"> (П</w:t>
      </w:r>
      <w:r w:rsidRPr="0006579F">
        <w:rPr>
          <w:szCs w:val="28"/>
        </w:rPr>
        <w:t>’</w:t>
      </w:r>
      <w:r>
        <w:rPr>
          <w:szCs w:val="28"/>
          <w:lang w:val="uk-UA"/>
        </w:rPr>
        <w:t>ятківський Р.О.)</w:t>
      </w:r>
    </w:p>
    <w:p w:rsidR="00C922AE" w:rsidRDefault="00C922AE" w:rsidP="00C922AE">
      <w:pPr>
        <w:ind w:firstLine="709"/>
        <w:rPr>
          <w:sz w:val="20"/>
          <w:szCs w:val="20"/>
          <w:lang w:val="uk-UA"/>
        </w:rPr>
      </w:pPr>
      <w:r>
        <w:rPr>
          <w:sz w:val="20"/>
          <w:szCs w:val="20"/>
          <w:lang w:val="uk-UA"/>
        </w:rPr>
        <w:t xml:space="preserve">                             (підпис)                           </w:t>
      </w:r>
      <w:r w:rsidRPr="00E336C6">
        <w:rPr>
          <w:sz w:val="20"/>
          <w:szCs w:val="20"/>
          <w:lang w:val="uk-UA"/>
        </w:rPr>
        <w:t xml:space="preserve">       </w:t>
      </w:r>
      <w:r>
        <w:rPr>
          <w:sz w:val="20"/>
          <w:szCs w:val="20"/>
          <w:lang w:val="uk-UA"/>
        </w:rPr>
        <w:t xml:space="preserve"> </w:t>
      </w:r>
      <w:r w:rsidRPr="00E336C6">
        <w:rPr>
          <w:sz w:val="20"/>
          <w:szCs w:val="20"/>
          <w:lang w:val="uk-UA"/>
        </w:rPr>
        <w:t xml:space="preserve">               </w:t>
      </w:r>
      <w:r>
        <w:rPr>
          <w:sz w:val="20"/>
          <w:szCs w:val="20"/>
          <w:lang w:val="uk-UA"/>
        </w:rPr>
        <w:t xml:space="preserve">     (прізвище та ініціали)         </w:t>
      </w:r>
    </w:p>
    <w:p w:rsidR="00C922AE" w:rsidRDefault="00C922AE" w:rsidP="00C922AE">
      <w:pPr>
        <w:rPr>
          <w:sz w:val="20"/>
          <w:szCs w:val="20"/>
          <w:lang w:val="uk-UA"/>
        </w:rPr>
      </w:pPr>
    </w:p>
    <w:p w:rsidR="00C922AE" w:rsidRDefault="00C922AE" w:rsidP="00C922AE">
      <w:pPr>
        <w:rPr>
          <w:szCs w:val="28"/>
          <w:lang w:val="uk-UA"/>
        </w:rPr>
      </w:pPr>
    </w:p>
    <w:p w:rsidR="00C922AE" w:rsidRDefault="00C922AE" w:rsidP="00C922AE">
      <w:pPr>
        <w:rPr>
          <w:szCs w:val="28"/>
          <w:lang w:val="uk-UA"/>
        </w:rPr>
      </w:pPr>
    </w:p>
    <w:p w:rsidR="00C922AE" w:rsidRDefault="00C922AE" w:rsidP="00C922AE">
      <w:pPr>
        <w:rPr>
          <w:szCs w:val="28"/>
          <w:lang w:val="uk-UA"/>
        </w:rPr>
      </w:pPr>
    </w:p>
    <w:p w:rsidR="00C922AE" w:rsidRDefault="00C922AE" w:rsidP="00C922AE">
      <w:pPr>
        <w:rPr>
          <w:szCs w:val="28"/>
          <w:lang w:val="uk-UA"/>
        </w:rPr>
      </w:pPr>
    </w:p>
    <w:p w:rsidR="00C922AE" w:rsidRDefault="00C922AE" w:rsidP="00C922AE">
      <w:pPr>
        <w:spacing w:line="480" w:lineRule="auto"/>
        <w:jc w:val="right"/>
        <w:rPr>
          <w:sz w:val="24"/>
          <w:lang w:val="uk-UA"/>
        </w:rPr>
      </w:pPr>
      <w:r w:rsidRPr="00E336C6">
        <w:rPr>
          <w:sz w:val="24"/>
          <w:lang w:val="uk-UA"/>
        </w:rPr>
        <w:t>@</w:t>
      </w:r>
      <w:r>
        <w:rPr>
          <w:sz w:val="24"/>
          <w:lang w:val="uk-UA"/>
        </w:rPr>
        <w:t>Пілецький В.С., 2018 рік</w:t>
      </w:r>
    </w:p>
    <w:p w:rsidR="00C922AE" w:rsidRDefault="00C922AE" w:rsidP="00C922AE">
      <w:pPr>
        <w:jc w:val="right"/>
        <w:rPr>
          <w:sz w:val="24"/>
          <w:lang w:val="uk-UA"/>
        </w:rPr>
      </w:pPr>
      <w:r>
        <w:rPr>
          <w:sz w:val="24"/>
          <w:lang w:val="uk-UA"/>
        </w:rPr>
        <w:t xml:space="preserve"> </w:t>
      </w: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jc w:val="right"/>
        <w:rPr>
          <w:sz w:val="24"/>
          <w:lang w:val="uk-UA"/>
        </w:rPr>
      </w:pPr>
    </w:p>
    <w:p w:rsidR="00C922AE" w:rsidRDefault="00C922AE" w:rsidP="00C922AE">
      <w:pPr>
        <w:numPr>
          <w:ilvl w:val="0"/>
          <w:numId w:val="5"/>
        </w:numPr>
        <w:jc w:val="center"/>
        <w:rPr>
          <w:b/>
          <w:bCs/>
          <w:szCs w:val="28"/>
          <w:lang w:val="uk-UA"/>
        </w:rPr>
      </w:pPr>
      <w:r>
        <w:rPr>
          <w:b/>
          <w:bCs/>
          <w:szCs w:val="28"/>
          <w:lang w:val="uk-UA"/>
        </w:rPr>
        <w:lastRenderedPageBreak/>
        <w:t>Опис навчальної дисципліни</w:t>
      </w:r>
    </w:p>
    <w:p w:rsidR="00C922AE" w:rsidRDefault="00C922AE" w:rsidP="00C922AE">
      <w:pPr>
        <w:rPr>
          <w:lang w:val="uk-UA"/>
        </w:rPr>
      </w:pPr>
    </w:p>
    <w:tbl>
      <w:tblPr>
        <w:tblW w:w="0" w:type="auto"/>
        <w:tblInd w:w="245" w:type="dxa"/>
        <w:tblLayout w:type="fixed"/>
        <w:tblLook w:val="0000" w:firstRow="0" w:lastRow="0" w:firstColumn="0" w:lastColumn="0" w:noHBand="0" w:noVBand="0"/>
      </w:tblPr>
      <w:tblGrid>
        <w:gridCol w:w="2896"/>
        <w:gridCol w:w="3262"/>
        <w:gridCol w:w="1620"/>
        <w:gridCol w:w="1810"/>
      </w:tblGrid>
      <w:tr w:rsidR="00C922AE" w:rsidTr="00C922AE">
        <w:trPr>
          <w:trHeight w:val="80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 xml:space="preserve">Найменування показників </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Галузь знань, напрям підготовки, освітньо-кваліфікаційний рівень</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Характеристика навчальної дисципліни</w:t>
            </w:r>
          </w:p>
        </w:tc>
      </w:tr>
      <w:tr w:rsidR="00C922AE" w:rsidTr="00C922AE">
        <w:trPr>
          <w:trHeight w:val="549"/>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tcPr>
          <w:p w:rsidR="00C922AE" w:rsidRDefault="00C922AE" w:rsidP="00C922AE">
            <w:pPr>
              <w:snapToGrid w:val="0"/>
              <w:jc w:val="center"/>
              <w:rPr>
                <w:b/>
                <w:sz w:val="24"/>
                <w:lang w:val="uk-UA"/>
              </w:rPr>
            </w:pPr>
            <w:r>
              <w:rPr>
                <w:b/>
                <w:sz w:val="24"/>
                <w:lang w:val="uk-UA"/>
              </w:rPr>
              <w:t>денна форма навчання</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C922AE" w:rsidRDefault="00C922AE" w:rsidP="00C922AE">
            <w:pPr>
              <w:snapToGrid w:val="0"/>
              <w:jc w:val="center"/>
              <w:rPr>
                <w:b/>
                <w:sz w:val="24"/>
                <w:lang w:val="uk-UA"/>
              </w:rPr>
            </w:pPr>
            <w:r>
              <w:rPr>
                <w:b/>
                <w:sz w:val="24"/>
                <w:lang w:val="uk-UA"/>
              </w:rPr>
              <w:t>заочна форма навчання</w:t>
            </w:r>
          </w:p>
        </w:tc>
      </w:tr>
      <w:tr w:rsidR="00C922AE" w:rsidTr="00C922AE">
        <w:trPr>
          <w:trHeight w:val="409"/>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 xml:space="preserve">Кількість кредитів - 3 </w:t>
            </w:r>
          </w:p>
        </w:tc>
        <w:tc>
          <w:tcPr>
            <w:tcW w:w="3262" w:type="dxa"/>
            <w:tcBorders>
              <w:top w:val="single" w:sz="4" w:space="0" w:color="000000"/>
              <w:left w:val="single" w:sz="4" w:space="0" w:color="000000"/>
              <w:bottom w:val="single" w:sz="4" w:space="0" w:color="000000"/>
            </w:tcBorders>
            <w:shd w:val="clear" w:color="auto" w:fill="auto"/>
          </w:tcPr>
          <w:p w:rsidR="00C922AE" w:rsidRDefault="00C922AE" w:rsidP="00C922AE">
            <w:pPr>
              <w:snapToGrid w:val="0"/>
              <w:jc w:val="center"/>
              <w:rPr>
                <w:szCs w:val="28"/>
                <w:lang w:val="uk-UA"/>
              </w:rPr>
            </w:pPr>
            <w:r>
              <w:rPr>
                <w:szCs w:val="28"/>
                <w:lang w:val="uk-UA"/>
              </w:rPr>
              <w:t>Галузь знань</w:t>
            </w:r>
          </w:p>
          <w:p w:rsidR="00C922AE" w:rsidRPr="00DC514A" w:rsidRDefault="00C922AE" w:rsidP="00C922AE">
            <w:pPr>
              <w:jc w:val="center"/>
              <w:rPr>
                <w:sz w:val="24"/>
              </w:rPr>
            </w:pPr>
            <w:r>
              <w:rPr>
                <w:szCs w:val="28"/>
                <w:lang w:val="uk-UA"/>
              </w:rPr>
              <w:t xml:space="preserve"> </w:t>
            </w:r>
            <w:r w:rsidRPr="00DC514A">
              <w:rPr>
                <w:sz w:val="24"/>
              </w:rPr>
              <w:t>05 Соціально-поведінкові науки</w:t>
            </w:r>
          </w:p>
          <w:p w:rsidR="00C922AE" w:rsidRDefault="00C922AE" w:rsidP="00C922AE">
            <w:pPr>
              <w:jc w:val="center"/>
              <w:rPr>
                <w:sz w:val="16"/>
                <w:szCs w:val="16"/>
                <w:lang w:val="uk-UA"/>
              </w:rPr>
            </w:pPr>
            <w:r>
              <w:rPr>
                <w:sz w:val="16"/>
                <w:szCs w:val="16"/>
                <w:lang w:val="uk-UA"/>
              </w:rPr>
              <w:t>(шифр і назва)</w:t>
            </w:r>
          </w:p>
        </w:tc>
        <w:tc>
          <w:tcPr>
            <w:tcW w:w="34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Вибіркова</w:t>
            </w:r>
          </w:p>
          <w:p w:rsidR="00C922AE" w:rsidRDefault="00C922AE" w:rsidP="00C922AE">
            <w:pPr>
              <w:jc w:val="center"/>
              <w:rPr>
                <w:szCs w:val="28"/>
                <w:lang w:val="uk-UA"/>
              </w:rPr>
            </w:pPr>
            <w:r>
              <w:rPr>
                <w:szCs w:val="28"/>
                <w:lang w:val="uk-UA"/>
              </w:rPr>
              <w:t xml:space="preserve"> </w:t>
            </w:r>
          </w:p>
        </w:tc>
      </w:tr>
      <w:tr w:rsidR="00C922AE" w:rsidTr="00C922AE">
        <w:trPr>
          <w:trHeight w:val="409"/>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p>
        </w:tc>
        <w:tc>
          <w:tcPr>
            <w:tcW w:w="3262"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 xml:space="preserve">Напрям підготовки </w:t>
            </w:r>
          </w:p>
          <w:p w:rsidR="00C922AE" w:rsidRDefault="00C922AE" w:rsidP="00C922AE">
            <w:pPr>
              <w:jc w:val="center"/>
              <w:rPr>
                <w:szCs w:val="28"/>
                <w:lang w:val="uk-UA"/>
              </w:rPr>
            </w:pPr>
            <w:r>
              <w:rPr>
                <w:szCs w:val="28"/>
                <w:lang w:val="uk-UA"/>
              </w:rPr>
              <w:t xml:space="preserve"> </w:t>
            </w:r>
            <w:r w:rsidRPr="008B0DC3">
              <w:rPr>
                <w:sz w:val="24"/>
              </w:rPr>
              <w:t>053</w:t>
            </w:r>
            <w:r>
              <w:rPr>
                <w:sz w:val="24"/>
                <w:lang w:val="uk-UA"/>
              </w:rPr>
              <w:t xml:space="preserve"> «Психологія», освітня програма «Організаційна психологія»</w:t>
            </w:r>
          </w:p>
          <w:p w:rsidR="00C922AE" w:rsidRDefault="00C922AE" w:rsidP="00C922AE">
            <w:pPr>
              <w:jc w:val="center"/>
              <w:rPr>
                <w:sz w:val="16"/>
                <w:szCs w:val="16"/>
                <w:lang w:val="uk-UA"/>
              </w:rPr>
            </w:pPr>
            <w:r>
              <w:rPr>
                <w:sz w:val="16"/>
                <w:szCs w:val="16"/>
                <w:lang w:val="uk-UA"/>
              </w:rPr>
              <w:t>(шифр і назва)</w:t>
            </w:r>
          </w:p>
        </w:tc>
        <w:tc>
          <w:tcPr>
            <w:tcW w:w="343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p>
        </w:tc>
      </w:tr>
      <w:tr w:rsidR="00C922AE" w:rsidTr="00C922AE">
        <w:trPr>
          <w:trHeight w:val="170"/>
        </w:trPr>
        <w:tc>
          <w:tcPr>
            <w:tcW w:w="2896"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Модулів – 1</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Спеціальність (професійне</w:t>
            </w:r>
          </w:p>
          <w:p w:rsidR="00C922AE" w:rsidRDefault="00C922AE" w:rsidP="00C922AE">
            <w:pPr>
              <w:rPr>
                <w:szCs w:val="28"/>
                <w:lang w:val="uk-UA"/>
              </w:rPr>
            </w:pPr>
            <w:r>
              <w:rPr>
                <w:szCs w:val="28"/>
                <w:lang w:val="uk-UA"/>
              </w:rPr>
              <w:t>спрямування):</w:t>
            </w:r>
          </w:p>
          <w:p w:rsidR="00C922AE" w:rsidRDefault="00C922AE" w:rsidP="00C922AE">
            <w:pPr>
              <w:rPr>
                <w:sz w:val="24"/>
                <w:lang w:val="uk-UA"/>
              </w:rPr>
            </w:pPr>
            <w:r>
              <w:rPr>
                <w:sz w:val="24"/>
                <w:lang w:val="uk-UA"/>
              </w:rPr>
              <w:t>психологія</w:t>
            </w:r>
          </w:p>
          <w:p w:rsidR="00C922AE" w:rsidRDefault="00C922AE" w:rsidP="00C922AE">
            <w:pP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Рік підготовки:</w:t>
            </w:r>
          </w:p>
        </w:tc>
      </w:tr>
      <w:tr w:rsidR="00C922AE" w:rsidTr="00C922AE">
        <w:trPr>
          <w:trHeight w:val="207"/>
        </w:trPr>
        <w:tc>
          <w:tcPr>
            <w:tcW w:w="2896"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 xml:space="preserve">Змістових модулів –2 </w:t>
            </w: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sidRPr="00584292">
              <w:rPr>
                <w:b/>
                <w:szCs w:val="28"/>
                <w:lang w:val="uk-UA"/>
              </w:rPr>
              <w:t>1</w:t>
            </w:r>
            <w:r>
              <w:rPr>
                <w:szCs w:val="28"/>
                <w:lang w:val="uk-UA"/>
              </w:rPr>
              <w:t>-й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1</w:t>
            </w:r>
            <w:r>
              <w:rPr>
                <w:szCs w:val="28"/>
                <w:lang w:val="uk-UA"/>
              </w:rPr>
              <w:t>-й</w:t>
            </w:r>
          </w:p>
        </w:tc>
      </w:tr>
      <w:tr w:rsidR="00C922AE" w:rsidTr="00C922AE">
        <w:trPr>
          <w:trHeight w:val="232"/>
        </w:trPr>
        <w:tc>
          <w:tcPr>
            <w:tcW w:w="2896"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Індивідуальне науково-дослідне завдання</w:t>
            </w:r>
          </w:p>
          <w:p w:rsidR="00C922AE" w:rsidRDefault="00C922AE" w:rsidP="00C922AE">
            <w:pPr>
              <w:rPr>
                <w:szCs w:val="28"/>
                <w:lang w:val="uk-UA"/>
              </w:rPr>
            </w:pPr>
            <w:r>
              <w:rPr>
                <w:szCs w:val="28"/>
                <w:lang w:val="uk-UA"/>
              </w:rPr>
              <w:t>______________________________________</w:t>
            </w:r>
          </w:p>
          <w:p w:rsidR="00C922AE" w:rsidRDefault="00C922AE" w:rsidP="00C922AE">
            <w:pPr>
              <w:jc w:val="center"/>
              <w:rPr>
                <w:sz w:val="16"/>
                <w:szCs w:val="16"/>
                <w:lang w:val="uk-UA"/>
              </w:rPr>
            </w:pPr>
            <w:r>
              <w:rPr>
                <w:sz w:val="16"/>
                <w:szCs w:val="16"/>
                <w:lang w:val="uk-UA"/>
              </w:rPr>
              <w:t>(назва)</w:t>
            </w: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Семестр</w:t>
            </w:r>
          </w:p>
        </w:tc>
      </w:tr>
      <w:tr w:rsidR="00C922AE" w:rsidTr="00C922AE">
        <w:trPr>
          <w:trHeight w:val="323"/>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b/>
                <w:szCs w:val="28"/>
                <w:lang w:val="uk-UA"/>
              </w:rPr>
            </w:pPr>
            <w:r>
              <w:rPr>
                <w:szCs w:val="28"/>
                <w:lang w:val="uk-UA"/>
              </w:rPr>
              <w:t xml:space="preserve">Загальна кількість годин – </w:t>
            </w:r>
            <w:r w:rsidRPr="00BE5015">
              <w:rPr>
                <w:szCs w:val="28"/>
                <w:lang w:val="uk-UA"/>
              </w:rPr>
              <w:t>90</w:t>
            </w: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І</w:t>
            </w:r>
            <w:r>
              <w:rPr>
                <w:szCs w:val="28"/>
                <w:lang w:val="uk-UA"/>
              </w:rPr>
              <w:t>-й</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І</w:t>
            </w:r>
            <w:r>
              <w:rPr>
                <w:szCs w:val="28"/>
                <w:lang w:val="uk-UA"/>
              </w:rPr>
              <w:t>-й</w:t>
            </w:r>
          </w:p>
        </w:tc>
      </w:tr>
      <w:tr w:rsidR="00C922AE" w:rsidTr="00C922AE">
        <w:trPr>
          <w:trHeight w:val="322"/>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Лекції</w:t>
            </w:r>
          </w:p>
        </w:tc>
      </w:tr>
      <w:tr w:rsidR="00C922AE" w:rsidTr="00C922AE">
        <w:trPr>
          <w:trHeight w:val="320"/>
        </w:trPr>
        <w:tc>
          <w:tcPr>
            <w:tcW w:w="2896"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r>
              <w:rPr>
                <w:szCs w:val="28"/>
                <w:lang w:val="uk-UA"/>
              </w:rPr>
              <w:t xml:space="preserve">Тижневих годин </w:t>
            </w:r>
          </w:p>
          <w:p w:rsidR="00C922AE" w:rsidRDefault="00C922AE" w:rsidP="00C922AE">
            <w:pPr>
              <w:rPr>
                <w:szCs w:val="28"/>
                <w:lang w:val="uk-UA"/>
              </w:rPr>
            </w:pPr>
            <w:r>
              <w:rPr>
                <w:szCs w:val="28"/>
                <w:lang w:val="uk-UA"/>
              </w:rPr>
              <w:t>для денної форми навчання: 7</w:t>
            </w:r>
          </w:p>
          <w:p w:rsidR="00C922AE" w:rsidRDefault="00C922AE" w:rsidP="00C922AE">
            <w:pPr>
              <w:rPr>
                <w:szCs w:val="28"/>
                <w:lang w:val="uk-UA"/>
              </w:rPr>
            </w:pPr>
          </w:p>
          <w:p w:rsidR="00C922AE" w:rsidRDefault="00C922AE" w:rsidP="00C922AE">
            <w:pPr>
              <w:rPr>
                <w:szCs w:val="28"/>
                <w:lang w:val="uk-UA"/>
              </w:rPr>
            </w:pPr>
            <w:r>
              <w:rPr>
                <w:szCs w:val="28"/>
                <w:lang w:val="uk-UA"/>
              </w:rPr>
              <w:t xml:space="preserve">аудиторних –1 </w:t>
            </w:r>
          </w:p>
          <w:p w:rsidR="00C922AE" w:rsidRDefault="00C922AE" w:rsidP="00C922AE">
            <w:pPr>
              <w:rPr>
                <w:szCs w:val="28"/>
                <w:lang w:val="uk-UA"/>
              </w:rPr>
            </w:pPr>
            <w:r>
              <w:rPr>
                <w:szCs w:val="28"/>
                <w:lang w:val="uk-UA"/>
              </w:rPr>
              <w:t>самостійної роботи студента – 6</w:t>
            </w:r>
          </w:p>
        </w:tc>
        <w:tc>
          <w:tcPr>
            <w:tcW w:w="3262" w:type="dxa"/>
            <w:vMerge w:val="restart"/>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Освітньо-кваліфікаційний рівень:</w:t>
            </w:r>
          </w:p>
          <w:p w:rsidR="00C922AE" w:rsidRDefault="00C922AE" w:rsidP="00C922AE">
            <w:pPr>
              <w:jc w:val="center"/>
              <w:rPr>
                <w:sz w:val="24"/>
                <w:lang w:val="uk-UA"/>
              </w:rPr>
            </w:pPr>
            <w:r>
              <w:rPr>
                <w:sz w:val="24"/>
                <w:lang w:val="uk-UA"/>
              </w:rPr>
              <w:t>магістр</w:t>
            </w:r>
          </w:p>
          <w:p w:rsidR="00C922AE" w:rsidRDefault="00C922AE" w:rsidP="00C922AE">
            <w:pPr>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8</w:t>
            </w:r>
            <w:r>
              <w:rPr>
                <w:szCs w:val="28"/>
                <w:lang w:val="uk-UA"/>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6</w:t>
            </w:r>
            <w:r>
              <w:rPr>
                <w:szCs w:val="28"/>
                <w:lang w:val="uk-UA"/>
              </w:rPr>
              <w:t>год.</w:t>
            </w:r>
          </w:p>
        </w:tc>
      </w:tr>
      <w:tr w:rsidR="00C922AE" w:rsidTr="00C922AE">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Практичні, семінарські</w:t>
            </w:r>
          </w:p>
        </w:tc>
      </w:tr>
      <w:tr w:rsidR="00C922AE" w:rsidTr="00C922AE">
        <w:trPr>
          <w:trHeight w:val="320"/>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22</w:t>
            </w:r>
            <w:r>
              <w:rPr>
                <w:szCs w:val="28"/>
                <w:lang w:val="uk-UA"/>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2</w:t>
            </w:r>
            <w:r>
              <w:rPr>
                <w:szCs w:val="28"/>
                <w:lang w:val="uk-UA"/>
              </w:rPr>
              <w:t xml:space="preserve"> год.</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Лабораторні</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__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__ год.</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b/>
                <w:szCs w:val="28"/>
                <w:lang w:val="uk-UA"/>
              </w:rPr>
            </w:pPr>
            <w:r>
              <w:rPr>
                <w:b/>
                <w:szCs w:val="28"/>
                <w:lang w:val="uk-UA"/>
              </w:rPr>
              <w:t>Самостійна робота</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1620" w:type="dxa"/>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60</w:t>
            </w:r>
            <w:r>
              <w:rPr>
                <w:szCs w:val="28"/>
                <w:lang w:val="uk-UA"/>
              </w:rPr>
              <w:t xml:space="preserve"> год.</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82</w:t>
            </w:r>
            <w:r>
              <w:rPr>
                <w:szCs w:val="28"/>
                <w:lang w:val="uk-UA"/>
              </w:rPr>
              <w:t xml:space="preserve"> год.</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b/>
                <w:szCs w:val="28"/>
                <w:lang w:val="uk-UA"/>
              </w:rPr>
              <w:t xml:space="preserve">Індивідуальні завдання: __ </w:t>
            </w:r>
            <w:r>
              <w:rPr>
                <w:szCs w:val="28"/>
                <w:lang w:val="uk-UA"/>
              </w:rPr>
              <w:t>год.</w:t>
            </w:r>
          </w:p>
        </w:tc>
      </w:tr>
      <w:tr w:rsidR="00C922AE" w:rsidTr="00C922AE">
        <w:trPr>
          <w:trHeight w:val="138"/>
        </w:trPr>
        <w:tc>
          <w:tcPr>
            <w:tcW w:w="2896"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262" w:type="dxa"/>
            <w:vMerge/>
            <w:tcBorders>
              <w:top w:val="single" w:sz="4" w:space="0" w:color="000000"/>
              <w:left w:val="single" w:sz="4" w:space="0" w:color="000000"/>
              <w:bottom w:val="single" w:sz="4" w:space="0" w:color="000000"/>
            </w:tcBorders>
            <w:shd w:val="clear" w:color="auto" w:fill="auto"/>
            <w:vAlign w:val="center"/>
          </w:tcPr>
          <w:p w:rsidR="00C922AE" w:rsidRDefault="00C922AE" w:rsidP="00C922AE">
            <w:pPr>
              <w:snapToGrid w:val="0"/>
              <w:jc w:val="center"/>
              <w:rPr>
                <w:szCs w:val="28"/>
                <w:lang w:val="uk-UA"/>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922AE" w:rsidRDefault="00C922AE" w:rsidP="00C922AE">
            <w:pPr>
              <w:snapToGrid w:val="0"/>
              <w:jc w:val="center"/>
              <w:rPr>
                <w:szCs w:val="28"/>
                <w:lang w:val="uk-UA"/>
              </w:rPr>
            </w:pPr>
            <w:r>
              <w:rPr>
                <w:szCs w:val="28"/>
                <w:lang w:val="uk-UA"/>
              </w:rPr>
              <w:t xml:space="preserve">Вид контролю: </w:t>
            </w:r>
          </w:p>
          <w:p w:rsidR="00C922AE" w:rsidRDefault="00C922AE" w:rsidP="00C922AE">
            <w:pPr>
              <w:jc w:val="center"/>
              <w:rPr>
                <w:b/>
                <w:szCs w:val="28"/>
                <w:lang w:val="uk-UA"/>
              </w:rPr>
            </w:pPr>
            <w:r>
              <w:rPr>
                <w:b/>
                <w:szCs w:val="28"/>
                <w:lang w:val="uk-UA"/>
              </w:rPr>
              <w:t>залік</w:t>
            </w:r>
          </w:p>
          <w:p w:rsidR="00C922AE" w:rsidRDefault="00C922AE" w:rsidP="00C922AE">
            <w:pPr>
              <w:jc w:val="center"/>
              <w:rPr>
                <w:i/>
                <w:szCs w:val="28"/>
                <w:lang w:val="uk-UA"/>
              </w:rPr>
            </w:pPr>
          </w:p>
        </w:tc>
      </w:tr>
    </w:tbl>
    <w:p w:rsidR="00C922AE" w:rsidRDefault="00C922AE" w:rsidP="00C922AE">
      <w:pPr>
        <w:rPr>
          <w:lang w:val="uk-UA"/>
        </w:rPr>
      </w:pPr>
    </w:p>
    <w:p w:rsidR="00C922AE" w:rsidRDefault="00C922AE" w:rsidP="00C922AE">
      <w:pPr>
        <w:jc w:val="both"/>
        <w:rPr>
          <w:lang w:val="uk-UA"/>
        </w:rPr>
      </w:pPr>
      <w:r>
        <w:rPr>
          <w:lang w:val="uk-UA"/>
        </w:rPr>
        <w:tab/>
        <w:t>Співвідношення кількості годин аудиторних занять до самостійної і індивідуальної роботи становить:</w:t>
      </w:r>
    </w:p>
    <w:p w:rsidR="00C922AE" w:rsidRDefault="00C922AE" w:rsidP="00C922AE">
      <w:pPr>
        <w:ind w:firstLine="600"/>
        <w:jc w:val="both"/>
        <w:rPr>
          <w:lang w:val="uk-UA"/>
        </w:rPr>
      </w:pPr>
      <w:r>
        <w:rPr>
          <w:lang w:val="uk-UA"/>
        </w:rPr>
        <w:tab/>
        <w:t xml:space="preserve">для денної форми навчання –  33,3 % і 66,7 % </w:t>
      </w:r>
    </w:p>
    <w:p w:rsidR="00C922AE" w:rsidRPr="00F762EB" w:rsidRDefault="00C922AE" w:rsidP="00C922AE">
      <w:pPr>
        <w:ind w:firstLine="600"/>
        <w:jc w:val="both"/>
        <w:rPr>
          <w:lang w:val="uk-UA"/>
        </w:rPr>
      </w:pPr>
      <w:r>
        <w:rPr>
          <w:lang w:val="uk-UA"/>
        </w:rPr>
        <w:tab/>
        <w:t>для заочної форми навчання –  13,3 % і 66,7 %</w:t>
      </w:r>
    </w:p>
    <w:p w:rsidR="00C922AE" w:rsidRPr="00F762EB" w:rsidRDefault="00C922AE" w:rsidP="00C922AE">
      <w:pPr>
        <w:ind w:firstLine="600"/>
        <w:jc w:val="both"/>
        <w:rPr>
          <w:lang w:val="uk-UA"/>
        </w:rPr>
      </w:pPr>
    </w:p>
    <w:p w:rsidR="00E336C6" w:rsidRDefault="00E336C6" w:rsidP="00E336C6">
      <w:pPr>
        <w:tabs>
          <w:tab w:val="left" w:pos="3900"/>
        </w:tabs>
        <w:ind w:left="720"/>
        <w:jc w:val="center"/>
        <w:rPr>
          <w:b/>
          <w:szCs w:val="28"/>
          <w:lang w:val="uk-UA"/>
        </w:rPr>
      </w:pPr>
    </w:p>
    <w:p w:rsidR="00584292" w:rsidRDefault="00584292" w:rsidP="00E336C6">
      <w:pPr>
        <w:tabs>
          <w:tab w:val="left" w:pos="3900"/>
        </w:tabs>
        <w:ind w:left="720"/>
        <w:jc w:val="center"/>
        <w:rPr>
          <w:b/>
          <w:szCs w:val="28"/>
          <w:lang w:val="uk-UA"/>
        </w:rPr>
      </w:pPr>
    </w:p>
    <w:p w:rsidR="00584292" w:rsidRDefault="00584292" w:rsidP="00E336C6">
      <w:pPr>
        <w:tabs>
          <w:tab w:val="left" w:pos="3900"/>
        </w:tabs>
        <w:ind w:left="720"/>
        <w:jc w:val="center"/>
        <w:rPr>
          <w:b/>
          <w:szCs w:val="28"/>
          <w:lang w:val="uk-UA"/>
        </w:rPr>
      </w:pPr>
    </w:p>
    <w:p w:rsidR="00E336C6" w:rsidRDefault="00E336C6" w:rsidP="00E336C6">
      <w:pPr>
        <w:tabs>
          <w:tab w:val="left" w:pos="3900"/>
        </w:tabs>
        <w:ind w:left="720"/>
        <w:jc w:val="center"/>
        <w:rPr>
          <w:b/>
          <w:szCs w:val="28"/>
          <w:lang w:val="uk-UA"/>
        </w:rPr>
      </w:pPr>
      <w:r>
        <w:rPr>
          <w:b/>
          <w:szCs w:val="28"/>
          <w:lang w:val="uk-UA"/>
        </w:rPr>
        <w:lastRenderedPageBreak/>
        <w:t>2. Мета та завдання навчальної дисципліни</w:t>
      </w:r>
    </w:p>
    <w:p w:rsidR="00E336C6" w:rsidRPr="00F762EB" w:rsidRDefault="00E336C6" w:rsidP="00E336C6">
      <w:pPr>
        <w:tabs>
          <w:tab w:val="left" w:pos="3900"/>
        </w:tabs>
        <w:ind w:left="720"/>
        <w:jc w:val="center"/>
        <w:rPr>
          <w:lang w:val="uk-UA"/>
        </w:rPr>
      </w:pPr>
    </w:p>
    <w:p w:rsidR="00541F95" w:rsidRPr="00F805DE" w:rsidRDefault="00E336C6" w:rsidP="00541F95">
      <w:pPr>
        <w:suppressAutoHyphens w:val="0"/>
        <w:ind w:firstLine="709"/>
        <w:jc w:val="both"/>
        <w:rPr>
          <w:szCs w:val="28"/>
          <w:lang w:val="uk-UA"/>
        </w:rPr>
      </w:pPr>
      <w:r w:rsidRPr="00AB4FB0">
        <w:rPr>
          <w:szCs w:val="28"/>
          <w:lang w:val="uk-UA"/>
        </w:rPr>
        <w:t xml:space="preserve">Метою </w:t>
      </w:r>
      <w:r>
        <w:rPr>
          <w:szCs w:val="28"/>
          <w:lang w:val="uk-UA"/>
        </w:rPr>
        <w:t xml:space="preserve">викладання навчальної </w:t>
      </w:r>
      <w:r w:rsidRPr="00AB4FB0">
        <w:rPr>
          <w:szCs w:val="28"/>
          <w:lang w:val="uk-UA"/>
        </w:rPr>
        <w:t>дисципліни</w:t>
      </w:r>
      <w:r w:rsidRPr="00AB4FB0">
        <w:rPr>
          <w:b/>
          <w:color w:val="000000"/>
          <w:szCs w:val="28"/>
          <w:lang w:val="uk-UA"/>
        </w:rPr>
        <w:t xml:space="preserve"> </w:t>
      </w:r>
      <w:r w:rsidR="002333DB" w:rsidRPr="00584292">
        <w:rPr>
          <w:szCs w:val="28"/>
          <w:lang w:val="uk-UA"/>
        </w:rPr>
        <w:t>«</w:t>
      </w:r>
      <w:r w:rsidR="002333DB">
        <w:rPr>
          <w:szCs w:val="28"/>
          <w:lang w:val="uk-UA"/>
        </w:rPr>
        <w:t>Основи маркетингових досліджень</w:t>
      </w:r>
      <w:r w:rsidR="002333DB" w:rsidRPr="00584292">
        <w:rPr>
          <w:szCs w:val="28"/>
          <w:lang w:val="uk-UA"/>
        </w:rPr>
        <w:t>»</w:t>
      </w:r>
      <w:r w:rsidR="002333DB">
        <w:rPr>
          <w:szCs w:val="28"/>
          <w:lang w:val="uk-UA"/>
        </w:rPr>
        <w:t xml:space="preserve"> </w:t>
      </w:r>
      <w:r w:rsidRPr="00AB4FB0">
        <w:rPr>
          <w:color w:val="000000"/>
          <w:szCs w:val="28"/>
          <w:lang w:val="uk-UA"/>
        </w:rPr>
        <w:t>є формування у студен</w:t>
      </w:r>
      <w:r w:rsidR="001C5E6D">
        <w:rPr>
          <w:color w:val="000000"/>
          <w:szCs w:val="28"/>
          <w:lang w:val="uk-UA"/>
        </w:rPr>
        <w:t>тів комплексу</w:t>
      </w:r>
      <w:r w:rsidR="001C5E6D" w:rsidRPr="00681497">
        <w:rPr>
          <w:color w:val="000000"/>
          <w:szCs w:val="28"/>
          <w:lang w:val="uk-UA" w:eastAsia="ru-RU"/>
        </w:rPr>
        <w:t>є викладення принципів, завдань та функцій маркетингу, способів реалізації його основних політик -товарної, цінової, комунікацій і розподілу, а також відпрацювання практичних навичок вирішення маркетингових завдань і прищеплення вміння творчого пошуку напрямків і резервів удосконалення маркетингової діяльності підприємств.</w:t>
      </w:r>
      <w:r w:rsidR="00541F95" w:rsidRPr="00541F95">
        <w:rPr>
          <w:color w:val="000000"/>
          <w:szCs w:val="28"/>
          <w:lang w:val="uk-UA" w:eastAsia="ru-RU"/>
        </w:rPr>
        <w:t xml:space="preserve"> </w:t>
      </w:r>
      <w:r w:rsidR="00541F95">
        <w:rPr>
          <w:szCs w:val="28"/>
          <w:lang w:val="uk-UA"/>
        </w:rPr>
        <w:t>М</w:t>
      </w:r>
      <w:r w:rsidR="00541F95" w:rsidRPr="00F805DE">
        <w:rPr>
          <w:szCs w:val="28"/>
          <w:lang w:val="uk-UA"/>
        </w:rPr>
        <w:t>аркетингов</w:t>
      </w:r>
      <w:r w:rsidR="00541F95">
        <w:rPr>
          <w:szCs w:val="28"/>
          <w:lang w:val="uk-UA"/>
        </w:rPr>
        <w:t>і</w:t>
      </w:r>
      <w:r w:rsidR="00541F95" w:rsidRPr="00F805DE">
        <w:rPr>
          <w:szCs w:val="28"/>
          <w:lang w:val="uk-UA"/>
        </w:rPr>
        <w:t xml:space="preserve"> досліджен</w:t>
      </w:r>
      <w:r w:rsidR="00541F95">
        <w:rPr>
          <w:szCs w:val="28"/>
          <w:lang w:val="uk-UA"/>
        </w:rPr>
        <w:t xml:space="preserve">ня </w:t>
      </w:r>
      <w:r w:rsidR="00541F95" w:rsidRPr="00F805DE">
        <w:rPr>
          <w:szCs w:val="28"/>
          <w:lang w:val="uk-UA"/>
        </w:rPr>
        <w:t>споживачів є «фундаментом» всієї ринко</w:t>
      </w:r>
      <w:r w:rsidR="00541F95" w:rsidRPr="00F805DE">
        <w:rPr>
          <w:szCs w:val="28"/>
          <w:lang w:val="uk-UA"/>
        </w:rPr>
        <w:softHyphen/>
        <w:t>вої економіки. В процесі маркетингової діяльності підприємець або фірма планують, що і як виробляти, куди розподіляти товар, яку призначити на нього ціну тощо. Для цього, безумовно, потрібно знати свого потенційного споживача, його можливості, наміри, мати інформацію про наявність аналогічного товару на ринку, обсяги попиту на нього, ціни конкурентів та інші відомості. Подібна інформація і виробляється в про</w:t>
      </w:r>
      <w:r w:rsidR="00541F95" w:rsidRPr="00F805DE">
        <w:rPr>
          <w:szCs w:val="28"/>
          <w:lang w:val="uk-UA"/>
        </w:rPr>
        <w:softHyphen/>
        <w:t>цесі маркетингових досліджень.</w:t>
      </w:r>
      <w:r w:rsidR="00541F95" w:rsidRPr="00541F95">
        <w:rPr>
          <w:szCs w:val="28"/>
          <w:lang w:val="uk-UA"/>
        </w:rPr>
        <w:t xml:space="preserve"> </w:t>
      </w:r>
      <w:r w:rsidR="00541F95" w:rsidRPr="00F805DE">
        <w:rPr>
          <w:szCs w:val="28"/>
          <w:lang w:val="uk-UA"/>
        </w:rPr>
        <w:t>Низка наукових та комерційних проблем, пов'язаних з маркетинговими дослід</w:t>
      </w:r>
      <w:r w:rsidR="00541F95" w:rsidRPr="00F805DE">
        <w:rPr>
          <w:szCs w:val="28"/>
          <w:lang w:val="uk-UA"/>
        </w:rPr>
        <w:softHyphen/>
        <w:t>женнями, виникає внаслідок кількох причин. По-перше, на рівні територіальних меж ринку зникає безпосередній контакт між виробником і споживачем товару, що, за</w:t>
      </w:r>
      <w:r w:rsidR="00541F95" w:rsidRPr="00F805DE">
        <w:rPr>
          <w:szCs w:val="28"/>
          <w:lang w:val="uk-UA"/>
        </w:rPr>
        <w:softHyphen/>
        <w:t>звичай, призводить до відсутності у виробника достовірної інформації. По-друге, внаслідок глобалізації ринків, загострення конкуренції, диференціації товарів і зрос</w:t>
      </w:r>
      <w:r w:rsidR="00541F95" w:rsidRPr="00F805DE">
        <w:rPr>
          <w:szCs w:val="28"/>
          <w:lang w:val="uk-UA"/>
        </w:rPr>
        <w:softHyphen/>
        <w:t>тання кількості продуцентів, у покупця збільшується число варіантів вибору між знач</w:t>
      </w:r>
      <w:r w:rsidR="00541F95" w:rsidRPr="00F805DE">
        <w:rPr>
          <w:szCs w:val="28"/>
          <w:lang w:val="uk-UA"/>
        </w:rPr>
        <w:softHyphen/>
        <w:t>ною кількістю функціонуючих на ринку продавців та їхніх товарів. По-третє, потрібний попередній прогноз стосовно змін ситуації на ринку впродовж певного періоду для прийняття обґрунтованих маркетингових рішень, що дасть змогу досягнути більшої узгодженості між потенціалом продуцента і потребами споживачів.</w:t>
      </w:r>
      <w:r w:rsidR="00541F95" w:rsidRPr="00541F95">
        <w:rPr>
          <w:szCs w:val="28"/>
          <w:lang w:val="uk-UA"/>
        </w:rPr>
        <w:t xml:space="preserve"> </w:t>
      </w:r>
      <w:r w:rsidR="00541F95" w:rsidRPr="00F805DE">
        <w:rPr>
          <w:szCs w:val="28"/>
          <w:lang w:val="uk-UA"/>
        </w:rPr>
        <w:t>Необхідність маркетингових досліджень, вочевидь, не підлягає сумніву. Вона обу</w:t>
      </w:r>
      <w:r w:rsidR="00541F95" w:rsidRPr="00F805DE">
        <w:rPr>
          <w:szCs w:val="28"/>
          <w:lang w:val="uk-UA"/>
        </w:rPr>
        <w:softHyphen/>
        <w:t>мовлена тим, що керівництво будь-якої організації або підприємства при прийнятті маркетингових рішень повинно обрати найбільш ефективні з них з точки зору при</w:t>
      </w:r>
      <w:r w:rsidR="00541F95" w:rsidRPr="00F805DE">
        <w:rPr>
          <w:szCs w:val="28"/>
          <w:lang w:val="uk-UA"/>
        </w:rPr>
        <w:softHyphen/>
        <w:t>бутковості та рівня ризику. Одержуючи заздалегідь відповідну інформацію, можливо уникнути помилок, які дорого коштують, до того, як витрати стануть значними, вчас</w:t>
      </w:r>
      <w:r w:rsidR="00541F95" w:rsidRPr="00F805DE">
        <w:rPr>
          <w:szCs w:val="28"/>
          <w:lang w:val="uk-UA"/>
        </w:rPr>
        <w:softHyphen/>
        <w:t>но відреагувати на дії конкурентів, припинити виробництво неперспективного або занадто дорогого товару тощо.</w:t>
      </w:r>
      <w:r w:rsidR="00541F95" w:rsidRPr="00541F95">
        <w:rPr>
          <w:szCs w:val="28"/>
        </w:rPr>
        <w:t xml:space="preserve"> </w:t>
      </w:r>
      <w:r w:rsidR="00541F95" w:rsidRPr="00F805DE">
        <w:rPr>
          <w:szCs w:val="28"/>
          <w:lang w:val="uk-UA"/>
        </w:rPr>
        <w:t>Саме необхідність розробки маркетингових рішень в умовах невизначеності і ри</w:t>
      </w:r>
      <w:r w:rsidR="00541F95" w:rsidRPr="00F805DE">
        <w:rPr>
          <w:szCs w:val="28"/>
          <w:lang w:val="uk-UA"/>
        </w:rPr>
        <w:softHyphen/>
        <w:t>зику є основним чинником, який обумовлює необхідність і важливість постійного і ак</w:t>
      </w:r>
      <w:r w:rsidR="00541F95" w:rsidRPr="00F805DE">
        <w:rPr>
          <w:szCs w:val="28"/>
          <w:lang w:val="uk-UA"/>
        </w:rPr>
        <w:softHyphen/>
        <w:t>тивного проведення маркетингових досліджень.</w:t>
      </w:r>
    </w:p>
    <w:p w:rsidR="002333DB" w:rsidRPr="00541F95" w:rsidRDefault="00541F95" w:rsidP="00541F95">
      <w:pPr>
        <w:shd w:val="clear" w:color="auto" w:fill="FFFFFF"/>
        <w:ind w:firstLine="720"/>
        <w:jc w:val="both"/>
        <w:rPr>
          <w:szCs w:val="28"/>
          <w:lang w:val="uk-UA"/>
        </w:rPr>
      </w:pPr>
      <w:r w:rsidRPr="00F805DE">
        <w:rPr>
          <w:szCs w:val="28"/>
          <w:lang w:val="uk-UA"/>
        </w:rPr>
        <w:t>У сучасних умовах господарювання недостатньо спиратися на інтуїцію, судження спеціалістів і минулий досвід, а необхідно одержувати адекватну інформацію до і після прийняття рішення. Характер самих маркетингових рішень обумовлюється знач</w:t>
      </w:r>
      <w:r w:rsidRPr="00F805DE">
        <w:rPr>
          <w:szCs w:val="28"/>
          <w:lang w:val="uk-UA"/>
        </w:rPr>
        <w:softHyphen/>
        <w:t>ною низкою чинників, а визначення ступеню та інтенсивності їхнього впливу пов'яза</w:t>
      </w:r>
      <w:r w:rsidRPr="00F805DE">
        <w:rPr>
          <w:szCs w:val="28"/>
          <w:lang w:val="uk-UA"/>
        </w:rPr>
        <w:softHyphen/>
        <w:t>но як із кількістю чинників, так із труднощами передбачуваності дії більшості з них. Підпорядкування всіх сторін діяльності підприємства завданням прибуткового бізне</w:t>
      </w:r>
      <w:r w:rsidRPr="00F805DE">
        <w:rPr>
          <w:szCs w:val="28"/>
          <w:lang w:val="uk-UA"/>
        </w:rPr>
        <w:softHyphen/>
        <w:t xml:space="preserve">су робить вивчення широкого спектру чинників ринку і проявів їхньої </w:t>
      </w:r>
      <w:r>
        <w:rPr>
          <w:szCs w:val="28"/>
          <w:lang w:val="uk-UA"/>
        </w:rPr>
        <w:t xml:space="preserve">дії </w:t>
      </w:r>
      <w:r w:rsidRPr="00F805DE">
        <w:rPr>
          <w:szCs w:val="28"/>
          <w:lang w:val="uk-UA"/>
        </w:rPr>
        <w:t xml:space="preserve"> вихідним пунктом для прийняття будь-якого господарського рішення. Для зменшення ступеню </w:t>
      </w:r>
      <w:r w:rsidRPr="00F805DE">
        <w:rPr>
          <w:szCs w:val="28"/>
          <w:lang w:val="uk-UA"/>
        </w:rPr>
        <w:lastRenderedPageBreak/>
        <w:t>невизначеності і ризику підприємство повинно мати в розпорядженні надійну, своє</w:t>
      </w:r>
      <w:r w:rsidRPr="00F805DE">
        <w:rPr>
          <w:szCs w:val="28"/>
          <w:lang w:val="uk-UA"/>
        </w:rPr>
        <w:softHyphen/>
        <w:t>часну, достатню інформацію, одержання якої і забезпечують маркетингові дослід</w:t>
      </w:r>
      <w:r w:rsidRPr="00F805DE">
        <w:rPr>
          <w:szCs w:val="28"/>
          <w:lang w:val="uk-UA"/>
        </w:rPr>
        <w:softHyphen/>
        <w:t>ження. Своєчасне, професійно проведене маркетингове дослідження дозволяє під</w:t>
      </w:r>
      <w:r w:rsidRPr="00F805DE">
        <w:rPr>
          <w:szCs w:val="28"/>
          <w:lang w:val="uk-UA"/>
        </w:rPr>
        <w:softHyphen/>
        <w:t>приємству об'єктивно оцінити свої ринкові можливості і обрати ті напрямки діяльнос</w:t>
      </w:r>
      <w:r w:rsidRPr="00F805DE">
        <w:rPr>
          <w:szCs w:val="28"/>
          <w:lang w:val="uk-UA"/>
        </w:rPr>
        <w:softHyphen/>
        <w:t>ті, де досягнення поставлених цілей стає можливим з мінімальним ступенем ризику і невизначеності.</w:t>
      </w:r>
    </w:p>
    <w:p w:rsidR="002333DB" w:rsidRDefault="002333DB" w:rsidP="00541F95">
      <w:pPr>
        <w:tabs>
          <w:tab w:val="left" w:pos="0"/>
        </w:tabs>
        <w:ind w:left="720"/>
        <w:jc w:val="both"/>
        <w:rPr>
          <w:szCs w:val="28"/>
          <w:lang w:val="uk-UA"/>
        </w:rPr>
      </w:pPr>
      <w:r w:rsidRPr="00541F95">
        <w:rPr>
          <w:szCs w:val="28"/>
          <w:lang w:val="uk-UA"/>
        </w:rPr>
        <w:t xml:space="preserve">Результатами </w:t>
      </w:r>
      <w:r>
        <w:rPr>
          <w:szCs w:val="28"/>
          <w:lang w:val="uk-UA"/>
        </w:rPr>
        <w:t>вивчення дисципліни є наступні:</w:t>
      </w:r>
    </w:p>
    <w:p w:rsidR="002333DB" w:rsidRPr="002333DB" w:rsidRDefault="002333DB" w:rsidP="00541F95">
      <w:pPr>
        <w:widowControl w:val="0"/>
        <w:tabs>
          <w:tab w:val="left" w:pos="372"/>
        </w:tabs>
        <w:suppressAutoHyphens w:val="0"/>
        <w:ind w:left="12"/>
        <w:jc w:val="both"/>
        <w:rPr>
          <w:szCs w:val="28"/>
          <w:lang w:val="uk-UA"/>
        </w:rPr>
      </w:pPr>
      <w:r w:rsidRPr="002333DB">
        <w:rPr>
          <w:szCs w:val="28"/>
          <w:lang w:val="uk-UA" w:eastAsia="uk-UA"/>
        </w:rPr>
        <w:t>засвоєння вмінь самостійно здійснювати комплексний аналіз та оцінку маркет</w:t>
      </w:r>
      <w:r>
        <w:rPr>
          <w:szCs w:val="28"/>
          <w:lang w:val="uk-UA" w:eastAsia="uk-UA"/>
        </w:rPr>
        <w:t>ингового середовища організації</w:t>
      </w:r>
      <w:r w:rsidRPr="002333DB">
        <w:rPr>
          <w:szCs w:val="28"/>
          <w:lang w:val="uk-UA" w:eastAsia="uk-UA"/>
        </w:rPr>
        <w:t xml:space="preserve">; </w:t>
      </w:r>
      <w:r w:rsidRPr="002333DB">
        <w:rPr>
          <w:szCs w:val="28"/>
          <w:lang w:val="uk-UA"/>
        </w:rPr>
        <w:t>вміння обирати найефективніші методики відповідно до цілей, завдань, предмету та об’єктів маркетингових досліджень;</w:t>
      </w:r>
      <w:r>
        <w:rPr>
          <w:szCs w:val="28"/>
          <w:lang w:val="uk-UA"/>
        </w:rPr>
        <w:t xml:space="preserve"> </w:t>
      </w:r>
      <w:r w:rsidRPr="002333DB">
        <w:rPr>
          <w:szCs w:val="28"/>
          <w:lang w:val="uk-UA" w:eastAsia="uk-UA"/>
        </w:rPr>
        <w:t>здійснювати сегментацію ринку та обирати стратегію охоплення цільових сегментів ринку;</w:t>
      </w:r>
      <w:r>
        <w:rPr>
          <w:szCs w:val="28"/>
          <w:lang w:val="uk-UA" w:eastAsia="uk-UA"/>
        </w:rPr>
        <w:t xml:space="preserve"> </w:t>
      </w:r>
      <w:r w:rsidRPr="002333DB">
        <w:rPr>
          <w:szCs w:val="28"/>
          <w:lang w:val="uk-UA" w:eastAsia="uk-UA"/>
        </w:rPr>
        <w:t xml:space="preserve">обґрунтовувати стратегію позиціонування </w:t>
      </w:r>
      <w:r>
        <w:rPr>
          <w:szCs w:val="28"/>
          <w:lang w:val="uk-UA" w:eastAsia="uk-UA"/>
        </w:rPr>
        <w:t>психологічних послуг</w:t>
      </w:r>
      <w:r w:rsidRPr="002333DB">
        <w:rPr>
          <w:szCs w:val="28"/>
          <w:lang w:val="uk-UA" w:eastAsia="uk-UA"/>
        </w:rPr>
        <w:t xml:space="preserve"> в сегменті; аналізувати та оцінювати потребу оновлення товарного асортименту та пропонувати необхідні маркетингові стратегії підтримки товару на окремих етапах життєвого циклу;</w:t>
      </w:r>
      <w:r>
        <w:rPr>
          <w:szCs w:val="28"/>
          <w:lang w:val="uk-UA" w:eastAsia="uk-UA"/>
        </w:rPr>
        <w:t xml:space="preserve"> </w:t>
      </w:r>
      <w:r w:rsidRPr="002333DB">
        <w:rPr>
          <w:szCs w:val="28"/>
          <w:lang w:val="uk-UA" w:eastAsia="uk-UA"/>
        </w:rPr>
        <w:t>обґрунтовувати вибір каналу розподілу; формувати інструментарій маркетингових комунікацій підприємства</w:t>
      </w:r>
      <w:r>
        <w:rPr>
          <w:szCs w:val="28"/>
          <w:lang w:val="uk-UA" w:eastAsia="uk-UA"/>
        </w:rPr>
        <w:t xml:space="preserve">; </w:t>
      </w:r>
      <w:r w:rsidRPr="002333DB">
        <w:rPr>
          <w:szCs w:val="28"/>
          <w:lang w:val="uk-UA"/>
        </w:rPr>
        <w:t>розрахунок ефективності комунікацій з контактною аудиторією;</w:t>
      </w:r>
    </w:p>
    <w:p w:rsidR="00F91E26" w:rsidRDefault="002333DB" w:rsidP="00F91E26">
      <w:pPr>
        <w:tabs>
          <w:tab w:val="left" w:pos="0"/>
        </w:tabs>
        <w:jc w:val="both"/>
        <w:rPr>
          <w:szCs w:val="28"/>
          <w:lang w:val="uk-UA"/>
        </w:rPr>
      </w:pPr>
      <w:r w:rsidRPr="002333DB">
        <w:rPr>
          <w:szCs w:val="28"/>
          <w:lang w:val="uk-UA" w:eastAsia="uk-UA"/>
        </w:rPr>
        <w:t>набуття практичних навичок їх використання в процесі просування товарів та удосконалення системи товаропросування.</w:t>
      </w:r>
      <w:r w:rsidR="00E336C6" w:rsidRPr="002333DB">
        <w:rPr>
          <w:szCs w:val="28"/>
          <w:lang w:val="uk-UA"/>
        </w:rPr>
        <w:t xml:space="preserve"> </w:t>
      </w:r>
    </w:p>
    <w:p w:rsidR="00E336C6" w:rsidRDefault="00E336C6" w:rsidP="00F91E26">
      <w:pPr>
        <w:tabs>
          <w:tab w:val="left" w:pos="0"/>
        </w:tabs>
        <w:jc w:val="both"/>
        <w:rPr>
          <w:szCs w:val="28"/>
          <w:lang w:val="uk-UA"/>
        </w:rPr>
      </w:pPr>
      <w:r>
        <w:rPr>
          <w:szCs w:val="28"/>
          <w:lang w:val="uk-UA"/>
        </w:rPr>
        <w:t xml:space="preserve">  </w:t>
      </w:r>
    </w:p>
    <w:p w:rsidR="00E336C6" w:rsidRDefault="00E336C6" w:rsidP="00E336C6">
      <w:pPr>
        <w:tabs>
          <w:tab w:val="left" w:pos="284"/>
          <w:tab w:val="left" w:pos="567"/>
        </w:tabs>
        <w:ind w:left="720"/>
        <w:jc w:val="center"/>
        <w:rPr>
          <w:b/>
          <w:szCs w:val="28"/>
          <w:lang w:val="uk-UA"/>
        </w:rPr>
      </w:pPr>
      <w:r>
        <w:rPr>
          <w:b/>
          <w:szCs w:val="28"/>
          <w:lang w:val="uk-UA"/>
        </w:rPr>
        <w:t>3. Інформаційний обсяг навчальної дисципліни</w:t>
      </w:r>
    </w:p>
    <w:p w:rsidR="00E336C6" w:rsidRDefault="00E336C6" w:rsidP="00E336C6">
      <w:pPr>
        <w:tabs>
          <w:tab w:val="left" w:pos="284"/>
          <w:tab w:val="left" w:pos="567"/>
        </w:tabs>
        <w:ind w:left="720"/>
        <w:jc w:val="center"/>
        <w:rPr>
          <w:b/>
          <w:szCs w:val="28"/>
          <w:lang w:val="uk-UA"/>
        </w:rPr>
      </w:pPr>
    </w:p>
    <w:p w:rsidR="00541F95" w:rsidRDefault="00541F95" w:rsidP="00541F95">
      <w:pPr>
        <w:pStyle w:val="Default"/>
        <w:jc w:val="center"/>
        <w:rPr>
          <w:szCs w:val="28"/>
        </w:rPr>
      </w:pPr>
      <w:r>
        <w:rPr>
          <w:b/>
          <w:sz w:val="28"/>
          <w:szCs w:val="28"/>
        </w:rPr>
        <w:t xml:space="preserve">Змістовий модуль 1 </w:t>
      </w:r>
    </w:p>
    <w:p w:rsidR="00541F95" w:rsidRPr="00B84734" w:rsidRDefault="00541F95" w:rsidP="00541F95">
      <w:pPr>
        <w:ind w:firstLine="709"/>
        <w:jc w:val="both"/>
        <w:rPr>
          <w:b/>
          <w:szCs w:val="28"/>
          <w:lang w:val="uk-UA"/>
        </w:rPr>
      </w:pPr>
      <w:r w:rsidRPr="00B84734">
        <w:rPr>
          <w:b/>
          <w:szCs w:val="28"/>
          <w:lang w:val="uk-UA"/>
        </w:rPr>
        <w:t>Тема 1. Система маркетингових досліджень</w:t>
      </w:r>
    </w:p>
    <w:p w:rsidR="00541F95" w:rsidRPr="00914ADE" w:rsidRDefault="00541F95" w:rsidP="00541F95">
      <w:pPr>
        <w:ind w:firstLine="709"/>
        <w:jc w:val="both"/>
        <w:rPr>
          <w:szCs w:val="28"/>
          <w:lang w:val="uk-UA"/>
        </w:rPr>
      </w:pPr>
      <w:r w:rsidRPr="00914ADE">
        <w:rPr>
          <w:szCs w:val="28"/>
          <w:lang w:val="uk-UA"/>
        </w:rPr>
        <w:t xml:space="preserve">Мета, завдання, об’єкт і предмет дисципліни. Структура курсу. Місце маркетингових досліджень у системі економічних і соціологічних наук. </w:t>
      </w:r>
    </w:p>
    <w:p w:rsidR="00541F95" w:rsidRPr="00914ADE" w:rsidRDefault="00541F95" w:rsidP="00541F95">
      <w:pPr>
        <w:ind w:firstLine="709"/>
        <w:jc w:val="both"/>
        <w:rPr>
          <w:szCs w:val="28"/>
          <w:lang w:val="uk-UA"/>
        </w:rPr>
      </w:pPr>
      <w:r w:rsidRPr="00914ADE">
        <w:rPr>
          <w:szCs w:val="28"/>
          <w:lang w:val="uk-UA"/>
        </w:rPr>
        <w:t xml:space="preserve">Сутність маркетингових досліджень. Основні визначення поняття «маркетингові дослідження». Навколишнє бізнес-середовище та мікросередовище підприємства як об’єкти маркетингових досліджень. Види та напрями маркетингових досліджень. Класифікація маркетингових досліджень за цільовою ознакою, методами дослідження, об’єктами дослідження. </w:t>
      </w:r>
    </w:p>
    <w:p w:rsidR="00541F95" w:rsidRPr="00914ADE" w:rsidRDefault="00541F95" w:rsidP="00541F95">
      <w:pPr>
        <w:ind w:firstLine="709"/>
        <w:jc w:val="both"/>
        <w:rPr>
          <w:szCs w:val="28"/>
          <w:lang w:val="uk-UA"/>
        </w:rPr>
      </w:pPr>
      <w:r w:rsidRPr="00914ADE">
        <w:rPr>
          <w:szCs w:val="28"/>
          <w:lang w:val="uk-UA"/>
        </w:rPr>
        <w:t>Організаційні форми проведення маркетингових досліджень.</w:t>
      </w:r>
    </w:p>
    <w:p w:rsidR="00541F95" w:rsidRPr="00B84734" w:rsidRDefault="00541F95" w:rsidP="00541F95">
      <w:pPr>
        <w:ind w:firstLine="709"/>
        <w:jc w:val="both"/>
        <w:rPr>
          <w:b/>
          <w:szCs w:val="28"/>
          <w:lang w:val="uk-UA"/>
        </w:rPr>
      </w:pPr>
      <w:r w:rsidRPr="00B84734">
        <w:rPr>
          <w:b/>
          <w:szCs w:val="28"/>
          <w:lang w:val="uk-UA"/>
        </w:rPr>
        <w:t>Тема 2. Маркетингова інформація.</w:t>
      </w:r>
    </w:p>
    <w:p w:rsidR="00541F95" w:rsidRDefault="00541F95" w:rsidP="00541F95">
      <w:pPr>
        <w:ind w:firstLine="709"/>
        <w:jc w:val="both"/>
        <w:rPr>
          <w:szCs w:val="28"/>
          <w:lang w:val="uk-UA"/>
        </w:rPr>
      </w:pPr>
      <w:r w:rsidRPr="00222D89">
        <w:rPr>
          <w:szCs w:val="28"/>
          <w:lang w:val="uk-UA"/>
        </w:rPr>
        <w:t>Види маркетингової інформації</w:t>
      </w:r>
      <w:r>
        <w:rPr>
          <w:szCs w:val="28"/>
          <w:lang w:val="uk-UA"/>
        </w:rPr>
        <w:t xml:space="preserve">. </w:t>
      </w:r>
      <w:r w:rsidRPr="00222D89">
        <w:rPr>
          <w:szCs w:val="28"/>
          <w:lang w:val="uk-UA"/>
        </w:rPr>
        <w:t>Визначення інформації. Ознаки, за якими класифікується маркетингова інформація – за часовим періодом, за характером відомостей, за джерелами даних, за можливістю чисельної оцінки, за періодичністю одержання, за призначенням, за формою представлення. Особливості маркетингової інформації. Переваги і недоліки вторинної інформації. Переваги і недоліки первинної інформації</w:t>
      </w:r>
      <w:r>
        <w:rPr>
          <w:szCs w:val="28"/>
          <w:lang w:val="uk-UA"/>
        </w:rPr>
        <w:t>.</w:t>
      </w:r>
      <w:r w:rsidRPr="00222D89">
        <w:rPr>
          <w:szCs w:val="28"/>
          <w:lang w:val="uk-UA"/>
        </w:rPr>
        <w:t xml:space="preserve">. </w:t>
      </w:r>
    </w:p>
    <w:p w:rsidR="00541F95" w:rsidRDefault="00541F95" w:rsidP="00541F95">
      <w:pPr>
        <w:ind w:firstLine="709"/>
        <w:jc w:val="both"/>
        <w:rPr>
          <w:szCs w:val="28"/>
          <w:lang w:val="uk-UA"/>
        </w:rPr>
      </w:pPr>
      <w:r w:rsidRPr="00222D89">
        <w:rPr>
          <w:szCs w:val="28"/>
          <w:lang w:val="uk-UA"/>
        </w:rPr>
        <w:t>Джерела маркетингової інформації</w:t>
      </w:r>
      <w:r>
        <w:rPr>
          <w:szCs w:val="28"/>
          <w:lang w:val="uk-UA"/>
        </w:rPr>
        <w:t>.</w:t>
      </w:r>
      <w:r w:rsidRPr="00222D89">
        <w:rPr>
          <w:szCs w:val="28"/>
          <w:lang w:val="uk-UA"/>
        </w:rPr>
        <w:t>. Маркетингові інформаційні системи</w:t>
      </w:r>
      <w:r>
        <w:rPr>
          <w:szCs w:val="28"/>
          <w:lang w:val="uk-UA"/>
        </w:rPr>
        <w:t xml:space="preserve">. </w:t>
      </w:r>
      <w:r w:rsidRPr="00222D89">
        <w:rPr>
          <w:szCs w:val="28"/>
          <w:lang w:val="uk-UA"/>
        </w:rPr>
        <w:t xml:space="preserve">Сутність і призначення маркетингових інформаційних систем. Етапи розробки маркетингової інформаційної системи. Структура маркетингової інформаційної системи. Система підтримки маркетингових рішень: недоліки і переваги. </w:t>
      </w:r>
    </w:p>
    <w:p w:rsidR="00541F95" w:rsidRPr="00914ADE"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lastRenderedPageBreak/>
        <w:t>Тема 3. Організація роботи із постачальниками маркетингової інформації</w:t>
      </w:r>
    </w:p>
    <w:p w:rsidR="00541F95" w:rsidRPr="00914ADE" w:rsidRDefault="00541F95" w:rsidP="00541F95">
      <w:pPr>
        <w:ind w:firstLine="709"/>
        <w:jc w:val="both"/>
        <w:rPr>
          <w:szCs w:val="28"/>
          <w:lang w:val="uk-UA"/>
        </w:rPr>
      </w:pPr>
      <w:r w:rsidRPr="00914ADE">
        <w:rPr>
          <w:szCs w:val="28"/>
          <w:lang w:val="uk-UA"/>
        </w:rPr>
        <w:t xml:space="preserve">Загальна характеристика постачальників маркетингової інформації. Переваги та вади використання послуг постачальників маркетингової інформації підприємствами-товаровиробниками. </w:t>
      </w:r>
    </w:p>
    <w:p w:rsidR="00541F95" w:rsidRDefault="00541F95" w:rsidP="00541F95">
      <w:pPr>
        <w:ind w:firstLine="709"/>
        <w:jc w:val="both"/>
        <w:rPr>
          <w:szCs w:val="28"/>
          <w:lang w:val="uk-UA"/>
        </w:rPr>
      </w:pPr>
      <w:r w:rsidRPr="00914ADE">
        <w:rPr>
          <w:szCs w:val="28"/>
          <w:lang w:val="uk-UA"/>
        </w:rPr>
        <w:t xml:space="preserve">Класифікація зовнішніх постачальників маркетингової інформації. Специфіка роботи із постачальниками маркетингової інформації. Критерії відбору постачальників маркетингової інформації. Укладання договору на проведення прикладних маркетингових досліджень. </w:t>
      </w:r>
    </w:p>
    <w:p w:rsidR="00541F95" w:rsidRPr="00914ADE"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4. Структура і процес маркетингових досліджень</w:t>
      </w:r>
    </w:p>
    <w:p w:rsidR="00541F95" w:rsidRDefault="00541F95" w:rsidP="00541F95">
      <w:pPr>
        <w:ind w:firstLine="709"/>
        <w:jc w:val="both"/>
        <w:rPr>
          <w:szCs w:val="28"/>
          <w:lang w:val="uk-UA"/>
        </w:rPr>
      </w:pPr>
      <w:r w:rsidRPr="00222D89">
        <w:rPr>
          <w:szCs w:val="28"/>
          <w:lang w:val="uk-UA"/>
        </w:rPr>
        <w:t>Етапи проведення маркетингових досліджень</w:t>
      </w:r>
      <w:r>
        <w:rPr>
          <w:szCs w:val="28"/>
          <w:lang w:val="uk-UA"/>
        </w:rPr>
        <w:t xml:space="preserve">. </w:t>
      </w:r>
      <w:r w:rsidRPr="00222D89">
        <w:rPr>
          <w:szCs w:val="28"/>
          <w:lang w:val="uk-UA"/>
        </w:rPr>
        <w:t xml:space="preserve">Процедура маркетингових досліджень як процес досліджень. </w:t>
      </w:r>
      <w:r w:rsidRPr="00A86940">
        <w:rPr>
          <w:color w:val="000000"/>
          <w:szCs w:val="28"/>
          <w:lang w:val="uk-UA"/>
        </w:rPr>
        <w:t>Основні етапи маркетингових досліджень: визначення проблеми і об’єкта; визначення мети; розробка плану дослідження (вибір методу збору даних, визначення типів необхідної маркетингової інформації, вибір дослідницького інструментарію, розробка форм для збиран-ня інформації, складання плану вибіркового обстеження та визначення об’єму вибірки); збір і обробка даних (проведення збору даних, погрішність збору даних, контроль збору даних, перетворення даних, види статистичного аналізу даних, прогнозування показників); інтерпретація (аналіз) даних; підготовка і презентація звіту про результати дослідження; використання результатів досліджень; оцінка наслідків використання результатів досліджень).</w:t>
      </w:r>
      <w:r w:rsidRPr="00A86940">
        <w:rPr>
          <w:szCs w:val="28"/>
          <w:lang w:val="uk-UA"/>
        </w:rPr>
        <w:t xml:space="preserve"> </w:t>
      </w:r>
      <w:r>
        <w:rPr>
          <w:szCs w:val="28"/>
          <w:lang w:val="uk-UA"/>
        </w:rPr>
        <w:t xml:space="preserve">     Д</w:t>
      </w:r>
      <w:r w:rsidRPr="00222D89">
        <w:rPr>
          <w:szCs w:val="28"/>
          <w:lang w:val="uk-UA"/>
        </w:rPr>
        <w:t>окументальні</w:t>
      </w:r>
      <w:r>
        <w:rPr>
          <w:szCs w:val="28"/>
          <w:lang w:val="uk-UA"/>
        </w:rPr>
        <w:t xml:space="preserve"> засади маркетингових досліджень. </w:t>
      </w:r>
      <w:r w:rsidRPr="00222D89">
        <w:rPr>
          <w:szCs w:val="28"/>
          <w:lang w:val="uk-UA"/>
        </w:rPr>
        <w:t>Міжнародний кодекс з практики маркетингових і соціальних досліджень. Визначення та основні принципи, що наведені в Кодексі. Правила проведення маркетингових досліджень</w:t>
      </w:r>
      <w:r>
        <w:rPr>
          <w:szCs w:val="28"/>
          <w:lang w:val="uk-UA"/>
        </w:rPr>
        <w:t>.</w:t>
      </w:r>
    </w:p>
    <w:p w:rsidR="00541F95" w:rsidRPr="00222D89" w:rsidRDefault="00541F95" w:rsidP="00541F95">
      <w:pPr>
        <w:ind w:firstLine="709"/>
        <w:jc w:val="both"/>
        <w:rPr>
          <w:szCs w:val="28"/>
          <w:lang w:val="uk-UA"/>
        </w:rPr>
      </w:pPr>
      <w:r w:rsidRPr="00222D89">
        <w:rPr>
          <w:szCs w:val="28"/>
          <w:lang w:val="uk-UA"/>
        </w:rPr>
        <w:t xml:space="preserve"> Етика маркетингових досліджень</w:t>
      </w:r>
      <w:r>
        <w:rPr>
          <w:szCs w:val="28"/>
          <w:lang w:val="uk-UA"/>
        </w:rPr>
        <w:t xml:space="preserve">. </w:t>
      </w:r>
      <w:r w:rsidRPr="008E3B43">
        <w:rPr>
          <w:color w:val="000000"/>
          <w:szCs w:val="28"/>
          <w:lang w:val="uk-UA"/>
        </w:rPr>
        <w:t xml:space="preserve">Етичний Кодекс української Асоціації маркетингу, міжнародний процесуальний Кодекс маркетингових і соціологічних досліджень </w:t>
      </w:r>
      <w:r w:rsidRPr="008E3B43">
        <w:rPr>
          <w:color w:val="000000"/>
          <w:szCs w:val="28"/>
        </w:rPr>
        <w:t>ICC</w:t>
      </w:r>
      <w:r w:rsidRPr="008E3B43">
        <w:rPr>
          <w:color w:val="000000"/>
          <w:szCs w:val="28"/>
          <w:lang w:val="uk-UA"/>
        </w:rPr>
        <w:t>/</w:t>
      </w:r>
      <w:r w:rsidRPr="008E3B43">
        <w:rPr>
          <w:color w:val="000000"/>
          <w:szCs w:val="28"/>
        </w:rPr>
        <w:t>ESOMAR</w:t>
      </w:r>
      <w:r>
        <w:rPr>
          <w:color w:val="000000"/>
          <w:szCs w:val="28"/>
          <w:lang w:val="uk-UA"/>
        </w:rPr>
        <w:t>.</w:t>
      </w:r>
      <w:r>
        <w:rPr>
          <w:szCs w:val="28"/>
          <w:lang w:val="uk-UA"/>
        </w:rPr>
        <w:t xml:space="preserve"> </w:t>
      </w:r>
      <w:r w:rsidRPr="00222D89">
        <w:rPr>
          <w:szCs w:val="28"/>
          <w:lang w:val="uk-UA"/>
        </w:rPr>
        <w:t>Причини виникнення етичних проблем маркетингових досліджень. Найбільш складні етичні проблеми – взаємовідносини дослідника і учасників дослідження, взаємовідносини дослідника і клієнта, взаємовідносини дослідника і дослідницької групи. Шляхи вирішення цих проблем</w:t>
      </w:r>
    </w:p>
    <w:p w:rsidR="00541F95" w:rsidRPr="00914ADE"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5. Методи збирання первинної інформації</w:t>
      </w:r>
    </w:p>
    <w:p w:rsidR="00541F95" w:rsidRPr="00B84734" w:rsidRDefault="00541F95" w:rsidP="00541F95">
      <w:pPr>
        <w:ind w:firstLine="709"/>
        <w:jc w:val="both"/>
        <w:rPr>
          <w:szCs w:val="28"/>
          <w:lang w:val="uk-UA"/>
        </w:rPr>
      </w:pPr>
      <w:r w:rsidRPr="00B84734">
        <w:rPr>
          <w:szCs w:val="28"/>
          <w:lang w:val="uk-UA"/>
        </w:rPr>
        <w:t xml:space="preserve">Класифікація методів дослідження. </w:t>
      </w:r>
    </w:p>
    <w:p w:rsidR="00541F95" w:rsidRPr="00B84734" w:rsidRDefault="00541F95" w:rsidP="00541F95">
      <w:pPr>
        <w:ind w:firstLine="709"/>
        <w:jc w:val="both"/>
        <w:rPr>
          <w:szCs w:val="28"/>
          <w:lang w:val="uk-UA"/>
        </w:rPr>
      </w:pPr>
      <w:r w:rsidRPr="00B84734">
        <w:rPr>
          <w:szCs w:val="28"/>
          <w:lang w:val="uk-UA"/>
        </w:rPr>
        <w:t>Методи проведення опитувань. Чинники, що визначають вибір методу збору даних. Сутність опитування. Методи опитування – по пошті, індивідуальне інтерв’ю, опитування по телефону. Необхідність контролю за інформацією в процесі збору даних. Комбіновані методи опитування.</w:t>
      </w:r>
    </w:p>
    <w:p w:rsidR="00541F95" w:rsidRPr="00B84734" w:rsidRDefault="00541F95" w:rsidP="00541F95">
      <w:pPr>
        <w:ind w:firstLine="709"/>
        <w:jc w:val="both"/>
        <w:rPr>
          <w:szCs w:val="28"/>
          <w:lang w:val="uk-UA"/>
        </w:rPr>
      </w:pPr>
      <w:r w:rsidRPr="00B84734">
        <w:rPr>
          <w:szCs w:val="28"/>
          <w:lang w:val="uk-UA"/>
        </w:rPr>
        <w:t>Методи спостереження. Сутність спостереження, його переваги і недоліки. Стандартизоване та нестандартизоване спостереження. Відкрите та приховане спостереження. Спостереження з залученням людини та з залученням технічних засобів.</w:t>
      </w:r>
    </w:p>
    <w:p w:rsidR="00541F95" w:rsidRPr="00B84734" w:rsidRDefault="00541F95" w:rsidP="00541F95">
      <w:pPr>
        <w:ind w:firstLine="709"/>
        <w:jc w:val="both"/>
        <w:rPr>
          <w:szCs w:val="28"/>
          <w:lang w:val="uk-UA"/>
        </w:rPr>
      </w:pPr>
      <w:r w:rsidRPr="00B84734">
        <w:rPr>
          <w:szCs w:val="28"/>
          <w:lang w:val="uk-UA"/>
        </w:rPr>
        <w:lastRenderedPageBreak/>
        <w:t>Панельний метод. Сутність панельного методу. Переваги панельного методу. Види панелей – за періодом існування, за характером одиниць, що вивчаються; за характером проблем, що вивчаються. Проблеми панельного методу.</w:t>
      </w:r>
    </w:p>
    <w:p w:rsidR="00541F95" w:rsidRPr="00B84734" w:rsidRDefault="00541F95" w:rsidP="00541F95">
      <w:pPr>
        <w:ind w:firstLine="709"/>
        <w:jc w:val="both"/>
        <w:rPr>
          <w:szCs w:val="28"/>
          <w:lang w:val="uk-UA"/>
        </w:rPr>
      </w:pPr>
      <w:r w:rsidRPr="00B84734">
        <w:rPr>
          <w:szCs w:val="28"/>
          <w:lang w:val="uk-UA"/>
        </w:rPr>
        <w:t>Експертні опитування. Особливості неформальних методів. Напрямки використання експертних оцінок. Основні якості ідеального експерта. Форми проведення експертних оцінок – індивідуальна і колективна. Етапи проведення експертних опитувань.</w:t>
      </w:r>
    </w:p>
    <w:p w:rsidR="00541F95" w:rsidRPr="00B84734" w:rsidRDefault="00541F95" w:rsidP="00541F95">
      <w:pPr>
        <w:ind w:firstLine="709"/>
        <w:jc w:val="both"/>
        <w:rPr>
          <w:szCs w:val="28"/>
          <w:lang w:val="uk-UA"/>
        </w:rPr>
      </w:pPr>
      <w:r w:rsidRPr="00B84734">
        <w:rPr>
          <w:szCs w:val="28"/>
          <w:lang w:val="uk-UA"/>
        </w:rPr>
        <w:t>Експерименти. Сутність експерименту. Види експериментів – лабораторні і польові. Чинники, які визначають внутрішню і зовнішню достовірність експерименту. Інформаційні експерименти.</w:t>
      </w:r>
    </w:p>
    <w:p w:rsidR="00541F95" w:rsidRPr="00B84734" w:rsidRDefault="00541F95" w:rsidP="00541F95">
      <w:pPr>
        <w:ind w:firstLine="709"/>
        <w:jc w:val="both"/>
        <w:rPr>
          <w:szCs w:val="28"/>
          <w:lang w:val="uk-UA"/>
        </w:rPr>
      </w:pPr>
      <w:r w:rsidRPr="00B84734">
        <w:rPr>
          <w:szCs w:val="28"/>
          <w:lang w:val="uk-UA"/>
        </w:rPr>
        <w:t>Збір інформації за допомогою Інтернету. Сутність використання Інтернету для збирання інформації. Переваги і недоліки збору інформації за допомогою Інтернету.</w:t>
      </w:r>
    </w:p>
    <w:p w:rsidR="00541F95" w:rsidRPr="00B84734" w:rsidRDefault="00541F95" w:rsidP="00541F95">
      <w:pPr>
        <w:ind w:firstLine="709"/>
        <w:jc w:val="both"/>
        <w:rPr>
          <w:szCs w:val="28"/>
          <w:lang w:val="uk-UA"/>
        </w:rPr>
      </w:pPr>
      <w:r w:rsidRPr="00B84734">
        <w:rPr>
          <w:szCs w:val="28"/>
          <w:lang w:val="uk-UA"/>
        </w:rPr>
        <w:t>Чинники вибору конкретних методів збору інформації.</w:t>
      </w:r>
    </w:p>
    <w:p w:rsidR="00541F95" w:rsidRPr="00B84734" w:rsidRDefault="00541F95" w:rsidP="00541F95">
      <w:pPr>
        <w:ind w:firstLine="709"/>
        <w:jc w:val="both"/>
        <w:rPr>
          <w:szCs w:val="28"/>
          <w:lang w:val="uk-UA"/>
        </w:rPr>
      </w:pPr>
      <w:r w:rsidRPr="00B84734">
        <w:rPr>
          <w:color w:val="000000"/>
          <w:szCs w:val="28"/>
          <w:lang w:val="uk-UA"/>
        </w:rPr>
        <w:t>Сутність поняття «кон’юнктура ринку» та основні аспекти її дослідження. Показники кон’юнктури ринку.</w:t>
      </w:r>
    </w:p>
    <w:p w:rsidR="00541F95" w:rsidRPr="00914ADE"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6. Визначення місткості ринку та його сегментів</w:t>
      </w:r>
    </w:p>
    <w:p w:rsidR="00541F95" w:rsidRPr="00914ADE" w:rsidRDefault="00541F95" w:rsidP="00541F95">
      <w:pPr>
        <w:ind w:firstLine="709"/>
        <w:jc w:val="both"/>
        <w:rPr>
          <w:szCs w:val="28"/>
          <w:lang w:val="uk-UA"/>
        </w:rPr>
      </w:pPr>
      <w:r w:rsidRPr="00914ADE">
        <w:rPr>
          <w:szCs w:val="28"/>
          <w:lang w:val="uk-UA"/>
        </w:rPr>
        <w:t xml:space="preserve">Розуміння категорій ринків: потенційного, доступного, кваліфіковано доступного, цільового, ринку проникнення. Розуміння поняття місткості ринку. Методи розрахунку місткості ринку. Сутність ринкового сегментування й агрегування. Алгоритм процесу ринкового сегментування. Вимоги до ефективної методики сегментування. Критерії відбору сегментів. </w:t>
      </w:r>
    </w:p>
    <w:p w:rsidR="00541F95"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7. Дослідження кон’юнктури ринку</w:t>
      </w:r>
    </w:p>
    <w:p w:rsidR="00541F95" w:rsidRPr="00914ADE" w:rsidRDefault="00541F95" w:rsidP="00541F95">
      <w:pPr>
        <w:ind w:firstLine="709"/>
        <w:jc w:val="both"/>
        <w:rPr>
          <w:szCs w:val="28"/>
          <w:lang w:val="uk-UA"/>
        </w:rPr>
      </w:pPr>
      <w:r w:rsidRPr="00914ADE">
        <w:rPr>
          <w:szCs w:val="28"/>
          <w:lang w:val="uk-UA"/>
        </w:rPr>
        <w:t>Сутність поняття «кон’юнктура ринку» та основні аспекти її дослідження. Показники кон’юнктури ринку. Інформація для дослідження кон’юнктури ринку. Дослідження кон’юнктури конкретного товарного ринку. Прогноз товарного ринку: сутність та алгоритм. Вимоги до прогнозу товарного ринку.</w:t>
      </w:r>
    </w:p>
    <w:p w:rsidR="00541F95" w:rsidRDefault="00541F95" w:rsidP="00541F95">
      <w:pPr>
        <w:ind w:firstLine="709"/>
        <w:jc w:val="both"/>
        <w:rPr>
          <w:szCs w:val="28"/>
          <w:lang w:val="uk-UA"/>
        </w:rPr>
      </w:pPr>
    </w:p>
    <w:p w:rsidR="00541F95" w:rsidRDefault="00541F95" w:rsidP="00541F95">
      <w:pPr>
        <w:pStyle w:val="Default"/>
        <w:ind w:firstLine="709"/>
        <w:jc w:val="both"/>
        <w:rPr>
          <w:b/>
          <w:sz w:val="28"/>
          <w:szCs w:val="28"/>
        </w:rPr>
      </w:pPr>
      <w:r>
        <w:rPr>
          <w:b/>
          <w:sz w:val="28"/>
          <w:szCs w:val="28"/>
        </w:rPr>
        <w:t xml:space="preserve">Змістовий модуль 2 </w:t>
      </w:r>
    </w:p>
    <w:p w:rsidR="00541F95" w:rsidRDefault="00541F95" w:rsidP="00541F95">
      <w:pPr>
        <w:ind w:firstLine="709"/>
        <w:jc w:val="both"/>
        <w:rPr>
          <w:b/>
          <w:szCs w:val="28"/>
          <w:lang w:val="uk-UA"/>
        </w:rPr>
      </w:pPr>
    </w:p>
    <w:p w:rsidR="00541F95" w:rsidRPr="00B84734" w:rsidRDefault="00541F95" w:rsidP="00541F95">
      <w:pPr>
        <w:ind w:firstLine="709"/>
        <w:jc w:val="both"/>
        <w:rPr>
          <w:b/>
          <w:szCs w:val="28"/>
          <w:lang w:val="uk-UA"/>
        </w:rPr>
      </w:pPr>
      <w:r w:rsidRPr="00B84734">
        <w:rPr>
          <w:b/>
          <w:szCs w:val="28"/>
          <w:lang w:val="uk-UA"/>
        </w:rPr>
        <w:t>Тема 8. Прогнозні дослідження збуту</w:t>
      </w:r>
    </w:p>
    <w:p w:rsidR="00541F95" w:rsidRPr="00914ADE" w:rsidRDefault="00541F95" w:rsidP="00541F95">
      <w:pPr>
        <w:ind w:firstLine="709"/>
        <w:jc w:val="both"/>
        <w:rPr>
          <w:szCs w:val="28"/>
          <w:lang w:val="uk-UA"/>
        </w:rPr>
      </w:pPr>
      <w:r w:rsidRPr="00B84734">
        <w:rPr>
          <w:szCs w:val="28"/>
          <w:lang w:val="uk-UA"/>
        </w:rPr>
        <w:t>Сутність прогнозування збуту. Чинники впливу на прогноз збуту. Основні економічні показники, що використовуються</w:t>
      </w:r>
      <w:r w:rsidRPr="00914ADE">
        <w:rPr>
          <w:szCs w:val="28"/>
          <w:lang w:val="uk-UA"/>
        </w:rPr>
        <w:t xml:space="preserve"> у прогнозуванні збуту. </w:t>
      </w:r>
    </w:p>
    <w:p w:rsidR="00541F95" w:rsidRPr="00914ADE" w:rsidRDefault="00541F95" w:rsidP="00541F95">
      <w:pPr>
        <w:ind w:firstLine="709"/>
        <w:jc w:val="both"/>
        <w:rPr>
          <w:szCs w:val="28"/>
          <w:lang w:val="uk-UA"/>
        </w:rPr>
      </w:pPr>
      <w:r w:rsidRPr="00914ADE">
        <w:rPr>
          <w:szCs w:val="28"/>
          <w:lang w:val="uk-UA"/>
        </w:rPr>
        <w:t xml:space="preserve">Некількісні методи прогнозування збуту: журі керівників вищої ланки, об’єднана оцінка прогнозу збуту торговельними агентами, дослідження очікувань покупців, метод Дельфи, метод створення сценаріїв майбутнього розвитку обсягів збуту. </w:t>
      </w:r>
    </w:p>
    <w:p w:rsidR="00541F95" w:rsidRPr="00914ADE" w:rsidRDefault="00541F95" w:rsidP="00541F95">
      <w:pPr>
        <w:ind w:firstLine="709"/>
        <w:jc w:val="both"/>
        <w:rPr>
          <w:szCs w:val="28"/>
          <w:lang w:val="uk-UA"/>
        </w:rPr>
      </w:pPr>
      <w:r w:rsidRPr="00914ADE">
        <w:rPr>
          <w:szCs w:val="28"/>
          <w:lang w:val="uk-UA"/>
        </w:rPr>
        <w:t>Кількісні методи прогнозування збуту: множинна регресія, метод стандартного розподілу ймовірностей, кореляційний аналіз, прогнозування на</w:t>
      </w:r>
      <w:r>
        <w:rPr>
          <w:szCs w:val="28"/>
          <w:lang w:val="uk-UA"/>
        </w:rPr>
        <w:t xml:space="preserve"> основі частки ринку, аналіз ря</w:t>
      </w:r>
      <w:r w:rsidRPr="00914ADE">
        <w:rPr>
          <w:szCs w:val="28"/>
          <w:lang w:val="uk-UA"/>
        </w:rPr>
        <w:t xml:space="preserve">дів динаміки. </w:t>
      </w:r>
    </w:p>
    <w:p w:rsidR="00541F95" w:rsidRPr="00914ADE" w:rsidRDefault="00541F95" w:rsidP="00541F95">
      <w:pPr>
        <w:ind w:firstLine="709"/>
        <w:jc w:val="both"/>
        <w:rPr>
          <w:szCs w:val="28"/>
          <w:lang w:val="uk-UA"/>
        </w:rPr>
      </w:pPr>
      <w:r w:rsidRPr="00914ADE">
        <w:rPr>
          <w:szCs w:val="28"/>
          <w:lang w:val="uk-UA"/>
        </w:rPr>
        <w:t xml:space="preserve">Маркетингові дослідження в каналах розподілу підприємства. </w:t>
      </w:r>
    </w:p>
    <w:p w:rsidR="00541F95"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lastRenderedPageBreak/>
        <w:t>Тема 9. Дослідження конкурентного середовища і конкурентів</w:t>
      </w:r>
    </w:p>
    <w:p w:rsidR="00541F95" w:rsidRPr="00914ADE" w:rsidRDefault="00541F95" w:rsidP="00541F95">
      <w:pPr>
        <w:ind w:firstLine="709"/>
        <w:jc w:val="both"/>
        <w:rPr>
          <w:szCs w:val="28"/>
          <w:lang w:val="uk-UA"/>
        </w:rPr>
      </w:pPr>
      <w:r w:rsidRPr="00914ADE">
        <w:rPr>
          <w:szCs w:val="28"/>
          <w:lang w:val="uk-UA"/>
        </w:rPr>
        <w:t xml:space="preserve">Сутність та види економічної конкуренції. Конкурентоспроможність суб’єкта конкуренції та її основні ознаки. Основні складові конкурентного середовища. Дослідження конкурентного середовища. Рушійні сили ринку та інтенсивність конкуренції. Конкурентні переваги підприємств. </w:t>
      </w:r>
    </w:p>
    <w:p w:rsidR="00541F95" w:rsidRPr="00914ADE" w:rsidRDefault="00541F95" w:rsidP="00541F95">
      <w:pPr>
        <w:ind w:firstLine="709"/>
        <w:jc w:val="both"/>
        <w:rPr>
          <w:szCs w:val="28"/>
          <w:lang w:val="uk-UA"/>
        </w:rPr>
      </w:pPr>
      <w:r w:rsidRPr="00914ADE">
        <w:rPr>
          <w:szCs w:val="28"/>
          <w:lang w:val="uk-UA"/>
        </w:rPr>
        <w:t xml:space="preserve">Конкурентоспроможність товару та методи її оцінки. Конкурентоспроможність фірми та методи її оцінки. Порівняльний аналіз основних методик оцінки рівня конкурентоспроможності фірми та її товарів. </w:t>
      </w:r>
    </w:p>
    <w:p w:rsidR="00541F95" w:rsidRPr="00914ADE" w:rsidRDefault="00541F95" w:rsidP="00541F95">
      <w:pPr>
        <w:ind w:firstLine="709"/>
        <w:jc w:val="both"/>
        <w:rPr>
          <w:szCs w:val="28"/>
          <w:lang w:val="uk-UA"/>
        </w:rPr>
      </w:pPr>
      <w:r w:rsidRPr="00914ADE">
        <w:rPr>
          <w:szCs w:val="28"/>
          <w:lang w:val="uk-UA"/>
        </w:rPr>
        <w:t xml:space="preserve">Конкурентні стратегії як об’єкт маркетингових досліджень. Конкурентні ситуації та їх дослідження. Дослідження конкурентів підприємства. </w:t>
      </w:r>
    </w:p>
    <w:p w:rsidR="00541F95"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10. Дослідження поведінки споживачів</w:t>
      </w:r>
    </w:p>
    <w:p w:rsidR="00541F95" w:rsidRPr="00914ADE" w:rsidRDefault="00541F95" w:rsidP="00541F95">
      <w:pPr>
        <w:ind w:firstLine="709"/>
        <w:jc w:val="both"/>
        <w:rPr>
          <w:szCs w:val="28"/>
          <w:lang w:val="uk-UA"/>
        </w:rPr>
      </w:pPr>
      <w:r w:rsidRPr="00914ADE">
        <w:rPr>
          <w:szCs w:val="28"/>
          <w:lang w:val="uk-UA"/>
        </w:rPr>
        <w:t xml:space="preserve">Сутність маркетингових досліджень споживачів. Альтернативні підходи до розуміння поведінки споживачів. Концептуальні схеми поведінки споживачів. </w:t>
      </w:r>
    </w:p>
    <w:p w:rsidR="00541F95" w:rsidRPr="00914ADE" w:rsidRDefault="00541F95" w:rsidP="00541F95">
      <w:pPr>
        <w:ind w:firstLine="709"/>
        <w:jc w:val="both"/>
        <w:rPr>
          <w:szCs w:val="28"/>
          <w:lang w:val="uk-UA"/>
        </w:rPr>
      </w:pPr>
      <w:r w:rsidRPr="00914ADE">
        <w:rPr>
          <w:szCs w:val="28"/>
          <w:lang w:val="uk-UA"/>
        </w:rPr>
        <w:t>Чинники зовнішнього впливу на поведінку спожива</w:t>
      </w:r>
      <w:r>
        <w:rPr>
          <w:szCs w:val="28"/>
          <w:lang w:val="uk-UA"/>
        </w:rPr>
        <w:t>чів. Процес прийняття рішень що</w:t>
      </w:r>
      <w:r w:rsidRPr="00914ADE">
        <w:rPr>
          <w:szCs w:val="28"/>
          <w:lang w:val="uk-UA"/>
        </w:rPr>
        <w:t>до придбання товару. Чинники «чорної скриньки» споживача. Дослідження міри задоволення споживачів. Дослідження поведінки споживачів товарів виробничо-технічного призначення.</w:t>
      </w:r>
    </w:p>
    <w:p w:rsidR="00541F95" w:rsidRDefault="00541F95" w:rsidP="00541F95">
      <w:pPr>
        <w:ind w:firstLine="709"/>
        <w:jc w:val="both"/>
        <w:rPr>
          <w:szCs w:val="28"/>
          <w:lang w:val="uk-UA"/>
        </w:rPr>
      </w:pPr>
    </w:p>
    <w:p w:rsidR="00541F95" w:rsidRPr="00B84734" w:rsidRDefault="00541F95" w:rsidP="00541F95">
      <w:pPr>
        <w:ind w:firstLine="709"/>
        <w:jc w:val="both"/>
        <w:rPr>
          <w:b/>
          <w:szCs w:val="28"/>
          <w:lang w:val="uk-UA"/>
        </w:rPr>
      </w:pPr>
      <w:r w:rsidRPr="00B84734">
        <w:rPr>
          <w:b/>
          <w:szCs w:val="28"/>
          <w:lang w:val="uk-UA"/>
        </w:rPr>
        <w:t>Тема 11. Маркетингові дослідження внутрішнього середовища підприємства</w:t>
      </w:r>
    </w:p>
    <w:p w:rsidR="00541F95" w:rsidRPr="00914ADE" w:rsidRDefault="00541F95" w:rsidP="00541F95">
      <w:pPr>
        <w:ind w:firstLine="709"/>
        <w:jc w:val="both"/>
        <w:rPr>
          <w:szCs w:val="28"/>
          <w:lang w:val="uk-UA"/>
        </w:rPr>
      </w:pPr>
      <w:r w:rsidRPr="00914ADE">
        <w:rPr>
          <w:szCs w:val="28"/>
          <w:lang w:val="uk-UA"/>
        </w:rPr>
        <w:t xml:space="preserve">Загальна характеристика факторів внутрішнього середовища маркетингу: місія; цілі фірми та засоби їх досягнення; організаційна структура; кадрова та маркетингова політика; корпоративна та маркетингова культура тощо. Внутрішня діагностика та її інструменти. Функціонально-вартісний аналіз як внутрішньофірмовий метод маркетингових досліджень. </w:t>
      </w:r>
    </w:p>
    <w:p w:rsidR="00541F95" w:rsidRPr="00914ADE" w:rsidRDefault="00541F95" w:rsidP="00541F95">
      <w:pPr>
        <w:ind w:firstLine="709"/>
        <w:jc w:val="both"/>
        <w:rPr>
          <w:szCs w:val="28"/>
          <w:lang w:val="uk-UA"/>
        </w:rPr>
      </w:pPr>
      <w:r w:rsidRPr="00914ADE">
        <w:rPr>
          <w:szCs w:val="28"/>
          <w:lang w:val="uk-UA"/>
        </w:rPr>
        <w:t xml:space="preserve">Аналіз продукції та асортименту. Аналіз споживачів (клієнтів). Оцінка загальних виробничих умов. Фінансовий аналіз. </w:t>
      </w:r>
    </w:p>
    <w:p w:rsidR="00541F95" w:rsidRPr="00914ADE" w:rsidRDefault="00541F95" w:rsidP="00541F95">
      <w:pPr>
        <w:ind w:firstLine="709"/>
        <w:jc w:val="both"/>
        <w:rPr>
          <w:szCs w:val="28"/>
          <w:lang w:val="uk-UA"/>
        </w:rPr>
      </w:pPr>
      <w:r w:rsidRPr="00914ADE">
        <w:rPr>
          <w:szCs w:val="28"/>
          <w:lang w:val="uk-UA"/>
        </w:rPr>
        <w:t xml:space="preserve">Оцінка ресурсів та ефективності підприємства (у т.ч. ресурсів та ефективності маркетингу). Оцінка маркетингового потенціалу підприємства. </w:t>
      </w:r>
    </w:p>
    <w:p w:rsidR="00541F95" w:rsidRPr="00BB07A2" w:rsidRDefault="00541F95" w:rsidP="00541F95">
      <w:pPr>
        <w:ind w:firstLine="709"/>
        <w:jc w:val="both"/>
        <w:rPr>
          <w:szCs w:val="28"/>
          <w:lang w:val="en-US"/>
        </w:rPr>
      </w:pPr>
      <w:r w:rsidRPr="00914ADE">
        <w:rPr>
          <w:szCs w:val="28"/>
          <w:lang w:val="uk-UA"/>
        </w:rPr>
        <w:t xml:space="preserve">Діагностика організаційної структури управління маркетингом підприємства. Дослідження маркетингової культури підприємства. </w:t>
      </w:r>
      <w:r w:rsidR="00BB07A2">
        <w:rPr>
          <w:b/>
          <w:szCs w:val="28"/>
          <w:lang w:val="en-US"/>
        </w:rPr>
        <w:t xml:space="preserve"> </w:t>
      </w:r>
    </w:p>
    <w:p w:rsidR="00541F95" w:rsidRDefault="00541F95" w:rsidP="00541F95">
      <w:pPr>
        <w:ind w:firstLine="540"/>
        <w:rPr>
          <w:szCs w:val="28"/>
          <w:lang w:val="uk-UA"/>
        </w:rPr>
      </w:pPr>
    </w:p>
    <w:p w:rsidR="00541F95" w:rsidRPr="000C5BD7" w:rsidRDefault="00541F95" w:rsidP="00541F95">
      <w:pPr>
        <w:ind w:firstLine="708"/>
        <w:jc w:val="center"/>
        <w:rPr>
          <w:b/>
          <w:bCs/>
          <w:caps/>
          <w:szCs w:val="28"/>
          <w:lang w:val="uk-UA"/>
        </w:rPr>
      </w:pPr>
      <w:r w:rsidRPr="000C5BD7">
        <w:rPr>
          <w:b/>
          <w:bCs/>
          <w:caps/>
          <w:szCs w:val="28"/>
          <w:lang w:val="uk-UA"/>
        </w:rPr>
        <w:t>4. Структура навчальної дисципліни</w:t>
      </w:r>
    </w:p>
    <w:p w:rsidR="00541F95" w:rsidRPr="00A275A6" w:rsidRDefault="00541F95" w:rsidP="00541F95">
      <w:pPr>
        <w:ind w:firstLine="708"/>
        <w:jc w:val="center"/>
        <w:rPr>
          <w:b/>
          <w:bCs/>
          <w:szCs w:val="28"/>
          <w:lang w:val="uk-UA"/>
        </w:rPr>
      </w:pPr>
    </w:p>
    <w:tbl>
      <w:tblPr>
        <w:tblW w:w="518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1004"/>
        <w:gridCol w:w="458"/>
        <w:gridCol w:w="104"/>
        <w:gridCol w:w="425"/>
        <w:gridCol w:w="117"/>
        <w:gridCol w:w="507"/>
        <w:gridCol w:w="591"/>
        <w:gridCol w:w="628"/>
        <w:gridCol w:w="72"/>
        <w:gridCol w:w="932"/>
        <w:gridCol w:w="511"/>
        <w:gridCol w:w="540"/>
        <w:gridCol w:w="624"/>
        <w:gridCol w:w="593"/>
        <w:gridCol w:w="621"/>
      </w:tblGrid>
      <w:tr w:rsidR="00541F95" w:rsidRPr="00A275A6" w:rsidTr="00BB07A2">
        <w:trPr>
          <w:cantSplit/>
        </w:trPr>
        <w:tc>
          <w:tcPr>
            <w:tcW w:w="1221" w:type="pct"/>
            <w:vMerge w:val="restart"/>
          </w:tcPr>
          <w:p w:rsidR="00541F95" w:rsidRPr="00A275A6" w:rsidRDefault="00541F95" w:rsidP="00C51387">
            <w:pPr>
              <w:jc w:val="center"/>
              <w:rPr>
                <w:lang w:val="uk-UA"/>
              </w:rPr>
            </w:pPr>
            <w:r w:rsidRPr="00A275A6">
              <w:rPr>
                <w:lang w:val="uk-UA"/>
              </w:rPr>
              <w:t>Назви змістових модулів і тем</w:t>
            </w:r>
          </w:p>
        </w:tc>
        <w:tc>
          <w:tcPr>
            <w:tcW w:w="3779" w:type="pct"/>
            <w:gridSpan w:val="15"/>
          </w:tcPr>
          <w:p w:rsidR="00541F95" w:rsidRPr="00A275A6" w:rsidRDefault="00541F95" w:rsidP="00C51387">
            <w:pPr>
              <w:jc w:val="center"/>
              <w:rPr>
                <w:lang w:val="uk-UA"/>
              </w:rPr>
            </w:pPr>
            <w:r w:rsidRPr="00A275A6">
              <w:rPr>
                <w:lang w:val="uk-UA"/>
              </w:rPr>
              <w:t>Кількість годин</w:t>
            </w:r>
          </w:p>
        </w:tc>
      </w:tr>
      <w:tr w:rsidR="00541F95" w:rsidRPr="00A275A6" w:rsidTr="00BB07A2">
        <w:trPr>
          <w:cantSplit/>
        </w:trPr>
        <w:tc>
          <w:tcPr>
            <w:tcW w:w="1221" w:type="pct"/>
            <w:vMerge/>
          </w:tcPr>
          <w:p w:rsidR="00541F95" w:rsidRPr="00A275A6" w:rsidRDefault="00541F95" w:rsidP="00C51387">
            <w:pPr>
              <w:jc w:val="center"/>
              <w:rPr>
                <w:lang w:val="uk-UA"/>
              </w:rPr>
            </w:pPr>
          </w:p>
        </w:tc>
        <w:tc>
          <w:tcPr>
            <w:tcW w:w="1875" w:type="pct"/>
            <w:gridSpan w:val="8"/>
          </w:tcPr>
          <w:p w:rsidR="00541F95" w:rsidRPr="00A275A6" w:rsidRDefault="00541F95" w:rsidP="00C51387">
            <w:pPr>
              <w:jc w:val="center"/>
              <w:rPr>
                <w:lang w:val="uk-UA"/>
              </w:rPr>
            </w:pPr>
            <w:r w:rsidRPr="00A275A6">
              <w:rPr>
                <w:lang w:val="uk-UA"/>
              </w:rPr>
              <w:t>денна форма</w:t>
            </w:r>
          </w:p>
        </w:tc>
        <w:tc>
          <w:tcPr>
            <w:tcW w:w="1903" w:type="pct"/>
            <w:gridSpan w:val="7"/>
          </w:tcPr>
          <w:p w:rsidR="00541F95" w:rsidRPr="00A275A6" w:rsidRDefault="00541F95" w:rsidP="00C51387">
            <w:pPr>
              <w:jc w:val="center"/>
              <w:rPr>
                <w:lang w:val="uk-UA"/>
              </w:rPr>
            </w:pPr>
            <w:r w:rsidRPr="00A275A6">
              <w:rPr>
                <w:lang w:val="uk-UA"/>
              </w:rPr>
              <w:t>заочна форма</w:t>
            </w:r>
          </w:p>
        </w:tc>
      </w:tr>
      <w:tr w:rsidR="00541F95" w:rsidRPr="00A275A6" w:rsidTr="00BB07A2">
        <w:trPr>
          <w:cantSplit/>
        </w:trPr>
        <w:tc>
          <w:tcPr>
            <w:tcW w:w="1221" w:type="pct"/>
            <w:vMerge/>
          </w:tcPr>
          <w:p w:rsidR="00541F95" w:rsidRPr="00A275A6" w:rsidRDefault="00541F95" w:rsidP="00C51387">
            <w:pPr>
              <w:jc w:val="center"/>
              <w:rPr>
                <w:lang w:val="uk-UA"/>
              </w:rPr>
            </w:pPr>
          </w:p>
        </w:tc>
        <w:tc>
          <w:tcPr>
            <w:tcW w:w="491" w:type="pct"/>
            <w:vMerge w:val="restart"/>
          </w:tcPr>
          <w:p w:rsidR="00541F95" w:rsidRPr="00A275A6" w:rsidRDefault="00541F95" w:rsidP="00C51387">
            <w:pPr>
              <w:jc w:val="center"/>
              <w:rPr>
                <w:lang w:val="uk-UA"/>
              </w:rPr>
            </w:pPr>
            <w:r w:rsidRPr="00A275A6">
              <w:rPr>
                <w:lang w:val="uk-UA"/>
              </w:rPr>
              <w:t xml:space="preserve">усього </w:t>
            </w:r>
          </w:p>
        </w:tc>
        <w:tc>
          <w:tcPr>
            <w:tcW w:w="1384" w:type="pct"/>
            <w:gridSpan w:val="7"/>
          </w:tcPr>
          <w:p w:rsidR="00541F95" w:rsidRPr="00A275A6" w:rsidRDefault="00541F95" w:rsidP="00C51387">
            <w:pPr>
              <w:jc w:val="center"/>
              <w:rPr>
                <w:lang w:val="uk-UA"/>
              </w:rPr>
            </w:pPr>
            <w:r w:rsidRPr="00A275A6">
              <w:rPr>
                <w:lang w:val="uk-UA"/>
              </w:rPr>
              <w:t>у тому числі</w:t>
            </w:r>
          </w:p>
        </w:tc>
        <w:tc>
          <w:tcPr>
            <w:tcW w:w="491" w:type="pct"/>
            <w:gridSpan w:val="2"/>
            <w:vMerge w:val="restart"/>
          </w:tcPr>
          <w:p w:rsidR="00541F95" w:rsidRPr="00A275A6" w:rsidRDefault="00541F95" w:rsidP="00C51387">
            <w:pPr>
              <w:jc w:val="center"/>
              <w:rPr>
                <w:lang w:val="uk-UA"/>
              </w:rPr>
            </w:pPr>
            <w:r w:rsidRPr="00A275A6">
              <w:rPr>
                <w:lang w:val="uk-UA"/>
              </w:rPr>
              <w:t xml:space="preserve">усього </w:t>
            </w:r>
          </w:p>
        </w:tc>
        <w:tc>
          <w:tcPr>
            <w:tcW w:w="1412" w:type="pct"/>
            <w:gridSpan w:val="5"/>
          </w:tcPr>
          <w:p w:rsidR="00541F95" w:rsidRPr="00A275A6" w:rsidRDefault="00541F95" w:rsidP="00C51387">
            <w:pPr>
              <w:jc w:val="center"/>
              <w:rPr>
                <w:lang w:val="uk-UA"/>
              </w:rPr>
            </w:pPr>
            <w:r w:rsidRPr="00A275A6">
              <w:rPr>
                <w:lang w:val="uk-UA"/>
              </w:rPr>
              <w:t>у тому числі</w:t>
            </w:r>
          </w:p>
        </w:tc>
      </w:tr>
      <w:tr w:rsidR="00541F95" w:rsidRPr="00A275A6" w:rsidTr="00BB07A2">
        <w:trPr>
          <w:cantSplit/>
        </w:trPr>
        <w:tc>
          <w:tcPr>
            <w:tcW w:w="1221" w:type="pct"/>
            <w:vMerge/>
          </w:tcPr>
          <w:p w:rsidR="00541F95" w:rsidRPr="00A275A6" w:rsidRDefault="00541F95" w:rsidP="00C51387">
            <w:pPr>
              <w:jc w:val="center"/>
              <w:rPr>
                <w:lang w:val="uk-UA"/>
              </w:rPr>
            </w:pPr>
          </w:p>
        </w:tc>
        <w:tc>
          <w:tcPr>
            <w:tcW w:w="491" w:type="pct"/>
            <w:vMerge/>
          </w:tcPr>
          <w:p w:rsidR="00541F95" w:rsidRPr="00A275A6" w:rsidRDefault="00541F95" w:rsidP="00C51387">
            <w:pPr>
              <w:jc w:val="center"/>
              <w:rPr>
                <w:lang w:val="uk-UA"/>
              </w:rPr>
            </w:pPr>
          </w:p>
        </w:tc>
        <w:tc>
          <w:tcPr>
            <w:tcW w:w="224" w:type="pct"/>
          </w:tcPr>
          <w:p w:rsidR="00541F95" w:rsidRPr="00A275A6" w:rsidRDefault="00541F95" w:rsidP="00C51387">
            <w:pPr>
              <w:jc w:val="center"/>
              <w:rPr>
                <w:lang w:val="uk-UA"/>
              </w:rPr>
            </w:pPr>
            <w:r w:rsidRPr="00A275A6">
              <w:rPr>
                <w:lang w:val="uk-UA"/>
              </w:rPr>
              <w:t>л</w:t>
            </w:r>
          </w:p>
        </w:tc>
        <w:tc>
          <w:tcPr>
            <w:tcW w:w="259" w:type="pct"/>
            <w:gridSpan w:val="2"/>
          </w:tcPr>
          <w:p w:rsidR="00541F95" w:rsidRPr="00A275A6" w:rsidRDefault="00541F95" w:rsidP="00C51387">
            <w:pPr>
              <w:jc w:val="center"/>
              <w:rPr>
                <w:lang w:val="uk-UA"/>
              </w:rPr>
            </w:pPr>
            <w:r w:rsidRPr="00A275A6">
              <w:rPr>
                <w:lang w:val="uk-UA"/>
              </w:rPr>
              <w:t>п</w:t>
            </w:r>
          </w:p>
        </w:tc>
        <w:tc>
          <w:tcPr>
            <w:tcW w:w="305" w:type="pct"/>
            <w:gridSpan w:val="2"/>
          </w:tcPr>
          <w:p w:rsidR="00541F95" w:rsidRPr="00A275A6" w:rsidRDefault="00541F95" w:rsidP="00C51387">
            <w:pPr>
              <w:jc w:val="center"/>
              <w:rPr>
                <w:lang w:val="uk-UA"/>
              </w:rPr>
            </w:pPr>
            <w:r w:rsidRPr="00A275A6">
              <w:rPr>
                <w:lang w:val="uk-UA"/>
              </w:rPr>
              <w:t>лаб</w:t>
            </w:r>
          </w:p>
        </w:tc>
        <w:tc>
          <w:tcPr>
            <w:tcW w:w="289" w:type="pct"/>
          </w:tcPr>
          <w:p w:rsidR="00541F95" w:rsidRPr="00A275A6" w:rsidRDefault="00541F95" w:rsidP="00C51387">
            <w:pPr>
              <w:jc w:val="center"/>
              <w:rPr>
                <w:lang w:val="uk-UA"/>
              </w:rPr>
            </w:pPr>
            <w:r w:rsidRPr="00A275A6">
              <w:rPr>
                <w:lang w:val="uk-UA"/>
              </w:rPr>
              <w:t>інд</w:t>
            </w:r>
          </w:p>
        </w:tc>
        <w:tc>
          <w:tcPr>
            <w:tcW w:w="307" w:type="pct"/>
          </w:tcPr>
          <w:p w:rsidR="00541F95" w:rsidRPr="00A275A6" w:rsidRDefault="00541F95" w:rsidP="00C51387">
            <w:pPr>
              <w:jc w:val="center"/>
              <w:rPr>
                <w:lang w:val="uk-UA"/>
              </w:rPr>
            </w:pPr>
            <w:r w:rsidRPr="00A275A6">
              <w:rPr>
                <w:lang w:val="uk-UA"/>
              </w:rPr>
              <w:t>с.р.</w:t>
            </w:r>
          </w:p>
        </w:tc>
        <w:tc>
          <w:tcPr>
            <w:tcW w:w="491" w:type="pct"/>
            <w:gridSpan w:val="2"/>
            <w:vMerge/>
          </w:tcPr>
          <w:p w:rsidR="00541F95" w:rsidRPr="00A275A6" w:rsidRDefault="00541F95" w:rsidP="00C51387">
            <w:pPr>
              <w:jc w:val="center"/>
              <w:rPr>
                <w:lang w:val="uk-UA"/>
              </w:rPr>
            </w:pPr>
          </w:p>
        </w:tc>
        <w:tc>
          <w:tcPr>
            <w:tcW w:w="250" w:type="pct"/>
          </w:tcPr>
          <w:p w:rsidR="00541F95" w:rsidRPr="00A275A6" w:rsidRDefault="00541F95" w:rsidP="00C51387">
            <w:pPr>
              <w:jc w:val="center"/>
              <w:rPr>
                <w:lang w:val="uk-UA"/>
              </w:rPr>
            </w:pPr>
            <w:r w:rsidRPr="00A275A6">
              <w:rPr>
                <w:lang w:val="uk-UA"/>
              </w:rPr>
              <w:t>л</w:t>
            </w:r>
          </w:p>
        </w:tc>
        <w:tc>
          <w:tcPr>
            <w:tcW w:w="264" w:type="pct"/>
          </w:tcPr>
          <w:p w:rsidR="00541F95" w:rsidRPr="00A275A6" w:rsidRDefault="00541F95" w:rsidP="00C51387">
            <w:pPr>
              <w:jc w:val="center"/>
              <w:rPr>
                <w:lang w:val="uk-UA"/>
              </w:rPr>
            </w:pPr>
            <w:r w:rsidRPr="00A275A6">
              <w:rPr>
                <w:lang w:val="uk-UA"/>
              </w:rPr>
              <w:t>п</w:t>
            </w:r>
          </w:p>
        </w:tc>
        <w:tc>
          <w:tcPr>
            <w:tcW w:w="305" w:type="pct"/>
          </w:tcPr>
          <w:p w:rsidR="00541F95" w:rsidRPr="00A275A6" w:rsidRDefault="00541F95" w:rsidP="00C51387">
            <w:pPr>
              <w:jc w:val="center"/>
              <w:rPr>
                <w:lang w:val="uk-UA"/>
              </w:rPr>
            </w:pPr>
            <w:r w:rsidRPr="00A275A6">
              <w:rPr>
                <w:lang w:val="uk-UA"/>
              </w:rPr>
              <w:t>лаб</w:t>
            </w:r>
          </w:p>
        </w:tc>
        <w:tc>
          <w:tcPr>
            <w:tcW w:w="290" w:type="pct"/>
          </w:tcPr>
          <w:p w:rsidR="00541F95" w:rsidRPr="00A275A6" w:rsidRDefault="00541F95" w:rsidP="00C51387">
            <w:pPr>
              <w:jc w:val="center"/>
              <w:rPr>
                <w:lang w:val="uk-UA"/>
              </w:rPr>
            </w:pPr>
            <w:r w:rsidRPr="00A275A6">
              <w:rPr>
                <w:lang w:val="uk-UA"/>
              </w:rPr>
              <w:t>інд</w:t>
            </w:r>
          </w:p>
        </w:tc>
        <w:tc>
          <w:tcPr>
            <w:tcW w:w="303" w:type="pct"/>
          </w:tcPr>
          <w:p w:rsidR="00541F95" w:rsidRPr="00A275A6" w:rsidRDefault="00541F95" w:rsidP="00C51387">
            <w:pPr>
              <w:jc w:val="center"/>
              <w:rPr>
                <w:lang w:val="uk-UA"/>
              </w:rPr>
            </w:pPr>
            <w:r w:rsidRPr="00A275A6">
              <w:rPr>
                <w:lang w:val="uk-UA"/>
              </w:rPr>
              <w:t>с.р.</w:t>
            </w:r>
          </w:p>
        </w:tc>
      </w:tr>
      <w:tr w:rsidR="00541F95" w:rsidRPr="00A275A6" w:rsidTr="00BB07A2">
        <w:tc>
          <w:tcPr>
            <w:tcW w:w="1221" w:type="pct"/>
          </w:tcPr>
          <w:p w:rsidR="00541F95" w:rsidRPr="00A275A6" w:rsidRDefault="00541F95" w:rsidP="00C51387">
            <w:pPr>
              <w:jc w:val="center"/>
              <w:rPr>
                <w:bCs/>
                <w:lang w:val="uk-UA"/>
              </w:rPr>
            </w:pPr>
            <w:r w:rsidRPr="00A275A6">
              <w:rPr>
                <w:bCs/>
                <w:lang w:val="uk-UA"/>
              </w:rPr>
              <w:t>1</w:t>
            </w:r>
          </w:p>
        </w:tc>
        <w:tc>
          <w:tcPr>
            <w:tcW w:w="491" w:type="pct"/>
          </w:tcPr>
          <w:p w:rsidR="00541F95" w:rsidRPr="00A275A6" w:rsidRDefault="00541F95" w:rsidP="00C51387">
            <w:pPr>
              <w:jc w:val="center"/>
              <w:rPr>
                <w:bCs/>
                <w:lang w:val="uk-UA"/>
              </w:rPr>
            </w:pPr>
            <w:r w:rsidRPr="00A275A6">
              <w:rPr>
                <w:bCs/>
                <w:lang w:val="uk-UA"/>
              </w:rPr>
              <w:t>2</w:t>
            </w:r>
          </w:p>
        </w:tc>
        <w:tc>
          <w:tcPr>
            <w:tcW w:w="224" w:type="pct"/>
          </w:tcPr>
          <w:p w:rsidR="00541F95" w:rsidRPr="00A275A6" w:rsidRDefault="00541F95" w:rsidP="00C51387">
            <w:pPr>
              <w:jc w:val="center"/>
              <w:rPr>
                <w:bCs/>
                <w:lang w:val="uk-UA"/>
              </w:rPr>
            </w:pPr>
            <w:r w:rsidRPr="00A275A6">
              <w:rPr>
                <w:bCs/>
                <w:lang w:val="uk-UA"/>
              </w:rPr>
              <w:t>3</w:t>
            </w:r>
          </w:p>
        </w:tc>
        <w:tc>
          <w:tcPr>
            <w:tcW w:w="259" w:type="pct"/>
            <w:gridSpan w:val="2"/>
          </w:tcPr>
          <w:p w:rsidR="00541F95" w:rsidRPr="00A275A6" w:rsidRDefault="00541F95" w:rsidP="00C51387">
            <w:pPr>
              <w:jc w:val="center"/>
              <w:rPr>
                <w:bCs/>
                <w:lang w:val="uk-UA"/>
              </w:rPr>
            </w:pPr>
            <w:r w:rsidRPr="00A275A6">
              <w:rPr>
                <w:bCs/>
                <w:lang w:val="uk-UA"/>
              </w:rPr>
              <w:t>4</w:t>
            </w:r>
          </w:p>
        </w:tc>
        <w:tc>
          <w:tcPr>
            <w:tcW w:w="305" w:type="pct"/>
            <w:gridSpan w:val="2"/>
          </w:tcPr>
          <w:p w:rsidR="00541F95" w:rsidRPr="00A275A6" w:rsidRDefault="00541F95" w:rsidP="00C51387">
            <w:pPr>
              <w:jc w:val="center"/>
              <w:rPr>
                <w:bCs/>
                <w:lang w:val="uk-UA"/>
              </w:rPr>
            </w:pPr>
            <w:r w:rsidRPr="00A275A6">
              <w:rPr>
                <w:bCs/>
                <w:lang w:val="uk-UA"/>
              </w:rPr>
              <w:t>5</w:t>
            </w:r>
          </w:p>
        </w:tc>
        <w:tc>
          <w:tcPr>
            <w:tcW w:w="289" w:type="pct"/>
          </w:tcPr>
          <w:p w:rsidR="00541F95" w:rsidRPr="00A275A6" w:rsidRDefault="00541F95" w:rsidP="00C51387">
            <w:pPr>
              <w:jc w:val="center"/>
              <w:rPr>
                <w:bCs/>
                <w:lang w:val="uk-UA"/>
              </w:rPr>
            </w:pPr>
            <w:r w:rsidRPr="00A275A6">
              <w:rPr>
                <w:bCs/>
                <w:lang w:val="uk-UA"/>
              </w:rPr>
              <w:t>6</w:t>
            </w:r>
          </w:p>
        </w:tc>
        <w:tc>
          <w:tcPr>
            <w:tcW w:w="307" w:type="pct"/>
          </w:tcPr>
          <w:p w:rsidR="00541F95" w:rsidRPr="00A275A6" w:rsidRDefault="00541F95" w:rsidP="00C51387">
            <w:pPr>
              <w:jc w:val="center"/>
              <w:rPr>
                <w:bCs/>
                <w:lang w:val="uk-UA"/>
              </w:rPr>
            </w:pPr>
            <w:r w:rsidRPr="00A275A6">
              <w:rPr>
                <w:bCs/>
                <w:lang w:val="uk-UA"/>
              </w:rPr>
              <w:t>7</w:t>
            </w:r>
          </w:p>
        </w:tc>
        <w:tc>
          <w:tcPr>
            <w:tcW w:w="491" w:type="pct"/>
            <w:gridSpan w:val="2"/>
          </w:tcPr>
          <w:p w:rsidR="00541F95" w:rsidRPr="00A275A6" w:rsidRDefault="00541F95" w:rsidP="00C51387">
            <w:pPr>
              <w:jc w:val="center"/>
              <w:rPr>
                <w:bCs/>
                <w:lang w:val="uk-UA"/>
              </w:rPr>
            </w:pPr>
            <w:r w:rsidRPr="00A275A6">
              <w:rPr>
                <w:bCs/>
                <w:lang w:val="uk-UA"/>
              </w:rPr>
              <w:t>8</w:t>
            </w:r>
          </w:p>
        </w:tc>
        <w:tc>
          <w:tcPr>
            <w:tcW w:w="250" w:type="pct"/>
          </w:tcPr>
          <w:p w:rsidR="00541F95" w:rsidRPr="00A275A6" w:rsidRDefault="00541F95" w:rsidP="00C51387">
            <w:pPr>
              <w:jc w:val="center"/>
              <w:rPr>
                <w:bCs/>
                <w:lang w:val="uk-UA"/>
              </w:rPr>
            </w:pPr>
            <w:r w:rsidRPr="00A275A6">
              <w:rPr>
                <w:bCs/>
                <w:lang w:val="uk-UA"/>
              </w:rPr>
              <w:t>9</w:t>
            </w:r>
          </w:p>
        </w:tc>
        <w:tc>
          <w:tcPr>
            <w:tcW w:w="264" w:type="pct"/>
          </w:tcPr>
          <w:p w:rsidR="00541F95" w:rsidRPr="00A275A6" w:rsidRDefault="00541F95" w:rsidP="00C51387">
            <w:pPr>
              <w:jc w:val="center"/>
              <w:rPr>
                <w:bCs/>
                <w:lang w:val="uk-UA"/>
              </w:rPr>
            </w:pPr>
            <w:r w:rsidRPr="00A275A6">
              <w:rPr>
                <w:bCs/>
                <w:lang w:val="uk-UA"/>
              </w:rPr>
              <w:t>10</w:t>
            </w:r>
          </w:p>
        </w:tc>
        <w:tc>
          <w:tcPr>
            <w:tcW w:w="305" w:type="pct"/>
          </w:tcPr>
          <w:p w:rsidR="00541F95" w:rsidRPr="00A275A6" w:rsidRDefault="00541F95" w:rsidP="00C51387">
            <w:pPr>
              <w:jc w:val="center"/>
              <w:rPr>
                <w:bCs/>
                <w:lang w:val="uk-UA"/>
              </w:rPr>
            </w:pPr>
            <w:r w:rsidRPr="00A275A6">
              <w:rPr>
                <w:bCs/>
                <w:lang w:val="uk-UA"/>
              </w:rPr>
              <w:t>11</w:t>
            </w:r>
          </w:p>
        </w:tc>
        <w:tc>
          <w:tcPr>
            <w:tcW w:w="290" w:type="pct"/>
          </w:tcPr>
          <w:p w:rsidR="00541F95" w:rsidRPr="00A275A6" w:rsidRDefault="00541F95" w:rsidP="00C51387">
            <w:pPr>
              <w:jc w:val="center"/>
              <w:rPr>
                <w:bCs/>
                <w:lang w:val="uk-UA"/>
              </w:rPr>
            </w:pPr>
            <w:r w:rsidRPr="00A275A6">
              <w:rPr>
                <w:bCs/>
                <w:lang w:val="uk-UA"/>
              </w:rPr>
              <w:t>12</w:t>
            </w:r>
          </w:p>
        </w:tc>
        <w:tc>
          <w:tcPr>
            <w:tcW w:w="303" w:type="pct"/>
          </w:tcPr>
          <w:p w:rsidR="00541F95" w:rsidRPr="00A275A6" w:rsidRDefault="00541F95" w:rsidP="00C51387">
            <w:pPr>
              <w:jc w:val="center"/>
              <w:rPr>
                <w:bCs/>
                <w:lang w:val="uk-UA"/>
              </w:rPr>
            </w:pPr>
            <w:r w:rsidRPr="00A275A6">
              <w:rPr>
                <w:bCs/>
                <w:lang w:val="uk-UA"/>
              </w:rPr>
              <w:t>13</w:t>
            </w:r>
          </w:p>
        </w:tc>
      </w:tr>
      <w:tr w:rsidR="00541F95" w:rsidRPr="00A275A6" w:rsidTr="00C51387">
        <w:trPr>
          <w:cantSplit/>
        </w:trPr>
        <w:tc>
          <w:tcPr>
            <w:tcW w:w="5000" w:type="pct"/>
            <w:gridSpan w:val="16"/>
          </w:tcPr>
          <w:p w:rsidR="00541F95" w:rsidRDefault="00541F95" w:rsidP="00C51387">
            <w:pPr>
              <w:pStyle w:val="Default"/>
              <w:jc w:val="center"/>
              <w:rPr>
                <w:b/>
                <w:sz w:val="28"/>
                <w:szCs w:val="28"/>
              </w:rPr>
            </w:pPr>
          </w:p>
          <w:p w:rsidR="00541F95" w:rsidRPr="00A275A6" w:rsidRDefault="00541F95" w:rsidP="00BB07A2">
            <w:pPr>
              <w:pStyle w:val="Default"/>
              <w:jc w:val="center"/>
            </w:pPr>
            <w:r>
              <w:rPr>
                <w:b/>
                <w:sz w:val="28"/>
                <w:szCs w:val="28"/>
              </w:rPr>
              <w:t xml:space="preserve">Змістовий модуль 1 </w:t>
            </w: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 xml:space="preserve">Тема 1. Система </w:t>
            </w:r>
            <w:r w:rsidRPr="00A74DE8">
              <w:rPr>
                <w:szCs w:val="28"/>
                <w:lang w:val="uk-UA"/>
              </w:rPr>
              <w:lastRenderedPageBreak/>
              <w:t>маркетингових досліджень</w:t>
            </w:r>
          </w:p>
        </w:tc>
        <w:tc>
          <w:tcPr>
            <w:tcW w:w="491" w:type="pct"/>
            <w:vAlign w:val="center"/>
          </w:tcPr>
          <w:p w:rsidR="00541F95" w:rsidRPr="00A275A6" w:rsidRDefault="00541F95" w:rsidP="00C51387">
            <w:pPr>
              <w:rPr>
                <w:lang w:val="uk-UA"/>
              </w:rPr>
            </w:pPr>
            <w:r>
              <w:rPr>
                <w:lang w:val="uk-UA"/>
              </w:rPr>
              <w:lastRenderedPageBreak/>
              <w:t>14</w:t>
            </w:r>
          </w:p>
        </w:tc>
        <w:tc>
          <w:tcPr>
            <w:tcW w:w="224" w:type="pct"/>
            <w:vAlign w:val="center"/>
          </w:tcPr>
          <w:p w:rsidR="00541F95" w:rsidRPr="00541F95" w:rsidRDefault="00541F95" w:rsidP="00C51387">
            <w:pPr>
              <w:rPr>
                <w:lang w:val="en-US"/>
              </w:rPr>
            </w:pPr>
            <w:r>
              <w:rPr>
                <w:lang w:val="en-US"/>
              </w:rPr>
              <w:t>2</w:t>
            </w:r>
          </w:p>
        </w:tc>
        <w:tc>
          <w:tcPr>
            <w:tcW w:w="259" w:type="pct"/>
            <w:gridSpan w:val="2"/>
            <w:vAlign w:val="center"/>
          </w:tcPr>
          <w:p w:rsidR="00541F95" w:rsidRPr="00541F95" w:rsidRDefault="00541F95"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tabs>
                <w:tab w:val="left" w:pos="900"/>
              </w:tabs>
              <w:rPr>
                <w:bCs/>
                <w:szCs w:val="28"/>
                <w:lang w:val="uk-UA" w:eastAsia="uk-UA"/>
              </w:rPr>
            </w:pPr>
            <w:r>
              <w:rPr>
                <w:szCs w:val="28"/>
                <w:lang w:val="uk-UA"/>
              </w:rPr>
              <w:lastRenderedPageBreak/>
              <w:t>Тема 2. Маркетингова інформація</w:t>
            </w:r>
          </w:p>
        </w:tc>
        <w:tc>
          <w:tcPr>
            <w:tcW w:w="491" w:type="pct"/>
            <w:vAlign w:val="center"/>
          </w:tcPr>
          <w:p w:rsidR="00541F95" w:rsidRPr="00A275A6" w:rsidRDefault="00541F95" w:rsidP="00C51387">
            <w:pPr>
              <w:rPr>
                <w:lang w:val="uk-UA"/>
              </w:rPr>
            </w:pPr>
            <w:r>
              <w:rPr>
                <w:lang w:val="uk-UA"/>
              </w:rPr>
              <w:t>14</w:t>
            </w:r>
          </w:p>
        </w:tc>
        <w:tc>
          <w:tcPr>
            <w:tcW w:w="224" w:type="pct"/>
            <w:vAlign w:val="center"/>
          </w:tcPr>
          <w:p w:rsidR="00541F95" w:rsidRPr="00A275A6" w:rsidRDefault="00541F95" w:rsidP="00C51387">
            <w:pPr>
              <w:rPr>
                <w:lang w:val="uk-UA"/>
              </w:rPr>
            </w:pPr>
            <w:r>
              <w:rPr>
                <w:lang w:val="uk-UA"/>
              </w:rPr>
              <w:t>2</w:t>
            </w:r>
          </w:p>
        </w:tc>
        <w:tc>
          <w:tcPr>
            <w:tcW w:w="259" w:type="pct"/>
            <w:gridSpan w:val="2"/>
            <w:vAlign w:val="center"/>
          </w:tcPr>
          <w:p w:rsidR="00541F95" w:rsidRPr="00541F95" w:rsidRDefault="00541F95"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Default="00541F95" w:rsidP="00C51387">
            <w:pPr>
              <w:tabs>
                <w:tab w:val="left" w:pos="900"/>
              </w:tabs>
              <w:rPr>
                <w:szCs w:val="28"/>
                <w:lang w:val="uk-UA"/>
              </w:rPr>
            </w:pPr>
            <w:r w:rsidRPr="00A74DE8">
              <w:rPr>
                <w:szCs w:val="28"/>
                <w:lang w:val="uk-UA"/>
              </w:rPr>
              <w:t>Тема 3. Організація роботи із постачальниками маркетингової інформації</w:t>
            </w:r>
          </w:p>
        </w:tc>
        <w:tc>
          <w:tcPr>
            <w:tcW w:w="491" w:type="pct"/>
            <w:vAlign w:val="center"/>
          </w:tcPr>
          <w:p w:rsidR="00541F95" w:rsidRPr="00A275A6" w:rsidRDefault="00541F95" w:rsidP="00C51387">
            <w:pPr>
              <w:rPr>
                <w:lang w:val="uk-UA"/>
              </w:rPr>
            </w:pPr>
            <w:r>
              <w:rPr>
                <w:lang w:val="uk-UA"/>
              </w:rPr>
              <w:t>12</w:t>
            </w:r>
          </w:p>
        </w:tc>
        <w:tc>
          <w:tcPr>
            <w:tcW w:w="224" w:type="pct"/>
            <w:vAlign w:val="center"/>
          </w:tcPr>
          <w:p w:rsidR="00541F95" w:rsidRPr="00A275A6" w:rsidRDefault="00541F95" w:rsidP="00C51387">
            <w:pPr>
              <w:rPr>
                <w:lang w:val="uk-UA"/>
              </w:rPr>
            </w:pPr>
            <w:r>
              <w:rPr>
                <w:lang w:val="uk-UA"/>
              </w:rPr>
              <w:t>2</w:t>
            </w:r>
          </w:p>
        </w:tc>
        <w:tc>
          <w:tcPr>
            <w:tcW w:w="259" w:type="pct"/>
            <w:gridSpan w:val="2"/>
            <w:vAlign w:val="center"/>
          </w:tcPr>
          <w:p w:rsidR="00541F95" w:rsidRPr="00A275A6" w:rsidRDefault="00541F95" w:rsidP="00C51387">
            <w:pPr>
              <w:rPr>
                <w:lang w:val="uk-UA"/>
              </w:rPr>
            </w:pPr>
            <w:r>
              <w:rPr>
                <w:lang w:val="uk-UA"/>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tabs>
                <w:tab w:val="left" w:pos="900"/>
              </w:tabs>
              <w:rPr>
                <w:bCs/>
                <w:szCs w:val="28"/>
                <w:lang w:val="uk-UA" w:eastAsia="uk-UA"/>
              </w:rPr>
            </w:pPr>
            <w:r w:rsidRPr="00A74DE8">
              <w:rPr>
                <w:szCs w:val="28"/>
                <w:lang w:val="uk-UA"/>
              </w:rPr>
              <w:t>Тема 4. Структура і процес маркетингових досліджень</w:t>
            </w:r>
          </w:p>
        </w:tc>
        <w:tc>
          <w:tcPr>
            <w:tcW w:w="491" w:type="pct"/>
            <w:vAlign w:val="center"/>
          </w:tcPr>
          <w:p w:rsidR="00541F95" w:rsidRPr="00A275A6" w:rsidRDefault="00541F95" w:rsidP="00C51387">
            <w:pPr>
              <w:rPr>
                <w:lang w:val="uk-UA"/>
              </w:rPr>
            </w:pPr>
            <w:r>
              <w:rPr>
                <w:lang w:val="uk-UA"/>
              </w:rPr>
              <w:t>14</w:t>
            </w:r>
          </w:p>
        </w:tc>
        <w:tc>
          <w:tcPr>
            <w:tcW w:w="224" w:type="pct"/>
            <w:vAlign w:val="center"/>
          </w:tcPr>
          <w:p w:rsidR="00541F95" w:rsidRPr="00541F95" w:rsidRDefault="00541F95" w:rsidP="00C51387">
            <w:pPr>
              <w:rPr>
                <w:lang w:val="en-US"/>
              </w:rPr>
            </w:pPr>
            <w:r>
              <w:rPr>
                <w:lang w:val="en-US"/>
              </w:rPr>
              <w:t>2</w:t>
            </w:r>
          </w:p>
        </w:tc>
        <w:tc>
          <w:tcPr>
            <w:tcW w:w="259" w:type="pct"/>
            <w:gridSpan w:val="2"/>
            <w:vAlign w:val="center"/>
          </w:tcPr>
          <w:p w:rsidR="00541F95" w:rsidRPr="00541F95" w:rsidRDefault="00541F95"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A275A6" w:rsidRDefault="00541F95" w:rsidP="00C51387">
            <w:pPr>
              <w:rPr>
                <w:lang w:val="uk-UA"/>
              </w:rPr>
            </w:pPr>
            <w:r>
              <w:rPr>
                <w:lang w:val="uk-UA"/>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tabs>
                <w:tab w:val="left" w:pos="1080"/>
              </w:tabs>
              <w:outlineLvl w:val="0"/>
              <w:rPr>
                <w:szCs w:val="28"/>
                <w:lang w:val="uk-UA"/>
              </w:rPr>
            </w:pPr>
            <w:r w:rsidRPr="00A74DE8">
              <w:rPr>
                <w:szCs w:val="28"/>
                <w:lang w:val="uk-UA"/>
              </w:rPr>
              <w:t>Тема 5. Методи збирання первинної інформації</w:t>
            </w:r>
          </w:p>
        </w:tc>
        <w:tc>
          <w:tcPr>
            <w:tcW w:w="491" w:type="pct"/>
            <w:vAlign w:val="center"/>
          </w:tcPr>
          <w:p w:rsidR="00541F95" w:rsidRPr="00A275A6" w:rsidRDefault="00541F95" w:rsidP="00C51387">
            <w:pPr>
              <w:rPr>
                <w:lang w:val="uk-UA"/>
              </w:rPr>
            </w:pPr>
            <w:r>
              <w:rPr>
                <w:lang w:val="uk-UA"/>
              </w:rPr>
              <w:t>14</w:t>
            </w:r>
          </w:p>
        </w:tc>
        <w:tc>
          <w:tcPr>
            <w:tcW w:w="224" w:type="pct"/>
            <w:vAlign w:val="center"/>
          </w:tcPr>
          <w:p w:rsidR="00541F95" w:rsidRPr="00541F95" w:rsidRDefault="00541F95" w:rsidP="00C51387">
            <w:pPr>
              <w:rPr>
                <w:lang w:val="en-US"/>
              </w:rPr>
            </w:pPr>
          </w:p>
        </w:tc>
        <w:tc>
          <w:tcPr>
            <w:tcW w:w="259" w:type="pct"/>
            <w:gridSpan w:val="2"/>
            <w:vAlign w:val="center"/>
          </w:tcPr>
          <w:p w:rsidR="00541F95" w:rsidRPr="00BB07A2" w:rsidRDefault="00BB07A2"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Тема 6. Визначення місткості ринку та його сегментів</w:t>
            </w:r>
          </w:p>
        </w:tc>
        <w:tc>
          <w:tcPr>
            <w:tcW w:w="491" w:type="pct"/>
            <w:vAlign w:val="center"/>
          </w:tcPr>
          <w:p w:rsidR="00541F95" w:rsidRPr="00A275A6" w:rsidRDefault="00541F95" w:rsidP="00C51387">
            <w:pPr>
              <w:rPr>
                <w:lang w:val="uk-UA"/>
              </w:rPr>
            </w:pPr>
            <w:r>
              <w:rPr>
                <w:lang w:val="uk-UA"/>
              </w:rPr>
              <w:t>16</w:t>
            </w:r>
          </w:p>
        </w:tc>
        <w:tc>
          <w:tcPr>
            <w:tcW w:w="224" w:type="pct"/>
            <w:vAlign w:val="center"/>
          </w:tcPr>
          <w:p w:rsidR="00541F95" w:rsidRPr="00541F95" w:rsidRDefault="00541F95" w:rsidP="00C51387">
            <w:pPr>
              <w:rPr>
                <w:lang w:val="en-US"/>
              </w:rPr>
            </w:pPr>
          </w:p>
        </w:tc>
        <w:tc>
          <w:tcPr>
            <w:tcW w:w="259" w:type="pct"/>
            <w:gridSpan w:val="2"/>
            <w:vAlign w:val="center"/>
          </w:tcPr>
          <w:p w:rsidR="00541F95" w:rsidRPr="00BB07A2" w:rsidRDefault="00BB07A2"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szCs w:val="28"/>
                <w:lang w:val="uk-UA"/>
              </w:rPr>
            </w:pPr>
          </w:p>
        </w:tc>
      </w:tr>
      <w:tr w:rsidR="00541F95" w:rsidRPr="00A275A6" w:rsidTr="00BB07A2">
        <w:tc>
          <w:tcPr>
            <w:tcW w:w="1221" w:type="pct"/>
            <w:vAlign w:val="center"/>
          </w:tcPr>
          <w:p w:rsidR="00541F95" w:rsidRPr="00A74DE8" w:rsidRDefault="00541F95" w:rsidP="00C51387">
            <w:pPr>
              <w:rPr>
                <w:bCs/>
                <w:szCs w:val="28"/>
                <w:lang w:val="uk-UA"/>
              </w:rPr>
            </w:pPr>
            <w:r w:rsidRPr="00A74DE8">
              <w:rPr>
                <w:szCs w:val="28"/>
                <w:lang w:val="uk-UA"/>
              </w:rPr>
              <w:t>Тема 7. Дослідження кон’юнктури ринку</w:t>
            </w:r>
          </w:p>
        </w:tc>
        <w:tc>
          <w:tcPr>
            <w:tcW w:w="491" w:type="pct"/>
            <w:vAlign w:val="center"/>
          </w:tcPr>
          <w:p w:rsidR="00541F95" w:rsidRPr="00A275A6" w:rsidRDefault="00541F95" w:rsidP="00C51387">
            <w:pPr>
              <w:rPr>
                <w:lang w:val="uk-UA"/>
              </w:rPr>
            </w:pPr>
            <w:r>
              <w:rPr>
                <w:lang w:val="uk-UA"/>
              </w:rPr>
              <w:t>14</w:t>
            </w:r>
          </w:p>
        </w:tc>
        <w:tc>
          <w:tcPr>
            <w:tcW w:w="224" w:type="pct"/>
            <w:vAlign w:val="center"/>
          </w:tcPr>
          <w:p w:rsidR="00541F95" w:rsidRPr="00541F95" w:rsidRDefault="00541F95" w:rsidP="00C51387">
            <w:pPr>
              <w:rPr>
                <w:lang w:val="en-US"/>
              </w:rPr>
            </w:pPr>
          </w:p>
        </w:tc>
        <w:tc>
          <w:tcPr>
            <w:tcW w:w="259" w:type="pct"/>
            <w:gridSpan w:val="2"/>
            <w:vAlign w:val="center"/>
          </w:tcPr>
          <w:p w:rsidR="00541F95" w:rsidRPr="00BB07A2" w:rsidRDefault="00BB07A2" w:rsidP="00C51387">
            <w:pPr>
              <w:rPr>
                <w:lang w:val="en-US"/>
              </w:rPr>
            </w:pPr>
            <w:r>
              <w:rPr>
                <w:lang w:val="en-US"/>
              </w:rPr>
              <w:t>2</w:t>
            </w:r>
          </w:p>
        </w:tc>
        <w:tc>
          <w:tcPr>
            <w:tcW w:w="305" w:type="pct"/>
            <w:gridSpan w:val="2"/>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07" w:type="pct"/>
            <w:vAlign w:val="center"/>
          </w:tcPr>
          <w:p w:rsidR="00541F95" w:rsidRPr="00BB07A2" w:rsidRDefault="00BB07A2" w:rsidP="00C51387">
            <w:pPr>
              <w:rPr>
                <w:lang w:val="en-US"/>
              </w:rPr>
            </w:pPr>
            <w:r>
              <w:rPr>
                <w:lang w:val="en-US"/>
              </w:rPr>
              <w:t>6</w:t>
            </w:r>
          </w:p>
        </w:tc>
        <w:tc>
          <w:tcPr>
            <w:tcW w:w="491" w:type="pct"/>
            <w:gridSpan w:val="2"/>
            <w:vAlign w:val="center"/>
          </w:tcPr>
          <w:p w:rsidR="00541F95" w:rsidRPr="00A275A6" w:rsidRDefault="00541F95" w:rsidP="00C51387">
            <w:pPr>
              <w:rPr>
                <w:lang w:val="uk-UA"/>
              </w:rPr>
            </w:pPr>
          </w:p>
        </w:tc>
        <w:tc>
          <w:tcPr>
            <w:tcW w:w="250" w:type="pct"/>
            <w:vAlign w:val="center"/>
          </w:tcPr>
          <w:p w:rsidR="00541F95" w:rsidRPr="00A275A6" w:rsidRDefault="00541F95" w:rsidP="00C51387">
            <w:pPr>
              <w:rPr>
                <w:lang w:val="uk-UA"/>
              </w:rPr>
            </w:pPr>
          </w:p>
        </w:tc>
        <w:tc>
          <w:tcPr>
            <w:tcW w:w="264" w:type="pct"/>
            <w:vAlign w:val="center"/>
          </w:tcPr>
          <w:p w:rsidR="00541F95" w:rsidRPr="00A275A6" w:rsidRDefault="00541F95" w:rsidP="00C51387">
            <w:pPr>
              <w:rPr>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C51387">
        <w:tc>
          <w:tcPr>
            <w:tcW w:w="5000" w:type="pct"/>
            <w:gridSpan w:val="16"/>
            <w:vAlign w:val="center"/>
          </w:tcPr>
          <w:p w:rsidR="00541F95" w:rsidRDefault="00541F95" w:rsidP="00C51387">
            <w:pPr>
              <w:rPr>
                <w:lang w:val="uk-UA"/>
              </w:rPr>
            </w:pPr>
          </w:p>
          <w:p w:rsidR="00541F95" w:rsidRPr="00A74DE8" w:rsidRDefault="00541F95" w:rsidP="00541F95">
            <w:pPr>
              <w:pStyle w:val="Default"/>
              <w:jc w:val="center"/>
            </w:pPr>
            <w:r>
              <w:rPr>
                <w:b/>
                <w:sz w:val="28"/>
                <w:szCs w:val="28"/>
              </w:rPr>
              <w:t>Змістовий модуль 2</w:t>
            </w: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Тема 8. Прогнозні дослідження збуту</w:t>
            </w:r>
          </w:p>
          <w:p w:rsidR="00541F95" w:rsidRPr="00A74DE8" w:rsidRDefault="00541F95" w:rsidP="00C51387">
            <w:pPr>
              <w:rPr>
                <w:bCs/>
                <w:szCs w:val="28"/>
                <w:lang w:val="uk-UA"/>
              </w:rPr>
            </w:pPr>
          </w:p>
        </w:tc>
        <w:tc>
          <w:tcPr>
            <w:tcW w:w="491" w:type="pct"/>
            <w:vAlign w:val="center"/>
          </w:tcPr>
          <w:p w:rsidR="00541F95" w:rsidRPr="00A275A6" w:rsidRDefault="00541F95" w:rsidP="00C51387">
            <w:pPr>
              <w:rPr>
                <w:lang w:val="uk-UA"/>
              </w:rPr>
            </w:pPr>
            <w:r>
              <w:rPr>
                <w:lang w:val="uk-UA"/>
              </w:rPr>
              <w:t>12</w:t>
            </w:r>
          </w:p>
        </w:tc>
        <w:tc>
          <w:tcPr>
            <w:tcW w:w="275" w:type="pct"/>
            <w:gridSpan w:val="2"/>
            <w:vAlign w:val="center"/>
          </w:tcPr>
          <w:p w:rsidR="00541F95" w:rsidRPr="00BB07A2" w:rsidRDefault="00541F95" w:rsidP="00C51387">
            <w:pPr>
              <w:rPr>
                <w:lang w:val="en-US"/>
              </w:rPr>
            </w:pPr>
          </w:p>
        </w:tc>
        <w:tc>
          <w:tcPr>
            <w:tcW w:w="265" w:type="pct"/>
            <w:gridSpan w:val="2"/>
            <w:vAlign w:val="center"/>
          </w:tcPr>
          <w:p w:rsidR="00541F95" w:rsidRPr="00A275A6" w:rsidRDefault="00541F95" w:rsidP="00C51387">
            <w:pPr>
              <w:rPr>
                <w:lang w:val="uk-UA"/>
              </w:rPr>
            </w:pPr>
            <w:r>
              <w:rPr>
                <w:lang w:val="uk-UA"/>
              </w:rPr>
              <w:t>2</w:t>
            </w:r>
          </w:p>
        </w:tc>
        <w:tc>
          <w:tcPr>
            <w:tcW w:w="248" w:type="pct"/>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42" w:type="pct"/>
            <w:gridSpan w:val="2"/>
            <w:vAlign w:val="center"/>
          </w:tcPr>
          <w:p w:rsidR="00541F95" w:rsidRPr="00BB07A2" w:rsidRDefault="00BB07A2" w:rsidP="00C51387">
            <w:pPr>
              <w:rPr>
                <w:lang w:val="en-US"/>
              </w:rPr>
            </w:pPr>
            <w:r>
              <w:rPr>
                <w:lang w:val="en-US"/>
              </w:rPr>
              <w:t>6</w:t>
            </w:r>
          </w:p>
        </w:tc>
        <w:tc>
          <w:tcPr>
            <w:tcW w:w="456" w:type="pct"/>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ind w:firstLine="540"/>
              <w:rPr>
                <w:szCs w:val="28"/>
                <w:lang w:val="uk-UA"/>
              </w:rPr>
            </w:pPr>
            <w:r w:rsidRPr="00A74DE8">
              <w:rPr>
                <w:szCs w:val="28"/>
                <w:lang w:val="uk-UA"/>
              </w:rPr>
              <w:t>Тема 9. Дослідження конкурентного середовища і конкурентів</w:t>
            </w:r>
          </w:p>
        </w:tc>
        <w:tc>
          <w:tcPr>
            <w:tcW w:w="491" w:type="pct"/>
            <w:vAlign w:val="center"/>
          </w:tcPr>
          <w:p w:rsidR="00541F95" w:rsidRPr="00A275A6" w:rsidRDefault="00541F95" w:rsidP="00C51387">
            <w:pPr>
              <w:rPr>
                <w:lang w:val="uk-UA"/>
              </w:rPr>
            </w:pPr>
            <w:r>
              <w:rPr>
                <w:lang w:val="uk-UA"/>
              </w:rPr>
              <w:t>12</w:t>
            </w:r>
          </w:p>
        </w:tc>
        <w:tc>
          <w:tcPr>
            <w:tcW w:w="275" w:type="pct"/>
            <w:gridSpan w:val="2"/>
            <w:vAlign w:val="center"/>
          </w:tcPr>
          <w:p w:rsidR="00541F95" w:rsidRPr="00BB07A2" w:rsidRDefault="00541F95" w:rsidP="00C51387">
            <w:pPr>
              <w:rPr>
                <w:lang w:val="en-US"/>
              </w:rPr>
            </w:pPr>
          </w:p>
        </w:tc>
        <w:tc>
          <w:tcPr>
            <w:tcW w:w="265" w:type="pct"/>
            <w:gridSpan w:val="2"/>
            <w:vAlign w:val="center"/>
          </w:tcPr>
          <w:p w:rsidR="00541F95" w:rsidRPr="00BB07A2" w:rsidRDefault="00BB07A2" w:rsidP="00C51387">
            <w:pPr>
              <w:rPr>
                <w:lang w:val="en-US"/>
              </w:rPr>
            </w:pPr>
            <w:r>
              <w:rPr>
                <w:lang w:val="en-US"/>
              </w:rPr>
              <w:t>2</w:t>
            </w:r>
          </w:p>
        </w:tc>
        <w:tc>
          <w:tcPr>
            <w:tcW w:w="248" w:type="pct"/>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42" w:type="pct"/>
            <w:gridSpan w:val="2"/>
            <w:vAlign w:val="center"/>
          </w:tcPr>
          <w:p w:rsidR="00541F95" w:rsidRPr="00BB07A2" w:rsidRDefault="00BB07A2" w:rsidP="00C51387">
            <w:pPr>
              <w:rPr>
                <w:lang w:val="en-US"/>
              </w:rPr>
            </w:pPr>
            <w:r>
              <w:rPr>
                <w:lang w:val="en-US"/>
              </w:rPr>
              <w:t>4</w:t>
            </w:r>
          </w:p>
        </w:tc>
        <w:tc>
          <w:tcPr>
            <w:tcW w:w="456" w:type="pct"/>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Тема 10. Дослідження поведінки споживачів</w:t>
            </w:r>
          </w:p>
        </w:tc>
        <w:tc>
          <w:tcPr>
            <w:tcW w:w="491" w:type="pct"/>
            <w:vAlign w:val="center"/>
          </w:tcPr>
          <w:p w:rsidR="00541F95" w:rsidRPr="00A275A6" w:rsidRDefault="00541F95" w:rsidP="00C51387">
            <w:pPr>
              <w:rPr>
                <w:lang w:val="uk-UA"/>
              </w:rPr>
            </w:pPr>
            <w:r>
              <w:rPr>
                <w:lang w:val="uk-UA"/>
              </w:rPr>
              <w:t>12</w:t>
            </w:r>
          </w:p>
        </w:tc>
        <w:tc>
          <w:tcPr>
            <w:tcW w:w="275" w:type="pct"/>
            <w:gridSpan w:val="2"/>
            <w:vAlign w:val="center"/>
          </w:tcPr>
          <w:p w:rsidR="00541F95" w:rsidRPr="00BB07A2" w:rsidRDefault="00541F95" w:rsidP="00C51387">
            <w:pPr>
              <w:rPr>
                <w:lang w:val="en-US"/>
              </w:rPr>
            </w:pPr>
          </w:p>
        </w:tc>
        <w:tc>
          <w:tcPr>
            <w:tcW w:w="265" w:type="pct"/>
            <w:gridSpan w:val="2"/>
            <w:vAlign w:val="center"/>
          </w:tcPr>
          <w:p w:rsidR="00541F95" w:rsidRPr="00A275A6" w:rsidRDefault="00541F95" w:rsidP="00C51387">
            <w:pPr>
              <w:rPr>
                <w:lang w:val="uk-UA"/>
              </w:rPr>
            </w:pPr>
            <w:r>
              <w:rPr>
                <w:lang w:val="uk-UA"/>
              </w:rPr>
              <w:t>2</w:t>
            </w:r>
          </w:p>
        </w:tc>
        <w:tc>
          <w:tcPr>
            <w:tcW w:w="248" w:type="pct"/>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42" w:type="pct"/>
            <w:gridSpan w:val="2"/>
            <w:vAlign w:val="center"/>
          </w:tcPr>
          <w:p w:rsidR="00541F95" w:rsidRPr="00BB07A2" w:rsidRDefault="00BB07A2" w:rsidP="00C51387">
            <w:pPr>
              <w:rPr>
                <w:lang w:val="en-US"/>
              </w:rPr>
            </w:pPr>
            <w:r>
              <w:rPr>
                <w:lang w:val="en-US"/>
              </w:rPr>
              <w:t>4</w:t>
            </w:r>
          </w:p>
        </w:tc>
        <w:tc>
          <w:tcPr>
            <w:tcW w:w="456" w:type="pct"/>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A74DE8" w:rsidRDefault="00541F95" w:rsidP="00C51387">
            <w:pPr>
              <w:rPr>
                <w:szCs w:val="28"/>
                <w:lang w:val="uk-UA"/>
              </w:rPr>
            </w:pPr>
            <w:r w:rsidRPr="00A74DE8">
              <w:rPr>
                <w:szCs w:val="28"/>
                <w:lang w:val="uk-UA"/>
              </w:rPr>
              <w:t xml:space="preserve">Тема 11. Маркетингові дослідження </w:t>
            </w:r>
            <w:r w:rsidRPr="00A74DE8">
              <w:rPr>
                <w:szCs w:val="28"/>
                <w:lang w:val="uk-UA"/>
              </w:rPr>
              <w:lastRenderedPageBreak/>
              <w:t>внутрішнього середовища підприємства</w:t>
            </w:r>
          </w:p>
        </w:tc>
        <w:tc>
          <w:tcPr>
            <w:tcW w:w="491" w:type="pct"/>
            <w:vAlign w:val="center"/>
          </w:tcPr>
          <w:p w:rsidR="00541F95" w:rsidRDefault="00541F95" w:rsidP="00C51387">
            <w:pPr>
              <w:rPr>
                <w:lang w:val="uk-UA"/>
              </w:rPr>
            </w:pPr>
            <w:r>
              <w:rPr>
                <w:lang w:val="uk-UA"/>
              </w:rPr>
              <w:lastRenderedPageBreak/>
              <w:t>10</w:t>
            </w:r>
          </w:p>
        </w:tc>
        <w:tc>
          <w:tcPr>
            <w:tcW w:w="275" w:type="pct"/>
            <w:gridSpan w:val="2"/>
            <w:vAlign w:val="center"/>
          </w:tcPr>
          <w:p w:rsidR="00541F95" w:rsidRPr="00BB07A2" w:rsidRDefault="00541F95" w:rsidP="00C51387">
            <w:pPr>
              <w:rPr>
                <w:lang w:val="en-US"/>
              </w:rPr>
            </w:pPr>
          </w:p>
        </w:tc>
        <w:tc>
          <w:tcPr>
            <w:tcW w:w="265" w:type="pct"/>
            <w:gridSpan w:val="2"/>
            <w:vAlign w:val="center"/>
          </w:tcPr>
          <w:p w:rsidR="00541F95" w:rsidRDefault="00541F95" w:rsidP="00C51387">
            <w:pPr>
              <w:rPr>
                <w:lang w:val="uk-UA"/>
              </w:rPr>
            </w:pPr>
            <w:r>
              <w:rPr>
                <w:lang w:val="uk-UA"/>
              </w:rPr>
              <w:t>2</w:t>
            </w:r>
          </w:p>
        </w:tc>
        <w:tc>
          <w:tcPr>
            <w:tcW w:w="248" w:type="pct"/>
            <w:vAlign w:val="center"/>
          </w:tcPr>
          <w:p w:rsidR="00541F95" w:rsidRPr="00A275A6" w:rsidRDefault="00541F95" w:rsidP="00C51387">
            <w:pPr>
              <w:rPr>
                <w:lang w:val="uk-UA"/>
              </w:rPr>
            </w:pPr>
          </w:p>
        </w:tc>
        <w:tc>
          <w:tcPr>
            <w:tcW w:w="289" w:type="pct"/>
            <w:vAlign w:val="center"/>
          </w:tcPr>
          <w:p w:rsidR="00541F95" w:rsidRPr="00A275A6" w:rsidRDefault="00541F95" w:rsidP="00C51387">
            <w:pPr>
              <w:rPr>
                <w:lang w:val="uk-UA"/>
              </w:rPr>
            </w:pPr>
          </w:p>
        </w:tc>
        <w:tc>
          <w:tcPr>
            <w:tcW w:w="342" w:type="pct"/>
            <w:gridSpan w:val="2"/>
            <w:vAlign w:val="center"/>
          </w:tcPr>
          <w:p w:rsidR="00541F95" w:rsidRPr="00BB07A2" w:rsidRDefault="00BB07A2" w:rsidP="00C51387">
            <w:pPr>
              <w:rPr>
                <w:lang w:val="en-US"/>
              </w:rPr>
            </w:pPr>
            <w:r>
              <w:rPr>
                <w:lang w:val="en-US"/>
              </w:rPr>
              <w:t>4</w:t>
            </w:r>
          </w:p>
        </w:tc>
        <w:tc>
          <w:tcPr>
            <w:tcW w:w="456" w:type="pct"/>
            <w:vAlign w:val="center"/>
          </w:tcPr>
          <w:p w:rsidR="00541F95" w:rsidRPr="00A275A6" w:rsidRDefault="00541F95" w:rsidP="00C51387">
            <w:pPr>
              <w:rPr>
                <w:lang w:val="uk-UA"/>
              </w:rPr>
            </w:pPr>
          </w:p>
        </w:tc>
        <w:tc>
          <w:tcPr>
            <w:tcW w:w="250" w:type="pct"/>
            <w:vAlign w:val="center"/>
          </w:tcPr>
          <w:p w:rsidR="00541F95" w:rsidRPr="00A275A6"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r w:rsidR="00541F95" w:rsidRPr="00A275A6" w:rsidTr="00BB07A2">
        <w:tc>
          <w:tcPr>
            <w:tcW w:w="1221" w:type="pct"/>
            <w:vAlign w:val="center"/>
          </w:tcPr>
          <w:p w:rsidR="00541F95" w:rsidRPr="00BB07A2" w:rsidRDefault="00541F95" w:rsidP="00C51387">
            <w:pPr>
              <w:rPr>
                <w:szCs w:val="28"/>
                <w:lang w:val="uk-UA"/>
              </w:rPr>
            </w:pPr>
          </w:p>
          <w:p w:rsidR="00541F95" w:rsidRPr="00BB07A2" w:rsidRDefault="00541F95" w:rsidP="00BB07A2">
            <w:pPr>
              <w:jc w:val="center"/>
              <w:rPr>
                <w:szCs w:val="28"/>
                <w:lang w:val="uk-UA"/>
              </w:rPr>
            </w:pPr>
            <w:r w:rsidRPr="00BB07A2">
              <w:rPr>
                <w:szCs w:val="28"/>
                <w:lang w:val="uk-UA"/>
              </w:rPr>
              <w:t>ВСЬОГО</w:t>
            </w:r>
          </w:p>
        </w:tc>
        <w:tc>
          <w:tcPr>
            <w:tcW w:w="491" w:type="pct"/>
            <w:vAlign w:val="center"/>
          </w:tcPr>
          <w:p w:rsidR="00541F95" w:rsidRPr="00BB07A2" w:rsidRDefault="00541F95" w:rsidP="00C51387">
            <w:pPr>
              <w:rPr>
                <w:lang w:val="en-US"/>
              </w:rPr>
            </w:pPr>
            <w:r w:rsidRPr="00BB07A2">
              <w:rPr>
                <w:lang w:val="en-US"/>
              </w:rPr>
              <w:t>90</w:t>
            </w:r>
          </w:p>
        </w:tc>
        <w:tc>
          <w:tcPr>
            <w:tcW w:w="275" w:type="pct"/>
            <w:gridSpan w:val="2"/>
            <w:vAlign w:val="center"/>
          </w:tcPr>
          <w:p w:rsidR="00541F95" w:rsidRPr="00BB07A2" w:rsidRDefault="00541F95" w:rsidP="00C51387">
            <w:pPr>
              <w:rPr>
                <w:lang w:val="en-US"/>
              </w:rPr>
            </w:pPr>
            <w:r w:rsidRPr="00BB07A2">
              <w:rPr>
                <w:lang w:val="en-US"/>
              </w:rPr>
              <w:t>8</w:t>
            </w:r>
          </w:p>
        </w:tc>
        <w:tc>
          <w:tcPr>
            <w:tcW w:w="265" w:type="pct"/>
            <w:gridSpan w:val="2"/>
            <w:vAlign w:val="center"/>
          </w:tcPr>
          <w:p w:rsidR="00541F95" w:rsidRPr="00BB07A2" w:rsidRDefault="00BB07A2" w:rsidP="00C51387">
            <w:pPr>
              <w:rPr>
                <w:lang w:val="en-US"/>
              </w:rPr>
            </w:pPr>
            <w:r w:rsidRPr="00BB07A2">
              <w:rPr>
                <w:lang w:val="en-US"/>
              </w:rPr>
              <w:t>22</w:t>
            </w:r>
          </w:p>
        </w:tc>
        <w:tc>
          <w:tcPr>
            <w:tcW w:w="248" w:type="pct"/>
            <w:vAlign w:val="center"/>
          </w:tcPr>
          <w:p w:rsidR="00541F95" w:rsidRPr="00BB07A2" w:rsidRDefault="00541F95" w:rsidP="00C51387">
            <w:pPr>
              <w:rPr>
                <w:lang w:val="uk-UA"/>
              </w:rPr>
            </w:pPr>
          </w:p>
        </w:tc>
        <w:tc>
          <w:tcPr>
            <w:tcW w:w="289" w:type="pct"/>
            <w:vAlign w:val="center"/>
          </w:tcPr>
          <w:p w:rsidR="00541F95" w:rsidRPr="00BB07A2" w:rsidRDefault="00541F95" w:rsidP="00C51387">
            <w:pPr>
              <w:rPr>
                <w:lang w:val="uk-UA"/>
              </w:rPr>
            </w:pPr>
          </w:p>
        </w:tc>
        <w:tc>
          <w:tcPr>
            <w:tcW w:w="342" w:type="pct"/>
            <w:gridSpan w:val="2"/>
            <w:vAlign w:val="center"/>
          </w:tcPr>
          <w:p w:rsidR="00541F95" w:rsidRPr="00BB07A2" w:rsidRDefault="00541F95" w:rsidP="00C51387">
            <w:pPr>
              <w:rPr>
                <w:lang w:val="en-US"/>
              </w:rPr>
            </w:pPr>
            <w:r w:rsidRPr="00BB07A2">
              <w:rPr>
                <w:lang w:val="en-US"/>
              </w:rPr>
              <w:t>60</w:t>
            </w:r>
          </w:p>
        </w:tc>
        <w:tc>
          <w:tcPr>
            <w:tcW w:w="456" w:type="pct"/>
            <w:vAlign w:val="center"/>
          </w:tcPr>
          <w:p w:rsidR="00541F95" w:rsidRPr="00BB07A2" w:rsidRDefault="00541F95" w:rsidP="00C51387">
            <w:pPr>
              <w:rPr>
                <w:lang w:val="uk-UA"/>
              </w:rPr>
            </w:pPr>
          </w:p>
        </w:tc>
        <w:tc>
          <w:tcPr>
            <w:tcW w:w="250" w:type="pct"/>
            <w:vAlign w:val="center"/>
          </w:tcPr>
          <w:p w:rsidR="00541F95" w:rsidRPr="00BB07A2" w:rsidRDefault="00541F95" w:rsidP="00C51387">
            <w:pPr>
              <w:rPr>
                <w:szCs w:val="28"/>
                <w:lang w:val="uk-UA"/>
              </w:rPr>
            </w:pPr>
          </w:p>
        </w:tc>
        <w:tc>
          <w:tcPr>
            <w:tcW w:w="264" w:type="pct"/>
            <w:vAlign w:val="center"/>
          </w:tcPr>
          <w:p w:rsidR="00541F95" w:rsidRPr="00A275A6" w:rsidRDefault="00541F95" w:rsidP="00C51387">
            <w:pPr>
              <w:rPr>
                <w:szCs w:val="28"/>
                <w:lang w:val="uk-UA"/>
              </w:rPr>
            </w:pPr>
          </w:p>
        </w:tc>
        <w:tc>
          <w:tcPr>
            <w:tcW w:w="305" w:type="pct"/>
            <w:vAlign w:val="center"/>
          </w:tcPr>
          <w:p w:rsidR="00541F95" w:rsidRPr="00A275A6" w:rsidRDefault="00541F95" w:rsidP="00C51387">
            <w:pPr>
              <w:rPr>
                <w:lang w:val="uk-UA"/>
              </w:rPr>
            </w:pPr>
          </w:p>
        </w:tc>
        <w:tc>
          <w:tcPr>
            <w:tcW w:w="290" w:type="pct"/>
            <w:vAlign w:val="center"/>
          </w:tcPr>
          <w:p w:rsidR="00541F95" w:rsidRPr="00A275A6" w:rsidRDefault="00541F95" w:rsidP="00C51387">
            <w:pPr>
              <w:rPr>
                <w:lang w:val="uk-UA"/>
              </w:rPr>
            </w:pPr>
          </w:p>
        </w:tc>
        <w:tc>
          <w:tcPr>
            <w:tcW w:w="303" w:type="pct"/>
            <w:vAlign w:val="center"/>
          </w:tcPr>
          <w:p w:rsidR="00541F95" w:rsidRPr="00A275A6" w:rsidRDefault="00541F95" w:rsidP="00C51387">
            <w:pPr>
              <w:rPr>
                <w:lang w:val="uk-UA"/>
              </w:rPr>
            </w:pPr>
          </w:p>
        </w:tc>
      </w:tr>
    </w:tbl>
    <w:p w:rsidR="00CA5D17" w:rsidRPr="00CA5D17" w:rsidRDefault="00CA5D17" w:rsidP="00CA5D17">
      <w:pPr>
        <w:ind w:left="7513" w:hanging="6946"/>
        <w:jc w:val="center"/>
        <w:rPr>
          <w:b/>
          <w:szCs w:val="28"/>
          <w:lang w:val="uk-UA"/>
        </w:rPr>
      </w:pPr>
    </w:p>
    <w:p w:rsidR="00BB07A2" w:rsidRDefault="00BB07A2" w:rsidP="00BB07A2">
      <w:pPr>
        <w:numPr>
          <w:ilvl w:val="0"/>
          <w:numId w:val="24"/>
        </w:numPr>
        <w:suppressAutoHyphens w:val="0"/>
        <w:jc w:val="center"/>
        <w:rPr>
          <w:b/>
          <w:lang w:val="uk-UA"/>
        </w:rPr>
      </w:pPr>
      <w:r>
        <w:rPr>
          <w:b/>
          <w:lang w:val="uk-UA"/>
        </w:rPr>
        <w:t>ТЕМИ ЛЕКЦІЙНИХ  ЗАНЯТЬ</w:t>
      </w:r>
    </w:p>
    <w:p w:rsidR="00BB07A2" w:rsidRDefault="00BB07A2" w:rsidP="00BB07A2">
      <w:pPr>
        <w:ind w:firstLine="540"/>
        <w:rPr>
          <w:szCs w:val="28"/>
          <w:lang w:val="uk-UA"/>
        </w:rPr>
      </w:pPr>
    </w:p>
    <w:p w:rsidR="00BB07A2" w:rsidRDefault="00BB07A2" w:rsidP="00BB07A2">
      <w:pPr>
        <w:jc w:val="center"/>
        <w:rPr>
          <w:b/>
          <w:lang w:val="uk-UA"/>
        </w:rPr>
      </w:pPr>
    </w:p>
    <w:tbl>
      <w:tblPr>
        <w:tblW w:w="104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7889"/>
        <w:gridCol w:w="996"/>
        <w:gridCol w:w="1023"/>
      </w:tblGrid>
      <w:tr w:rsidR="00BB07A2" w:rsidRPr="00A275A6" w:rsidTr="00C51387">
        <w:tc>
          <w:tcPr>
            <w:tcW w:w="566" w:type="dxa"/>
            <w:vMerge w:val="restart"/>
          </w:tcPr>
          <w:p w:rsidR="00BB07A2" w:rsidRPr="00AE7DFF" w:rsidRDefault="00BB07A2" w:rsidP="00C51387">
            <w:pPr>
              <w:ind w:left="142" w:hanging="142"/>
              <w:jc w:val="center"/>
              <w:rPr>
                <w:szCs w:val="28"/>
                <w:lang w:val="uk-UA"/>
              </w:rPr>
            </w:pPr>
            <w:r w:rsidRPr="00AE7DFF">
              <w:rPr>
                <w:szCs w:val="28"/>
                <w:lang w:val="uk-UA"/>
              </w:rPr>
              <w:t>№</w:t>
            </w:r>
          </w:p>
          <w:p w:rsidR="00BB07A2" w:rsidRPr="00AE7DFF" w:rsidRDefault="00BB07A2" w:rsidP="00C51387">
            <w:pPr>
              <w:ind w:left="142" w:hanging="142"/>
              <w:jc w:val="center"/>
              <w:rPr>
                <w:szCs w:val="28"/>
                <w:lang w:val="uk-UA"/>
              </w:rPr>
            </w:pPr>
            <w:r w:rsidRPr="00AE7DFF">
              <w:rPr>
                <w:szCs w:val="28"/>
                <w:lang w:val="uk-UA"/>
              </w:rPr>
              <w:t>з/п</w:t>
            </w:r>
          </w:p>
        </w:tc>
        <w:tc>
          <w:tcPr>
            <w:tcW w:w="7889" w:type="dxa"/>
            <w:vMerge w:val="restart"/>
          </w:tcPr>
          <w:p w:rsidR="00BB07A2" w:rsidRDefault="00BB07A2" w:rsidP="00BB07A2">
            <w:pPr>
              <w:jc w:val="center"/>
              <w:rPr>
                <w:szCs w:val="28"/>
                <w:lang w:val="uk-UA"/>
              </w:rPr>
            </w:pPr>
          </w:p>
          <w:p w:rsidR="00BB07A2" w:rsidRPr="00AE7DFF" w:rsidRDefault="00BB07A2" w:rsidP="00BB07A2">
            <w:pPr>
              <w:jc w:val="center"/>
              <w:rPr>
                <w:szCs w:val="28"/>
                <w:lang w:val="uk-UA"/>
              </w:rPr>
            </w:pPr>
            <w:r w:rsidRPr="00AE7DFF">
              <w:rPr>
                <w:szCs w:val="28"/>
                <w:lang w:val="uk-UA"/>
              </w:rPr>
              <w:t xml:space="preserve">Назва </w:t>
            </w:r>
            <w:r w:rsidRPr="00FE7C7A">
              <w:rPr>
                <w:szCs w:val="28"/>
                <w:lang w:val="uk-UA"/>
              </w:rPr>
              <w:t xml:space="preserve">теми </w:t>
            </w:r>
            <w:r>
              <w:rPr>
                <w:szCs w:val="28"/>
                <w:lang w:val="uk-UA"/>
              </w:rPr>
              <w:t xml:space="preserve"> та її короткий зміст</w:t>
            </w:r>
          </w:p>
        </w:tc>
        <w:tc>
          <w:tcPr>
            <w:tcW w:w="2019" w:type="dxa"/>
            <w:gridSpan w:val="2"/>
          </w:tcPr>
          <w:p w:rsidR="00BB07A2" w:rsidRPr="00A275A6" w:rsidRDefault="00BB07A2" w:rsidP="00BB07A2">
            <w:pPr>
              <w:jc w:val="center"/>
              <w:rPr>
                <w:lang w:val="uk-UA"/>
              </w:rPr>
            </w:pPr>
            <w:r w:rsidRPr="00A275A6">
              <w:rPr>
                <w:lang w:val="uk-UA"/>
              </w:rPr>
              <w:t>Кількість</w:t>
            </w:r>
          </w:p>
          <w:p w:rsidR="00BB07A2" w:rsidRPr="00A275A6" w:rsidRDefault="00BB07A2" w:rsidP="00BB07A2">
            <w:pPr>
              <w:jc w:val="center"/>
              <w:rPr>
                <w:lang w:val="uk-UA"/>
              </w:rPr>
            </w:pPr>
            <w:r w:rsidRPr="00A275A6">
              <w:rPr>
                <w:lang w:val="uk-UA"/>
              </w:rPr>
              <w:t>годин</w:t>
            </w:r>
          </w:p>
        </w:tc>
      </w:tr>
      <w:tr w:rsidR="00BB07A2" w:rsidRPr="004736DE" w:rsidTr="00C51387">
        <w:tc>
          <w:tcPr>
            <w:tcW w:w="566" w:type="dxa"/>
            <w:vMerge/>
          </w:tcPr>
          <w:p w:rsidR="00BB07A2" w:rsidRPr="00AE7DFF" w:rsidRDefault="00BB07A2" w:rsidP="00C51387">
            <w:pPr>
              <w:jc w:val="center"/>
              <w:rPr>
                <w:szCs w:val="28"/>
                <w:lang w:val="uk-UA"/>
              </w:rPr>
            </w:pPr>
          </w:p>
        </w:tc>
        <w:tc>
          <w:tcPr>
            <w:tcW w:w="7889" w:type="dxa"/>
            <w:vMerge/>
            <w:vAlign w:val="center"/>
          </w:tcPr>
          <w:p w:rsidR="00BB07A2" w:rsidRPr="00AE7DFF" w:rsidRDefault="00BB07A2" w:rsidP="00BB07A2">
            <w:pPr>
              <w:rPr>
                <w:szCs w:val="28"/>
                <w:lang w:val="uk-UA"/>
              </w:rPr>
            </w:pPr>
          </w:p>
        </w:tc>
        <w:tc>
          <w:tcPr>
            <w:tcW w:w="996" w:type="dxa"/>
          </w:tcPr>
          <w:p w:rsidR="00BB07A2" w:rsidRPr="004736DE" w:rsidRDefault="00BB07A2" w:rsidP="00BB07A2">
            <w:pPr>
              <w:jc w:val="center"/>
              <w:rPr>
                <w:lang w:val="uk-UA"/>
              </w:rPr>
            </w:pPr>
            <w:r w:rsidRPr="004736DE">
              <w:rPr>
                <w:lang w:val="uk-UA"/>
              </w:rPr>
              <w:t>денна</w:t>
            </w:r>
          </w:p>
        </w:tc>
        <w:tc>
          <w:tcPr>
            <w:tcW w:w="1023" w:type="dxa"/>
          </w:tcPr>
          <w:p w:rsidR="00BB07A2" w:rsidRPr="004736DE" w:rsidRDefault="00BB07A2" w:rsidP="00BB07A2">
            <w:pPr>
              <w:jc w:val="center"/>
              <w:rPr>
                <w:lang w:val="uk-UA"/>
              </w:rPr>
            </w:pPr>
            <w:r w:rsidRPr="004736DE">
              <w:rPr>
                <w:lang w:val="uk-UA"/>
              </w:rPr>
              <w:t>заочна</w:t>
            </w:r>
          </w:p>
        </w:tc>
      </w:tr>
      <w:tr w:rsidR="00BB07A2" w:rsidRPr="00AE7DFF" w:rsidTr="00BB07A2">
        <w:trPr>
          <w:trHeight w:val="617"/>
        </w:trPr>
        <w:tc>
          <w:tcPr>
            <w:tcW w:w="10474" w:type="dxa"/>
            <w:gridSpan w:val="4"/>
          </w:tcPr>
          <w:p w:rsidR="00BB07A2" w:rsidRDefault="00BB07A2" w:rsidP="00BB07A2">
            <w:pPr>
              <w:jc w:val="center"/>
              <w:rPr>
                <w:b/>
                <w:szCs w:val="28"/>
                <w:lang w:val="uk-UA"/>
              </w:rPr>
            </w:pPr>
          </w:p>
          <w:p w:rsidR="00BB07A2" w:rsidRPr="00BB07A2" w:rsidRDefault="00BB07A2" w:rsidP="00BB07A2">
            <w:pPr>
              <w:jc w:val="center"/>
              <w:rPr>
                <w:szCs w:val="28"/>
                <w:lang w:val="en-US"/>
              </w:rPr>
            </w:pPr>
            <w:r w:rsidRPr="00F505FF">
              <w:rPr>
                <w:b/>
                <w:szCs w:val="28"/>
                <w:lang w:val="uk-UA"/>
              </w:rPr>
              <w:t>Змістовий модуль</w:t>
            </w:r>
            <w:r>
              <w:rPr>
                <w:b/>
                <w:szCs w:val="28"/>
                <w:lang w:val="uk-UA"/>
              </w:rPr>
              <w:t xml:space="preserve"> </w:t>
            </w:r>
            <w:r>
              <w:rPr>
                <w:b/>
                <w:szCs w:val="28"/>
                <w:lang w:val="en-US"/>
              </w:rPr>
              <w:t>1</w:t>
            </w:r>
          </w:p>
        </w:tc>
      </w:tr>
      <w:tr w:rsidR="00BB07A2" w:rsidRPr="00A10743" w:rsidTr="00BB07A2">
        <w:trPr>
          <w:trHeight w:val="373"/>
        </w:trPr>
        <w:tc>
          <w:tcPr>
            <w:tcW w:w="566" w:type="dxa"/>
          </w:tcPr>
          <w:p w:rsidR="00BB07A2" w:rsidRPr="00AE7DFF" w:rsidRDefault="00BB07A2" w:rsidP="00C51387">
            <w:pPr>
              <w:jc w:val="center"/>
              <w:rPr>
                <w:szCs w:val="28"/>
                <w:lang w:val="uk-UA"/>
              </w:rPr>
            </w:pPr>
            <w:r>
              <w:rPr>
                <w:szCs w:val="28"/>
                <w:lang w:val="uk-UA"/>
              </w:rPr>
              <w:t>1.</w:t>
            </w:r>
          </w:p>
        </w:tc>
        <w:tc>
          <w:tcPr>
            <w:tcW w:w="7889" w:type="dxa"/>
            <w:vAlign w:val="center"/>
          </w:tcPr>
          <w:p w:rsidR="00BB07A2" w:rsidRPr="00BB07A2" w:rsidRDefault="00BB07A2" w:rsidP="00BB07A2">
            <w:pPr>
              <w:rPr>
                <w:szCs w:val="28"/>
                <w:lang w:val="en-US"/>
              </w:rPr>
            </w:pPr>
            <w:r w:rsidRPr="00A74DE8">
              <w:rPr>
                <w:szCs w:val="28"/>
                <w:lang w:val="uk-UA"/>
              </w:rPr>
              <w:t>Система маркетингових досліджень</w:t>
            </w:r>
          </w:p>
        </w:tc>
        <w:tc>
          <w:tcPr>
            <w:tcW w:w="996" w:type="dxa"/>
            <w:vAlign w:val="center"/>
          </w:tcPr>
          <w:p w:rsidR="00BB07A2" w:rsidRPr="00BB07A2" w:rsidRDefault="00BB07A2" w:rsidP="00BB07A2">
            <w:pPr>
              <w:jc w:val="center"/>
              <w:rPr>
                <w:lang w:val="en-US"/>
              </w:rPr>
            </w:pPr>
            <w:r>
              <w:rPr>
                <w:lang w:val="en-US"/>
              </w:rPr>
              <w:t>2</w:t>
            </w:r>
          </w:p>
        </w:tc>
        <w:tc>
          <w:tcPr>
            <w:tcW w:w="1023" w:type="dxa"/>
            <w:vAlign w:val="center"/>
          </w:tcPr>
          <w:p w:rsidR="00BB07A2" w:rsidRPr="00A10743" w:rsidRDefault="00BB07A2" w:rsidP="00BB07A2">
            <w:pPr>
              <w:jc w:val="center"/>
              <w:rPr>
                <w:szCs w:val="28"/>
                <w:lang w:val="uk-UA"/>
              </w:rPr>
            </w:pPr>
          </w:p>
        </w:tc>
      </w:tr>
      <w:tr w:rsidR="00BB07A2" w:rsidRPr="00A10743" w:rsidTr="00C51387">
        <w:trPr>
          <w:trHeight w:val="369"/>
        </w:trPr>
        <w:tc>
          <w:tcPr>
            <w:tcW w:w="566" w:type="dxa"/>
          </w:tcPr>
          <w:p w:rsidR="00BB07A2" w:rsidRPr="00AE7DFF" w:rsidRDefault="00BB07A2" w:rsidP="00C51387">
            <w:pPr>
              <w:jc w:val="center"/>
              <w:rPr>
                <w:szCs w:val="28"/>
                <w:lang w:val="uk-UA"/>
              </w:rPr>
            </w:pPr>
            <w:r>
              <w:rPr>
                <w:szCs w:val="28"/>
                <w:lang w:val="uk-UA"/>
              </w:rPr>
              <w:t>2.</w:t>
            </w:r>
          </w:p>
        </w:tc>
        <w:tc>
          <w:tcPr>
            <w:tcW w:w="7889" w:type="dxa"/>
            <w:vAlign w:val="center"/>
          </w:tcPr>
          <w:p w:rsidR="00BB07A2" w:rsidRPr="00BB07A2" w:rsidRDefault="00BB07A2" w:rsidP="00BB07A2">
            <w:pPr>
              <w:tabs>
                <w:tab w:val="left" w:pos="900"/>
              </w:tabs>
              <w:rPr>
                <w:szCs w:val="28"/>
                <w:lang w:val="en-US"/>
              </w:rPr>
            </w:pPr>
            <w:r>
              <w:rPr>
                <w:szCs w:val="28"/>
                <w:lang w:val="uk-UA"/>
              </w:rPr>
              <w:t>Маркетингова інформація</w:t>
            </w:r>
          </w:p>
        </w:tc>
        <w:tc>
          <w:tcPr>
            <w:tcW w:w="996" w:type="dxa"/>
            <w:vAlign w:val="center"/>
          </w:tcPr>
          <w:p w:rsidR="00BB07A2" w:rsidRPr="00A275A6" w:rsidRDefault="00BB07A2" w:rsidP="00BB07A2">
            <w:pPr>
              <w:jc w:val="center"/>
              <w:rPr>
                <w:lang w:val="uk-UA"/>
              </w:rPr>
            </w:pPr>
            <w:r>
              <w:rPr>
                <w:lang w:val="uk-UA"/>
              </w:rPr>
              <w:t>2</w:t>
            </w:r>
          </w:p>
        </w:tc>
        <w:tc>
          <w:tcPr>
            <w:tcW w:w="1023" w:type="dxa"/>
            <w:vAlign w:val="center"/>
          </w:tcPr>
          <w:p w:rsidR="00BB07A2" w:rsidRPr="00A10743" w:rsidRDefault="00BB07A2" w:rsidP="00BB07A2">
            <w:pPr>
              <w:jc w:val="center"/>
              <w:rPr>
                <w:szCs w:val="28"/>
                <w:lang w:val="uk-UA"/>
              </w:rPr>
            </w:pPr>
          </w:p>
        </w:tc>
      </w:tr>
      <w:tr w:rsidR="00BB07A2" w:rsidRPr="00A10743" w:rsidTr="00C51387">
        <w:tc>
          <w:tcPr>
            <w:tcW w:w="566" w:type="dxa"/>
          </w:tcPr>
          <w:p w:rsidR="00BB07A2" w:rsidRPr="00AE7DFF" w:rsidRDefault="00BB07A2" w:rsidP="00C51387">
            <w:pPr>
              <w:jc w:val="center"/>
              <w:rPr>
                <w:szCs w:val="28"/>
                <w:lang w:val="uk-UA"/>
              </w:rPr>
            </w:pPr>
            <w:r>
              <w:rPr>
                <w:szCs w:val="28"/>
                <w:lang w:val="uk-UA"/>
              </w:rPr>
              <w:t>3.</w:t>
            </w:r>
          </w:p>
        </w:tc>
        <w:tc>
          <w:tcPr>
            <w:tcW w:w="7889" w:type="dxa"/>
            <w:vAlign w:val="center"/>
          </w:tcPr>
          <w:p w:rsidR="00BB07A2" w:rsidRPr="00BB07A2" w:rsidRDefault="00BB07A2" w:rsidP="00BB07A2">
            <w:pPr>
              <w:tabs>
                <w:tab w:val="left" w:pos="900"/>
              </w:tabs>
              <w:rPr>
                <w:szCs w:val="28"/>
              </w:rPr>
            </w:pPr>
            <w:r w:rsidRPr="00A74DE8">
              <w:rPr>
                <w:szCs w:val="28"/>
                <w:lang w:val="uk-UA"/>
              </w:rPr>
              <w:t>Організація роботи із постачальниками маркетингової інформації</w:t>
            </w:r>
          </w:p>
        </w:tc>
        <w:tc>
          <w:tcPr>
            <w:tcW w:w="996" w:type="dxa"/>
            <w:vAlign w:val="center"/>
          </w:tcPr>
          <w:p w:rsidR="00BB07A2" w:rsidRPr="00A275A6" w:rsidRDefault="00BB07A2" w:rsidP="00BB07A2">
            <w:pPr>
              <w:jc w:val="center"/>
              <w:rPr>
                <w:lang w:val="uk-UA"/>
              </w:rPr>
            </w:pPr>
            <w:r>
              <w:rPr>
                <w:lang w:val="uk-UA"/>
              </w:rPr>
              <w:t>2</w:t>
            </w:r>
          </w:p>
        </w:tc>
        <w:tc>
          <w:tcPr>
            <w:tcW w:w="1023" w:type="dxa"/>
            <w:vAlign w:val="center"/>
          </w:tcPr>
          <w:p w:rsidR="00BB07A2" w:rsidRPr="00A10743" w:rsidRDefault="00BB07A2" w:rsidP="00BB07A2">
            <w:pPr>
              <w:jc w:val="center"/>
              <w:rPr>
                <w:szCs w:val="28"/>
                <w:lang w:val="uk-UA"/>
              </w:rPr>
            </w:pPr>
          </w:p>
        </w:tc>
      </w:tr>
      <w:tr w:rsidR="00BB07A2" w:rsidRPr="0061718F" w:rsidTr="00C51387">
        <w:tc>
          <w:tcPr>
            <w:tcW w:w="566" w:type="dxa"/>
          </w:tcPr>
          <w:p w:rsidR="00BB07A2" w:rsidRPr="00AE7DFF" w:rsidRDefault="00BB07A2" w:rsidP="00C51387">
            <w:pPr>
              <w:jc w:val="center"/>
              <w:rPr>
                <w:szCs w:val="28"/>
                <w:lang w:val="uk-UA"/>
              </w:rPr>
            </w:pPr>
            <w:r>
              <w:rPr>
                <w:szCs w:val="28"/>
                <w:lang w:val="uk-UA"/>
              </w:rPr>
              <w:t>4.</w:t>
            </w:r>
          </w:p>
        </w:tc>
        <w:tc>
          <w:tcPr>
            <w:tcW w:w="7889" w:type="dxa"/>
            <w:vAlign w:val="center"/>
          </w:tcPr>
          <w:p w:rsidR="00BB07A2" w:rsidRPr="00BB07A2" w:rsidRDefault="00BB07A2" w:rsidP="00BB07A2">
            <w:pPr>
              <w:tabs>
                <w:tab w:val="left" w:pos="900"/>
              </w:tabs>
              <w:rPr>
                <w:szCs w:val="28"/>
              </w:rPr>
            </w:pPr>
            <w:r w:rsidRPr="00A74DE8">
              <w:rPr>
                <w:szCs w:val="28"/>
                <w:lang w:val="uk-UA"/>
              </w:rPr>
              <w:t>Структура і процес маркетингових досліджень</w:t>
            </w:r>
          </w:p>
        </w:tc>
        <w:tc>
          <w:tcPr>
            <w:tcW w:w="996" w:type="dxa"/>
            <w:vAlign w:val="center"/>
          </w:tcPr>
          <w:p w:rsidR="00BB07A2" w:rsidRPr="00BB07A2" w:rsidRDefault="00BB07A2" w:rsidP="00BB07A2">
            <w:pPr>
              <w:jc w:val="center"/>
              <w:rPr>
                <w:lang w:val="en-US"/>
              </w:rPr>
            </w:pPr>
            <w:r>
              <w:rPr>
                <w:lang w:val="en-US"/>
              </w:rPr>
              <w:t>2</w:t>
            </w:r>
          </w:p>
        </w:tc>
        <w:tc>
          <w:tcPr>
            <w:tcW w:w="1023" w:type="dxa"/>
            <w:vAlign w:val="center"/>
          </w:tcPr>
          <w:p w:rsidR="00BB07A2" w:rsidRPr="0061718F" w:rsidRDefault="00BB07A2" w:rsidP="00BB07A2">
            <w:pPr>
              <w:jc w:val="center"/>
              <w:rPr>
                <w:szCs w:val="28"/>
                <w:lang w:val="uk-UA"/>
              </w:rPr>
            </w:pPr>
          </w:p>
        </w:tc>
      </w:tr>
      <w:tr w:rsidR="00BB07A2" w:rsidRPr="0061718F" w:rsidTr="00C51387">
        <w:tc>
          <w:tcPr>
            <w:tcW w:w="566" w:type="dxa"/>
            <w:tcBorders>
              <w:top w:val="single" w:sz="4" w:space="0" w:color="auto"/>
              <w:left w:val="single" w:sz="4" w:space="0" w:color="auto"/>
              <w:bottom w:val="single" w:sz="4" w:space="0" w:color="auto"/>
              <w:right w:val="single" w:sz="4" w:space="0" w:color="auto"/>
            </w:tcBorders>
          </w:tcPr>
          <w:p w:rsidR="00BB07A2" w:rsidRDefault="00BB07A2" w:rsidP="00C51387">
            <w:pPr>
              <w:jc w:val="center"/>
              <w:rPr>
                <w:szCs w:val="28"/>
                <w:lang w:val="uk-UA"/>
              </w:rPr>
            </w:pPr>
          </w:p>
        </w:tc>
        <w:tc>
          <w:tcPr>
            <w:tcW w:w="7889" w:type="dxa"/>
            <w:tcBorders>
              <w:top w:val="single" w:sz="4" w:space="0" w:color="auto"/>
              <w:left w:val="single" w:sz="4" w:space="0" w:color="auto"/>
              <w:bottom w:val="single" w:sz="4" w:space="0" w:color="auto"/>
              <w:right w:val="single" w:sz="4" w:space="0" w:color="auto"/>
            </w:tcBorders>
            <w:vAlign w:val="center"/>
          </w:tcPr>
          <w:p w:rsidR="00BB07A2" w:rsidRPr="00BB07A2" w:rsidRDefault="00BB07A2" w:rsidP="00BB07A2">
            <w:pPr>
              <w:rPr>
                <w:szCs w:val="28"/>
                <w:lang w:val="en-US"/>
              </w:rPr>
            </w:pPr>
            <w:r>
              <w:rPr>
                <w:szCs w:val="28"/>
                <w:lang w:val="uk-UA"/>
              </w:rPr>
              <w:t>ВСЬОГО</w:t>
            </w:r>
          </w:p>
        </w:tc>
        <w:tc>
          <w:tcPr>
            <w:tcW w:w="996" w:type="dxa"/>
            <w:tcBorders>
              <w:top w:val="single" w:sz="4" w:space="0" w:color="auto"/>
              <w:left w:val="single" w:sz="4" w:space="0" w:color="auto"/>
              <w:bottom w:val="single" w:sz="4" w:space="0" w:color="auto"/>
              <w:right w:val="single" w:sz="4" w:space="0" w:color="auto"/>
            </w:tcBorders>
            <w:vAlign w:val="center"/>
          </w:tcPr>
          <w:p w:rsidR="00BB07A2" w:rsidRPr="00BB07A2" w:rsidRDefault="00BB07A2" w:rsidP="00BB07A2">
            <w:pPr>
              <w:jc w:val="center"/>
              <w:rPr>
                <w:lang w:val="en-US"/>
              </w:rPr>
            </w:pPr>
            <w:r>
              <w:rPr>
                <w:lang w:val="en-US"/>
              </w:rPr>
              <w:t>8</w:t>
            </w:r>
          </w:p>
        </w:tc>
        <w:tc>
          <w:tcPr>
            <w:tcW w:w="1023" w:type="dxa"/>
            <w:tcBorders>
              <w:top w:val="single" w:sz="4" w:space="0" w:color="auto"/>
              <w:left w:val="single" w:sz="4" w:space="0" w:color="auto"/>
              <w:bottom w:val="single" w:sz="4" w:space="0" w:color="auto"/>
              <w:right w:val="single" w:sz="4" w:space="0" w:color="auto"/>
            </w:tcBorders>
            <w:vAlign w:val="center"/>
          </w:tcPr>
          <w:p w:rsidR="00BB07A2" w:rsidRPr="0061718F" w:rsidRDefault="00BB07A2" w:rsidP="00BB07A2">
            <w:pPr>
              <w:jc w:val="center"/>
              <w:rPr>
                <w:szCs w:val="28"/>
                <w:lang w:val="uk-UA"/>
              </w:rPr>
            </w:pPr>
          </w:p>
        </w:tc>
      </w:tr>
    </w:tbl>
    <w:p w:rsidR="00BB07A2" w:rsidRDefault="00BB07A2" w:rsidP="00BB07A2">
      <w:pPr>
        <w:ind w:left="360"/>
        <w:jc w:val="center"/>
        <w:rPr>
          <w:b/>
          <w:lang w:val="uk-UA"/>
        </w:rPr>
      </w:pPr>
    </w:p>
    <w:p w:rsidR="00BB07A2" w:rsidRDefault="00BB07A2" w:rsidP="00BB07A2">
      <w:pPr>
        <w:numPr>
          <w:ilvl w:val="0"/>
          <w:numId w:val="24"/>
        </w:numPr>
        <w:suppressAutoHyphens w:val="0"/>
        <w:jc w:val="center"/>
        <w:rPr>
          <w:b/>
          <w:lang w:val="uk-UA"/>
        </w:rPr>
      </w:pPr>
      <w:r>
        <w:rPr>
          <w:b/>
          <w:lang w:val="uk-UA"/>
        </w:rPr>
        <w:t>ТЕМИ СЕМІНАРСЬКИХ (ПРАКТИЧНИХ) ЗАНЯТЬ</w:t>
      </w:r>
    </w:p>
    <w:p w:rsidR="00BB07A2" w:rsidRDefault="00BB07A2" w:rsidP="00BB07A2">
      <w:pPr>
        <w:ind w:left="360"/>
        <w:jc w:val="center"/>
        <w:rPr>
          <w:b/>
          <w:lang w:val="uk-UA"/>
        </w:rPr>
      </w:pPr>
    </w:p>
    <w:p w:rsidR="00BB07A2" w:rsidRPr="008E3B43" w:rsidRDefault="00BB07A2" w:rsidP="00BB07A2">
      <w:pPr>
        <w:ind w:firstLine="720"/>
        <w:jc w:val="both"/>
        <w:rPr>
          <w:lang w:val="uk-UA"/>
        </w:rPr>
      </w:pPr>
      <w:r w:rsidRPr="008E3B43">
        <w:rPr>
          <w:lang w:val="uk-UA"/>
        </w:rPr>
        <w:t>Практичні заняття</w:t>
      </w:r>
      <w:r>
        <w:rPr>
          <w:lang w:val="uk-UA"/>
        </w:rPr>
        <w:t xml:space="preserve"> – це </w:t>
      </w:r>
      <w:r w:rsidRPr="008E3B43">
        <w:rPr>
          <w:lang w:val="uk-UA"/>
        </w:rPr>
        <w:t xml:space="preserve"> форма навчального заняття, за якої викладач організує детальний розгляд студентами окремих теоретичних положень навчальної дисципліни та формує вміння і навички практичного застосування їх через індивідуальне виконання студентами відповідно сформульованих завдань. Практичні завдання передбачають опитування, доповіді, рішення завдань і ситуацій, відповіді на тести тощо. </w:t>
      </w:r>
    </w:p>
    <w:p w:rsidR="00BB07A2" w:rsidRPr="008E3B43" w:rsidRDefault="00BB07A2" w:rsidP="00BB07A2">
      <w:pPr>
        <w:ind w:firstLine="720"/>
        <w:jc w:val="both"/>
        <w:rPr>
          <w:lang w:val="uk-UA"/>
        </w:rPr>
      </w:pPr>
      <w:r w:rsidRPr="008E3B43">
        <w:rPr>
          <w:lang w:val="uk-UA"/>
        </w:rPr>
        <w:t>Основна мета практичного заняття – докладніше і глибше засвоєння теоретичних положень теми, формування вмінь і навичок практичного застосування теоретичних положень теми, принципів і методів у своїй майбутній діяльності.</w:t>
      </w:r>
    </w:p>
    <w:p w:rsidR="00BB07A2" w:rsidRDefault="00BB07A2" w:rsidP="00BB07A2">
      <w:pPr>
        <w:ind w:firstLine="540"/>
        <w:rPr>
          <w:szCs w:val="28"/>
          <w:lang w:val="uk-UA"/>
        </w:rPr>
      </w:pPr>
    </w:p>
    <w:p w:rsidR="00BB07A2" w:rsidRDefault="00BB07A2" w:rsidP="00BB07A2">
      <w:pPr>
        <w:ind w:firstLine="540"/>
        <w:rPr>
          <w:szCs w:val="28"/>
          <w:lang w:val="uk-UA"/>
        </w:rPr>
      </w:pPr>
    </w:p>
    <w:tbl>
      <w:tblPr>
        <w:tblW w:w="104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7889"/>
        <w:gridCol w:w="996"/>
        <w:gridCol w:w="1023"/>
      </w:tblGrid>
      <w:tr w:rsidR="00BB07A2" w:rsidRPr="00A275A6" w:rsidTr="00C51387">
        <w:tc>
          <w:tcPr>
            <w:tcW w:w="566" w:type="dxa"/>
            <w:vMerge w:val="restart"/>
          </w:tcPr>
          <w:p w:rsidR="00BB07A2" w:rsidRPr="00916723" w:rsidRDefault="00BB07A2" w:rsidP="00C51387">
            <w:pPr>
              <w:ind w:left="142" w:hanging="142"/>
              <w:jc w:val="center"/>
              <w:rPr>
                <w:szCs w:val="28"/>
                <w:lang w:val="uk-UA"/>
              </w:rPr>
            </w:pPr>
            <w:r w:rsidRPr="00916723">
              <w:rPr>
                <w:szCs w:val="28"/>
                <w:lang w:val="uk-UA"/>
              </w:rPr>
              <w:t>№</w:t>
            </w:r>
          </w:p>
          <w:p w:rsidR="00BB07A2" w:rsidRPr="00916723" w:rsidRDefault="00BB07A2" w:rsidP="00C51387">
            <w:pPr>
              <w:ind w:left="142" w:hanging="142"/>
              <w:jc w:val="center"/>
              <w:rPr>
                <w:szCs w:val="28"/>
                <w:lang w:val="uk-UA"/>
              </w:rPr>
            </w:pPr>
            <w:r w:rsidRPr="00916723">
              <w:rPr>
                <w:szCs w:val="28"/>
                <w:lang w:val="uk-UA"/>
              </w:rPr>
              <w:t>з/п</w:t>
            </w:r>
          </w:p>
        </w:tc>
        <w:tc>
          <w:tcPr>
            <w:tcW w:w="7889" w:type="dxa"/>
            <w:vMerge w:val="restart"/>
          </w:tcPr>
          <w:p w:rsidR="00BB07A2" w:rsidRPr="00916723" w:rsidRDefault="00BB07A2" w:rsidP="00C51387">
            <w:pPr>
              <w:jc w:val="center"/>
              <w:rPr>
                <w:szCs w:val="28"/>
                <w:lang w:val="uk-UA"/>
              </w:rPr>
            </w:pPr>
          </w:p>
          <w:p w:rsidR="00BB07A2" w:rsidRPr="00916723" w:rsidRDefault="00BB07A2" w:rsidP="00C51387">
            <w:pPr>
              <w:jc w:val="center"/>
              <w:rPr>
                <w:szCs w:val="28"/>
                <w:lang w:val="uk-UA"/>
              </w:rPr>
            </w:pPr>
            <w:r w:rsidRPr="00916723">
              <w:rPr>
                <w:szCs w:val="28"/>
                <w:lang w:val="uk-UA"/>
              </w:rPr>
              <w:t>Назва теми  та її короткий зміст</w:t>
            </w:r>
          </w:p>
        </w:tc>
        <w:tc>
          <w:tcPr>
            <w:tcW w:w="2019" w:type="dxa"/>
            <w:gridSpan w:val="2"/>
          </w:tcPr>
          <w:p w:rsidR="00BB07A2" w:rsidRPr="00A275A6" w:rsidRDefault="00BB07A2" w:rsidP="00C51387">
            <w:pPr>
              <w:jc w:val="center"/>
              <w:rPr>
                <w:lang w:val="uk-UA"/>
              </w:rPr>
            </w:pPr>
            <w:r w:rsidRPr="00A275A6">
              <w:rPr>
                <w:lang w:val="uk-UA"/>
              </w:rPr>
              <w:t>Кількість</w:t>
            </w:r>
          </w:p>
          <w:p w:rsidR="00BB07A2" w:rsidRPr="00A275A6" w:rsidRDefault="00BB07A2" w:rsidP="00C51387">
            <w:pPr>
              <w:jc w:val="center"/>
              <w:rPr>
                <w:lang w:val="uk-UA"/>
              </w:rPr>
            </w:pPr>
            <w:r w:rsidRPr="00A275A6">
              <w:rPr>
                <w:lang w:val="uk-UA"/>
              </w:rPr>
              <w:t>годин</w:t>
            </w:r>
          </w:p>
        </w:tc>
      </w:tr>
      <w:tr w:rsidR="00BB07A2" w:rsidRPr="004736DE" w:rsidTr="00C51387">
        <w:tc>
          <w:tcPr>
            <w:tcW w:w="566" w:type="dxa"/>
            <w:vMerge/>
          </w:tcPr>
          <w:p w:rsidR="00BB07A2" w:rsidRPr="00916723" w:rsidRDefault="00BB07A2" w:rsidP="00C51387">
            <w:pPr>
              <w:jc w:val="center"/>
              <w:rPr>
                <w:szCs w:val="28"/>
                <w:lang w:val="uk-UA"/>
              </w:rPr>
            </w:pPr>
          </w:p>
        </w:tc>
        <w:tc>
          <w:tcPr>
            <w:tcW w:w="7889" w:type="dxa"/>
            <w:vMerge/>
            <w:vAlign w:val="center"/>
          </w:tcPr>
          <w:p w:rsidR="00BB07A2" w:rsidRPr="00916723" w:rsidRDefault="00BB07A2" w:rsidP="00C51387">
            <w:pPr>
              <w:rPr>
                <w:szCs w:val="28"/>
                <w:lang w:val="uk-UA"/>
              </w:rPr>
            </w:pPr>
          </w:p>
        </w:tc>
        <w:tc>
          <w:tcPr>
            <w:tcW w:w="996" w:type="dxa"/>
          </w:tcPr>
          <w:p w:rsidR="00BB07A2" w:rsidRPr="004736DE" w:rsidRDefault="00BB07A2" w:rsidP="00C51387">
            <w:pPr>
              <w:jc w:val="center"/>
              <w:rPr>
                <w:lang w:val="uk-UA"/>
              </w:rPr>
            </w:pPr>
            <w:r w:rsidRPr="004736DE">
              <w:rPr>
                <w:lang w:val="uk-UA"/>
              </w:rPr>
              <w:t>денна</w:t>
            </w:r>
          </w:p>
        </w:tc>
        <w:tc>
          <w:tcPr>
            <w:tcW w:w="1023" w:type="dxa"/>
          </w:tcPr>
          <w:p w:rsidR="00BB07A2" w:rsidRPr="004736DE" w:rsidRDefault="00BB07A2" w:rsidP="00C51387">
            <w:pPr>
              <w:jc w:val="center"/>
              <w:rPr>
                <w:lang w:val="uk-UA"/>
              </w:rPr>
            </w:pPr>
            <w:r w:rsidRPr="004736DE">
              <w:rPr>
                <w:lang w:val="uk-UA"/>
              </w:rPr>
              <w:t>заочна</w:t>
            </w:r>
          </w:p>
        </w:tc>
      </w:tr>
      <w:tr w:rsidR="00BB07A2" w:rsidRPr="00AE7DFF" w:rsidTr="00C51387">
        <w:tc>
          <w:tcPr>
            <w:tcW w:w="10474" w:type="dxa"/>
            <w:gridSpan w:val="4"/>
          </w:tcPr>
          <w:p w:rsidR="00BB07A2" w:rsidRPr="00916723" w:rsidRDefault="00BB07A2" w:rsidP="00C51387">
            <w:pPr>
              <w:jc w:val="center"/>
              <w:rPr>
                <w:b/>
                <w:szCs w:val="28"/>
                <w:lang w:val="uk-UA"/>
              </w:rPr>
            </w:pPr>
          </w:p>
          <w:p w:rsidR="00BB07A2" w:rsidRPr="00916723" w:rsidRDefault="00BB07A2" w:rsidP="00F91E26">
            <w:pPr>
              <w:jc w:val="center"/>
              <w:rPr>
                <w:szCs w:val="28"/>
                <w:lang w:val="uk-UA"/>
              </w:rPr>
            </w:pPr>
            <w:r w:rsidRPr="00916723">
              <w:rPr>
                <w:b/>
                <w:szCs w:val="28"/>
                <w:lang w:val="uk-UA"/>
              </w:rPr>
              <w:t>Змістовий модуль 1</w:t>
            </w:r>
          </w:p>
        </w:tc>
      </w:tr>
      <w:tr w:rsidR="00BB07A2" w:rsidRPr="00A10743" w:rsidTr="00C51387">
        <w:tc>
          <w:tcPr>
            <w:tcW w:w="566" w:type="dxa"/>
          </w:tcPr>
          <w:p w:rsidR="00BB07A2" w:rsidRPr="00916723" w:rsidRDefault="00BB07A2" w:rsidP="00C51387">
            <w:pPr>
              <w:jc w:val="center"/>
              <w:rPr>
                <w:szCs w:val="28"/>
                <w:lang w:val="uk-UA"/>
              </w:rPr>
            </w:pPr>
            <w:r w:rsidRPr="00916723">
              <w:rPr>
                <w:szCs w:val="28"/>
                <w:lang w:val="uk-UA"/>
              </w:rPr>
              <w:t>1.</w:t>
            </w:r>
          </w:p>
        </w:tc>
        <w:tc>
          <w:tcPr>
            <w:tcW w:w="7889" w:type="dxa"/>
            <w:vAlign w:val="center"/>
          </w:tcPr>
          <w:p w:rsidR="00BB07A2" w:rsidRPr="00916723" w:rsidRDefault="00BB07A2" w:rsidP="00F91E26">
            <w:pPr>
              <w:ind w:firstLine="540"/>
              <w:jc w:val="both"/>
              <w:rPr>
                <w:b/>
                <w:szCs w:val="28"/>
                <w:lang w:val="uk-UA"/>
              </w:rPr>
            </w:pPr>
            <w:r w:rsidRPr="00916723">
              <w:rPr>
                <w:b/>
                <w:szCs w:val="28"/>
                <w:lang w:val="uk-UA"/>
              </w:rPr>
              <w:t>Маркетингові дослідження як фундамент маркетингової діяльності.</w:t>
            </w:r>
          </w:p>
          <w:p w:rsidR="00BB07A2" w:rsidRPr="00916723" w:rsidRDefault="00BB07A2" w:rsidP="00F91E26">
            <w:pPr>
              <w:tabs>
                <w:tab w:val="left" w:pos="284"/>
              </w:tabs>
              <w:jc w:val="both"/>
              <w:rPr>
                <w:iCs/>
                <w:kern w:val="16"/>
                <w:szCs w:val="28"/>
                <w:lang w:val="uk-UA"/>
              </w:rPr>
            </w:pPr>
            <w:r w:rsidRPr="00916723">
              <w:rPr>
                <w:iCs/>
                <w:kern w:val="16"/>
                <w:szCs w:val="28"/>
                <w:lang w:val="uk-UA"/>
              </w:rPr>
              <w:t>Сутність та визначення маркетингових досліджень</w:t>
            </w:r>
          </w:p>
          <w:p w:rsidR="00BB07A2" w:rsidRPr="00916723" w:rsidRDefault="00BB07A2" w:rsidP="00F91E26">
            <w:pPr>
              <w:tabs>
                <w:tab w:val="left" w:pos="284"/>
              </w:tabs>
              <w:jc w:val="both"/>
              <w:rPr>
                <w:iCs/>
                <w:kern w:val="16"/>
                <w:szCs w:val="28"/>
                <w:lang w:val="uk-UA"/>
              </w:rPr>
            </w:pPr>
            <w:r w:rsidRPr="00916723">
              <w:rPr>
                <w:iCs/>
                <w:kern w:val="16"/>
                <w:szCs w:val="28"/>
                <w:lang w:val="uk-UA"/>
              </w:rPr>
              <w:t>Мета, завдання, об’єкт і предмет дисципліни. Структура курсу.</w:t>
            </w:r>
          </w:p>
          <w:p w:rsidR="00BB07A2" w:rsidRPr="00916723" w:rsidRDefault="00BB07A2" w:rsidP="00F91E26">
            <w:pPr>
              <w:tabs>
                <w:tab w:val="left" w:pos="284"/>
              </w:tabs>
              <w:jc w:val="both"/>
              <w:rPr>
                <w:szCs w:val="28"/>
                <w:lang w:val="uk-UA"/>
              </w:rPr>
            </w:pPr>
            <w:r w:rsidRPr="00916723">
              <w:rPr>
                <w:iCs/>
                <w:kern w:val="16"/>
                <w:szCs w:val="28"/>
                <w:lang w:val="uk-UA"/>
              </w:rPr>
              <w:lastRenderedPageBreak/>
              <w:t>Сутність маркетингових досліджень. Маркетингове середовище як об’єкт маркетингових досліджень. Види та напрями маркетингових досліджень. Класифікація маркетингових досліджень та їх організаційні форми.</w:t>
            </w:r>
          </w:p>
        </w:tc>
        <w:tc>
          <w:tcPr>
            <w:tcW w:w="996" w:type="dxa"/>
            <w:vAlign w:val="center"/>
          </w:tcPr>
          <w:p w:rsidR="00BB07A2" w:rsidRPr="00A275A6" w:rsidRDefault="00BB07A2" w:rsidP="00C51387">
            <w:pPr>
              <w:jc w:val="center"/>
              <w:rPr>
                <w:lang w:val="uk-UA"/>
              </w:rPr>
            </w:pPr>
            <w:r>
              <w:rPr>
                <w:lang w:val="uk-UA"/>
              </w:rPr>
              <w:lastRenderedPageBreak/>
              <w:t>2</w:t>
            </w:r>
          </w:p>
        </w:tc>
        <w:tc>
          <w:tcPr>
            <w:tcW w:w="1023" w:type="dxa"/>
            <w:vAlign w:val="center"/>
          </w:tcPr>
          <w:p w:rsidR="00BB07A2" w:rsidRPr="00A10743" w:rsidRDefault="00BB07A2" w:rsidP="00C51387">
            <w:pPr>
              <w:jc w:val="center"/>
              <w:rPr>
                <w:szCs w:val="28"/>
                <w:lang w:val="uk-UA"/>
              </w:rPr>
            </w:pPr>
          </w:p>
        </w:tc>
      </w:tr>
      <w:tr w:rsidR="00BB07A2" w:rsidRPr="00A10743" w:rsidTr="00C51387">
        <w:trPr>
          <w:trHeight w:val="369"/>
        </w:trPr>
        <w:tc>
          <w:tcPr>
            <w:tcW w:w="566" w:type="dxa"/>
          </w:tcPr>
          <w:p w:rsidR="00BB07A2" w:rsidRPr="00916723" w:rsidRDefault="00BB07A2" w:rsidP="00C51387">
            <w:pPr>
              <w:jc w:val="center"/>
              <w:rPr>
                <w:szCs w:val="28"/>
                <w:lang w:val="uk-UA"/>
              </w:rPr>
            </w:pPr>
            <w:r w:rsidRPr="00916723">
              <w:rPr>
                <w:szCs w:val="28"/>
                <w:lang w:val="uk-UA"/>
              </w:rPr>
              <w:lastRenderedPageBreak/>
              <w:t>2.</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Маркетингова інформація</w:t>
            </w:r>
          </w:p>
          <w:p w:rsidR="00BB07A2" w:rsidRPr="00916723" w:rsidRDefault="00BB07A2" w:rsidP="00F91E26">
            <w:pPr>
              <w:jc w:val="both"/>
              <w:rPr>
                <w:color w:val="000000"/>
                <w:szCs w:val="28"/>
                <w:lang w:val="uk-UA"/>
              </w:rPr>
            </w:pPr>
            <w:r w:rsidRPr="00916723">
              <w:rPr>
                <w:color w:val="000000"/>
                <w:szCs w:val="28"/>
                <w:lang w:val="uk-UA"/>
              </w:rPr>
              <w:t>Сутність, роль та вимоги до маркетингової інформа</w:t>
            </w:r>
            <w:r w:rsidR="00F91E26">
              <w:rPr>
                <w:color w:val="000000"/>
                <w:szCs w:val="28"/>
                <w:lang w:val="uk-UA"/>
              </w:rPr>
              <w:t>ції. Класифікація видів маркети</w:t>
            </w:r>
            <w:r w:rsidRPr="00916723">
              <w:rPr>
                <w:color w:val="000000"/>
                <w:szCs w:val="28"/>
                <w:lang w:val="uk-UA"/>
              </w:rPr>
              <w:t xml:space="preserve">нгової інформації та її джерел. </w:t>
            </w:r>
          </w:p>
          <w:p w:rsidR="00BB07A2" w:rsidRPr="00916723" w:rsidRDefault="00BB07A2" w:rsidP="00F91E26">
            <w:pPr>
              <w:jc w:val="both"/>
              <w:rPr>
                <w:color w:val="000000"/>
                <w:szCs w:val="28"/>
                <w:lang w:val="uk-UA"/>
              </w:rPr>
            </w:pPr>
            <w:r w:rsidRPr="00916723">
              <w:rPr>
                <w:color w:val="000000"/>
                <w:szCs w:val="28"/>
                <w:lang w:val="uk-UA"/>
              </w:rPr>
              <w:t xml:space="preserve">Переваги та недоліки первинної і вторинної інформації. </w:t>
            </w:r>
          </w:p>
          <w:p w:rsidR="00BB07A2" w:rsidRPr="00916723" w:rsidRDefault="00BB07A2" w:rsidP="00F91E26">
            <w:pPr>
              <w:jc w:val="both"/>
              <w:rPr>
                <w:color w:val="000000"/>
                <w:szCs w:val="28"/>
                <w:lang w:val="uk-UA"/>
              </w:rPr>
            </w:pPr>
            <w:r w:rsidRPr="00916723">
              <w:rPr>
                <w:color w:val="000000"/>
                <w:szCs w:val="28"/>
                <w:lang w:val="uk-UA"/>
              </w:rPr>
              <w:t xml:space="preserve">Маркетингові інформаційні системи і тенденції їх розвитку. </w:t>
            </w:r>
          </w:p>
          <w:p w:rsidR="00BB07A2" w:rsidRPr="00916723" w:rsidRDefault="00BB07A2" w:rsidP="00F91E26">
            <w:pPr>
              <w:tabs>
                <w:tab w:val="left" w:pos="900"/>
              </w:tabs>
              <w:jc w:val="both"/>
              <w:rPr>
                <w:b/>
                <w:bCs/>
                <w:szCs w:val="28"/>
                <w:lang w:val="uk-UA" w:eastAsia="uk-UA"/>
              </w:rPr>
            </w:pPr>
            <w:r w:rsidRPr="00916723">
              <w:rPr>
                <w:color w:val="000000"/>
                <w:szCs w:val="28"/>
                <w:lang w:val="uk-UA"/>
              </w:rPr>
              <w:t xml:space="preserve">Захист маркетингової інформації.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A10743" w:rsidRDefault="00BB07A2" w:rsidP="00C51387">
            <w:pPr>
              <w:jc w:val="center"/>
              <w:rPr>
                <w:szCs w:val="28"/>
                <w:lang w:val="uk-UA"/>
              </w:rPr>
            </w:pPr>
          </w:p>
        </w:tc>
      </w:tr>
      <w:tr w:rsidR="00BB07A2" w:rsidRPr="00A10743" w:rsidTr="00C51387">
        <w:tc>
          <w:tcPr>
            <w:tcW w:w="566" w:type="dxa"/>
          </w:tcPr>
          <w:p w:rsidR="00BB07A2" w:rsidRPr="00916723" w:rsidRDefault="00BB07A2" w:rsidP="00C51387">
            <w:pPr>
              <w:jc w:val="center"/>
              <w:rPr>
                <w:szCs w:val="28"/>
                <w:lang w:val="uk-UA"/>
              </w:rPr>
            </w:pPr>
            <w:r w:rsidRPr="00916723">
              <w:rPr>
                <w:szCs w:val="28"/>
                <w:lang w:val="uk-UA"/>
              </w:rPr>
              <w:t>3.</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Організація роботи із постачальниками маркетингової інформації</w:t>
            </w:r>
          </w:p>
          <w:p w:rsidR="00BB07A2" w:rsidRPr="00916723" w:rsidRDefault="00BB07A2" w:rsidP="00F91E26">
            <w:pPr>
              <w:jc w:val="both"/>
              <w:rPr>
                <w:color w:val="000000"/>
                <w:szCs w:val="28"/>
                <w:lang w:val="uk-UA"/>
              </w:rPr>
            </w:pPr>
            <w:r w:rsidRPr="00916723">
              <w:rPr>
                <w:color w:val="000000"/>
                <w:szCs w:val="28"/>
                <w:lang w:val="uk-UA"/>
              </w:rPr>
              <w:t xml:space="preserve">Загальна характеристика постачальників маркетингової інформації. </w:t>
            </w:r>
          </w:p>
          <w:p w:rsidR="00BB07A2" w:rsidRPr="00916723" w:rsidRDefault="00BB07A2" w:rsidP="00F91E26">
            <w:pPr>
              <w:jc w:val="both"/>
              <w:rPr>
                <w:color w:val="000000"/>
                <w:szCs w:val="28"/>
                <w:lang w:val="uk-UA"/>
              </w:rPr>
            </w:pPr>
            <w:r w:rsidRPr="00916723">
              <w:rPr>
                <w:color w:val="000000"/>
                <w:szCs w:val="28"/>
                <w:lang w:val="uk-UA"/>
              </w:rPr>
              <w:t xml:space="preserve">Специфіка роботи із постачальниками маркетингової інформації. </w:t>
            </w:r>
          </w:p>
          <w:p w:rsidR="00BB07A2" w:rsidRPr="00916723" w:rsidRDefault="00BB07A2" w:rsidP="00F91E26">
            <w:pPr>
              <w:tabs>
                <w:tab w:val="left" w:pos="900"/>
              </w:tabs>
              <w:jc w:val="both"/>
              <w:rPr>
                <w:b/>
                <w:szCs w:val="28"/>
                <w:lang w:val="uk-UA"/>
              </w:rPr>
            </w:pPr>
            <w:r w:rsidRPr="00916723">
              <w:rPr>
                <w:color w:val="000000"/>
                <w:szCs w:val="28"/>
                <w:lang w:val="uk-UA"/>
              </w:rPr>
              <w:t xml:space="preserve">Специфіка договору на проведення маркетингових досліджень </w:t>
            </w:r>
          </w:p>
        </w:tc>
        <w:tc>
          <w:tcPr>
            <w:tcW w:w="996" w:type="dxa"/>
            <w:vAlign w:val="center"/>
          </w:tcPr>
          <w:p w:rsidR="00BB07A2" w:rsidRPr="00A275A6" w:rsidRDefault="00BB07A2" w:rsidP="00C51387">
            <w:pPr>
              <w:jc w:val="center"/>
              <w:rPr>
                <w:lang w:val="uk-UA"/>
              </w:rPr>
            </w:pPr>
            <w:r>
              <w:rPr>
                <w:lang w:val="uk-UA"/>
              </w:rPr>
              <w:t>2</w:t>
            </w:r>
          </w:p>
        </w:tc>
        <w:tc>
          <w:tcPr>
            <w:tcW w:w="1023" w:type="dxa"/>
            <w:vAlign w:val="center"/>
          </w:tcPr>
          <w:p w:rsidR="00BB07A2" w:rsidRPr="00A10743"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4.</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Структура і процес маркетингових досліджень</w:t>
            </w:r>
          </w:p>
          <w:p w:rsidR="00BB07A2" w:rsidRPr="00916723" w:rsidRDefault="00BB07A2" w:rsidP="00F91E26">
            <w:pPr>
              <w:jc w:val="both"/>
              <w:rPr>
                <w:color w:val="000000"/>
                <w:szCs w:val="28"/>
                <w:lang w:val="uk-UA"/>
              </w:rPr>
            </w:pPr>
            <w:r w:rsidRPr="00916723">
              <w:rPr>
                <w:color w:val="000000"/>
                <w:szCs w:val="28"/>
                <w:lang w:val="uk-UA"/>
              </w:rPr>
              <w:t xml:space="preserve">Структура маркетингових досліджень. </w:t>
            </w:r>
          </w:p>
          <w:p w:rsidR="00BB07A2" w:rsidRPr="00916723" w:rsidRDefault="00BB07A2" w:rsidP="00F91E26">
            <w:pPr>
              <w:jc w:val="both"/>
              <w:rPr>
                <w:color w:val="000000"/>
                <w:szCs w:val="28"/>
                <w:lang w:val="uk-UA"/>
              </w:rPr>
            </w:pPr>
            <w:r w:rsidRPr="00916723">
              <w:rPr>
                <w:color w:val="000000"/>
                <w:szCs w:val="28"/>
                <w:lang w:val="uk-UA"/>
              </w:rPr>
              <w:t xml:space="preserve">Процес маркетингових досліджень. </w:t>
            </w:r>
          </w:p>
          <w:p w:rsidR="00BB07A2" w:rsidRPr="00916723" w:rsidRDefault="00BB07A2" w:rsidP="00F91E26">
            <w:pPr>
              <w:tabs>
                <w:tab w:val="left" w:pos="900"/>
              </w:tabs>
              <w:jc w:val="both"/>
              <w:rPr>
                <w:b/>
                <w:bCs/>
                <w:szCs w:val="28"/>
                <w:lang w:val="uk-UA" w:eastAsia="uk-UA"/>
              </w:rPr>
            </w:pPr>
            <w:r w:rsidRPr="00916723">
              <w:rPr>
                <w:color w:val="000000"/>
                <w:szCs w:val="28"/>
                <w:lang w:val="uk-UA"/>
              </w:rPr>
              <w:t xml:space="preserve">Підготовка та презентація звіту стосовно маркетингових досліджень.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5.</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Методи збирання первинної інформації</w:t>
            </w:r>
          </w:p>
          <w:p w:rsidR="00BB07A2" w:rsidRPr="00916723" w:rsidRDefault="00BB07A2" w:rsidP="00F91E26">
            <w:pPr>
              <w:jc w:val="both"/>
              <w:rPr>
                <w:color w:val="000000"/>
                <w:szCs w:val="28"/>
                <w:lang w:val="uk-UA"/>
              </w:rPr>
            </w:pPr>
            <w:r w:rsidRPr="00916723">
              <w:rPr>
                <w:color w:val="000000"/>
                <w:szCs w:val="28"/>
                <w:lang w:val="uk-UA"/>
              </w:rPr>
              <w:t xml:space="preserve">Класифікація методів дослідження. Опитування: кількісні та якісні дослідження. Основні характеристики опитування. Способи зв’язку із аудиторією. </w:t>
            </w:r>
          </w:p>
          <w:p w:rsidR="00BB07A2" w:rsidRPr="00916723" w:rsidRDefault="00BB07A2" w:rsidP="00F91E26">
            <w:pPr>
              <w:jc w:val="both"/>
              <w:rPr>
                <w:color w:val="000000"/>
                <w:szCs w:val="28"/>
                <w:lang w:val="uk-UA"/>
              </w:rPr>
            </w:pPr>
            <w:r w:rsidRPr="00916723">
              <w:rPr>
                <w:color w:val="000000"/>
                <w:szCs w:val="28"/>
                <w:lang w:val="uk-UA"/>
              </w:rPr>
              <w:t>Глибинне інтерв’ю. Фокус-група.</w:t>
            </w:r>
            <w:r w:rsidR="00F91E26">
              <w:rPr>
                <w:color w:val="000000"/>
                <w:szCs w:val="28"/>
                <w:lang w:val="uk-UA"/>
              </w:rPr>
              <w:t xml:space="preserve"> </w:t>
            </w:r>
            <w:r w:rsidRPr="00916723">
              <w:rPr>
                <w:color w:val="000000"/>
                <w:szCs w:val="28"/>
                <w:lang w:val="uk-UA"/>
              </w:rPr>
              <w:t xml:space="preserve">Сутність панельного методу збору інформації. </w:t>
            </w:r>
          </w:p>
          <w:p w:rsidR="00BB07A2" w:rsidRPr="00916723" w:rsidRDefault="00BB07A2" w:rsidP="00F91E26">
            <w:pPr>
              <w:jc w:val="both"/>
              <w:rPr>
                <w:color w:val="000000"/>
                <w:szCs w:val="28"/>
                <w:lang w:val="uk-UA"/>
              </w:rPr>
            </w:pPr>
            <w:r w:rsidRPr="00916723">
              <w:rPr>
                <w:color w:val="000000"/>
                <w:szCs w:val="28"/>
                <w:lang w:val="uk-UA"/>
              </w:rPr>
              <w:t xml:space="preserve">Спостереження як метод маркетингових досліджень. Форми спостережень. Основні характеристики спостереження. Процес спостереження. </w:t>
            </w:r>
          </w:p>
          <w:p w:rsidR="00BB07A2" w:rsidRPr="00916723" w:rsidRDefault="00BB07A2" w:rsidP="00F91E26">
            <w:pPr>
              <w:tabs>
                <w:tab w:val="left" w:pos="900"/>
              </w:tabs>
              <w:jc w:val="both"/>
              <w:rPr>
                <w:b/>
                <w:szCs w:val="28"/>
                <w:lang w:val="uk-UA"/>
              </w:rPr>
            </w:pPr>
            <w:r w:rsidRPr="00916723">
              <w:rPr>
                <w:color w:val="000000"/>
                <w:szCs w:val="28"/>
                <w:lang w:val="uk-UA"/>
              </w:rPr>
              <w:t xml:space="preserve">Експеримент як метод збору маркетингової інформації. Форми експерименту.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6.</w:t>
            </w:r>
          </w:p>
        </w:tc>
        <w:tc>
          <w:tcPr>
            <w:tcW w:w="7889" w:type="dxa"/>
            <w:vAlign w:val="center"/>
          </w:tcPr>
          <w:p w:rsidR="00BB07A2" w:rsidRPr="00916723" w:rsidRDefault="00BB07A2" w:rsidP="00F91E26">
            <w:pPr>
              <w:tabs>
                <w:tab w:val="left" w:pos="900"/>
              </w:tabs>
              <w:jc w:val="both"/>
              <w:rPr>
                <w:b/>
                <w:szCs w:val="28"/>
                <w:lang w:val="uk-UA"/>
              </w:rPr>
            </w:pPr>
            <w:r w:rsidRPr="00916723">
              <w:rPr>
                <w:b/>
                <w:szCs w:val="28"/>
                <w:lang w:val="uk-UA"/>
              </w:rPr>
              <w:t>Визначення місткості ринку та його сегментів</w:t>
            </w:r>
          </w:p>
          <w:p w:rsidR="00BB07A2" w:rsidRPr="00916723" w:rsidRDefault="00BB07A2" w:rsidP="00F91E26">
            <w:pPr>
              <w:jc w:val="both"/>
              <w:rPr>
                <w:color w:val="000000"/>
                <w:szCs w:val="28"/>
                <w:lang w:val="uk-UA"/>
              </w:rPr>
            </w:pPr>
            <w:r w:rsidRPr="00916723">
              <w:rPr>
                <w:color w:val="000000"/>
                <w:szCs w:val="28"/>
                <w:lang w:val="uk-UA"/>
              </w:rPr>
              <w:t xml:space="preserve">Розуміння категорій ринків: потенційного, доступного, кваліфіковано доступного, цільового, ринку проникнення. Розуміння поняття місткості ринку. </w:t>
            </w:r>
          </w:p>
          <w:p w:rsidR="00BB07A2" w:rsidRPr="00916723" w:rsidRDefault="00BB07A2" w:rsidP="00F91E26">
            <w:pPr>
              <w:jc w:val="both"/>
              <w:rPr>
                <w:color w:val="000000"/>
                <w:szCs w:val="28"/>
                <w:lang w:val="uk-UA"/>
              </w:rPr>
            </w:pPr>
            <w:r w:rsidRPr="00916723">
              <w:rPr>
                <w:color w:val="000000"/>
                <w:szCs w:val="28"/>
                <w:lang w:val="uk-UA"/>
              </w:rPr>
              <w:t xml:space="preserve">Методи розрахунку місткості ринку. </w:t>
            </w:r>
          </w:p>
          <w:p w:rsidR="00BB07A2" w:rsidRPr="00916723" w:rsidRDefault="00BB07A2" w:rsidP="00F91E26">
            <w:pPr>
              <w:jc w:val="both"/>
              <w:rPr>
                <w:color w:val="000000"/>
                <w:szCs w:val="28"/>
                <w:lang w:val="uk-UA"/>
              </w:rPr>
            </w:pPr>
            <w:r w:rsidRPr="00916723">
              <w:rPr>
                <w:color w:val="000000"/>
                <w:szCs w:val="28"/>
                <w:lang w:val="uk-UA"/>
              </w:rPr>
              <w:t xml:space="preserve">Сутність ринкового сегментування й агрегування. Алгоритм процесу ринкового сегментування. </w:t>
            </w:r>
          </w:p>
          <w:p w:rsidR="00BB07A2" w:rsidRPr="00916723" w:rsidRDefault="00BB07A2" w:rsidP="00F91E26">
            <w:pPr>
              <w:tabs>
                <w:tab w:val="left" w:pos="900"/>
              </w:tabs>
              <w:jc w:val="both"/>
              <w:rPr>
                <w:b/>
                <w:szCs w:val="28"/>
                <w:lang w:val="uk-UA"/>
              </w:rPr>
            </w:pPr>
            <w:r w:rsidRPr="00916723">
              <w:rPr>
                <w:color w:val="000000"/>
                <w:szCs w:val="28"/>
                <w:lang w:val="uk-UA"/>
              </w:rPr>
              <w:t xml:space="preserve">Вимоги до ефективної методики сегментування.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7.</w:t>
            </w:r>
          </w:p>
        </w:tc>
        <w:tc>
          <w:tcPr>
            <w:tcW w:w="7889" w:type="dxa"/>
            <w:vAlign w:val="center"/>
          </w:tcPr>
          <w:p w:rsidR="00BB07A2" w:rsidRPr="00916723" w:rsidRDefault="00BB07A2" w:rsidP="00F91E26">
            <w:pPr>
              <w:jc w:val="both"/>
              <w:rPr>
                <w:b/>
                <w:szCs w:val="28"/>
                <w:lang w:val="uk-UA"/>
              </w:rPr>
            </w:pPr>
            <w:r w:rsidRPr="00916723">
              <w:rPr>
                <w:b/>
                <w:szCs w:val="28"/>
                <w:lang w:val="uk-UA"/>
              </w:rPr>
              <w:t>Дослідження кон’юнктури ринку</w:t>
            </w:r>
          </w:p>
          <w:p w:rsidR="00BB07A2" w:rsidRPr="00916723" w:rsidRDefault="00BB07A2" w:rsidP="00F91E26">
            <w:pPr>
              <w:jc w:val="both"/>
              <w:rPr>
                <w:color w:val="000000"/>
                <w:szCs w:val="28"/>
                <w:lang w:val="uk-UA"/>
              </w:rPr>
            </w:pPr>
            <w:r w:rsidRPr="00916723">
              <w:rPr>
                <w:color w:val="000000"/>
                <w:szCs w:val="28"/>
                <w:lang w:val="uk-UA"/>
              </w:rPr>
              <w:t xml:space="preserve">Сутність поняття «кон’юнктура ринку» та основні аспекти її дослідження. </w:t>
            </w:r>
          </w:p>
          <w:p w:rsidR="00BB07A2" w:rsidRPr="00916723" w:rsidRDefault="00BB07A2" w:rsidP="00F91E26">
            <w:pPr>
              <w:jc w:val="both"/>
              <w:rPr>
                <w:color w:val="000000"/>
                <w:szCs w:val="28"/>
                <w:lang w:val="uk-UA"/>
              </w:rPr>
            </w:pPr>
            <w:r w:rsidRPr="00916723">
              <w:rPr>
                <w:color w:val="000000"/>
                <w:szCs w:val="28"/>
                <w:lang w:val="uk-UA"/>
              </w:rPr>
              <w:lastRenderedPageBreak/>
              <w:t xml:space="preserve">Показники кон’юнктури ринку. </w:t>
            </w:r>
          </w:p>
          <w:p w:rsidR="00BB07A2" w:rsidRPr="00916723" w:rsidRDefault="00BB07A2" w:rsidP="00F91E26">
            <w:pPr>
              <w:jc w:val="both"/>
              <w:rPr>
                <w:color w:val="000000"/>
                <w:szCs w:val="28"/>
                <w:lang w:val="uk-UA"/>
              </w:rPr>
            </w:pPr>
            <w:r w:rsidRPr="00916723">
              <w:rPr>
                <w:color w:val="000000"/>
                <w:szCs w:val="28"/>
                <w:lang w:val="uk-UA"/>
              </w:rPr>
              <w:t xml:space="preserve">Інформація для дослідження кон’юнктури ринку. дослідження кон’юнктури конкретного товарного ринку. </w:t>
            </w:r>
          </w:p>
          <w:p w:rsidR="00BB07A2" w:rsidRPr="00916723" w:rsidRDefault="00BB07A2" w:rsidP="00F91E26">
            <w:pPr>
              <w:jc w:val="both"/>
              <w:rPr>
                <w:color w:val="000000"/>
                <w:szCs w:val="28"/>
                <w:lang w:val="uk-UA"/>
              </w:rPr>
            </w:pPr>
            <w:r w:rsidRPr="00916723">
              <w:rPr>
                <w:color w:val="000000"/>
                <w:szCs w:val="28"/>
                <w:lang w:val="uk-UA"/>
              </w:rPr>
              <w:t xml:space="preserve">Прогноз товарного ринку: сутність та алгоритм. </w:t>
            </w:r>
          </w:p>
          <w:p w:rsidR="00BB07A2" w:rsidRPr="00916723" w:rsidRDefault="00BB07A2" w:rsidP="00F91E26">
            <w:pPr>
              <w:jc w:val="both"/>
              <w:rPr>
                <w:b/>
                <w:color w:val="000000"/>
                <w:szCs w:val="28"/>
                <w:lang w:val="uk-UA" w:eastAsia="uk-UA"/>
              </w:rPr>
            </w:pPr>
            <w:r w:rsidRPr="00916723">
              <w:rPr>
                <w:color w:val="000000"/>
                <w:szCs w:val="28"/>
                <w:lang w:val="uk-UA"/>
              </w:rPr>
              <w:t xml:space="preserve">Вимоги щодо прогнозу товарного ринку </w:t>
            </w:r>
          </w:p>
        </w:tc>
        <w:tc>
          <w:tcPr>
            <w:tcW w:w="996" w:type="dxa"/>
            <w:vAlign w:val="center"/>
          </w:tcPr>
          <w:p w:rsidR="00BB07A2" w:rsidRPr="00A275A6" w:rsidRDefault="00F91E26" w:rsidP="00C51387">
            <w:pPr>
              <w:jc w:val="center"/>
              <w:rPr>
                <w:lang w:val="uk-UA"/>
              </w:rPr>
            </w:pPr>
            <w:r>
              <w:rPr>
                <w:lang w:val="uk-UA"/>
              </w:rPr>
              <w:lastRenderedPageBreak/>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p>
        </w:tc>
        <w:tc>
          <w:tcPr>
            <w:tcW w:w="7889" w:type="dxa"/>
            <w:vAlign w:val="center"/>
          </w:tcPr>
          <w:p w:rsidR="00BB07A2" w:rsidRDefault="00BB07A2" w:rsidP="00F91E26">
            <w:pPr>
              <w:jc w:val="both"/>
              <w:rPr>
                <w:b/>
                <w:szCs w:val="28"/>
                <w:lang w:val="uk-UA"/>
              </w:rPr>
            </w:pPr>
          </w:p>
          <w:p w:rsidR="00BB07A2" w:rsidRPr="00916723" w:rsidRDefault="00BB07A2" w:rsidP="00F91E26">
            <w:pPr>
              <w:jc w:val="both"/>
              <w:rPr>
                <w:b/>
                <w:szCs w:val="28"/>
                <w:lang w:val="uk-UA"/>
              </w:rPr>
            </w:pPr>
            <w:r w:rsidRPr="00916723">
              <w:rPr>
                <w:b/>
                <w:szCs w:val="28"/>
                <w:lang w:val="uk-UA"/>
              </w:rPr>
              <w:t xml:space="preserve">Змістовий модуль </w:t>
            </w:r>
            <w:r>
              <w:rPr>
                <w:b/>
                <w:szCs w:val="28"/>
                <w:lang w:val="uk-UA"/>
              </w:rPr>
              <w:t>2</w:t>
            </w:r>
          </w:p>
        </w:tc>
        <w:tc>
          <w:tcPr>
            <w:tcW w:w="996" w:type="dxa"/>
            <w:vAlign w:val="center"/>
          </w:tcPr>
          <w:p w:rsidR="00BB07A2" w:rsidRPr="00A275A6" w:rsidRDefault="00BB07A2" w:rsidP="00C51387">
            <w:pPr>
              <w:jc w:val="center"/>
              <w:rPr>
                <w:lang w:val="uk-UA"/>
              </w:rPr>
            </w:pP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8.</w:t>
            </w:r>
          </w:p>
        </w:tc>
        <w:tc>
          <w:tcPr>
            <w:tcW w:w="7889" w:type="dxa"/>
            <w:vAlign w:val="center"/>
          </w:tcPr>
          <w:p w:rsidR="00BB07A2" w:rsidRPr="00916723" w:rsidRDefault="00BB07A2" w:rsidP="00F91E26">
            <w:pPr>
              <w:jc w:val="both"/>
              <w:rPr>
                <w:b/>
                <w:szCs w:val="28"/>
                <w:lang w:val="uk-UA"/>
              </w:rPr>
            </w:pPr>
            <w:r w:rsidRPr="00916723">
              <w:rPr>
                <w:b/>
                <w:szCs w:val="28"/>
                <w:lang w:val="uk-UA"/>
              </w:rPr>
              <w:t>Прогнозні дослідження збуту</w:t>
            </w:r>
          </w:p>
          <w:p w:rsidR="00BB07A2" w:rsidRPr="00916723" w:rsidRDefault="00BB07A2" w:rsidP="00F91E26">
            <w:pPr>
              <w:jc w:val="both"/>
              <w:rPr>
                <w:color w:val="000000"/>
                <w:szCs w:val="28"/>
                <w:lang w:val="uk-UA"/>
              </w:rPr>
            </w:pPr>
            <w:r w:rsidRPr="00916723">
              <w:rPr>
                <w:color w:val="000000"/>
                <w:szCs w:val="28"/>
                <w:lang w:val="uk-UA"/>
              </w:rPr>
              <w:t>Сутність прогнозування збуту. Чинники впливу на</w:t>
            </w:r>
            <w:r>
              <w:rPr>
                <w:color w:val="000000"/>
                <w:szCs w:val="28"/>
                <w:lang w:val="uk-UA"/>
              </w:rPr>
              <w:t xml:space="preserve"> прогноз збуту. Основні економі</w:t>
            </w:r>
            <w:r w:rsidRPr="00916723">
              <w:rPr>
                <w:color w:val="000000"/>
                <w:szCs w:val="28"/>
                <w:lang w:val="uk-UA"/>
              </w:rPr>
              <w:t xml:space="preserve">чні показники, що використовуються у прогнозуванні збуту. </w:t>
            </w:r>
          </w:p>
          <w:p w:rsidR="00BB07A2" w:rsidRPr="00916723" w:rsidRDefault="00BB07A2" w:rsidP="00F91E26">
            <w:pPr>
              <w:jc w:val="both"/>
              <w:rPr>
                <w:color w:val="000000"/>
                <w:szCs w:val="28"/>
                <w:lang w:val="uk-UA"/>
              </w:rPr>
            </w:pPr>
            <w:r w:rsidRPr="00916723">
              <w:rPr>
                <w:color w:val="000000"/>
                <w:szCs w:val="28"/>
                <w:lang w:val="uk-UA"/>
              </w:rPr>
              <w:t xml:space="preserve">Некількісні методи прогнозування збуту. </w:t>
            </w:r>
          </w:p>
          <w:p w:rsidR="00BB07A2" w:rsidRPr="00916723" w:rsidRDefault="00BB07A2" w:rsidP="00F91E26">
            <w:pPr>
              <w:jc w:val="both"/>
              <w:rPr>
                <w:color w:val="000000"/>
                <w:szCs w:val="28"/>
                <w:lang w:val="uk-UA"/>
              </w:rPr>
            </w:pPr>
            <w:r w:rsidRPr="00916723">
              <w:rPr>
                <w:color w:val="000000"/>
                <w:szCs w:val="28"/>
                <w:lang w:val="uk-UA"/>
              </w:rPr>
              <w:t xml:space="preserve">Кількісні методи прогнозування збуту. </w:t>
            </w:r>
          </w:p>
          <w:p w:rsidR="00BB07A2" w:rsidRPr="00916723" w:rsidRDefault="00BB07A2" w:rsidP="00F91E26">
            <w:pPr>
              <w:tabs>
                <w:tab w:val="left" w:pos="1080"/>
              </w:tabs>
              <w:jc w:val="both"/>
              <w:outlineLvl w:val="0"/>
              <w:rPr>
                <w:b/>
                <w:bCs/>
                <w:szCs w:val="28"/>
                <w:lang w:val="uk-UA" w:eastAsia="uk-UA"/>
              </w:rPr>
            </w:pPr>
            <w:r w:rsidRPr="00916723">
              <w:rPr>
                <w:color w:val="000000"/>
                <w:szCs w:val="28"/>
                <w:lang w:val="uk-UA"/>
              </w:rPr>
              <w:t xml:space="preserve">Маркетингові дослідження в каналах розподілу </w:t>
            </w:r>
          </w:p>
        </w:tc>
        <w:tc>
          <w:tcPr>
            <w:tcW w:w="996" w:type="dxa"/>
            <w:vAlign w:val="center"/>
          </w:tcPr>
          <w:p w:rsidR="00BB07A2" w:rsidRPr="00A275A6" w:rsidRDefault="00BB07A2"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9.</w:t>
            </w:r>
          </w:p>
        </w:tc>
        <w:tc>
          <w:tcPr>
            <w:tcW w:w="7889" w:type="dxa"/>
            <w:vAlign w:val="center"/>
          </w:tcPr>
          <w:p w:rsidR="00BB07A2" w:rsidRPr="00916723" w:rsidRDefault="00BB07A2" w:rsidP="00F91E26">
            <w:pPr>
              <w:jc w:val="both"/>
              <w:rPr>
                <w:b/>
                <w:szCs w:val="28"/>
                <w:lang w:val="uk-UA"/>
              </w:rPr>
            </w:pPr>
            <w:r w:rsidRPr="00916723">
              <w:rPr>
                <w:b/>
                <w:szCs w:val="28"/>
                <w:lang w:val="uk-UA"/>
              </w:rPr>
              <w:t>Дослідження конкурентного середовища і конкурентів</w:t>
            </w:r>
          </w:p>
          <w:p w:rsidR="00BB07A2" w:rsidRPr="00916723" w:rsidRDefault="00BB07A2" w:rsidP="00F91E26">
            <w:pPr>
              <w:jc w:val="both"/>
              <w:rPr>
                <w:color w:val="000000"/>
                <w:szCs w:val="28"/>
                <w:lang w:val="uk-UA"/>
              </w:rPr>
            </w:pPr>
            <w:r w:rsidRPr="00916723">
              <w:rPr>
                <w:color w:val="000000"/>
                <w:szCs w:val="28"/>
                <w:lang w:val="uk-UA"/>
              </w:rPr>
              <w:t xml:space="preserve">Сутність та види конкуренції. </w:t>
            </w:r>
          </w:p>
          <w:p w:rsidR="00BB07A2" w:rsidRPr="00916723" w:rsidRDefault="00BB07A2" w:rsidP="00F91E26">
            <w:pPr>
              <w:jc w:val="both"/>
              <w:rPr>
                <w:color w:val="000000"/>
                <w:szCs w:val="28"/>
                <w:lang w:val="uk-UA"/>
              </w:rPr>
            </w:pPr>
            <w:r w:rsidRPr="00916723">
              <w:rPr>
                <w:color w:val="000000"/>
                <w:szCs w:val="28"/>
                <w:lang w:val="uk-UA"/>
              </w:rPr>
              <w:t xml:space="preserve">Стратегії конкурентної боротьби. </w:t>
            </w:r>
          </w:p>
          <w:p w:rsidR="00BB07A2" w:rsidRPr="00916723" w:rsidRDefault="00BB07A2" w:rsidP="00F91E26">
            <w:pPr>
              <w:jc w:val="both"/>
              <w:rPr>
                <w:color w:val="000000"/>
                <w:szCs w:val="28"/>
                <w:lang w:val="uk-UA"/>
              </w:rPr>
            </w:pPr>
            <w:r w:rsidRPr="00916723">
              <w:rPr>
                <w:color w:val="000000"/>
                <w:szCs w:val="28"/>
                <w:lang w:val="uk-UA"/>
              </w:rPr>
              <w:t xml:space="preserve">Конкурентні ситуації та їх дослідження. </w:t>
            </w:r>
          </w:p>
          <w:p w:rsidR="00BB07A2" w:rsidRPr="00916723" w:rsidRDefault="00BB07A2" w:rsidP="00F91E26">
            <w:pPr>
              <w:jc w:val="both"/>
              <w:rPr>
                <w:color w:val="000000"/>
                <w:szCs w:val="28"/>
                <w:lang w:val="uk-UA"/>
              </w:rPr>
            </w:pPr>
            <w:r w:rsidRPr="00916723">
              <w:rPr>
                <w:color w:val="000000"/>
                <w:szCs w:val="28"/>
                <w:lang w:val="uk-UA"/>
              </w:rPr>
              <w:t xml:space="preserve">Дослідження конкурентного середовища. </w:t>
            </w:r>
          </w:p>
          <w:p w:rsidR="00BB07A2" w:rsidRPr="00916723" w:rsidRDefault="00BB07A2" w:rsidP="00F91E26">
            <w:pPr>
              <w:jc w:val="both"/>
              <w:rPr>
                <w:b/>
                <w:szCs w:val="28"/>
                <w:lang w:val="uk-UA"/>
              </w:rPr>
            </w:pPr>
            <w:r w:rsidRPr="00916723">
              <w:rPr>
                <w:color w:val="000000"/>
                <w:szCs w:val="28"/>
                <w:lang w:val="uk-UA"/>
              </w:rPr>
              <w:t xml:space="preserve">Дослідження конкурентів підприємства. </w:t>
            </w:r>
          </w:p>
        </w:tc>
        <w:tc>
          <w:tcPr>
            <w:tcW w:w="996" w:type="dxa"/>
            <w:vAlign w:val="center"/>
          </w:tcPr>
          <w:p w:rsidR="00BB07A2" w:rsidRPr="00A275A6" w:rsidRDefault="00F91E26"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10.</w:t>
            </w:r>
          </w:p>
        </w:tc>
        <w:tc>
          <w:tcPr>
            <w:tcW w:w="7889" w:type="dxa"/>
            <w:vAlign w:val="center"/>
          </w:tcPr>
          <w:p w:rsidR="00BB07A2" w:rsidRPr="00916723" w:rsidRDefault="00BB07A2" w:rsidP="00F91E26">
            <w:pPr>
              <w:jc w:val="both"/>
              <w:rPr>
                <w:b/>
                <w:szCs w:val="28"/>
                <w:lang w:val="uk-UA"/>
              </w:rPr>
            </w:pPr>
            <w:r w:rsidRPr="00916723">
              <w:rPr>
                <w:b/>
                <w:szCs w:val="28"/>
                <w:lang w:val="uk-UA"/>
              </w:rPr>
              <w:t>Дослідження поведінки споживачів</w:t>
            </w:r>
          </w:p>
          <w:p w:rsidR="00BB07A2" w:rsidRPr="00916723" w:rsidRDefault="00BB07A2" w:rsidP="00F91E26">
            <w:pPr>
              <w:jc w:val="both"/>
              <w:rPr>
                <w:color w:val="000000"/>
                <w:szCs w:val="28"/>
                <w:lang w:val="uk-UA"/>
              </w:rPr>
            </w:pPr>
            <w:r w:rsidRPr="00916723">
              <w:rPr>
                <w:color w:val="000000"/>
                <w:szCs w:val="28"/>
                <w:lang w:val="uk-UA"/>
              </w:rPr>
              <w:t>Сутність маркетингових досліджень споживачів</w:t>
            </w:r>
            <w:r w:rsidR="00F91E26">
              <w:rPr>
                <w:color w:val="000000"/>
                <w:szCs w:val="28"/>
                <w:lang w:val="uk-UA"/>
              </w:rPr>
              <w:t>. Альтернативні підходи до розу</w:t>
            </w:r>
            <w:r w:rsidRPr="00916723">
              <w:rPr>
                <w:color w:val="000000"/>
                <w:szCs w:val="28"/>
                <w:lang w:val="uk-UA"/>
              </w:rPr>
              <w:t xml:space="preserve">міння поведінки споживачів. Концептуальні схеми поведінки споживачів. </w:t>
            </w:r>
          </w:p>
          <w:p w:rsidR="00BB07A2" w:rsidRPr="00916723" w:rsidRDefault="00BB07A2" w:rsidP="00F91E26">
            <w:pPr>
              <w:jc w:val="both"/>
              <w:rPr>
                <w:color w:val="000000"/>
                <w:szCs w:val="28"/>
                <w:lang w:val="uk-UA"/>
              </w:rPr>
            </w:pPr>
            <w:r w:rsidRPr="00916723">
              <w:rPr>
                <w:color w:val="000000"/>
                <w:szCs w:val="28"/>
                <w:lang w:val="uk-UA"/>
              </w:rPr>
              <w:t xml:space="preserve">Чинники зовнішнього впливу на поведінку споживачів. </w:t>
            </w:r>
          </w:p>
          <w:p w:rsidR="00BB07A2" w:rsidRPr="00916723" w:rsidRDefault="00BB07A2" w:rsidP="00F91E26">
            <w:pPr>
              <w:jc w:val="both"/>
              <w:rPr>
                <w:color w:val="000000"/>
                <w:szCs w:val="28"/>
                <w:lang w:val="uk-UA"/>
              </w:rPr>
            </w:pPr>
            <w:r w:rsidRPr="00916723">
              <w:rPr>
                <w:color w:val="000000"/>
                <w:szCs w:val="28"/>
                <w:lang w:val="uk-UA"/>
              </w:rPr>
              <w:t xml:space="preserve">Процес прийняття рішень щодо придбання товару. Чинники «чорної скриньки» споживача. Дослідження міри задоволення споживачів. </w:t>
            </w:r>
          </w:p>
          <w:p w:rsidR="00BB07A2" w:rsidRPr="00916723" w:rsidRDefault="00BB07A2" w:rsidP="00F91E26">
            <w:pPr>
              <w:jc w:val="both"/>
              <w:rPr>
                <w:b/>
                <w:szCs w:val="28"/>
                <w:lang w:val="uk-UA"/>
              </w:rPr>
            </w:pPr>
            <w:r w:rsidRPr="00916723">
              <w:rPr>
                <w:color w:val="000000"/>
                <w:szCs w:val="28"/>
                <w:lang w:val="uk-UA"/>
              </w:rPr>
              <w:t xml:space="preserve">Дослідження поведінки споживачів товарів виробничо-технічного призначення. </w:t>
            </w:r>
          </w:p>
        </w:tc>
        <w:tc>
          <w:tcPr>
            <w:tcW w:w="996" w:type="dxa"/>
            <w:vAlign w:val="center"/>
          </w:tcPr>
          <w:p w:rsidR="00BB07A2" w:rsidRPr="00A275A6" w:rsidRDefault="00BB07A2"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11.</w:t>
            </w:r>
          </w:p>
        </w:tc>
        <w:tc>
          <w:tcPr>
            <w:tcW w:w="7889" w:type="dxa"/>
            <w:vAlign w:val="center"/>
          </w:tcPr>
          <w:p w:rsidR="00BB07A2" w:rsidRPr="00916723" w:rsidRDefault="00BB07A2" w:rsidP="00F91E26">
            <w:pPr>
              <w:jc w:val="both"/>
              <w:rPr>
                <w:b/>
                <w:szCs w:val="28"/>
                <w:lang w:val="uk-UA"/>
              </w:rPr>
            </w:pPr>
            <w:r w:rsidRPr="00916723">
              <w:rPr>
                <w:b/>
                <w:szCs w:val="28"/>
                <w:lang w:val="uk-UA"/>
              </w:rPr>
              <w:t>Маркетингові дослідження внутрішнього середовища підприємства</w:t>
            </w:r>
          </w:p>
          <w:p w:rsidR="00BB07A2" w:rsidRPr="00916723" w:rsidRDefault="00BB07A2" w:rsidP="00F91E26">
            <w:pPr>
              <w:jc w:val="both"/>
              <w:rPr>
                <w:color w:val="000000"/>
                <w:szCs w:val="28"/>
                <w:lang w:val="uk-UA"/>
              </w:rPr>
            </w:pPr>
            <w:r w:rsidRPr="00916723">
              <w:rPr>
                <w:color w:val="000000"/>
                <w:szCs w:val="28"/>
                <w:lang w:val="uk-UA"/>
              </w:rPr>
              <w:t xml:space="preserve">Дослідження конкурентоспроможності підприємства і його товарів. </w:t>
            </w:r>
          </w:p>
          <w:p w:rsidR="00BB07A2" w:rsidRPr="00916723" w:rsidRDefault="00BB07A2" w:rsidP="00F91E26">
            <w:pPr>
              <w:jc w:val="both"/>
              <w:rPr>
                <w:color w:val="000000"/>
                <w:szCs w:val="28"/>
                <w:lang w:val="uk-UA"/>
              </w:rPr>
            </w:pPr>
            <w:r w:rsidRPr="00916723">
              <w:rPr>
                <w:color w:val="000000"/>
                <w:szCs w:val="28"/>
                <w:lang w:val="uk-UA"/>
              </w:rPr>
              <w:t xml:space="preserve">Дослідження позиціювання продукції підприємства на ринку. </w:t>
            </w:r>
          </w:p>
          <w:p w:rsidR="00BB07A2" w:rsidRPr="00916723" w:rsidRDefault="00BB07A2" w:rsidP="00F91E26">
            <w:pPr>
              <w:ind w:firstLine="46"/>
              <w:jc w:val="both"/>
              <w:rPr>
                <w:b/>
                <w:szCs w:val="28"/>
                <w:lang w:val="uk-UA"/>
              </w:rPr>
            </w:pPr>
            <w:r w:rsidRPr="00916723">
              <w:rPr>
                <w:color w:val="000000"/>
                <w:szCs w:val="28"/>
                <w:lang w:val="uk-UA"/>
              </w:rPr>
              <w:t xml:space="preserve">Дослідження іміджу підприємства. </w:t>
            </w:r>
          </w:p>
        </w:tc>
        <w:tc>
          <w:tcPr>
            <w:tcW w:w="996" w:type="dxa"/>
            <w:vAlign w:val="center"/>
          </w:tcPr>
          <w:p w:rsidR="00BB07A2" w:rsidRPr="00A275A6" w:rsidRDefault="00BB07A2" w:rsidP="00C51387">
            <w:pPr>
              <w:jc w:val="center"/>
              <w:rPr>
                <w:lang w:val="uk-UA"/>
              </w:rPr>
            </w:pPr>
            <w:r>
              <w:rPr>
                <w:lang w:val="uk-UA"/>
              </w:rPr>
              <w:t>2</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p>
        </w:tc>
        <w:tc>
          <w:tcPr>
            <w:tcW w:w="7889" w:type="dxa"/>
            <w:vAlign w:val="center"/>
          </w:tcPr>
          <w:p w:rsidR="00BB07A2" w:rsidRPr="00916723" w:rsidRDefault="00BB07A2" w:rsidP="00C51387">
            <w:pPr>
              <w:ind w:firstLine="540"/>
              <w:rPr>
                <w:szCs w:val="28"/>
                <w:lang w:val="uk-UA"/>
              </w:rPr>
            </w:pPr>
          </w:p>
          <w:p w:rsidR="00BB07A2" w:rsidRPr="00BB07A2" w:rsidRDefault="00BB07A2" w:rsidP="00C51387">
            <w:pPr>
              <w:ind w:firstLine="540"/>
              <w:rPr>
                <w:szCs w:val="28"/>
                <w:lang w:val="uk-UA"/>
              </w:rPr>
            </w:pPr>
            <w:r>
              <w:rPr>
                <w:szCs w:val="28"/>
                <w:lang w:val="uk-UA"/>
              </w:rPr>
              <w:t>ВСЬОГО</w:t>
            </w:r>
          </w:p>
        </w:tc>
        <w:tc>
          <w:tcPr>
            <w:tcW w:w="996" w:type="dxa"/>
            <w:vAlign w:val="center"/>
          </w:tcPr>
          <w:p w:rsidR="00BB07A2" w:rsidRPr="00BB07A2" w:rsidRDefault="00BB07A2" w:rsidP="00C51387">
            <w:pPr>
              <w:jc w:val="center"/>
              <w:rPr>
                <w:lang w:val="en-US"/>
              </w:rPr>
            </w:pPr>
            <w:r>
              <w:rPr>
                <w:lang w:val="en-US"/>
              </w:rPr>
              <w:t>22</w:t>
            </w:r>
          </w:p>
        </w:tc>
        <w:tc>
          <w:tcPr>
            <w:tcW w:w="1023" w:type="dxa"/>
            <w:vAlign w:val="center"/>
          </w:tcPr>
          <w:p w:rsidR="00BB07A2" w:rsidRPr="0061718F" w:rsidRDefault="00BB07A2" w:rsidP="00C51387">
            <w:pPr>
              <w:jc w:val="center"/>
              <w:rPr>
                <w:szCs w:val="28"/>
                <w:lang w:val="uk-UA"/>
              </w:rPr>
            </w:pPr>
          </w:p>
        </w:tc>
      </w:tr>
    </w:tbl>
    <w:p w:rsidR="00BB07A2" w:rsidRDefault="00BB07A2" w:rsidP="00BB07A2">
      <w:pPr>
        <w:ind w:firstLine="540"/>
        <w:rPr>
          <w:szCs w:val="28"/>
          <w:lang w:val="uk-UA"/>
        </w:rPr>
      </w:pPr>
    </w:p>
    <w:p w:rsidR="00BB07A2" w:rsidRDefault="00BB07A2" w:rsidP="00BB07A2">
      <w:pPr>
        <w:ind w:firstLine="540"/>
        <w:rPr>
          <w:szCs w:val="28"/>
          <w:lang w:val="uk-UA"/>
        </w:rPr>
      </w:pPr>
    </w:p>
    <w:p w:rsidR="00BB07A2" w:rsidRDefault="00F91E26" w:rsidP="00F91E26">
      <w:pPr>
        <w:suppressAutoHyphens w:val="0"/>
        <w:ind w:left="284"/>
        <w:jc w:val="center"/>
        <w:rPr>
          <w:b/>
          <w:caps/>
          <w:szCs w:val="28"/>
          <w:lang w:val="uk-UA"/>
        </w:rPr>
      </w:pPr>
      <w:r>
        <w:rPr>
          <w:b/>
          <w:caps/>
          <w:szCs w:val="28"/>
          <w:lang w:val="uk-UA"/>
        </w:rPr>
        <w:t xml:space="preserve">7. </w:t>
      </w:r>
      <w:r w:rsidR="00BB07A2" w:rsidRPr="00A10743">
        <w:rPr>
          <w:b/>
          <w:caps/>
          <w:szCs w:val="28"/>
          <w:lang w:val="uk-UA"/>
        </w:rPr>
        <w:t>Теми лабораторних занять</w:t>
      </w:r>
    </w:p>
    <w:p w:rsidR="00BB07A2" w:rsidRPr="00A10743" w:rsidRDefault="00BB07A2" w:rsidP="00BB07A2">
      <w:pPr>
        <w:ind w:left="360"/>
        <w:rPr>
          <w:b/>
          <w:caps/>
          <w:szCs w:val="28"/>
          <w:lang w:val="uk-UA"/>
        </w:rPr>
      </w:pPr>
    </w:p>
    <w:p w:rsidR="00BB07A2" w:rsidRPr="00A275A6" w:rsidRDefault="00BB07A2" w:rsidP="00BB07A2">
      <w:pPr>
        <w:ind w:left="567" w:firstLine="709"/>
        <w:rPr>
          <w:szCs w:val="28"/>
          <w:lang w:val="uk-UA"/>
        </w:rPr>
      </w:pPr>
      <w:r w:rsidRPr="00A275A6">
        <w:rPr>
          <w:szCs w:val="28"/>
          <w:lang w:val="uk-UA"/>
        </w:rPr>
        <w:t>Згідно з робочою програмою для дисципліни лабораторні заняття не</w:t>
      </w:r>
    </w:p>
    <w:p w:rsidR="00BB07A2" w:rsidRPr="00A275A6" w:rsidRDefault="00BB07A2" w:rsidP="00BB07A2">
      <w:pPr>
        <w:rPr>
          <w:szCs w:val="28"/>
          <w:lang w:val="uk-UA"/>
        </w:rPr>
      </w:pPr>
      <w:r w:rsidRPr="00A275A6">
        <w:rPr>
          <w:szCs w:val="28"/>
          <w:lang w:val="uk-UA"/>
        </w:rPr>
        <w:t>заплановані для жодної форми навчання.</w:t>
      </w:r>
    </w:p>
    <w:p w:rsidR="00BB07A2" w:rsidRPr="00A275A6" w:rsidRDefault="00BB07A2" w:rsidP="00BB07A2">
      <w:pPr>
        <w:ind w:left="7513" w:hanging="6946"/>
        <w:rPr>
          <w:lang w:val="uk-UA"/>
        </w:rPr>
      </w:pPr>
      <w:r w:rsidRPr="00A275A6">
        <w:rPr>
          <w:lang w:val="uk-UA"/>
        </w:rPr>
        <w:lastRenderedPageBreak/>
        <w:t xml:space="preserve"> </w:t>
      </w:r>
    </w:p>
    <w:p w:rsidR="00BB07A2" w:rsidRDefault="00F91E26" w:rsidP="00F91E26">
      <w:pPr>
        <w:suppressAutoHyphens w:val="0"/>
        <w:ind w:left="284"/>
        <w:jc w:val="center"/>
        <w:rPr>
          <w:b/>
          <w:caps/>
          <w:szCs w:val="28"/>
          <w:lang w:val="uk-UA"/>
        </w:rPr>
      </w:pPr>
      <w:r>
        <w:rPr>
          <w:b/>
          <w:caps/>
          <w:szCs w:val="28"/>
          <w:lang w:val="uk-UA"/>
        </w:rPr>
        <w:t xml:space="preserve">8. </w:t>
      </w:r>
      <w:r w:rsidR="00BB07A2" w:rsidRPr="00A10743">
        <w:rPr>
          <w:b/>
          <w:caps/>
          <w:szCs w:val="28"/>
          <w:lang w:val="uk-UA"/>
        </w:rPr>
        <w:t>Самостійна робота</w:t>
      </w:r>
    </w:p>
    <w:p w:rsidR="00BB07A2" w:rsidRPr="003B2644" w:rsidRDefault="00BB07A2" w:rsidP="00BB07A2">
      <w:pPr>
        <w:ind w:firstLine="567"/>
        <w:jc w:val="both"/>
        <w:rPr>
          <w:szCs w:val="28"/>
          <w:lang w:val="uk-UA"/>
        </w:rPr>
      </w:pPr>
      <w:r w:rsidRPr="003B2644">
        <w:rPr>
          <w:szCs w:val="28"/>
          <w:lang w:val="uk-UA"/>
        </w:rPr>
        <w:t>Самостійна робота студента (СРС) є основним засобом оволодіння навчальним матеріалом у час, вільний від обов'язкових навчальних занять, і є невід'ємною складовою процесу вивчення дисципліни. Її зміст визначається робочою навчальною програмою, методичними матеріалами, завданнями та вказівками викладача.</w:t>
      </w:r>
    </w:p>
    <w:p w:rsidR="00BB07A2" w:rsidRPr="003B2644" w:rsidRDefault="00BB07A2" w:rsidP="00BB07A2">
      <w:pPr>
        <w:jc w:val="both"/>
        <w:rPr>
          <w:szCs w:val="28"/>
          <w:lang w:val="uk-UA"/>
        </w:rPr>
      </w:pPr>
      <w:r w:rsidRPr="003B2644">
        <w:rPr>
          <w:bCs/>
          <w:color w:val="000000"/>
          <w:szCs w:val="28"/>
          <w:lang w:val="uk-UA" w:eastAsia="uk-UA"/>
        </w:rPr>
        <w:t xml:space="preserve">Самостійна робота студентів (СРС) </w:t>
      </w:r>
      <w:r w:rsidRPr="003B2644">
        <w:rPr>
          <w:color w:val="000000"/>
          <w:szCs w:val="28"/>
          <w:lang w:val="uk-UA" w:eastAsia="uk-UA"/>
        </w:rPr>
        <w:t xml:space="preserve">- форма навчання, яка передбачає використання наступні види діяльності: опрацювання теоретичних засад прослуханого лекційного матеріал  та підготовка до практичних занять, пошук та вивчення додаткової літератури; конспектування, складання планів, тез; написання рефератів, доповідей; </w:t>
      </w:r>
      <w:r w:rsidRPr="003B2644">
        <w:rPr>
          <w:szCs w:val="28"/>
          <w:lang w:val="uk-UA"/>
        </w:rPr>
        <w:t>аналітичний огляд наукових публікацій</w:t>
      </w:r>
      <w:r w:rsidRPr="003B2644">
        <w:rPr>
          <w:color w:val="000000"/>
          <w:szCs w:val="28"/>
          <w:lang w:val="uk-UA" w:eastAsia="uk-UA"/>
        </w:rPr>
        <w:t xml:space="preserve">; виступ з рефератами (повідомленнями) на практичних заняттях; </w:t>
      </w:r>
      <w:r w:rsidRPr="003B2644">
        <w:rPr>
          <w:szCs w:val="28"/>
          <w:lang w:val="uk-UA"/>
        </w:rPr>
        <w:t>підготовка до усіх видів контролю, в тому числі до контрольних робіт, іспиту.</w:t>
      </w:r>
    </w:p>
    <w:p w:rsidR="00BB07A2" w:rsidRPr="003B2644" w:rsidRDefault="00BB07A2" w:rsidP="00BB07A2">
      <w:pPr>
        <w:autoSpaceDE w:val="0"/>
        <w:autoSpaceDN w:val="0"/>
        <w:adjustRightInd w:val="0"/>
        <w:ind w:firstLine="540"/>
        <w:jc w:val="both"/>
        <w:rPr>
          <w:color w:val="000000"/>
          <w:szCs w:val="28"/>
          <w:lang w:val="uk-UA" w:eastAsia="uk-UA"/>
        </w:rPr>
      </w:pPr>
      <w:r w:rsidRPr="003B2644">
        <w:rPr>
          <w:color w:val="000000"/>
          <w:szCs w:val="28"/>
          <w:lang w:val="uk-UA" w:eastAsia="uk-UA"/>
        </w:rPr>
        <w:t xml:space="preserve">Мета і завдання СРС - поглиблення теоретичних знань студентів. Форма контролю: усне опитування та перевірка конспектів. </w:t>
      </w:r>
    </w:p>
    <w:p w:rsidR="00BB07A2" w:rsidRPr="003B2644" w:rsidRDefault="00BB07A2" w:rsidP="00BB07A2">
      <w:pPr>
        <w:ind w:left="120" w:firstLine="589"/>
        <w:jc w:val="both"/>
        <w:rPr>
          <w:szCs w:val="28"/>
          <w:lang w:val="uk-UA"/>
        </w:rPr>
      </w:pPr>
      <w:r w:rsidRPr="003B2644">
        <w:rPr>
          <w:szCs w:val="28"/>
          <w:lang w:val="uk-UA"/>
        </w:rPr>
        <w:t>Підготовка до лекційного заняття передбачає обов'язкове вивчення матеріалу попередньої лекції і  ознайомлення з матеріалами наступної лекції (підручники, посібники).</w:t>
      </w:r>
    </w:p>
    <w:p w:rsidR="00BB07A2" w:rsidRPr="003B2644" w:rsidRDefault="00BB07A2" w:rsidP="00BB07A2">
      <w:pPr>
        <w:ind w:firstLine="708"/>
        <w:jc w:val="both"/>
        <w:rPr>
          <w:szCs w:val="28"/>
          <w:lang w:val="uk-UA"/>
        </w:rPr>
      </w:pPr>
      <w:r w:rsidRPr="003B2644">
        <w:rPr>
          <w:szCs w:val="28"/>
          <w:lang w:val="uk-UA"/>
        </w:rPr>
        <w:t>Підготовка до семінарських чи практичних занять передбачає обов'язкове вивчення отриманого теоретичного матеріалу з метою подальшого застосування знань на практичних заняттях, у наступній практичній діяльності. При підготовці до заняття відповідної теми необхідно детально вивчити конспект лекції, підручник (навчальний посібник) і законспектувати тезисно опрацьований матеріал, згідно рекомендації викладача. Семінарські і практичні заняття передбачають вивчення теоретичного матеріалу та виконання окреслених  завдань. Студент самостійно завершує у позааудиторних умовах розпочаті в аудиторіях завдання і здає у час, який встановлює викладач.</w:t>
      </w:r>
    </w:p>
    <w:p w:rsidR="00BB07A2" w:rsidRPr="003B2644" w:rsidRDefault="00BB07A2" w:rsidP="00BB07A2">
      <w:pPr>
        <w:autoSpaceDE w:val="0"/>
        <w:autoSpaceDN w:val="0"/>
        <w:adjustRightInd w:val="0"/>
        <w:ind w:firstLine="540"/>
        <w:jc w:val="both"/>
        <w:rPr>
          <w:color w:val="000000"/>
          <w:szCs w:val="28"/>
          <w:lang w:val="uk-UA" w:eastAsia="uk-UA"/>
        </w:rPr>
      </w:pPr>
      <w:r w:rsidRPr="003B2644">
        <w:rPr>
          <w:bCs/>
          <w:iCs/>
          <w:color w:val="000000"/>
          <w:szCs w:val="28"/>
          <w:lang w:val="uk-UA" w:eastAsia="uk-UA"/>
        </w:rPr>
        <w:t>Самостійна робота студентів</w:t>
      </w:r>
      <w:r w:rsidRPr="003B2644">
        <w:rPr>
          <w:b/>
          <w:bCs/>
          <w:i/>
          <w:iCs/>
          <w:color w:val="000000"/>
          <w:szCs w:val="28"/>
          <w:lang w:val="uk-UA" w:eastAsia="uk-UA"/>
        </w:rPr>
        <w:t xml:space="preserve"> </w:t>
      </w:r>
      <w:r w:rsidRPr="003B2644">
        <w:rPr>
          <w:color w:val="000000"/>
          <w:szCs w:val="28"/>
          <w:lang w:val="uk-UA" w:eastAsia="uk-UA"/>
        </w:rPr>
        <w:t>над вивченням цього курсу є обов’язковою умовою успішного засвоєння змісту дисципліни. Регулярна самостійна робота студентів зі спеціальною літературою, розв’язання завданнь, а також інші форми самостійної роботи студентів сприяють розвитку навичок науково-дослідницької діяльності, що  формують економічне мислення, тренують вміння аналізувати та оцінювати факти, опрацьовувати, викладати та аргументувати власні судження.</w:t>
      </w:r>
    </w:p>
    <w:p w:rsidR="00BB07A2" w:rsidRDefault="00BB07A2" w:rsidP="00BB07A2">
      <w:pPr>
        <w:autoSpaceDE w:val="0"/>
        <w:autoSpaceDN w:val="0"/>
        <w:adjustRightInd w:val="0"/>
        <w:ind w:firstLine="540"/>
        <w:jc w:val="both"/>
        <w:rPr>
          <w:color w:val="000000"/>
          <w:szCs w:val="28"/>
          <w:lang w:val="uk-UA" w:eastAsia="uk-UA"/>
        </w:rPr>
      </w:pPr>
      <w:r w:rsidRPr="003B2644">
        <w:rPr>
          <w:color w:val="000000"/>
          <w:szCs w:val="28"/>
          <w:lang w:val="uk-UA" w:eastAsia="uk-UA"/>
        </w:rPr>
        <w:t xml:space="preserve"> Самостійна робота покликана сприяти розвитку самостійності і відповідальності, а також становленню та закріпленню навичок виступу, обґрунтуванню захисту власної точки зору тощо. </w:t>
      </w:r>
    </w:p>
    <w:p w:rsidR="00BB07A2" w:rsidRPr="003B2644" w:rsidRDefault="00BB07A2" w:rsidP="00BB07A2">
      <w:pPr>
        <w:autoSpaceDE w:val="0"/>
        <w:autoSpaceDN w:val="0"/>
        <w:adjustRightInd w:val="0"/>
        <w:ind w:firstLine="540"/>
        <w:rPr>
          <w:color w:val="000000"/>
          <w:szCs w:val="28"/>
          <w:lang w:val="uk-UA" w:eastAsia="uk-UA"/>
        </w:rPr>
      </w:pPr>
    </w:p>
    <w:tbl>
      <w:tblPr>
        <w:tblW w:w="104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7889"/>
        <w:gridCol w:w="996"/>
        <w:gridCol w:w="1023"/>
      </w:tblGrid>
      <w:tr w:rsidR="00BB07A2" w:rsidRPr="00A275A6" w:rsidTr="00C51387">
        <w:tc>
          <w:tcPr>
            <w:tcW w:w="566" w:type="dxa"/>
            <w:vMerge w:val="restart"/>
          </w:tcPr>
          <w:p w:rsidR="00BB07A2" w:rsidRPr="00916723" w:rsidRDefault="00BB07A2" w:rsidP="00C51387">
            <w:pPr>
              <w:ind w:left="142" w:hanging="142"/>
              <w:jc w:val="center"/>
              <w:rPr>
                <w:szCs w:val="28"/>
                <w:lang w:val="uk-UA"/>
              </w:rPr>
            </w:pPr>
            <w:r w:rsidRPr="00916723">
              <w:rPr>
                <w:szCs w:val="28"/>
                <w:lang w:val="uk-UA"/>
              </w:rPr>
              <w:t>№</w:t>
            </w:r>
          </w:p>
          <w:p w:rsidR="00BB07A2" w:rsidRPr="00916723" w:rsidRDefault="00BB07A2" w:rsidP="00C51387">
            <w:pPr>
              <w:ind w:left="142" w:hanging="142"/>
              <w:jc w:val="center"/>
              <w:rPr>
                <w:szCs w:val="28"/>
                <w:lang w:val="uk-UA"/>
              </w:rPr>
            </w:pPr>
            <w:r w:rsidRPr="00916723">
              <w:rPr>
                <w:szCs w:val="28"/>
                <w:lang w:val="uk-UA"/>
              </w:rPr>
              <w:t>з/п</w:t>
            </w:r>
          </w:p>
        </w:tc>
        <w:tc>
          <w:tcPr>
            <w:tcW w:w="7889" w:type="dxa"/>
            <w:vMerge w:val="restart"/>
          </w:tcPr>
          <w:p w:rsidR="00BB07A2" w:rsidRPr="00916723" w:rsidRDefault="00BB07A2" w:rsidP="00C51387">
            <w:pPr>
              <w:jc w:val="center"/>
              <w:rPr>
                <w:szCs w:val="28"/>
                <w:lang w:val="uk-UA"/>
              </w:rPr>
            </w:pPr>
          </w:p>
          <w:p w:rsidR="00BB07A2" w:rsidRPr="00916723" w:rsidRDefault="00BB07A2" w:rsidP="00C51387">
            <w:pPr>
              <w:jc w:val="center"/>
              <w:rPr>
                <w:szCs w:val="28"/>
                <w:lang w:val="uk-UA"/>
              </w:rPr>
            </w:pPr>
            <w:r w:rsidRPr="00916723">
              <w:rPr>
                <w:szCs w:val="28"/>
                <w:lang w:val="uk-UA"/>
              </w:rPr>
              <w:t>Назва теми  та її короткий зміст</w:t>
            </w:r>
          </w:p>
        </w:tc>
        <w:tc>
          <w:tcPr>
            <w:tcW w:w="2019" w:type="dxa"/>
            <w:gridSpan w:val="2"/>
          </w:tcPr>
          <w:p w:rsidR="00BB07A2" w:rsidRPr="00A275A6" w:rsidRDefault="00BB07A2" w:rsidP="00C51387">
            <w:pPr>
              <w:jc w:val="center"/>
              <w:rPr>
                <w:lang w:val="uk-UA"/>
              </w:rPr>
            </w:pPr>
            <w:r w:rsidRPr="00A275A6">
              <w:rPr>
                <w:lang w:val="uk-UA"/>
              </w:rPr>
              <w:t>Кількість</w:t>
            </w:r>
          </w:p>
          <w:p w:rsidR="00BB07A2" w:rsidRPr="00A275A6" w:rsidRDefault="00BB07A2" w:rsidP="00C51387">
            <w:pPr>
              <w:jc w:val="center"/>
              <w:rPr>
                <w:lang w:val="uk-UA"/>
              </w:rPr>
            </w:pPr>
            <w:r w:rsidRPr="00A275A6">
              <w:rPr>
                <w:lang w:val="uk-UA"/>
              </w:rPr>
              <w:t>годин</w:t>
            </w:r>
          </w:p>
        </w:tc>
      </w:tr>
      <w:tr w:rsidR="00BB07A2" w:rsidRPr="004736DE" w:rsidTr="00C51387">
        <w:tc>
          <w:tcPr>
            <w:tcW w:w="566" w:type="dxa"/>
            <w:vMerge/>
          </w:tcPr>
          <w:p w:rsidR="00BB07A2" w:rsidRPr="00916723" w:rsidRDefault="00BB07A2" w:rsidP="00C51387">
            <w:pPr>
              <w:jc w:val="center"/>
              <w:rPr>
                <w:szCs w:val="28"/>
                <w:lang w:val="uk-UA"/>
              </w:rPr>
            </w:pPr>
          </w:p>
        </w:tc>
        <w:tc>
          <w:tcPr>
            <w:tcW w:w="7889" w:type="dxa"/>
            <w:vMerge/>
            <w:vAlign w:val="center"/>
          </w:tcPr>
          <w:p w:rsidR="00BB07A2" w:rsidRPr="00916723" w:rsidRDefault="00BB07A2" w:rsidP="00C51387">
            <w:pPr>
              <w:rPr>
                <w:szCs w:val="28"/>
                <w:lang w:val="uk-UA"/>
              </w:rPr>
            </w:pPr>
          </w:p>
        </w:tc>
        <w:tc>
          <w:tcPr>
            <w:tcW w:w="996" w:type="dxa"/>
          </w:tcPr>
          <w:p w:rsidR="00BB07A2" w:rsidRPr="004736DE" w:rsidRDefault="00BB07A2" w:rsidP="00C51387">
            <w:pPr>
              <w:jc w:val="center"/>
              <w:rPr>
                <w:lang w:val="uk-UA"/>
              </w:rPr>
            </w:pPr>
            <w:r w:rsidRPr="004736DE">
              <w:rPr>
                <w:lang w:val="uk-UA"/>
              </w:rPr>
              <w:t>денна</w:t>
            </w:r>
          </w:p>
        </w:tc>
        <w:tc>
          <w:tcPr>
            <w:tcW w:w="1023" w:type="dxa"/>
          </w:tcPr>
          <w:p w:rsidR="00BB07A2" w:rsidRPr="004736DE" w:rsidRDefault="00BB07A2" w:rsidP="00C51387">
            <w:pPr>
              <w:jc w:val="center"/>
              <w:rPr>
                <w:lang w:val="uk-UA"/>
              </w:rPr>
            </w:pPr>
            <w:r w:rsidRPr="004736DE">
              <w:rPr>
                <w:lang w:val="uk-UA"/>
              </w:rPr>
              <w:t>заочна</w:t>
            </w:r>
          </w:p>
        </w:tc>
      </w:tr>
      <w:tr w:rsidR="00BB07A2" w:rsidRPr="00AE7DFF" w:rsidTr="00C51387">
        <w:tc>
          <w:tcPr>
            <w:tcW w:w="10474" w:type="dxa"/>
            <w:gridSpan w:val="4"/>
          </w:tcPr>
          <w:p w:rsidR="00BB07A2" w:rsidRPr="00916723" w:rsidRDefault="00BB07A2" w:rsidP="00C51387">
            <w:pPr>
              <w:jc w:val="center"/>
              <w:rPr>
                <w:b/>
                <w:szCs w:val="28"/>
                <w:lang w:val="uk-UA"/>
              </w:rPr>
            </w:pPr>
          </w:p>
          <w:p w:rsidR="00BB07A2" w:rsidRPr="00916723" w:rsidRDefault="00BB07A2" w:rsidP="00C51387">
            <w:pPr>
              <w:jc w:val="center"/>
              <w:rPr>
                <w:b/>
                <w:szCs w:val="28"/>
                <w:lang w:val="uk-UA"/>
              </w:rPr>
            </w:pPr>
            <w:r w:rsidRPr="00916723">
              <w:rPr>
                <w:b/>
                <w:szCs w:val="28"/>
                <w:lang w:val="uk-UA"/>
              </w:rPr>
              <w:t>Змістовий модуль 1</w:t>
            </w:r>
          </w:p>
          <w:p w:rsidR="00BB07A2" w:rsidRPr="00916723" w:rsidRDefault="00BB07A2" w:rsidP="00C51387">
            <w:pPr>
              <w:jc w:val="center"/>
              <w:rPr>
                <w:szCs w:val="28"/>
                <w:lang w:val="uk-UA"/>
              </w:rPr>
            </w:pPr>
          </w:p>
        </w:tc>
      </w:tr>
      <w:tr w:rsidR="00BB07A2" w:rsidRPr="00A10743" w:rsidTr="00C51387">
        <w:tc>
          <w:tcPr>
            <w:tcW w:w="566" w:type="dxa"/>
          </w:tcPr>
          <w:p w:rsidR="00BB07A2" w:rsidRPr="00916723" w:rsidRDefault="00BB07A2" w:rsidP="00C51387">
            <w:pPr>
              <w:jc w:val="center"/>
              <w:rPr>
                <w:szCs w:val="28"/>
                <w:lang w:val="uk-UA"/>
              </w:rPr>
            </w:pPr>
            <w:r w:rsidRPr="00916723">
              <w:rPr>
                <w:szCs w:val="28"/>
                <w:lang w:val="uk-UA"/>
              </w:rPr>
              <w:lastRenderedPageBreak/>
              <w:t>1.</w:t>
            </w:r>
          </w:p>
        </w:tc>
        <w:tc>
          <w:tcPr>
            <w:tcW w:w="7889" w:type="dxa"/>
            <w:vAlign w:val="center"/>
          </w:tcPr>
          <w:p w:rsidR="00BB07A2" w:rsidRPr="00A64E43" w:rsidRDefault="00BB07A2" w:rsidP="00C51387">
            <w:pPr>
              <w:ind w:firstLine="540"/>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w:t>
            </w:r>
          </w:p>
          <w:p w:rsidR="00BB07A2" w:rsidRPr="00A64E43" w:rsidRDefault="00BB07A2" w:rsidP="00C51387">
            <w:pPr>
              <w:ind w:firstLine="540"/>
              <w:rPr>
                <w:b/>
                <w:szCs w:val="28"/>
                <w:lang w:val="uk-UA"/>
              </w:rPr>
            </w:pPr>
            <w:r w:rsidRPr="00A64E43">
              <w:rPr>
                <w:b/>
                <w:szCs w:val="28"/>
                <w:lang w:val="uk-UA"/>
              </w:rPr>
              <w:t>Маркетингові дослідження як фундамент маркетингової діяльності.</w:t>
            </w:r>
          </w:p>
          <w:p w:rsidR="00BB07A2" w:rsidRPr="00A64E43" w:rsidRDefault="00BB07A2" w:rsidP="00C51387">
            <w:pPr>
              <w:tabs>
                <w:tab w:val="left" w:pos="284"/>
              </w:tabs>
              <w:jc w:val="both"/>
              <w:rPr>
                <w:iCs/>
                <w:kern w:val="16"/>
                <w:szCs w:val="28"/>
                <w:lang w:val="uk-UA"/>
              </w:rPr>
            </w:pPr>
            <w:r w:rsidRPr="00A64E43">
              <w:rPr>
                <w:iCs/>
                <w:kern w:val="16"/>
                <w:szCs w:val="28"/>
                <w:lang w:val="uk-UA"/>
              </w:rPr>
              <w:t>Сутність та визначення маркетингових досліджень</w:t>
            </w:r>
          </w:p>
          <w:p w:rsidR="00BB07A2" w:rsidRPr="00A64E43" w:rsidRDefault="00BB07A2" w:rsidP="00C51387">
            <w:pPr>
              <w:tabs>
                <w:tab w:val="left" w:pos="284"/>
              </w:tabs>
              <w:jc w:val="both"/>
              <w:rPr>
                <w:iCs/>
                <w:kern w:val="16"/>
                <w:szCs w:val="28"/>
                <w:lang w:val="uk-UA"/>
              </w:rPr>
            </w:pPr>
            <w:r w:rsidRPr="00A64E43">
              <w:rPr>
                <w:iCs/>
                <w:kern w:val="16"/>
                <w:szCs w:val="28"/>
                <w:lang w:val="uk-UA"/>
              </w:rPr>
              <w:t>Мета, завдання, об’єкт і предмет дисципліни. Структура курсу.</w:t>
            </w:r>
          </w:p>
          <w:p w:rsidR="00BB07A2" w:rsidRPr="00A64E43" w:rsidRDefault="00BB07A2" w:rsidP="00C51387">
            <w:pPr>
              <w:tabs>
                <w:tab w:val="left" w:pos="284"/>
              </w:tabs>
              <w:jc w:val="both"/>
              <w:rPr>
                <w:szCs w:val="28"/>
                <w:lang w:val="uk-UA"/>
              </w:rPr>
            </w:pPr>
            <w:r w:rsidRPr="00A64E43">
              <w:rPr>
                <w:iCs/>
                <w:kern w:val="16"/>
                <w:szCs w:val="28"/>
                <w:lang w:val="uk-UA"/>
              </w:rPr>
              <w:t>Сутність маркетингових досліджень. Маркетингове середовище як об’єкт маркетингових досліджень. Види та напрями маркетингових досліджень. Класифікація маркетингових досліджень та їх організаційні форми.</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A10743" w:rsidRDefault="00BB07A2" w:rsidP="00C51387">
            <w:pPr>
              <w:jc w:val="center"/>
              <w:rPr>
                <w:szCs w:val="28"/>
                <w:lang w:val="uk-UA"/>
              </w:rPr>
            </w:pPr>
          </w:p>
        </w:tc>
      </w:tr>
      <w:tr w:rsidR="00BB07A2" w:rsidRPr="00A10743" w:rsidTr="00C51387">
        <w:trPr>
          <w:trHeight w:val="369"/>
        </w:trPr>
        <w:tc>
          <w:tcPr>
            <w:tcW w:w="566" w:type="dxa"/>
          </w:tcPr>
          <w:p w:rsidR="00BB07A2" w:rsidRPr="00916723" w:rsidRDefault="00BB07A2" w:rsidP="00C51387">
            <w:pPr>
              <w:jc w:val="center"/>
              <w:rPr>
                <w:szCs w:val="28"/>
                <w:lang w:val="uk-UA"/>
              </w:rPr>
            </w:pPr>
            <w:r w:rsidRPr="00916723">
              <w:rPr>
                <w:szCs w:val="28"/>
                <w:lang w:val="uk-UA"/>
              </w:rPr>
              <w:t>2.</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Маркетингова інформація</w:t>
            </w:r>
          </w:p>
          <w:p w:rsidR="00BB07A2" w:rsidRPr="00A64E43" w:rsidRDefault="00BB07A2" w:rsidP="00C51387">
            <w:pPr>
              <w:rPr>
                <w:color w:val="000000"/>
                <w:szCs w:val="28"/>
                <w:lang w:val="uk-UA"/>
              </w:rPr>
            </w:pPr>
            <w:r w:rsidRPr="00A64E43">
              <w:rPr>
                <w:color w:val="000000"/>
                <w:szCs w:val="28"/>
                <w:lang w:val="uk-UA"/>
              </w:rPr>
              <w:t xml:space="preserve">Сутність, роль та вимоги до маркетингової інформації. Класифікація видів маркетингової інформації та її джерел. </w:t>
            </w:r>
          </w:p>
          <w:p w:rsidR="00BB07A2" w:rsidRPr="00A64E43" w:rsidRDefault="00BB07A2" w:rsidP="00C51387">
            <w:pPr>
              <w:rPr>
                <w:color w:val="000000"/>
                <w:szCs w:val="28"/>
                <w:lang w:val="uk-UA"/>
              </w:rPr>
            </w:pPr>
            <w:r w:rsidRPr="00A64E43">
              <w:rPr>
                <w:color w:val="000000"/>
                <w:szCs w:val="28"/>
                <w:lang w:val="uk-UA"/>
              </w:rPr>
              <w:t xml:space="preserve">Переваги та недоліки первинної і вторинної інформації. </w:t>
            </w:r>
          </w:p>
          <w:p w:rsidR="00BB07A2" w:rsidRPr="00A64E43" w:rsidRDefault="00BB07A2" w:rsidP="00C51387">
            <w:pPr>
              <w:rPr>
                <w:color w:val="000000"/>
                <w:szCs w:val="28"/>
                <w:lang w:val="uk-UA"/>
              </w:rPr>
            </w:pPr>
            <w:r w:rsidRPr="00A64E43">
              <w:rPr>
                <w:color w:val="000000"/>
                <w:szCs w:val="28"/>
                <w:lang w:val="uk-UA"/>
              </w:rPr>
              <w:t xml:space="preserve">Маркетингові інформаційні системи і тенденції їх розвитку. </w:t>
            </w:r>
          </w:p>
          <w:p w:rsidR="00BB07A2" w:rsidRPr="00A64E43" w:rsidRDefault="00BB07A2" w:rsidP="00C51387">
            <w:pPr>
              <w:tabs>
                <w:tab w:val="left" w:pos="900"/>
              </w:tabs>
              <w:rPr>
                <w:i/>
                <w:color w:val="000000"/>
                <w:szCs w:val="28"/>
                <w:lang w:val="uk-UA"/>
              </w:rPr>
            </w:pPr>
            <w:r w:rsidRPr="00A64E43">
              <w:rPr>
                <w:color w:val="000000"/>
                <w:szCs w:val="28"/>
                <w:lang w:val="uk-UA"/>
              </w:rPr>
              <w:t>Захист маркетингової інформації</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bCs/>
                <w:szCs w:val="28"/>
                <w:lang w:val="uk-UA" w:eastAsia="uk-UA"/>
              </w:rPr>
            </w:pPr>
            <w:r w:rsidRPr="00A64E43">
              <w:rPr>
                <w:color w:val="000000"/>
                <w:szCs w:val="28"/>
                <w:lang w:val="uk-UA"/>
              </w:rPr>
              <w:t xml:space="preserve">Дослідження ринку (за конкретним  видом товарів і послуг) на основі вторинної маркетингової інформації </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A10743" w:rsidRDefault="00BB07A2" w:rsidP="00C51387">
            <w:pPr>
              <w:jc w:val="center"/>
              <w:rPr>
                <w:szCs w:val="28"/>
                <w:lang w:val="uk-UA"/>
              </w:rPr>
            </w:pPr>
          </w:p>
        </w:tc>
      </w:tr>
      <w:tr w:rsidR="00BB07A2" w:rsidRPr="00A10743" w:rsidTr="00C51387">
        <w:tc>
          <w:tcPr>
            <w:tcW w:w="566" w:type="dxa"/>
          </w:tcPr>
          <w:p w:rsidR="00BB07A2" w:rsidRPr="00916723" w:rsidRDefault="00BB07A2" w:rsidP="00C51387">
            <w:pPr>
              <w:jc w:val="center"/>
              <w:rPr>
                <w:szCs w:val="28"/>
                <w:lang w:val="uk-UA"/>
              </w:rPr>
            </w:pPr>
            <w:r w:rsidRPr="00916723">
              <w:rPr>
                <w:szCs w:val="28"/>
                <w:lang w:val="uk-UA"/>
              </w:rPr>
              <w:t>3.</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Організація роботи із постачальниками маркетингової інформації</w:t>
            </w:r>
          </w:p>
          <w:p w:rsidR="00BB07A2" w:rsidRPr="00A64E43" w:rsidRDefault="00BB07A2" w:rsidP="00C51387">
            <w:pPr>
              <w:rPr>
                <w:color w:val="000000"/>
                <w:szCs w:val="28"/>
                <w:lang w:val="uk-UA"/>
              </w:rPr>
            </w:pPr>
            <w:r w:rsidRPr="00A64E43">
              <w:rPr>
                <w:color w:val="000000"/>
                <w:szCs w:val="28"/>
                <w:lang w:val="uk-UA"/>
              </w:rPr>
              <w:t xml:space="preserve">Загальна характеристика постачальників маркетингової інформації. </w:t>
            </w:r>
          </w:p>
          <w:p w:rsidR="00BB07A2" w:rsidRPr="00A64E43" w:rsidRDefault="00BB07A2" w:rsidP="00C51387">
            <w:pPr>
              <w:rPr>
                <w:color w:val="000000"/>
                <w:szCs w:val="28"/>
                <w:lang w:val="uk-UA"/>
              </w:rPr>
            </w:pPr>
            <w:r w:rsidRPr="00A64E43">
              <w:rPr>
                <w:color w:val="000000"/>
                <w:szCs w:val="28"/>
                <w:lang w:val="uk-UA"/>
              </w:rPr>
              <w:t xml:space="preserve">Специфіка роботи із постачальниками маркетингової інформації. </w:t>
            </w:r>
          </w:p>
          <w:p w:rsidR="00BB07A2" w:rsidRPr="00A64E43" w:rsidRDefault="00BB07A2" w:rsidP="00C51387">
            <w:pPr>
              <w:tabs>
                <w:tab w:val="left" w:pos="900"/>
              </w:tabs>
              <w:rPr>
                <w:color w:val="000000"/>
                <w:szCs w:val="28"/>
                <w:lang w:val="uk-UA"/>
              </w:rPr>
            </w:pPr>
            <w:r w:rsidRPr="00A64E43">
              <w:rPr>
                <w:color w:val="000000"/>
                <w:szCs w:val="28"/>
                <w:lang w:val="uk-UA"/>
              </w:rPr>
              <w:t>Специфіка договору на проведення маркетингових досліджень</w:t>
            </w:r>
          </w:p>
          <w:p w:rsidR="00BB07A2" w:rsidRPr="00A64E43" w:rsidRDefault="00BB07A2" w:rsidP="00C51387">
            <w:pPr>
              <w:rPr>
                <w:color w:val="000000"/>
                <w:szCs w:val="28"/>
                <w:lang w:val="uk-UA"/>
              </w:rPr>
            </w:pP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szCs w:val="28"/>
                <w:lang w:val="uk-UA"/>
              </w:rPr>
            </w:pPr>
            <w:r w:rsidRPr="00A64E43">
              <w:rPr>
                <w:color w:val="000000"/>
                <w:szCs w:val="28"/>
                <w:lang w:val="uk-UA"/>
              </w:rPr>
              <w:t xml:space="preserve">Складання зразку договору на проведення маркетингових досліджень  </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A10743"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4.</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Структура і процес маркетингових досліджень</w:t>
            </w:r>
          </w:p>
          <w:p w:rsidR="00BB07A2" w:rsidRPr="00A64E43" w:rsidRDefault="00BB07A2" w:rsidP="00C51387">
            <w:pPr>
              <w:rPr>
                <w:color w:val="000000"/>
                <w:szCs w:val="28"/>
                <w:lang w:val="uk-UA"/>
              </w:rPr>
            </w:pPr>
            <w:r w:rsidRPr="00A64E43">
              <w:rPr>
                <w:color w:val="000000"/>
                <w:szCs w:val="28"/>
                <w:lang w:val="uk-UA"/>
              </w:rPr>
              <w:t xml:space="preserve">Структура маркетингових досліджень. </w:t>
            </w:r>
          </w:p>
          <w:p w:rsidR="00BB07A2" w:rsidRPr="00A64E43" w:rsidRDefault="00BB07A2" w:rsidP="00C51387">
            <w:pPr>
              <w:rPr>
                <w:color w:val="000000"/>
                <w:szCs w:val="28"/>
                <w:lang w:val="uk-UA"/>
              </w:rPr>
            </w:pPr>
            <w:r w:rsidRPr="00A64E43">
              <w:rPr>
                <w:color w:val="000000"/>
                <w:szCs w:val="28"/>
                <w:lang w:val="uk-UA"/>
              </w:rPr>
              <w:t xml:space="preserve">Процес маркетингових досліджень. </w:t>
            </w:r>
          </w:p>
          <w:p w:rsidR="00BB07A2" w:rsidRPr="00A64E43" w:rsidRDefault="00BB07A2" w:rsidP="00C51387">
            <w:pPr>
              <w:tabs>
                <w:tab w:val="left" w:pos="900"/>
              </w:tabs>
              <w:rPr>
                <w:color w:val="000000"/>
                <w:szCs w:val="28"/>
                <w:lang w:val="uk-UA"/>
              </w:rPr>
            </w:pPr>
            <w:r w:rsidRPr="00A64E43">
              <w:rPr>
                <w:color w:val="000000"/>
                <w:szCs w:val="28"/>
                <w:lang w:val="uk-UA"/>
              </w:rPr>
              <w:t>Підготовка та презентація звіту стосовно маркетингових досліджень.</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C51387">
            <w:pPr>
              <w:tabs>
                <w:tab w:val="left" w:pos="900"/>
              </w:tabs>
              <w:rPr>
                <w:color w:val="000000"/>
                <w:szCs w:val="28"/>
                <w:lang w:val="uk-UA"/>
              </w:rPr>
            </w:pPr>
            <w:r w:rsidRPr="00A64E43">
              <w:rPr>
                <w:color w:val="000000"/>
                <w:szCs w:val="28"/>
                <w:lang w:val="uk-UA"/>
              </w:rPr>
              <w:t xml:space="preserve"> Постановка гіпотези маркетингового дослідження конкретного </w:t>
            </w:r>
            <w:r w:rsidRPr="00A64E43">
              <w:rPr>
                <w:color w:val="000000"/>
                <w:szCs w:val="28"/>
                <w:lang w:val="uk-UA"/>
              </w:rPr>
              <w:lastRenderedPageBreak/>
              <w:t xml:space="preserve">продукту. Розробка алгоритму проведення маркетингового дослідження. </w:t>
            </w:r>
          </w:p>
          <w:p w:rsidR="00BB07A2" w:rsidRPr="00A64E43" w:rsidRDefault="00BB07A2" w:rsidP="00C51387">
            <w:pPr>
              <w:tabs>
                <w:tab w:val="left" w:pos="900"/>
              </w:tabs>
              <w:rPr>
                <w:b/>
                <w:bCs/>
                <w:szCs w:val="28"/>
                <w:lang w:val="uk-UA" w:eastAsia="uk-UA"/>
              </w:rPr>
            </w:pPr>
          </w:p>
        </w:tc>
        <w:tc>
          <w:tcPr>
            <w:tcW w:w="996" w:type="dxa"/>
            <w:vAlign w:val="center"/>
          </w:tcPr>
          <w:p w:rsidR="00BB07A2" w:rsidRPr="00A275A6" w:rsidRDefault="00BB07A2" w:rsidP="00C51387">
            <w:pPr>
              <w:jc w:val="center"/>
              <w:rPr>
                <w:lang w:val="uk-UA"/>
              </w:rPr>
            </w:pPr>
            <w:r>
              <w:rPr>
                <w:lang w:val="uk-UA"/>
              </w:rPr>
              <w:lastRenderedPageBreak/>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lastRenderedPageBreak/>
              <w:t>5.</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Методи збирання первинної інформації</w:t>
            </w:r>
          </w:p>
          <w:p w:rsidR="00BB07A2" w:rsidRPr="00A64E43" w:rsidRDefault="00BB07A2" w:rsidP="00C51387">
            <w:pPr>
              <w:rPr>
                <w:color w:val="000000"/>
                <w:szCs w:val="28"/>
                <w:lang w:val="uk-UA"/>
              </w:rPr>
            </w:pPr>
            <w:r w:rsidRPr="00A64E43">
              <w:rPr>
                <w:color w:val="000000"/>
                <w:szCs w:val="28"/>
                <w:lang w:val="uk-UA"/>
              </w:rPr>
              <w:t xml:space="preserve">Класифікація методів дослідження. Опитування: кількісні та якісні дослідження. Основні характеристики опитування. Способи зв’язку із аудиторією. </w:t>
            </w:r>
          </w:p>
          <w:p w:rsidR="00BB07A2" w:rsidRPr="00A64E43" w:rsidRDefault="00BB07A2" w:rsidP="00C51387">
            <w:pPr>
              <w:rPr>
                <w:color w:val="000000"/>
                <w:szCs w:val="28"/>
                <w:lang w:val="uk-UA"/>
              </w:rPr>
            </w:pPr>
            <w:r w:rsidRPr="00A64E43">
              <w:rPr>
                <w:color w:val="000000"/>
                <w:szCs w:val="28"/>
                <w:lang w:val="uk-UA"/>
              </w:rPr>
              <w:t>Глибинне інтерв’ю. Фокус-група.</w:t>
            </w:r>
            <w:r>
              <w:rPr>
                <w:color w:val="000000"/>
                <w:szCs w:val="28"/>
                <w:lang w:val="uk-UA"/>
              </w:rPr>
              <w:t xml:space="preserve"> </w:t>
            </w:r>
            <w:r w:rsidRPr="00A64E43">
              <w:rPr>
                <w:color w:val="000000"/>
                <w:szCs w:val="28"/>
                <w:lang w:val="uk-UA"/>
              </w:rPr>
              <w:t xml:space="preserve">Сутність панельного методу збору інформації. </w:t>
            </w:r>
          </w:p>
          <w:p w:rsidR="00BB07A2" w:rsidRPr="00A64E43" w:rsidRDefault="00BB07A2" w:rsidP="00C51387">
            <w:pPr>
              <w:rPr>
                <w:color w:val="000000"/>
                <w:szCs w:val="28"/>
                <w:lang w:val="uk-UA"/>
              </w:rPr>
            </w:pPr>
            <w:r w:rsidRPr="00A64E43">
              <w:rPr>
                <w:color w:val="000000"/>
                <w:szCs w:val="28"/>
                <w:lang w:val="uk-UA"/>
              </w:rPr>
              <w:t xml:space="preserve">Спостереження як метод маркетингових досліджень. Форми спостережень. Основні характеристики спостереження. Процес спостереження. </w:t>
            </w:r>
          </w:p>
          <w:p w:rsidR="00BB07A2" w:rsidRPr="00A64E43" w:rsidRDefault="00BB07A2" w:rsidP="00C51387">
            <w:pPr>
              <w:tabs>
                <w:tab w:val="left" w:pos="900"/>
              </w:tabs>
              <w:rPr>
                <w:color w:val="000000"/>
                <w:szCs w:val="28"/>
                <w:lang w:val="uk-UA"/>
              </w:rPr>
            </w:pPr>
            <w:r w:rsidRPr="00A64E43">
              <w:rPr>
                <w:color w:val="000000"/>
                <w:szCs w:val="28"/>
                <w:lang w:val="uk-UA"/>
              </w:rPr>
              <w:t xml:space="preserve">Експеримент як метод збору маркетингової інформації. Форми експерименту.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C51387">
            <w:pPr>
              <w:rPr>
                <w:color w:val="000000"/>
                <w:szCs w:val="28"/>
                <w:lang w:val="uk-UA"/>
              </w:rPr>
            </w:pPr>
            <w:r w:rsidRPr="00A64E43">
              <w:rPr>
                <w:color w:val="000000"/>
                <w:szCs w:val="28"/>
                <w:lang w:val="uk-UA"/>
              </w:rPr>
              <w:t xml:space="preserve">1.Характеристика новітніх методів маркетингових досліджень. </w:t>
            </w:r>
          </w:p>
          <w:p w:rsidR="00BB07A2" w:rsidRPr="00A64E43" w:rsidRDefault="00BB07A2" w:rsidP="00C51387">
            <w:pPr>
              <w:rPr>
                <w:b/>
                <w:szCs w:val="28"/>
                <w:lang w:val="uk-UA"/>
              </w:rPr>
            </w:pPr>
            <w:r w:rsidRPr="00A64E43">
              <w:rPr>
                <w:color w:val="000000"/>
                <w:szCs w:val="28"/>
                <w:lang w:val="uk-UA"/>
              </w:rPr>
              <w:t xml:space="preserve">2.Скласти кросворд за основним термінами та поняттями теми (не менше 20) </w:t>
            </w:r>
          </w:p>
        </w:tc>
        <w:tc>
          <w:tcPr>
            <w:tcW w:w="996" w:type="dxa"/>
            <w:vAlign w:val="center"/>
          </w:tcPr>
          <w:p w:rsidR="00BB07A2" w:rsidRPr="00A275A6" w:rsidRDefault="00BB07A2" w:rsidP="00C51387">
            <w:pPr>
              <w:jc w:val="center"/>
              <w:rPr>
                <w:lang w:val="uk-UA"/>
              </w:rPr>
            </w:pPr>
            <w:r>
              <w:rPr>
                <w:lang w:val="uk-UA"/>
              </w:rPr>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6.</w:t>
            </w:r>
          </w:p>
        </w:tc>
        <w:tc>
          <w:tcPr>
            <w:tcW w:w="7889" w:type="dxa"/>
            <w:vAlign w:val="center"/>
          </w:tcPr>
          <w:p w:rsidR="00BB07A2" w:rsidRPr="00A64E43" w:rsidRDefault="00BB07A2" w:rsidP="00C51387">
            <w:pPr>
              <w:tabs>
                <w:tab w:val="left" w:pos="900"/>
              </w:tabs>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Визначення місткості ринку та його сегментів</w:t>
            </w:r>
          </w:p>
          <w:p w:rsidR="00BB07A2" w:rsidRPr="00A64E43" w:rsidRDefault="00BB07A2" w:rsidP="00C51387">
            <w:pPr>
              <w:rPr>
                <w:color w:val="000000"/>
                <w:szCs w:val="28"/>
                <w:lang w:val="uk-UA"/>
              </w:rPr>
            </w:pPr>
            <w:r w:rsidRPr="00A64E43">
              <w:rPr>
                <w:color w:val="000000"/>
                <w:szCs w:val="28"/>
                <w:lang w:val="uk-UA"/>
              </w:rPr>
              <w:t xml:space="preserve">Розуміння категорій ринків: потенційного, доступного, кваліфіковано доступного, цільового, ринку проникнення. Розуміння поняття місткості ринку. </w:t>
            </w:r>
          </w:p>
          <w:p w:rsidR="00BB07A2" w:rsidRPr="00A64E43" w:rsidRDefault="00BB07A2" w:rsidP="00C51387">
            <w:pPr>
              <w:rPr>
                <w:color w:val="000000"/>
                <w:szCs w:val="28"/>
                <w:lang w:val="uk-UA"/>
              </w:rPr>
            </w:pPr>
            <w:r w:rsidRPr="00A64E43">
              <w:rPr>
                <w:color w:val="000000"/>
                <w:szCs w:val="28"/>
                <w:lang w:val="uk-UA"/>
              </w:rPr>
              <w:t xml:space="preserve">Методи розрахунку місткості ринку. </w:t>
            </w:r>
          </w:p>
          <w:p w:rsidR="00BB07A2" w:rsidRPr="00A64E43" w:rsidRDefault="00BB07A2" w:rsidP="00C51387">
            <w:pPr>
              <w:rPr>
                <w:color w:val="000000"/>
                <w:szCs w:val="28"/>
                <w:lang w:val="uk-UA"/>
              </w:rPr>
            </w:pPr>
            <w:r w:rsidRPr="00A64E43">
              <w:rPr>
                <w:color w:val="000000"/>
                <w:szCs w:val="28"/>
                <w:lang w:val="uk-UA"/>
              </w:rPr>
              <w:t xml:space="preserve">Сутність ринкового сегментування й агрегування. Алгоритм процесу ринкового сегментування. </w:t>
            </w:r>
          </w:p>
          <w:p w:rsidR="00BB07A2" w:rsidRPr="00A64E43" w:rsidRDefault="00BB07A2" w:rsidP="00C51387">
            <w:pPr>
              <w:tabs>
                <w:tab w:val="left" w:pos="900"/>
              </w:tabs>
              <w:rPr>
                <w:color w:val="000000"/>
                <w:szCs w:val="28"/>
                <w:lang w:val="uk-UA"/>
              </w:rPr>
            </w:pPr>
            <w:r w:rsidRPr="00A64E43">
              <w:rPr>
                <w:color w:val="000000"/>
                <w:szCs w:val="28"/>
                <w:lang w:val="uk-UA"/>
              </w:rPr>
              <w:t xml:space="preserve">Вимоги до ефективної методики сегментування.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C51387">
            <w:pPr>
              <w:rPr>
                <w:color w:val="000000"/>
                <w:szCs w:val="28"/>
                <w:lang w:val="uk-UA"/>
              </w:rPr>
            </w:pPr>
            <w:r w:rsidRPr="00A64E43">
              <w:rPr>
                <w:color w:val="000000"/>
                <w:szCs w:val="28"/>
                <w:lang w:val="uk-UA"/>
              </w:rPr>
              <w:t xml:space="preserve">1.Дослідження місткості ринку конкретного продукту (узгодити із викладачем). </w:t>
            </w:r>
          </w:p>
          <w:p w:rsidR="00BB07A2" w:rsidRPr="00A64E43" w:rsidRDefault="00BB07A2" w:rsidP="00C51387">
            <w:pPr>
              <w:rPr>
                <w:color w:val="000000"/>
                <w:szCs w:val="28"/>
                <w:lang w:val="uk-UA"/>
              </w:rPr>
            </w:pPr>
            <w:r w:rsidRPr="00A64E43">
              <w:rPr>
                <w:color w:val="000000"/>
                <w:szCs w:val="28"/>
                <w:lang w:val="uk-UA"/>
              </w:rPr>
              <w:t xml:space="preserve">2.Методика проведення сегментації ринку конкретного продукту (узгодити із викладачем).  </w:t>
            </w:r>
          </w:p>
          <w:p w:rsidR="00BB07A2" w:rsidRPr="00A64E43" w:rsidRDefault="00BB07A2" w:rsidP="00C51387">
            <w:pPr>
              <w:tabs>
                <w:tab w:val="left" w:pos="900"/>
              </w:tabs>
              <w:rPr>
                <w:b/>
                <w:szCs w:val="28"/>
                <w:lang w:val="uk-UA"/>
              </w:rPr>
            </w:pPr>
            <w:r w:rsidRPr="00A64E43">
              <w:rPr>
                <w:b/>
                <w:szCs w:val="28"/>
                <w:lang w:val="uk-UA"/>
              </w:rPr>
              <w:t xml:space="preserve">3. </w:t>
            </w:r>
            <w:r w:rsidRPr="00A64E43">
              <w:rPr>
                <w:color w:val="000000"/>
                <w:szCs w:val="28"/>
                <w:lang w:val="uk-UA"/>
              </w:rPr>
              <w:t xml:space="preserve">Розрахувати місткість ринку конкретного товару </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7.</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Дослідження кон’юнктури ринку</w:t>
            </w:r>
          </w:p>
          <w:p w:rsidR="00BB07A2" w:rsidRPr="00A64E43" w:rsidRDefault="00BB07A2" w:rsidP="00C51387">
            <w:pPr>
              <w:rPr>
                <w:color w:val="000000"/>
                <w:szCs w:val="28"/>
                <w:lang w:val="uk-UA"/>
              </w:rPr>
            </w:pPr>
            <w:r w:rsidRPr="00A64E43">
              <w:rPr>
                <w:color w:val="000000"/>
                <w:szCs w:val="28"/>
                <w:lang w:val="uk-UA"/>
              </w:rPr>
              <w:t xml:space="preserve">Сутність поняття «кон’юнктура ринку» та основні аспекти її дослідження. </w:t>
            </w:r>
          </w:p>
          <w:p w:rsidR="00BB07A2" w:rsidRPr="00A64E43" w:rsidRDefault="00BB07A2" w:rsidP="00C51387">
            <w:pPr>
              <w:rPr>
                <w:color w:val="000000"/>
                <w:szCs w:val="28"/>
                <w:lang w:val="uk-UA"/>
              </w:rPr>
            </w:pPr>
            <w:r w:rsidRPr="00A64E43">
              <w:rPr>
                <w:color w:val="000000"/>
                <w:szCs w:val="28"/>
                <w:lang w:val="uk-UA"/>
              </w:rPr>
              <w:t xml:space="preserve">Показники кон’юнктури ринку. </w:t>
            </w:r>
          </w:p>
          <w:p w:rsidR="00BB07A2" w:rsidRPr="00A64E43" w:rsidRDefault="00BB07A2" w:rsidP="00C51387">
            <w:pPr>
              <w:rPr>
                <w:color w:val="000000"/>
                <w:szCs w:val="28"/>
                <w:lang w:val="uk-UA"/>
              </w:rPr>
            </w:pPr>
            <w:r w:rsidRPr="00A64E43">
              <w:rPr>
                <w:color w:val="000000"/>
                <w:szCs w:val="28"/>
                <w:lang w:val="uk-UA"/>
              </w:rPr>
              <w:t xml:space="preserve">Інформація для дослідження кон’юнктури ринку. дослідження кон’юнктури конкретного товарного ринку. </w:t>
            </w:r>
          </w:p>
          <w:p w:rsidR="00BB07A2" w:rsidRPr="00A64E43" w:rsidRDefault="00BB07A2" w:rsidP="00C51387">
            <w:pPr>
              <w:rPr>
                <w:color w:val="000000"/>
                <w:szCs w:val="28"/>
                <w:lang w:val="uk-UA"/>
              </w:rPr>
            </w:pPr>
            <w:r w:rsidRPr="00A64E43">
              <w:rPr>
                <w:color w:val="000000"/>
                <w:szCs w:val="28"/>
                <w:lang w:val="uk-UA"/>
              </w:rPr>
              <w:lastRenderedPageBreak/>
              <w:t xml:space="preserve">Прогноз товарного ринку: сутність та алгоритм. </w:t>
            </w:r>
          </w:p>
          <w:p w:rsidR="00BB07A2" w:rsidRPr="00A64E43" w:rsidRDefault="00BB07A2" w:rsidP="00C51387">
            <w:pPr>
              <w:rPr>
                <w:color w:val="000000"/>
                <w:szCs w:val="28"/>
                <w:lang w:val="uk-UA"/>
              </w:rPr>
            </w:pPr>
            <w:r w:rsidRPr="00A64E43">
              <w:rPr>
                <w:color w:val="000000"/>
                <w:szCs w:val="28"/>
                <w:lang w:val="uk-UA"/>
              </w:rPr>
              <w:t xml:space="preserve">Вимоги щодо прогнозу товарного ринку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color w:val="000000"/>
                <w:szCs w:val="28"/>
                <w:lang w:val="uk-UA" w:eastAsia="uk-UA"/>
              </w:rPr>
            </w:pPr>
            <w:r w:rsidRPr="00A64E43">
              <w:rPr>
                <w:color w:val="000000"/>
                <w:szCs w:val="28"/>
                <w:lang w:val="uk-UA"/>
              </w:rPr>
              <w:t>Дослідити кон’юнктуру ринку конкретного товару</w:t>
            </w:r>
            <w:r w:rsidR="00F91E26">
              <w:rPr>
                <w:color w:val="000000"/>
                <w:szCs w:val="28"/>
                <w:lang w:val="uk-UA"/>
              </w:rPr>
              <w:t>.</w:t>
            </w:r>
          </w:p>
        </w:tc>
        <w:tc>
          <w:tcPr>
            <w:tcW w:w="996" w:type="dxa"/>
            <w:vAlign w:val="center"/>
          </w:tcPr>
          <w:p w:rsidR="00BB07A2" w:rsidRPr="00A275A6" w:rsidRDefault="00F91E26" w:rsidP="00C51387">
            <w:pPr>
              <w:jc w:val="center"/>
              <w:rPr>
                <w:lang w:val="uk-UA"/>
              </w:rPr>
            </w:pPr>
            <w:r>
              <w:rPr>
                <w:lang w:val="uk-UA"/>
              </w:rPr>
              <w:lastRenderedPageBreak/>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p>
        </w:tc>
        <w:tc>
          <w:tcPr>
            <w:tcW w:w="7889" w:type="dxa"/>
            <w:vAlign w:val="center"/>
          </w:tcPr>
          <w:p w:rsidR="00BB07A2" w:rsidRPr="00821D2B" w:rsidRDefault="00BB07A2" w:rsidP="00F91E26">
            <w:pPr>
              <w:jc w:val="center"/>
              <w:rPr>
                <w:b/>
                <w:color w:val="000000"/>
                <w:szCs w:val="28"/>
                <w:lang w:val="uk-UA"/>
              </w:rPr>
            </w:pPr>
            <w:r w:rsidRPr="00916723">
              <w:rPr>
                <w:b/>
                <w:szCs w:val="28"/>
                <w:lang w:val="uk-UA"/>
              </w:rPr>
              <w:t xml:space="preserve">Змістовий модуль </w:t>
            </w:r>
            <w:r>
              <w:rPr>
                <w:b/>
                <w:szCs w:val="28"/>
                <w:lang w:val="uk-UA"/>
              </w:rPr>
              <w:t>2</w:t>
            </w:r>
          </w:p>
        </w:tc>
        <w:tc>
          <w:tcPr>
            <w:tcW w:w="996" w:type="dxa"/>
            <w:vAlign w:val="center"/>
          </w:tcPr>
          <w:p w:rsidR="00BB07A2" w:rsidRPr="00A275A6" w:rsidRDefault="00BB07A2" w:rsidP="00C51387">
            <w:pPr>
              <w:jc w:val="center"/>
              <w:rPr>
                <w:lang w:val="uk-UA"/>
              </w:rPr>
            </w:pP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8.</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Прогнозні дослідження збуту</w:t>
            </w:r>
          </w:p>
          <w:p w:rsidR="00BB07A2" w:rsidRPr="00A64E43" w:rsidRDefault="00BB07A2" w:rsidP="00C51387">
            <w:pPr>
              <w:rPr>
                <w:color w:val="000000"/>
                <w:szCs w:val="28"/>
                <w:lang w:val="uk-UA"/>
              </w:rPr>
            </w:pPr>
            <w:r w:rsidRPr="00A64E43">
              <w:rPr>
                <w:color w:val="000000"/>
                <w:szCs w:val="28"/>
                <w:lang w:val="uk-UA"/>
              </w:rPr>
              <w:t xml:space="preserve">Сутність прогнозування збуту. Чинники впливу на прогноз збуту. Основні економічні показники, що використовуються у прогнозуванні збуту. </w:t>
            </w:r>
          </w:p>
          <w:p w:rsidR="00BB07A2" w:rsidRPr="00A64E43" w:rsidRDefault="00BB07A2" w:rsidP="00C51387">
            <w:pPr>
              <w:rPr>
                <w:color w:val="000000"/>
                <w:szCs w:val="28"/>
                <w:lang w:val="uk-UA"/>
              </w:rPr>
            </w:pPr>
            <w:r w:rsidRPr="00A64E43">
              <w:rPr>
                <w:color w:val="000000"/>
                <w:szCs w:val="28"/>
                <w:lang w:val="uk-UA"/>
              </w:rPr>
              <w:t xml:space="preserve">Некількісні методи прогнозування збуту. </w:t>
            </w:r>
          </w:p>
          <w:p w:rsidR="00BB07A2" w:rsidRPr="00A64E43" w:rsidRDefault="00BB07A2" w:rsidP="00C51387">
            <w:pPr>
              <w:rPr>
                <w:color w:val="000000"/>
                <w:szCs w:val="28"/>
                <w:lang w:val="uk-UA"/>
              </w:rPr>
            </w:pPr>
            <w:r w:rsidRPr="00A64E43">
              <w:rPr>
                <w:color w:val="000000"/>
                <w:szCs w:val="28"/>
                <w:lang w:val="uk-UA"/>
              </w:rPr>
              <w:t xml:space="preserve">Кількісні методи прогнозування збуту. </w:t>
            </w:r>
          </w:p>
          <w:p w:rsidR="00BB07A2" w:rsidRPr="00A64E43" w:rsidRDefault="00BB07A2" w:rsidP="00C51387">
            <w:pPr>
              <w:tabs>
                <w:tab w:val="left" w:pos="1080"/>
              </w:tabs>
              <w:outlineLvl w:val="0"/>
              <w:rPr>
                <w:color w:val="000000"/>
                <w:szCs w:val="28"/>
                <w:lang w:val="uk-UA"/>
              </w:rPr>
            </w:pPr>
            <w:r w:rsidRPr="00A64E43">
              <w:rPr>
                <w:color w:val="000000"/>
                <w:szCs w:val="28"/>
                <w:lang w:val="uk-UA"/>
              </w:rPr>
              <w:t xml:space="preserve">Маркетингові дослідження в каналах розподілу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bCs/>
                <w:szCs w:val="28"/>
                <w:lang w:val="uk-UA" w:eastAsia="uk-UA"/>
              </w:rPr>
            </w:pPr>
            <w:r w:rsidRPr="00A64E43">
              <w:rPr>
                <w:color w:val="000000"/>
                <w:szCs w:val="28"/>
                <w:lang w:val="uk-UA"/>
              </w:rPr>
              <w:t>Розробити прогнозні значення збуту на ринку конкретного товару.</w:t>
            </w:r>
          </w:p>
        </w:tc>
        <w:tc>
          <w:tcPr>
            <w:tcW w:w="996" w:type="dxa"/>
            <w:vAlign w:val="center"/>
          </w:tcPr>
          <w:p w:rsidR="00BB07A2" w:rsidRPr="00A275A6" w:rsidRDefault="00F91E26" w:rsidP="00C51387">
            <w:pPr>
              <w:jc w:val="center"/>
              <w:rPr>
                <w:lang w:val="uk-UA"/>
              </w:rPr>
            </w:pPr>
            <w:r>
              <w:rPr>
                <w:lang w:val="uk-UA"/>
              </w:rPr>
              <w:t>6</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9.</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Дослідження конкурентного середовища і конкурентів</w:t>
            </w:r>
          </w:p>
          <w:p w:rsidR="00BB07A2" w:rsidRPr="00A64E43" w:rsidRDefault="00BB07A2" w:rsidP="00C51387">
            <w:pPr>
              <w:rPr>
                <w:color w:val="000000"/>
                <w:szCs w:val="28"/>
                <w:lang w:val="uk-UA"/>
              </w:rPr>
            </w:pPr>
            <w:r w:rsidRPr="00A64E43">
              <w:rPr>
                <w:color w:val="000000"/>
                <w:szCs w:val="28"/>
                <w:lang w:val="uk-UA"/>
              </w:rPr>
              <w:t xml:space="preserve">Сутність та види конкуренції. </w:t>
            </w:r>
          </w:p>
          <w:p w:rsidR="00BB07A2" w:rsidRPr="00A64E43" w:rsidRDefault="00BB07A2" w:rsidP="00C51387">
            <w:pPr>
              <w:rPr>
                <w:color w:val="000000"/>
                <w:szCs w:val="28"/>
                <w:lang w:val="uk-UA"/>
              </w:rPr>
            </w:pPr>
            <w:r w:rsidRPr="00A64E43">
              <w:rPr>
                <w:color w:val="000000"/>
                <w:szCs w:val="28"/>
                <w:lang w:val="uk-UA"/>
              </w:rPr>
              <w:t xml:space="preserve">Стратегії конкурентної боротьби. </w:t>
            </w:r>
          </w:p>
          <w:p w:rsidR="00BB07A2" w:rsidRPr="00A64E43" w:rsidRDefault="00BB07A2" w:rsidP="00C51387">
            <w:pPr>
              <w:rPr>
                <w:color w:val="000000"/>
                <w:szCs w:val="28"/>
                <w:lang w:val="uk-UA"/>
              </w:rPr>
            </w:pPr>
            <w:r w:rsidRPr="00A64E43">
              <w:rPr>
                <w:color w:val="000000"/>
                <w:szCs w:val="28"/>
                <w:lang w:val="uk-UA"/>
              </w:rPr>
              <w:t xml:space="preserve">Конкурентні ситуації та їх дослідження. </w:t>
            </w:r>
          </w:p>
          <w:p w:rsidR="00BB07A2" w:rsidRPr="00A64E43" w:rsidRDefault="00BB07A2" w:rsidP="00C51387">
            <w:pPr>
              <w:rPr>
                <w:color w:val="000000"/>
                <w:szCs w:val="28"/>
                <w:lang w:val="uk-UA"/>
              </w:rPr>
            </w:pPr>
            <w:r w:rsidRPr="00A64E43">
              <w:rPr>
                <w:color w:val="000000"/>
                <w:szCs w:val="28"/>
                <w:lang w:val="uk-UA"/>
              </w:rPr>
              <w:t xml:space="preserve">Дослідження конкурентного середовища. </w:t>
            </w:r>
          </w:p>
          <w:p w:rsidR="00BB07A2" w:rsidRPr="00A64E43" w:rsidRDefault="00BB07A2" w:rsidP="00C51387">
            <w:pPr>
              <w:rPr>
                <w:color w:val="000000"/>
                <w:szCs w:val="28"/>
                <w:lang w:val="uk-UA"/>
              </w:rPr>
            </w:pPr>
            <w:r w:rsidRPr="00A64E43">
              <w:rPr>
                <w:color w:val="000000"/>
                <w:szCs w:val="28"/>
                <w:lang w:val="uk-UA"/>
              </w:rPr>
              <w:t xml:space="preserve">Дослідження конкурентів підприємства.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szCs w:val="28"/>
                <w:lang w:val="uk-UA"/>
              </w:rPr>
            </w:pPr>
            <w:r w:rsidRPr="00A64E43">
              <w:rPr>
                <w:color w:val="000000"/>
                <w:szCs w:val="28"/>
                <w:lang w:val="uk-UA"/>
              </w:rPr>
              <w:t>Дослідити конкурентоспроможність конкретного товару</w:t>
            </w:r>
            <w:r w:rsidR="00F91E26">
              <w:rPr>
                <w:color w:val="000000"/>
                <w:szCs w:val="28"/>
                <w:lang w:val="uk-UA"/>
              </w:rPr>
              <w:t>.</w:t>
            </w:r>
          </w:p>
        </w:tc>
        <w:tc>
          <w:tcPr>
            <w:tcW w:w="996" w:type="dxa"/>
            <w:vAlign w:val="center"/>
          </w:tcPr>
          <w:p w:rsidR="00BB07A2" w:rsidRPr="00A275A6" w:rsidRDefault="00F91E26" w:rsidP="00C51387">
            <w:pPr>
              <w:jc w:val="center"/>
              <w:rPr>
                <w:lang w:val="uk-UA"/>
              </w:rPr>
            </w:pPr>
            <w:r>
              <w:rPr>
                <w:lang w:val="uk-UA"/>
              </w:rPr>
              <w:t>4</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10.</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Дослідження поведінки споживачів</w:t>
            </w:r>
          </w:p>
          <w:p w:rsidR="00BB07A2" w:rsidRPr="00A64E43" w:rsidRDefault="00BB07A2" w:rsidP="00C51387">
            <w:pPr>
              <w:rPr>
                <w:color w:val="000000"/>
                <w:szCs w:val="28"/>
                <w:lang w:val="uk-UA"/>
              </w:rPr>
            </w:pPr>
            <w:r w:rsidRPr="00A64E43">
              <w:rPr>
                <w:color w:val="000000"/>
                <w:szCs w:val="28"/>
                <w:lang w:val="uk-UA"/>
              </w:rPr>
              <w:t>Сутність маркетингових досліджень споживачів</w:t>
            </w:r>
            <w:r w:rsidR="00F91E26">
              <w:rPr>
                <w:color w:val="000000"/>
                <w:szCs w:val="28"/>
                <w:lang w:val="uk-UA"/>
              </w:rPr>
              <w:t>. Альтернативні підходи до розу</w:t>
            </w:r>
            <w:r w:rsidRPr="00A64E43">
              <w:rPr>
                <w:color w:val="000000"/>
                <w:szCs w:val="28"/>
                <w:lang w:val="uk-UA"/>
              </w:rPr>
              <w:t xml:space="preserve">міння поведінки споживачів. Концептуальні схеми поведінки споживачів. </w:t>
            </w:r>
          </w:p>
          <w:p w:rsidR="00BB07A2" w:rsidRPr="00A64E43" w:rsidRDefault="00BB07A2" w:rsidP="00C51387">
            <w:pPr>
              <w:rPr>
                <w:color w:val="000000"/>
                <w:szCs w:val="28"/>
                <w:lang w:val="uk-UA"/>
              </w:rPr>
            </w:pPr>
            <w:r w:rsidRPr="00A64E43">
              <w:rPr>
                <w:color w:val="000000"/>
                <w:szCs w:val="28"/>
                <w:lang w:val="uk-UA"/>
              </w:rPr>
              <w:t xml:space="preserve">Чинники зовнішнього впливу на поведінку споживачів. </w:t>
            </w:r>
          </w:p>
          <w:p w:rsidR="00BB07A2" w:rsidRPr="00A64E43" w:rsidRDefault="00BB07A2" w:rsidP="00C51387">
            <w:pPr>
              <w:rPr>
                <w:color w:val="000000"/>
                <w:szCs w:val="28"/>
                <w:lang w:val="uk-UA"/>
              </w:rPr>
            </w:pPr>
            <w:r w:rsidRPr="00A64E43">
              <w:rPr>
                <w:color w:val="000000"/>
                <w:szCs w:val="28"/>
                <w:lang w:val="uk-UA"/>
              </w:rPr>
              <w:t xml:space="preserve">Процес прийняття рішень щодо придбання товару. Чинники «чорної скриньки» споживача. Дослідження міри задоволення споживачів. </w:t>
            </w:r>
          </w:p>
          <w:p w:rsidR="00BB07A2" w:rsidRPr="00A64E43" w:rsidRDefault="00BB07A2" w:rsidP="00C51387">
            <w:pPr>
              <w:rPr>
                <w:color w:val="000000"/>
                <w:szCs w:val="28"/>
                <w:lang w:val="uk-UA"/>
              </w:rPr>
            </w:pPr>
            <w:r w:rsidRPr="00A64E43">
              <w:rPr>
                <w:color w:val="000000"/>
                <w:szCs w:val="28"/>
                <w:lang w:val="uk-UA"/>
              </w:rPr>
              <w:t>Дослідження поведінки споживачів товарів виробничо-технічного призначення.</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F91E26">
            <w:pPr>
              <w:rPr>
                <w:b/>
                <w:szCs w:val="28"/>
                <w:lang w:val="uk-UA"/>
              </w:rPr>
            </w:pPr>
            <w:r w:rsidRPr="00A64E43">
              <w:rPr>
                <w:color w:val="000000"/>
                <w:szCs w:val="28"/>
                <w:lang w:val="uk-UA"/>
              </w:rPr>
              <w:t xml:space="preserve">Скласти схему: «Механізм формування рішення про покупку товару» </w:t>
            </w:r>
            <w:r w:rsidR="00F91E26">
              <w:rPr>
                <w:color w:val="000000"/>
                <w:szCs w:val="28"/>
                <w:lang w:val="uk-UA"/>
              </w:rPr>
              <w:t>.</w:t>
            </w:r>
            <w:r w:rsidRPr="00A64E43">
              <w:rPr>
                <w:color w:val="000000"/>
                <w:szCs w:val="28"/>
                <w:lang w:val="uk-UA"/>
              </w:rPr>
              <w:t xml:space="preserve"> </w:t>
            </w:r>
          </w:p>
        </w:tc>
        <w:tc>
          <w:tcPr>
            <w:tcW w:w="996" w:type="dxa"/>
            <w:vAlign w:val="center"/>
          </w:tcPr>
          <w:p w:rsidR="00BB07A2" w:rsidRPr="00A275A6" w:rsidRDefault="00F91E26" w:rsidP="00C51387">
            <w:pPr>
              <w:jc w:val="center"/>
              <w:rPr>
                <w:lang w:val="uk-UA"/>
              </w:rPr>
            </w:pPr>
            <w:r>
              <w:rPr>
                <w:lang w:val="uk-UA"/>
              </w:rPr>
              <w:t>4</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r w:rsidRPr="00916723">
              <w:rPr>
                <w:szCs w:val="28"/>
                <w:lang w:val="uk-UA"/>
              </w:rPr>
              <w:t>11.</w:t>
            </w:r>
          </w:p>
        </w:tc>
        <w:tc>
          <w:tcPr>
            <w:tcW w:w="7889" w:type="dxa"/>
            <w:vAlign w:val="center"/>
          </w:tcPr>
          <w:p w:rsidR="00BB07A2" w:rsidRPr="00A64E43" w:rsidRDefault="00BB07A2" w:rsidP="00C51387">
            <w:pPr>
              <w:rPr>
                <w:b/>
                <w:szCs w:val="28"/>
                <w:lang w:val="uk-UA"/>
              </w:rPr>
            </w:pPr>
            <w:r w:rsidRPr="00A64E43">
              <w:rPr>
                <w:i/>
                <w:color w:val="000000"/>
                <w:szCs w:val="28"/>
                <w:lang w:val="uk-UA"/>
              </w:rPr>
              <w:t>Вивчення тексту лекції, основної та додаткової літератури за визначеним питанням. Підготовка до практичного  заняття</w:t>
            </w:r>
            <w:r w:rsidRPr="00A64E43">
              <w:rPr>
                <w:b/>
                <w:szCs w:val="28"/>
                <w:lang w:val="uk-UA"/>
              </w:rPr>
              <w:t xml:space="preserve"> </w:t>
            </w:r>
            <w:r w:rsidRPr="00A64E43">
              <w:rPr>
                <w:b/>
                <w:szCs w:val="28"/>
                <w:lang w:val="uk-UA"/>
              </w:rPr>
              <w:lastRenderedPageBreak/>
              <w:t>Маркетингові дослідження внутрішнього середовища підприємства</w:t>
            </w:r>
          </w:p>
          <w:p w:rsidR="00BB07A2" w:rsidRPr="00A64E43" w:rsidRDefault="00BB07A2" w:rsidP="00C51387">
            <w:pPr>
              <w:rPr>
                <w:color w:val="000000"/>
                <w:szCs w:val="28"/>
                <w:lang w:val="uk-UA"/>
              </w:rPr>
            </w:pPr>
            <w:r w:rsidRPr="00A64E43">
              <w:rPr>
                <w:color w:val="000000"/>
                <w:szCs w:val="28"/>
                <w:lang w:val="uk-UA"/>
              </w:rPr>
              <w:t xml:space="preserve">Дослідження конкурентоспроможності підприємства і його товарів. </w:t>
            </w:r>
          </w:p>
          <w:p w:rsidR="00BB07A2" w:rsidRPr="00A64E43" w:rsidRDefault="00BB07A2" w:rsidP="00C51387">
            <w:pPr>
              <w:rPr>
                <w:color w:val="000000"/>
                <w:szCs w:val="28"/>
                <w:lang w:val="uk-UA"/>
              </w:rPr>
            </w:pPr>
            <w:r w:rsidRPr="00A64E43">
              <w:rPr>
                <w:color w:val="000000"/>
                <w:szCs w:val="28"/>
                <w:lang w:val="uk-UA"/>
              </w:rPr>
              <w:t>Дослідження позиці</w:t>
            </w:r>
            <w:r>
              <w:rPr>
                <w:color w:val="000000"/>
                <w:szCs w:val="28"/>
                <w:lang w:val="uk-UA"/>
              </w:rPr>
              <w:t>ону</w:t>
            </w:r>
            <w:r w:rsidRPr="00A64E43">
              <w:rPr>
                <w:color w:val="000000"/>
                <w:szCs w:val="28"/>
                <w:lang w:val="uk-UA"/>
              </w:rPr>
              <w:t xml:space="preserve">вання продукції підприємства на ринку. </w:t>
            </w:r>
          </w:p>
          <w:p w:rsidR="00BB07A2" w:rsidRPr="00A64E43" w:rsidRDefault="00BB07A2" w:rsidP="00C51387">
            <w:pPr>
              <w:ind w:firstLine="46"/>
              <w:rPr>
                <w:color w:val="000000"/>
                <w:szCs w:val="28"/>
                <w:lang w:val="uk-UA"/>
              </w:rPr>
            </w:pPr>
            <w:r w:rsidRPr="00A64E43">
              <w:rPr>
                <w:color w:val="000000"/>
                <w:szCs w:val="28"/>
                <w:lang w:val="uk-UA"/>
              </w:rPr>
              <w:t xml:space="preserve">Дослідження іміджу підприємства. </w:t>
            </w:r>
          </w:p>
          <w:p w:rsidR="00BB07A2" w:rsidRPr="00A64E43" w:rsidRDefault="00BB07A2" w:rsidP="00C51387">
            <w:pPr>
              <w:tabs>
                <w:tab w:val="left" w:pos="900"/>
              </w:tabs>
              <w:jc w:val="center"/>
              <w:rPr>
                <w:color w:val="000000"/>
                <w:szCs w:val="28"/>
                <w:lang w:val="uk-UA"/>
              </w:rPr>
            </w:pPr>
            <w:r w:rsidRPr="00A64E43">
              <w:rPr>
                <w:i/>
                <w:color w:val="000000"/>
                <w:szCs w:val="28"/>
                <w:lang w:val="uk-UA"/>
              </w:rPr>
              <w:t>Завдання</w:t>
            </w:r>
            <w:r w:rsidRPr="00A64E43">
              <w:rPr>
                <w:color w:val="000000"/>
                <w:szCs w:val="28"/>
                <w:lang w:val="uk-UA"/>
              </w:rPr>
              <w:t>.</w:t>
            </w:r>
          </w:p>
          <w:p w:rsidR="00BB07A2" w:rsidRPr="00A64E43" w:rsidRDefault="00BB07A2" w:rsidP="00C51387">
            <w:pPr>
              <w:rPr>
                <w:color w:val="000000"/>
                <w:szCs w:val="28"/>
                <w:lang w:val="uk-UA"/>
              </w:rPr>
            </w:pPr>
            <w:r w:rsidRPr="00A64E43">
              <w:rPr>
                <w:color w:val="000000"/>
                <w:szCs w:val="28"/>
                <w:lang w:val="uk-UA"/>
              </w:rPr>
              <w:t xml:space="preserve">Оцінка ресурсів та ефективності маркетингу. </w:t>
            </w:r>
          </w:p>
          <w:p w:rsidR="00BB07A2" w:rsidRPr="00A64E43" w:rsidRDefault="00BB07A2" w:rsidP="00C51387">
            <w:pPr>
              <w:ind w:firstLine="46"/>
              <w:rPr>
                <w:b/>
                <w:szCs w:val="28"/>
                <w:lang w:val="uk-UA"/>
              </w:rPr>
            </w:pPr>
            <w:r w:rsidRPr="00A64E43">
              <w:rPr>
                <w:color w:val="000000"/>
                <w:szCs w:val="28"/>
                <w:lang w:val="uk-UA"/>
              </w:rPr>
              <w:t>Оцінка маркетингового потенціалу підприємства. Діагностика організаційної структури управління маркетингом підприємства. Дослі</w:t>
            </w:r>
            <w:r>
              <w:rPr>
                <w:color w:val="000000"/>
                <w:szCs w:val="28"/>
                <w:lang w:val="uk-UA"/>
              </w:rPr>
              <w:t>д</w:t>
            </w:r>
            <w:r w:rsidRPr="00A64E43">
              <w:rPr>
                <w:color w:val="000000"/>
                <w:szCs w:val="28"/>
                <w:lang w:val="uk-UA"/>
              </w:rPr>
              <w:t xml:space="preserve">ження маркетингової культури підприємства. </w:t>
            </w:r>
          </w:p>
        </w:tc>
        <w:tc>
          <w:tcPr>
            <w:tcW w:w="996" w:type="dxa"/>
            <w:vAlign w:val="center"/>
          </w:tcPr>
          <w:p w:rsidR="00BB07A2" w:rsidRPr="00A275A6" w:rsidRDefault="00F91E26" w:rsidP="00C51387">
            <w:pPr>
              <w:jc w:val="center"/>
              <w:rPr>
                <w:lang w:val="uk-UA"/>
              </w:rPr>
            </w:pPr>
            <w:r>
              <w:rPr>
                <w:lang w:val="uk-UA"/>
              </w:rPr>
              <w:lastRenderedPageBreak/>
              <w:t>4</w:t>
            </w:r>
          </w:p>
        </w:tc>
        <w:tc>
          <w:tcPr>
            <w:tcW w:w="1023" w:type="dxa"/>
            <w:vAlign w:val="center"/>
          </w:tcPr>
          <w:p w:rsidR="00BB07A2" w:rsidRPr="0061718F" w:rsidRDefault="00BB07A2" w:rsidP="00C51387">
            <w:pPr>
              <w:jc w:val="center"/>
              <w:rPr>
                <w:szCs w:val="28"/>
                <w:lang w:val="uk-UA"/>
              </w:rPr>
            </w:pPr>
          </w:p>
        </w:tc>
      </w:tr>
      <w:tr w:rsidR="00BB07A2" w:rsidRPr="0061718F" w:rsidTr="00C51387">
        <w:tc>
          <w:tcPr>
            <w:tcW w:w="566" w:type="dxa"/>
          </w:tcPr>
          <w:p w:rsidR="00BB07A2" w:rsidRPr="00916723" w:rsidRDefault="00BB07A2" w:rsidP="00C51387">
            <w:pPr>
              <w:jc w:val="center"/>
              <w:rPr>
                <w:szCs w:val="28"/>
                <w:lang w:val="uk-UA"/>
              </w:rPr>
            </w:pPr>
          </w:p>
        </w:tc>
        <w:tc>
          <w:tcPr>
            <w:tcW w:w="7889" w:type="dxa"/>
            <w:vAlign w:val="center"/>
          </w:tcPr>
          <w:p w:rsidR="00BB07A2" w:rsidRPr="00A64E43" w:rsidRDefault="00BB07A2" w:rsidP="00F91E26">
            <w:pPr>
              <w:rPr>
                <w:szCs w:val="28"/>
                <w:lang w:val="uk-UA"/>
              </w:rPr>
            </w:pPr>
            <w:r w:rsidRPr="00A64E43">
              <w:rPr>
                <w:szCs w:val="28"/>
                <w:lang w:val="uk-UA"/>
              </w:rPr>
              <w:t>ВСЬОГО</w:t>
            </w:r>
          </w:p>
        </w:tc>
        <w:tc>
          <w:tcPr>
            <w:tcW w:w="996" w:type="dxa"/>
            <w:vAlign w:val="center"/>
          </w:tcPr>
          <w:p w:rsidR="00BB07A2" w:rsidRPr="00A275A6" w:rsidRDefault="00F91E26" w:rsidP="00C51387">
            <w:pPr>
              <w:jc w:val="center"/>
              <w:rPr>
                <w:lang w:val="uk-UA"/>
              </w:rPr>
            </w:pPr>
            <w:r>
              <w:rPr>
                <w:lang w:val="uk-UA"/>
              </w:rPr>
              <w:t>60</w:t>
            </w:r>
          </w:p>
        </w:tc>
        <w:tc>
          <w:tcPr>
            <w:tcW w:w="1023" w:type="dxa"/>
            <w:vAlign w:val="center"/>
          </w:tcPr>
          <w:p w:rsidR="00BB07A2" w:rsidRPr="0061718F" w:rsidRDefault="00BB07A2" w:rsidP="00C51387">
            <w:pPr>
              <w:jc w:val="center"/>
              <w:rPr>
                <w:szCs w:val="28"/>
                <w:lang w:val="uk-UA"/>
              </w:rPr>
            </w:pPr>
          </w:p>
        </w:tc>
      </w:tr>
    </w:tbl>
    <w:p w:rsidR="00CA5D17" w:rsidRPr="00CA5D17" w:rsidRDefault="00CA5D17" w:rsidP="00CA5D17">
      <w:pPr>
        <w:ind w:left="142" w:firstLine="425"/>
        <w:jc w:val="center"/>
        <w:rPr>
          <w:b/>
          <w:szCs w:val="28"/>
          <w:lang w:val="uk-UA"/>
        </w:rPr>
      </w:pPr>
      <w:r w:rsidRPr="00CA5D17">
        <w:rPr>
          <w:b/>
          <w:szCs w:val="28"/>
          <w:lang w:val="uk-UA"/>
        </w:rPr>
        <w:t xml:space="preserve">9. Індивідуальні </w:t>
      </w:r>
      <w:r w:rsidR="0006579F">
        <w:rPr>
          <w:b/>
          <w:szCs w:val="28"/>
          <w:lang w:val="uk-UA"/>
        </w:rPr>
        <w:t xml:space="preserve">практичні </w:t>
      </w:r>
      <w:r w:rsidRPr="00CA5D17">
        <w:rPr>
          <w:b/>
          <w:szCs w:val="28"/>
          <w:lang w:val="uk-UA"/>
        </w:rPr>
        <w:t>завдання</w:t>
      </w:r>
    </w:p>
    <w:p w:rsidR="00CA5D17" w:rsidRPr="00CA5D17" w:rsidRDefault="00CA5D17" w:rsidP="00CA5D17">
      <w:pPr>
        <w:rPr>
          <w:color w:val="000000"/>
          <w:szCs w:val="28"/>
          <w:lang w:val="uk-UA"/>
        </w:rPr>
      </w:pPr>
    </w:p>
    <w:p w:rsidR="000C4DC1" w:rsidRPr="008E3B43" w:rsidRDefault="000C4DC1" w:rsidP="000C4DC1">
      <w:pPr>
        <w:autoSpaceDE w:val="0"/>
        <w:autoSpaceDN w:val="0"/>
        <w:adjustRightInd w:val="0"/>
        <w:rPr>
          <w:color w:val="000000"/>
          <w:szCs w:val="28"/>
          <w:lang w:val="uk-UA" w:eastAsia="uk-UA"/>
        </w:rPr>
      </w:pPr>
      <w:r>
        <w:rPr>
          <w:b/>
          <w:szCs w:val="28"/>
          <w:lang w:val="uk-UA"/>
        </w:rPr>
        <w:t xml:space="preserve"> </w:t>
      </w:r>
      <w:r w:rsidRPr="008E3B43">
        <w:rPr>
          <w:color w:val="000000"/>
          <w:szCs w:val="28"/>
          <w:lang w:val="uk-UA" w:eastAsia="uk-UA"/>
        </w:rPr>
        <w:t xml:space="preserve">1. Оцінка впливу макросередовища на маркетинг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 Дослідження впливу соціально-демографічних і психологічних факторів на попит.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 Оцінка впливу мікросередовища на маркетинг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 Дослідження масштабу й потенціалу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5. Оцінка збалансованості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6. Аналіз тенденцій і стабільності розвитку ринкової кон'юнктури.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7. Оцінка циклічності й сезонності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8. Оцінка й підвищення якості обслуговування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9. Оцінка й підвищення якості ви</w:t>
      </w:r>
      <w:r>
        <w:rPr>
          <w:color w:val="000000"/>
          <w:szCs w:val="28"/>
          <w:lang w:val="uk-UA" w:eastAsia="uk-UA"/>
        </w:rPr>
        <w:t xml:space="preserve">готовлюваної </w:t>
      </w:r>
      <w:r w:rsidRPr="008E3B43">
        <w:rPr>
          <w:color w:val="000000"/>
          <w:szCs w:val="28"/>
          <w:lang w:val="uk-UA" w:eastAsia="uk-UA"/>
        </w:rPr>
        <w:t xml:space="preserve">продукції (послуг).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10. Оцінка й підвищення споживчої цінності товару (послуги).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11. Оцінка й підвищення конкурентоспроможності товарів (послуг).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12. Оцінка й підвищення конкурентоспроможності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13. Оцінка місця підприємства і його конкурентів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14. Оцінка й формування стійких конкурентних переваг підприємства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15. Дослідження місткості ринку й часток підприємств.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16. Дослідження асортиментної структури пропозиції.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17. Дослідження інтенсивності конкурентної боротьби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18. Оцінка й підвищення задоволеності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19. Оцінка й підвищення лояльності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20. Оцінка й підвищення якості обслуговування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21. Дослідження відносини споживачів до торгової марки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22. Маркетингові дослідження бренда.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23. Діагностика структури і якості управління маркетинговою діяльністю.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24. Оцінка й підвищення ефективності рекламної діяльності.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25. Вивчення й відбір учасників товароруху.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26. Дослідження іміджу фірми і її товарів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27. Сегментування ринку товару.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28. Дослідження перспективних напрямів позиці</w:t>
      </w:r>
      <w:r>
        <w:rPr>
          <w:color w:val="000000"/>
          <w:szCs w:val="28"/>
          <w:lang w:val="uk-UA" w:eastAsia="uk-UA"/>
        </w:rPr>
        <w:t>ону</w:t>
      </w:r>
      <w:r w:rsidRPr="008E3B43">
        <w:rPr>
          <w:color w:val="000000"/>
          <w:szCs w:val="28"/>
          <w:lang w:val="uk-UA" w:eastAsia="uk-UA"/>
        </w:rPr>
        <w:t xml:space="preserve">вання фірми та її товарів.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29. Діагностика маркетингової культури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lastRenderedPageBreak/>
        <w:t xml:space="preserve">30. Оцінка й підвищення маркетингового потенціалу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31. Ідентифікація й аналіз внутрішніх і зовнішніх можливостей і погроз для фірми.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32. Розробка прогнозного сценарію розвитку ринкової кон'юнктури.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33. Моделювання поведінки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34. Організація моніторингу ринку й оцінка поточної інформації.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35. Організація анкетування й оцінка його результатів.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36. Організація проведення вибіркового дослідження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37. Організація експертного дослідження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38. Застосування методу спостереження у дослідженні споживачів.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39. Комплексний аналіз ринку товару.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40. Оцінка еластичності попиту на товар (послугу).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41. Оцінка ризиків у маркетинговій діяльності й заходів щодо їх зниження.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42. Вивчення й моделювання тенденцій збуту продукції.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43. Вивчення й моделювання тенденцій цін на ринку.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44. Маркетинговий аудит у системі маркетингових досліджень. </w:t>
      </w:r>
    </w:p>
    <w:p w:rsidR="000C4DC1" w:rsidRPr="008E3B43" w:rsidRDefault="000C4DC1" w:rsidP="000C4DC1">
      <w:pPr>
        <w:autoSpaceDE w:val="0"/>
        <w:autoSpaceDN w:val="0"/>
        <w:adjustRightInd w:val="0"/>
        <w:jc w:val="both"/>
        <w:rPr>
          <w:color w:val="000000"/>
          <w:szCs w:val="28"/>
          <w:lang w:val="uk-UA" w:eastAsia="uk-UA"/>
        </w:rPr>
      </w:pPr>
      <w:r w:rsidRPr="008E3B43">
        <w:rPr>
          <w:color w:val="000000"/>
          <w:szCs w:val="28"/>
          <w:lang w:val="uk-UA" w:eastAsia="uk-UA"/>
        </w:rPr>
        <w:t xml:space="preserve">45. Програмні продукти і їх використання у маркетингових дослідженнях. </w:t>
      </w:r>
    </w:p>
    <w:p w:rsidR="000C4DC1" w:rsidRDefault="000C4DC1" w:rsidP="000C4DC1">
      <w:pPr>
        <w:rPr>
          <w:b/>
          <w:szCs w:val="28"/>
          <w:lang w:val="uk-UA"/>
        </w:rPr>
      </w:pPr>
    </w:p>
    <w:p w:rsidR="000C4DC1" w:rsidRDefault="000C4DC1" w:rsidP="000C4DC1">
      <w:pPr>
        <w:suppressAutoHyphens w:val="0"/>
        <w:ind w:left="284"/>
        <w:jc w:val="center"/>
        <w:rPr>
          <w:b/>
          <w:caps/>
          <w:szCs w:val="28"/>
          <w:lang w:val="uk-UA"/>
        </w:rPr>
      </w:pPr>
      <w:r>
        <w:rPr>
          <w:b/>
          <w:caps/>
          <w:szCs w:val="28"/>
          <w:lang w:val="uk-UA"/>
        </w:rPr>
        <w:t xml:space="preserve">10. </w:t>
      </w:r>
      <w:r w:rsidRPr="00626752">
        <w:rPr>
          <w:b/>
          <w:caps/>
          <w:szCs w:val="28"/>
          <w:lang w:val="uk-UA"/>
        </w:rPr>
        <w:t>Методи навчання</w:t>
      </w:r>
    </w:p>
    <w:p w:rsidR="000C4DC1" w:rsidRDefault="000C4DC1" w:rsidP="000C4DC1">
      <w:pPr>
        <w:jc w:val="center"/>
        <w:rPr>
          <w:b/>
          <w:caps/>
          <w:szCs w:val="28"/>
          <w:lang w:val="uk-UA"/>
        </w:rPr>
      </w:pPr>
    </w:p>
    <w:p w:rsidR="000C4DC1" w:rsidRPr="00A275A6" w:rsidRDefault="000C4DC1" w:rsidP="000C4DC1">
      <w:pPr>
        <w:ind w:left="142" w:firstLine="567"/>
        <w:jc w:val="both"/>
        <w:rPr>
          <w:szCs w:val="28"/>
          <w:lang w:val="uk-UA"/>
        </w:rPr>
      </w:pPr>
      <w:r w:rsidRPr="00A275A6">
        <w:rPr>
          <w:szCs w:val="28"/>
          <w:lang w:val="uk-UA"/>
        </w:rPr>
        <w:t>За джерелом передачі та сприймання навчальної інформації використовуються такі методи:</w:t>
      </w:r>
    </w:p>
    <w:p w:rsidR="000C4DC1" w:rsidRPr="00A275A6" w:rsidRDefault="000C4DC1" w:rsidP="000C4DC1">
      <w:pPr>
        <w:ind w:left="360"/>
        <w:jc w:val="both"/>
        <w:rPr>
          <w:szCs w:val="28"/>
          <w:lang w:val="uk-UA"/>
        </w:rPr>
      </w:pPr>
      <w:r w:rsidRPr="00AD25C5">
        <w:rPr>
          <w:szCs w:val="28"/>
          <w:lang w:val="uk-UA"/>
        </w:rPr>
        <w:t>–</w:t>
      </w:r>
      <w:r>
        <w:rPr>
          <w:szCs w:val="28"/>
          <w:lang w:val="uk-UA"/>
        </w:rPr>
        <w:t xml:space="preserve"> </w:t>
      </w:r>
      <w:r w:rsidRPr="00A275A6">
        <w:rPr>
          <w:szCs w:val="28"/>
          <w:lang w:val="uk-UA"/>
        </w:rPr>
        <w:t>словесні (розповідь-пояснення, бесіду, лекції)</w:t>
      </w:r>
      <w:r>
        <w:rPr>
          <w:szCs w:val="28"/>
          <w:lang w:val="uk-UA"/>
        </w:rPr>
        <w:t>;</w:t>
      </w:r>
    </w:p>
    <w:p w:rsidR="000C4DC1" w:rsidRPr="00A275A6" w:rsidRDefault="000C4DC1" w:rsidP="000C4DC1">
      <w:pPr>
        <w:ind w:left="360"/>
        <w:jc w:val="both"/>
        <w:rPr>
          <w:szCs w:val="28"/>
          <w:lang w:val="uk-UA"/>
        </w:rPr>
      </w:pPr>
      <w:r w:rsidRPr="00AD25C5">
        <w:rPr>
          <w:szCs w:val="28"/>
          <w:lang w:val="uk-UA"/>
        </w:rPr>
        <w:t>–</w:t>
      </w:r>
      <w:r>
        <w:rPr>
          <w:szCs w:val="28"/>
          <w:lang w:val="uk-UA"/>
        </w:rPr>
        <w:t xml:space="preserve"> </w:t>
      </w:r>
      <w:r w:rsidRPr="00A275A6">
        <w:rPr>
          <w:szCs w:val="28"/>
          <w:lang w:val="uk-UA"/>
        </w:rPr>
        <w:t>наочні (ілюстрація з використання ММП)</w:t>
      </w:r>
      <w:r>
        <w:rPr>
          <w:szCs w:val="28"/>
          <w:lang w:val="uk-UA"/>
        </w:rPr>
        <w:t>;</w:t>
      </w:r>
      <w:r w:rsidRPr="00A275A6">
        <w:rPr>
          <w:szCs w:val="28"/>
          <w:lang w:val="uk-UA"/>
        </w:rPr>
        <w:t xml:space="preserve"> </w:t>
      </w:r>
    </w:p>
    <w:p w:rsidR="000C4DC1" w:rsidRPr="00A275A6" w:rsidRDefault="000C4DC1" w:rsidP="000C4DC1">
      <w:pPr>
        <w:ind w:left="360"/>
        <w:jc w:val="both"/>
        <w:rPr>
          <w:szCs w:val="28"/>
          <w:lang w:val="uk-UA"/>
        </w:rPr>
      </w:pPr>
      <w:r w:rsidRPr="00AD25C5">
        <w:rPr>
          <w:szCs w:val="28"/>
          <w:lang w:val="uk-UA"/>
        </w:rPr>
        <w:t>–</w:t>
      </w:r>
      <w:r>
        <w:rPr>
          <w:szCs w:val="28"/>
          <w:lang w:val="uk-UA"/>
        </w:rPr>
        <w:t xml:space="preserve">  </w:t>
      </w:r>
      <w:r w:rsidRPr="00A275A6">
        <w:rPr>
          <w:szCs w:val="28"/>
          <w:lang w:val="uk-UA"/>
        </w:rPr>
        <w:t>практичні (</w:t>
      </w:r>
      <w:r>
        <w:rPr>
          <w:szCs w:val="28"/>
          <w:lang w:val="uk-UA"/>
        </w:rPr>
        <w:t xml:space="preserve">аналіз ситуацій, </w:t>
      </w:r>
      <w:r w:rsidRPr="00A275A6">
        <w:rPr>
          <w:szCs w:val="28"/>
          <w:lang w:val="uk-UA"/>
        </w:rPr>
        <w:t xml:space="preserve"> підготовка реферат</w:t>
      </w:r>
      <w:r>
        <w:rPr>
          <w:szCs w:val="28"/>
          <w:lang w:val="uk-UA"/>
        </w:rPr>
        <w:t>ивних виступів</w:t>
      </w:r>
      <w:r w:rsidRPr="00A275A6">
        <w:rPr>
          <w:szCs w:val="28"/>
          <w:lang w:val="uk-UA"/>
        </w:rPr>
        <w:t xml:space="preserve">) </w:t>
      </w:r>
    </w:p>
    <w:p w:rsidR="000C4DC1" w:rsidRPr="0086464A" w:rsidRDefault="000C4DC1" w:rsidP="000C4DC1">
      <w:pPr>
        <w:ind w:firstLine="708"/>
        <w:jc w:val="both"/>
        <w:rPr>
          <w:szCs w:val="28"/>
          <w:lang w:val="uk-UA"/>
        </w:rPr>
      </w:pPr>
      <w:r>
        <w:rPr>
          <w:szCs w:val="28"/>
          <w:lang w:val="uk-UA"/>
        </w:rPr>
        <w:t xml:space="preserve">Щоб зробити </w:t>
      </w:r>
      <w:r w:rsidRPr="0086464A">
        <w:rPr>
          <w:szCs w:val="28"/>
          <w:lang w:val="uk-UA"/>
        </w:rPr>
        <w:t xml:space="preserve">навчальний процес інтенсивним, максимально активізували пізнавальну діяльність  </w:t>
      </w:r>
      <w:r>
        <w:rPr>
          <w:szCs w:val="28"/>
          <w:lang w:val="uk-UA"/>
        </w:rPr>
        <w:t>студентів застосовуються  наступні  інтерактивні методи:</w:t>
      </w:r>
      <w:r w:rsidRPr="0086464A">
        <w:rPr>
          <w:szCs w:val="28"/>
          <w:lang w:val="uk-UA"/>
        </w:rPr>
        <w:t xml:space="preserve"> ігрові методи</w:t>
      </w:r>
      <w:r>
        <w:rPr>
          <w:szCs w:val="28"/>
          <w:lang w:val="uk-UA"/>
        </w:rPr>
        <w:t xml:space="preserve"> (ділові ігри)</w:t>
      </w:r>
      <w:r w:rsidRPr="0086464A">
        <w:rPr>
          <w:szCs w:val="28"/>
          <w:lang w:val="uk-UA"/>
        </w:rPr>
        <w:t>, метод конкретних ситуацій (case-study, кейс- методи)</w:t>
      </w:r>
      <w:r>
        <w:rPr>
          <w:szCs w:val="28"/>
          <w:lang w:val="uk-UA"/>
        </w:rPr>
        <w:t>, навмисна помилка</w:t>
      </w:r>
    </w:p>
    <w:p w:rsidR="000C4DC1" w:rsidRPr="0086464A" w:rsidRDefault="000C4DC1" w:rsidP="000C4DC1">
      <w:pPr>
        <w:jc w:val="both"/>
        <w:rPr>
          <w:szCs w:val="28"/>
          <w:lang w:val="uk-UA"/>
        </w:rPr>
      </w:pPr>
      <w:r w:rsidRPr="0086464A">
        <w:rPr>
          <w:szCs w:val="28"/>
          <w:lang w:val="uk-UA"/>
        </w:rPr>
        <w:tab/>
      </w:r>
      <w:r w:rsidRPr="00B91BB0">
        <w:rPr>
          <w:b/>
          <w:szCs w:val="28"/>
          <w:lang w:val="uk-UA"/>
        </w:rPr>
        <w:t>Метод кейсів</w:t>
      </w:r>
      <w:r w:rsidRPr="0086464A">
        <w:rPr>
          <w:szCs w:val="28"/>
          <w:lang w:val="uk-UA"/>
        </w:rPr>
        <w:t xml:space="preserve"> – це ситуація з пр</w:t>
      </w:r>
      <w:r>
        <w:rPr>
          <w:szCs w:val="28"/>
          <w:lang w:val="uk-UA"/>
        </w:rPr>
        <w:t>а</w:t>
      </w:r>
      <w:r w:rsidRPr="0086464A">
        <w:rPr>
          <w:szCs w:val="28"/>
          <w:lang w:val="uk-UA"/>
        </w:rPr>
        <w:t>ктики діяльності підприємства, навчальний приклад, опис ділової ситуації. Зазвичай, даний метод передбачає наявність управлінської проблеми, впливу кон</w:t>
      </w:r>
      <w:r w:rsidRPr="000C4DC1">
        <w:rPr>
          <w:szCs w:val="28"/>
        </w:rPr>
        <w:t>’</w:t>
      </w:r>
      <w:r w:rsidRPr="0086464A">
        <w:rPr>
          <w:szCs w:val="28"/>
          <w:lang w:val="uk-UA"/>
        </w:rPr>
        <w:t>ю</w:t>
      </w:r>
      <w:r>
        <w:rPr>
          <w:szCs w:val="28"/>
          <w:lang w:val="uk-UA"/>
        </w:rPr>
        <w:t>н</w:t>
      </w:r>
      <w:r w:rsidRPr="0086464A">
        <w:rPr>
          <w:szCs w:val="28"/>
          <w:lang w:val="uk-UA"/>
        </w:rPr>
        <w:t>ктури ринку та інших факторів. Його зміст і можливі рішення аналізуються і обговорюються із викладачем.</w:t>
      </w:r>
    </w:p>
    <w:p w:rsidR="000C4DC1" w:rsidRPr="0086464A" w:rsidRDefault="000C4DC1" w:rsidP="000C4DC1">
      <w:pPr>
        <w:jc w:val="both"/>
        <w:rPr>
          <w:szCs w:val="28"/>
          <w:lang w:val="uk-UA"/>
        </w:rPr>
      </w:pPr>
      <w:r w:rsidRPr="0086464A">
        <w:rPr>
          <w:szCs w:val="28"/>
          <w:lang w:val="uk-UA"/>
        </w:rPr>
        <w:tab/>
        <w:t>Кейс- це завжди аналіз життєвої ситуації. Його використання у навчальному процесі дозволяє зменшити розрив між теорією і практикою</w:t>
      </w:r>
      <w:r>
        <w:rPr>
          <w:szCs w:val="28"/>
          <w:lang w:val="uk-UA"/>
        </w:rPr>
        <w:t>, а також дозволяє навчити студентів розглянути та оцінити окреслену проблему, прогнозувати шляхи  її розв’язання, приймати рішення, правильно ставити питання, взаємодіяти з колегами, конструктивно критикувати.</w:t>
      </w:r>
    </w:p>
    <w:p w:rsidR="000C4DC1" w:rsidRDefault="000C4DC1" w:rsidP="000C4DC1">
      <w:pPr>
        <w:ind w:firstLine="708"/>
        <w:jc w:val="both"/>
        <w:rPr>
          <w:szCs w:val="28"/>
          <w:lang w:val="uk-UA"/>
        </w:rPr>
      </w:pPr>
      <w:r>
        <w:rPr>
          <w:szCs w:val="28"/>
          <w:lang w:val="uk-UA"/>
        </w:rPr>
        <w:t xml:space="preserve"> </w:t>
      </w:r>
      <w:r w:rsidRPr="00B91BB0">
        <w:rPr>
          <w:b/>
          <w:szCs w:val="28"/>
          <w:lang w:val="uk-UA"/>
        </w:rPr>
        <w:t>Ділова гра,</w:t>
      </w:r>
      <w:r>
        <w:rPr>
          <w:szCs w:val="28"/>
          <w:lang w:val="uk-UA"/>
        </w:rPr>
        <w:t xml:space="preserve"> як метод</w:t>
      </w:r>
      <w:r w:rsidRPr="0086464A">
        <w:rPr>
          <w:szCs w:val="28"/>
          <w:lang w:val="uk-UA"/>
        </w:rPr>
        <w:t xml:space="preserve"> активного </w:t>
      </w:r>
      <w:r>
        <w:rPr>
          <w:szCs w:val="28"/>
          <w:lang w:val="uk-UA"/>
        </w:rPr>
        <w:t>навчання</w:t>
      </w:r>
      <w:r w:rsidRPr="0086464A">
        <w:rPr>
          <w:szCs w:val="28"/>
          <w:lang w:val="uk-UA"/>
        </w:rPr>
        <w:t xml:space="preserve">  </w:t>
      </w:r>
      <w:r>
        <w:rPr>
          <w:szCs w:val="28"/>
          <w:lang w:val="uk-UA"/>
        </w:rPr>
        <w:t xml:space="preserve"> завжди має колективний характер і проводиться методом ігрового імітаційного експерименту. Вона </w:t>
      </w:r>
      <w:r w:rsidRPr="0086464A">
        <w:rPr>
          <w:szCs w:val="28"/>
          <w:lang w:val="uk-UA"/>
        </w:rPr>
        <w:t>дозволя</w:t>
      </w:r>
      <w:r>
        <w:rPr>
          <w:szCs w:val="28"/>
          <w:lang w:val="uk-UA"/>
        </w:rPr>
        <w:t>є</w:t>
      </w:r>
      <w:r w:rsidRPr="0086464A">
        <w:rPr>
          <w:szCs w:val="28"/>
          <w:lang w:val="uk-UA"/>
        </w:rPr>
        <w:t xml:space="preserve"> пов’язати теоретичн</w:t>
      </w:r>
      <w:r>
        <w:rPr>
          <w:szCs w:val="28"/>
          <w:lang w:val="uk-UA"/>
        </w:rPr>
        <w:t>ий матеріал</w:t>
      </w:r>
      <w:r w:rsidRPr="0086464A">
        <w:rPr>
          <w:szCs w:val="28"/>
          <w:lang w:val="uk-UA"/>
        </w:rPr>
        <w:t xml:space="preserve"> і  конкретну виробничу практику, забезпечити активну пізнавальну діяльність студентів. </w:t>
      </w:r>
      <w:r>
        <w:rPr>
          <w:szCs w:val="28"/>
          <w:lang w:val="uk-UA"/>
        </w:rPr>
        <w:t xml:space="preserve"> Він спонукає </w:t>
      </w:r>
      <w:r w:rsidRPr="0086464A">
        <w:rPr>
          <w:szCs w:val="28"/>
          <w:lang w:val="uk-UA"/>
        </w:rPr>
        <w:t>зацікавлен</w:t>
      </w:r>
      <w:r>
        <w:rPr>
          <w:szCs w:val="28"/>
          <w:lang w:val="uk-UA"/>
        </w:rPr>
        <w:t xml:space="preserve">ості, </w:t>
      </w:r>
      <w:r w:rsidRPr="0086464A">
        <w:rPr>
          <w:szCs w:val="28"/>
          <w:lang w:val="uk-UA"/>
        </w:rPr>
        <w:t>розумов</w:t>
      </w:r>
      <w:r>
        <w:rPr>
          <w:szCs w:val="28"/>
          <w:lang w:val="uk-UA"/>
        </w:rPr>
        <w:t xml:space="preserve">ій </w:t>
      </w:r>
      <w:r w:rsidRPr="0086464A">
        <w:rPr>
          <w:szCs w:val="28"/>
          <w:lang w:val="uk-UA"/>
        </w:rPr>
        <w:t xml:space="preserve"> діяльн</w:t>
      </w:r>
      <w:r>
        <w:rPr>
          <w:szCs w:val="28"/>
          <w:lang w:val="uk-UA"/>
        </w:rPr>
        <w:t>ості</w:t>
      </w:r>
      <w:r w:rsidRPr="0086464A">
        <w:rPr>
          <w:szCs w:val="28"/>
          <w:lang w:val="uk-UA"/>
        </w:rPr>
        <w:t xml:space="preserve"> студентів, активн</w:t>
      </w:r>
      <w:r>
        <w:rPr>
          <w:szCs w:val="28"/>
          <w:lang w:val="uk-UA"/>
        </w:rPr>
        <w:t>ому</w:t>
      </w:r>
      <w:r w:rsidRPr="0086464A">
        <w:rPr>
          <w:szCs w:val="28"/>
          <w:lang w:val="uk-UA"/>
        </w:rPr>
        <w:t xml:space="preserve"> сприйнятт</w:t>
      </w:r>
      <w:r>
        <w:rPr>
          <w:szCs w:val="28"/>
          <w:lang w:val="uk-UA"/>
        </w:rPr>
        <w:t>ю</w:t>
      </w:r>
      <w:r w:rsidRPr="0086464A">
        <w:rPr>
          <w:szCs w:val="28"/>
          <w:lang w:val="uk-UA"/>
        </w:rPr>
        <w:t xml:space="preserve"> </w:t>
      </w:r>
      <w:r w:rsidRPr="0086464A">
        <w:rPr>
          <w:szCs w:val="28"/>
          <w:lang w:val="uk-UA"/>
        </w:rPr>
        <w:lastRenderedPageBreak/>
        <w:t xml:space="preserve">теоретичного матеріалу </w:t>
      </w:r>
      <w:r>
        <w:rPr>
          <w:szCs w:val="28"/>
          <w:lang w:val="uk-UA"/>
        </w:rPr>
        <w:t>у</w:t>
      </w:r>
      <w:r w:rsidRPr="0086464A">
        <w:rPr>
          <w:szCs w:val="28"/>
          <w:lang w:val="uk-UA"/>
        </w:rPr>
        <w:t xml:space="preserve"> навчальному процесі</w:t>
      </w:r>
      <w:r>
        <w:rPr>
          <w:szCs w:val="28"/>
          <w:lang w:val="uk-UA"/>
        </w:rPr>
        <w:t>; р</w:t>
      </w:r>
      <w:r w:rsidRPr="0086464A">
        <w:rPr>
          <w:szCs w:val="28"/>
          <w:lang w:val="uk-UA"/>
        </w:rPr>
        <w:t>озви</w:t>
      </w:r>
      <w:r>
        <w:rPr>
          <w:szCs w:val="28"/>
          <w:lang w:val="uk-UA"/>
        </w:rPr>
        <w:t xml:space="preserve">ває </w:t>
      </w:r>
      <w:r w:rsidRPr="0086464A">
        <w:rPr>
          <w:szCs w:val="28"/>
          <w:lang w:val="uk-UA"/>
        </w:rPr>
        <w:t xml:space="preserve"> </w:t>
      </w:r>
      <w:r>
        <w:rPr>
          <w:szCs w:val="28"/>
          <w:lang w:val="uk-UA"/>
        </w:rPr>
        <w:t>вміння</w:t>
      </w:r>
      <w:r w:rsidRPr="0086464A">
        <w:rPr>
          <w:szCs w:val="28"/>
          <w:lang w:val="uk-UA"/>
        </w:rPr>
        <w:t xml:space="preserve"> та навич</w:t>
      </w:r>
      <w:r>
        <w:rPr>
          <w:szCs w:val="28"/>
          <w:lang w:val="uk-UA"/>
        </w:rPr>
        <w:t>ки</w:t>
      </w:r>
      <w:r w:rsidRPr="0086464A">
        <w:rPr>
          <w:szCs w:val="28"/>
          <w:lang w:val="uk-UA"/>
        </w:rPr>
        <w:t xml:space="preserve"> самостійного вироблення рішень із проблемних питань.</w:t>
      </w:r>
      <w:r w:rsidRPr="00D666F0">
        <w:rPr>
          <w:szCs w:val="28"/>
          <w:lang w:val="uk-UA"/>
        </w:rPr>
        <w:t xml:space="preserve"> </w:t>
      </w:r>
    </w:p>
    <w:p w:rsidR="000C4DC1" w:rsidRDefault="000C4DC1" w:rsidP="000C4DC1">
      <w:pPr>
        <w:ind w:firstLine="708"/>
        <w:jc w:val="both"/>
        <w:rPr>
          <w:szCs w:val="28"/>
          <w:lang w:val="uk-UA"/>
        </w:rPr>
      </w:pPr>
      <w:r>
        <w:rPr>
          <w:szCs w:val="28"/>
          <w:lang w:val="uk-UA"/>
        </w:rPr>
        <w:t>С</w:t>
      </w:r>
      <w:r w:rsidRPr="0086464A">
        <w:rPr>
          <w:szCs w:val="28"/>
          <w:lang w:val="uk-UA"/>
        </w:rPr>
        <w:t xml:space="preserve">туденти засвоюють комплекс ділових якостей: вміння адаптуватися           в колективі, приймати самостійні обґрунтовані рішення, раціонально організовувати свою працю й працю підлеглих, тобто в них розвивається професійне </w:t>
      </w:r>
      <w:r>
        <w:rPr>
          <w:szCs w:val="28"/>
          <w:lang w:val="uk-UA"/>
        </w:rPr>
        <w:t>творче мислення, за допомого</w:t>
      </w:r>
      <w:r w:rsidRPr="0086464A">
        <w:rPr>
          <w:szCs w:val="28"/>
          <w:lang w:val="uk-UA"/>
        </w:rPr>
        <w:t xml:space="preserve">ю якого відкривається щось </w:t>
      </w:r>
      <w:r>
        <w:rPr>
          <w:szCs w:val="28"/>
          <w:lang w:val="uk-UA"/>
        </w:rPr>
        <w:t xml:space="preserve">позитивне. </w:t>
      </w:r>
      <w:r w:rsidRPr="00B91BB0">
        <w:rPr>
          <w:szCs w:val="28"/>
          <w:lang w:val="uk-UA"/>
        </w:rPr>
        <w:t xml:space="preserve"> </w:t>
      </w:r>
      <w:r w:rsidRPr="0086464A">
        <w:rPr>
          <w:szCs w:val="28"/>
          <w:lang w:val="uk-UA"/>
        </w:rPr>
        <w:t>Слід також відзначити, що,  порівняно з традиційними методами, методи активного навчання економлять навчальний час.</w:t>
      </w:r>
    </w:p>
    <w:p w:rsidR="000C4DC1" w:rsidRPr="0086464A" w:rsidRDefault="000C4DC1" w:rsidP="000C4DC1">
      <w:pPr>
        <w:ind w:firstLine="283"/>
        <w:jc w:val="both"/>
        <w:rPr>
          <w:szCs w:val="28"/>
          <w:lang w:val="uk-UA"/>
        </w:rPr>
      </w:pPr>
      <w:r>
        <w:rPr>
          <w:b/>
          <w:szCs w:val="28"/>
          <w:lang w:val="uk-UA"/>
        </w:rPr>
        <w:t xml:space="preserve"> </w:t>
      </w:r>
      <w:r>
        <w:rPr>
          <w:b/>
          <w:szCs w:val="28"/>
          <w:lang w:val="uk-UA"/>
        </w:rPr>
        <w:tab/>
      </w:r>
      <w:r w:rsidRPr="00C22040">
        <w:rPr>
          <w:b/>
          <w:szCs w:val="28"/>
          <w:lang w:val="uk-UA"/>
        </w:rPr>
        <w:t>Інтерактивні та мультимедійні форми</w:t>
      </w:r>
      <w:r>
        <w:rPr>
          <w:szCs w:val="28"/>
          <w:lang w:val="uk-UA"/>
        </w:rPr>
        <w:t xml:space="preserve">   проведення аудиторних занять дозволяють в одному занятті поєднати весь комплекс доступних джерел інформації : текстових, графічних аудіо- та відео документів. Вони дозволяють істотно підвищити рівень якості навчального процесу.</w:t>
      </w:r>
    </w:p>
    <w:p w:rsidR="000C4DC1" w:rsidRDefault="000C4DC1" w:rsidP="000C4DC1">
      <w:pPr>
        <w:ind w:left="142" w:firstLine="567"/>
        <w:jc w:val="center"/>
        <w:rPr>
          <w:b/>
          <w:szCs w:val="28"/>
          <w:lang w:val="uk-UA"/>
        </w:rPr>
      </w:pPr>
    </w:p>
    <w:p w:rsidR="000C4DC1" w:rsidRDefault="000C4DC1" w:rsidP="000C4DC1">
      <w:pPr>
        <w:suppressAutoHyphens w:val="0"/>
        <w:ind w:left="284"/>
        <w:jc w:val="center"/>
        <w:rPr>
          <w:b/>
          <w:caps/>
          <w:szCs w:val="28"/>
          <w:lang w:val="uk-UA"/>
        </w:rPr>
      </w:pPr>
      <w:r>
        <w:rPr>
          <w:b/>
          <w:caps/>
          <w:szCs w:val="28"/>
          <w:lang w:val="uk-UA"/>
        </w:rPr>
        <w:t xml:space="preserve">11. </w:t>
      </w:r>
      <w:r w:rsidRPr="00B9286F">
        <w:rPr>
          <w:b/>
          <w:caps/>
          <w:szCs w:val="28"/>
          <w:lang w:val="uk-UA"/>
        </w:rPr>
        <w:t>Методи контролю</w:t>
      </w:r>
    </w:p>
    <w:p w:rsidR="000C4DC1" w:rsidRPr="00B9286F" w:rsidRDefault="000C4DC1" w:rsidP="000C4DC1">
      <w:pPr>
        <w:jc w:val="center"/>
        <w:rPr>
          <w:b/>
          <w:caps/>
          <w:szCs w:val="28"/>
          <w:lang w:val="uk-UA"/>
        </w:rPr>
      </w:pPr>
    </w:p>
    <w:p w:rsidR="000C4DC1" w:rsidRPr="00A275A6" w:rsidRDefault="000C4DC1" w:rsidP="000C4DC1">
      <w:pPr>
        <w:ind w:left="142" w:firstLine="425"/>
        <w:jc w:val="both"/>
        <w:rPr>
          <w:sz w:val="32"/>
          <w:szCs w:val="32"/>
          <w:lang w:val="uk-UA"/>
        </w:rPr>
      </w:pPr>
      <w:r w:rsidRPr="00A275A6">
        <w:rPr>
          <w:szCs w:val="28"/>
          <w:lang w:val="uk-UA"/>
        </w:rPr>
        <w:t>Усне опитування, тестування, заслуховування доповідей</w:t>
      </w:r>
      <w:r>
        <w:rPr>
          <w:szCs w:val="28"/>
          <w:lang w:val="uk-UA"/>
        </w:rPr>
        <w:t>, аналітичних оглядів</w:t>
      </w:r>
      <w:r w:rsidRPr="00A275A6">
        <w:rPr>
          <w:szCs w:val="28"/>
          <w:lang w:val="uk-UA"/>
        </w:rPr>
        <w:t xml:space="preserve"> та рефератів, контрольна робота, іспит.                                                                       </w:t>
      </w:r>
    </w:p>
    <w:p w:rsidR="000C4DC1" w:rsidRPr="004736DE" w:rsidRDefault="000C4DC1" w:rsidP="000C4DC1">
      <w:pPr>
        <w:ind w:left="142" w:firstLine="425"/>
        <w:jc w:val="both"/>
        <w:rPr>
          <w:color w:val="000000"/>
          <w:spacing w:val="1"/>
          <w:szCs w:val="28"/>
          <w:lang w:val="uk-UA"/>
        </w:rPr>
      </w:pPr>
      <w:r w:rsidRPr="004736DE">
        <w:rPr>
          <w:szCs w:val="28"/>
          <w:lang w:val="uk-UA"/>
        </w:rPr>
        <w:t>Критерії оцінювання рівня знань на практичних заняттях, при виконанні самостійних та індивідуальних завдань :</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color w:val="000000"/>
          <w:spacing w:val="1"/>
          <w:szCs w:val="28"/>
          <w:lang w:val="uk-UA"/>
        </w:rPr>
      </w:pPr>
      <w:r w:rsidRPr="004736DE">
        <w:rPr>
          <w:b/>
          <w:color w:val="000000"/>
          <w:spacing w:val="1"/>
          <w:szCs w:val="28"/>
          <w:lang w:val="uk-UA"/>
        </w:rPr>
        <w:t>5 балів</w:t>
      </w:r>
      <w:r w:rsidRPr="004736DE">
        <w:rPr>
          <w:color w:val="000000"/>
          <w:spacing w:val="1"/>
          <w:szCs w:val="28"/>
          <w:lang w:val="uk-UA"/>
        </w:rPr>
        <w:t xml:space="preserve"> – коли студент дає обґрунтовані, теоретично і практично правильні відповіді на запитання, рішення задач правильні, демонструє знання навчально-методичної літератури, наводить узагальнення і висновки, був присутній на лекціях і практичних заняттях, має конспект;</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color w:val="000000"/>
          <w:spacing w:val="1"/>
          <w:szCs w:val="28"/>
          <w:lang w:val="uk-UA"/>
        </w:rPr>
      </w:pPr>
      <w:r w:rsidRPr="004736DE">
        <w:rPr>
          <w:b/>
          <w:color w:val="000000"/>
          <w:spacing w:val="1"/>
          <w:szCs w:val="28"/>
          <w:lang w:val="uk-UA"/>
        </w:rPr>
        <w:t>4 бали</w:t>
      </w:r>
      <w:r w:rsidRPr="004736DE">
        <w:rPr>
          <w:color w:val="000000"/>
          <w:spacing w:val="1"/>
          <w:szCs w:val="28"/>
          <w:lang w:val="uk-UA"/>
        </w:rPr>
        <w:t xml:space="preserve"> – коли студент знає викладений матеріал на «відмінно», але ним допущені незначні помилки у формулюванні термінів, категорій, </w:t>
      </w:r>
      <w:r>
        <w:rPr>
          <w:color w:val="000000"/>
          <w:spacing w:val="1"/>
          <w:szCs w:val="28"/>
          <w:lang w:val="uk-UA"/>
        </w:rPr>
        <w:t xml:space="preserve">понять; </w:t>
      </w:r>
      <w:r w:rsidRPr="004736DE">
        <w:rPr>
          <w:color w:val="000000"/>
          <w:spacing w:val="1"/>
          <w:szCs w:val="28"/>
          <w:lang w:val="uk-UA"/>
        </w:rPr>
        <w:t>коли за допомогою викладача швидко орієнтується і знаходить правильні відповіді. Присутність на лекціях і практичних заняттях обов’язкова;</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color w:val="000000"/>
          <w:spacing w:val="1"/>
          <w:szCs w:val="28"/>
          <w:lang w:val="uk-UA"/>
        </w:rPr>
      </w:pPr>
      <w:r w:rsidRPr="004736DE">
        <w:rPr>
          <w:b/>
          <w:color w:val="000000"/>
          <w:spacing w:val="1"/>
          <w:szCs w:val="28"/>
          <w:lang w:val="uk-UA"/>
        </w:rPr>
        <w:t>3 бали</w:t>
      </w:r>
      <w:r w:rsidRPr="004736DE">
        <w:rPr>
          <w:color w:val="000000"/>
          <w:spacing w:val="1"/>
          <w:szCs w:val="28"/>
          <w:lang w:val="uk-UA"/>
        </w:rPr>
        <w:t xml:space="preserve"> – коли студент дає неправильну відповідь на одне запитання або на всі запитання дає малообґрунтовані, невичерпні відповіді, припускається грубих помилок у </w:t>
      </w:r>
      <w:r>
        <w:rPr>
          <w:color w:val="000000"/>
          <w:spacing w:val="1"/>
          <w:szCs w:val="28"/>
          <w:lang w:val="uk-UA"/>
        </w:rPr>
        <w:t>ситуаційних завданнях</w:t>
      </w:r>
      <w:r w:rsidRPr="004736DE">
        <w:rPr>
          <w:color w:val="000000"/>
          <w:spacing w:val="1"/>
          <w:szCs w:val="28"/>
          <w:lang w:val="uk-UA"/>
        </w:rPr>
        <w:t xml:space="preserve"> і тільки за допомогою викладача може виправити допущені помилки. При цьому враховується наявність конспекту.</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b/>
          <w:color w:val="000000"/>
          <w:sz w:val="26"/>
          <w:lang w:val="uk-UA"/>
        </w:rPr>
      </w:pPr>
      <w:r w:rsidRPr="004736DE">
        <w:rPr>
          <w:b/>
          <w:color w:val="000000"/>
          <w:spacing w:val="1"/>
          <w:szCs w:val="28"/>
          <w:lang w:val="uk-UA"/>
        </w:rPr>
        <w:t>2 бали</w:t>
      </w:r>
      <w:r w:rsidRPr="004736DE">
        <w:rPr>
          <w:color w:val="000000"/>
          <w:spacing w:val="1"/>
          <w:szCs w:val="28"/>
          <w:lang w:val="uk-UA"/>
        </w:rPr>
        <w:t xml:space="preserve"> – коли студент дає неправильні відповіді на 2-3 запитання,</w:t>
      </w:r>
      <w:r>
        <w:rPr>
          <w:color w:val="000000"/>
          <w:spacing w:val="1"/>
          <w:szCs w:val="28"/>
          <w:lang w:val="uk-UA"/>
        </w:rPr>
        <w:t xml:space="preserve"> припускається грубих помилок і н</w:t>
      </w:r>
      <w:r w:rsidRPr="004736DE">
        <w:rPr>
          <w:color w:val="000000"/>
          <w:spacing w:val="1"/>
          <w:szCs w:val="28"/>
          <w:lang w:val="uk-UA"/>
        </w:rPr>
        <w:t>е може їх виправити, має конспект за темою завдання.</w:t>
      </w:r>
    </w:p>
    <w:p w:rsidR="000C4DC1" w:rsidRPr="004736DE" w:rsidRDefault="000C4DC1" w:rsidP="000C4DC1">
      <w:pPr>
        <w:shd w:val="clear" w:color="auto" w:fill="FFFFFF"/>
        <w:tabs>
          <w:tab w:val="left" w:leader="dot" w:pos="2835"/>
          <w:tab w:val="left" w:pos="5573"/>
          <w:tab w:val="left" w:leader="dot" w:pos="9043"/>
          <w:tab w:val="left" w:leader="underscore" w:pos="9422"/>
        </w:tabs>
        <w:ind w:firstLine="567"/>
        <w:jc w:val="both"/>
        <w:rPr>
          <w:b/>
          <w:color w:val="000000"/>
          <w:sz w:val="26"/>
          <w:lang w:val="uk-UA"/>
        </w:rPr>
      </w:pPr>
      <w:r w:rsidRPr="004736DE">
        <w:rPr>
          <w:b/>
          <w:szCs w:val="28"/>
          <w:lang w:val="uk-UA"/>
        </w:rPr>
        <w:t>1 бал</w:t>
      </w:r>
      <w:r w:rsidRPr="004736DE">
        <w:rPr>
          <w:szCs w:val="28"/>
          <w:lang w:val="uk-UA"/>
        </w:rPr>
        <w:t xml:space="preserve">  – студент отримує за умови, якщо не зміг викласти зміст питання, погано орієнтується в матеріалі; відсутні логічна послідовність висловлювань та зміст відповіді; виконане завдання містить багато помилок, що заважають розумінню загального змісту,</w:t>
      </w:r>
      <w:r w:rsidRPr="004736DE">
        <w:rPr>
          <w:color w:val="000000"/>
          <w:spacing w:val="1"/>
          <w:szCs w:val="28"/>
          <w:lang w:val="uk-UA"/>
        </w:rPr>
        <w:t xml:space="preserve"> не має конспекту.</w:t>
      </w:r>
    </w:p>
    <w:p w:rsidR="000C4DC1" w:rsidRPr="004736DE" w:rsidRDefault="000C4DC1" w:rsidP="000C4DC1">
      <w:pPr>
        <w:ind w:left="142" w:firstLine="425"/>
        <w:jc w:val="both"/>
        <w:rPr>
          <w:szCs w:val="28"/>
          <w:lang w:val="uk-UA"/>
        </w:rPr>
      </w:pPr>
      <w:r w:rsidRPr="004736DE">
        <w:rPr>
          <w:b/>
          <w:szCs w:val="28"/>
          <w:lang w:val="uk-UA"/>
        </w:rPr>
        <w:t>0 балів</w:t>
      </w:r>
      <w:r w:rsidRPr="004736DE">
        <w:rPr>
          <w:szCs w:val="28"/>
          <w:lang w:val="uk-UA"/>
        </w:rPr>
        <w:t xml:space="preserve"> – відповідь відсутня.</w:t>
      </w:r>
    </w:p>
    <w:p w:rsidR="00CA5D17" w:rsidRPr="0006579F" w:rsidRDefault="000C4DC1" w:rsidP="0006579F">
      <w:pPr>
        <w:ind w:left="360"/>
        <w:jc w:val="both"/>
        <w:rPr>
          <w:szCs w:val="28"/>
          <w:lang w:val="uk-UA"/>
        </w:rPr>
      </w:pPr>
      <w:r>
        <w:rPr>
          <w:szCs w:val="28"/>
          <w:lang w:val="uk-UA"/>
        </w:rPr>
        <w:t xml:space="preserve"> </w:t>
      </w:r>
    </w:p>
    <w:p w:rsidR="00CA5D17" w:rsidRPr="00CA5D17" w:rsidRDefault="00CA5D17" w:rsidP="00D45A7E">
      <w:pPr>
        <w:pStyle w:val="ab"/>
        <w:jc w:val="both"/>
        <w:rPr>
          <w:sz w:val="28"/>
          <w:szCs w:val="28"/>
        </w:rPr>
      </w:pPr>
    </w:p>
    <w:p w:rsidR="000C4DC1" w:rsidRPr="000C4DC1" w:rsidRDefault="000C4DC1" w:rsidP="000C4DC1">
      <w:pPr>
        <w:ind w:left="142" w:firstLine="567"/>
        <w:jc w:val="center"/>
        <w:rPr>
          <w:b/>
          <w:caps/>
          <w:szCs w:val="28"/>
          <w:lang w:val="uk-UA"/>
        </w:rPr>
      </w:pPr>
      <w:r w:rsidRPr="000C4DC1">
        <w:rPr>
          <w:b/>
          <w:caps/>
          <w:szCs w:val="28"/>
          <w:lang w:val="uk-UA"/>
        </w:rPr>
        <w:t>Контрольні Запитання з дисципліни «ОСНОВИ МаркетинговИХ досліджень»</w:t>
      </w:r>
    </w:p>
    <w:p w:rsidR="000C4DC1" w:rsidRPr="000C4DC1" w:rsidRDefault="000C4DC1" w:rsidP="000C4DC1">
      <w:pPr>
        <w:pStyle w:val="FR1"/>
        <w:tabs>
          <w:tab w:val="left" w:pos="540"/>
        </w:tabs>
        <w:spacing w:before="220"/>
        <w:ind w:left="0"/>
        <w:jc w:val="center"/>
        <w:rPr>
          <w:caps/>
          <w:szCs w:val="28"/>
          <w:lang w:val="uk-UA"/>
        </w:rPr>
      </w:pP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Значення маркетингових досліджень у діяльності сучасної фірми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Сутність і цілі маркетингових досліджень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Основні напрямки досліджень у маркетингу</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Досвід і форми організації маркетингових досліджень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 xml:space="preserve">Переваги і </w:t>
      </w:r>
      <w:r w:rsidRPr="00F0183F">
        <w:rPr>
          <w:rFonts w:ascii="Times New Roman" w:hAnsi="Times New Roman"/>
          <w:iCs/>
          <w:kern w:val="16"/>
          <w:sz w:val="28"/>
          <w:szCs w:val="28"/>
          <w:lang w:val="uk-UA"/>
        </w:rPr>
        <w:t>недоліки</w:t>
      </w:r>
      <w:r w:rsidRPr="00F0183F">
        <w:rPr>
          <w:rFonts w:ascii="Times New Roman" w:hAnsi="Times New Roman"/>
          <w:iCs/>
          <w:noProof/>
          <w:kern w:val="16"/>
          <w:sz w:val="28"/>
          <w:szCs w:val="28"/>
        </w:rPr>
        <w:t xml:space="preserve"> проведення маркетингових досліджень власними силами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Становлення маркетингових досліджень в Україні</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Спеціалісти, що беруть участь у проведенні досліджень: вимоги і критерії добору</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Види маркетингової інформації і її особливості</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Переваги і недоліки первинної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Переваги і недоліки вторинної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Джерела маркетингової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Внутрішні і зовнішні джерела вторинної маркетингової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Маркетингові інформаційні системи і системи підтримки маркетингових рішень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Етапи проведення маркетингового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Документальні основи проведення маркетингового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Етичні проблеми маркетингових досліджень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Труднощі у взаємовідносинах клієнта, дослідника й учасників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Проблема фірми</w:t>
      </w:r>
      <w:r w:rsidRPr="00F0183F">
        <w:rPr>
          <w:rFonts w:ascii="Times New Roman" w:hAnsi="Times New Roman"/>
          <w:iCs/>
          <w:noProof/>
          <w:kern w:val="16"/>
          <w:sz w:val="28"/>
          <w:szCs w:val="28"/>
          <w:lang w:val="uk-UA"/>
        </w:rPr>
        <w:t xml:space="preserve"> </w:t>
      </w:r>
      <w:r w:rsidRPr="00F0183F">
        <w:rPr>
          <w:rFonts w:ascii="Times New Roman" w:hAnsi="Times New Roman"/>
          <w:iCs/>
          <w:noProof/>
          <w:kern w:val="16"/>
          <w:sz w:val="28"/>
          <w:szCs w:val="28"/>
        </w:rPr>
        <w:t>– проблема досліджень: особливості трансформації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Визначення доцільності проведення маркетингового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Критерії вибору організації для проведення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Види дослідницьких проектів – послідовність виконання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Пошукове досліджень: ціль і методи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Описове дослідження: сутність і інструментарій</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Каузальне дослідження: особливості проведення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Метод фокус-груп, особливості його застосування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Опитуванння як базовий метод збору первинної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Сутність спостереження, його переваги і недоліки, види спостереження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Панельний метод одержання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Експертні опитуванння і цілі їх застосування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Експерименти: області застосування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Особливості лабораторного і польового експерименту</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Pr>
          <w:rFonts w:ascii="Times New Roman" w:hAnsi="Times New Roman"/>
          <w:iCs/>
          <w:noProof/>
          <w:kern w:val="16"/>
          <w:sz w:val="28"/>
          <w:szCs w:val="28"/>
          <w:lang w:val="uk-UA"/>
        </w:rPr>
        <w:t>Методи кількісних маркетингових досліджень</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Чинники, що впливають на вибір методу збору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Типи анкет, використовуваних для збору первинної інформації</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Розробка анкет</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Основні принципи розробки форм для проведення спостереження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Вимірювальні шкали і труднощі їх застосування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Шкали, використовувані для виміру чекань, сприйняттів, п</w:t>
      </w:r>
      <w:r w:rsidRPr="00F0183F">
        <w:rPr>
          <w:rFonts w:ascii="Times New Roman" w:hAnsi="Times New Roman"/>
          <w:iCs/>
          <w:noProof/>
          <w:kern w:val="16"/>
          <w:sz w:val="28"/>
          <w:szCs w:val="28"/>
          <w:lang w:val="uk-UA"/>
        </w:rPr>
        <w:t>е</w:t>
      </w:r>
      <w:r w:rsidRPr="00F0183F">
        <w:rPr>
          <w:rFonts w:ascii="Times New Roman" w:hAnsi="Times New Roman"/>
          <w:iCs/>
          <w:noProof/>
          <w:kern w:val="16"/>
          <w:sz w:val="28"/>
          <w:szCs w:val="28"/>
        </w:rPr>
        <w:t>реваг</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Етапи проектування вибірки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Вірогідна виборка</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Детермінована виборка</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Визначення обсягу виб</w:t>
      </w:r>
      <w:r>
        <w:rPr>
          <w:rFonts w:ascii="Times New Roman" w:hAnsi="Times New Roman"/>
          <w:iCs/>
          <w:noProof/>
          <w:kern w:val="16"/>
          <w:sz w:val="28"/>
          <w:szCs w:val="28"/>
          <w:lang w:val="uk-UA"/>
        </w:rPr>
        <w:t>і</w:t>
      </w:r>
      <w:r w:rsidRPr="00F0183F">
        <w:rPr>
          <w:rFonts w:ascii="Times New Roman" w:hAnsi="Times New Roman"/>
          <w:iCs/>
          <w:noProof/>
          <w:kern w:val="16"/>
          <w:sz w:val="28"/>
          <w:szCs w:val="28"/>
        </w:rPr>
        <w:t>рки</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lastRenderedPageBreak/>
        <w:t>Причини виникнення помилок при зборі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Помилки збору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Процес і етапи аналізу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Основні методи аналізу маркетингових даних</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Pr>
          <w:rFonts w:ascii="Times New Roman" w:hAnsi="Times New Roman"/>
          <w:iCs/>
          <w:noProof/>
          <w:kern w:val="16"/>
          <w:sz w:val="28"/>
          <w:szCs w:val="28"/>
          <w:lang w:val="uk-UA"/>
        </w:rPr>
        <w:t>Методи аналізу первинних даних.</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Приблизний зміст звіту про маркетингове дослідження</w:t>
      </w:r>
      <w:r w:rsidRPr="00F0183F">
        <w:rPr>
          <w:rFonts w:ascii="Times New Roman" w:hAnsi="Times New Roman"/>
          <w:iCs/>
          <w:noProof/>
          <w:kern w:val="16"/>
          <w:sz w:val="28"/>
          <w:szCs w:val="28"/>
          <w:lang w:val="uk-UA"/>
        </w:rPr>
        <w:t>.</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Pr>
          <w:rFonts w:ascii="Times New Roman" w:hAnsi="Times New Roman"/>
          <w:iCs/>
          <w:noProof/>
          <w:kern w:val="16"/>
          <w:sz w:val="28"/>
          <w:szCs w:val="28"/>
          <w:lang w:val="uk-UA"/>
        </w:rPr>
        <w:t>Методи якісних маркетингових досліджень</w:t>
      </w:r>
      <w:r w:rsidRPr="00F0183F">
        <w:rPr>
          <w:rFonts w:ascii="Times New Roman" w:hAnsi="Times New Roman"/>
          <w:iCs/>
          <w:noProof/>
          <w:kern w:val="16"/>
          <w:sz w:val="28"/>
          <w:szCs w:val="28"/>
          <w:lang w:val="uk-UA"/>
        </w:rPr>
        <w:t>.</w:t>
      </w:r>
      <w:r w:rsidRPr="00F0183F">
        <w:rPr>
          <w:rFonts w:ascii="Times New Roman" w:hAnsi="Times New Roman"/>
          <w:iCs/>
          <w:noProof/>
          <w:kern w:val="16"/>
          <w:sz w:val="28"/>
          <w:szCs w:val="28"/>
        </w:rPr>
        <w:t xml:space="preserve"> </w:t>
      </w:r>
    </w:p>
    <w:p w:rsidR="000C4DC1" w:rsidRPr="00F0183F" w:rsidRDefault="000C4DC1" w:rsidP="000C4DC1">
      <w:pPr>
        <w:pStyle w:val="ad"/>
        <w:numPr>
          <w:ilvl w:val="0"/>
          <w:numId w:val="22"/>
        </w:numPr>
        <w:tabs>
          <w:tab w:val="clear" w:pos="57"/>
          <w:tab w:val="num" w:pos="0"/>
        </w:tabs>
        <w:jc w:val="both"/>
        <w:rPr>
          <w:rFonts w:ascii="Times New Roman" w:hAnsi="Times New Roman"/>
          <w:iCs/>
          <w:noProof/>
          <w:kern w:val="16"/>
          <w:sz w:val="28"/>
          <w:szCs w:val="28"/>
        </w:rPr>
      </w:pPr>
      <w:r w:rsidRPr="00F0183F">
        <w:rPr>
          <w:rFonts w:ascii="Times New Roman" w:hAnsi="Times New Roman"/>
          <w:iCs/>
          <w:noProof/>
          <w:kern w:val="16"/>
          <w:sz w:val="28"/>
          <w:szCs w:val="28"/>
        </w:rPr>
        <w:t>Основні проблеми маркетингових досліджень в Україні</w:t>
      </w:r>
      <w:r w:rsidRPr="00F0183F">
        <w:rPr>
          <w:rFonts w:ascii="Times New Roman" w:hAnsi="Times New Roman"/>
          <w:iCs/>
          <w:noProof/>
          <w:kern w:val="16"/>
          <w:sz w:val="28"/>
          <w:szCs w:val="28"/>
          <w:lang w:val="uk-UA"/>
        </w:rPr>
        <w:t>.</w:t>
      </w:r>
    </w:p>
    <w:p w:rsidR="00CA5D17" w:rsidRPr="004C7FD4" w:rsidRDefault="000C4DC1" w:rsidP="004C7FD4">
      <w:pPr>
        <w:suppressAutoHyphens w:val="0"/>
        <w:spacing w:after="200" w:line="276" w:lineRule="auto"/>
        <w:rPr>
          <w:szCs w:val="28"/>
          <w:lang w:val="uk-UA"/>
        </w:rPr>
      </w:pPr>
      <w:r>
        <w:rPr>
          <w:b/>
          <w:szCs w:val="28"/>
          <w:lang w:val="uk-UA"/>
        </w:rPr>
        <w:t xml:space="preserve"> </w:t>
      </w:r>
    </w:p>
    <w:p w:rsidR="00CA5D17" w:rsidRPr="00CA5D17" w:rsidRDefault="00CA5D17" w:rsidP="00CA5D17">
      <w:pPr>
        <w:ind w:left="142" w:firstLine="425"/>
        <w:jc w:val="center"/>
        <w:rPr>
          <w:b/>
          <w:szCs w:val="28"/>
          <w:lang w:val="uk-UA"/>
        </w:rPr>
      </w:pPr>
      <w:r w:rsidRPr="00CA5D17">
        <w:rPr>
          <w:b/>
          <w:szCs w:val="28"/>
          <w:lang w:val="uk-UA"/>
        </w:rPr>
        <w:t>12. Розподіл балів, які отримують студенти</w:t>
      </w:r>
    </w:p>
    <w:p w:rsidR="000C4DC1" w:rsidRDefault="000C4DC1" w:rsidP="000C4DC1">
      <w:pPr>
        <w:ind w:firstLine="567"/>
        <w:jc w:val="both"/>
        <w:rPr>
          <w:szCs w:val="28"/>
          <w:lang w:val="uk-UA"/>
        </w:rPr>
      </w:pPr>
      <w:r w:rsidRPr="004736DE">
        <w:rPr>
          <w:color w:val="000000"/>
          <w:spacing w:val="1"/>
          <w:szCs w:val="28"/>
          <w:lang w:val="uk-UA"/>
        </w:rPr>
        <w:t xml:space="preserve">За підсумками </w:t>
      </w:r>
      <w:r w:rsidRPr="003A1896">
        <w:rPr>
          <w:b/>
          <w:color w:val="000000"/>
          <w:spacing w:val="1"/>
          <w:szCs w:val="28"/>
          <w:lang w:val="uk-UA"/>
        </w:rPr>
        <w:t>поточного</w:t>
      </w:r>
      <w:r w:rsidRPr="004736DE">
        <w:rPr>
          <w:color w:val="000000"/>
          <w:spacing w:val="1"/>
          <w:szCs w:val="28"/>
          <w:lang w:val="uk-UA"/>
        </w:rPr>
        <w:t xml:space="preserve"> контролю, кожен студент упродовж семестру може отримати максимальну кількість балів – 50. </w:t>
      </w:r>
      <w:r w:rsidRPr="004736DE">
        <w:rPr>
          <w:szCs w:val="28"/>
          <w:lang w:val="uk-UA"/>
        </w:rPr>
        <w:t xml:space="preserve">До екзамену допускається студент, який  набрав 26 і більше балів. </w:t>
      </w:r>
    </w:p>
    <w:p w:rsidR="000C4DC1" w:rsidRDefault="000C4DC1" w:rsidP="000C4DC1">
      <w:pPr>
        <w:autoSpaceDE w:val="0"/>
        <w:autoSpaceDN w:val="0"/>
        <w:adjustRightInd w:val="0"/>
        <w:ind w:firstLine="567"/>
        <w:jc w:val="both"/>
        <w:rPr>
          <w:szCs w:val="28"/>
          <w:lang w:val="uk-UA"/>
        </w:rPr>
      </w:pPr>
      <w:r w:rsidRPr="00FC126A">
        <w:rPr>
          <w:bCs/>
          <w:iCs/>
          <w:szCs w:val="28"/>
          <w:lang w:val="uk-UA"/>
        </w:rPr>
        <w:t>Завданням контролю</w:t>
      </w:r>
      <w:r w:rsidRPr="00FC126A">
        <w:rPr>
          <w:szCs w:val="28"/>
          <w:lang w:val="uk-UA"/>
        </w:rPr>
        <w:t xml:space="preserve"> за поточною роботою</w:t>
      </w:r>
      <w:r w:rsidRPr="004A2965">
        <w:rPr>
          <w:b/>
          <w:bCs/>
          <w:i/>
          <w:iCs/>
          <w:szCs w:val="28"/>
          <w:lang w:val="uk-UA"/>
        </w:rPr>
        <w:t xml:space="preserve"> </w:t>
      </w:r>
      <w:r w:rsidRPr="004A2965">
        <w:rPr>
          <w:szCs w:val="28"/>
          <w:lang w:val="uk-UA"/>
        </w:rPr>
        <w:t>є перевірка р</w:t>
      </w:r>
      <w:r>
        <w:rPr>
          <w:szCs w:val="28"/>
          <w:lang w:val="uk-UA"/>
        </w:rPr>
        <w:t>озуміння і засвоєння</w:t>
      </w:r>
      <w:r w:rsidRPr="004A2965">
        <w:rPr>
          <w:szCs w:val="28"/>
          <w:lang w:val="uk-UA"/>
        </w:rPr>
        <w:t xml:space="preserve"> матеріалу</w:t>
      </w:r>
      <w:r>
        <w:rPr>
          <w:szCs w:val="28"/>
          <w:lang w:val="uk-UA"/>
        </w:rPr>
        <w:t xml:space="preserve"> тем, що виносяться на семінарські (практичні) заняття,</w:t>
      </w:r>
      <w:r w:rsidRPr="004A2965">
        <w:rPr>
          <w:szCs w:val="28"/>
          <w:lang w:val="uk-UA"/>
        </w:rPr>
        <w:t xml:space="preserve"> </w:t>
      </w:r>
      <w:r>
        <w:rPr>
          <w:szCs w:val="28"/>
          <w:lang w:val="uk-UA"/>
        </w:rPr>
        <w:t xml:space="preserve">та вміння привселюдно представити засвоєний матеріал, проаналізувати ситуаційну задачу, кейс, викласти власну думку стосовно опрацьованої монографії; також може входити – 1-2 поточні контрольні (самостійні) роботи. Протягом семестру студент має можливість отримати </w:t>
      </w:r>
      <w:r w:rsidRPr="000C4DC1">
        <w:rPr>
          <w:szCs w:val="28"/>
          <w:lang w:val="uk-UA"/>
        </w:rPr>
        <w:t>40 балів за</w:t>
      </w:r>
      <w:r>
        <w:rPr>
          <w:szCs w:val="28"/>
          <w:lang w:val="uk-UA"/>
        </w:rPr>
        <w:t xml:space="preserve"> усно-письмове опитування.</w:t>
      </w:r>
    </w:p>
    <w:p w:rsidR="000C4DC1" w:rsidRPr="004B77E3" w:rsidRDefault="000C4DC1" w:rsidP="000C4DC1">
      <w:pPr>
        <w:autoSpaceDE w:val="0"/>
        <w:autoSpaceDN w:val="0"/>
        <w:adjustRightInd w:val="0"/>
        <w:ind w:firstLine="567"/>
        <w:jc w:val="both"/>
        <w:rPr>
          <w:szCs w:val="28"/>
          <w:lang w:val="uk-UA"/>
        </w:rPr>
      </w:pPr>
      <w:r w:rsidRPr="004B77E3">
        <w:rPr>
          <w:szCs w:val="28"/>
          <w:lang w:val="uk-UA"/>
        </w:rPr>
        <w:t xml:space="preserve">Передбачається також </w:t>
      </w:r>
      <w:r w:rsidRPr="00FC126A">
        <w:rPr>
          <w:szCs w:val="28"/>
          <w:lang w:val="uk-UA"/>
        </w:rPr>
        <w:t>виконання індивідуального науково-дослідного завдання у формі підготовлен</w:t>
      </w:r>
      <w:r>
        <w:rPr>
          <w:szCs w:val="28"/>
          <w:lang w:val="uk-UA"/>
        </w:rPr>
        <w:t>ої доповіді (написання і захист</w:t>
      </w:r>
      <w:r w:rsidRPr="004B77E3">
        <w:rPr>
          <w:b/>
          <w:szCs w:val="28"/>
          <w:lang w:val="uk-UA"/>
        </w:rPr>
        <w:t xml:space="preserve">) </w:t>
      </w:r>
      <w:r>
        <w:rPr>
          <w:szCs w:val="28"/>
          <w:lang w:val="uk-UA"/>
        </w:rPr>
        <w:t>за обраною з переліку темою,</w:t>
      </w:r>
      <w:r w:rsidRPr="004B77E3">
        <w:rPr>
          <w:szCs w:val="28"/>
          <w:lang w:val="uk-UA"/>
        </w:rPr>
        <w:t xml:space="preserve"> що </w:t>
      </w:r>
      <w:r w:rsidRPr="00FC126A">
        <w:rPr>
          <w:szCs w:val="28"/>
          <w:lang w:val="uk-UA"/>
        </w:rPr>
        <w:t xml:space="preserve">оцінюється </w:t>
      </w:r>
      <w:r w:rsidRPr="00FC126A">
        <w:rPr>
          <w:b/>
          <w:szCs w:val="28"/>
          <w:lang w:val="uk-UA"/>
        </w:rPr>
        <w:t>10 балів</w:t>
      </w:r>
      <w:r w:rsidRPr="004B77E3">
        <w:rPr>
          <w:szCs w:val="28"/>
          <w:lang w:val="uk-UA"/>
        </w:rPr>
        <w:t xml:space="preserve"> (</w:t>
      </w:r>
      <w:r>
        <w:rPr>
          <w:szCs w:val="28"/>
          <w:lang w:val="uk-UA"/>
        </w:rPr>
        <w:t>5</w:t>
      </w:r>
      <w:r w:rsidRPr="004B77E3">
        <w:rPr>
          <w:szCs w:val="28"/>
          <w:lang w:val="uk-UA"/>
        </w:rPr>
        <w:t xml:space="preserve"> бали за виконання роботи, 5 балів – захист роботи).</w:t>
      </w:r>
    </w:p>
    <w:p w:rsidR="000C4DC1" w:rsidRPr="004736DE" w:rsidRDefault="000C4DC1" w:rsidP="000C4DC1">
      <w:pPr>
        <w:autoSpaceDE w:val="0"/>
        <w:autoSpaceDN w:val="0"/>
        <w:adjustRightInd w:val="0"/>
        <w:ind w:firstLine="567"/>
        <w:jc w:val="both"/>
        <w:rPr>
          <w:color w:val="000000"/>
          <w:spacing w:val="1"/>
          <w:szCs w:val="28"/>
          <w:lang w:val="uk-UA"/>
        </w:rPr>
      </w:pPr>
      <w:r>
        <w:rPr>
          <w:szCs w:val="28"/>
          <w:lang w:val="uk-UA"/>
        </w:rPr>
        <w:t xml:space="preserve"> </w:t>
      </w:r>
      <w:r w:rsidRPr="004736DE">
        <w:rPr>
          <w:b/>
          <w:color w:val="000000"/>
          <w:spacing w:val="1"/>
          <w:szCs w:val="28"/>
          <w:lang w:val="uk-UA"/>
        </w:rPr>
        <w:t>Підсумковий контроль</w:t>
      </w:r>
      <w:r w:rsidRPr="004736DE">
        <w:rPr>
          <w:color w:val="000000"/>
          <w:spacing w:val="1"/>
          <w:szCs w:val="28"/>
          <w:lang w:val="uk-UA"/>
        </w:rPr>
        <w:t xml:space="preserve"> знань студентів із дисципліни «</w:t>
      </w:r>
      <w:r>
        <w:rPr>
          <w:color w:val="000000"/>
          <w:spacing w:val="1"/>
          <w:szCs w:val="28"/>
          <w:lang w:val="uk-UA"/>
        </w:rPr>
        <w:t>Основи маркетингових досліджень</w:t>
      </w:r>
      <w:r w:rsidRPr="004736DE">
        <w:rPr>
          <w:color w:val="000000"/>
          <w:spacing w:val="1"/>
          <w:szCs w:val="28"/>
          <w:lang w:val="uk-UA"/>
        </w:rPr>
        <w:t xml:space="preserve">» здійснюють під час складання іспиту. Відповіді студентів оцінюють у балах, максимальна сума яких складає </w:t>
      </w:r>
      <w:r w:rsidRPr="00FC126A">
        <w:rPr>
          <w:b/>
          <w:color w:val="000000"/>
          <w:spacing w:val="1"/>
          <w:szCs w:val="28"/>
          <w:lang w:val="uk-UA"/>
        </w:rPr>
        <w:t>50 балів</w:t>
      </w:r>
      <w:r w:rsidRPr="004736DE">
        <w:rPr>
          <w:color w:val="000000"/>
          <w:spacing w:val="1"/>
          <w:szCs w:val="28"/>
          <w:lang w:val="uk-UA"/>
        </w:rPr>
        <w:t>.</w:t>
      </w:r>
    </w:p>
    <w:p w:rsidR="000C4DC1" w:rsidRPr="004736DE" w:rsidRDefault="000C4DC1" w:rsidP="000C4DC1">
      <w:pPr>
        <w:ind w:firstLine="709"/>
        <w:jc w:val="both"/>
        <w:rPr>
          <w:szCs w:val="28"/>
          <w:lang w:val="uk-UA"/>
        </w:rPr>
      </w:pPr>
      <w:r w:rsidRPr="004736DE">
        <w:rPr>
          <w:b/>
          <w:color w:val="000000"/>
          <w:spacing w:val="1"/>
          <w:szCs w:val="28"/>
          <w:lang w:val="uk-UA"/>
        </w:rPr>
        <w:t>Загальна підсумкова оцінка</w:t>
      </w:r>
      <w:r w:rsidRPr="004736DE">
        <w:rPr>
          <w:color w:val="000000"/>
          <w:spacing w:val="1"/>
          <w:szCs w:val="28"/>
          <w:lang w:val="uk-UA"/>
        </w:rPr>
        <w:t xml:space="preserve"> з дисципліни визначається у 100 – бальній шкалі і складається із суми балів за результатами поточного контролю знань та за виконання завдань, які виносяться на іспит.</w:t>
      </w:r>
    </w:p>
    <w:p w:rsidR="000C4DC1" w:rsidRPr="004736DE" w:rsidRDefault="000C4DC1" w:rsidP="000C4DC1">
      <w:pPr>
        <w:ind w:firstLine="709"/>
        <w:jc w:val="both"/>
        <w:rPr>
          <w:szCs w:val="28"/>
          <w:lang w:val="uk-UA"/>
        </w:rPr>
      </w:pPr>
      <w:r w:rsidRPr="004736DE">
        <w:rPr>
          <w:szCs w:val="28"/>
          <w:lang w:val="uk-UA"/>
        </w:rPr>
        <w:t>Переведення даних 100 – бальної шкали оцінювання у національну та шкалу за системою ЄКТС здійснюють у такому порядку:</w:t>
      </w:r>
    </w:p>
    <w:p w:rsidR="00CA5D17" w:rsidRPr="00CA5D17" w:rsidRDefault="00CA5D17" w:rsidP="00CA5D17">
      <w:pPr>
        <w:ind w:firstLine="600"/>
        <w:jc w:val="center"/>
        <w:rPr>
          <w:i/>
          <w:szCs w:val="28"/>
          <w:lang w:val="uk-UA"/>
        </w:rPr>
      </w:pPr>
    </w:p>
    <w:p w:rsidR="00CA5D17" w:rsidRPr="00CA5D17" w:rsidRDefault="00CA5D17" w:rsidP="00CA5D17">
      <w:pPr>
        <w:jc w:val="center"/>
        <w:rPr>
          <w:b/>
          <w:bCs/>
          <w:szCs w:val="28"/>
          <w:lang w:val="uk-UA"/>
        </w:rPr>
      </w:pPr>
      <w:r w:rsidRPr="00CA5D17">
        <w:rPr>
          <w:b/>
          <w:bCs/>
          <w:szCs w:val="28"/>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CA5D17" w:rsidRPr="00CA5D17" w:rsidTr="00CA5D17">
        <w:trPr>
          <w:trHeight w:val="450"/>
        </w:trPr>
        <w:tc>
          <w:tcPr>
            <w:tcW w:w="2137" w:type="dxa"/>
            <w:vMerge w:val="restart"/>
            <w:vAlign w:val="center"/>
          </w:tcPr>
          <w:p w:rsidR="00CA5D17" w:rsidRPr="00CA5D17" w:rsidRDefault="00CA5D17" w:rsidP="00CA5D17">
            <w:pPr>
              <w:jc w:val="center"/>
              <w:rPr>
                <w:szCs w:val="28"/>
                <w:lang w:val="uk-UA"/>
              </w:rPr>
            </w:pPr>
            <w:r w:rsidRPr="00CA5D17">
              <w:rPr>
                <w:szCs w:val="28"/>
                <w:lang w:val="uk-UA"/>
              </w:rPr>
              <w:t>Сума балів за всі види навчальної діяльності</w:t>
            </w:r>
          </w:p>
        </w:tc>
        <w:tc>
          <w:tcPr>
            <w:tcW w:w="1357" w:type="dxa"/>
            <w:vMerge w:val="restart"/>
            <w:vAlign w:val="center"/>
          </w:tcPr>
          <w:p w:rsidR="00CA5D17" w:rsidRPr="00CA5D17" w:rsidRDefault="00CA5D17" w:rsidP="00CA5D17">
            <w:pPr>
              <w:jc w:val="center"/>
              <w:rPr>
                <w:szCs w:val="28"/>
                <w:lang w:val="uk-UA"/>
              </w:rPr>
            </w:pPr>
            <w:r w:rsidRPr="00CA5D17">
              <w:rPr>
                <w:szCs w:val="28"/>
                <w:lang w:val="uk-UA"/>
              </w:rPr>
              <w:t>Оцінка</w:t>
            </w:r>
            <w:r w:rsidRPr="00CA5D17">
              <w:rPr>
                <w:b/>
                <w:szCs w:val="28"/>
                <w:lang w:val="uk-UA"/>
              </w:rPr>
              <w:t xml:space="preserve"> </w:t>
            </w:r>
            <w:r w:rsidRPr="00CA5D17">
              <w:rPr>
                <w:szCs w:val="28"/>
                <w:lang w:val="uk-UA"/>
              </w:rPr>
              <w:t>ECTS</w:t>
            </w:r>
          </w:p>
        </w:tc>
        <w:tc>
          <w:tcPr>
            <w:tcW w:w="5862" w:type="dxa"/>
            <w:gridSpan w:val="2"/>
            <w:vAlign w:val="center"/>
          </w:tcPr>
          <w:p w:rsidR="00CA5D17" w:rsidRPr="00CA5D17" w:rsidRDefault="00CA5D17" w:rsidP="00CA5D17">
            <w:pPr>
              <w:jc w:val="center"/>
              <w:rPr>
                <w:szCs w:val="28"/>
                <w:lang w:val="uk-UA"/>
              </w:rPr>
            </w:pPr>
            <w:r w:rsidRPr="00CA5D17">
              <w:rPr>
                <w:szCs w:val="28"/>
                <w:lang w:val="uk-UA"/>
              </w:rPr>
              <w:t>Оцінка за національною шкалою</w:t>
            </w:r>
          </w:p>
        </w:tc>
      </w:tr>
      <w:tr w:rsidR="00CA5D17" w:rsidRPr="00CA5D17" w:rsidTr="00CA5D17">
        <w:trPr>
          <w:trHeight w:val="450"/>
        </w:trPr>
        <w:tc>
          <w:tcPr>
            <w:tcW w:w="2137" w:type="dxa"/>
            <w:vMerge/>
            <w:vAlign w:val="center"/>
          </w:tcPr>
          <w:p w:rsidR="00CA5D17" w:rsidRPr="00CA5D17" w:rsidRDefault="00CA5D17" w:rsidP="00CA5D17">
            <w:pPr>
              <w:jc w:val="center"/>
              <w:rPr>
                <w:szCs w:val="28"/>
                <w:lang w:val="uk-UA"/>
              </w:rPr>
            </w:pPr>
          </w:p>
        </w:tc>
        <w:tc>
          <w:tcPr>
            <w:tcW w:w="1357" w:type="dxa"/>
            <w:vMerge/>
            <w:vAlign w:val="center"/>
          </w:tcPr>
          <w:p w:rsidR="00CA5D17" w:rsidRPr="00CA5D17" w:rsidRDefault="00CA5D17" w:rsidP="00CA5D17">
            <w:pPr>
              <w:jc w:val="center"/>
              <w:rPr>
                <w:szCs w:val="28"/>
                <w:lang w:val="uk-UA"/>
              </w:rPr>
            </w:pPr>
          </w:p>
        </w:tc>
        <w:tc>
          <w:tcPr>
            <w:tcW w:w="3168" w:type="dxa"/>
            <w:vAlign w:val="center"/>
          </w:tcPr>
          <w:p w:rsidR="00CA5D17" w:rsidRPr="00CA5D17" w:rsidRDefault="00CA5D17" w:rsidP="00CA5D17">
            <w:pPr>
              <w:ind w:right="-144"/>
              <w:rPr>
                <w:szCs w:val="28"/>
                <w:lang w:val="uk-UA"/>
              </w:rPr>
            </w:pPr>
            <w:r w:rsidRPr="00CA5D17">
              <w:rPr>
                <w:szCs w:val="28"/>
                <w:lang w:val="uk-UA"/>
              </w:rPr>
              <w:t>для екзамену, курсового проекту (роботи), практики</w:t>
            </w:r>
          </w:p>
        </w:tc>
        <w:tc>
          <w:tcPr>
            <w:tcW w:w="2694" w:type="dxa"/>
          </w:tcPr>
          <w:p w:rsidR="00CA5D17" w:rsidRPr="00CA5D17" w:rsidRDefault="00CA5D17" w:rsidP="00CA5D17">
            <w:pPr>
              <w:jc w:val="center"/>
              <w:rPr>
                <w:szCs w:val="28"/>
                <w:lang w:val="uk-UA"/>
              </w:rPr>
            </w:pPr>
            <w:r w:rsidRPr="00CA5D17">
              <w:rPr>
                <w:szCs w:val="28"/>
                <w:lang w:val="uk-UA"/>
              </w:rPr>
              <w:t>для заліку</w:t>
            </w:r>
          </w:p>
        </w:tc>
      </w:tr>
      <w:tr w:rsidR="00CA5D17" w:rsidRPr="00CA5D17" w:rsidTr="00CA5D17">
        <w:tc>
          <w:tcPr>
            <w:tcW w:w="2137" w:type="dxa"/>
            <w:vAlign w:val="center"/>
          </w:tcPr>
          <w:p w:rsidR="00CA5D17" w:rsidRPr="00CA5D17" w:rsidRDefault="00CA5D17" w:rsidP="00CA5D17">
            <w:pPr>
              <w:ind w:left="180"/>
              <w:jc w:val="center"/>
              <w:rPr>
                <w:b/>
                <w:szCs w:val="28"/>
                <w:lang w:val="uk-UA"/>
              </w:rPr>
            </w:pPr>
            <w:r w:rsidRPr="00CA5D17">
              <w:rPr>
                <w:szCs w:val="28"/>
                <w:lang w:val="uk-UA"/>
              </w:rPr>
              <w:t>90 – 100</w:t>
            </w:r>
          </w:p>
        </w:tc>
        <w:tc>
          <w:tcPr>
            <w:tcW w:w="1357" w:type="dxa"/>
            <w:vAlign w:val="center"/>
          </w:tcPr>
          <w:p w:rsidR="00CA5D17" w:rsidRPr="00CA5D17" w:rsidRDefault="00CA5D17" w:rsidP="00CA5D17">
            <w:pPr>
              <w:jc w:val="center"/>
              <w:rPr>
                <w:b/>
                <w:szCs w:val="28"/>
                <w:lang w:val="uk-UA"/>
              </w:rPr>
            </w:pPr>
            <w:r w:rsidRPr="00CA5D17">
              <w:rPr>
                <w:b/>
                <w:szCs w:val="28"/>
                <w:lang w:val="uk-UA"/>
              </w:rPr>
              <w:t>А</w:t>
            </w:r>
          </w:p>
        </w:tc>
        <w:tc>
          <w:tcPr>
            <w:tcW w:w="3168" w:type="dxa"/>
            <w:vAlign w:val="center"/>
          </w:tcPr>
          <w:p w:rsidR="00CA5D17" w:rsidRPr="00CA5D17" w:rsidRDefault="00CA5D17" w:rsidP="00CA5D17">
            <w:pPr>
              <w:jc w:val="center"/>
              <w:rPr>
                <w:szCs w:val="28"/>
                <w:lang w:val="uk-UA"/>
              </w:rPr>
            </w:pPr>
            <w:r w:rsidRPr="00CA5D17">
              <w:rPr>
                <w:szCs w:val="28"/>
                <w:lang w:val="uk-UA"/>
              </w:rPr>
              <w:t xml:space="preserve">відмінно  </w:t>
            </w:r>
          </w:p>
        </w:tc>
        <w:tc>
          <w:tcPr>
            <w:tcW w:w="2694" w:type="dxa"/>
            <w:vMerge w:val="restart"/>
          </w:tcPr>
          <w:p w:rsidR="00CA5D17" w:rsidRPr="00CA5D17" w:rsidRDefault="00CA5D17" w:rsidP="00CA5D17">
            <w:pPr>
              <w:jc w:val="center"/>
              <w:rPr>
                <w:szCs w:val="28"/>
                <w:lang w:val="uk-UA"/>
              </w:rPr>
            </w:pPr>
          </w:p>
          <w:p w:rsidR="00CA5D17" w:rsidRPr="00CA5D17" w:rsidRDefault="00CA5D17" w:rsidP="00CA5D17">
            <w:pPr>
              <w:jc w:val="center"/>
              <w:rPr>
                <w:szCs w:val="28"/>
                <w:lang w:val="uk-UA"/>
              </w:rPr>
            </w:pPr>
          </w:p>
          <w:p w:rsidR="00CA5D17" w:rsidRPr="00CA5D17" w:rsidRDefault="00CA5D17" w:rsidP="00CA5D17">
            <w:pPr>
              <w:jc w:val="center"/>
              <w:rPr>
                <w:szCs w:val="28"/>
                <w:lang w:val="uk-UA"/>
              </w:rPr>
            </w:pPr>
            <w:r w:rsidRPr="00CA5D17">
              <w:rPr>
                <w:szCs w:val="28"/>
                <w:lang w:val="uk-UA"/>
              </w:rPr>
              <w:t>Зараховано</w:t>
            </w:r>
          </w:p>
        </w:tc>
      </w:tr>
      <w:tr w:rsidR="00CA5D17" w:rsidRPr="00CA5D17" w:rsidTr="00CA5D17">
        <w:trPr>
          <w:trHeight w:val="194"/>
        </w:trPr>
        <w:tc>
          <w:tcPr>
            <w:tcW w:w="2137" w:type="dxa"/>
            <w:vAlign w:val="center"/>
          </w:tcPr>
          <w:p w:rsidR="00CA5D17" w:rsidRPr="00CA5D17" w:rsidRDefault="00CA5D17" w:rsidP="00CA5D17">
            <w:pPr>
              <w:ind w:left="180"/>
              <w:jc w:val="center"/>
              <w:rPr>
                <w:szCs w:val="28"/>
                <w:lang w:val="uk-UA"/>
              </w:rPr>
            </w:pPr>
            <w:r w:rsidRPr="00CA5D17">
              <w:rPr>
                <w:szCs w:val="28"/>
                <w:lang w:val="uk-UA"/>
              </w:rPr>
              <w:t>82-89</w:t>
            </w:r>
          </w:p>
        </w:tc>
        <w:tc>
          <w:tcPr>
            <w:tcW w:w="1357" w:type="dxa"/>
            <w:vAlign w:val="center"/>
          </w:tcPr>
          <w:p w:rsidR="00CA5D17" w:rsidRPr="00CA5D17" w:rsidRDefault="00CA5D17" w:rsidP="00CA5D17">
            <w:pPr>
              <w:jc w:val="center"/>
              <w:rPr>
                <w:b/>
                <w:szCs w:val="28"/>
                <w:lang w:val="uk-UA"/>
              </w:rPr>
            </w:pPr>
            <w:r w:rsidRPr="00CA5D17">
              <w:rPr>
                <w:b/>
                <w:szCs w:val="28"/>
                <w:lang w:val="uk-UA"/>
              </w:rPr>
              <w:t>В</w:t>
            </w:r>
          </w:p>
        </w:tc>
        <w:tc>
          <w:tcPr>
            <w:tcW w:w="3168" w:type="dxa"/>
            <w:vMerge w:val="restart"/>
            <w:vAlign w:val="center"/>
          </w:tcPr>
          <w:p w:rsidR="00CA5D17" w:rsidRPr="00CA5D17" w:rsidRDefault="00CA5D17" w:rsidP="00CA5D17">
            <w:pPr>
              <w:jc w:val="center"/>
              <w:rPr>
                <w:szCs w:val="28"/>
                <w:lang w:val="uk-UA"/>
              </w:rPr>
            </w:pPr>
            <w:r w:rsidRPr="00CA5D17">
              <w:rPr>
                <w:szCs w:val="28"/>
                <w:lang w:val="uk-UA"/>
              </w:rPr>
              <w:t xml:space="preserve">добре </w:t>
            </w:r>
          </w:p>
        </w:tc>
        <w:tc>
          <w:tcPr>
            <w:tcW w:w="2694" w:type="dxa"/>
            <w:vMerge/>
          </w:tcPr>
          <w:p w:rsidR="00CA5D17" w:rsidRPr="00CA5D17" w:rsidRDefault="00CA5D17" w:rsidP="00CA5D17">
            <w:pPr>
              <w:jc w:val="center"/>
              <w:rPr>
                <w:szCs w:val="28"/>
                <w:lang w:val="uk-UA"/>
              </w:rPr>
            </w:pPr>
          </w:p>
        </w:tc>
      </w:tr>
      <w:tr w:rsidR="00CA5D17" w:rsidRPr="00CA5D17" w:rsidTr="00CA5D17">
        <w:tc>
          <w:tcPr>
            <w:tcW w:w="2137" w:type="dxa"/>
            <w:vAlign w:val="center"/>
          </w:tcPr>
          <w:p w:rsidR="00CA5D17" w:rsidRPr="00CA5D17" w:rsidRDefault="00CA5D17" w:rsidP="00CA5D17">
            <w:pPr>
              <w:ind w:left="180"/>
              <w:jc w:val="center"/>
              <w:rPr>
                <w:szCs w:val="28"/>
                <w:lang w:val="uk-UA"/>
              </w:rPr>
            </w:pPr>
            <w:r w:rsidRPr="00CA5D17">
              <w:rPr>
                <w:szCs w:val="28"/>
                <w:lang w:val="uk-UA"/>
              </w:rPr>
              <w:t>74-81</w:t>
            </w:r>
          </w:p>
        </w:tc>
        <w:tc>
          <w:tcPr>
            <w:tcW w:w="1357" w:type="dxa"/>
            <w:vAlign w:val="center"/>
          </w:tcPr>
          <w:p w:rsidR="00CA5D17" w:rsidRPr="00CA5D17" w:rsidRDefault="00CA5D17" w:rsidP="00CA5D17">
            <w:pPr>
              <w:jc w:val="center"/>
              <w:rPr>
                <w:b/>
                <w:szCs w:val="28"/>
                <w:lang w:val="uk-UA"/>
              </w:rPr>
            </w:pPr>
            <w:r w:rsidRPr="00CA5D17">
              <w:rPr>
                <w:b/>
                <w:szCs w:val="28"/>
                <w:lang w:val="uk-UA"/>
              </w:rPr>
              <w:t>С</w:t>
            </w:r>
          </w:p>
        </w:tc>
        <w:tc>
          <w:tcPr>
            <w:tcW w:w="3168" w:type="dxa"/>
            <w:vMerge/>
            <w:vAlign w:val="center"/>
          </w:tcPr>
          <w:p w:rsidR="00CA5D17" w:rsidRPr="00CA5D17" w:rsidRDefault="00CA5D17" w:rsidP="00CA5D17">
            <w:pPr>
              <w:jc w:val="center"/>
              <w:rPr>
                <w:szCs w:val="28"/>
                <w:lang w:val="uk-UA"/>
              </w:rPr>
            </w:pPr>
          </w:p>
        </w:tc>
        <w:tc>
          <w:tcPr>
            <w:tcW w:w="2694" w:type="dxa"/>
            <w:vMerge/>
          </w:tcPr>
          <w:p w:rsidR="00CA5D17" w:rsidRPr="00CA5D17" w:rsidRDefault="00CA5D17" w:rsidP="00CA5D17">
            <w:pPr>
              <w:jc w:val="center"/>
              <w:rPr>
                <w:szCs w:val="28"/>
                <w:lang w:val="uk-UA"/>
              </w:rPr>
            </w:pPr>
          </w:p>
        </w:tc>
      </w:tr>
      <w:tr w:rsidR="00CA5D17" w:rsidRPr="00CA5D17" w:rsidTr="00CA5D17">
        <w:tc>
          <w:tcPr>
            <w:tcW w:w="2137" w:type="dxa"/>
            <w:vAlign w:val="center"/>
          </w:tcPr>
          <w:p w:rsidR="00CA5D17" w:rsidRPr="00CA5D17" w:rsidRDefault="00CA5D17" w:rsidP="00CA5D17">
            <w:pPr>
              <w:ind w:left="180"/>
              <w:jc w:val="center"/>
              <w:rPr>
                <w:szCs w:val="28"/>
                <w:lang w:val="uk-UA"/>
              </w:rPr>
            </w:pPr>
            <w:r w:rsidRPr="00CA5D17">
              <w:rPr>
                <w:szCs w:val="28"/>
                <w:lang w:val="uk-UA"/>
              </w:rPr>
              <w:t>64-73</w:t>
            </w:r>
          </w:p>
        </w:tc>
        <w:tc>
          <w:tcPr>
            <w:tcW w:w="1357" w:type="dxa"/>
            <w:vAlign w:val="center"/>
          </w:tcPr>
          <w:p w:rsidR="00CA5D17" w:rsidRPr="00CA5D17" w:rsidRDefault="00CA5D17" w:rsidP="00CA5D17">
            <w:pPr>
              <w:jc w:val="center"/>
              <w:rPr>
                <w:b/>
                <w:szCs w:val="28"/>
                <w:lang w:val="uk-UA"/>
              </w:rPr>
            </w:pPr>
            <w:r w:rsidRPr="00CA5D17">
              <w:rPr>
                <w:b/>
                <w:szCs w:val="28"/>
                <w:lang w:val="uk-UA"/>
              </w:rPr>
              <w:t>D</w:t>
            </w:r>
          </w:p>
        </w:tc>
        <w:tc>
          <w:tcPr>
            <w:tcW w:w="3168" w:type="dxa"/>
            <w:vMerge w:val="restart"/>
            <w:vAlign w:val="center"/>
          </w:tcPr>
          <w:p w:rsidR="00CA5D17" w:rsidRPr="00CA5D17" w:rsidRDefault="00CA5D17" w:rsidP="00CA5D17">
            <w:pPr>
              <w:jc w:val="center"/>
              <w:rPr>
                <w:szCs w:val="28"/>
                <w:lang w:val="uk-UA"/>
              </w:rPr>
            </w:pPr>
            <w:r w:rsidRPr="00CA5D17">
              <w:rPr>
                <w:szCs w:val="28"/>
                <w:lang w:val="uk-UA"/>
              </w:rPr>
              <w:t xml:space="preserve">задовільно </w:t>
            </w:r>
          </w:p>
        </w:tc>
        <w:tc>
          <w:tcPr>
            <w:tcW w:w="2694" w:type="dxa"/>
            <w:vMerge/>
          </w:tcPr>
          <w:p w:rsidR="00CA5D17" w:rsidRPr="00CA5D17" w:rsidRDefault="00CA5D17" w:rsidP="00CA5D17">
            <w:pPr>
              <w:jc w:val="center"/>
              <w:rPr>
                <w:szCs w:val="28"/>
                <w:lang w:val="uk-UA"/>
              </w:rPr>
            </w:pPr>
          </w:p>
        </w:tc>
      </w:tr>
      <w:tr w:rsidR="00CA5D17" w:rsidRPr="00CA5D17" w:rsidTr="00CA5D17">
        <w:tc>
          <w:tcPr>
            <w:tcW w:w="2137" w:type="dxa"/>
            <w:vAlign w:val="center"/>
          </w:tcPr>
          <w:p w:rsidR="00CA5D17" w:rsidRPr="00CA5D17" w:rsidRDefault="00CA5D17" w:rsidP="00CA5D17">
            <w:pPr>
              <w:ind w:left="180"/>
              <w:jc w:val="center"/>
              <w:rPr>
                <w:szCs w:val="28"/>
                <w:lang w:val="uk-UA"/>
              </w:rPr>
            </w:pPr>
            <w:r w:rsidRPr="00CA5D17">
              <w:rPr>
                <w:szCs w:val="28"/>
                <w:lang w:val="uk-UA"/>
              </w:rPr>
              <w:t>60-63</w:t>
            </w:r>
          </w:p>
        </w:tc>
        <w:tc>
          <w:tcPr>
            <w:tcW w:w="1357" w:type="dxa"/>
            <w:vAlign w:val="center"/>
          </w:tcPr>
          <w:p w:rsidR="00CA5D17" w:rsidRPr="00CA5D17" w:rsidRDefault="00CA5D17" w:rsidP="00CA5D17">
            <w:pPr>
              <w:jc w:val="center"/>
              <w:rPr>
                <w:b/>
                <w:szCs w:val="28"/>
                <w:lang w:val="uk-UA"/>
              </w:rPr>
            </w:pPr>
            <w:r w:rsidRPr="00CA5D17">
              <w:rPr>
                <w:b/>
                <w:szCs w:val="28"/>
                <w:lang w:val="uk-UA"/>
              </w:rPr>
              <w:t xml:space="preserve">Е </w:t>
            </w:r>
          </w:p>
        </w:tc>
        <w:tc>
          <w:tcPr>
            <w:tcW w:w="3168" w:type="dxa"/>
            <w:vMerge/>
            <w:vAlign w:val="center"/>
          </w:tcPr>
          <w:p w:rsidR="00CA5D17" w:rsidRPr="00CA5D17" w:rsidRDefault="00CA5D17" w:rsidP="00CA5D17">
            <w:pPr>
              <w:jc w:val="center"/>
              <w:rPr>
                <w:szCs w:val="28"/>
                <w:lang w:val="uk-UA"/>
              </w:rPr>
            </w:pPr>
          </w:p>
        </w:tc>
        <w:tc>
          <w:tcPr>
            <w:tcW w:w="2694" w:type="dxa"/>
            <w:vMerge/>
          </w:tcPr>
          <w:p w:rsidR="00CA5D17" w:rsidRPr="00CA5D17" w:rsidRDefault="00CA5D17" w:rsidP="00CA5D17">
            <w:pPr>
              <w:jc w:val="center"/>
              <w:rPr>
                <w:szCs w:val="28"/>
                <w:lang w:val="uk-UA"/>
              </w:rPr>
            </w:pPr>
          </w:p>
        </w:tc>
      </w:tr>
      <w:tr w:rsidR="00CA5D17" w:rsidRPr="00CA5D17" w:rsidTr="00CA5D17">
        <w:tc>
          <w:tcPr>
            <w:tcW w:w="2137" w:type="dxa"/>
            <w:vAlign w:val="center"/>
          </w:tcPr>
          <w:p w:rsidR="00CA5D17" w:rsidRPr="00CA5D17" w:rsidRDefault="00CA5D17" w:rsidP="00CA5D17">
            <w:pPr>
              <w:ind w:left="180"/>
              <w:jc w:val="center"/>
              <w:rPr>
                <w:szCs w:val="28"/>
                <w:lang w:val="uk-UA"/>
              </w:rPr>
            </w:pPr>
            <w:r w:rsidRPr="00CA5D17">
              <w:rPr>
                <w:szCs w:val="28"/>
                <w:lang w:val="uk-UA"/>
              </w:rPr>
              <w:lastRenderedPageBreak/>
              <w:t>35-59</w:t>
            </w:r>
          </w:p>
        </w:tc>
        <w:tc>
          <w:tcPr>
            <w:tcW w:w="1357" w:type="dxa"/>
            <w:vAlign w:val="center"/>
          </w:tcPr>
          <w:p w:rsidR="00CA5D17" w:rsidRPr="00CA5D17" w:rsidRDefault="00CA5D17" w:rsidP="00CA5D17">
            <w:pPr>
              <w:jc w:val="center"/>
              <w:rPr>
                <w:b/>
                <w:szCs w:val="28"/>
                <w:lang w:val="uk-UA"/>
              </w:rPr>
            </w:pPr>
            <w:r w:rsidRPr="00CA5D17">
              <w:rPr>
                <w:b/>
                <w:szCs w:val="28"/>
                <w:lang w:val="uk-UA"/>
              </w:rPr>
              <w:t>FX</w:t>
            </w:r>
          </w:p>
        </w:tc>
        <w:tc>
          <w:tcPr>
            <w:tcW w:w="3168" w:type="dxa"/>
            <w:vAlign w:val="center"/>
          </w:tcPr>
          <w:p w:rsidR="00CA5D17" w:rsidRPr="00CA5D17" w:rsidRDefault="00CA5D17" w:rsidP="00CA5D17">
            <w:pPr>
              <w:jc w:val="center"/>
              <w:rPr>
                <w:szCs w:val="28"/>
                <w:lang w:val="uk-UA"/>
              </w:rPr>
            </w:pPr>
            <w:r w:rsidRPr="00CA5D17">
              <w:rPr>
                <w:szCs w:val="28"/>
                <w:lang w:val="uk-UA"/>
              </w:rPr>
              <w:t>незадовільно з можливістю повторного складання</w:t>
            </w:r>
          </w:p>
        </w:tc>
        <w:tc>
          <w:tcPr>
            <w:tcW w:w="2694" w:type="dxa"/>
          </w:tcPr>
          <w:p w:rsidR="00CA5D17" w:rsidRPr="00CA5D17" w:rsidRDefault="00CA5D17" w:rsidP="00CA5D17">
            <w:pPr>
              <w:jc w:val="center"/>
              <w:rPr>
                <w:szCs w:val="28"/>
                <w:lang w:val="uk-UA"/>
              </w:rPr>
            </w:pPr>
            <w:r w:rsidRPr="00CA5D17">
              <w:rPr>
                <w:szCs w:val="28"/>
                <w:lang w:val="uk-UA"/>
              </w:rPr>
              <w:t>не зараховано з можливістю повторного складання</w:t>
            </w:r>
          </w:p>
        </w:tc>
      </w:tr>
      <w:tr w:rsidR="00CA5D17" w:rsidRPr="00CA5D17" w:rsidTr="00CA5D17">
        <w:trPr>
          <w:trHeight w:val="708"/>
        </w:trPr>
        <w:tc>
          <w:tcPr>
            <w:tcW w:w="2137" w:type="dxa"/>
            <w:vAlign w:val="center"/>
          </w:tcPr>
          <w:p w:rsidR="00CA5D17" w:rsidRPr="00CA5D17" w:rsidRDefault="00CA5D17" w:rsidP="00CA5D17">
            <w:pPr>
              <w:ind w:left="180"/>
              <w:jc w:val="center"/>
              <w:rPr>
                <w:szCs w:val="28"/>
                <w:lang w:val="uk-UA"/>
              </w:rPr>
            </w:pPr>
            <w:r w:rsidRPr="00CA5D17">
              <w:rPr>
                <w:szCs w:val="28"/>
                <w:lang w:val="uk-UA"/>
              </w:rPr>
              <w:t>0-34</w:t>
            </w:r>
          </w:p>
        </w:tc>
        <w:tc>
          <w:tcPr>
            <w:tcW w:w="1357" w:type="dxa"/>
            <w:vAlign w:val="center"/>
          </w:tcPr>
          <w:p w:rsidR="00CA5D17" w:rsidRPr="00CA5D17" w:rsidRDefault="00CA5D17" w:rsidP="00CA5D17">
            <w:pPr>
              <w:jc w:val="center"/>
              <w:rPr>
                <w:b/>
                <w:szCs w:val="28"/>
                <w:lang w:val="uk-UA"/>
              </w:rPr>
            </w:pPr>
            <w:r w:rsidRPr="00CA5D17">
              <w:rPr>
                <w:b/>
                <w:szCs w:val="28"/>
                <w:lang w:val="uk-UA"/>
              </w:rPr>
              <w:t>F</w:t>
            </w:r>
          </w:p>
        </w:tc>
        <w:tc>
          <w:tcPr>
            <w:tcW w:w="3168" w:type="dxa"/>
            <w:vAlign w:val="center"/>
          </w:tcPr>
          <w:p w:rsidR="00CA5D17" w:rsidRPr="00CA5D17" w:rsidRDefault="00CA5D17" w:rsidP="00CA5D17">
            <w:pPr>
              <w:jc w:val="center"/>
              <w:rPr>
                <w:szCs w:val="28"/>
                <w:lang w:val="uk-UA"/>
              </w:rPr>
            </w:pPr>
            <w:r w:rsidRPr="00CA5D17">
              <w:rPr>
                <w:szCs w:val="28"/>
                <w:lang w:val="uk-UA"/>
              </w:rPr>
              <w:t>незадовільно з обов’язковим повторним вивченням дисципліни</w:t>
            </w:r>
          </w:p>
        </w:tc>
        <w:tc>
          <w:tcPr>
            <w:tcW w:w="2694" w:type="dxa"/>
          </w:tcPr>
          <w:p w:rsidR="00CA5D17" w:rsidRPr="00CA5D17" w:rsidRDefault="00CA5D17" w:rsidP="00CA5D17">
            <w:pPr>
              <w:jc w:val="center"/>
              <w:rPr>
                <w:szCs w:val="28"/>
                <w:lang w:val="uk-UA"/>
              </w:rPr>
            </w:pPr>
            <w:r w:rsidRPr="00CA5D17">
              <w:rPr>
                <w:szCs w:val="28"/>
                <w:lang w:val="uk-UA"/>
              </w:rPr>
              <w:t>не зараховано з обов’язковим повторним вивченням дисципліни</w:t>
            </w:r>
          </w:p>
        </w:tc>
      </w:tr>
    </w:tbl>
    <w:p w:rsidR="00CA5D17" w:rsidRPr="00CA5D17" w:rsidRDefault="00CA5D17" w:rsidP="00CA5D17">
      <w:pPr>
        <w:shd w:val="clear" w:color="auto" w:fill="FFFFFF"/>
        <w:jc w:val="right"/>
        <w:rPr>
          <w:spacing w:val="-4"/>
          <w:szCs w:val="28"/>
          <w:lang w:val="uk-UA"/>
        </w:rPr>
      </w:pPr>
    </w:p>
    <w:p w:rsidR="00CA5D17" w:rsidRPr="00CA5D17" w:rsidRDefault="00CA5D17" w:rsidP="00CA5D17">
      <w:pPr>
        <w:shd w:val="clear" w:color="auto" w:fill="FFFFFF"/>
        <w:jc w:val="center"/>
        <w:rPr>
          <w:b/>
          <w:szCs w:val="28"/>
          <w:lang w:val="uk-UA"/>
        </w:rPr>
      </w:pPr>
    </w:p>
    <w:p w:rsidR="000C4DC1" w:rsidRDefault="000C4DC1" w:rsidP="000C4DC1">
      <w:pPr>
        <w:shd w:val="clear" w:color="auto" w:fill="FFFFFF"/>
        <w:jc w:val="center"/>
        <w:rPr>
          <w:b/>
          <w:caps/>
          <w:szCs w:val="28"/>
          <w:lang w:val="uk-UA"/>
        </w:rPr>
      </w:pPr>
      <w:r w:rsidRPr="00FC126A">
        <w:rPr>
          <w:b/>
          <w:caps/>
          <w:szCs w:val="28"/>
          <w:lang w:val="uk-UA"/>
        </w:rPr>
        <w:t>1</w:t>
      </w:r>
      <w:r>
        <w:rPr>
          <w:b/>
          <w:caps/>
          <w:szCs w:val="28"/>
          <w:lang w:val="uk-UA"/>
        </w:rPr>
        <w:t>3</w:t>
      </w:r>
      <w:r w:rsidRPr="00FC126A">
        <w:rPr>
          <w:b/>
          <w:caps/>
          <w:szCs w:val="28"/>
          <w:lang w:val="uk-UA"/>
        </w:rPr>
        <w:t xml:space="preserve">. </w:t>
      </w:r>
      <w:r>
        <w:rPr>
          <w:b/>
          <w:caps/>
          <w:szCs w:val="28"/>
          <w:lang w:val="uk-UA"/>
        </w:rPr>
        <w:t>Методичне забезпечення дисципліни</w:t>
      </w:r>
    </w:p>
    <w:p w:rsidR="000C4DC1" w:rsidRPr="002D41E4" w:rsidRDefault="000C4DC1" w:rsidP="000C4DC1">
      <w:pPr>
        <w:rPr>
          <w:szCs w:val="28"/>
          <w:lang w:val="uk-UA"/>
        </w:rPr>
      </w:pPr>
    </w:p>
    <w:p w:rsidR="000C4DC1" w:rsidRPr="002D41E4" w:rsidRDefault="000C4DC1" w:rsidP="000C4DC1">
      <w:pPr>
        <w:jc w:val="both"/>
        <w:rPr>
          <w:szCs w:val="28"/>
          <w:lang w:val="uk-UA"/>
        </w:rPr>
      </w:pPr>
      <w:r>
        <w:rPr>
          <w:szCs w:val="28"/>
          <w:lang w:val="uk-UA"/>
        </w:rPr>
        <w:t>1</w:t>
      </w:r>
      <w:r w:rsidRPr="002D41E4">
        <w:rPr>
          <w:szCs w:val="28"/>
          <w:lang w:val="uk-UA"/>
        </w:rPr>
        <w:t xml:space="preserve">.  Робоча навчальна програма дисципліни </w:t>
      </w:r>
      <w:r>
        <w:rPr>
          <w:szCs w:val="28"/>
          <w:lang w:val="uk-UA"/>
        </w:rPr>
        <w:t>«Основи маркетингових досліджень»</w:t>
      </w:r>
      <w:r w:rsidRPr="002D41E4">
        <w:rPr>
          <w:szCs w:val="28"/>
          <w:lang w:val="uk-UA"/>
        </w:rPr>
        <w:t>.</w:t>
      </w:r>
    </w:p>
    <w:p w:rsidR="000C4DC1" w:rsidRPr="002D41E4" w:rsidRDefault="000C4DC1" w:rsidP="000C4DC1">
      <w:pPr>
        <w:jc w:val="both"/>
        <w:rPr>
          <w:szCs w:val="28"/>
          <w:lang w:val="uk-UA"/>
        </w:rPr>
      </w:pPr>
      <w:r>
        <w:rPr>
          <w:szCs w:val="28"/>
          <w:lang w:val="uk-UA"/>
        </w:rPr>
        <w:t>2</w:t>
      </w:r>
      <w:r w:rsidRPr="002D41E4">
        <w:rPr>
          <w:szCs w:val="28"/>
          <w:lang w:val="uk-UA"/>
        </w:rPr>
        <w:t>.  Опорний конспект лекцій</w:t>
      </w:r>
    </w:p>
    <w:p w:rsidR="000C4DC1" w:rsidRPr="002D41E4" w:rsidRDefault="000C4DC1" w:rsidP="000C4DC1">
      <w:pPr>
        <w:jc w:val="both"/>
        <w:rPr>
          <w:szCs w:val="28"/>
          <w:lang w:val="uk-UA"/>
        </w:rPr>
      </w:pPr>
      <w:r>
        <w:rPr>
          <w:szCs w:val="28"/>
          <w:lang w:val="uk-UA"/>
        </w:rPr>
        <w:t xml:space="preserve">3. </w:t>
      </w:r>
      <w:r w:rsidRPr="002D41E4">
        <w:rPr>
          <w:szCs w:val="28"/>
          <w:lang w:val="uk-UA"/>
        </w:rPr>
        <w:t xml:space="preserve">Тестові завдання для контролю поточної успішності з дисципліни  </w:t>
      </w:r>
      <w:r>
        <w:rPr>
          <w:szCs w:val="28"/>
          <w:lang w:val="uk-UA"/>
        </w:rPr>
        <w:t>«Основи маркетингових досліджень»</w:t>
      </w:r>
      <w:r w:rsidRPr="002D41E4">
        <w:rPr>
          <w:szCs w:val="28"/>
          <w:lang w:val="uk-UA"/>
        </w:rPr>
        <w:t>.</w:t>
      </w:r>
    </w:p>
    <w:p w:rsidR="000C4DC1" w:rsidRPr="002D41E4" w:rsidRDefault="000C4DC1" w:rsidP="000C4DC1">
      <w:pPr>
        <w:jc w:val="both"/>
        <w:rPr>
          <w:szCs w:val="28"/>
          <w:lang w:val="uk-UA"/>
        </w:rPr>
      </w:pPr>
      <w:r>
        <w:rPr>
          <w:szCs w:val="28"/>
          <w:lang w:val="uk-UA"/>
        </w:rPr>
        <w:t>4</w:t>
      </w:r>
      <w:r w:rsidRPr="002D41E4">
        <w:rPr>
          <w:szCs w:val="28"/>
          <w:lang w:val="uk-UA"/>
        </w:rPr>
        <w:t xml:space="preserve">. Комплексні контрольні роботи. </w:t>
      </w:r>
    </w:p>
    <w:p w:rsidR="000C4DC1" w:rsidRPr="002D41E4" w:rsidRDefault="000C4DC1" w:rsidP="000C4DC1">
      <w:pPr>
        <w:jc w:val="both"/>
        <w:rPr>
          <w:szCs w:val="28"/>
          <w:lang w:val="uk-UA"/>
        </w:rPr>
      </w:pPr>
      <w:r>
        <w:rPr>
          <w:szCs w:val="28"/>
          <w:lang w:val="uk-UA"/>
        </w:rPr>
        <w:t xml:space="preserve"> </w:t>
      </w:r>
    </w:p>
    <w:p w:rsidR="00CA5D17" w:rsidRPr="00CA5D17" w:rsidRDefault="00CA5D17" w:rsidP="00CA5D17">
      <w:pPr>
        <w:shd w:val="clear" w:color="auto" w:fill="FFFFFF"/>
        <w:jc w:val="center"/>
        <w:rPr>
          <w:b/>
          <w:szCs w:val="28"/>
          <w:lang w:val="uk-UA"/>
        </w:rPr>
      </w:pPr>
      <w:r w:rsidRPr="00CA5D17">
        <w:rPr>
          <w:b/>
          <w:szCs w:val="28"/>
          <w:lang w:val="uk-UA"/>
        </w:rPr>
        <w:t>14. Рекомендована література</w:t>
      </w:r>
    </w:p>
    <w:p w:rsidR="000C4DC1" w:rsidRPr="002D41E4" w:rsidRDefault="00CA5D17" w:rsidP="000C4DC1">
      <w:pPr>
        <w:shd w:val="clear" w:color="auto" w:fill="FFFFFF"/>
        <w:jc w:val="center"/>
        <w:rPr>
          <w:szCs w:val="28"/>
          <w:lang w:val="uk-UA"/>
        </w:rPr>
      </w:pPr>
      <w:r w:rsidRPr="00CA5D17">
        <w:rPr>
          <w:b/>
          <w:bCs/>
          <w:spacing w:val="-6"/>
          <w:szCs w:val="28"/>
          <w:lang w:val="uk-UA"/>
        </w:rPr>
        <w:t xml:space="preserve"> Базова</w:t>
      </w:r>
      <w:r w:rsidR="000C4DC1">
        <w:rPr>
          <w:b/>
          <w:caps/>
          <w:szCs w:val="28"/>
          <w:lang w:val="uk-UA"/>
        </w:rPr>
        <w:t xml:space="preserve"> </w:t>
      </w:r>
      <w:r w:rsidR="000C4DC1">
        <w:rPr>
          <w:caps/>
          <w:szCs w:val="28"/>
          <w:lang w:val="uk-UA"/>
        </w:rPr>
        <w:t xml:space="preserve">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Азоев Г.Л., Челенков А.П. Конкурентные преимущества фирмы. – М.: ОАО «Типография «Новости», 2000.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Анурин В., Муромкина И., Евтушенко Е. Маркетинговые исследования потребительс-кого рынка – СПб.: Питер, 2006.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Беляевский И.К. Маркетинговые исследования: информация, анализ, прогноз: Учеб. пособие.- М.: Финансы и статистика, 2007.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Березин И. Маркетинговые исследования. Как это делают в России – М.: Вершина, 2005.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Березин И.С. Маркетинговый анализ. Принципы и практика. Российский опыт.- М.: Изд-во Эксмо, 2002.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Божук С.Г. Маркетинговые исследования. Основные концепции и методы. – СПб.: Вектор, 2005.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Войчак А.В., Федорченко А.В. Маркетингові дослідження: Підручник / За наук. ред. А.В.Войчака. – К.: КНЕУ, 2007.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Голубков Е.П. Маркетинговые исследования: теория, методология и практика. М., Фи-нпресс, 2003.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Залтман Д. Как мыслят потребители. – СПб.: Пройм-Еврознак, 2005.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Зозулев А.В. Поведение потребителей: Учебн. пособие / А.В.Зозулев. – К.: Знання, 2004.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Зозульов О.В., Писаренко Н.Л. Ринкове позиціонування: з чого починається ство-рення успішних брендів. – К.: Знання-Прес, 2004.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Количественные методы анализа в маркетинге / Под ред. Т.П.Данько, И.И.Скоробагатых.– СПб.: Питер, 2005. </w:t>
      </w:r>
    </w:p>
    <w:p w:rsidR="000C4DC1" w:rsidRPr="002D41E4" w:rsidRDefault="000C4DC1" w:rsidP="000C4DC1">
      <w:pPr>
        <w:numPr>
          <w:ilvl w:val="0"/>
          <w:numId w:val="19"/>
        </w:numPr>
        <w:suppressAutoHyphens w:val="0"/>
        <w:jc w:val="both"/>
        <w:rPr>
          <w:szCs w:val="28"/>
          <w:lang w:val="uk-UA"/>
        </w:rPr>
      </w:pPr>
      <w:r w:rsidRPr="002D41E4">
        <w:rPr>
          <w:szCs w:val="28"/>
          <w:lang w:val="uk-UA"/>
        </w:rPr>
        <w:lastRenderedPageBreak/>
        <w:t xml:space="preserve">Крикавський Є.В., Косар Н.С., Мних О.Б. та ін. Маркетингові дослідження: Навч. посібник. – Львів: національний університет «Львівська політехніка», «Інтелект-Захід», 2004.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Магомедов Ш.Ш. Маркетинговые исследования товаров и услуг: Учебное пособие. – М.: Издательско-торговая корпорация «Дашков и Ко», 2007.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Мальченко В.М. Маркетинг послуг: Навч. посіб. – К.: КНЕУ, 2006.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Малхотра Нэреш К. Маркетинговые исследования. Практическое руководство. – М.: Вильямс, 2003.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Оксанич А.П., Петренко В.Р., Костенко О.П. Інформаційні системи і технології ма-ркетингу: Навч. посіб. – К.: «Видавничий дім «Професіонал», 2008.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Старостіна А.О. Маркетингові дослідження. Практичний аспект. – К.; М.; СПб.: «Вильямс», 1998.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Статистика рынка товаров и услуг: Учебник. – 2-е изд. Перераб. и доп. / И.К.Беляевский, Г.Д.Кулагина, Л.А.Данченок и др.; Под ред. И.К.Беляевского. – Финансы и статистика, 2002. </w:t>
      </w:r>
    </w:p>
    <w:p w:rsidR="000C4DC1" w:rsidRPr="002D41E4" w:rsidRDefault="000C4DC1" w:rsidP="000C4DC1">
      <w:pPr>
        <w:numPr>
          <w:ilvl w:val="0"/>
          <w:numId w:val="19"/>
        </w:numPr>
        <w:suppressAutoHyphens w:val="0"/>
        <w:jc w:val="both"/>
        <w:rPr>
          <w:szCs w:val="28"/>
          <w:lang w:val="uk-UA"/>
        </w:rPr>
      </w:pPr>
      <w:r w:rsidRPr="002D41E4">
        <w:rPr>
          <w:szCs w:val="28"/>
          <w:lang w:val="uk-UA"/>
        </w:rPr>
        <w:t xml:space="preserve">Черчилль Г.А. Маркетинговые исследования / Пер. с англ. – СПб.: Питер Ком, 2000. </w:t>
      </w:r>
    </w:p>
    <w:p w:rsidR="000C4DC1" w:rsidRPr="002D41E4" w:rsidRDefault="000C4DC1" w:rsidP="000C4DC1">
      <w:pPr>
        <w:jc w:val="both"/>
        <w:rPr>
          <w:szCs w:val="28"/>
          <w:lang w:val="uk-UA"/>
        </w:rPr>
      </w:pPr>
    </w:p>
    <w:p w:rsidR="000C4DC1" w:rsidRPr="002D41E4" w:rsidRDefault="000C4DC1" w:rsidP="000C4DC1">
      <w:pPr>
        <w:ind w:left="360"/>
        <w:jc w:val="center"/>
        <w:rPr>
          <w:b/>
          <w:caps/>
          <w:szCs w:val="28"/>
          <w:lang w:val="uk-UA"/>
        </w:rPr>
      </w:pPr>
      <w:r w:rsidRPr="002D41E4">
        <w:rPr>
          <w:b/>
          <w:caps/>
          <w:szCs w:val="28"/>
          <w:lang w:val="uk-UA"/>
        </w:rPr>
        <w:t>Додаткова література</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Гордон Ян Х. Маркетинг партнерских отношений. –М.; СПб: Питер, 2001. </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Дойль П. Маркетинг-менеджмент и стратегии. – 3-е изд. / Пер. с англ. под ред. Ю.Н.Каптуревского. – СПб.: Питер. 2003. </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Котлер Ф. Маркетинг менеджмент. – СПб.: Питер Ком, 1998. </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Ламбен Ж..-Ж.. Менеджмент, ориентированный на рынок: стратегический и операционный маркетинг / Пер. с англ. / Ред. В.Б.Колганова.– СПб.: Питер Ком, 2004. </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Лылык И.В., Пилипенко В.Н. Украинский рынок маркетинговый исследований // Маркетинг и маркетинговые исследования. – 2006. – №2 (62). – С. 200-209. </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О’Шонесси Дж. Конкурентный маркетинг: стратегический подход / Пер. с англ. / Ред. Д.О.Ямпольская.- СП.: Питер Ком, 2001. </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Рабочая книга социолога / Под общ. ред. Г.В.Осипова.- М.: КомКнига, 2006. </w:t>
      </w:r>
    </w:p>
    <w:p w:rsidR="000C4DC1" w:rsidRPr="002D41E4" w:rsidRDefault="000C4DC1" w:rsidP="000C4DC1">
      <w:pPr>
        <w:numPr>
          <w:ilvl w:val="0"/>
          <w:numId w:val="20"/>
        </w:numPr>
        <w:suppressAutoHyphens w:val="0"/>
        <w:jc w:val="both"/>
        <w:rPr>
          <w:szCs w:val="28"/>
          <w:lang w:val="uk-UA"/>
        </w:rPr>
      </w:pPr>
      <w:r w:rsidRPr="002D41E4">
        <w:rPr>
          <w:szCs w:val="28"/>
          <w:lang w:val="uk-UA"/>
        </w:rPr>
        <w:t xml:space="preserve">Сурмин Ю.П., Туленков Н.В. Методология и методы социологических исследований: Учеб. пособие.- К.: МАУП, 2000. </w:t>
      </w:r>
    </w:p>
    <w:p w:rsidR="000C4DC1" w:rsidRPr="002D41E4" w:rsidRDefault="000C4DC1" w:rsidP="000C4DC1">
      <w:pPr>
        <w:jc w:val="both"/>
        <w:rPr>
          <w:szCs w:val="28"/>
          <w:lang w:val="uk-UA"/>
        </w:rPr>
      </w:pPr>
    </w:p>
    <w:p w:rsidR="000C4DC1" w:rsidRPr="003B2644" w:rsidRDefault="000C4DC1" w:rsidP="000C4DC1">
      <w:pPr>
        <w:ind w:left="360"/>
        <w:jc w:val="center"/>
        <w:rPr>
          <w:b/>
          <w:caps/>
          <w:szCs w:val="28"/>
          <w:lang w:val="uk-UA"/>
        </w:rPr>
      </w:pPr>
      <w:r w:rsidRPr="003B2644">
        <w:rPr>
          <w:b/>
          <w:caps/>
          <w:szCs w:val="28"/>
          <w:lang w:val="uk-UA"/>
        </w:rPr>
        <w:t>Періодичні вітчизняні та зарубіжні видання</w:t>
      </w:r>
    </w:p>
    <w:p w:rsidR="000C4DC1" w:rsidRPr="003B2644" w:rsidRDefault="000C4DC1" w:rsidP="000C4DC1">
      <w:pPr>
        <w:ind w:left="360"/>
        <w:jc w:val="both"/>
        <w:rPr>
          <w:szCs w:val="28"/>
          <w:lang w:val="uk-UA"/>
        </w:rPr>
      </w:pPr>
    </w:p>
    <w:p w:rsidR="000C4DC1" w:rsidRDefault="000C4DC1" w:rsidP="000C4DC1">
      <w:pPr>
        <w:ind w:left="360"/>
        <w:jc w:val="both"/>
        <w:rPr>
          <w:szCs w:val="28"/>
          <w:lang w:val="uk-UA"/>
        </w:rPr>
      </w:pPr>
      <w:r w:rsidRPr="003B2644">
        <w:rPr>
          <w:szCs w:val="28"/>
          <w:lang w:val="uk-UA"/>
        </w:rPr>
        <w:t>Журнали - «Маркетинг і реклама», «Маркетинг в Україні», «Вісник економічної науки України», «Економіка та держава», «Актуальні проблеми е</w:t>
      </w:r>
      <w:r>
        <w:rPr>
          <w:szCs w:val="28"/>
          <w:lang w:val="uk-UA"/>
        </w:rPr>
        <w:t>кономіки», «Регіональна економі</w:t>
      </w:r>
      <w:r w:rsidRPr="003B2644">
        <w:rPr>
          <w:szCs w:val="28"/>
          <w:lang w:val="uk-UA"/>
        </w:rPr>
        <w:t xml:space="preserve">ка», «Економіка промисловості», «Економіст», «Економіка України», «Бізнес», «Статистика України», «Ділова Україна», «Эксперт» тощо. </w:t>
      </w:r>
    </w:p>
    <w:p w:rsidR="000C4DC1" w:rsidRPr="003B2644" w:rsidRDefault="000C4DC1" w:rsidP="000C4DC1">
      <w:pPr>
        <w:ind w:left="360"/>
        <w:jc w:val="both"/>
        <w:rPr>
          <w:szCs w:val="28"/>
          <w:lang w:val="uk-UA"/>
        </w:rPr>
      </w:pPr>
    </w:p>
    <w:p w:rsidR="000C4DC1" w:rsidRDefault="000C4DC1" w:rsidP="000C4DC1">
      <w:pPr>
        <w:ind w:left="360"/>
        <w:jc w:val="center"/>
        <w:rPr>
          <w:b/>
          <w:szCs w:val="28"/>
          <w:lang w:val="uk-UA"/>
        </w:rPr>
      </w:pPr>
      <w:r w:rsidRPr="003B2644">
        <w:rPr>
          <w:b/>
          <w:caps/>
          <w:szCs w:val="28"/>
          <w:lang w:val="uk-UA"/>
        </w:rPr>
        <w:t>Internet-адреси сайтів</w:t>
      </w:r>
    </w:p>
    <w:p w:rsidR="000C4DC1" w:rsidRPr="003B2644" w:rsidRDefault="000C4DC1" w:rsidP="000C4DC1">
      <w:pPr>
        <w:ind w:left="360"/>
        <w:jc w:val="both"/>
        <w:rPr>
          <w:b/>
          <w:szCs w:val="28"/>
          <w:lang w:val="uk-UA"/>
        </w:rPr>
      </w:pP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http://marketing.rbc.ua – дослідження ринків (безко</w:t>
      </w:r>
      <w:r>
        <w:rPr>
          <w:szCs w:val="28"/>
          <w:lang w:val="uk-UA"/>
        </w:rPr>
        <w:t>штовні шаблони в допомогу марке</w:t>
      </w:r>
      <w:r w:rsidRPr="003B2644">
        <w:rPr>
          <w:szCs w:val="28"/>
          <w:lang w:val="uk-UA"/>
        </w:rPr>
        <w:t xml:space="preserve">тологу);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http://www.marketologu.aaanet.ru – методики виміру аудиторії ЗМІ;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http://www.marketeeng.ru – теорія та практика маркетингу, думки успішного маркетолога;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http://www.marketing.spb.ru - енциклопедія маркетингу;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http://uam.iatp.org.ua-Українська асоціація маркетингу;</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http://www.4p.ru-Маркетинговий портал;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http://kafmr.rsuh.ru-Словник 1000 термінів «Маркетинг і Реклама»; </w:t>
      </w:r>
    </w:p>
    <w:p w:rsidR="000C4DC1" w:rsidRPr="003B2644" w:rsidRDefault="000C4DC1" w:rsidP="000C4DC1">
      <w:pPr>
        <w:numPr>
          <w:ilvl w:val="0"/>
          <w:numId w:val="21"/>
        </w:numPr>
        <w:tabs>
          <w:tab w:val="clear" w:pos="1800"/>
          <w:tab w:val="num" w:pos="180"/>
        </w:tabs>
        <w:suppressAutoHyphens w:val="0"/>
        <w:ind w:left="180" w:firstLine="180"/>
        <w:jc w:val="both"/>
        <w:rPr>
          <w:szCs w:val="28"/>
          <w:lang w:val="uk-UA"/>
        </w:rPr>
      </w:pPr>
      <w:r w:rsidRPr="003B2644">
        <w:rPr>
          <w:szCs w:val="28"/>
          <w:lang w:val="uk-UA"/>
        </w:rPr>
        <w:t xml:space="preserve">http://studentam.net - електронна бібліотека підручників; </w:t>
      </w:r>
    </w:p>
    <w:p w:rsidR="000C4DC1" w:rsidRPr="003B2644" w:rsidRDefault="000C4DC1" w:rsidP="000C4DC1">
      <w:pPr>
        <w:numPr>
          <w:ilvl w:val="0"/>
          <w:numId w:val="21"/>
        </w:numPr>
        <w:tabs>
          <w:tab w:val="clear" w:pos="1800"/>
          <w:tab w:val="num" w:pos="180"/>
        </w:tabs>
        <w:suppressAutoHyphens w:val="0"/>
        <w:ind w:left="180" w:firstLine="0"/>
        <w:jc w:val="both"/>
        <w:rPr>
          <w:szCs w:val="28"/>
          <w:lang w:val="uk-UA"/>
        </w:rPr>
      </w:pPr>
      <w:r w:rsidRPr="003B2644">
        <w:rPr>
          <w:szCs w:val="28"/>
          <w:lang w:val="uk-UA"/>
        </w:rPr>
        <w:t xml:space="preserve">http://www.ukrstat.gov.ua - Державний комітет статистики України; </w:t>
      </w:r>
    </w:p>
    <w:p w:rsidR="000C4DC1" w:rsidRPr="003B2644" w:rsidRDefault="000C4DC1" w:rsidP="000C4DC1">
      <w:pPr>
        <w:numPr>
          <w:ilvl w:val="0"/>
          <w:numId w:val="21"/>
        </w:numPr>
        <w:tabs>
          <w:tab w:val="clear" w:pos="1800"/>
          <w:tab w:val="num" w:pos="180"/>
        </w:tabs>
        <w:suppressAutoHyphens w:val="0"/>
        <w:ind w:left="180" w:firstLine="0"/>
        <w:jc w:val="both"/>
        <w:rPr>
          <w:szCs w:val="28"/>
          <w:lang w:val="uk-UA"/>
        </w:rPr>
      </w:pPr>
      <w:r w:rsidRPr="003B2644">
        <w:rPr>
          <w:szCs w:val="28"/>
          <w:lang w:val="uk-UA"/>
        </w:rPr>
        <w:t xml:space="preserve">http://marisl.lokotskoy.ru – Беляевский И.К. Маркетинговое исследование:./ Моск. гос. ун-т экономики, статистики и информатики. – М.: 2001.; </w:t>
      </w:r>
    </w:p>
    <w:p w:rsidR="000C4DC1" w:rsidRDefault="000C4DC1" w:rsidP="000C4DC1">
      <w:pPr>
        <w:numPr>
          <w:ilvl w:val="0"/>
          <w:numId w:val="21"/>
        </w:numPr>
        <w:tabs>
          <w:tab w:val="clear" w:pos="1800"/>
          <w:tab w:val="num" w:pos="180"/>
        </w:tabs>
        <w:suppressAutoHyphens w:val="0"/>
        <w:ind w:left="180" w:firstLine="0"/>
        <w:jc w:val="both"/>
        <w:rPr>
          <w:szCs w:val="28"/>
          <w:lang w:val="uk-UA"/>
        </w:rPr>
      </w:pPr>
      <w:r w:rsidRPr="003B2644">
        <w:rPr>
          <w:szCs w:val="28"/>
          <w:lang w:val="uk-UA"/>
        </w:rPr>
        <w:t xml:space="preserve">http://www/marketing.web-standart.net - журнал про маркетинг і рекламу «Новий маркетинг» для маркетологів і рекламістів; </w:t>
      </w:r>
    </w:p>
    <w:p w:rsidR="000C4DC1" w:rsidRPr="003B2644" w:rsidRDefault="000C4DC1" w:rsidP="000C4DC1">
      <w:pPr>
        <w:numPr>
          <w:ilvl w:val="0"/>
          <w:numId w:val="21"/>
        </w:numPr>
        <w:tabs>
          <w:tab w:val="clear" w:pos="1800"/>
          <w:tab w:val="num" w:pos="180"/>
        </w:tabs>
        <w:suppressAutoHyphens w:val="0"/>
        <w:ind w:left="180" w:firstLine="0"/>
        <w:jc w:val="both"/>
        <w:rPr>
          <w:szCs w:val="28"/>
          <w:lang w:val="uk-UA"/>
        </w:rPr>
      </w:pPr>
      <w:r w:rsidRPr="003B2644">
        <w:rPr>
          <w:szCs w:val="28"/>
          <w:lang w:val="uk-UA"/>
        </w:rPr>
        <w:t>http://www.vigvam.kiev.ua - загальна інформація про маркетинг взагалі і в Україні зокрема</w:t>
      </w:r>
    </w:p>
    <w:p w:rsidR="003C371A" w:rsidRPr="00745360" w:rsidRDefault="003C371A" w:rsidP="00CA5D17">
      <w:pPr>
        <w:ind w:firstLine="708"/>
        <w:jc w:val="center"/>
        <w:rPr>
          <w:lang w:val="uk-UA"/>
        </w:rPr>
      </w:pPr>
    </w:p>
    <w:sectPr w:rsidR="003C371A" w:rsidRPr="00745360" w:rsidSect="0018778C">
      <w:headerReference w:type="default" r:id="rId8"/>
      <w:footerReference w:type="even" r:id="rId9"/>
      <w:footerReference w:type="default" r:id="rId10"/>
      <w:headerReference w:type="first" r:id="rId11"/>
      <w:footerReference w:type="first" r:id="rId12"/>
      <w:pgSz w:w="11906" w:h="16838"/>
      <w:pgMar w:top="1127" w:right="851" w:bottom="1173" w:left="1418" w:header="851" w:footer="85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647" w:rsidRDefault="009A1647" w:rsidP="0018778C">
      <w:r>
        <w:separator/>
      </w:r>
    </w:p>
  </w:endnote>
  <w:endnote w:type="continuationSeparator" w:id="0">
    <w:p w:rsidR="009A1647" w:rsidRDefault="009A1647" w:rsidP="0018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647" w:rsidRDefault="009A1647" w:rsidP="0018778C">
      <w:r>
        <w:separator/>
      </w:r>
    </w:p>
  </w:footnote>
  <w:footnote w:type="continuationSeparator" w:id="0">
    <w:p w:rsidR="009A1647" w:rsidRDefault="009A1647" w:rsidP="00187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87" w:rsidRDefault="00C513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nsid w:val="00000004"/>
    <w:multiLevelType w:val="singleLevel"/>
    <w:tmpl w:val="00000004"/>
    <w:name w:val="WW8Num3"/>
    <w:lvl w:ilvl="0">
      <w:start w:val="1"/>
      <w:numFmt w:val="decimal"/>
      <w:lvlText w:val="%1."/>
      <w:lvlJc w:val="left"/>
      <w:pPr>
        <w:tabs>
          <w:tab w:val="num" w:pos="1744"/>
        </w:tabs>
        <w:ind w:left="1744" w:hanging="1035"/>
      </w:pPr>
    </w:lvl>
  </w:abstractNum>
  <w:abstractNum w:abstractNumId="3">
    <w:nsid w:val="00000005"/>
    <w:multiLevelType w:val="singleLevel"/>
    <w:tmpl w:val="00000005"/>
    <w:name w:val="WW8Num5"/>
    <w:lvl w:ilvl="0">
      <w:start w:val="1"/>
      <w:numFmt w:val="decimal"/>
      <w:lvlText w:val="%1."/>
      <w:lvlJc w:val="left"/>
      <w:pPr>
        <w:tabs>
          <w:tab w:val="num" w:pos="1069"/>
        </w:tabs>
        <w:ind w:left="1069" w:hanging="360"/>
      </w:pPr>
    </w:lvl>
  </w:abstractNum>
  <w:abstractNum w:abstractNumId="4">
    <w:nsid w:val="00000008"/>
    <w:multiLevelType w:val="singleLevel"/>
    <w:tmpl w:val="00000008"/>
    <w:name w:val="WW8Num10"/>
    <w:lvl w:ilvl="0">
      <w:start w:val="1"/>
      <w:numFmt w:val="decimal"/>
      <w:lvlText w:val="%1."/>
      <w:lvlJc w:val="left"/>
      <w:pPr>
        <w:tabs>
          <w:tab w:val="num" w:pos="0"/>
        </w:tabs>
        <w:ind w:left="720" w:hanging="360"/>
      </w:pPr>
    </w:lvl>
  </w:abstractNum>
  <w:abstractNum w:abstractNumId="5">
    <w:nsid w:val="0000000A"/>
    <w:multiLevelType w:val="multilevel"/>
    <w:tmpl w:val="0000000A"/>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6">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14ED04A0"/>
    <w:multiLevelType w:val="hybridMultilevel"/>
    <w:tmpl w:val="4B78ADEA"/>
    <w:lvl w:ilvl="0" w:tplc="0422000F">
      <w:start w:val="1"/>
      <w:numFmt w:val="decimal"/>
      <w:lvlText w:val="%1."/>
      <w:lvlJc w:val="left"/>
      <w:pPr>
        <w:tabs>
          <w:tab w:val="num" w:pos="1800"/>
        </w:tabs>
        <w:ind w:left="1800" w:hanging="360"/>
      </w:pPr>
    </w:lvl>
    <w:lvl w:ilvl="1" w:tplc="04220019" w:tentative="1">
      <w:start w:val="1"/>
      <w:numFmt w:val="lowerLetter"/>
      <w:lvlText w:val="%2."/>
      <w:lvlJc w:val="left"/>
      <w:pPr>
        <w:tabs>
          <w:tab w:val="num" w:pos="2520"/>
        </w:tabs>
        <w:ind w:left="2520" w:hanging="360"/>
      </w:pPr>
    </w:lvl>
    <w:lvl w:ilvl="2" w:tplc="0422001B" w:tentative="1">
      <w:start w:val="1"/>
      <w:numFmt w:val="lowerRoman"/>
      <w:lvlText w:val="%3."/>
      <w:lvlJc w:val="right"/>
      <w:pPr>
        <w:tabs>
          <w:tab w:val="num" w:pos="3240"/>
        </w:tabs>
        <w:ind w:left="3240" w:hanging="180"/>
      </w:pPr>
    </w:lvl>
    <w:lvl w:ilvl="3" w:tplc="0422000F" w:tentative="1">
      <w:start w:val="1"/>
      <w:numFmt w:val="decimal"/>
      <w:lvlText w:val="%4."/>
      <w:lvlJc w:val="left"/>
      <w:pPr>
        <w:tabs>
          <w:tab w:val="num" w:pos="3960"/>
        </w:tabs>
        <w:ind w:left="3960" w:hanging="360"/>
      </w:pPr>
    </w:lvl>
    <w:lvl w:ilvl="4" w:tplc="04220019" w:tentative="1">
      <w:start w:val="1"/>
      <w:numFmt w:val="lowerLetter"/>
      <w:lvlText w:val="%5."/>
      <w:lvlJc w:val="left"/>
      <w:pPr>
        <w:tabs>
          <w:tab w:val="num" w:pos="4680"/>
        </w:tabs>
        <w:ind w:left="4680" w:hanging="360"/>
      </w:pPr>
    </w:lvl>
    <w:lvl w:ilvl="5" w:tplc="0422001B" w:tentative="1">
      <w:start w:val="1"/>
      <w:numFmt w:val="lowerRoman"/>
      <w:lvlText w:val="%6."/>
      <w:lvlJc w:val="right"/>
      <w:pPr>
        <w:tabs>
          <w:tab w:val="num" w:pos="5400"/>
        </w:tabs>
        <w:ind w:left="5400" w:hanging="180"/>
      </w:pPr>
    </w:lvl>
    <w:lvl w:ilvl="6" w:tplc="0422000F" w:tentative="1">
      <w:start w:val="1"/>
      <w:numFmt w:val="decimal"/>
      <w:lvlText w:val="%7."/>
      <w:lvlJc w:val="left"/>
      <w:pPr>
        <w:tabs>
          <w:tab w:val="num" w:pos="6120"/>
        </w:tabs>
        <w:ind w:left="6120" w:hanging="360"/>
      </w:pPr>
    </w:lvl>
    <w:lvl w:ilvl="7" w:tplc="04220019" w:tentative="1">
      <w:start w:val="1"/>
      <w:numFmt w:val="lowerLetter"/>
      <w:lvlText w:val="%8."/>
      <w:lvlJc w:val="left"/>
      <w:pPr>
        <w:tabs>
          <w:tab w:val="num" w:pos="6840"/>
        </w:tabs>
        <w:ind w:left="6840" w:hanging="360"/>
      </w:pPr>
    </w:lvl>
    <w:lvl w:ilvl="8" w:tplc="0422001B" w:tentative="1">
      <w:start w:val="1"/>
      <w:numFmt w:val="lowerRoman"/>
      <w:lvlText w:val="%9."/>
      <w:lvlJc w:val="right"/>
      <w:pPr>
        <w:tabs>
          <w:tab w:val="num" w:pos="7560"/>
        </w:tabs>
        <w:ind w:left="7560" w:hanging="180"/>
      </w:pPr>
    </w:lvl>
  </w:abstractNum>
  <w:abstractNum w:abstractNumId="8">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9">
    <w:nsid w:val="325C26EC"/>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38F84440"/>
    <w:multiLevelType w:val="hybridMultilevel"/>
    <w:tmpl w:val="76062AA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398F71AE"/>
    <w:multiLevelType w:val="hybridMultilevel"/>
    <w:tmpl w:val="774053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E406C23"/>
    <w:multiLevelType w:val="hybridMultilevel"/>
    <w:tmpl w:val="6366D6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B768FB"/>
    <w:multiLevelType w:val="hybridMultilevel"/>
    <w:tmpl w:val="8382B202"/>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49AE5ABE"/>
    <w:multiLevelType w:val="hybridMultilevel"/>
    <w:tmpl w:val="EFF2CCF6"/>
    <w:lvl w:ilvl="0" w:tplc="BAB402D4">
      <w:start w:val="1"/>
      <w:numFmt w:val="decimal"/>
      <w:lvlText w:val="%1."/>
      <w:lvlJc w:val="left"/>
      <w:pPr>
        <w:tabs>
          <w:tab w:val="num" w:pos="720"/>
        </w:tabs>
        <w:ind w:left="720" w:hanging="360"/>
      </w:pPr>
      <w:rPr>
        <w:b w:val="0"/>
      </w:rPr>
    </w:lvl>
    <w:lvl w:ilvl="1" w:tplc="590A2EC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8B644E"/>
    <w:multiLevelType w:val="hybridMultilevel"/>
    <w:tmpl w:val="A5DC98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7CD6CB9"/>
    <w:multiLevelType w:val="hybridMultilevel"/>
    <w:tmpl w:val="7DD86A40"/>
    <w:lvl w:ilvl="0" w:tplc="BC626FE8">
      <w:start w:val="1"/>
      <w:numFmt w:val="decimal"/>
      <w:lvlText w:val="%1."/>
      <w:lvlJc w:val="left"/>
      <w:pPr>
        <w:tabs>
          <w:tab w:val="num" w:pos="644"/>
        </w:tabs>
        <w:ind w:left="568" w:hanging="284"/>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8">
    <w:nsid w:val="6AE23FB6"/>
    <w:multiLevelType w:val="multilevel"/>
    <w:tmpl w:val="DF7C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3AF4760"/>
    <w:multiLevelType w:val="hybridMultilevel"/>
    <w:tmpl w:val="37D672BC"/>
    <w:lvl w:ilvl="0" w:tplc="0422000F">
      <w:start w:val="5"/>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nsid w:val="76225702"/>
    <w:multiLevelType w:val="hybridMultilevel"/>
    <w:tmpl w:val="305EFF90"/>
    <w:lvl w:ilvl="0" w:tplc="CD0CFADE">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78B50AE5"/>
    <w:multiLevelType w:val="hybridMultilevel"/>
    <w:tmpl w:val="597A1A54"/>
    <w:lvl w:ilvl="0" w:tplc="1E228A2A">
      <w:start w:val="1"/>
      <w:numFmt w:val="decimal"/>
      <w:lvlText w:val="%1."/>
      <w:lvlJc w:val="right"/>
      <w:pPr>
        <w:tabs>
          <w:tab w:val="num" w:pos="57"/>
        </w:tabs>
        <w:ind w:left="57" w:hanging="57"/>
      </w:pPr>
      <w:rPr>
        <w:rFonts w:hint="default"/>
      </w:rPr>
    </w:lvl>
    <w:lvl w:ilvl="1" w:tplc="04190019" w:tentative="1">
      <w:start w:val="1"/>
      <w:numFmt w:val="lowerLetter"/>
      <w:lvlText w:val="%2."/>
      <w:lvlJc w:val="left"/>
      <w:pPr>
        <w:tabs>
          <w:tab w:val="num" w:pos="1393"/>
        </w:tabs>
        <w:ind w:left="1393" w:hanging="360"/>
      </w:pPr>
    </w:lvl>
    <w:lvl w:ilvl="2" w:tplc="0419001B" w:tentative="1">
      <w:start w:val="1"/>
      <w:numFmt w:val="lowerRoman"/>
      <w:lvlText w:val="%3."/>
      <w:lvlJc w:val="right"/>
      <w:pPr>
        <w:tabs>
          <w:tab w:val="num" w:pos="2113"/>
        </w:tabs>
        <w:ind w:left="2113" w:hanging="180"/>
      </w:pPr>
    </w:lvl>
    <w:lvl w:ilvl="3" w:tplc="0419000F" w:tentative="1">
      <w:start w:val="1"/>
      <w:numFmt w:val="decimal"/>
      <w:lvlText w:val="%4."/>
      <w:lvlJc w:val="left"/>
      <w:pPr>
        <w:tabs>
          <w:tab w:val="num" w:pos="2833"/>
        </w:tabs>
        <w:ind w:left="2833" w:hanging="360"/>
      </w:pPr>
    </w:lvl>
    <w:lvl w:ilvl="4" w:tplc="04190019" w:tentative="1">
      <w:start w:val="1"/>
      <w:numFmt w:val="lowerLetter"/>
      <w:lvlText w:val="%5."/>
      <w:lvlJc w:val="left"/>
      <w:pPr>
        <w:tabs>
          <w:tab w:val="num" w:pos="3553"/>
        </w:tabs>
        <w:ind w:left="3553" w:hanging="360"/>
      </w:pPr>
    </w:lvl>
    <w:lvl w:ilvl="5" w:tplc="0419001B" w:tentative="1">
      <w:start w:val="1"/>
      <w:numFmt w:val="lowerRoman"/>
      <w:lvlText w:val="%6."/>
      <w:lvlJc w:val="right"/>
      <w:pPr>
        <w:tabs>
          <w:tab w:val="num" w:pos="4273"/>
        </w:tabs>
        <w:ind w:left="4273" w:hanging="180"/>
      </w:pPr>
    </w:lvl>
    <w:lvl w:ilvl="6" w:tplc="0419000F" w:tentative="1">
      <w:start w:val="1"/>
      <w:numFmt w:val="decimal"/>
      <w:lvlText w:val="%7."/>
      <w:lvlJc w:val="left"/>
      <w:pPr>
        <w:tabs>
          <w:tab w:val="num" w:pos="4993"/>
        </w:tabs>
        <w:ind w:left="4993" w:hanging="360"/>
      </w:pPr>
    </w:lvl>
    <w:lvl w:ilvl="7" w:tplc="04190019" w:tentative="1">
      <w:start w:val="1"/>
      <w:numFmt w:val="lowerLetter"/>
      <w:lvlText w:val="%8."/>
      <w:lvlJc w:val="left"/>
      <w:pPr>
        <w:tabs>
          <w:tab w:val="num" w:pos="5713"/>
        </w:tabs>
        <w:ind w:left="5713" w:hanging="360"/>
      </w:pPr>
    </w:lvl>
    <w:lvl w:ilvl="8" w:tplc="0419001B" w:tentative="1">
      <w:start w:val="1"/>
      <w:numFmt w:val="lowerRoman"/>
      <w:lvlText w:val="%9."/>
      <w:lvlJc w:val="right"/>
      <w:pPr>
        <w:tabs>
          <w:tab w:val="num" w:pos="6433"/>
        </w:tabs>
        <w:ind w:left="6433" w:hanging="180"/>
      </w:pPr>
    </w:lvl>
  </w:abstractNum>
  <w:abstractNum w:abstractNumId="23">
    <w:nsid w:val="7E0E2742"/>
    <w:multiLevelType w:val="hybridMultilevel"/>
    <w:tmpl w:val="A11E9DFC"/>
    <w:lvl w:ilvl="0" w:tplc="0B366104">
      <w:start w:val="1"/>
      <w:numFmt w:val="bullet"/>
      <w:lvlText w:val=""/>
      <w:lvlJc w:val="left"/>
      <w:pPr>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5"/>
  </w:num>
  <w:num w:numId="8">
    <w:abstractNumId w:val="12"/>
  </w:num>
  <w:num w:numId="9">
    <w:abstractNumId w:val="16"/>
  </w:num>
  <w:num w:numId="10">
    <w:abstractNumId w:val="8"/>
  </w:num>
  <w:num w:numId="11">
    <w:abstractNumId w:val="19"/>
  </w:num>
  <w:num w:numId="12">
    <w:abstractNumId w:val="21"/>
  </w:num>
  <w:num w:numId="13">
    <w:abstractNumId w:val="11"/>
  </w:num>
  <w:num w:numId="14">
    <w:abstractNumId w:val="6"/>
  </w:num>
  <w:num w:numId="15">
    <w:abstractNumId w:val="9"/>
  </w:num>
  <w:num w:numId="16">
    <w:abstractNumId w:val="14"/>
  </w:num>
  <w:num w:numId="17">
    <w:abstractNumId w:val="23"/>
  </w:num>
  <w:num w:numId="18">
    <w:abstractNumId w:val="18"/>
  </w:num>
  <w:num w:numId="19">
    <w:abstractNumId w:val="13"/>
  </w:num>
  <w:num w:numId="20">
    <w:abstractNumId w:val="10"/>
  </w:num>
  <w:num w:numId="21">
    <w:abstractNumId w:val="7"/>
  </w:num>
  <w:num w:numId="22">
    <w:abstractNumId w:val="22"/>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C6"/>
    <w:rsid w:val="00056FAB"/>
    <w:rsid w:val="0006579F"/>
    <w:rsid w:val="000C4DC1"/>
    <w:rsid w:val="000F12B3"/>
    <w:rsid w:val="00102882"/>
    <w:rsid w:val="00122BA4"/>
    <w:rsid w:val="00137168"/>
    <w:rsid w:val="00157AA4"/>
    <w:rsid w:val="0018778C"/>
    <w:rsid w:val="001A1203"/>
    <w:rsid w:val="001B367C"/>
    <w:rsid w:val="001C5E6D"/>
    <w:rsid w:val="00202058"/>
    <w:rsid w:val="00221A8B"/>
    <w:rsid w:val="002333DB"/>
    <w:rsid w:val="00286898"/>
    <w:rsid w:val="002B5EFC"/>
    <w:rsid w:val="00377C75"/>
    <w:rsid w:val="003A2018"/>
    <w:rsid w:val="003C371A"/>
    <w:rsid w:val="003D124A"/>
    <w:rsid w:val="00405817"/>
    <w:rsid w:val="00424E84"/>
    <w:rsid w:val="004A774D"/>
    <w:rsid w:val="004C7FD4"/>
    <w:rsid w:val="00541F95"/>
    <w:rsid w:val="00584292"/>
    <w:rsid w:val="005F1537"/>
    <w:rsid w:val="00650AC1"/>
    <w:rsid w:val="006E3177"/>
    <w:rsid w:val="00745360"/>
    <w:rsid w:val="00883233"/>
    <w:rsid w:val="008A36E2"/>
    <w:rsid w:val="008D586D"/>
    <w:rsid w:val="009A1647"/>
    <w:rsid w:val="009E2788"/>
    <w:rsid w:val="00A36A84"/>
    <w:rsid w:val="00A55DD0"/>
    <w:rsid w:val="00AC3C55"/>
    <w:rsid w:val="00B607D1"/>
    <w:rsid w:val="00BA44C6"/>
    <w:rsid w:val="00BB07A2"/>
    <w:rsid w:val="00BB2BE6"/>
    <w:rsid w:val="00BE5015"/>
    <w:rsid w:val="00C30029"/>
    <w:rsid w:val="00C51387"/>
    <w:rsid w:val="00C922AE"/>
    <w:rsid w:val="00CA5D17"/>
    <w:rsid w:val="00CF6065"/>
    <w:rsid w:val="00D40494"/>
    <w:rsid w:val="00D45A7E"/>
    <w:rsid w:val="00D658C2"/>
    <w:rsid w:val="00DB5855"/>
    <w:rsid w:val="00E336C6"/>
    <w:rsid w:val="00F91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C6"/>
    <w:pPr>
      <w:suppressAutoHyphens/>
      <w:spacing w:after="0" w:line="240" w:lineRule="auto"/>
    </w:pPr>
    <w:rPr>
      <w:rFonts w:ascii="Times New Roman" w:eastAsia="Times New Roman" w:hAnsi="Times New Roman" w:cs="Times New Roman"/>
      <w:sz w:val="28"/>
      <w:szCs w:val="24"/>
      <w:lang w:eastAsia="ar-SA"/>
    </w:rPr>
  </w:style>
  <w:style w:type="paragraph" w:styleId="2">
    <w:name w:val="heading 2"/>
    <w:basedOn w:val="a"/>
    <w:next w:val="a"/>
    <w:link w:val="20"/>
    <w:qFormat/>
    <w:rsid w:val="00E336C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E336C6"/>
    <w:pPr>
      <w:keepNext/>
      <w:numPr>
        <w:ilvl w:val="3"/>
        <w:numId w:val="1"/>
      </w:numPr>
      <w:jc w:val="center"/>
      <w:outlineLvl w:val="3"/>
    </w:pPr>
    <w:rPr>
      <w:b/>
      <w:bCs/>
      <w:lang w:val="uk-UA"/>
    </w:rPr>
  </w:style>
  <w:style w:type="paragraph" w:styleId="7">
    <w:name w:val="heading 7"/>
    <w:basedOn w:val="a"/>
    <w:next w:val="a"/>
    <w:link w:val="70"/>
    <w:uiPriority w:val="9"/>
    <w:semiHidden/>
    <w:unhideWhenUsed/>
    <w:qFormat/>
    <w:rsid w:val="00CA5D1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36C6"/>
    <w:rPr>
      <w:rFonts w:ascii="Arial" w:eastAsia="Times New Roman" w:hAnsi="Arial" w:cs="Arial"/>
      <w:b/>
      <w:bCs/>
      <w:i/>
      <w:iCs/>
      <w:sz w:val="28"/>
      <w:szCs w:val="28"/>
      <w:lang w:eastAsia="ar-SA"/>
    </w:rPr>
  </w:style>
  <w:style w:type="character" w:customStyle="1" w:styleId="40">
    <w:name w:val="Заголовок 4 Знак"/>
    <w:basedOn w:val="a0"/>
    <w:link w:val="4"/>
    <w:rsid w:val="00E336C6"/>
    <w:rPr>
      <w:rFonts w:ascii="Times New Roman" w:eastAsia="Times New Roman" w:hAnsi="Times New Roman" w:cs="Times New Roman"/>
      <w:b/>
      <w:bCs/>
      <w:sz w:val="28"/>
      <w:szCs w:val="24"/>
      <w:lang w:val="uk-UA" w:eastAsia="ar-SA"/>
    </w:rPr>
  </w:style>
  <w:style w:type="paragraph" w:styleId="a3">
    <w:name w:val="Body Text"/>
    <w:basedOn w:val="a"/>
    <w:link w:val="a4"/>
    <w:rsid w:val="00E336C6"/>
    <w:pPr>
      <w:spacing w:after="120"/>
    </w:pPr>
  </w:style>
  <w:style w:type="character" w:customStyle="1" w:styleId="a4">
    <w:name w:val="Основной текст Знак"/>
    <w:basedOn w:val="a0"/>
    <w:link w:val="a3"/>
    <w:rsid w:val="00E336C6"/>
    <w:rPr>
      <w:rFonts w:ascii="Times New Roman" w:eastAsia="Times New Roman" w:hAnsi="Times New Roman" w:cs="Times New Roman"/>
      <w:sz w:val="28"/>
      <w:szCs w:val="24"/>
      <w:lang w:eastAsia="ar-SA"/>
    </w:rPr>
  </w:style>
  <w:style w:type="paragraph" w:styleId="a5">
    <w:name w:val="footer"/>
    <w:basedOn w:val="a"/>
    <w:link w:val="a6"/>
    <w:rsid w:val="00E336C6"/>
    <w:pPr>
      <w:tabs>
        <w:tab w:val="center" w:pos="4677"/>
        <w:tab w:val="right" w:pos="9355"/>
      </w:tabs>
    </w:pPr>
  </w:style>
  <w:style w:type="character" w:customStyle="1" w:styleId="a6">
    <w:name w:val="Нижний колонтитул Знак"/>
    <w:basedOn w:val="a0"/>
    <w:link w:val="a5"/>
    <w:rsid w:val="00E336C6"/>
    <w:rPr>
      <w:rFonts w:ascii="Times New Roman" w:eastAsia="Times New Roman" w:hAnsi="Times New Roman" w:cs="Times New Roman"/>
      <w:sz w:val="28"/>
      <w:szCs w:val="24"/>
      <w:lang w:eastAsia="ar-SA"/>
    </w:rPr>
  </w:style>
  <w:style w:type="paragraph" w:styleId="a7">
    <w:name w:val="header"/>
    <w:basedOn w:val="a"/>
    <w:link w:val="a8"/>
    <w:rsid w:val="00E336C6"/>
    <w:pPr>
      <w:tabs>
        <w:tab w:val="center" w:pos="4677"/>
        <w:tab w:val="right" w:pos="9355"/>
      </w:tabs>
    </w:pPr>
    <w:rPr>
      <w:sz w:val="24"/>
    </w:rPr>
  </w:style>
  <w:style w:type="character" w:customStyle="1" w:styleId="a8">
    <w:name w:val="Верхний колонтитул Знак"/>
    <w:basedOn w:val="a0"/>
    <w:link w:val="a7"/>
    <w:rsid w:val="00E336C6"/>
    <w:rPr>
      <w:rFonts w:ascii="Times New Roman" w:eastAsia="Times New Roman" w:hAnsi="Times New Roman" w:cs="Times New Roman"/>
      <w:sz w:val="24"/>
      <w:szCs w:val="24"/>
      <w:lang w:eastAsia="ar-SA"/>
    </w:rPr>
  </w:style>
  <w:style w:type="paragraph" w:styleId="a9">
    <w:name w:val="Body Text Indent"/>
    <w:basedOn w:val="a"/>
    <w:link w:val="aa"/>
    <w:rsid w:val="00E336C6"/>
    <w:pPr>
      <w:spacing w:after="120"/>
      <w:ind w:left="283"/>
    </w:pPr>
  </w:style>
  <w:style w:type="character" w:customStyle="1" w:styleId="aa">
    <w:name w:val="Основной текст с отступом Знак"/>
    <w:basedOn w:val="a0"/>
    <w:link w:val="a9"/>
    <w:rsid w:val="00E336C6"/>
    <w:rPr>
      <w:rFonts w:ascii="Times New Roman" w:eastAsia="Times New Roman" w:hAnsi="Times New Roman" w:cs="Times New Roman"/>
      <w:sz w:val="28"/>
      <w:szCs w:val="24"/>
      <w:lang w:eastAsia="ar-SA"/>
    </w:rPr>
  </w:style>
  <w:style w:type="paragraph" w:customStyle="1" w:styleId="1">
    <w:name w:val="Абзац списка1"/>
    <w:basedOn w:val="a"/>
    <w:uiPriority w:val="99"/>
    <w:rsid w:val="00E336C6"/>
    <w:pPr>
      <w:suppressAutoHyphens w:val="0"/>
      <w:ind w:left="720"/>
    </w:pPr>
    <w:rPr>
      <w:rFonts w:eastAsia="MS Mincho"/>
      <w:sz w:val="24"/>
      <w:lang w:eastAsia="ru-RU"/>
    </w:rPr>
  </w:style>
  <w:style w:type="character" w:customStyle="1" w:styleId="FontStyle50">
    <w:name w:val="Font Style50"/>
    <w:uiPriority w:val="99"/>
    <w:rsid w:val="00E336C6"/>
    <w:rPr>
      <w:rFonts w:ascii="Times New Roman" w:hAnsi="Times New Roman"/>
      <w:b/>
      <w:sz w:val="26"/>
    </w:rPr>
  </w:style>
  <w:style w:type="paragraph" w:customStyle="1" w:styleId="Style12">
    <w:name w:val="Style12"/>
    <w:basedOn w:val="a"/>
    <w:uiPriority w:val="99"/>
    <w:rsid w:val="00E336C6"/>
    <w:pPr>
      <w:widowControl w:val="0"/>
      <w:autoSpaceDE w:val="0"/>
    </w:pPr>
    <w:rPr>
      <w:sz w:val="24"/>
      <w:lang w:eastAsia="zh-CN"/>
    </w:rPr>
  </w:style>
  <w:style w:type="paragraph" w:customStyle="1" w:styleId="Style18">
    <w:name w:val="Style18"/>
    <w:basedOn w:val="a"/>
    <w:uiPriority w:val="99"/>
    <w:rsid w:val="00E336C6"/>
    <w:pPr>
      <w:widowControl w:val="0"/>
      <w:autoSpaceDE w:val="0"/>
    </w:pPr>
    <w:rPr>
      <w:sz w:val="24"/>
      <w:lang w:eastAsia="zh-CN"/>
    </w:rPr>
  </w:style>
  <w:style w:type="character" w:customStyle="1" w:styleId="70">
    <w:name w:val="Заголовок 7 Знак"/>
    <w:basedOn w:val="a0"/>
    <w:link w:val="7"/>
    <w:uiPriority w:val="9"/>
    <w:semiHidden/>
    <w:rsid w:val="00CA5D17"/>
    <w:rPr>
      <w:rFonts w:asciiTheme="majorHAnsi" w:eastAsiaTheme="majorEastAsia" w:hAnsiTheme="majorHAnsi" w:cstheme="majorBidi"/>
      <w:i/>
      <w:iCs/>
      <w:color w:val="404040" w:themeColor="text1" w:themeTint="BF"/>
      <w:sz w:val="28"/>
      <w:szCs w:val="24"/>
      <w:lang w:eastAsia="ar-SA"/>
    </w:rPr>
  </w:style>
  <w:style w:type="paragraph" w:styleId="ab">
    <w:name w:val="List Paragraph"/>
    <w:basedOn w:val="a"/>
    <w:uiPriority w:val="34"/>
    <w:qFormat/>
    <w:rsid w:val="00CA5D17"/>
    <w:pPr>
      <w:ind w:left="720"/>
      <w:contextualSpacing/>
    </w:pPr>
    <w:rPr>
      <w:sz w:val="24"/>
      <w:lang w:val="uk-UA"/>
    </w:rPr>
  </w:style>
  <w:style w:type="paragraph" w:customStyle="1" w:styleId="Style66">
    <w:name w:val="Style66"/>
    <w:basedOn w:val="a"/>
    <w:rsid w:val="00CA5D17"/>
    <w:pPr>
      <w:widowControl w:val="0"/>
      <w:suppressAutoHyphens w:val="0"/>
      <w:autoSpaceDE w:val="0"/>
      <w:autoSpaceDN w:val="0"/>
      <w:adjustRightInd w:val="0"/>
    </w:pPr>
    <w:rPr>
      <w:sz w:val="24"/>
      <w:lang w:eastAsia="ru-RU"/>
    </w:rPr>
  </w:style>
  <w:style w:type="character" w:customStyle="1" w:styleId="FontStyle96">
    <w:name w:val="Font Style96"/>
    <w:basedOn w:val="a0"/>
    <w:rsid w:val="00CA5D17"/>
    <w:rPr>
      <w:rFonts w:ascii="Sylfaen" w:hAnsi="Sylfaen" w:cs="Sylfaen"/>
      <w:b/>
      <w:bCs/>
      <w:sz w:val="16"/>
      <w:szCs w:val="16"/>
    </w:rPr>
  </w:style>
  <w:style w:type="character" w:customStyle="1" w:styleId="gscvcdgt">
    <w:name w:val="gsc_vcd_g_t"/>
    <w:basedOn w:val="a0"/>
    <w:rsid w:val="000F12B3"/>
  </w:style>
  <w:style w:type="character" w:styleId="ac">
    <w:name w:val="Hyperlink"/>
    <w:basedOn w:val="a0"/>
    <w:uiPriority w:val="99"/>
    <w:semiHidden/>
    <w:unhideWhenUsed/>
    <w:rsid w:val="000F12B3"/>
    <w:rPr>
      <w:color w:val="0000FF"/>
      <w:u w:val="single"/>
    </w:rPr>
  </w:style>
  <w:style w:type="paragraph" w:customStyle="1" w:styleId="14">
    <w:name w:val="Обыч 14 О Ш"/>
    <w:basedOn w:val="a"/>
    <w:rsid w:val="002333DB"/>
    <w:pPr>
      <w:widowControl w:val="0"/>
      <w:suppressAutoHyphens w:val="0"/>
      <w:spacing w:line="360" w:lineRule="auto"/>
      <w:ind w:firstLine="720"/>
      <w:jc w:val="both"/>
    </w:pPr>
    <w:rPr>
      <w:rFonts w:cs="Gautami"/>
      <w:szCs w:val="28"/>
      <w:lang w:val="uk-UA" w:eastAsia="uk-UA" w:bidi="te-IN"/>
    </w:rPr>
  </w:style>
  <w:style w:type="paragraph" w:customStyle="1" w:styleId="FR1">
    <w:name w:val="FR1"/>
    <w:rsid w:val="000C4DC1"/>
    <w:pPr>
      <w:widowControl w:val="0"/>
      <w:overflowPunct w:val="0"/>
      <w:autoSpaceDE w:val="0"/>
      <w:autoSpaceDN w:val="0"/>
      <w:adjustRightInd w:val="0"/>
      <w:spacing w:before="160" w:after="0" w:line="240" w:lineRule="auto"/>
      <w:ind w:left="360"/>
      <w:textAlignment w:val="baseline"/>
    </w:pPr>
    <w:rPr>
      <w:rFonts w:ascii="Times New Roman" w:eastAsia="Times New Roman" w:hAnsi="Times New Roman" w:cs="Times New Roman"/>
      <w:b/>
      <w:sz w:val="28"/>
      <w:szCs w:val="20"/>
      <w:lang w:eastAsia="ru-RU"/>
    </w:rPr>
  </w:style>
  <w:style w:type="paragraph" w:styleId="ad">
    <w:name w:val="Plain Text"/>
    <w:basedOn w:val="a"/>
    <w:link w:val="ae"/>
    <w:rsid w:val="000C4DC1"/>
    <w:pPr>
      <w:suppressAutoHyphens w:val="0"/>
    </w:pPr>
    <w:rPr>
      <w:rFonts w:ascii="Courier New" w:hAnsi="Courier New"/>
      <w:sz w:val="20"/>
      <w:szCs w:val="20"/>
      <w:lang w:eastAsia="ru-RU"/>
    </w:rPr>
  </w:style>
  <w:style w:type="character" w:customStyle="1" w:styleId="ae">
    <w:name w:val="Текст Знак"/>
    <w:basedOn w:val="a0"/>
    <w:link w:val="ad"/>
    <w:rsid w:val="000C4DC1"/>
    <w:rPr>
      <w:rFonts w:ascii="Courier New" w:eastAsia="Times New Roman" w:hAnsi="Courier New" w:cs="Times New Roman"/>
      <w:sz w:val="20"/>
      <w:szCs w:val="20"/>
      <w:lang w:eastAsia="ru-RU"/>
    </w:rPr>
  </w:style>
  <w:style w:type="paragraph" w:customStyle="1" w:styleId="Default">
    <w:name w:val="Default"/>
    <w:rsid w:val="00541F95"/>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6C6"/>
    <w:pPr>
      <w:suppressAutoHyphens/>
      <w:spacing w:after="0" w:line="240" w:lineRule="auto"/>
    </w:pPr>
    <w:rPr>
      <w:rFonts w:ascii="Times New Roman" w:eastAsia="Times New Roman" w:hAnsi="Times New Roman" w:cs="Times New Roman"/>
      <w:sz w:val="28"/>
      <w:szCs w:val="24"/>
      <w:lang w:eastAsia="ar-SA"/>
    </w:rPr>
  </w:style>
  <w:style w:type="paragraph" w:styleId="2">
    <w:name w:val="heading 2"/>
    <w:basedOn w:val="a"/>
    <w:next w:val="a"/>
    <w:link w:val="20"/>
    <w:qFormat/>
    <w:rsid w:val="00E336C6"/>
    <w:pPr>
      <w:keepNext/>
      <w:numPr>
        <w:ilvl w:val="1"/>
        <w:numId w:val="1"/>
      </w:numPr>
      <w:spacing w:before="240" w:after="60"/>
      <w:outlineLvl w:val="1"/>
    </w:pPr>
    <w:rPr>
      <w:rFonts w:ascii="Arial" w:hAnsi="Arial" w:cs="Arial"/>
      <w:b/>
      <w:bCs/>
      <w:i/>
      <w:iCs/>
      <w:szCs w:val="28"/>
    </w:rPr>
  </w:style>
  <w:style w:type="paragraph" w:styleId="4">
    <w:name w:val="heading 4"/>
    <w:basedOn w:val="a"/>
    <w:next w:val="a"/>
    <w:link w:val="40"/>
    <w:qFormat/>
    <w:rsid w:val="00E336C6"/>
    <w:pPr>
      <w:keepNext/>
      <w:numPr>
        <w:ilvl w:val="3"/>
        <w:numId w:val="1"/>
      </w:numPr>
      <w:jc w:val="center"/>
      <w:outlineLvl w:val="3"/>
    </w:pPr>
    <w:rPr>
      <w:b/>
      <w:bCs/>
      <w:lang w:val="uk-UA"/>
    </w:rPr>
  </w:style>
  <w:style w:type="paragraph" w:styleId="7">
    <w:name w:val="heading 7"/>
    <w:basedOn w:val="a"/>
    <w:next w:val="a"/>
    <w:link w:val="70"/>
    <w:uiPriority w:val="9"/>
    <w:semiHidden/>
    <w:unhideWhenUsed/>
    <w:qFormat/>
    <w:rsid w:val="00CA5D1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36C6"/>
    <w:rPr>
      <w:rFonts w:ascii="Arial" w:eastAsia="Times New Roman" w:hAnsi="Arial" w:cs="Arial"/>
      <w:b/>
      <w:bCs/>
      <w:i/>
      <w:iCs/>
      <w:sz w:val="28"/>
      <w:szCs w:val="28"/>
      <w:lang w:eastAsia="ar-SA"/>
    </w:rPr>
  </w:style>
  <w:style w:type="character" w:customStyle="1" w:styleId="40">
    <w:name w:val="Заголовок 4 Знак"/>
    <w:basedOn w:val="a0"/>
    <w:link w:val="4"/>
    <w:rsid w:val="00E336C6"/>
    <w:rPr>
      <w:rFonts w:ascii="Times New Roman" w:eastAsia="Times New Roman" w:hAnsi="Times New Roman" w:cs="Times New Roman"/>
      <w:b/>
      <w:bCs/>
      <w:sz w:val="28"/>
      <w:szCs w:val="24"/>
      <w:lang w:val="uk-UA" w:eastAsia="ar-SA"/>
    </w:rPr>
  </w:style>
  <w:style w:type="paragraph" w:styleId="a3">
    <w:name w:val="Body Text"/>
    <w:basedOn w:val="a"/>
    <w:link w:val="a4"/>
    <w:rsid w:val="00E336C6"/>
    <w:pPr>
      <w:spacing w:after="120"/>
    </w:pPr>
  </w:style>
  <w:style w:type="character" w:customStyle="1" w:styleId="a4">
    <w:name w:val="Основной текст Знак"/>
    <w:basedOn w:val="a0"/>
    <w:link w:val="a3"/>
    <w:rsid w:val="00E336C6"/>
    <w:rPr>
      <w:rFonts w:ascii="Times New Roman" w:eastAsia="Times New Roman" w:hAnsi="Times New Roman" w:cs="Times New Roman"/>
      <w:sz w:val="28"/>
      <w:szCs w:val="24"/>
      <w:lang w:eastAsia="ar-SA"/>
    </w:rPr>
  </w:style>
  <w:style w:type="paragraph" w:styleId="a5">
    <w:name w:val="footer"/>
    <w:basedOn w:val="a"/>
    <w:link w:val="a6"/>
    <w:rsid w:val="00E336C6"/>
    <w:pPr>
      <w:tabs>
        <w:tab w:val="center" w:pos="4677"/>
        <w:tab w:val="right" w:pos="9355"/>
      </w:tabs>
    </w:pPr>
  </w:style>
  <w:style w:type="character" w:customStyle="1" w:styleId="a6">
    <w:name w:val="Нижний колонтитул Знак"/>
    <w:basedOn w:val="a0"/>
    <w:link w:val="a5"/>
    <w:rsid w:val="00E336C6"/>
    <w:rPr>
      <w:rFonts w:ascii="Times New Roman" w:eastAsia="Times New Roman" w:hAnsi="Times New Roman" w:cs="Times New Roman"/>
      <w:sz w:val="28"/>
      <w:szCs w:val="24"/>
      <w:lang w:eastAsia="ar-SA"/>
    </w:rPr>
  </w:style>
  <w:style w:type="paragraph" w:styleId="a7">
    <w:name w:val="header"/>
    <w:basedOn w:val="a"/>
    <w:link w:val="a8"/>
    <w:rsid w:val="00E336C6"/>
    <w:pPr>
      <w:tabs>
        <w:tab w:val="center" w:pos="4677"/>
        <w:tab w:val="right" w:pos="9355"/>
      </w:tabs>
    </w:pPr>
    <w:rPr>
      <w:sz w:val="24"/>
    </w:rPr>
  </w:style>
  <w:style w:type="character" w:customStyle="1" w:styleId="a8">
    <w:name w:val="Верхний колонтитул Знак"/>
    <w:basedOn w:val="a0"/>
    <w:link w:val="a7"/>
    <w:rsid w:val="00E336C6"/>
    <w:rPr>
      <w:rFonts w:ascii="Times New Roman" w:eastAsia="Times New Roman" w:hAnsi="Times New Roman" w:cs="Times New Roman"/>
      <w:sz w:val="24"/>
      <w:szCs w:val="24"/>
      <w:lang w:eastAsia="ar-SA"/>
    </w:rPr>
  </w:style>
  <w:style w:type="paragraph" w:styleId="a9">
    <w:name w:val="Body Text Indent"/>
    <w:basedOn w:val="a"/>
    <w:link w:val="aa"/>
    <w:rsid w:val="00E336C6"/>
    <w:pPr>
      <w:spacing w:after="120"/>
      <w:ind w:left="283"/>
    </w:pPr>
  </w:style>
  <w:style w:type="character" w:customStyle="1" w:styleId="aa">
    <w:name w:val="Основной текст с отступом Знак"/>
    <w:basedOn w:val="a0"/>
    <w:link w:val="a9"/>
    <w:rsid w:val="00E336C6"/>
    <w:rPr>
      <w:rFonts w:ascii="Times New Roman" w:eastAsia="Times New Roman" w:hAnsi="Times New Roman" w:cs="Times New Roman"/>
      <w:sz w:val="28"/>
      <w:szCs w:val="24"/>
      <w:lang w:eastAsia="ar-SA"/>
    </w:rPr>
  </w:style>
  <w:style w:type="paragraph" w:customStyle="1" w:styleId="1">
    <w:name w:val="Абзац списка1"/>
    <w:basedOn w:val="a"/>
    <w:uiPriority w:val="99"/>
    <w:rsid w:val="00E336C6"/>
    <w:pPr>
      <w:suppressAutoHyphens w:val="0"/>
      <w:ind w:left="720"/>
    </w:pPr>
    <w:rPr>
      <w:rFonts w:eastAsia="MS Mincho"/>
      <w:sz w:val="24"/>
      <w:lang w:eastAsia="ru-RU"/>
    </w:rPr>
  </w:style>
  <w:style w:type="character" w:customStyle="1" w:styleId="FontStyle50">
    <w:name w:val="Font Style50"/>
    <w:uiPriority w:val="99"/>
    <w:rsid w:val="00E336C6"/>
    <w:rPr>
      <w:rFonts w:ascii="Times New Roman" w:hAnsi="Times New Roman"/>
      <w:b/>
      <w:sz w:val="26"/>
    </w:rPr>
  </w:style>
  <w:style w:type="paragraph" w:customStyle="1" w:styleId="Style12">
    <w:name w:val="Style12"/>
    <w:basedOn w:val="a"/>
    <w:uiPriority w:val="99"/>
    <w:rsid w:val="00E336C6"/>
    <w:pPr>
      <w:widowControl w:val="0"/>
      <w:autoSpaceDE w:val="0"/>
    </w:pPr>
    <w:rPr>
      <w:sz w:val="24"/>
      <w:lang w:eastAsia="zh-CN"/>
    </w:rPr>
  </w:style>
  <w:style w:type="paragraph" w:customStyle="1" w:styleId="Style18">
    <w:name w:val="Style18"/>
    <w:basedOn w:val="a"/>
    <w:uiPriority w:val="99"/>
    <w:rsid w:val="00E336C6"/>
    <w:pPr>
      <w:widowControl w:val="0"/>
      <w:autoSpaceDE w:val="0"/>
    </w:pPr>
    <w:rPr>
      <w:sz w:val="24"/>
      <w:lang w:eastAsia="zh-CN"/>
    </w:rPr>
  </w:style>
  <w:style w:type="character" w:customStyle="1" w:styleId="70">
    <w:name w:val="Заголовок 7 Знак"/>
    <w:basedOn w:val="a0"/>
    <w:link w:val="7"/>
    <w:uiPriority w:val="9"/>
    <w:semiHidden/>
    <w:rsid w:val="00CA5D17"/>
    <w:rPr>
      <w:rFonts w:asciiTheme="majorHAnsi" w:eastAsiaTheme="majorEastAsia" w:hAnsiTheme="majorHAnsi" w:cstheme="majorBidi"/>
      <w:i/>
      <w:iCs/>
      <w:color w:val="404040" w:themeColor="text1" w:themeTint="BF"/>
      <w:sz w:val="28"/>
      <w:szCs w:val="24"/>
      <w:lang w:eastAsia="ar-SA"/>
    </w:rPr>
  </w:style>
  <w:style w:type="paragraph" w:styleId="ab">
    <w:name w:val="List Paragraph"/>
    <w:basedOn w:val="a"/>
    <w:uiPriority w:val="34"/>
    <w:qFormat/>
    <w:rsid w:val="00CA5D17"/>
    <w:pPr>
      <w:ind w:left="720"/>
      <w:contextualSpacing/>
    </w:pPr>
    <w:rPr>
      <w:sz w:val="24"/>
      <w:lang w:val="uk-UA"/>
    </w:rPr>
  </w:style>
  <w:style w:type="paragraph" w:customStyle="1" w:styleId="Style66">
    <w:name w:val="Style66"/>
    <w:basedOn w:val="a"/>
    <w:rsid w:val="00CA5D17"/>
    <w:pPr>
      <w:widowControl w:val="0"/>
      <w:suppressAutoHyphens w:val="0"/>
      <w:autoSpaceDE w:val="0"/>
      <w:autoSpaceDN w:val="0"/>
      <w:adjustRightInd w:val="0"/>
    </w:pPr>
    <w:rPr>
      <w:sz w:val="24"/>
      <w:lang w:eastAsia="ru-RU"/>
    </w:rPr>
  </w:style>
  <w:style w:type="character" w:customStyle="1" w:styleId="FontStyle96">
    <w:name w:val="Font Style96"/>
    <w:basedOn w:val="a0"/>
    <w:rsid w:val="00CA5D17"/>
    <w:rPr>
      <w:rFonts w:ascii="Sylfaen" w:hAnsi="Sylfaen" w:cs="Sylfaen"/>
      <w:b/>
      <w:bCs/>
      <w:sz w:val="16"/>
      <w:szCs w:val="16"/>
    </w:rPr>
  </w:style>
  <w:style w:type="character" w:customStyle="1" w:styleId="gscvcdgt">
    <w:name w:val="gsc_vcd_g_t"/>
    <w:basedOn w:val="a0"/>
    <w:rsid w:val="000F12B3"/>
  </w:style>
  <w:style w:type="character" w:styleId="ac">
    <w:name w:val="Hyperlink"/>
    <w:basedOn w:val="a0"/>
    <w:uiPriority w:val="99"/>
    <w:semiHidden/>
    <w:unhideWhenUsed/>
    <w:rsid w:val="000F12B3"/>
    <w:rPr>
      <w:color w:val="0000FF"/>
      <w:u w:val="single"/>
    </w:rPr>
  </w:style>
  <w:style w:type="paragraph" w:customStyle="1" w:styleId="14">
    <w:name w:val="Обыч 14 О Ш"/>
    <w:basedOn w:val="a"/>
    <w:rsid w:val="002333DB"/>
    <w:pPr>
      <w:widowControl w:val="0"/>
      <w:suppressAutoHyphens w:val="0"/>
      <w:spacing w:line="360" w:lineRule="auto"/>
      <w:ind w:firstLine="720"/>
      <w:jc w:val="both"/>
    </w:pPr>
    <w:rPr>
      <w:rFonts w:cs="Gautami"/>
      <w:szCs w:val="28"/>
      <w:lang w:val="uk-UA" w:eastAsia="uk-UA" w:bidi="te-IN"/>
    </w:rPr>
  </w:style>
  <w:style w:type="paragraph" w:customStyle="1" w:styleId="FR1">
    <w:name w:val="FR1"/>
    <w:rsid w:val="000C4DC1"/>
    <w:pPr>
      <w:widowControl w:val="0"/>
      <w:overflowPunct w:val="0"/>
      <w:autoSpaceDE w:val="0"/>
      <w:autoSpaceDN w:val="0"/>
      <w:adjustRightInd w:val="0"/>
      <w:spacing w:before="160" w:after="0" w:line="240" w:lineRule="auto"/>
      <w:ind w:left="360"/>
      <w:textAlignment w:val="baseline"/>
    </w:pPr>
    <w:rPr>
      <w:rFonts w:ascii="Times New Roman" w:eastAsia="Times New Roman" w:hAnsi="Times New Roman" w:cs="Times New Roman"/>
      <w:b/>
      <w:sz w:val="28"/>
      <w:szCs w:val="20"/>
      <w:lang w:eastAsia="ru-RU"/>
    </w:rPr>
  </w:style>
  <w:style w:type="paragraph" w:styleId="ad">
    <w:name w:val="Plain Text"/>
    <w:basedOn w:val="a"/>
    <w:link w:val="ae"/>
    <w:rsid w:val="000C4DC1"/>
    <w:pPr>
      <w:suppressAutoHyphens w:val="0"/>
    </w:pPr>
    <w:rPr>
      <w:rFonts w:ascii="Courier New" w:hAnsi="Courier New"/>
      <w:sz w:val="20"/>
      <w:szCs w:val="20"/>
      <w:lang w:eastAsia="ru-RU"/>
    </w:rPr>
  </w:style>
  <w:style w:type="character" w:customStyle="1" w:styleId="ae">
    <w:name w:val="Текст Знак"/>
    <w:basedOn w:val="a0"/>
    <w:link w:val="ad"/>
    <w:rsid w:val="000C4DC1"/>
    <w:rPr>
      <w:rFonts w:ascii="Courier New" w:eastAsia="Times New Roman" w:hAnsi="Courier New" w:cs="Times New Roman"/>
      <w:sz w:val="20"/>
      <w:szCs w:val="20"/>
      <w:lang w:eastAsia="ru-RU"/>
    </w:rPr>
  </w:style>
  <w:style w:type="paragraph" w:customStyle="1" w:styleId="Default">
    <w:name w:val="Default"/>
    <w:rsid w:val="00541F95"/>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2891">
      <w:bodyDiv w:val="1"/>
      <w:marLeft w:val="0"/>
      <w:marRight w:val="0"/>
      <w:marTop w:val="0"/>
      <w:marBottom w:val="0"/>
      <w:divBdr>
        <w:top w:val="none" w:sz="0" w:space="0" w:color="auto"/>
        <w:left w:val="none" w:sz="0" w:space="0" w:color="auto"/>
        <w:bottom w:val="none" w:sz="0" w:space="0" w:color="auto"/>
        <w:right w:val="none" w:sz="0" w:space="0" w:color="auto"/>
      </w:divBdr>
      <w:divsChild>
        <w:div w:id="648244630">
          <w:marLeft w:val="1740"/>
          <w:marRight w:val="0"/>
          <w:marTop w:val="0"/>
          <w:marBottom w:val="240"/>
          <w:divBdr>
            <w:top w:val="none" w:sz="0" w:space="0" w:color="auto"/>
            <w:left w:val="none" w:sz="0" w:space="0" w:color="auto"/>
            <w:bottom w:val="none" w:sz="0" w:space="0" w:color="auto"/>
            <w:right w:val="none" w:sz="0" w:space="0" w:color="auto"/>
          </w:divBdr>
          <w:divsChild>
            <w:div w:id="1825126528">
              <w:marLeft w:val="0"/>
              <w:marRight w:val="0"/>
              <w:marTop w:val="0"/>
              <w:marBottom w:val="0"/>
              <w:divBdr>
                <w:top w:val="none" w:sz="0" w:space="0" w:color="auto"/>
                <w:left w:val="none" w:sz="0" w:space="0" w:color="auto"/>
                <w:bottom w:val="none" w:sz="0" w:space="0" w:color="auto"/>
                <w:right w:val="none" w:sz="0" w:space="0" w:color="auto"/>
              </w:divBdr>
              <w:divsChild>
                <w:div w:id="17104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50150">
          <w:marLeft w:val="1740"/>
          <w:marRight w:val="0"/>
          <w:marTop w:val="0"/>
          <w:marBottom w:val="240"/>
          <w:divBdr>
            <w:top w:val="none" w:sz="0" w:space="0" w:color="auto"/>
            <w:left w:val="none" w:sz="0" w:space="0" w:color="auto"/>
            <w:bottom w:val="none" w:sz="0" w:space="0" w:color="auto"/>
            <w:right w:val="none" w:sz="0" w:space="0" w:color="auto"/>
          </w:divBdr>
          <w:divsChild>
            <w:div w:id="2111658007">
              <w:marLeft w:val="0"/>
              <w:marRight w:val="0"/>
              <w:marTop w:val="0"/>
              <w:marBottom w:val="240"/>
              <w:divBdr>
                <w:top w:val="none" w:sz="0" w:space="0" w:color="auto"/>
                <w:left w:val="none" w:sz="0" w:space="0" w:color="auto"/>
                <w:bottom w:val="none" w:sz="0" w:space="0" w:color="auto"/>
                <w:right w:val="none" w:sz="0" w:space="0" w:color="auto"/>
              </w:divBdr>
              <w:divsChild>
                <w:div w:id="985351697">
                  <w:marLeft w:val="0"/>
                  <w:marRight w:val="0"/>
                  <w:marTop w:val="0"/>
                  <w:marBottom w:val="0"/>
                  <w:divBdr>
                    <w:top w:val="none" w:sz="0" w:space="0" w:color="auto"/>
                    <w:left w:val="none" w:sz="0" w:space="0" w:color="auto"/>
                    <w:bottom w:val="none" w:sz="0" w:space="0" w:color="auto"/>
                    <w:right w:val="none" w:sz="0" w:space="0" w:color="auto"/>
                  </w:divBdr>
                </w:div>
                <w:div w:id="613054343">
                  <w:marLeft w:val="0"/>
                  <w:marRight w:val="0"/>
                  <w:marTop w:val="0"/>
                  <w:marBottom w:val="0"/>
                  <w:divBdr>
                    <w:top w:val="none" w:sz="0" w:space="0" w:color="auto"/>
                    <w:left w:val="none" w:sz="0" w:space="0" w:color="auto"/>
                    <w:bottom w:val="none" w:sz="0" w:space="0" w:color="auto"/>
                    <w:right w:val="none" w:sz="0" w:space="0" w:color="auto"/>
                  </w:divBdr>
                </w:div>
                <w:div w:id="5448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29236</Words>
  <Characters>16665</Characters>
  <Application>Microsoft Office Word</Application>
  <DocSecurity>0</DocSecurity>
  <Lines>138</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Admin</cp:lastModifiedBy>
  <cp:revision>2</cp:revision>
  <dcterms:created xsi:type="dcterms:W3CDTF">2019-10-28T08:25:00Z</dcterms:created>
  <dcterms:modified xsi:type="dcterms:W3CDTF">2019-10-28T08:25:00Z</dcterms:modified>
</cp:coreProperties>
</file>