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8B" w:rsidRDefault="007A4D8B" w:rsidP="007A4D8B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студентів </w:t>
      </w:r>
    </w:p>
    <w:p w:rsidR="007A4D8B" w:rsidRDefault="007A4D8B" w:rsidP="007A4D8B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зі «Статистичного аналізу експериментальних даних»</w:t>
      </w:r>
    </w:p>
    <w:p w:rsidR="007A4D8B" w:rsidRDefault="007A4D8B" w:rsidP="007A4D8B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(проф. Карпенко З.С.)</w:t>
      </w:r>
    </w:p>
    <w:p w:rsidR="007A4D8B" w:rsidRPr="009C2CD8" w:rsidRDefault="007A4D8B" w:rsidP="007A4D8B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6636"/>
        <w:gridCol w:w="2027"/>
      </w:tblGrid>
      <w:tr w:rsidR="007A4D8B" w:rsidRPr="009C2CD8" w:rsidTr="00C1047C">
        <w:trPr>
          <w:trHeight w:val="2628"/>
        </w:trPr>
        <w:tc>
          <w:tcPr>
            <w:tcW w:w="693" w:type="dxa"/>
            <w:shd w:val="clear" w:color="auto" w:fill="auto"/>
          </w:tcPr>
          <w:p w:rsidR="007A4D8B" w:rsidRPr="009C2CD8" w:rsidRDefault="007A4D8B" w:rsidP="00C1047C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7A4D8B" w:rsidRPr="009C2CD8" w:rsidRDefault="007A4D8B" w:rsidP="00C1047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36" w:type="dxa"/>
            <w:shd w:val="clear" w:color="auto" w:fill="auto"/>
          </w:tcPr>
          <w:p w:rsidR="007A4D8B" w:rsidRPr="009C2CD8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027" w:type="dxa"/>
            <w:shd w:val="clear" w:color="auto" w:fill="auto"/>
          </w:tcPr>
          <w:p w:rsidR="007A4D8B" w:rsidRPr="009C2CD8" w:rsidRDefault="007A4D8B" w:rsidP="00C1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7A4D8B" w:rsidRDefault="007A4D8B" w:rsidP="00C104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тиждень:</w:t>
            </w:r>
          </w:p>
          <w:p w:rsidR="007A4D8B" w:rsidRPr="005D6C45" w:rsidRDefault="007A4D8B" w:rsidP="00C104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/заочна форми навчання</w:t>
            </w:r>
          </w:p>
        </w:tc>
      </w:tr>
      <w:tr w:rsidR="007A4D8B" w:rsidRPr="00042D4A" w:rsidTr="00C1047C">
        <w:tc>
          <w:tcPr>
            <w:tcW w:w="693" w:type="dxa"/>
            <w:shd w:val="clear" w:color="auto" w:fill="auto"/>
          </w:tcPr>
          <w:p w:rsidR="007A4D8B" w:rsidRPr="009C2CD8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36" w:type="dxa"/>
            <w:shd w:val="clear" w:color="auto" w:fill="auto"/>
          </w:tcPr>
          <w:p w:rsidR="007A4D8B" w:rsidRPr="00D41680" w:rsidRDefault="007A4D8B" w:rsidP="00C1047C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Основні поняття математичної статистики:</w:t>
            </w:r>
            <w:r w:rsidRPr="003857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Змінні та їх вимірювання. Вимірювальні шкали. Статистичне спостереження: види, способи, принципи та помилки.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4D8B" w:rsidRPr="00042D4A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5/9, другий</w:t>
            </w:r>
          </w:p>
        </w:tc>
      </w:tr>
      <w:tr w:rsidR="007A4D8B" w:rsidRPr="009C2CD8" w:rsidTr="00C1047C">
        <w:tc>
          <w:tcPr>
            <w:tcW w:w="693" w:type="dxa"/>
            <w:shd w:val="clear" w:color="auto" w:fill="auto"/>
          </w:tcPr>
          <w:p w:rsidR="007A4D8B" w:rsidRPr="009C2CD8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36" w:type="dxa"/>
            <w:shd w:val="clear" w:color="auto" w:fill="auto"/>
          </w:tcPr>
          <w:p w:rsidR="007A4D8B" w:rsidRPr="00D41680" w:rsidRDefault="007A4D8B" w:rsidP="00C10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Аналіз зв’язку між змінними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Pr="00C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Міри зв’язку в параметричній статистиці</w:t>
            </w:r>
            <w:r w:rsidRPr="00C621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Міри зв’язку в непараметричній статистиці.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Регресійний аналіз.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4D8B" w:rsidRPr="00042D4A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6/10, третій</w:t>
            </w:r>
          </w:p>
        </w:tc>
      </w:tr>
      <w:tr w:rsidR="007A4D8B" w:rsidRPr="00042D4A" w:rsidTr="00C1047C">
        <w:tc>
          <w:tcPr>
            <w:tcW w:w="693" w:type="dxa"/>
            <w:shd w:val="clear" w:color="auto" w:fill="auto"/>
          </w:tcPr>
          <w:p w:rsidR="007A4D8B" w:rsidRPr="00042D4A" w:rsidRDefault="007A4D8B" w:rsidP="00C104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636" w:type="dxa"/>
            <w:shd w:val="clear" w:color="auto" w:fill="auto"/>
          </w:tcPr>
          <w:p w:rsidR="007A4D8B" w:rsidRPr="00A76EF3" w:rsidRDefault="007A4D8B" w:rsidP="00C104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97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Методи статистичного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исновку:</w:t>
            </w:r>
            <w:r w:rsidRPr="003857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C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Статистичні гіпотези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4D8B" w:rsidRPr="00042D4A" w:rsidRDefault="007A4D8B" w:rsidP="00C104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7/8, четвертий</w:t>
            </w:r>
          </w:p>
        </w:tc>
      </w:tr>
      <w:tr w:rsidR="007A4D8B" w:rsidRPr="009C2CD8" w:rsidTr="00C1047C">
        <w:tc>
          <w:tcPr>
            <w:tcW w:w="693" w:type="dxa"/>
            <w:shd w:val="clear" w:color="auto" w:fill="auto"/>
          </w:tcPr>
          <w:p w:rsidR="007A4D8B" w:rsidRPr="00D41680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6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6" w:type="dxa"/>
            <w:shd w:val="clear" w:color="auto" w:fill="auto"/>
          </w:tcPr>
          <w:p w:rsidR="007A4D8B" w:rsidRPr="00D41680" w:rsidRDefault="007A4D8B" w:rsidP="00C104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97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Методи статистичного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исновку</w:t>
            </w:r>
            <w:r w:rsidRPr="002C497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Pr="002C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достовірності зсуву значення. Виявлення відмінностей у розподілі ознак.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4D8B" w:rsidRPr="00042D4A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7/9, п’ятий</w:t>
            </w:r>
          </w:p>
        </w:tc>
      </w:tr>
      <w:tr w:rsidR="007A4D8B" w:rsidRPr="009C2CD8" w:rsidTr="00C1047C">
        <w:tc>
          <w:tcPr>
            <w:tcW w:w="693" w:type="dxa"/>
            <w:shd w:val="clear" w:color="auto" w:fill="auto"/>
          </w:tcPr>
          <w:p w:rsidR="007A4D8B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7A4D8B" w:rsidRPr="00A76EF3" w:rsidRDefault="007A4D8B" w:rsidP="00C104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36" w:type="dxa"/>
            <w:shd w:val="clear" w:color="auto" w:fill="auto"/>
          </w:tcPr>
          <w:p w:rsidR="007A4D8B" w:rsidRPr="00A76EF3" w:rsidRDefault="007A4D8B" w:rsidP="00C104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97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Методи статистичного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исновку</w:t>
            </w:r>
            <w:r w:rsidRPr="002C497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Pr="002C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Виявлення відмінностей між рівнями прояву ознаки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4D8B" w:rsidRPr="00042D4A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8/9, шостий</w:t>
            </w:r>
          </w:p>
        </w:tc>
      </w:tr>
      <w:tr w:rsidR="007A4D8B" w:rsidRPr="009C2CD8" w:rsidTr="00C1047C">
        <w:tc>
          <w:tcPr>
            <w:tcW w:w="693" w:type="dxa"/>
            <w:shd w:val="clear" w:color="auto" w:fill="auto"/>
          </w:tcPr>
          <w:p w:rsidR="007A4D8B" w:rsidRPr="00A76EF3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36" w:type="dxa"/>
            <w:shd w:val="clear" w:color="auto" w:fill="auto"/>
          </w:tcPr>
          <w:p w:rsidR="007A4D8B" w:rsidRPr="00796563" w:rsidRDefault="007A4D8B" w:rsidP="00C1047C">
            <w:pPr>
              <w:pStyle w:val="Default"/>
              <w:spacing w:line="276" w:lineRule="auto"/>
              <w:rPr>
                <w:rFonts w:eastAsiaTheme="minorHAnsi"/>
                <w:i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Дисперсійний аналіз: </w:t>
            </w:r>
            <w:r w:rsidRPr="00796563">
              <w:rPr>
                <w:rFonts w:eastAsiaTheme="minorHAnsi"/>
                <w:sz w:val="28"/>
                <w:szCs w:val="28"/>
                <w:lang w:val="uk-UA" w:eastAsia="en-US"/>
              </w:rPr>
              <w:t>Факторні експерименти.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4D8B" w:rsidRPr="00042D4A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7/9, сьомий</w:t>
            </w:r>
          </w:p>
        </w:tc>
      </w:tr>
      <w:tr w:rsidR="007A4D8B" w:rsidRPr="009C2CD8" w:rsidTr="00C1047C">
        <w:tc>
          <w:tcPr>
            <w:tcW w:w="693" w:type="dxa"/>
            <w:shd w:val="clear" w:color="auto" w:fill="auto"/>
          </w:tcPr>
          <w:p w:rsidR="007A4D8B" w:rsidRPr="007A229B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36" w:type="dxa"/>
            <w:shd w:val="clear" w:color="auto" w:fill="auto"/>
          </w:tcPr>
          <w:p w:rsidR="007A4D8B" w:rsidRDefault="007A4D8B" w:rsidP="00C10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563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uk-UA" w:eastAsia="en-US"/>
              </w:rPr>
              <w:t>Дисперсійний аналіз:</w:t>
            </w:r>
            <w:r w:rsidRPr="00F41A39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9656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Двофакторний</w:t>
            </w:r>
            <w:proofErr w:type="spellEnd"/>
            <w:r w:rsidRPr="0079656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дисперсійний аналіз для незалежних вибірок.</w:t>
            </w:r>
          </w:p>
          <w:p w:rsidR="007A4D8B" w:rsidRPr="007A229B" w:rsidRDefault="007A4D8B" w:rsidP="00C10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7A4D8B" w:rsidRPr="00042D4A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7/9, восьмий</w:t>
            </w:r>
          </w:p>
        </w:tc>
      </w:tr>
      <w:tr w:rsidR="007A4D8B" w:rsidRPr="009C2CD8" w:rsidTr="00C1047C">
        <w:tc>
          <w:tcPr>
            <w:tcW w:w="693" w:type="dxa"/>
            <w:shd w:val="clear" w:color="auto" w:fill="auto"/>
          </w:tcPr>
          <w:p w:rsidR="007A4D8B" w:rsidRPr="007A229B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36" w:type="dxa"/>
            <w:shd w:val="clear" w:color="auto" w:fill="auto"/>
          </w:tcPr>
          <w:p w:rsidR="007A4D8B" w:rsidRPr="006932AD" w:rsidRDefault="007A4D8B" w:rsidP="00C104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Факторний аналіз: </w:t>
            </w:r>
            <w:r w:rsidRPr="00AB4B0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Мета факторного аналізу. Підготовка даних до факторного аналізу. Задача про кількість факторів.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4D8B" w:rsidRPr="00042D4A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7/9, дев’ятий</w:t>
            </w:r>
          </w:p>
        </w:tc>
      </w:tr>
      <w:tr w:rsidR="007A4D8B" w:rsidRPr="00CE4416" w:rsidTr="00C1047C">
        <w:tc>
          <w:tcPr>
            <w:tcW w:w="693" w:type="dxa"/>
            <w:shd w:val="clear" w:color="auto" w:fill="auto"/>
          </w:tcPr>
          <w:p w:rsidR="007A4D8B" w:rsidRPr="006932AD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36" w:type="dxa"/>
            <w:shd w:val="clear" w:color="auto" w:fill="auto"/>
          </w:tcPr>
          <w:p w:rsidR="007A4D8B" w:rsidRPr="00D41680" w:rsidRDefault="007A4D8B" w:rsidP="00C1047C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Факторний аналіз: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Особливості факторного аналізу. Місце факторного аналізу в структурі експерименту. Проведення факторного аналізу вручну (за Ф.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Франселлою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та Д.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Банністером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).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4D8B" w:rsidRPr="00042D4A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7/9, десятий</w:t>
            </w:r>
          </w:p>
        </w:tc>
      </w:tr>
      <w:tr w:rsidR="007A4D8B" w:rsidRPr="003C706E" w:rsidTr="00C1047C">
        <w:tc>
          <w:tcPr>
            <w:tcW w:w="693" w:type="dxa"/>
            <w:shd w:val="clear" w:color="auto" w:fill="auto"/>
          </w:tcPr>
          <w:p w:rsidR="007A4D8B" w:rsidRPr="009C2CD8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36" w:type="dxa"/>
            <w:shd w:val="clear" w:color="auto" w:fill="auto"/>
          </w:tcPr>
          <w:p w:rsidR="007A4D8B" w:rsidRPr="009C2CD8" w:rsidRDefault="007A4D8B" w:rsidP="00C104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4D8B" w:rsidRPr="009C2CD8" w:rsidRDefault="007A4D8B" w:rsidP="00C10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60/80</w:t>
            </w:r>
          </w:p>
        </w:tc>
      </w:tr>
    </w:tbl>
    <w:p w:rsidR="007A4D8B" w:rsidRPr="009C2CD8" w:rsidRDefault="007A4D8B" w:rsidP="007A4D8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D8B" w:rsidRPr="00711B8A" w:rsidRDefault="007A4D8B" w:rsidP="007A4D8B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1B8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Індивідуальні 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(форми самостійної роботи):</w:t>
      </w:r>
    </w:p>
    <w:p w:rsidR="007A4D8B" w:rsidRDefault="007A4D8B" w:rsidP="007A4D8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Багатомірне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шкалювання</w:t>
      </w:r>
      <w:proofErr w:type="spellEnd"/>
    </w:p>
    <w:p w:rsidR="007A4D8B" w:rsidRDefault="007A4D8B" w:rsidP="007A4D8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Загальна мета багатомірного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D8B" w:rsidRDefault="007A4D8B" w:rsidP="007A4D8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Підготовка даних до багатомірного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D8B" w:rsidRPr="003441AE" w:rsidRDefault="007A4D8B" w:rsidP="007A4D8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Логіка багатомірного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D8B" w:rsidRDefault="007A4D8B" w:rsidP="007A4D8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Проблема розмірності при багатомірному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шкалюванні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D8B" w:rsidRDefault="007A4D8B" w:rsidP="007A4D8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Інтерпретація результатів багатомірного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D8B" w:rsidRDefault="007A4D8B" w:rsidP="007A4D8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Багатомірне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факторний аналіз</w:t>
      </w:r>
      <w:r w:rsidRPr="007A22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D8B" w:rsidRDefault="007A4D8B" w:rsidP="007A4D8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Реплікуюче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багатомірне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D8B" w:rsidRPr="00CF2462" w:rsidRDefault="007A4D8B" w:rsidP="007A4D8B">
      <w:pPr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F2462"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Кластерний аналіз</w:t>
      </w:r>
    </w:p>
    <w:p w:rsidR="007A4D8B" w:rsidRDefault="007A4D8B" w:rsidP="007A4D8B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Мета та методи кластерного аналізу.</w:t>
      </w:r>
    </w:p>
    <w:p w:rsidR="007A4D8B" w:rsidRDefault="007A4D8B" w:rsidP="007A4D8B">
      <w:pPr>
        <w:tabs>
          <w:tab w:val="left" w:pos="284"/>
          <w:tab w:val="left" w:pos="567"/>
        </w:tabs>
        <w:ind w:left="2835" w:hanging="283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9. Підготовка даних до кластерного аналізу.</w:t>
      </w:r>
    </w:p>
    <w:p w:rsidR="007A4D8B" w:rsidRDefault="007A4D8B" w:rsidP="007A4D8B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10.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Деревоподібна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кластеризація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пошук відстаней між об’єктами, стратегії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кластеризації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інтерпретація</w:t>
      </w:r>
      <w:r w:rsidRPr="00605309">
        <w:rPr>
          <w:rFonts w:ascii="Times New Roman" w:hAnsi="Times New Roman" w:cs="Times New Roman"/>
          <w:sz w:val="28"/>
          <w:szCs w:val="28"/>
        </w:rPr>
        <w:t>.</w:t>
      </w:r>
    </w:p>
    <w:p w:rsidR="007A4D8B" w:rsidRDefault="007A4D8B" w:rsidP="007A4D8B">
      <w:pPr>
        <w:tabs>
          <w:tab w:val="left" w:pos="284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11. Представлення результатів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кластерного аналізу.</w:t>
      </w:r>
    </w:p>
    <w:p w:rsidR="007A4D8B" w:rsidRPr="00D41680" w:rsidRDefault="007A4D8B" w:rsidP="007A4D8B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Кластерний аналіз за методом В.Ю. Крилова та Т.В.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Острякової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D8B" w:rsidRPr="003441AE" w:rsidRDefault="007A4D8B" w:rsidP="007A4D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7AE" w:rsidRPr="007A4D8B" w:rsidRDefault="008767AE" w:rsidP="007A4D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67AE" w:rsidRPr="007A4D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00"/>
    <w:rsid w:val="000F4524"/>
    <w:rsid w:val="003D2100"/>
    <w:rsid w:val="00666426"/>
    <w:rsid w:val="007A4D8B"/>
    <w:rsid w:val="008279AC"/>
    <w:rsid w:val="0087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8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4D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8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4D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Zinovia</dc:creator>
  <cp:lastModifiedBy>Admin</cp:lastModifiedBy>
  <cp:revision>2</cp:revision>
  <dcterms:created xsi:type="dcterms:W3CDTF">2019-06-13T11:57:00Z</dcterms:created>
  <dcterms:modified xsi:type="dcterms:W3CDTF">2019-06-13T11:57:00Z</dcterms:modified>
</cp:coreProperties>
</file>