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9B" w:rsidRDefault="00AE1DA9" w:rsidP="008A29E0">
      <w:pPr>
        <w:spacing w:after="0"/>
        <w:ind w:left="7513" w:hanging="69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Самостійна робота</w:t>
      </w:r>
      <w:r w:rsidR="00DA1B9B" w:rsidRPr="00DA1B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1B9B">
        <w:rPr>
          <w:rFonts w:ascii="Times New Roman" w:hAnsi="Times New Roman" w:cs="Times New Roman"/>
          <w:b/>
          <w:bCs/>
          <w:sz w:val="28"/>
          <w:szCs w:val="28"/>
          <w:lang w:val="uk-UA"/>
        </w:rPr>
        <w:t>з «Психології медіасередовища»</w:t>
      </w:r>
    </w:p>
    <w:p w:rsidR="00AE1DA9" w:rsidRDefault="00DA1B9B" w:rsidP="008A29E0">
      <w:pPr>
        <w:spacing w:after="0"/>
        <w:ind w:left="7513" w:hanging="69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(проф. Карпенко З.С.)</w:t>
      </w:r>
    </w:p>
    <w:p w:rsidR="008A29E0" w:rsidRPr="00DA1B9B" w:rsidRDefault="008A29E0" w:rsidP="008A29E0">
      <w:pPr>
        <w:spacing w:after="0"/>
        <w:ind w:left="7513" w:hanging="69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E1DA9" w:rsidRPr="009C6B6F" w:rsidRDefault="00AE1DA9" w:rsidP="008A29E0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B6F">
        <w:rPr>
          <w:rFonts w:ascii="Times New Roman" w:hAnsi="Times New Roman" w:cs="Times New Roman"/>
          <w:sz w:val="28"/>
          <w:szCs w:val="28"/>
          <w:lang w:val="uk-UA"/>
        </w:rPr>
        <w:t>Самостійна робота студентів</w:t>
      </w:r>
      <w:r w:rsidR="00DA1B9B">
        <w:rPr>
          <w:rFonts w:ascii="Times New Roman" w:hAnsi="Times New Roman" w:cs="Times New Roman"/>
          <w:sz w:val="28"/>
          <w:szCs w:val="28"/>
          <w:lang w:val="uk-UA"/>
        </w:rPr>
        <w:t xml:space="preserve"> – майбутніх журналістів –</w:t>
      </w:r>
      <w:r w:rsidRPr="009C6B6F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підготовці до семінарських занять, а також передбачає підготовку індивідуальних завдань (доповідей, рефератів) на наступні теми: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медіапсихології та психології медіасередовища.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поняття психології медіасередовища. </w:t>
      </w:r>
      <w:r>
        <w:rPr>
          <w:sz w:val="28"/>
          <w:szCs w:val="28"/>
          <w:lang w:val="uk-UA"/>
        </w:rPr>
        <w:tab/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методи емпіричних досліджень з психології медіасередовища.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Актуальні проблеми та перспективи розвитку даної дисципліни.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Класифікація засобів масової інформації..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Історія емпіричних досліджень засобів масової інформації. 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Теорії і моделі масової комунікації.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Функції засобів масової інформації в глобалізованому світі.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Роль ЗМІ в соціальному конструюванні реальності.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sz w:val="28"/>
          <w:szCs w:val="24"/>
          <w:lang w:val="uk-UA"/>
        </w:rPr>
      </w:pPr>
      <w:r>
        <w:rPr>
          <w:sz w:val="28"/>
          <w:lang w:val="uk-UA"/>
        </w:rPr>
        <w:t xml:space="preserve"> Психологічні аспекти функціонування сучасних ЗМІ.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 xml:space="preserve">Психологічні механізми впливу мас-медіа на громадську думку. 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 xml:space="preserve">Поняття інформаційної війни й інформаційні віруси (меми). 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 xml:space="preserve">Маніпулятивні психотехнології в медіапросторі.  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>Соціалізація дитини в умовах агресивного медіа-середовища.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>Вікові особливості взаємодії дитини з медіа в середовищі сім’ї.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 xml:space="preserve">Проблематика медіа-насильства. 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>Медіа-насильств на ландшафті вікової психології.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AE1DA9">
        <w:rPr>
          <w:color w:val="000000"/>
          <w:sz w:val="28"/>
          <w:szCs w:val="28"/>
          <w:lang w:val="uk-UA"/>
        </w:rPr>
        <w:t>Медіа-залежності та їх профілактика.</w:t>
      </w:r>
    </w:p>
    <w:p w:rsidR="00AE1DA9" w:rsidRDefault="008A29E0" w:rsidP="00AE1DA9">
      <w:pPr>
        <w:pStyle w:val="a3"/>
        <w:widowControl/>
        <w:numPr>
          <w:ilvl w:val="0"/>
          <w:numId w:val="1"/>
        </w:numPr>
        <w:tabs>
          <w:tab w:val="left" w:pos="284"/>
          <w:tab w:val="left" w:pos="567"/>
        </w:tabs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E1DA9">
        <w:rPr>
          <w:sz w:val="28"/>
          <w:szCs w:val="28"/>
          <w:lang w:val="uk-UA"/>
        </w:rPr>
        <w:t>Рефлексивні стратегії опанування інформаційних стресів.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Проблема психологічної безпеки особистості в кібер-просторі.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Види ефектів масової комунікації.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Формування медіаімунітету.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Аксіопсихологічне спростування деструктивних ідеологем, трансльованих медіа.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Колективні реакції на вплив медіа.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 Формування стереотипів під впливом ефектів медіа.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rFonts w:eastAsia="BookmanOldStyle"/>
          <w:sz w:val="28"/>
          <w:szCs w:val="28"/>
          <w:lang w:val="uk-UA" w:eastAsia="en-US"/>
        </w:rPr>
        <w:t xml:space="preserve"> Впровадження Концепції медіаосвіти в Україні.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Методи ведення інформаційно-психологічної війни. 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Використання мотивів підсвідомого характеру в конструюванні реклами.</w:t>
      </w:r>
    </w:p>
    <w:p w:rsidR="00AE1DA9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</w:rPr>
        <w:t>едіаосвіт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як </w:t>
      </w:r>
      <w:r>
        <w:rPr>
          <w:sz w:val="28"/>
          <w:szCs w:val="28"/>
          <w:lang w:val="uk-UA"/>
        </w:rPr>
        <w:t>засіб набуття медіакомпетентності</w:t>
      </w:r>
      <w:r>
        <w:rPr>
          <w:sz w:val="28"/>
          <w:szCs w:val="28"/>
        </w:rPr>
        <w:t>.</w:t>
      </w:r>
    </w:p>
    <w:p w:rsidR="00AE1DA9" w:rsidRPr="00A904C5" w:rsidRDefault="00AE1DA9" w:rsidP="00AE1DA9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Медіакультура в контексті психологічної культури особистості.</w:t>
      </w:r>
    </w:p>
    <w:p w:rsidR="00AE1DA9" w:rsidRDefault="00AE1DA9" w:rsidP="00AE1DA9">
      <w:pPr>
        <w:pStyle w:val="a3"/>
        <w:widowControl/>
        <w:autoSpaceDE/>
        <w:autoSpaceDN/>
        <w:spacing w:line="360" w:lineRule="auto"/>
        <w:ind w:left="360" w:firstLine="0"/>
        <w:jc w:val="both"/>
        <w:rPr>
          <w:sz w:val="28"/>
          <w:szCs w:val="28"/>
          <w:lang w:val="uk-UA"/>
        </w:rPr>
      </w:pPr>
    </w:p>
    <w:p w:rsidR="007F61DD" w:rsidRDefault="007F61DD" w:rsidP="001A301A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16B4">
        <w:rPr>
          <w:rFonts w:ascii="Times New Roman" w:hAnsi="Times New Roman" w:cs="Times New Roman"/>
          <w:b/>
          <w:i/>
          <w:sz w:val="28"/>
          <w:szCs w:val="28"/>
          <w:lang w:val="uk-UA"/>
        </w:rPr>
        <w:t>Вимоги: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 тексту – 12-15 стор., друк розміром шрифта 14, через 1,5 інтервали; наявність плану і списку використаних джерел. Усна до</w:t>
      </w:r>
      <w:r w:rsidR="00A15B30">
        <w:rPr>
          <w:rFonts w:ascii="Times New Roman" w:hAnsi="Times New Roman" w:cs="Times New Roman"/>
          <w:sz w:val="28"/>
          <w:szCs w:val="28"/>
          <w:lang w:val="uk-UA"/>
        </w:rPr>
        <w:t>повідь (захист реферату) – до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хв.</w:t>
      </w:r>
    </w:p>
    <w:p w:rsidR="001A301A" w:rsidRPr="001A301A" w:rsidRDefault="001A301A" w:rsidP="001A30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320">
        <w:rPr>
          <w:rFonts w:ascii="Times New Roman" w:hAnsi="Times New Roman" w:cs="Times New Roman"/>
          <w:b/>
          <w:sz w:val="28"/>
          <w:szCs w:val="28"/>
        </w:rPr>
        <w:t xml:space="preserve">Завдання для письмової роботи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(2018/2019 н.р.)</w:t>
      </w:r>
    </w:p>
    <w:p w:rsidR="001A301A" w:rsidRPr="001A301A" w:rsidRDefault="001A301A" w:rsidP="001A301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E55">
        <w:rPr>
          <w:rFonts w:ascii="Times New Roman" w:hAnsi="Times New Roman" w:cs="Times New Roman"/>
          <w:i/>
          <w:sz w:val="28"/>
          <w:szCs w:val="28"/>
        </w:rPr>
        <w:t>Проаналізуйте дебати на пост Президента України за такими критеріями:</w:t>
      </w:r>
    </w:p>
    <w:p w:rsidR="001A301A" w:rsidRDefault="001A301A" w:rsidP="001A301A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актуальність питань, заданих опоненту, чіткість і лаконічність їх формулювання;</w:t>
      </w:r>
    </w:p>
    <w:p w:rsidR="001A301A" w:rsidRDefault="001A301A" w:rsidP="001A301A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аргументованість, логіка викладу, переконливість і доступ</w:t>
      </w:r>
      <w:r w:rsidRPr="00011F53">
        <w:rPr>
          <w:sz w:val="28"/>
          <w:szCs w:val="28"/>
        </w:rPr>
        <w:t xml:space="preserve">ність відповіді </w:t>
      </w:r>
      <w:r>
        <w:rPr>
          <w:sz w:val="28"/>
          <w:szCs w:val="28"/>
        </w:rPr>
        <w:t>на запитання опонента;</w:t>
      </w:r>
    </w:p>
    <w:p w:rsidR="001A301A" w:rsidRDefault="001A301A" w:rsidP="001A301A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культура мовлення, прийоми ораторського мистецтва, які використовували учасники дебатів;</w:t>
      </w:r>
    </w:p>
    <w:p w:rsidR="001A301A" w:rsidRDefault="001A301A" w:rsidP="001A301A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засоби трансляції ставлення (повага чи зневага, зверхність, насмішкуватість, демонстрація згоди, захоплення, презирство і т. д.) шляхом використання тих чи тих мовних засобів, інтонації, характерної міміки, жестів тощо;</w:t>
      </w:r>
    </w:p>
    <w:p w:rsidR="001A301A" w:rsidRDefault="001A301A" w:rsidP="001A301A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загальний вигляд учасників (свіжість, втома, енергійність, бадьорість, впевненість чи розгубленість та ін.), в тому числі – одяг, зачіска;</w:t>
      </w:r>
    </w:p>
    <w:p w:rsidR="001A301A" w:rsidRDefault="001A301A" w:rsidP="001A301A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способи впливу обох кандидатів на пост Президента на своїх прибічників на стадіоні;</w:t>
      </w:r>
    </w:p>
    <w:p w:rsidR="001A301A" w:rsidRDefault="001A301A" w:rsidP="001A301A">
      <w:pPr>
        <w:pStyle w:val="a3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роль модератора (журналіста) на дебатах – об’єктивний посередник, зацікавлений провокатор чи ще хтось.</w:t>
      </w:r>
    </w:p>
    <w:p w:rsidR="001A301A" w:rsidRDefault="001A301A" w:rsidP="001A3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01A" w:rsidRDefault="001A301A" w:rsidP="001A3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Кожну з охарактеризованих позицій </w:t>
      </w:r>
      <w:r w:rsidR="00FB2E1B">
        <w:rPr>
          <w:rFonts w:ascii="Times New Roman" w:hAnsi="Times New Roman" w:cs="Times New Roman"/>
          <w:sz w:val="28"/>
          <w:szCs w:val="28"/>
          <w:lang w:val="uk-UA"/>
        </w:rPr>
        <w:t xml:space="preserve">слід </w:t>
      </w:r>
      <w:r w:rsidR="00FB2E1B">
        <w:rPr>
          <w:rFonts w:ascii="Times New Roman" w:hAnsi="Times New Roman" w:cs="Times New Roman"/>
          <w:sz w:val="28"/>
          <w:szCs w:val="28"/>
        </w:rPr>
        <w:t>підкріп</w:t>
      </w:r>
      <w:r w:rsidR="00FB2E1B">
        <w:rPr>
          <w:rFonts w:ascii="Times New Roman" w:hAnsi="Times New Roman" w:cs="Times New Roman"/>
          <w:sz w:val="28"/>
          <w:szCs w:val="28"/>
          <w:lang w:val="uk-UA"/>
        </w:rPr>
        <w:t>ити</w:t>
      </w:r>
      <w:r>
        <w:rPr>
          <w:rFonts w:ascii="Times New Roman" w:hAnsi="Times New Roman" w:cs="Times New Roman"/>
          <w:sz w:val="28"/>
          <w:szCs w:val="28"/>
        </w:rPr>
        <w:t xml:space="preserve"> конкретними прикладами з виступів учасників дебатів. </w:t>
      </w:r>
    </w:p>
    <w:p w:rsidR="001A301A" w:rsidRPr="001A301A" w:rsidRDefault="001A301A" w:rsidP="007F61D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96BC6" w:rsidRPr="00AE1DA9" w:rsidRDefault="00321467">
      <w:pPr>
        <w:rPr>
          <w:lang w:val="uk-UA"/>
        </w:rPr>
      </w:pPr>
    </w:p>
    <w:sectPr w:rsidR="00396BC6" w:rsidRPr="00AE1DA9" w:rsidSect="00D32B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B2B3D"/>
    <w:multiLevelType w:val="hybridMultilevel"/>
    <w:tmpl w:val="04C2E098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F800916"/>
    <w:multiLevelType w:val="hybridMultilevel"/>
    <w:tmpl w:val="F83E2978"/>
    <w:lvl w:ilvl="0" w:tplc="413E44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D4"/>
    <w:rsid w:val="001A301A"/>
    <w:rsid w:val="001C3593"/>
    <w:rsid w:val="003075D4"/>
    <w:rsid w:val="00321467"/>
    <w:rsid w:val="00420A0C"/>
    <w:rsid w:val="00736F87"/>
    <w:rsid w:val="007E6741"/>
    <w:rsid w:val="007F61DD"/>
    <w:rsid w:val="008A29E0"/>
    <w:rsid w:val="00A15B30"/>
    <w:rsid w:val="00AC6545"/>
    <w:rsid w:val="00AE1DA9"/>
    <w:rsid w:val="00D32BC3"/>
    <w:rsid w:val="00DA1B9B"/>
    <w:rsid w:val="00DB2358"/>
    <w:rsid w:val="00F51994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DA9"/>
    <w:pPr>
      <w:widowControl w:val="0"/>
      <w:autoSpaceDE w:val="0"/>
      <w:autoSpaceDN w:val="0"/>
      <w:spacing w:after="0" w:line="439" w:lineRule="auto"/>
      <w:ind w:left="720" w:hanging="34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DA9"/>
    <w:pPr>
      <w:widowControl w:val="0"/>
      <w:autoSpaceDE w:val="0"/>
      <w:autoSpaceDN w:val="0"/>
      <w:spacing w:after="0" w:line="439" w:lineRule="auto"/>
      <w:ind w:left="720" w:hanging="34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Орися</dc:creator>
  <cp:lastModifiedBy>Admin</cp:lastModifiedBy>
  <cp:revision>2</cp:revision>
  <dcterms:created xsi:type="dcterms:W3CDTF">2019-06-13T11:56:00Z</dcterms:created>
  <dcterms:modified xsi:type="dcterms:W3CDTF">2019-06-13T11:56:00Z</dcterms:modified>
</cp:coreProperties>
</file>