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7C3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7C3">
        <w:rPr>
          <w:rFonts w:ascii="Times New Roman" w:hAnsi="Times New Roman" w:cs="Times New Roman"/>
          <w:sz w:val="28"/>
          <w:szCs w:val="28"/>
        </w:rPr>
        <w:t>Філософський факультет</w:t>
      </w: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7C3">
        <w:rPr>
          <w:rFonts w:ascii="Times New Roman" w:hAnsi="Times New Roman" w:cs="Times New Roman"/>
          <w:sz w:val="28"/>
          <w:szCs w:val="28"/>
        </w:rPr>
        <w:t>Кафедра соціальної психології</w:t>
      </w:r>
      <w:r w:rsidRPr="002C67C3">
        <w:rPr>
          <w:rFonts w:ascii="Times New Roman" w:hAnsi="Times New Roman" w:cs="Times New Roman"/>
          <w:sz w:val="28"/>
          <w:szCs w:val="28"/>
        </w:rPr>
        <w:t xml:space="preserve"> та психології розвитку</w:t>
      </w: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7C3">
        <w:rPr>
          <w:rFonts w:ascii="Times New Roman" w:hAnsi="Times New Roman" w:cs="Times New Roman"/>
          <w:sz w:val="28"/>
          <w:szCs w:val="28"/>
        </w:rPr>
        <w:t xml:space="preserve">Методичне забезпечення </w:t>
      </w: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7C3">
        <w:rPr>
          <w:rFonts w:ascii="Times New Roman" w:hAnsi="Times New Roman" w:cs="Times New Roman"/>
          <w:sz w:val="28"/>
          <w:szCs w:val="28"/>
        </w:rPr>
        <w:t>до самостійної роботи</w:t>
      </w: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7C3">
        <w:rPr>
          <w:rFonts w:ascii="Times New Roman" w:hAnsi="Times New Roman" w:cs="Times New Roman"/>
          <w:sz w:val="28"/>
          <w:szCs w:val="28"/>
        </w:rPr>
        <w:t xml:space="preserve">з курсу «Психологія </w:t>
      </w:r>
      <w:proofErr w:type="spellStart"/>
      <w:r w:rsidRPr="002C67C3">
        <w:rPr>
          <w:rFonts w:ascii="Times New Roman" w:hAnsi="Times New Roman" w:cs="Times New Roman"/>
          <w:sz w:val="28"/>
          <w:szCs w:val="28"/>
        </w:rPr>
        <w:t>коучингу</w:t>
      </w:r>
      <w:proofErr w:type="spellEnd"/>
      <w:r w:rsidRPr="002C67C3">
        <w:rPr>
          <w:rFonts w:ascii="Times New Roman" w:hAnsi="Times New Roman" w:cs="Times New Roman"/>
          <w:sz w:val="28"/>
          <w:szCs w:val="28"/>
        </w:rPr>
        <w:t>»</w:t>
      </w: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7C3">
        <w:rPr>
          <w:rFonts w:ascii="Times New Roman" w:hAnsi="Times New Roman" w:cs="Times New Roman"/>
          <w:sz w:val="28"/>
          <w:szCs w:val="28"/>
        </w:rPr>
        <w:t>Івано-Франківськ – 2019</w:t>
      </w: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277"/>
      </w:tblGrid>
      <w:tr w:rsidR="002C67C3" w:rsidRPr="002C67C3" w:rsidTr="00135F5D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lastRenderedPageBreak/>
              <w:t>№</w:t>
            </w:r>
          </w:p>
          <w:p w:rsidR="002C67C3" w:rsidRPr="002C67C3" w:rsidRDefault="002C67C3" w:rsidP="00135F5D">
            <w:pPr>
              <w:shd w:val="clear" w:color="auto" w:fill="FFFFFF"/>
              <w:spacing w:line="235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з/п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2C67C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 теми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Кількість</w:t>
            </w:r>
          </w:p>
          <w:p w:rsidR="002C67C3" w:rsidRPr="002C67C3" w:rsidRDefault="002C67C3" w:rsidP="00135F5D">
            <w:pPr>
              <w:shd w:val="clear" w:color="auto" w:fill="FFFFFF"/>
              <w:spacing w:line="245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годин</w:t>
            </w:r>
          </w:p>
        </w:tc>
      </w:tr>
      <w:tr w:rsidR="002C67C3" w:rsidRPr="002C67C3" w:rsidTr="00135F5D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 xml:space="preserve">Змістовий модуль 1.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67C3" w:rsidRPr="002C67C3" w:rsidTr="00135F5D">
        <w:trPr>
          <w:trHeight w:val="60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C67C3" w:rsidRPr="002C67C3" w:rsidRDefault="002C67C3" w:rsidP="00135F5D">
            <w:pPr>
              <w:pStyle w:val="a7"/>
              <w:ind w:left="102" w:right="102"/>
              <w:jc w:val="both"/>
              <w:rPr>
                <w:b w:val="0"/>
                <w:caps/>
                <w:sz w:val="24"/>
              </w:rPr>
            </w:pPr>
            <w:r w:rsidRPr="002C67C3">
              <w:rPr>
                <w:b w:val="0"/>
                <w:sz w:val="24"/>
              </w:rPr>
              <w:t xml:space="preserve">Тема 1. Концептуальні засади </w:t>
            </w:r>
            <w:proofErr w:type="spellStart"/>
            <w:r w:rsidRPr="002C67C3">
              <w:rPr>
                <w:b w:val="0"/>
                <w:sz w:val="24"/>
              </w:rPr>
              <w:t>коучингу</w:t>
            </w:r>
            <w:proofErr w:type="spellEnd"/>
          </w:p>
          <w:p w:rsidR="002C67C3" w:rsidRPr="002C67C3" w:rsidRDefault="002C67C3" w:rsidP="00135F5D">
            <w:pPr>
              <w:pStyle w:val="aa"/>
              <w:spacing w:before="0" w:after="0"/>
              <w:ind w:left="102" w:right="102"/>
              <w:jc w:val="both"/>
              <w:rPr>
                <w:b w:val="0"/>
                <w:caps w:val="0"/>
                <w:sz w:val="24"/>
                <w:szCs w:val="24"/>
              </w:rPr>
            </w:pPr>
            <w:r w:rsidRPr="002C67C3">
              <w:rPr>
                <w:b w:val="0"/>
                <w:caps w:val="0"/>
                <w:sz w:val="24"/>
                <w:szCs w:val="24"/>
              </w:rPr>
              <w:t xml:space="preserve">Опрацювати статтю: </w:t>
            </w:r>
            <w:proofErr w:type="spellStart"/>
            <w:r w:rsidRPr="002C67C3">
              <w:rPr>
                <w:b w:val="0"/>
                <w:caps w:val="0"/>
                <w:sz w:val="24"/>
                <w:szCs w:val="24"/>
              </w:rPr>
              <w:t>Улановский</w:t>
            </w:r>
            <w:proofErr w:type="spellEnd"/>
            <w:r w:rsidRPr="002C67C3">
              <w:rPr>
                <w:b w:val="0"/>
                <w:caps w:val="0"/>
                <w:sz w:val="24"/>
                <w:szCs w:val="24"/>
              </w:rPr>
              <w:t xml:space="preserve"> А.М. </w:t>
            </w:r>
            <w:proofErr w:type="spellStart"/>
            <w:r w:rsidRPr="002C67C3">
              <w:rPr>
                <w:b w:val="0"/>
                <w:caps w:val="0"/>
                <w:sz w:val="24"/>
                <w:szCs w:val="24"/>
              </w:rPr>
              <w:t>Коучинг</w:t>
            </w:r>
            <w:proofErr w:type="spellEnd"/>
            <w:r w:rsidRPr="002C67C3">
              <w:rPr>
                <w:b w:val="0"/>
                <w:caps w:val="0"/>
                <w:sz w:val="24"/>
                <w:szCs w:val="24"/>
              </w:rPr>
              <w:t xml:space="preserve"> с </w:t>
            </w:r>
            <w:proofErr w:type="spellStart"/>
            <w:r w:rsidRPr="002C67C3">
              <w:rPr>
                <w:b w:val="0"/>
                <w:caps w:val="0"/>
                <w:sz w:val="24"/>
                <w:szCs w:val="24"/>
              </w:rPr>
              <w:t>оглядкой</w:t>
            </w:r>
            <w:proofErr w:type="spellEnd"/>
            <w:r w:rsidRPr="002C67C3">
              <w:rPr>
                <w:b w:val="0"/>
                <w:caps w:val="0"/>
                <w:sz w:val="24"/>
                <w:szCs w:val="24"/>
              </w:rPr>
              <w:t xml:space="preserve"> на науку: практики </w:t>
            </w:r>
            <w:proofErr w:type="spellStart"/>
            <w:r w:rsidRPr="002C67C3">
              <w:rPr>
                <w:b w:val="0"/>
                <w:caps w:val="0"/>
                <w:sz w:val="24"/>
                <w:szCs w:val="24"/>
              </w:rPr>
              <w:t>позитивной</w:t>
            </w:r>
            <w:proofErr w:type="spellEnd"/>
            <w:r w:rsidRPr="002C67C3">
              <w:rPr>
                <w:b w:val="0"/>
                <w:caps w:val="0"/>
                <w:sz w:val="24"/>
                <w:szCs w:val="24"/>
              </w:rPr>
              <w:t xml:space="preserve"> </w:t>
            </w:r>
            <w:proofErr w:type="spellStart"/>
            <w:r w:rsidRPr="002C67C3">
              <w:rPr>
                <w:b w:val="0"/>
                <w:caps w:val="0"/>
                <w:sz w:val="24"/>
                <w:szCs w:val="24"/>
              </w:rPr>
              <w:t>жизни</w:t>
            </w:r>
            <w:proofErr w:type="spellEnd"/>
            <w:r w:rsidRPr="002C67C3">
              <w:rPr>
                <w:b w:val="0"/>
                <w:caps w:val="0"/>
                <w:sz w:val="24"/>
                <w:szCs w:val="24"/>
              </w:rPr>
              <w:t xml:space="preserve"> / </w:t>
            </w:r>
            <w:proofErr w:type="spellStart"/>
            <w:r w:rsidRPr="002C67C3">
              <w:rPr>
                <w:b w:val="0"/>
                <w:caps w:val="0"/>
                <w:sz w:val="24"/>
                <w:szCs w:val="24"/>
              </w:rPr>
              <w:t>А.М.Улановский</w:t>
            </w:r>
            <w:proofErr w:type="spellEnd"/>
            <w:r w:rsidRPr="002C67C3">
              <w:rPr>
                <w:b w:val="0"/>
                <w:caps w:val="0"/>
                <w:sz w:val="24"/>
                <w:szCs w:val="24"/>
              </w:rPr>
              <w:t xml:space="preserve"> // </w:t>
            </w:r>
            <w:proofErr w:type="spellStart"/>
            <w:r w:rsidRPr="002C67C3">
              <w:rPr>
                <w:b w:val="0"/>
                <w:caps w:val="0"/>
                <w:sz w:val="24"/>
                <w:szCs w:val="24"/>
              </w:rPr>
              <w:t>Психология</w:t>
            </w:r>
            <w:proofErr w:type="spellEnd"/>
            <w:r w:rsidRPr="002C67C3">
              <w:rPr>
                <w:b w:val="0"/>
                <w:caps w:val="0"/>
                <w:sz w:val="24"/>
                <w:szCs w:val="24"/>
              </w:rPr>
              <w:t xml:space="preserve">. Журнал </w:t>
            </w:r>
            <w:proofErr w:type="spellStart"/>
            <w:r w:rsidRPr="002C67C3">
              <w:rPr>
                <w:b w:val="0"/>
                <w:caps w:val="0"/>
                <w:sz w:val="24"/>
                <w:szCs w:val="24"/>
              </w:rPr>
              <w:t>высшей</w:t>
            </w:r>
            <w:proofErr w:type="spellEnd"/>
            <w:r w:rsidRPr="002C67C3">
              <w:rPr>
                <w:b w:val="0"/>
                <w:caps w:val="0"/>
                <w:sz w:val="24"/>
                <w:szCs w:val="24"/>
              </w:rPr>
              <w:t xml:space="preserve"> </w:t>
            </w:r>
            <w:proofErr w:type="spellStart"/>
            <w:r w:rsidRPr="002C67C3">
              <w:rPr>
                <w:b w:val="0"/>
                <w:caps w:val="0"/>
                <w:sz w:val="24"/>
                <w:szCs w:val="24"/>
              </w:rPr>
              <w:t>школы</w:t>
            </w:r>
            <w:proofErr w:type="spellEnd"/>
            <w:r w:rsidRPr="002C67C3">
              <w:rPr>
                <w:b w:val="0"/>
                <w:caps w:val="0"/>
                <w:sz w:val="24"/>
                <w:szCs w:val="24"/>
              </w:rPr>
              <w:t xml:space="preserve"> </w:t>
            </w:r>
            <w:proofErr w:type="spellStart"/>
            <w:r w:rsidRPr="002C67C3">
              <w:rPr>
                <w:b w:val="0"/>
                <w:caps w:val="0"/>
                <w:sz w:val="24"/>
                <w:szCs w:val="24"/>
              </w:rPr>
              <w:t>экономики</w:t>
            </w:r>
            <w:proofErr w:type="spellEnd"/>
            <w:r w:rsidRPr="002C67C3">
              <w:rPr>
                <w:b w:val="0"/>
                <w:caps w:val="0"/>
                <w:sz w:val="24"/>
                <w:szCs w:val="24"/>
              </w:rPr>
              <w:t xml:space="preserve">, 2012. - Т. 9. -  № 4. – С. 59–80. – Режим доступу: </w:t>
            </w:r>
            <w:hyperlink r:id="rId5" w:history="1">
              <w:r w:rsidRPr="002C67C3">
                <w:rPr>
                  <w:rStyle w:val="a9"/>
                  <w:b w:val="0"/>
                  <w:caps w:val="0"/>
                  <w:sz w:val="24"/>
                  <w:szCs w:val="24"/>
                </w:rPr>
                <w:t>https://elibrary.ru/contents.asp?issueid=1134730</w:t>
              </w:r>
            </w:hyperlink>
          </w:p>
          <w:p w:rsidR="002C67C3" w:rsidRPr="002C67C3" w:rsidRDefault="002C67C3" w:rsidP="00135F5D">
            <w:pPr>
              <w:pStyle w:val="aa"/>
              <w:spacing w:before="0" w:after="0"/>
              <w:ind w:left="102" w:right="102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8</w:t>
            </w:r>
          </w:p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Другий тиждень</w:t>
            </w:r>
          </w:p>
        </w:tc>
      </w:tr>
      <w:tr w:rsidR="002C67C3" w:rsidRPr="002C67C3" w:rsidTr="00135F5D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C67C3" w:rsidRPr="002C67C3" w:rsidRDefault="002C67C3" w:rsidP="00135F5D">
            <w:pPr>
              <w:shd w:val="clear" w:color="auto" w:fill="FFFFFF"/>
              <w:ind w:left="102"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 xml:space="preserve">Тема 2. </w:t>
            </w:r>
            <w:r w:rsidRPr="002C67C3">
              <w:rPr>
                <w:rFonts w:ascii="Times New Roman" w:hAnsi="Times New Roman" w:cs="Times New Roman"/>
                <w:sz w:val="24"/>
                <w:lang w:eastAsia="uk-UA"/>
              </w:rPr>
              <w:t xml:space="preserve">Етичні стандарти та компетенції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lang w:eastAsia="uk-UA"/>
              </w:rPr>
              <w:t>коуча</w:t>
            </w:r>
            <w:proofErr w:type="spellEnd"/>
          </w:p>
          <w:p w:rsidR="002C67C3" w:rsidRPr="002C67C3" w:rsidRDefault="002C67C3" w:rsidP="00135F5D">
            <w:pPr>
              <w:shd w:val="clear" w:color="auto" w:fill="FFFFFF"/>
              <w:ind w:left="102"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 xml:space="preserve">Опрацювати статтю: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Ключевые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компетенции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icf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для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разных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уровней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сертификации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коучей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[електронний варіант]. – Режим доступу: </w:t>
            </w:r>
            <w:hyperlink r:id="rId6" w:history="1">
              <w:r w:rsidRPr="002C67C3">
                <w:rPr>
                  <w:rStyle w:val="a9"/>
                  <w:rFonts w:ascii="Times New Roman" w:hAnsi="Times New Roman" w:cs="Times New Roman"/>
                  <w:sz w:val="24"/>
                </w:rPr>
                <w:t>http://54erfolg.ru/assets/files/Klyuchevie-kompetencii-koucha.pdf</w:t>
              </w:r>
            </w:hyperlink>
          </w:p>
          <w:p w:rsidR="002C67C3" w:rsidRPr="002C67C3" w:rsidRDefault="002C67C3" w:rsidP="00135F5D">
            <w:pPr>
              <w:shd w:val="clear" w:color="auto" w:fill="FFFFFF"/>
              <w:ind w:left="102" w:right="10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8</w:t>
            </w:r>
          </w:p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Третій тиждень</w:t>
            </w:r>
          </w:p>
        </w:tc>
      </w:tr>
      <w:tr w:rsidR="002C67C3" w:rsidRPr="002C67C3" w:rsidTr="00135F5D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C67C3" w:rsidRPr="002C67C3" w:rsidRDefault="002C67C3" w:rsidP="00135F5D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2C67C3">
              <w:rPr>
                <w:rFonts w:ascii="Times New Roman" w:hAnsi="Times New Roman" w:cs="Times New Roman"/>
                <w:bCs/>
                <w:sz w:val="24"/>
                <w:lang w:eastAsia="uk-UA"/>
              </w:rPr>
              <w:t xml:space="preserve">Моделі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sz w:val="24"/>
                <w:lang w:eastAsia="uk-UA"/>
              </w:rPr>
              <w:t>life</w:t>
            </w:r>
            <w:proofErr w:type="spellEnd"/>
            <w:r w:rsidRPr="002C67C3">
              <w:rPr>
                <w:rFonts w:ascii="Times New Roman" w:hAnsi="Times New Roman" w:cs="Times New Roman"/>
                <w:bCs/>
                <w:sz w:val="24"/>
                <w:lang w:eastAsia="uk-UA"/>
              </w:rPr>
              <w:t xml:space="preserve"> та бізнес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sz w:val="24"/>
                <w:lang w:eastAsia="uk-UA"/>
              </w:rPr>
              <w:t>коучингу</w:t>
            </w:r>
            <w:proofErr w:type="spellEnd"/>
          </w:p>
          <w:p w:rsidR="002C67C3" w:rsidRPr="002C67C3" w:rsidRDefault="002C67C3" w:rsidP="00135F5D">
            <w:pPr>
              <w:tabs>
                <w:tab w:val="num" w:pos="284"/>
              </w:tabs>
              <w:ind w:left="102" w:right="102"/>
              <w:jc w:val="both"/>
              <w:rPr>
                <w:rStyle w:val="a9"/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 xml:space="preserve">Опрацювати розділ з книги: Дауни М.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Недирективный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коучинг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// Дауни М.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Эффективный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коучинг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уроки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коуча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коучей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– М.: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Добрая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книга. - С. 47-67. – Режим доступу: </w:t>
            </w:r>
            <w:hyperlink r:id="rId7" w:history="1">
              <w:r w:rsidRPr="002C67C3">
                <w:rPr>
                  <w:rStyle w:val="a9"/>
                  <w:rFonts w:ascii="Times New Roman" w:hAnsi="Times New Roman" w:cs="Times New Roman"/>
                  <w:sz w:val="24"/>
                </w:rPr>
                <w:t>https://marketing.wikireading.ru/38200</w:t>
              </w:r>
            </w:hyperlink>
          </w:p>
          <w:p w:rsidR="002C67C3" w:rsidRPr="002C67C3" w:rsidRDefault="002C67C3" w:rsidP="00135F5D">
            <w:pPr>
              <w:tabs>
                <w:tab w:val="num" w:pos="284"/>
              </w:tabs>
              <w:ind w:left="102" w:right="10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8</w:t>
            </w:r>
          </w:p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Четвертий тиждень</w:t>
            </w:r>
          </w:p>
        </w:tc>
      </w:tr>
      <w:tr w:rsidR="002C67C3" w:rsidRPr="002C67C3" w:rsidTr="00135F5D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C67C3" w:rsidRPr="002C67C3" w:rsidRDefault="002C67C3" w:rsidP="00135F5D">
            <w:pPr>
              <w:tabs>
                <w:tab w:val="num" w:pos="540"/>
                <w:tab w:val="num" w:pos="720"/>
              </w:tabs>
              <w:ind w:left="102" w:right="10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C67C3">
              <w:rPr>
                <w:rFonts w:ascii="Times New Roman" w:hAnsi="Times New Roman" w:cs="Times New Roman"/>
                <w:bCs/>
                <w:sz w:val="24"/>
              </w:rPr>
              <w:t>Змістовий модуль 2.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67C3" w:rsidRPr="002C67C3" w:rsidTr="00135F5D">
        <w:trPr>
          <w:trHeight w:val="41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C67C3" w:rsidRPr="002C67C3" w:rsidRDefault="002C67C3" w:rsidP="00135F5D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2C67C3">
              <w:rPr>
                <w:bCs/>
                <w:sz w:val="24"/>
              </w:rPr>
              <w:t xml:space="preserve">Тема 4. </w:t>
            </w:r>
            <w:r w:rsidRPr="002C67C3">
              <w:rPr>
                <w:sz w:val="24"/>
                <w:lang w:val="uk-UA"/>
              </w:rPr>
              <w:t xml:space="preserve">Методи і технології проведення </w:t>
            </w:r>
            <w:proofErr w:type="spellStart"/>
            <w:r w:rsidRPr="002C67C3">
              <w:rPr>
                <w:sz w:val="24"/>
                <w:lang w:val="uk-UA"/>
              </w:rPr>
              <w:t>коучингу</w:t>
            </w:r>
            <w:proofErr w:type="spellEnd"/>
          </w:p>
          <w:p w:rsidR="002C67C3" w:rsidRPr="002C67C3" w:rsidRDefault="002C67C3" w:rsidP="00135F5D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2C67C3">
              <w:rPr>
                <w:bCs/>
                <w:spacing w:val="-19"/>
                <w:sz w:val="24"/>
                <w:lang w:val="uk-UA"/>
              </w:rPr>
              <w:t xml:space="preserve">Опрацювати  розділ з  книги: </w:t>
            </w:r>
            <w:proofErr w:type="spellStart"/>
            <w:r w:rsidRPr="002C67C3">
              <w:rPr>
                <w:bCs/>
                <w:spacing w:val="-19"/>
                <w:sz w:val="24"/>
                <w:lang w:val="uk-UA"/>
              </w:rPr>
              <w:t>Аткинсон</w:t>
            </w:r>
            <w:proofErr w:type="spellEnd"/>
            <w:r w:rsidRPr="002C67C3">
              <w:rPr>
                <w:bCs/>
                <w:spacing w:val="-19"/>
                <w:sz w:val="24"/>
                <w:lang w:val="uk-UA"/>
              </w:rPr>
              <w:t xml:space="preserve"> М. </w:t>
            </w:r>
            <w:r w:rsidRPr="002C67C3">
              <w:rPr>
                <w:bCs/>
                <w:spacing w:val="-19"/>
                <w:sz w:val="24"/>
              </w:rPr>
              <w:t xml:space="preserve">Четыре инструмента для построения </w:t>
            </w:r>
            <w:r w:rsidRPr="002C67C3">
              <w:rPr>
                <w:bCs/>
                <w:spacing w:val="-17"/>
                <w:sz w:val="24"/>
              </w:rPr>
              <w:t>эффективной коммуникации</w:t>
            </w:r>
            <w:r w:rsidRPr="002C67C3">
              <w:rPr>
                <w:bCs/>
                <w:spacing w:val="-17"/>
                <w:sz w:val="24"/>
                <w:lang w:val="uk-UA"/>
              </w:rPr>
              <w:t xml:space="preserve"> // </w:t>
            </w:r>
            <w:proofErr w:type="spellStart"/>
            <w:r w:rsidRPr="002C67C3">
              <w:rPr>
                <w:bCs/>
                <w:spacing w:val="-2"/>
                <w:sz w:val="24"/>
              </w:rPr>
              <w:t>Аткинсон</w:t>
            </w:r>
            <w:proofErr w:type="spellEnd"/>
            <w:r w:rsidRPr="002C67C3">
              <w:rPr>
                <w:bCs/>
                <w:spacing w:val="-2"/>
                <w:sz w:val="24"/>
              </w:rPr>
              <w:t xml:space="preserve"> М</w:t>
            </w:r>
            <w:r w:rsidRPr="002C67C3">
              <w:rPr>
                <w:bCs/>
                <w:spacing w:val="-2"/>
                <w:sz w:val="24"/>
                <w:lang w:val="uk-UA"/>
              </w:rPr>
              <w:t>.</w:t>
            </w:r>
            <w:r w:rsidRPr="002C67C3">
              <w:rPr>
                <w:sz w:val="24"/>
              </w:rPr>
              <w:t xml:space="preserve"> Пошаговая система: Наука и искусство </w:t>
            </w:r>
            <w:proofErr w:type="spellStart"/>
            <w:r w:rsidRPr="002C67C3">
              <w:rPr>
                <w:sz w:val="24"/>
              </w:rPr>
              <w:t>коучинга</w:t>
            </w:r>
            <w:proofErr w:type="spellEnd"/>
            <w:proofErr w:type="gramStart"/>
            <w:r w:rsidRPr="002C67C3">
              <w:rPr>
                <w:sz w:val="24"/>
              </w:rPr>
              <w:t>/П</w:t>
            </w:r>
            <w:proofErr w:type="gramEnd"/>
            <w:r w:rsidRPr="002C67C3">
              <w:rPr>
                <w:sz w:val="24"/>
              </w:rPr>
              <w:t xml:space="preserve">ер. с англ. </w:t>
            </w:r>
            <w:r w:rsidRPr="002C67C3">
              <w:rPr>
                <w:sz w:val="24"/>
                <w:lang w:val="uk-UA"/>
              </w:rPr>
              <w:t xml:space="preserve">/ </w:t>
            </w:r>
            <w:proofErr w:type="spellStart"/>
            <w:r w:rsidRPr="002C67C3">
              <w:rPr>
                <w:bCs/>
                <w:spacing w:val="-2"/>
                <w:sz w:val="24"/>
              </w:rPr>
              <w:t>Аткинсон</w:t>
            </w:r>
            <w:proofErr w:type="spellEnd"/>
            <w:r w:rsidRPr="002C67C3">
              <w:rPr>
                <w:bCs/>
                <w:spacing w:val="-2"/>
                <w:sz w:val="24"/>
              </w:rPr>
              <w:t xml:space="preserve"> Мэрилин, </w:t>
            </w:r>
            <w:proofErr w:type="spellStart"/>
            <w:r w:rsidRPr="002C67C3">
              <w:rPr>
                <w:bCs/>
                <w:spacing w:val="-2"/>
                <w:sz w:val="24"/>
              </w:rPr>
              <w:t>Чойс</w:t>
            </w:r>
            <w:proofErr w:type="spellEnd"/>
            <w:r w:rsidRPr="002C67C3">
              <w:rPr>
                <w:bCs/>
                <w:spacing w:val="-2"/>
                <w:sz w:val="24"/>
              </w:rPr>
              <w:t xml:space="preserve"> Т. </w:t>
            </w:r>
            <w:proofErr w:type="spellStart"/>
            <w:r w:rsidRPr="002C67C3">
              <w:rPr>
                <w:bCs/>
                <w:spacing w:val="-2"/>
                <w:sz w:val="24"/>
              </w:rPr>
              <w:t>Рэй</w:t>
            </w:r>
            <w:proofErr w:type="spellEnd"/>
            <w:r w:rsidRPr="002C67C3">
              <w:rPr>
                <w:bCs/>
                <w:spacing w:val="-2"/>
                <w:sz w:val="24"/>
                <w:lang w:val="uk-UA"/>
              </w:rPr>
              <w:t>.</w:t>
            </w:r>
            <w:r w:rsidRPr="002C67C3">
              <w:rPr>
                <w:sz w:val="24"/>
              </w:rPr>
              <w:t xml:space="preserve"> - К.: </w:t>
            </w:r>
            <w:r w:rsidRPr="002C67C3">
              <w:rPr>
                <w:sz w:val="24"/>
                <w:lang w:val="en-US"/>
              </w:rPr>
              <w:t>Companion</w:t>
            </w:r>
            <w:r w:rsidRPr="002C67C3">
              <w:rPr>
                <w:sz w:val="24"/>
              </w:rPr>
              <w:t xml:space="preserve"> </w:t>
            </w:r>
            <w:r w:rsidRPr="002C67C3">
              <w:rPr>
                <w:sz w:val="24"/>
                <w:lang w:val="en-US"/>
              </w:rPr>
              <w:t>Group</w:t>
            </w:r>
            <w:r w:rsidRPr="002C67C3">
              <w:rPr>
                <w:sz w:val="24"/>
              </w:rPr>
              <w:t>, 2010.-</w:t>
            </w:r>
            <w:r w:rsidRPr="002C67C3">
              <w:rPr>
                <w:sz w:val="24"/>
                <w:lang w:val="uk-UA"/>
              </w:rPr>
              <w:t xml:space="preserve"> С. 35-43.</w:t>
            </w:r>
          </w:p>
          <w:p w:rsidR="002C67C3" w:rsidRPr="002C67C3" w:rsidRDefault="002C67C3" w:rsidP="00135F5D">
            <w:pPr>
              <w:pStyle w:val="a3"/>
              <w:ind w:left="102" w:right="102"/>
              <w:jc w:val="both"/>
              <w:rPr>
                <w:color w:val="006621"/>
                <w:sz w:val="24"/>
                <w:shd w:val="clear" w:color="auto" w:fill="FFFFFF"/>
                <w:lang w:val="uk-UA"/>
              </w:rPr>
            </w:pPr>
            <w:r w:rsidRPr="002C67C3">
              <w:rPr>
                <w:sz w:val="24"/>
                <w:lang w:val="uk-UA"/>
              </w:rPr>
              <w:t xml:space="preserve">Опрацювати розділ з книги: </w:t>
            </w:r>
            <w:proofErr w:type="spellStart"/>
            <w:r w:rsidRPr="002C67C3">
              <w:rPr>
                <w:sz w:val="24"/>
                <w:lang w:val="uk-UA"/>
              </w:rPr>
              <w:t>Рыбкин</w:t>
            </w:r>
            <w:proofErr w:type="spellEnd"/>
            <w:r w:rsidRPr="002C67C3">
              <w:rPr>
                <w:sz w:val="24"/>
                <w:lang w:val="uk-UA"/>
              </w:rPr>
              <w:t xml:space="preserve"> И. </w:t>
            </w:r>
            <w:proofErr w:type="spellStart"/>
            <w:r w:rsidRPr="002C67C3">
              <w:rPr>
                <w:sz w:val="24"/>
                <w:lang w:val="uk-UA"/>
              </w:rPr>
              <w:t>Техника</w:t>
            </w:r>
            <w:proofErr w:type="spellEnd"/>
            <w:r w:rsidRPr="002C67C3">
              <w:rPr>
                <w:sz w:val="24"/>
                <w:lang w:val="uk-UA"/>
              </w:rPr>
              <w:t xml:space="preserve"> «5 </w:t>
            </w:r>
            <w:proofErr w:type="spellStart"/>
            <w:r w:rsidRPr="002C67C3">
              <w:rPr>
                <w:sz w:val="24"/>
                <w:lang w:val="uk-UA"/>
              </w:rPr>
              <w:t>вопросов</w:t>
            </w:r>
            <w:proofErr w:type="spellEnd"/>
            <w:r w:rsidRPr="002C67C3">
              <w:rPr>
                <w:sz w:val="24"/>
                <w:lang w:val="uk-UA"/>
              </w:rPr>
              <w:t xml:space="preserve">» // </w:t>
            </w:r>
            <w:proofErr w:type="spellStart"/>
            <w:r w:rsidRPr="002C67C3">
              <w:rPr>
                <w:sz w:val="24"/>
                <w:lang w:val="uk-UA"/>
              </w:rPr>
              <w:t>Рыбкин</w:t>
            </w:r>
            <w:proofErr w:type="spellEnd"/>
            <w:r w:rsidRPr="002C67C3">
              <w:rPr>
                <w:sz w:val="24"/>
                <w:lang w:val="uk-UA"/>
              </w:rPr>
              <w:t xml:space="preserve"> И. Системно-</w:t>
            </w:r>
            <w:proofErr w:type="spellStart"/>
            <w:r w:rsidRPr="002C67C3">
              <w:rPr>
                <w:sz w:val="24"/>
                <w:lang w:val="uk-UA"/>
              </w:rPr>
              <w:t>интегративный</w:t>
            </w:r>
            <w:proofErr w:type="spellEnd"/>
            <w:r w:rsidRPr="002C67C3">
              <w:rPr>
                <w:sz w:val="24"/>
                <w:lang w:val="uk-UA"/>
              </w:rPr>
              <w:t xml:space="preserve">  </w:t>
            </w:r>
            <w:proofErr w:type="spellStart"/>
            <w:r w:rsidRPr="002C67C3">
              <w:rPr>
                <w:sz w:val="24"/>
                <w:lang w:val="uk-UA"/>
              </w:rPr>
              <w:t>коучинг</w:t>
            </w:r>
            <w:proofErr w:type="spellEnd"/>
            <w:r w:rsidRPr="002C67C3">
              <w:rPr>
                <w:sz w:val="24"/>
                <w:lang w:val="uk-UA"/>
              </w:rPr>
              <w:t xml:space="preserve">:  </w:t>
            </w:r>
            <w:proofErr w:type="spellStart"/>
            <w:r w:rsidRPr="002C67C3">
              <w:rPr>
                <w:sz w:val="24"/>
                <w:lang w:val="uk-UA"/>
              </w:rPr>
              <w:t>Концепты</w:t>
            </w:r>
            <w:proofErr w:type="spellEnd"/>
            <w:r w:rsidRPr="002C67C3">
              <w:rPr>
                <w:sz w:val="24"/>
                <w:lang w:val="uk-UA"/>
              </w:rPr>
              <w:t xml:space="preserve">,  </w:t>
            </w:r>
            <w:proofErr w:type="spellStart"/>
            <w:r w:rsidRPr="002C67C3">
              <w:rPr>
                <w:sz w:val="24"/>
                <w:lang w:val="uk-UA"/>
              </w:rPr>
              <w:t>технологии</w:t>
            </w:r>
            <w:proofErr w:type="spellEnd"/>
            <w:r w:rsidRPr="002C67C3">
              <w:rPr>
                <w:sz w:val="24"/>
                <w:lang w:val="uk-UA"/>
              </w:rPr>
              <w:t xml:space="preserve">,  </w:t>
            </w:r>
            <w:proofErr w:type="spellStart"/>
            <w:r w:rsidRPr="002C67C3">
              <w:rPr>
                <w:sz w:val="24"/>
                <w:lang w:val="uk-UA"/>
              </w:rPr>
              <w:t>программы</w:t>
            </w:r>
            <w:proofErr w:type="spellEnd"/>
            <w:r w:rsidRPr="002C67C3">
              <w:rPr>
                <w:sz w:val="24"/>
                <w:lang w:val="uk-UA"/>
              </w:rPr>
              <w:t xml:space="preserve"> / </w:t>
            </w:r>
            <w:proofErr w:type="spellStart"/>
            <w:r w:rsidRPr="002C67C3">
              <w:rPr>
                <w:sz w:val="24"/>
                <w:lang w:val="uk-UA"/>
              </w:rPr>
              <w:t>Иван</w:t>
            </w:r>
            <w:proofErr w:type="spellEnd"/>
            <w:r w:rsidRPr="002C67C3">
              <w:rPr>
                <w:sz w:val="24"/>
                <w:lang w:val="uk-UA"/>
              </w:rPr>
              <w:t xml:space="preserve"> </w:t>
            </w:r>
            <w:proofErr w:type="spellStart"/>
            <w:r w:rsidRPr="002C67C3">
              <w:rPr>
                <w:sz w:val="24"/>
                <w:lang w:val="uk-UA"/>
              </w:rPr>
              <w:t>Рыбкин</w:t>
            </w:r>
            <w:proofErr w:type="spellEnd"/>
            <w:r w:rsidRPr="002C67C3">
              <w:rPr>
                <w:sz w:val="24"/>
                <w:lang w:val="uk-UA"/>
              </w:rPr>
              <w:t xml:space="preserve">, </w:t>
            </w:r>
            <w:proofErr w:type="spellStart"/>
            <w:r w:rsidRPr="002C67C3">
              <w:rPr>
                <w:sz w:val="24"/>
                <w:lang w:val="uk-UA"/>
              </w:rPr>
              <w:t>Эдуард</w:t>
            </w:r>
            <w:proofErr w:type="spellEnd"/>
            <w:r w:rsidRPr="002C67C3">
              <w:rPr>
                <w:sz w:val="24"/>
                <w:lang w:val="uk-UA"/>
              </w:rPr>
              <w:t xml:space="preserve"> </w:t>
            </w:r>
            <w:proofErr w:type="spellStart"/>
            <w:r w:rsidRPr="002C67C3">
              <w:rPr>
                <w:sz w:val="24"/>
                <w:lang w:val="uk-UA"/>
              </w:rPr>
              <w:t>Падар</w:t>
            </w:r>
            <w:proofErr w:type="spellEnd"/>
            <w:r w:rsidRPr="002C67C3">
              <w:rPr>
                <w:sz w:val="24"/>
                <w:lang w:val="uk-UA"/>
              </w:rPr>
              <w:t xml:space="preserve">. — М.: </w:t>
            </w:r>
            <w:proofErr w:type="spellStart"/>
            <w:r w:rsidRPr="002C67C3">
              <w:rPr>
                <w:sz w:val="24"/>
                <w:lang w:val="uk-UA"/>
              </w:rPr>
              <w:t>Институт</w:t>
            </w:r>
            <w:proofErr w:type="spellEnd"/>
            <w:r w:rsidRPr="002C67C3">
              <w:rPr>
                <w:sz w:val="24"/>
                <w:lang w:val="uk-UA"/>
              </w:rPr>
              <w:t xml:space="preserve"> </w:t>
            </w:r>
            <w:proofErr w:type="spellStart"/>
            <w:r w:rsidRPr="002C67C3">
              <w:rPr>
                <w:sz w:val="24"/>
                <w:lang w:val="uk-UA"/>
              </w:rPr>
              <w:t>Общегуманитарных</w:t>
            </w:r>
            <w:proofErr w:type="spellEnd"/>
            <w:r w:rsidRPr="002C67C3">
              <w:rPr>
                <w:sz w:val="24"/>
                <w:lang w:val="uk-UA"/>
              </w:rPr>
              <w:t xml:space="preserve"> </w:t>
            </w:r>
            <w:proofErr w:type="spellStart"/>
            <w:r w:rsidRPr="002C67C3">
              <w:rPr>
                <w:sz w:val="24"/>
                <w:lang w:val="uk-UA"/>
              </w:rPr>
              <w:t>Исследований</w:t>
            </w:r>
            <w:proofErr w:type="spellEnd"/>
            <w:r w:rsidRPr="002C67C3">
              <w:rPr>
                <w:sz w:val="24"/>
                <w:lang w:val="uk-UA"/>
              </w:rPr>
              <w:t xml:space="preserve">, 2009. - С.6-11. – Режим доступу: </w:t>
            </w:r>
            <w:hyperlink r:id="rId8" w:history="1">
              <w:r w:rsidRPr="002C67C3">
                <w:rPr>
                  <w:rStyle w:val="a9"/>
                  <w:sz w:val="24"/>
                  <w:shd w:val="clear" w:color="auto" w:fill="FFFFFF"/>
                </w:rPr>
                <w:t>www.koob.ru/rybkin</w:t>
              </w:r>
            </w:hyperlink>
          </w:p>
          <w:p w:rsidR="002C67C3" w:rsidRPr="002C67C3" w:rsidRDefault="002C67C3" w:rsidP="00135F5D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8</w:t>
            </w:r>
          </w:p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П’ятий тиждень</w:t>
            </w:r>
          </w:p>
        </w:tc>
      </w:tr>
      <w:tr w:rsidR="002C67C3" w:rsidRPr="002C67C3" w:rsidTr="00135F5D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C67C3" w:rsidRPr="002C67C3" w:rsidRDefault="002C67C3" w:rsidP="00135F5D">
            <w:pPr>
              <w:pStyle w:val="a3"/>
              <w:ind w:left="102" w:right="102"/>
              <w:jc w:val="both"/>
              <w:rPr>
                <w:sz w:val="24"/>
                <w:shd w:val="clear" w:color="auto" w:fill="FFFFFF"/>
                <w:lang w:val="uk-UA" w:eastAsia="uk-UA"/>
              </w:rPr>
            </w:pPr>
            <w:r w:rsidRPr="002C67C3">
              <w:rPr>
                <w:sz w:val="24"/>
              </w:rPr>
              <w:t>Тема 5.</w:t>
            </w:r>
            <w:r w:rsidRPr="002C67C3">
              <w:rPr>
                <w:bCs/>
                <w:sz w:val="24"/>
              </w:rPr>
              <w:t xml:space="preserve"> </w:t>
            </w:r>
            <w:proofErr w:type="spellStart"/>
            <w:proofErr w:type="gramStart"/>
            <w:r w:rsidRPr="002C67C3">
              <w:rPr>
                <w:sz w:val="24"/>
                <w:shd w:val="clear" w:color="auto" w:fill="FFFFFF"/>
                <w:lang w:eastAsia="uk-UA"/>
              </w:rPr>
              <w:t>Техн</w:t>
            </w:r>
            <w:proofErr w:type="gramEnd"/>
            <w:r w:rsidRPr="002C67C3">
              <w:rPr>
                <w:sz w:val="24"/>
                <w:shd w:val="clear" w:color="auto" w:fill="FFFFFF"/>
                <w:lang w:eastAsia="uk-UA"/>
              </w:rPr>
              <w:t>іки</w:t>
            </w:r>
            <w:proofErr w:type="spellEnd"/>
            <w:r w:rsidRPr="002C67C3">
              <w:rPr>
                <w:sz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2C67C3">
              <w:rPr>
                <w:sz w:val="24"/>
                <w:shd w:val="clear" w:color="auto" w:fill="FFFFFF"/>
                <w:lang w:eastAsia="uk-UA"/>
              </w:rPr>
              <w:t>спрямовані</w:t>
            </w:r>
            <w:proofErr w:type="spellEnd"/>
            <w:r w:rsidRPr="002C67C3">
              <w:rPr>
                <w:sz w:val="24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2C67C3">
              <w:rPr>
                <w:sz w:val="24"/>
                <w:shd w:val="clear" w:color="auto" w:fill="FFFFFF"/>
                <w:lang w:eastAsia="uk-UA"/>
              </w:rPr>
              <w:t>вирішення</w:t>
            </w:r>
            <w:proofErr w:type="spellEnd"/>
            <w:r w:rsidRPr="002C67C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C67C3">
              <w:rPr>
                <w:sz w:val="24"/>
                <w:shd w:val="clear" w:color="auto" w:fill="FFFFFF"/>
                <w:lang w:eastAsia="uk-UA"/>
              </w:rPr>
              <w:t>конкретних</w:t>
            </w:r>
            <w:proofErr w:type="spellEnd"/>
            <w:r w:rsidRPr="002C67C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C67C3">
              <w:rPr>
                <w:sz w:val="24"/>
                <w:shd w:val="clear" w:color="auto" w:fill="FFFFFF"/>
                <w:lang w:eastAsia="uk-UA"/>
              </w:rPr>
              <w:t>завдань</w:t>
            </w:r>
            <w:proofErr w:type="spellEnd"/>
            <w:r w:rsidRPr="002C67C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C67C3">
              <w:rPr>
                <w:sz w:val="24"/>
                <w:shd w:val="clear" w:color="auto" w:fill="FFFFFF"/>
                <w:lang w:eastAsia="uk-UA"/>
              </w:rPr>
              <w:t>клієнта</w:t>
            </w:r>
            <w:proofErr w:type="spellEnd"/>
          </w:p>
          <w:p w:rsidR="002C67C3" w:rsidRPr="002C67C3" w:rsidRDefault="002C67C3" w:rsidP="00135F5D">
            <w:pPr>
              <w:shd w:val="clear" w:color="auto" w:fill="FFFFFF"/>
              <w:ind w:left="102"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 xml:space="preserve">Опрацювати розділ з книги й апробувати один із описаних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коучингових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інструментів: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Уитворт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Л.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Коучинг-упражнения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Практикум. //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Уитворт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Л.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Коативный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коучинг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Учебник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/ Лаура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Уитворт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Генри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Кимси-Хаус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Фил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Сэндал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-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Издательство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: Центр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поддержки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корпоративного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управления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бизнеса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, 2004. - С. 154-168. – Режим доступу: </w:t>
            </w:r>
            <w:hyperlink r:id="rId9" w:history="1">
              <w:r w:rsidRPr="002C67C3">
                <w:rPr>
                  <w:rStyle w:val="a9"/>
                  <w:rFonts w:ascii="Times New Roman" w:hAnsi="Times New Roman" w:cs="Times New Roman"/>
                  <w:sz w:val="24"/>
                </w:rPr>
                <w:t>http://www.klex.ru/6ra</w:t>
              </w:r>
            </w:hyperlink>
          </w:p>
          <w:p w:rsidR="002C67C3" w:rsidRPr="002C67C3" w:rsidRDefault="002C67C3" w:rsidP="00135F5D">
            <w:pPr>
              <w:pStyle w:val="a3"/>
              <w:spacing w:after="0"/>
              <w:ind w:left="102" w:right="102"/>
              <w:jc w:val="both"/>
              <w:rPr>
                <w:sz w:val="24"/>
                <w:shd w:val="clear" w:color="auto" w:fill="FFFFFF"/>
                <w:lang w:val="uk-UA" w:eastAsia="uk-UA"/>
              </w:rPr>
            </w:pPr>
            <w:r w:rsidRPr="002C67C3">
              <w:rPr>
                <w:sz w:val="24"/>
                <w:shd w:val="clear" w:color="auto" w:fill="FFFFFF"/>
                <w:lang w:val="uk-UA" w:eastAsia="uk-UA"/>
              </w:rPr>
              <w:t>Апробація технік постановки мети, аналізу сфер життєдіяльності.</w:t>
            </w:r>
          </w:p>
          <w:p w:rsidR="002C67C3" w:rsidRPr="002C67C3" w:rsidRDefault="002C67C3" w:rsidP="00135F5D">
            <w:pPr>
              <w:pStyle w:val="221"/>
              <w:keepNext/>
              <w:keepLines/>
              <w:shd w:val="clear" w:color="auto" w:fill="auto"/>
              <w:spacing w:before="0"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bookmarkStart w:id="0" w:name="bookmark2"/>
            <w:r w:rsidRPr="002C67C3">
              <w:rPr>
                <w:rStyle w:val="220"/>
                <w:rFonts w:ascii="Times New Roman" w:hAnsi="Times New Roman" w:cs="Times New Roman"/>
                <w:sz w:val="24"/>
                <w:szCs w:val="24"/>
              </w:rPr>
              <w:t xml:space="preserve">Рекомендована література: </w:t>
            </w:r>
            <w:proofErr w:type="spellStart"/>
            <w:r w:rsidRPr="002C67C3">
              <w:rPr>
                <w:rStyle w:val="220"/>
                <w:rFonts w:ascii="Times New Roman" w:hAnsi="Times New Roman" w:cs="Times New Roman"/>
                <w:sz w:val="24"/>
                <w:szCs w:val="24"/>
              </w:rPr>
              <w:t>Фопель</w:t>
            </w:r>
            <w:proofErr w:type="spellEnd"/>
            <w:r w:rsidRPr="002C67C3">
              <w:rPr>
                <w:rStyle w:val="220"/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bookmarkEnd w:id="0"/>
            <w:r w:rsidRPr="002C67C3">
              <w:rPr>
                <w:rStyle w:val="2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 / Пер. с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. — 2-е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. — М.: Генезис, 2004. — 122 с. — (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Бизнес-психология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»). – Режим доступу:</w:t>
            </w:r>
          </w:p>
          <w:p w:rsidR="002C67C3" w:rsidRPr="002C67C3" w:rsidRDefault="002C67C3" w:rsidP="00135F5D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hyperlink r:id="rId10" w:history="1">
              <w:r w:rsidRPr="002C67C3">
                <w:rPr>
                  <w:rStyle w:val="a9"/>
                  <w:sz w:val="24"/>
                  <w:lang w:val="uk-UA"/>
                </w:rPr>
                <w:t>http://literature-edu.ru/remont/7226/index.html</w:t>
              </w:r>
            </w:hyperlink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8</w:t>
            </w:r>
          </w:p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Шостий тиждень</w:t>
            </w:r>
          </w:p>
        </w:tc>
      </w:tr>
      <w:tr w:rsidR="002C67C3" w:rsidRPr="002C67C3" w:rsidTr="00135F5D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C67C3" w:rsidRPr="002C67C3" w:rsidRDefault="002C67C3" w:rsidP="00135F5D">
            <w:pPr>
              <w:ind w:left="102" w:right="102"/>
              <w:jc w:val="both"/>
              <w:rPr>
                <w:rFonts w:ascii="Times New Roman" w:hAnsi="Times New Roman" w:cs="Times New Roman"/>
                <w:bCs/>
                <w:sz w:val="24"/>
                <w:lang w:eastAsia="uk-UA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 xml:space="preserve">Тема 6. </w:t>
            </w:r>
            <w:r w:rsidRPr="002C67C3">
              <w:rPr>
                <w:rFonts w:ascii="Times New Roman" w:hAnsi="Times New Roman" w:cs="Times New Roman"/>
                <w:bCs/>
                <w:sz w:val="24"/>
                <w:lang w:eastAsia="uk-UA"/>
              </w:rPr>
              <w:t xml:space="preserve">Особливості та інструменти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sz w:val="24"/>
                <w:lang w:eastAsia="uk-UA"/>
              </w:rPr>
              <w:t>бізнескоучингу</w:t>
            </w:r>
            <w:proofErr w:type="spellEnd"/>
          </w:p>
          <w:p w:rsidR="002C67C3" w:rsidRPr="002C67C3" w:rsidRDefault="002C67C3" w:rsidP="00135F5D">
            <w:pPr>
              <w:ind w:left="102" w:right="102"/>
              <w:jc w:val="both"/>
              <w:rPr>
                <w:rFonts w:ascii="Times New Roman" w:hAnsi="Times New Roman" w:cs="Times New Roman"/>
                <w:bCs/>
                <w:sz w:val="24"/>
                <w:lang w:eastAsia="uk-UA"/>
              </w:rPr>
            </w:pPr>
          </w:p>
          <w:p w:rsidR="002C67C3" w:rsidRPr="002C67C3" w:rsidRDefault="002C67C3" w:rsidP="00135F5D">
            <w:pPr>
              <w:ind w:left="102"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 xml:space="preserve">Опрацювати розділ з книги: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Уитмор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Дж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Применение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коучинга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команде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//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Уитмор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Дж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Коучинг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высокой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эффективности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/Пер. с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- М.: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Международная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академия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корпоративного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управления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бизнеса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, 2005. - С. 138 - 144. – Режим доступу: </w:t>
            </w:r>
            <w:hyperlink r:id="rId11" w:history="1">
              <w:r w:rsidRPr="002C67C3">
                <w:rPr>
                  <w:rStyle w:val="a9"/>
                  <w:rFonts w:ascii="Times New Roman" w:hAnsi="Times New Roman" w:cs="Times New Roman"/>
                  <w:sz w:val="24"/>
                </w:rPr>
                <w:t>http://asbook.in.ua/wp-</w:t>
              </w:r>
              <w:r w:rsidRPr="002C67C3">
                <w:rPr>
                  <w:rStyle w:val="a9"/>
                  <w:rFonts w:ascii="Times New Roman" w:hAnsi="Times New Roman" w:cs="Times New Roman"/>
                  <w:sz w:val="24"/>
                </w:rPr>
                <w:lastRenderedPageBreak/>
                <w:t>content/uploads/2017/03/Dzhon-Uitmor.Kouching.pdf</w:t>
              </w:r>
            </w:hyperlink>
          </w:p>
          <w:p w:rsidR="002C67C3" w:rsidRPr="002C67C3" w:rsidRDefault="002C67C3" w:rsidP="00135F5D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 xml:space="preserve"> Опрацювати статтю: Котовська І. 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Коучинг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як новий метод управління персоналом [Електронний ресурс] / Ірина  Котовська, Роман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Оксентюк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, Юрій  Вовк  //  Соціально-економічні  проблеми  і держава. — 2016. —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Вип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1 (14). — С. 178-184. — Режим доступу до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журн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.:  http://sepd.tntu.edu.ua/images/stories/pdf/2016/16kivhrm.pdf. </w:t>
            </w:r>
          </w:p>
          <w:p w:rsidR="002C67C3" w:rsidRPr="002C67C3" w:rsidRDefault="002C67C3" w:rsidP="00135F5D">
            <w:pPr>
              <w:shd w:val="clear" w:color="auto" w:fill="FCFCFC"/>
              <w:spacing w:after="75" w:line="300" w:lineRule="atLeast"/>
              <w:ind w:left="102" w:right="102"/>
              <w:jc w:val="both"/>
              <w:textAlignment w:val="top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2C67C3">
              <w:rPr>
                <w:rFonts w:ascii="Times New Roman" w:hAnsi="Times New Roman" w:cs="Times New Roman"/>
                <w:sz w:val="24"/>
                <w:lang w:eastAsia="uk-UA"/>
              </w:rPr>
              <w:t xml:space="preserve">Апробація технік впливу на мотиваційну сферу. </w:t>
            </w:r>
          </w:p>
          <w:p w:rsidR="002C67C3" w:rsidRPr="002C67C3" w:rsidRDefault="002C67C3" w:rsidP="00135F5D">
            <w:pPr>
              <w:pStyle w:val="221"/>
              <w:keepNext/>
              <w:keepLines/>
              <w:shd w:val="clear" w:color="auto" w:fill="auto"/>
              <w:spacing w:before="0" w:after="0" w:line="240" w:lineRule="auto"/>
              <w:ind w:left="102" w:right="102"/>
              <w:rPr>
                <w:rStyle w:val="a9"/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Рекомендована література: </w:t>
            </w:r>
            <w:proofErr w:type="spellStart"/>
            <w:r w:rsidRPr="002C67C3">
              <w:rPr>
                <w:rStyle w:val="220"/>
                <w:rFonts w:ascii="Times New Roman" w:hAnsi="Times New Roman" w:cs="Times New Roman"/>
                <w:sz w:val="24"/>
                <w:szCs w:val="24"/>
              </w:rPr>
              <w:t>Фопель</w:t>
            </w:r>
            <w:proofErr w:type="spellEnd"/>
            <w:r w:rsidRPr="002C67C3">
              <w:rPr>
                <w:rStyle w:val="220"/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 / Пер. с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. — 2-е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. — М.: Генезис, 2004. — 122 с. — (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>Бизнес-психология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  <w:szCs w:val="24"/>
              </w:rPr>
              <w:t xml:space="preserve">»). – Режим доступу: </w:t>
            </w:r>
            <w:hyperlink r:id="rId12" w:history="1">
              <w:r w:rsidRPr="002C67C3">
                <w:rPr>
                  <w:rStyle w:val="a9"/>
                  <w:rFonts w:ascii="Times New Roman" w:hAnsi="Times New Roman" w:cs="Times New Roman"/>
                  <w:sz w:val="24"/>
                </w:rPr>
                <w:t>http://literature-edu.ru/remont/7226/index.html</w:t>
              </w:r>
            </w:hyperlink>
          </w:p>
          <w:p w:rsidR="002C67C3" w:rsidRPr="002C67C3" w:rsidRDefault="002C67C3" w:rsidP="00135F5D">
            <w:pPr>
              <w:pStyle w:val="221"/>
              <w:keepNext/>
              <w:keepLines/>
              <w:shd w:val="clear" w:color="auto" w:fill="auto"/>
              <w:spacing w:before="0" w:after="0" w:line="240" w:lineRule="auto"/>
              <w:ind w:left="102" w:right="10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Сьомий тиждень</w:t>
            </w:r>
          </w:p>
        </w:tc>
      </w:tr>
      <w:tr w:rsidR="002C67C3" w:rsidRPr="002C67C3" w:rsidTr="00135F5D">
        <w:trPr>
          <w:trHeight w:val="57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C67C3" w:rsidRPr="002C67C3" w:rsidRDefault="002C67C3" w:rsidP="00135F5D">
            <w:pPr>
              <w:pStyle w:val="a5"/>
              <w:spacing w:after="0" w:line="300" w:lineRule="auto"/>
              <w:ind w:left="102" w:right="102"/>
              <w:jc w:val="both"/>
              <w:rPr>
                <w:bCs/>
                <w:sz w:val="24"/>
                <w:lang w:val="uk-UA" w:eastAsia="uk-UA"/>
              </w:rPr>
            </w:pPr>
            <w:r w:rsidRPr="002C67C3">
              <w:rPr>
                <w:sz w:val="24"/>
                <w:lang w:val="uk-UA"/>
              </w:rPr>
              <w:t xml:space="preserve">Тема 7. </w:t>
            </w:r>
            <w:r w:rsidRPr="002C67C3">
              <w:rPr>
                <w:bCs/>
                <w:sz w:val="24"/>
                <w:lang w:val="uk-UA" w:eastAsia="uk-UA"/>
              </w:rPr>
              <w:t xml:space="preserve">Особливості та інструменти </w:t>
            </w:r>
            <w:proofErr w:type="spellStart"/>
            <w:r w:rsidRPr="002C67C3">
              <w:rPr>
                <w:bCs/>
                <w:sz w:val="24"/>
                <w:lang w:eastAsia="uk-UA"/>
              </w:rPr>
              <w:t>life</w:t>
            </w:r>
            <w:proofErr w:type="spellEnd"/>
            <w:r w:rsidRPr="002C67C3">
              <w:rPr>
                <w:bCs/>
                <w:sz w:val="24"/>
                <w:lang w:val="uk-UA" w:eastAsia="uk-UA"/>
              </w:rPr>
              <w:t xml:space="preserve"> </w:t>
            </w:r>
            <w:proofErr w:type="spellStart"/>
            <w:r w:rsidRPr="002C67C3">
              <w:rPr>
                <w:bCs/>
                <w:sz w:val="24"/>
                <w:lang w:val="uk-UA" w:eastAsia="uk-UA"/>
              </w:rPr>
              <w:t>коучингу</w:t>
            </w:r>
            <w:proofErr w:type="spellEnd"/>
          </w:p>
          <w:p w:rsidR="002C67C3" w:rsidRPr="002C67C3" w:rsidRDefault="002C67C3" w:rsidP="00135F5D">
            <w:pPr>
              <w:shd w:val="clear" w:color="auto" w:fill="FFFFFF"/>
              <w:ind w:left="102" w:right="10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Опрацювати розділ з книги: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>Рейнольдс</w:t>
            </w:r>
            <w:proofErr w:type="spellEnd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М.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>Как</w:t>
            </w:r>
            <w:proofErr w:type="spellEnd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>достичь</w:t>
            </w:r>
            <w:proofErr w:type="spellEnd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>Эмоциональной</w:t>
            </w:r>
            <w:proofErr w:type="spellEnd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>Компетентности</w:t>
            </w:r>
            <w:proofErr w:type="spellEnd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? //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>Рейнольдс</w:t>
            </w:r>
            <w:proofErr w:type="spellEnd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М.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>Коучинг</w:t>
            </w:r>
            <w:proofErr w:type="spellEnd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: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>эмоциональная</w:t>
            </w:r>
            <w:proofErr w:type="spellEnd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>компетентность</w:t>
            </w:r>
            <w:proofErr w:type="spellEnd"/>
            <w:r w:rsidRPr="002C67C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/ Пер. с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англ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. Центра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поддержки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корпоративного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управления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бизнеса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/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Марша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Рейнольдс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– Центр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поддержки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корпоративного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управления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>бизнеса</w:t>
            </w:r>
            <w:proofErr w:type="spellEnd"/>
            <w:r w:rsidRPr="002C67C3">
              <w:rPr>
                <w:rFonts w:ascii="Times New Roman" w:hAnsi="Times New Roman" w:cs="Times New Roman"/>
                <w:color w:val="000000"/>
                <w:sz w:val="24"/>
              </w:rPr>
              <w:t xml:space="preserve">, 2003. - С. 22-37. – Режим доступу: </w:t>
            </w:r>
            <w:hyperlink r:id="rId13" w:history="1">
              <w:r w:rsidRPr="002C67C3">
                <w:rPr>
                  <w:rStyle w:val="a9"/>
                  <w:rFonts w:ascii="Times New Roman" w:hAnsi="Times New Roman" w:cs="Times New Roman"/>
                  <w:sz w:val="24"/>
                </w:rPr>
                <w:t>http://klex.ru/83j</w:t>
              </w:r>
            </w:hyperlink>
          </w:p>
          <w:p w:rsidR="002C67C3" w:rsidRPr="002C67C3" w:rsidRDefault="002C67C3" w:rsidP="00135F5D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2C67C3">
              <w:rPr>
                <w:sz w:val="24"/>
                <w:lang w:val="uk-UA"/>
              </w:rPr>
              <w:t>Апробація техніки планування: За встановленим зразком скласти план на наступний рік.</w:t>
            </w:r>
          </w:p>
          <w:p w:rsidR="002C67C3" w:rsidRPr="002C67C3" w:rsidRDefault="002C67C3" w:rsidP="00135F5D">
            <w:pPr>
              <w:ind w:left="102"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 xml:space="preserve">Апробація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коучингових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інструментів в роботі з цінностями та переконаннями</w:t>
            </w:r>
          </w:p>
          <w:p w:rsidR="002C67C3" w:rsidRPr="002C67C3" w:rsidRDefault="002C67C3" w:rsidP="00135F5D">
            <w:pPr>
              <w:shd w:val="clear" w:color="auto" w:fill="FFFFFF"/>
              <w:ind w:left="102"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 xml:space="preserve">Рекомендована література: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Уитворт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Л.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Коативный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коучинг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Учебник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/ Лаура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Уитворт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Генри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Кимси-Хаус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Фил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Сэндал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. -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Издательство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: Центр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поддержки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корпоративного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управления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2C67C3">
              <w:rPr>
                <w:rFonts w:ascii="Times New Roman" w:hAnsi="Times New Roman" w:cs="Times New Roman"/>
                <w:sz w:val="24"/>
              </w:rPr>
              <w:t>бизнеса</w:t>
            </w:r>
            <w:proofErr w:type="spellEnd"/>
            <w:r w:rsidRPr="002C67C3">
              <w:rPr>
                <w:rFonts w:ascii="Times New Roman" w:hAnsi="Times New Roman" w:cs="Times New Roman"/>
                <w:sz w:val="24"/>
              </w:rPr>
              <w:t xml:space="preserve">, 2004. - С. 154-168. – Режим доступу: </w:t>
            </w:r>
            <w:hyperlink r:id="rId14" w:history="1">
              <w:r w:rsidRPr="002C67C3">
                <w:rPr>
                  <w:rStyle w:val="a9"/>
                  <w:rFonts w:ascii="Times New Roman" w:hAnsi="Times New Roman" w:cs="Times New Roman"/>
                  <w:sz w:val="24"/>
                </w:rPr>
                <w:t>http://www.klex.ru/6ra</w:t>
              </w:r>
            </w:hyperlink>
          </w:p>
          <w:p w:rsidR="002C67C3" w:rsidRPr="002C67C3" w:rsidRDefault="002C67C3" w:rsidP="00135F5D">
            <w:pPr>
              <w:pStyle w:val="a3"/>
              <w:ind w:left="102" w:right="102"/>
              <w:jc w:val="both"/>
              <w:rPr>
                <w:color w:val="006621"/>
                <w:sz w:val="24"/>
                <w:shd w:val="clear" w:color="auto" w:fill="FFFFFF"/>
              </w:rPr>
            </w:pPr>
            <w:proofErr w:type="spellStart"/>
            <w:r w:rsidRPr="002C67C3">
              <w:rPr>
                <w:sz w:val="24"/>
                <w:lang w:val="uk-UA"/>
              </w:rPr>
              <w:t>Рыбкин</w:t>
            </w:r>
            <w:proofErr w:type="spellEnd"/>
            <w:r w:rsidRPr="002C67C3">
              <w:rPr>
                <w:sz w:val="24"/>
                <w:lang w:val="uk-UA"/>
              </w:rPr>
              <w:t xml:space="preserve"> И. Системно-</w:t>
            </w:r>
            <w:proofErr w:type="spellStart"/>
            <w:r w:rsidRPr="002C67C3">
              <w:rPr>
                <w:sz w:val="24"/>
                <w:lang w:val="uk-UA"/>
              </w:rPr>
              <w:t>интегративный</w:t>
            </w:r>
            <w:proofErr w:type="spellEnd"/>
            <w:r w:rsidRPr="002C67C3">
              <w:rPr>
                <w:sz w:val="24"/>
                <w:lang w:val="uk-UA"/>
              </w:rPr>
              <w:t xml:space="preserve">  </w:t>
            </w:r>
            <w:proofErr w:type="spellStart"/>
            <w:r w:rsidRPr="002C67C3">
              <w:rPr>
                <w:sz w:val="24"/>
                <w:lang w:val="uk-UA"/>
              </w:rPr>
              <w:t>коучинг</w:t>
            </w:r>
            <w:proofErr w:type="spellEnd"/>
            <w:r w:rsidRPr="002C67C3">
              <w:rPr>
                <w:sz w:val="24"/>
                <w:lang w:val="uk-UA"/>
              </w:rPr>
              <w:t xml:space="preserve">:  </w:t>
            </w:r>
            <w:proofErr w:type="spellStart"/>
            <w:r w:rsidRPr="002C67C3">
              <w:rPr>
                <w:sz w:val="24"/>
                <w:lang w:val="uk-UA"/>
              </w:rPr>
              <w:t>Концепты</w:t>
            </w:r>
            <w:proofErr w:type="spellEnd"/>
            <w:r w:rsidRPr="002C67C3">
              <w:rPr>
                <w:sz w:val="24"/>
                <w:lang w:val="uk-UA"/>
              </w:rPr>
              <w:t xml:space="preserve">,  </w:t>
            </w:r>
            <w:proofErr w:type="spellStart"/>
            <w:r w:rsidRPr="002C67C3">
              <w:rPr>
                <w:sz w:val="24"/>
                <w:lang w:val="uk-UA"/>
              </w:rPr>
              <w:t>технологии</w:t>
            </w:r>
            <w:proofErr w:type="spellEnd"/>
            <w:r w:rsidRPr="002C67C3">
              <w:rPr>
                <w:sz w:val="24"/>
                <w:lang w:val="uk-UA"/>
              </w:rPr>
              <w:t xml:space="preserve">,  </w:t>
            </w:r>
            <w:proofErr w:type="spellStart"/>
            <w:r w:rsidRPr="002C67C3">
              <w:rPr>
                <w:sz w:val="24"/>
                <w:lang w:val="uk-UA"/>
              </w:rPr>
              <w:t>программы</w:t>
            </w:r>
            <w:proofErr w:type="spellEnd"/>
            <w:r w:rsidRPr="002C67C3">
              <w:rPr>
                <w:sz w:val="24"/>
                <w:lang w:val="uk-UA"/>
              </w:rPr>
              <w:t xml:space="preserve"> / </w:t>
            </w:r>
            <w:proofErr w:type="spellStart"/>
            <w:r w:rsidRPr="002C67C3">
              <w:rPr>
                <w:sz w:val="24"/>
                <w:lang w:val="uk-UA"/>
              </w:rPr>
              <w:t>Иван</w:t>
            </w:r>
            <w:proofErr w:type="spellEnd"/>
            <w:r w:rsidRPr="002C67C3">
              <w:rPr>
                <w:sz w:val="24"/>
                <w:lang w:val="uk-UA"/>
              </w:rPr>
              <w:t xml:space="preserve"> </w:t>
            </w:r>
            <w:proofErr w:type="spellStart"/>
            <w:r w:rsidRPr="002C67C3">
              <w:rPr>
                <w:sz w:val="24"/>
                <w:lang w:val="uk-UA"/>
              </w:rPr>
              <w:t>Рыбкин</w:t>
            </w:r>
            <w:proofErr w:type="spellEnd"/>
            <w:r w:rsidRPr="002C67C3">
              <w:rPr>
                <w:sz w:val="24"/>
                <w:lang w:val="uk-UA"/>
              </w:rPr>
              <w:t xml:space="preserve">, </w:t>
            </w:r>
            <w:proofErr w:type="spellStart"/>
            <w:r w:rsidRPr="002C67C3">
              <w:rPr>
                <w:sz w:val="24"/>
                <w:lang w:val="uk-UA"/>
              </w:rPr>
              <w:t>Эдуард</w:t>
            </w:r>
            <w:proofErr w:type="spellEnd"/>
            <w:r w:rsidRPr="002C67C3">
              <w:rPr>
                <w:sz w:val="24"/>
                <w:lang w:val="uk-UA"/>
              </w:rPr>
              <w:t xml:space="preserve"> </w:t>
            </w:r>
            <w:proofErr w:type="spellStart"/>
            <w:r w:rsidRPr="002C67C3">
              <w:rPr>
                <w:sz w:val="24"/>
                <w:lang w:val="uk-UA"/>
              </w:rPr>
              <w:t>Падар</w:t>
            </w:r>
            <w:proofErr w:type="spellEnd"/>
            <w:r w:rsidRPr="002C67C3">
              <w:rPr>
                <w:sz w:val="24"/>
                <w:lang w:val="uk-UA"/>
              </w:rPr>
              <w:t xml:space="preserve">. — М.: </w:t>
            </w:r>
            <w:proofErr w:type="spellStart"/>
            <w:r w:rsidRPr="002C67C3">
              <w:rPr>
                <w:sz w:val="24"/>
                <w:lang w:val="uk-UA"/>
              </w:rPr>
              <w:t>Институт</w:t>
            </w:r>
            <w:proofErr w:type="spellEnd"/>
            <w:r w:rsidRPr="002C67C3">
              <w:rPr>
                <w:sz w:val="24"/>
                <w:lang w:val="uk-UA"/>
              </w:rPr>
              <w:t xml:space="preserve"> </w:t>
            </w:r>
            <w:proofErr w:type="spellStart"/>
            <w:r w:rsidRPr="002C67C3">
              <w:rPr>
                <w:sz w:val="24"/>
                <w:lang w:val="uk-UA"/>
              </w:rPr>
              <w:t>Общегуманитарных</w:t>
            </w:r>
            <w:proofErr w:type="spellEnd"/>
            <w:r w:rsidRPr="002C67C3">
              <w:rPr>
                <w:sz w:val="24"/>
                <w:lang w:val="uk-UA"/>
              </w:rPr>
              <w:t xml:space="preserve"> </w:t>
            </w:r>
            <w:proofErr w:type="spellStart"/>
            <w:r w:rsidRPr="002C67C3">
              <w:rPr>
                <w:sz w:val="24"/>
                <w:lang w:val="uk-UA"/>
              </w:rPr>
              <w:t>Исследований</w:t>
            </w:r>
            <w:proofErr w:type="spellEnd"/>
            <w:r w:rsidRPr="002C67C3">
              <w:rPr>
                <w:sz w:val="24"/>
                <w:lang w:val="uk-UA"/>
              </w:rPr>
              <w:t xml:space="preserve">, 2009. - С.6-11. – Режим доступу: </w:t>
            </w:r>
            <w:hyperlink r:id="rId15" w:history="1">
              <w:r w:rsidRPr="002C67C3">
                <w:rPr>
                  <w:rStyle w:val="a9"/>
                  <w:sz w:val="24"/>
                  <w:shd w:val="clear" w:color="auto" w:fill="FFFFFF"/>
                </w:rPr>
                <w:t>www.koob.ru/rybkin</w:t>
              </w:r>
            </w:hyperlink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10</w:t>
            </w:r>
          </w:p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Восьмий тиждень</w:t>
            </w:r>
            <w:bookmarkStart w:id="1" w:name="_GoBack"/>
            <w:bookmarkEnd w:id="1"/>
          </w:p>
        </w:tc>
      </w:tr>
      <w:tr w:rsidR="002C67C3" w:rsidRPr="002C67C3" w:rsidTr="00135F5D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C67C3" w:rsidRPr="002C67C3" w:rsidRDefault="002C67C3" w:rsidP="00135F5D">
            <w:pPr>
              <w:tabs>
                <w:tab w:val="num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Разом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7C3" w:rsidRPr="002C67C3" w:rsidRDefault="002C67C3" w:rsidP="00135F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2C67C3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</w:tbl>
    <w:p w:rsidR="002C67C3" w:rsidRPr="002C67C3" w:rsidRDefault="002C67C3" w:rsidP="002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3A3" w:rsidRPr="002C67C3" w:rsidRDefault="002C67C3">
      <w:pPr>
        <w:rPr>
          <w:rFonts w:ascii="Times New Roman" w:hAnsi="Times New Roman" w:cs="Times New Roman"/>
        </w:rPr>
      </w:pPr>
    </w:p>
    <w:sectPr w:rsidR="00A963A3" w:rsidRPr="002C6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DE"/>
    <w:rsid w:val="000B5CB5"/>
    <w:rsid w:val="0017075B"/>
    <w:rsid w:val="00227EDE"/>
    <w:rsid w:val="002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C67C3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2C67C3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Body Text Indent"/>
    <w:basedOn w:val="a"/>
    <w:link w:val="a6"/>
    <w:uiPriority w:val="99"/>
    <w:unhideWhenUsed/>
    <w:rsid w:val="002C67C3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2C67C3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Title"/>
    <w:basedOn w:val="a"/>
    <w:link w:val="a8"/>
    <w:qFormat/>
    <w:rsid w:val="002C67C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2C67C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2C67C3"/>
    <w:rPr>
      <w:color w:val="0000FF"/>
      <w:u w:val="single"/>
    </w:rPr>
  </w:style>
  <w:style w:type="paragraph" w:customStyle="1" w:styleId="aa">
    <w:name w:val="НАЗВАНИЕ СТАТЬИ"/>
    <w:basedOn w:val="a"/>
    <w:link w:val="ab"/>
    <w:rsid w:val="002C67C3"/>
    <w:pPr>
      <w:suppressAutoHyphens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bCs/>
      <w:caps/>
      <w:kern w:val="22"/>
      <w:lang w:eastAsia="ar-SA"/>
    </w:rPr>
  </w:style>
  <w:style w:type="character" w:customStyle="1" w:styleId="ab">
    <w:name w:val="НАЗВАНИЕ СТАТЬИ Знак"/>
    <w:link w:val="aa"/>
    <w:locked/>
    <w:rsid w:val="002C67C3"/>
    <w:rPr>
      <w:rFonts w:ascii="Times New Roman" w:eastAsia="Times New Roman" w:hAnsi="Times New Roman" w:cs="Times New Roman"/>
      <w:b/>
      <w:bCs/>
      <w:caps/>
      <w:kern w:val="22"/>
      <w:sz w:val="20"/>
      <w:szCs w:val="20"/>
      <w:lang w:eastAsia="ar-SA"/>
    </w:rPr>
  </w:style>
  <w:style w:type="character" w:customStyle="1" w:styleId="22">
    <w:name w:val="Заголовок №2 (2)_"/>
    <w:basedOn w:val="a0"/>
    <w:link w:val="221"/>
    <w:uiPriority w:val="99"/>
    <w:locked/>
    <w:rsid w:val="002C67C3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220">
    <w:name w:val="Заголовок №2 (2)"/>
    <w:basedOn w:val="22"/>
    <w:uiPriority w:val="99"/>
    <w:rsid w:val="002C67C3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2C67C3"/>
    <w:pPr>
      <w:widowControl/>
      <w:shd w:val="clear" w:color="auto" w:fill="FFFFFF"/>
      <w:autoSpaceDE/>
      <w:autoSpaceDN/>
      <w:adjustRightInd/>
      <w:spacing w:before="3780" w:after="60" w:line="240" w:lineRule="atLeast"/>
      <w:outlineLvl w:val="1"/>
    </w:pPr>
    <w:rPr>
      <w:rFonts w:ascii="Franklin Gothic Heavy" w:eastAsiaTheme="minorHAnsi" w:hAnsi="Franklin Gothic Heavy" w:cs="Franklin Gothic Heavy"/>
      <w:spacing w:val="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C67C3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2C67C3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Body Text Indent"/>
    <w:basedOn w:val="a"/>
    <w:link w:val="a6"/>
    <w:uiPriority w:val="99"/>
    <w:unhideWhenUsed/>
    <w:rsid w:val="002C67C3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2C67C3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Title"/>
    <w:basedOn w:val="a"/>
    <w:link w:val="a8"/>
    <w:qFormat/>
    <w:rsid w:val="002C67C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2C67C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2C67C3"/>
    <w:rPr>
      <w:color w:val="0000FF"/>
      <w:u w:val="single"/>
    </w:rPr>
  </w:style>
  <w:style w:type="paragraph" w:customStyle="1" w:styleId="aa">
    <w:name w:val="НАЗВАНИЕ СТАТЬИ"/>
    <w:basedOn w:val="a"/>
    <w:link w:val="ab"/>
    <w:rsid w:val="002C67C3"/>
    <w:pPr>
      <w:suppressAutoHyphens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bCs/>
      <w:caps/>
      <w:kern w:val="22"/>
      <w:lang w:eastAsia="ar-SA"/>
    </w:rPr>
  </w:style>
  <w:style w:type="character" w:customStyle="1" w:styleId="ab">
    <w:name w:val="НАЗВАНИЕ СТАТЬИ Знак"/>
    <w:link w:val="aa"/>
    <w:locked/>
    <w:rsid w:val="002C67C3"/>
    <w:rPr>
      <w:rFonts w:ascii="Times New Roman" w:eastAsia="Times New Roman" w:hAnsi="Times New Roman" w:cs="Times New Roman"/>
      <w:b/>
      <w:bCs/>
      <w:caps/>
      <w:kern w:val="22"/>
      <w:sz w:val="20"/>
      <w:szCs w:val="20"/>
      <w:lang w:eastAsia="ar-SA"/>
    </w:rPr>
  </w:style>
  <w:style w:type="character" w:customStyle="1" w:styleId="22">
    <w:name w:val="Заголовок №2 (2)_"/>
    <w:basedOn w:val="a0"/>
    <w:link w:val="221"/>
    <w:uiPriority w:val="99"/>
    <w:locked/>
    <w:rsid w:val="002C67C3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220">
    <w:name w:val="Заголовок №2 (2)"/>
    <w:basedOn w:val="22"/>
    <w:uiPriority w:val="99"/>
    <w:rsid w:val="002C67C3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2C67C3"/>
    <w:pPr>
      <w:widowControl/>
      <w:shd w:val="clear" w:color="auto" w:fill="FFFFFF"/>
      <w:autoSpaceDE/>
      <w:autoSpaceDN/>
      <w:adjustRightInd/>
      <w:spacing w:before="3780" w:after="60" w:line="240" w:lineRule="atLeast"/>
      <w:outlineLvl w:val="1"/>
    </w:pPr>
    <w:rPr>
      <w:rFonts w:ascii="Franklin Gothic Heavy" w:eastAsiaTheme="minorHAnsi" w:hAnsi="Franklin Gothic Heavy" w:cs="Franklin Gothic Heavy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/rybkin" TargetMode="External"/><Relationship Id="rId13" Type="http://schemas.openxmlformats.org/officeDocument/2006/relationships/hyperlink" Target="http://klex.ru/83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keting.wikireading.ru/38200" TargetMode="External"/><Relationship Id="rId12" Type="http://schemas.openxmlformats.org/officeDocument/2006/relationships/hyperlink" Target="http://literature-edu.ru/remont/7226/index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54erfolg.ru/assets/files/Klyuchevie-kompetencii-koucha.pdf" TargetMode="External"/><Relationship Id="rId11" Type="http://schemas.openxmlformats.org/officeDocument/2006/relationships/hyperlink" Target="http://asbook.in.ua/wp-content/uploads/2017/03/Dzhon-Uitmor.Kouching.pdf" TargetMode="External"/><Relationship Id="rId5" Type="http://schemas.openxmlformats.org/officeDocument/2006/relationships/hyperlink" Target="https://elibrary.ru/contents.asp?issueid=1134730" TargetMode="External"/><Relationship Id="rId15" Type="http://schemas.openxmlformats.org/officeDocument/2006/relationships/hyperlink" Target="http://www.koob.ru/rybkin" TargetMode="External"/><Relationship Id="rId10" Type="http://schemas.openxmlformats.org/officeDocument/2006/relationships/hyperlink" Target="http://literature-edu.ru/remont/7226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ex.ru/6ra" TargetMode="External"/><Relationship Id="rId14" Type="http://schemas.openxmlformats.org/officeDocument/2006/relationships/hyperlink" Target="http://www.klex.ru/6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3271</Words>
  <Characters>1865</Characters>
  <Application>Microsoft Office Word</Application>
  <DocSecurity>0</DocSecurity>
  <Lines>15</Lines>
  <Paragraphs>10</Paragraphs>
  <ScaleCrop>false</ScaleCrop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2019-06-13T05:57:00Z</dcterms:created>
  <dcterms:modified xsi:type="dcterms:W3CDTF">2019-06-13T06:00:00Z</dcterms:modified>
</cp:coreProperties>
</file>