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14" w:rsidRDefault="00830CA6">
      <w:pPr>
        <w:numPr>
          <w:ilvl w:val="0"/>
          <w:numId w:val="13"/>
        </w:numPr>
        <w:jc w:val="center"/>
        <w:rPr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24"/>
          <w:szCs w:val="24"/>
        </w:rPr>
        <w:t>ДВНЗ «Прикарпатський національний університет імені Василя Стефаника»</w:t>
      </w:r>
    </w:p>
    <w:p w:rsidR="00146914" w:rsidRDefault="00146914">
      <w:pPr>
        <w:numPr>
          <w:ilvl w:val="0"/>
          <w:numId w:val="13"/>
        </w:numPr>
        <w:jc w:val="center"/>
        <w:rPr>
          <w:sz w:val="24"/>
          <w:szCs w:val="24"/>
        </w:rPr>
      </w:pPr>
    </w:p>
    <w:p w:rsidR="00146914" w:rsidRDefault="00830CA6">
      <w:pPr>
        <w:numPr>
          <w:ilvl w:val="0"/>
          <w:numId w:val="13"/>
        </w:numPr>
        <w:jc w:val="center"/>
        <w:rPr>
          <w:sz w:val="24"/>
          <w:szCs w:val="24"/>
        </w:rPr>
      </w:pPr>
      <w:r>
        <w:rPr>
          <w:b/>
          <w:sz w:val="24"/>
          <w:szCs w:val="24"/>
        </w:rPr>
        <w:t>Кафедра соціальної психології</w:t>
      </w:r>
    </w:p>
    <w:p w:rsidR="00146914" w:rsidRDefault="00146914">
      <w:pPr>
        <w:numPr>
          <w:ilvl w:val="0"/>
          <w:numId w:val="13"/>
        </w:numPr>
        <w:rPr>
          <w:sz w:val="24"/>
          <w:szCs w:val="24"/>
        </w:rPr>
      </w:pPr>
    </w:p>
    <w:p w:rsidR="00146914" w:rsidRDefault="00830CA6">
      <w:pPr>
        <w:numPr>
          <w:ilvl w:val="0"/>
          <w:numId w:val="13"/>
        </w:num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146914" w:rsidRDefault="00146914">
      <w:pPr>
        <w:numPr>
          <w:ilvl w:val="0"/>
          <w:numId w:val="13"/>
        </w:numPr>
        <w:jc w:val="right"/>
        <w:rPr>
          <w:sz w:val="24"/>
          <w:szCs w:val="24"/>
        </w:rPr>
      </w:pPr>
    </w:p>
    <w:p w:rsidR="00146914" w:rsidRDefault="00146914">
      <w:pPr>
        <w:numPr>
          <w:ilvl w:val="0"/>
          <w:numId w:val="13"/>
        </w:numPr>
        <w:jc w:val="right"/>
        <w:rPr>
          <w:sz w:val="24"/>
          <w:szCs w:val="24"/>
        </w:rPr>
      </w:pPr>
    </w:p>
    <w:p w:rsidR="00146914" w:rsidRDefault="00830CA6">
      <w:pPr>
        <w:numPr>
          <w:ilvl w:val="0"/>
          <w:numId w:val="13"/>
        </w:numPr>
        <w:jc w:val="righ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b/>
          <w:sz w:val="24"/>
          <w:szCs w:val="24"/>
        </w:rPr>
        <w:t>ЗАТВЕРДЖУЮ</w:t>
      </w:r>
      <w:r>
        <w:rPr>
          <w:sz w:val="24"/>
          <w:szCs w:val="24"/>
        </w:rPr>
        <w:t>”</w:t>
      </w:r>
    </w:p>
    <w:p w:rsidR="00146914" w:rsidRDefault="00830CA6">
      <w:pPr>
        <w:numPr>
          <w:ilvl w:val="0"/>
          <w:numId w:val="13"/>
        </w:numPr>
        <w:jc w:val="right"/>
        <w:rPr>
          <w:sz w:val="24"/>
          <w:szCs w:val="24"/>
        </w:rPr>
      </w:pPr>
      <w:r>
        <w:rPr>
          <w:sz w:val="24"/>
          <w:szCs w:val="24"/>
        </w:rPr>
        <w:t>Проректор (заступник директора)</w:t>
      </w:r>
    </w:p>
    <w:p w:rsidR="00146914" w:rsidRDefault="00830CA6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з навчальної роботи</w:t>
      </w:r>
    </w:p>
    <w:p w:rsidR="00146914" w:rsidRDefault="00146914">
      <w:pPr>
        <w:numPr>
          <w:ilvl w:val="0"/>
          <w:numId w:val="13"/>
        </w:numPr>
        <w:jc w:val="right"/>
        <w:rPr>
          <w:sz w:val="24"/>
          <w:szCs w:val="24"/>
        </w:rPr>
      </w:pPr>
    </w:p>
    <w:p w:rsidR="00146914" w:rsidRDefault="00830CA6">
      <w:pPr>
        <w:numPr>
          <w:ilvl w:val="0"/>
          <w:numId w:val="13"/>
        </w:num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146914" w:rsidRDefault="00830CA6">
      <w:pPr>
        <w:numPr>
          <w:ilvl w:val="0"/>
          <w:numId w:val="13"/>
        </w:num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“______”_______________20___ року</w:t>
      </w:r>
    </w:p>
    <w:p w:rsidR="00146914" w:rsidRDefault="00146914">
      <w:pPr>
        <w:numPr>
          <w:ilvl w:val="0"/>
          <w:numId w:val="13"/>
        </w:numPr>
        <w:rPr>
          <w:sz w:val="24"/>
          <w:szCs w:val="24"/>
        </w:rPr>
      </w:pPr>
    </w:p>
    <w:p w:rsidR="00146914" w:rsidRDefault="00146914">
      <w:pPr>
        <w:numPr>
          <w:ilvl w:val="0"/>
          <w:numId w:val="13"/>
        </w:numPr>
        <w:rPr>
          <w:sz w:val="24"/>
          <w:szCs w:val="24"/>
        </w:rPr>
      </w:pPr>
    </w:p>
    <w:p w:rsidR="00146914" w:rsidRDefault="00146914">
      <w:pPr>
        <w:keepNext/>
        <w:numPr>
          <w:ilvl w:val="1"/>
          <w:numId w:val="13"/>
        </w:numPr>
        <w:shd w:val="clear" w:color="auto" w:fill="FFFFFF"/>
        <w:spacing w:before="240" w:after="60"/>
        <w:jc w:val="center"/>
        <w:rPr>
          <w:b/>
          <w:sz w:val="32"/>
          <w:szCs w:val="32"/>
        </w:rPr>
      </w:pPr>
    </w:p>
    <w:p w:rsidR="00146914" w:rsidRDefault="00146914">
      <w:pPr>
        <w:keepNext/>
        <w:numPr>
          <w:ilvl w:val="1"/>
          <w:numId w:val="13"/>
        </w:numPr>
        <w:shd w:val="clear" w:color="auto" w:fill="FFFFFF"/>
        <w:spacing w:before="240" w:after="60"/>
        <w:jc w:val="center"/>
        <w:rPr>
          <w:b/>
          <w:sz w:val="32"/>
          <w:szCs w:val="32"/>
        </w:rPr>
      </w:pPr>
    </w:p>
    <w:p w:rsidR="00146914" w:rsidRDefault="00830CA6">
      <w:pPr>
        <w:keepNext/>
        <w:numPr>
          <w:ilvl w:val="1"/>
          <w:numId w:val="13"/>
        </w:numPr>
        <w:shd w:val="clear" w:color="auto" w:fill="FFFFFF"/>
        <w:spacing w:before="240" w:after="6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РОБОЧА ПРОГРАМА НАВЧАЛЬНОЇ ДИСЦИПЛІНИ</w:t>
      </w:r>
      <w:r>
        <w:rPr>
          <w:b/>
          <w:sz w:val="28"/>
          <w:szCs w:val="28"/>
        </w:rPr>
        <w:t xml:space="preserve"> </w:t>
      </w:r>
    </w:p>
    <w:p w:rsidR="00146914" w:rsidRDefault="00146914">
      <w:pPr>
        <w:jc w:val="center"/>
        <w:rPr>
          <w:sz w:val="36"/>
          <w:szCs w:val="36"/>
        </w:rPr>
      </w:pPr>
    </w:p>
    <w:p w:rsidR="00146914" w:rsidRDefault="00830CA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>«</w:t>
      </w:r>
      <w:r>
        <w:rPr>
          <w:b/>
          <w:sz w:val="32"/>
          <w:szCs w:val="32"/>
        </w:rPr>
        <w:t>ЕТНОПСИХОЛОГІЯ»</w:t>
      </w:r>
    </w:p>
    <w:p w:rsidR="00146914" w:rsidRDefault="00146914">
      <w:pPr>
        <w:jc w:val="center"/>
        <w:rPr>
          <w:sz w:val="32"/>
          <w:szCs w:val="32"/>
        </w:rPr>
      </w:pPr>
    </w:p>
    <w:p w:rsidR="00146914" w:rsidRDefault="00830C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Галузі знань 05 Соціальні та поведінкові науки</w:t>
      </w:r>
    </w:p>
    <w:p w:rsidR="00146914" w:rsidRDefault="00830CA6">
      <w:pPr>
        <w:jc w:val="center"/>
        <w:rPr>
          <w:sz w:val="28"/>
          <w:szCs w:val="28"/>
        </w:rPr>
      </w:pPr>
      <w:r>
        <w:rPr>
          <w:sz w:val="28"/>
          <w:szCs w:val="28"/>
        </w:rPr>
        <w:t>(шифр і назва напряму)</w:t>
      </w:r>
    </w:p>
    <w:p w:rsidR="00146914" w:rsidRDefault="00830C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Спеціальності  053 Психологія</w:t>
      </w:r>
    </w:p>
    <w:p w:rsidR="00146914" w:rsidRDefault="00830CA6">
      <w:pPr>
        <w:jc w:val="center"/>
        <w:rPr>
          <w:sz w:val="28"/>
          <w:szCs w:val="28"/>
        </w:rPr>
      </w:pPr>
      <w:r>
        <w:rPr>
          <w:sz w:val="28"/>
          <w:szCs w:val="28"/>
        </w:rPr>
        <w:t>(шифр і назва спеціальності)</w:t>
      </w:r>
    </w:p>
    <w:p w:rsidR="00146914" w:rsidRDefault="00146914">
      <w:pPr>
        <w:ind w:firstLine="708"/>
        <w:jc w:val="center"/>
        <w:rPr>
          <w:sz w:val="28"/>
          <w:szCs w:val="28"/>
        </w:rPr>
      </w:pPr>
    </w:p>
    <w:p w:rsidR="00146914" w:rsidRDefault="00830CA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Філософський факультет </w:t>
      </w:r>
    </w:p>
    <w:p w:rsidR="00146914" w:rsidRDefault="00146914">
      <w:pPr>
        <w:ind w:firstLine="708"/>
        <w:rPr>
          <w:sz w:val="28"/>
          <w:szCs w:val="28"/>
        </w:rPr>
      </w:pPr>
    </w:p>
    <w:p w:rsidR="00146914" w:rsidRDefault="00146914">
      <w:pPr>
        <w:ind w:firstLine="708"/>
        <w:rPr>
          <w:sz w:val="24"/>
          <w:szCs w:val="24"/>
        </w:rPr>
      </w:pPr>
    </w:p>
    <w:p w:rsidR="00146914" w:rsidRDefault="00146914">
      <w:pPr>
        <w:ind w:firstLine="708"/>
        <w:rPr>
          <w:sz w:val="28"/>
          <w:szCs w:val="28"/>
        </w:rPr>
      </w:pPr>
    </w:p>
    <w:p w:rsidR="00146914" w:rsidRDefault="00830CA6">
      <w:pPr>
        <w:jc w:val="center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</w:t>
      </w:r>
    </w:p>
    <w:p w:rsidR="00146914" w:rsidRDefault="00146914">
      <w:pPr>
        <w:jc w:val="both"/>
        <w:rPr>
          <w:sz w:val="28"/>
          <w:szCs w:val="28"/>
        </w:rPr>
      </w:pPr>
    </w:p>
    <w:p w:rsidR="00146914" w:rsidRDefault="00146914">
      <w:pPr>
        <w:jc w:val="both"/>
        <w:rPr>
          <w:sz w:val="28"/>
          <w:szCs w:val="28"/>
        </w:rPr>
      </w:pPr>
    </w:p>
    <w:p w:rsidR="00146914" w:rsidRDefault="00146914">
      <w:pPr>
        <w:jc w:val="both"/>
        <w:rPr>
          <w:sz w:val="28"/>
          <w:szCs w:val="28"/>
        </w:rPr>
      </w:pPr>
    </w:p>
    <w:p w:rsidR="00146914" w:rsidRDefault="00146914">
      <w:pPr>
        <w:jc w:val="both"/>
        <w:rPr>
          <w:sz w:val="28"/>
          <w:szCs w:val="28"/>
        </w:rPr>
      </w:pPr>
    </w:p>
    <w:p w:rsidR="00146914" w:rsidRDefault="00146914">
      <w:pPr>
        <w:jc w:val="both"/>
        <w:rPr>
          <w:sz w:val="28"/>
          <w:szCs w:val="28"/>
        </w:rPr>
      </w:pPr>
    </w:p>
    <w:p w:rsidR="00146914" w:rsidRDefault="00146914">
      <w:pPr>
        <w:jc w:val="both"/>
        <w:rPr>
          <w:sz w:val="28"/>
          <w:szCs w:val="28"/>
        </w:rPr>
      </w:pPr>
    </w:p>
    <w:p w:rsidR="00146914" w:rsidRDefault="00146914">
      <w:pPr>
        <w:jc w:val="both"/>
        <w:rPr>
          <w:sz w:val="28"/>
          <w:szCs w:val="28"/>
        </w:rPr>
      </w:pPr>
    </w:p>
    <w:p w:rsidR="00146914" w:rsidRDefault="00146914">
      <w:pPr>
        <w:jc w:val="both"/>
        <w:rPr>
          <w:sz w:val="28"/>
          <w:szCs w:val="28"/>
        </w:rPr>
      </w:pPr>
    </w:p>
    <w:p w:rsidR="00146914" w:rsidRDefault="00146914">
      <w:pPr>
        <w:jc w:val="both"/>
        <w:rPr>
          <w:sz w:val="28"/>
          <w:szCs w:val="28"/>
        </w:rPr>
      </w:pPr>
    </w:p>
    <w:p w:rsidR="00146914" w:rsidRDefault="00146914">
      <w:pPr>
        <w:jc w:val="both"/>
        <w:rPr>
          <w:sz w:val="28"/>
          <w:szCs w:val="28"/>
        </w:rPr>
      </w:pPr>
    </w:p>
    <w:p w:rsidR="00146914" w:rsidRDefault="00146914">
      <w:pPr>
        <w:jc w:val="center"/>
        <w:rPr>
          <w:sz w:val="28"/>
          <w:szCs w:val="28"/>
        </w:rPr>
      </w:pPr>
    </w:p>
    <w:p w:rsidR="00146914" w:rsidRDefault="00830CA6">
      <w:pPr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 – 2017 рік</w:t>
      </w:r>
    </w:p>
    <w:p w:rsidR="00146914" w:rsidRDefault="00146914">
      <w:pPr>
        <w:rPr>
          <w:sz w:val="28"/>
          <w:szCs w:val="28"/>
        </w:rPr>
      </w:pPr>
    </w:p>
    <w:p w:rsidR="00146914" w:rsidRDefault="00830CA6">
      <w:pPr>
        <w:widowControl w:val="0"/>
        <w:spacing w:line="276" w:lineRule="auto"/>
        <w:rPr>
          <w:sz w:val="28"/>
          <w:szCs w:val="28"/>
        </w:rPr>
        <w:sectPr w:rsidR="00146914">
          <w:pgSz w:w="11906" w:h="16838"/>
          <w:pgMar w:top="1134" w:right="851" w:bottom="1134" w:left="1701" w:header="709" w:footer="709" w:gutter="0"/>
          <w:pgNumType w:start="1"/>
          <w:cols w:space="720"/>
        </w:sectPr>
      </w:pPr>
      <w:r>
        <w:br w:type="page"/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Робоча програма з «Етнопсихології» для студентів ОР «Бакалавр» за спеціальністю 053  «Психологія».  29 серпня 2017 р. –  27 с.</w:t>
      </w:r>
    </w:p>
    <w:p w:rsidR="00146914" w:rsidRDefault="00146914">
      <w:pPr>
        <w:spacing w:line="300" w:lineRule="auto"/>
        <w:jc w:val="both"/>
        <w:rPr>
          <w:sz w:val="28"/>
          <w:szCs w:val="28"/>
        </w:rPr>
      </w:pP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>Розробники:</w:t>
      </w:r>
      <w:r>
        <w:rPr>
          <w:b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Лютак</w:t>
      </w:r>
      <w:proofErr w:type="spellEnd"/>
      <w:r>
        <w:rPr>
          <w:sz w:val="28"/>
          <w:szCs w:val="28"/>
        </w:rPr>
        <w:t xml:space="preserve"> О.З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, кандидат психологічних наук, доцент кафедри соціальної психології, доцент </w:t>
      </w:r>
    </w:p>
    <w:p w:rsidR="00146914" w:rsidRDefault="00146914">
      <w:pPr>
        <w:rPr>
          <w:sz w:val="28"/>
          <w:szCs w:val="28"/>
        </w:rPr>
      </w:pPr>
    </w:p>
    <w:p w:rsidR="00146914" w:rsidRDefault="00830CA6">
      <w:pPr>
        <w:rPr>
          <w:sz w:val="24"/>
          <w:szCs w:val="24"/>
        </w:rPr>
      </w:pPr>
      <w:r>
        <w:rPr>
          <w:sz w:val="28"/>
          <w:szCs w:val="28"/>
        </w:rPr>
        <w:t xml:space="preserve">Робоча програма затверджена на засіданні кафедри соціальної психології </w:t>
      </w:r>
    </w:p>
    <w:p w:rsidR="00146914" w:rsidRDefault="00830CA6">
      <w:pPr>
        <w:rPr>
          <w:sz w:val="28"/>
          <w:szCs w:val="28"/>
        </w:rPr>
      </w:pPr>
      <w:r>
        <w:rPr>
          <w:sz w:val="28"/>
          <w:szCs w:val="28"/>
        </w:rPr>
        <w:t>Протокол від  29 серпня  2017 р.  № 1</w:t>
      </w:r>
    </w:p>
    <w:p w:rsidR="00146914" w:rsidRDefault="00146914">
      <w:pPr>
        <w:rPr>
          <w:sz w:val="24"/>
          <w:szCs w:val="24"/>
        </w:rPr>
      </w:pPr>
    </w:p>
    <w:p w:rsidR="00146914" w:rsidRDefault="00830CA6">
      <w:pPr>
        <w:rPr>
          <w:sz w:val="28"/>
          <w:szCs w:val="28"/>
        </w:rPr>
      </w:pPr>
      <w:r>
        <w:rPr>
          <w:sz w:val="28"/>
          <w:szCs w:val="28"/>
        </w:rPr>
        <w:t xml:space="preserve"> Завідувач кафедри   </w:t>
      </w:r>
    </w:p>
    <w:p w:rsidR="00146914" w:rsidRDefault="00830CA6">
      <w:pPr>
        <w:rPr>
          <w:sz w:val="28"/>
          <w:szCs w:val="28"/>
        </w:rPr>
      </w:pPr>
      <w:r>
        <w:rPr>
          <w:sz w:val="28"/>
          <w:szCs w:val="28"/>
        </w:rPr>
        <w:t xml:space="preserve">соціальної психології                        </w:t>
      </w:r>
      <w:r>
        <w:rPr>
          <w:sz w:val="28"/>
          <w:szCs w:val="28"/>
        </w:rPr>
        <w:t xml:space="preserve">                              Заграй Л.Д.</w:t>
      </w:r>
    </w:p>
    <w:p w:rsidR="00146914" w:rsidRDefault="00146914">
      <w:pPr>
        <w:rPr>
          <w:sz w:val="24"/>
          <w:szCs w:val="24"/>
        </w:rPr>
      </w:pPr>
    </w:p>
    <w:p w:rsidR="00146914" w:rsidRDefault="00830CA6">
      <w:pPr>
        <w:rPr>
          <w:sz w:val="24"/>
          <w:szCs w:val="24"/>
        </w:rPr>
      </w:pPr>
      <w:r>
        <w:rPr>
          <w:sz w:val="28"/>
          <w:szCs w:val="28"/>
        </w:rPr>
        <w:t xml:space="preserve">«___  »_______  2017 р. </w:t>
      </w:r>
    </w:p>
    <w:p w:rsidR="00146914" w:rsidRDefault="00146914">
      <w:pPr>
        <w:spacing w:line="276" w:lineRule="auto"/>
        <w:rPr>
          <w:sz w:val="28"/>
          <w:szCs w:val="28"/>
        </w:rPr>
      </w:pPr>
    </w:p>
    <w:p w:rsidR="00146914" w:rsidRDefault="00830C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Схвалено науково-методичною радою філософського факультету.  </w:t>
      </w:r>
    </w:p>
    <w:p w:rsidR="00146914" w:rsidRDefault="00830CA6">
      <w:pPr>
        <w:rPr>
          <w:sz w:val="24"/>
          <w:szCs w:val="24"/>
        </w:rPr>
      </w:pPr>
      <w:r>
        <w:rPr>
          <w:sz w:val="28"/>
          <w:szCs w:val="28"/>
        </w:rPr>
        <w:t>Протокол від  «___  »_______  2017 р. №____</w:t>
      </w:r>
    </w:p>
    <w:p w:rsidR="00146914" w:rsidRDefault="00830CA6">
      <w:pPr>
        <w:rPr>
          <w:sz w:val="24"/>
          <w:szCs w:val="24"/>
        </w:rPr>
      </w:pPr>
      <w:r>
        <w:rPr>
          <w:sz w:val="28"/>
          <w:szCs w:val="28"/>
        </w:rPr>
        <w:t xml:space="preserve">«___  »_______  2017 р. </w:t>
      </w:r>
    </w:p>
    <w:p w:rsidR="00146914" w:rsidRDefault="00146914">
      <w:pPr>
        <w:spacing w:line="276" w:lineRule="auto"/>
        <w:rPr>
          <w:sz w:val="28"/>
          <w:szCs w:val="28"/>
        </w:rPr>
      </w:pPr>
    </w:p>
    <w:p w:rsidR="00146914" w:rsidRDefault="00146914">
      <w:pPr>
        <w:spacing w:line="276" w:lineRule="auto"/>
        <w:rPr>
          <w:sz w:val="28"/>
          <w:szCs w:val="28"/>
        </w:rPr>
      </w:pPr>
    </w:p>
    <w:p w:rsidR="00146914" w:rsidRDefault="00146914">
      <w:pPr>
        <w:spacing w:line="276" w:lineRule="auto"/>
        <w:rPr>
          <w:sz w:val="28"/>
          <w:szCs w:val="28"/>
        </w:rPr>
      </w:pPr>
    </w:p>
    <w:p w:rsidR="00146914" w:rsidRDefault="00830CA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Голова                                               </w:t>
      </w:r>
      <w:r>
        <w:rPr>
          <w:sz w:val="28"/>
          <w:szCs w:val="28"/>
        </w:rPr>
        <w:t xml:space="preserve">                                  доц. </w:t>
      </w:r>
      <w:proofErr w:type="spellStart"/>
      <w:r>
        <w:rPr>
          <w:sz w:val="28"/>
          <w:szCs w:val="28"/>
        </w:rPr>
        <w:t>Пятківський</w:t>
      </w:r>
      <w:proofErr w:type="spellEnd"/>
      <w:r>
        <w:rPr>
          <w:sz w:val="28"/>
          <w:szCs w:val="28"/>
        </w:rPr>
        <w:t xml:space="preserve"> Р.О.</w:t>
      </w:r>
    </w:p>
    <w:p w:rsidR="00146914" w:rsidRDefault="00146914">
      <w:pPr>
        <w:jc w:val="both"/>
        <w:rPr>
          <w:sz w:val="28"/>
          <w:szCs w:val="28"/>
        </w:rPr>
      </w:pPr>
    </w:p>
    <w:p w:rsidR="00146914" w:rsidRDefault="00146914">
      <w:pPr>
        <w:ind w:left="6720"/>
        <w:rPr>
          <w:sz w:val="28"/>
          <w:szCs w:val="28"/>
        </w:rPr>
      </w:pPr>
    </w:p>
    <w:p w:rsidR="00146914" w:rsidRDefault="00146914">
      <w:pPr>
        <w:ind w:left="6720"/>
        <w:rPr>
          <w:sz w:val="28"/>
          <w:szCs w:val="28"/>
        </w:rPr>
      </w:pPr>
    </w:p>
    <w:p w:rsidR="00146914" w:rsidRDefault="00146914">
      <w:pPr>
        <w:ind w:left="6720"/>
        <w:rPr>
          <w:sz w:val="28"/>
          <w:szCs w:val="28"/>
        </w:rPr>
      </w:pPr>
    </w:p>
    <w:p w:rsidR="00146914" w:rsidRDefault="00146914">
      <w:pPr>
        <w:ind w:left="6720"/>
        <w:rPr>
          <w:sz w:val="28"/>
          <w:szCs w:val="28"/>
        </w:rPr>
      </w:pPr>
    </w:p>
    <w:p w:rsidR="00146914" w:rsidRDefault="00146914">
      <w:pPr>
        <w:ind w:left="6720"/>
        <w:rPr>
          <w:sz w:val="28"/>
          <w:szCs w:val="28"/>
        </w:rPr>
      </w:pPr>
    </w:p>
    <w:p w:rsidR="00146914" w:rsidRDefault="00146914">
      <w:pPr>
        <w:ind w:left="6720"/>
        <w:rPr>
          <w:sz w:val="28"/>
          <w:szCs w:val="28"/>
        </w:rPr>
      </w:pPr>
    </w:p>
    <w:p w:rsidR="00146914" w:rsidRDefault="00146914">
      <w:pPr>
        <w:ind w:left="6720"/>
        <w:rPr>
          <w:sz w:val="28"/>
          <w:szCs w:val="28"/>
        </w:rPr>
      </w:pPr>
    </w:p>
    <w:p w:rsidR="00146914" w:rsidRDefault="00146914">
      <w:pPr>
        <w:ind w:left="6720"/>
        <w:rPr>
          <w:sz w:val="28"/>
          <w:szCs w:val="28"/>
        </w:rPr>
      </w:pPr>
    </w:p>
    <w:p w:rsidR="00146914" w:rsidRDefault="00146914">
      <w:pPr>
        <w:ind w:left="6720"/>
        <w:rPr>
          <w:sz w:val="28"/>
          <w:szCs w:val="28"/>
        </w:rPr>
      </w:pPr>
    </w:p>
    <w:p w:rsidR="00146914" w:rsidRDefault="00146914">
      <w:pPr>
        <w:ind w:left="6720"/>
        <w:rPr>
          <w:sz w:val="28"/>
          <w:szCs w:val="28"/>
        </w:rPr>
      </w:pPr>
    </w:p>
    <w:p w:rsidR="00146914" w:rsidRDefault="00830CA6">
      <w:pPr>
        <w:ind w:left="6720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©</w:t>
      </w:r>
      <w:r>
        <w:rPr>
          <w:sz w:val="24"/>
          <w:szCs w:val="24"/>
        </w:rPr>
        <w:t>__________, 20__ рік</w:t>
      </w:r>
    </w:p>
    <w:p w:rsidR="00146914" w:rsidRDefault="00830CA6">
      <w:pPr>
        <w:ind w:left="6720"/>
        <w:rPr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©</w:t>
      </w:r>
      <w:r>
        <w:rPr>
          <w:sz w:val="24"/>
          <w:szCs w:val="24"/>
        </w:rPr>
        <w:t xml:space="preserve"> __________, 20__  рік</w:t>
      </w:r>
    </w:p>
    <w:p w:rsidR="00146914" w:rsidRDefault="00146914">
      <w:pPr>
        <w:ind w:left="6720"/>
        <w:rPr>
          <w:sz w:val="28"/>
          <w:szCs w:val="28"/>
        </w:rPr>
      </w:pPr>
    </w:p>
    <w:p w:rsidR="00146914" w:rsidRDefault="00830CA6">
      <w:pPr>
        <w:numPr>
          <w:ilvl w:val="0"/>
          <w:numId w:val="14"/>
        </w:numPr>
        <w:jc w:val="center"/>
        <w:rPr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Опис навчальної дисципліни</w:t>
      </w:r>
    </w:p>
    <w:p w:rsidR="00146914" w:rsidRDefault="00146914">
      <w:pPr>
        <w:rPr>
          <w:sz w:val="28"/>
          <w:szCs w:val="28"/>
        </w:rPr>
      </w:pPr>
    </w:p>
    <w:tbl>
      <w:tblPr>
        <w:tblStyle w:val="a5"/>
        <w:tblW w:w="9588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10"/>
      </w:tblGrid>
      <w:tr w:rsidR="00146914">
        <w:trPr>
          <w:trHeight w:val="8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146914">
        <w:trPr>
          <w:trHeight w:val="54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заочна форма навчання</w:t>
            </w:r>
          </w:p>
        </w:tc>
      </w:tr>
      <w:tr w:rsidR="00146914">
        <w:trPr>
          <w:trHeight w:val="40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кредитів  ЄКТС– 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Галузь знань</w:t>
            </w:r>
          </w:p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05Соціальні та поведінкові науки </w:t>
            </w:r>
          </w:p>
          <w:p w:rsidR="00146914" w:rsidRDefault="00146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Вибіркова</w:t>
            </w:r>
          </w:p>
        </w:tc>
      </w:tr>
      <w:tr w:rsidR="00146914">
        <w:trPr>
          <w:trHeight w:val="40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Напрям підготовки </w:t>
            </w:r>
          </w:p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</w:tr>
      <w:tr w:rsidR="00146914">
        <w:trPr>
          <w:trHeight w:val="16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Спеціальність</w:t>
            </w:r>
          </w:p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053 Психологія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146914">
        <w:trPr>
          <w:trHeight w:val="20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Змістових модулів – 3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__2___-й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__2___-й</w:t>
            </w:r>
          </w:p>
        </w:tc>
      </w:tr>
      <w:tr w:rsidR="00146914">
        <w:trPr>
          <w:trHeight w:val="22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Індивідуальне науково-дослідне завдання</w:t>
            </w:r>
          </w:p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  <w:p w:rsidR="00146914" w:rsidRDefault="001469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Семестр</w:t>
            </w:r>
          </w:p>
        </w:tc>
      </w:tr>
      <w:tr w:rsidR="00146914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кількість годин – 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__3__-й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___3__-й</w:t>
            </w:r>
          </w:p>
        </w:tc>
      </w:tr>
      <w:tr w:rsidR="00146914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Лекції</w:t>
            </w:r>
          </w:p>
        </w:tc>
      </w:tr>
      <w:tr w:rsidR="00146914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Тижневих годин </w:t>
            </w:r>
          </w:p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денної форми навчання: 2</w:t>
            </w:r>
          </w:p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аудиторних – 2</w:t>
            </w:r>
          </w:p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самостійної роботи студента – 4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Освітньо-кваліфікаційний рівень:</w:t>
            </w:r>
          </w:p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</w:p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_12_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6__ год.</w:t>
            </w:r>
          </w:p>
        </w:tc>
      </w:tr>
      <w:tr w:rsidR="00146914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Практичні, семінарські</w:t>
            </w:r>
          </w:p>
        </w:tc>
      </w:tr>
      <w:tr w:rsidR="00146914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_18_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_4_ год.</w:t>
            </w:r>
          </w:p>
        </w:tc>
      </w:tr>
      <w:tr w:rsidR="0014691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Лабораторні</w:t>
            </w:r>
          </w:p>
        </w:tc>
      </w:tr>
      <w:tr w:rsidR="0014691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_0_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_0_ год.</w:t>
            </w:r>
          </w:p>
        </w:tc>
      </w:tr>
      <w:tr w:rsidR="0014691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Самостійна робота</w:t>
            </w:r>
          </w:p>
        </w:tc>
      </w:tr>
      <w:tr w:rsidR="0014691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_60_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_80_ год.</w:t>
            </w:r>
          </w:p>
        </w:tc>
      </w:tr>
      <w:tr w:rsidR="0014691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Індивідуальні завдання: __ </w:t>
            </w:r>
            <w:r>
              <w:rPr>
                <w:sz w:val="28"/>
                <w:szCs w:val="28"/>
              </w:rPr>
              <w:t>год.</w:t>
            </w:r>
          </w:p>
        </w:tc>
      </w:tr>
      <w:tr w:rsidR="00146914">
        <w:trPr>
          <w:trHeight w:val="1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контролю: </w:t>
            </w:r>
          </w:p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</w:tr>
    </w:tbl>
    <w:p w:rsidR="00146914" w:rsidRDefault="00146914">
      <w:pPr>
        <w:rPr>
          <w:sz w:val="28"/>
          <w:szCs w:val="28"/>
        </w:rPr>
      </w:pP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146914" w:rsidRDefault="00830CA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денної форми навчання – 33,3% : 66,7%</w:t>
      </w:r>
    </w:p>
    <w:p w:rsidR="00146914" w:rsidRDefault="00830CA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заочної форми навчання –  11,1% : 88,9%</w:t>
      </w:r>
    </w:p>
    <w:p w:rsidR="00146914" w:rsidRDefault="00146914">
      <w:pPr>
        <w:tabs>
          <w:tab w:val="left" w:pos="3900"/>
        </w:tabs>
        <w:ind w:left="720"/>
        <w:jc w:val="center"/>
        <w:rPr>
          <w:sz w:val="28"/>
          <w:szCs w:val="28"/>
        </w:rPr>
      </w:pPr>
    </w:p>
    <w:p w:rsidR="00146914" w:rsidRDefault="00146914">
      <w:pPr>
        <w:tabs>
          <w:tab w:val="left" w:pos="3900"/>
        </w:tabs>
        <w:ind w:left="720"/>
        <w:jc w:val="center"/>
        <w:rPr>
          <w:sz w:val="28"/>
          <w:szCs w:val="28"/>
        </w:rPr>
      </w:pPr>
    </w:p>
    <w:p w:rsidR="00146914" w:rsidRDefault="00146914">
      <w:pPr>
        <w:tabs>
          <w:tab w:val="left" w:pos="3900"/>
        </w:tabs>
        <w:ind w:left="720"/>
        <w:jc w:val="center"/>
        <w:rPr>
          <w:sz w:val="28"/>
          <w:szCs w:val="28"/>
        </w:rPr>
      </w:pPr>
    </w:p>
    <w:p w:rsidR="00146914" w:rsidRDefault="00146914">
      <w:pPr>
        <w:tabs>
          <w:tab w:val="left" w:pos="3900"/>
        </w:tabs>
        <w:ind w:left="720"/>
        <w:jc w:val="center"/>
        <w:rPr>
          <w:sz w:val="28"/>
          <w:szCs w:val="28"/>
        </w:rPr>
      </w:pPr>
    </w:p>
    <w:p w:rsidR="00146914" w:rsidRDefault="00146914">
      <w:pPr>
        <w:tabs>
          <w:tab w:val="left" w:pos="3900"/>
        </w:tabs>
        <w:ind w:left="720"/>
        <w:jc w:val="center"/>
        <w:rPr>
          <w:sz w:val="28"/>
          <w:szCs w:val="28"/>
        </w:rPr>
      </w:pPr>
    </w:p>
    <w:p w:rsidR="00146914" w:rsidRDefault="00146914">
      <w:pPr>
        <w:tabs>
          <w:tab w:val="left" w:pos="3900"/>
        </w:tabs>
        <w:ind w:left="720"/>
        <w:jc w:val="center"/>
        <w:rPr>
          <w:sz w:val="28"/>
          <w:szCs w:val="28"/>
        </w:rPr>
      </w:pPr>
    </w:p>
    <w:p w:rsidR="00146914" w:rsidRDefault="00146914">
      <w:pPr>
        <w:tabs>
          <w:tab w:val="left" w:pos="3900"/>
        </w:tabs>
        <w:ind w:left="720"/>
        <w:jc w:val="center"/>
        <w:rPr>
          <w:sz w:val="28"/>
          <w:szCs w:val="28"/>
        </w:rPr>
      </w:pPr>
    </w:p>
    <w:p w:rsidR="00146914" w:rsidRDefault="00146914">
      <w:pPr>
        <w:tabs>
          <w:tab w:val="left" w:pos="3900"/>
        </w:tabs>
        <w:ind w:left="720"/>
        <w:jc w:val="center"/>
        <w:rPr>
          <w:sz w:val="28"/>
          <w:szCs w:val="28"/>
        </w:rPr>
      </w:pPr>
    </w:p>
    <w:p w:rsidR="00146914" w:rsidRDefault="00830CA6">
      <w:pPr>
        <w:keepNext/>
        <w:numPr>
          <w:ilvl w:val="0"/>
          <w:numId w:val="14"/>
        </w:numPr>
        <w:tabs>
          <w:tab w:val="left" w:pos="3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Мета та завдання навчальної дисципліни</w:t>
      </w:r>
    </w:p>
    <w:p w:rsidR="00146914" w:rsidRDefault="00146914">
      <w:pPr>
        <w:jc w:val="both"/>
        <w:rPr>
          <w:sz w:val="24"/>
          <w:szCs w:val="24"/>
        </w:rPr>
      </w:pPr>
    </w:p>
    <w:p w:rsidR="00146914" w:rsidRDefault="00146914">
      <w:pPr>
        <w:rPr>
          <w:sz w:val="24"/>
          <w:szCs w:val="24"/>
        </w:rPr>
      </w:pPr>
    </w:p>
    <w:p w:rsidR="00146914" w:rsidRDefault="00830CA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Мета:</w:t>
      </w:r>
      <w:r>
        <w:rPr>
          <w:sz w:val="28"/>
          <w:szCs w:val="28"/>
        </w:rPr>
        <w:t xml:space="preserve"> ознайомити студентів-психологів з етнопсихологією як науковою дисципліною, так і прикладною галуззю психологічної науки (навчальна); психологічна підготовка молоді до міжетнічної взаємодії (виховна).</w:t>
      </w:r>
    </w:p>
    <w:p w:rsidR="00146914" w:rsidRDefault="00830CA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146914" w:rsidRDefault="00830CA6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Завдання:</w:t>
      </w:r>
      <w:r>
        <w:rPr>
          <w:sz w:val="28"/>
          <w:szCs w:val="28"/>
        </w:rPr>
        <w:t xml:space="preserve"> сформувати систематизоване уявлення про е</w:t>
      </w:r>
      <w:r>
        <w:rPr>
          <w:sz w:val="28"/>
          <w:szCs w:val="28"/>
        </w:rPr>
        <w:t xml:space="preserve">тногенез  націй і </w:t>
      </w:r>
      <w:proofErr w:type="spellStart"/>
      <w:r>
        <w:rPr>
          <w:sz w:val="28"/>
          <w:szCs w:val="28"/>
        </w:rPr>
        <w:t>народностей</w:t>
      </w:r>
      <w:proofErr w:type="spellEnd"/>
      <w:r>
        <w:rPr>
          <w:sz w:val="28"/>
          <w:szCs w:val="28"/>
        </w:rPr>
        <w:t xml:space="preserve">; розкрити соціально-психологічні явища, що виникають у комунікативній, </w:t>
      </w:r>
      <w:proofErr w:type="spellStart"/>
      <w:r>
        <w:rPr>
          <w:sz w:val="28"/>
          <w:szCs w:val="28"/>
        </w:rPr>
        <w:t>перцептивній</w:t>
      </w:r>
      <w:proofErr w:type="spellEnd"/>
      <w:r>
        <w:rPr>
          <w:sz w:val="28"/>
          <w:szCs w:val="28"/>
        </w:rPr>
        <w:t xml:space="preserve"> і інтерактивній сферах взаємодії представників різних етнічних груп; висвітлити зміст етнопсихології на рівні самосвідомості; у сфері культури</w:t>
      </w:r>
      <w:r>
        <w:rPr>
          <w:sz w:val="28"/>
          <w:szCs w:val="28"/>
        </w:rPr>
        <w:t xml:space="preserve"> та способу життя тієї чи іншої спільноти; сформувати вміння використовувати у практичній діяльності отримані знання.</w:t>
      </w:r>
    </w:p>
    <w:p w:rsidR="00146914" w:rsidRDefault="00830CA6">
      <w:pPr>
        <w:tabs>
          <w:tab w:val="left" w:pos="284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46914" w:rsidRDefault="00830CA6">
      <w:pPr>
        <w:tabs>
          <w:tab w:val="left" w:pos="284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У результаті вивчення навчальної дисципліни студент повинен </w:t>
      </w:r>
      <w:r>
        <w:rPr>
          <w:b/>
          <w:sz w:val="28"/>
          <w:szCs w:val="28"/>
        </w:rPr>
        <w:t>знати:</w:t>
      </w:r>
      <w:r>
        <w:rPr>
          <w:sz w:val="28"/>
          <w:szCs w:val="28"/>
        </w:rPr>
        <w:t xml:space="preserve"> </w:t>
      </w:r>
    </w:p>
    <w:p w:rsidR="00146914" w:rsidRDefault="00830CA6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теоретико-методологічні засади і </w:t>
      </w:r>
      <w:proofErr w:type="spellStart"/>
      <w:r>
        <w:rPr>
          <w:sz w:val="28"/>
          <w:szCs w:val="28"/>
        </w:rPr>
        <w:t>понятійно</w:t>
      </w:r>
      <w:proofErr w:type="spellEnd"/>
      <w:r>
        <w:rPr>
          <w:sz w:val="28"/>
          <w:szCs w:val="28"/>
        </w:rPr>
        <w:t>-термінологічний апарат е</w:t>
      </w:r>
      <w:r>
        <w:rPr>
          <w:sz w:val="28"/>
          <w:szCs w:val="28"/>
        </w:rPr>
        <w:t xml:space="preserve">тнічної психології; </w:t>
      </w:r>
    </w:p>
    <w:p w:rsidR="00146914" w:rsidRDefault="00830CA6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взаємозв’язок етнопсихології з іншими галузями психологічної науки та її місце в системі наукового знання;</w:t>
      </w:r>
    </w:p>
    <w:p w:rsidR="00146914" w:rsidRDefault="00830CA6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статичні й динамічні характеристики етносів; чинники й детермінанти формування національно-психологічних особливостей представни</w:t>
      </w:r>
      <w:r>
        <w:rPr>
          <w:sz w:val="28"/>
          <w:szCs w:val="28"/>
        </w:rPr>
        <w:t>ків конкретних етнічних спільнот;</w:t>
      </w:r>
    </w:p>
    <w:p w:rsidR="00146914" w:rsidRDefault="00830CA6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етнопсихологічні процеси в контексті глобалізації у полікультурному просторі;</w:t>
      </w:r>
    </w:p>
    <w:p w:rsidR="00146914" w:rsidRDefault="00830CA6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шляхи та умови оптимальної міжетнічної взаємодії, профілактики міжетнічних конфліктів, тероризму;</w:t>
      </w:r>
    </w:p>
    <w:p w:rsidR="00146914" w:rsidRDefault="00830CA6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соціально-психологічні механізми адаптації інд</w:t>
      </w:r>
      <w:r>
        <w:rPr>
          <w:sz w:val="28"/>
          <w:szCs w:val="28"/>
        </w:rPr>
        <w:t>ивіда до нового соціокультурного середовища;</w:t>
      </w:r>
    </w:p>
    <w:p w:rsidR="00146914" w:rsidRDefault="00830CA6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вплив етнічної ідентичності, національної свідомості на функціонування </w:t>
      </w:r>
      <w:proofErr w:type="spellStart"/>
      <w:r>
        <w:rPr>
          <w:sz w:val="28"/>
          <w:szCs w:val="28"/>
        </w:rPr>
        <w:t>етнофора</w:t>
      </w:r>
      <w:proofErr w:type="spellEnd"/>
      <w:r>
        <w:rPr>
          <w:sz w:val="28"/>
          <w:szCs w:val="28"/>
        </w:rPr>
        <w:t xml:space="preserve">; </w:t>
      </w:r>
    </w:p>
    <w:p w:rsidR="00146914" w:rsidRDefault="00830CA6">
      <w:pPr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функції психолога-консультанта та головні напрями його роботи в полікультурних колективах, організаціях, інститутах соціалізації.</w:t>
      </w:r>
    </w:p>
    <w:p w:rsidR="00146914" w:rsidRDefault="00146914">
      <w:pPr>
        <w:rPr>
          <w:sz w:val="28"/>
          <w:szCs w:val="28"/>
        </w:rPr>
      </w:pPr>
    </w:p>
    <w:p w:rsidR="00146914" w:rsidRDefault="00830CA6">
      <w:pPr>
        <w:tabs>
          <w:tab w:val="left" w:pos="284"/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У результаті вивчення навчальної дисципліни студент повинен </w:t>
      </w:r>
      <w:r>
        <w:rPr>
          <w:b/>
          <w:sz w:val="28"/>
          <w:szCs w:val="28"/>
        </w:rPr>
        <w:t>вміти:</w:t>
      </w:r>
      <w:r>
        <w:rPr>
          <w:sz w:val="28"/>
          <w:szCs w:val="28"/>
        </w:rPr>
        <w:t xml:space="preserve"> </w:t>
      </w:r>
    </w:p>
    <w:p w:rsidR="00146914" w:rsidRDefault="00146914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146914" w:rsidRDefault="00830CA6">
      <w:pPr>
        <w:numPr>
          <w:ilvl w:val="0"/>
          <w:numId w:val="6"/>
        </w:numPr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діагностувати рівень міжетнічного напруження в полікультурних колективах і організаціях; </w:t>
      </w:r>
    </w:p>
    <w:p w:rsidR="00146914" w:rsidRDefault="00830CA6">
      <w:pPr>
        <w:numPr>
          <w:ilvl w:val="0"/>
          <w:numId w:val="6"/>
        </w:numPr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вирішувати проблемні завдання в ситуації міжетнічної взаємодії;</w:t>
      </w:r>
    </w:p>
    <w:p w:rsidR="00146914" w:rsidRDefault="00830CA6">
      <w:pPr>
        <w:numPr>
          <w:ilvl w:val="0"/>
          <w:numId w:val="6"/>
        </w:numPr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розробляти рекомендації щодо по</w:t>
      </w:r>
      <w:r>
        <w:rPr>
          <w:sz w:val="28"/>
          <w:szCs w:val="28"/>
        </w:rPr>
        <w:t xml:space="preserve">передження конфліктів на індивідуальному рівні і на груповому (у міжнаціональних колективах,  </w:t>
      </w:r>
      <w:proofErr w:type="spellStart"/>
      <w:r>
        <w:rPr>
          <w:sz w:val="28"/>
          <w:szCs w:val="28"/>
        </w:rPr>
        <w:t>бікультурних</w:t>
      </w:r>
      <w:proofErr w:type="spellEnd"/>
      <w:r>
        <w:rPr>
          <w:sz w:val="28"/>
          <w:szCs w:val="28"/>
        </w:rPr>
        <w:t xml:space="preserve"> сім’ях та інших соціальних групах); </w:t>
      </w:r>
    </w:p>
    <w:p w:rsidR="00146914" w:rsidRDefault="00830CA6">
      <w:pPr>
        <w:numPr>
          <w:ilvl w:val="0"/>
          <w:numId w:val="6"/>
        </w:numPr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підвищувати рівень національної свідомості майбутніх </w:t>
      </w:r>
      <w:proofErr w:type="spellStart"/>
      <w:r>
        <w:rPr>
          <w:sz w:val="28"/>
          <w:szCs w:val="28"/>
        </w:rPr>
        <w:t>фахівціву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пізних</w:t>
      </w:r>
      <w:proofErr w:type="spellEnd"/>
      <w:r>
        <w:rPr>
          <w:sz w:val="28"/>
          <w:szCs w:val="28"/>
        </w:rPr>
        <w:t xml:space="preserve"> сферах соціального життя; </w:t>
      </w:r>
    </w:p>
    <w:p w:rsidR="00146914" w:rsidRDefault="00830CA6">
      <w:pPr>
        <w:numPr>
          <w:ilvl w:val="0"/>
          <w:numId w:val="6"/>
        </w:numPr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використовувати</w:t>
      </w:r>
      <w:r>
        <w:rPr>
          <w:sz w:val="28"/>
          <w:szCs w:val="28"/>
        </w:rPr>
        <w:t xml:space="preserve"> соціально-психологічні методи аналізу особливостей етнічної соціалізації;</w:t>
      </w:r>
    </w:p>
    <w:p w:rsidR="00146914" w:rsidRDefault="00830CA6">
      <w:pPr>
        <w:numPr>
          <w:ilvl w:val="0"/>
          <w:numId w:val="6"/>
        </w:numPr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розширювати асортимент практичних методів роботи, використовуючи інноваційні підходи та новітні методи психологічної допомоги;</w:t>
      </w:r>
    </w:p>
    <w:p w:rsidR="00146914" w:rsidRDefault="00830CA6">
      <w:pPr>
        <w:numPr>
          <w:ilvl w:val="0"/>
          <w:numId w:val="6"/>
        </w:numPr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перебувати в контакті з державними та громадськими орг</w:t>
      </w:r>
      <w:r>
        <w:rPr>
          <w:sz w:val="28"/>
          <w:szCs w:val="28"/>
        </w:rPr>
        <w:t>анізаціями, які вирішують питання толерантного ставлення  до представників інших етносів в Україні і за її межами.</w:t>
      </w:r>
    </w:p>
    <w:p w:rsidR="00146914" w:rsidRDefault="00146914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146914" w:rsidRDefault="00830C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Загальнонаукові компетенції: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>Здатність аналізувати, систематизувати та узагальнювати теоретичний матеріал;</w:t>
      </w:r>
    </w:p>
    <w:p w:rsidR="00146914" w:rsidRDefault="00830C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Усвідомлення структурно-логічного</w:t>
      </w:r>
      <w:r>
        <w:rPr>
          <w:sz w:val="28"/>
          <w:szCs w:val="28"/>
        </w:rPr>
        <w:t xml:space="preserve"> місця етнопсихології в процесі підготовки фахівців; 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>Усвідомлення необхідності застосування теоретичних знань у психологічній практиці;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>Вироблення наукового підходу до розв’язання етнопсихологічних завдань;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>Здатність до налагодження взаємодії у полікульту</w:t>
      </w:r>
      <w:r>
        <w:rPr>
          <w:sz w:val="28"/>
          <w:szCs w:val="28"/>
        </w:rPr>
        <w:t>рному середовищі;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>Усвідомлення необхідності особистісного росту, активної громадянської позиції, толерантності та креативності у професійній діяльності;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>Здатність до дотримання етичного кодексу психолога;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>Здатність до дослідницької діяльності.</w:t>
      </w:r>
    </w:p>
    <w:p w:rsidR="00146914" w:rsidRDefault="00146914">
      <w:pPr>
        <w:jc w:val="both"/>
        <w:rPr>
          <w:sz w:val="28"/>
          <w:szCs w:val="28"/>
        </w:rPr>
      </w:pPr>
    </w:p>
    <w:p w:rsidR="00146914" w:rsidRDefault="00830C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Інструментальні компетенції: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Здатність сформувати систематизоване уявлення про соціально-психологічні явища, що виникають у комунікативній, </w:t>
      </w:r>
      <w:proofErr w:type="spellStart"/>
      <w:r>
        <w:rPr>
          <w:sz w:val="28"/>
          <w:szCs w:val="28"/>
        </w:rPr>
        <w:t>перцептивній</w:t>
      </w:r>
      <w:proofErr w:type="spellEnd"/>
      <w:r>
        <w:rPr>
          <w:sz w:val="28"/>
          <w:szCs w:val="28"/>
        </w:rPr>
        <w:t xml:space="preserve"> і інтерактивній сферах взаємодії представників різних етнічних груп; 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>Здатність аналізувати, прогнозува</w:t>
      </w:r>
      <w:r>
        <w:rPr>
          <w:sz w:val="28"/>
          <w:szCs w:val="28"/>
        </w:rPr>
        <w:t>ти, моделювати та вирішувати різноманітні завдання у ситуації міжетнічної взаємодії;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Здатність вільно володіти </w:t>
      </w:r>
      <w:proofErr w:type="spellStart"/>
      <w:r>
        <w:rPr>
          <w:sz w:val="28"/>
          <w:szCs w:val="28"/>
        </w:rPr>
        <w:t>понятійно</w:t>
      </w:r>
      <w:proofErr w:type="spellEnd"/>
      <w:r>
        <w:rPr>
          <w:sz w:val="28"/>
          <w:szCs w:val="28"/>
        </w:rPr>
        <w:t>-термінологічним апаратом дисципліни;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>Здатність враховувати у практичній діяльності етнопсихологічні феномени (національну самосвідоміст</w:t>
      </w:r>
      <w:r>
        <w:rPr>
          <w:sz w:val="28"/>
          <w:szCs w:val="28"/>
        </w:rPr>
        <w:t>ь, етнічну ідентичність, етнічні стереотипи тощо);</w:t>
      </w:r>
    </w:p>
    <w:p w:rsidR="00146914" w:rsidRDefault="00830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Здатність до застосування у практичній діяльності адекватних психологічних методів, </w:t>
      </w:r>
      <w:proofErr w:type="spellStart"/>
      <w:r>
        <w:rPr>
          <w:sz w:val="28"/>
          <w:szCs w:val="28"/>
        </w:rPr>
        <w:t>методик</w:t>
      </w:r>
      <w:proofErr w:type="spellEnd"/>
      <w:r>
        <w:rPr>
          <w:sz w:val="28"/>
          <w:szCs w:val="28"/>
        </w:rPr>
        <w:t xml:space="preserve"> і технік;</w:t>
      </w:r>
    </w:p>
    <w:p w:rsidR="00146914" w:rsidRDefault="00830CA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Наявність високого рівня професійної культури та толерантності;</w:t>
      </w:r>
    </w:p>
    <w:p w:rsidR="00146914" w:rsidRDefault="00830CA6">
      <w:pPr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Здатність до  використання інноваційних</w:t>
      </w:r>
      <w:r>
        <w:rPr>
          <w:sz w:val="28"/>
          <w:szCs w:val="28"/>
        </w:rPr>
        <w:t xml:space="preserve"> підходів у вирішенні професійних завдань;</w:t>
      </w:r>
    </w:p>
    <w:p w:rsidR="00146914" w:rsidRDefault="00830CA6">
      <w:pPr>
        <w:rPr>
          <w:sz w:val="28"/>
          <w:szCs w:val="28"/>
        </w:rPr>
      </w:pPr>
      <w:r>
        <w:rPr>
          <w:sz w:val="28"/>
          <w:szCs w:val="28"/>
        </w:rPr>
        <w:t xml:space="preserve">Здатність до налагодження контакту з представниками різних етнічних груп на індивідуальному та груповому рівнях, комунікативна компетентність. </w:t>
      </w:r>
    </w:p>
    <w:p w:rsidR="00146914" w:rsidRDefault="00146914">
      <w:pPr>
        <w:rPr>
          <w:sz w:val="28"/>
          <w:szCs w:val="28"/>
        </w:rPr>
      </w:pPr>
    </w:p>
    <w:p w:rsidR="00146914" w:rsidRDefault="00146914">
      <w:pPr>
        <w:tabs>
          <w:tab w:val="left" w:pos="284"/>
          <w:tab w:val="left" w:pos="567"/>
        </w:tabs>
        <w:ind w:left="720"/>
        <w:jc w:val="center"/>
        <w:rPr>
          <w:sz w:val="28"/>
          <w:szCs w:val="28"/>
        </w:rPr>
      </w:pPr>
    </w:p>
    <w:p w:rsidR="00146914" w:rsidRDefault="00146914">
      <w:pPr>
        <w:tabs>
          <w:tab w:val="left" w:pos="284"/>
          <w:tab w:val="left" w:pos="567"/>
        </w:tabs>
        <w:ind w:left="720"/>
        <w:jc w:val="center"/>
        <w:rPr>
          <w:sz w:val="28"/>
          <w:szCs w:val="28"/>
        </w:rPr>
      </w:pPr>
    </w:p>
    <w:p w:rsidR="00146914" w:rsidRDefault="00146914">
      <w:pPr>
        <w:tabs>
          <w:tab w:val="left" w:pos="284"/>
          <w:tab w:val="left" w:pos="567"/>
        </w:tabs>
        <w:ind w:left="720"/>
        <w:jc w:val="center"/>
        <w:rPr>
          <w:sz w:val="28"/>
          <w:szCs w:val="28"/>
        </w:rPr>
      </w:pPr>
    </w:p>
    <w:p w:rsidR="00146914" w:rsidRDefault="00146914">
      <w:pPr>
        <w:tabs>
          <w:tab w:val="left" w:pos="284"/>
          <w:tab w:val="left" w:pos="567"/>
        </w:tabs>
        <w:ind w:left="720"/>
        <w:jc w:val="center"/>
        <w:rPr>
          <w:sz w:val="28"/>
          <w:szCs w:val="28"/>
        </w:rPr>
      </w:pPr>
    </w:p>
    <w:p w:rsidR="00146914" w:rsidRDefault="00146914">
      <w:pPr>
        <w:tabs>
          <w:tab w:val="left" w:pos="284"/>
          <w:tab w:val="left" w:pos="567"/>
        </w:tabs>
        <w:ind w:left="720"/>
        <w:jc w:val="center"/>
        <w:rPr>
          <w:sz w:val="28"/>
          <w:szCs w:val="28"/>
        </w:rPr>
      </w:pPr>
    </w:p>
    <w:p w:rsidR="00146914" w:rsidRDefault="00830CA6">
      <w:pPr>
        <w:tabs>
          <w:tab w:val="left" w:pos="284"/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Структурно-логічне місце етнопсихології в навчальному процесі п</w:t>
      </w:r>
      <w:r>
        <w:rPr>
          <w:sz w:val="28"/>
          <w:szCs w:val="28"/>
        </w:rPr>
        <w:t>ідготовки фахівців</w:t>
      </w:r>
    </w:p>
    <w:tbl>
      <w:tblPr>
        <w:tblStyle w:val="a6"/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7"/>
        <w:gridCol w:w="4323"/>
      </w:tblGrid>
      <w:tr w:rsidR="00146914">
        <w:tc>
          <w:tcPr>
            <w:tcW w:w="5037" w:type="dxa"/>
          </w:tcPr>
          <w:p w:rsidR="00146914" w:rsidRDefault="00830CA6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Перелік дисциплін, на які безпосередньо спирається вивчення етнопсихології</w:t>
            </w:r>
          </w:p>
        </w:tc>
        <w:tc>
          <w:tcPr>
            <w:tcW w:w="4323" w:type="dxa"/>
          </w:tcPr>
          <w:p w:rsidR="00146914" w:rsidRDefault="00830CA6">
            <w:pPr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Перелік дисциплін, вивчення яких безпосередньо спирається на етнопсихологію</w:t>
            </w:r>
          </w:p>
        </w:tc>
      </w:tr>
      <w:tr w:rsidR="00146914">
        <w:tc>
          <w:tcPr>
            <w:tcW w:w="5037" w:type="dxa"/>
          </w:tcPr>
          <w:p w:rsidR="00146914" w:rsidRDefault="00830CA6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Соціальна психологія, культурна антропологія, крос-культурна психологія, екологічна психологія, психологія міграції</w:t>
            </w:r>
          </w:p>
        </w:tc>
        <w:tc>
          <w:tcPr>
            <w:tcW w:w="4323" w:type="dxa"/>
          </w:tcPr>
          <w:p w:rsidR="00146914" w:rsidRDefault="00830CA6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Педагогічна психологія, психологія сім’ї</w:t>
            </w:r>
          </w:p>
        </w:tc>
      </w:tr>
      <w:tr w:rsidR="00146914">
        <w:tc>
          <w:tcPr>
            <w:tcW w:w="5037" w:type="dxa"/>
          </w:tcPr>
          <w:p w:rsidR="00146914" w:rsidRDefault="00830CA6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Етнографія, культурологія, фольклористика</w:t>
            </w:r>
          </w:p>
        </w:tc>
        <w:tc>
          <w:tcPr>
            <w:tcW w:w="4323" w:type="dxa"/>
          </w:tcPr>
          <w:p w:rsidR="00146914" w:rsidRDefault="00830CA6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Конфліктологія, політична психологія</w:t>
            </w:r>
          </w:p>
        </w:tc>
      </w:tr>
      <w:tr w:rsidR="00146914">
        <w:tc>
          <w:tcPr>
            <w:tcW w:w="5037" w:type="dxa"/>
          </w:tcPr>
          <w:p w:rsidR="00146914" w:rsidRDefault="00830CA6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Соціологія, філосо</w:t>
            </w:r>
            <w:r>
              <w:rPr>
                <w:sz w:val="28"/>
                <w:szCs w:val="28"/>
              </w:rPr>
              <w:t>фія, історія</w:t>
            </w:r>
          </w:p>
        </w:tc>
        <w:tc>
          <w:tcPr>
            <w:tcW w:w="4323" w:type="dxa"/>
          </w:tcPr>
          <w:p w:rsidR="00146914" w:rsidRDefault="00830CA6">
            <w:pPr>
              <w:tabs>
                <w:tab w:val="left" w:pos="284"/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Психологія спілкування</w:t>
            </w:r>
          </w:p>
        </w:tc>
      </w:tr>
    </w:tbl>
    <w:p w:rsidR="00146914" w:rsidRDefault="00146914">
      <w:pPr>
        <w:tabs>
          <w:tab w:val="left" w:pos="284"/>
          <w:tab w:val="left" w:pos="567"/>
        </w:tabs>
        <w:ind w:left="720"/>
        <w:jc w:val="center"/>
        <w:rPr>
          <w:sz w:val="28"/>
          <w:szCs w:val="28"/>
        </w:rPr>
      </w:pPr>
    </w:p>
    <w:p w:rsidR="00146914" w:rsidRDefault="00830CA6">
      <w:pPr>
        <w:tabs>
          <w:tab w:val="left" w:pos="284"/>
          <w:tab w:val="left" w:pos="567"/>
        </w:tabs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Програма навчальної дисципліни</w:t>
      </w:r>
    </w:p>
    <w:p w:rsidR="00146914" w:rsidRDefault="00146914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</w:p>
    <w:p w:rsidR="00146914" w:rsidRDefault="00830CA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Змістовий модуль 1. Вступ до етнопсихології</w:t>
      </w:r>
    </w:p>
    <w:p w:rsidR="00146914" w:rsidRDefault="00830CA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 Місце етнічної психології в системі наукового знання. Історія та етапи розвитку етнопсихології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</w:t>
      </w:r>
      <w:r>
        <w:rPr>
          <w:b/>
        </w:rPr>
        <w:t xml:space="preserve">. </w:t>
      </w:r>
      <w:r>
        <w:rPr>
          <w:sz w:val="28"/>
          <w:szCs w:val="28"/>
        </w:rPr>
        <w:t>Актуальність курсу «Етнопсихологія» в контексті національного відродження України. Предмет і об’єкт дослідження етнопсихології.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Зв’язок етнопсихології з іншими науковими дисциплінами: філософією, соціальною психологією, культурологією, етнографією, антропо</w:t>
      </w:r>
      <w:r>
        <w:rPr>
          <w:sz w:val="28"/>
          <w:szCs w:val="28"/>
        </w:rPr>
        <w:t xml:space="preserve">логією, соціологією, історією, екологічною психологією, політичною психологією, фольклористикою, педагогікою, </w:t>
      </w:r>
      <w:proofErr w:type="spellStart"/>
      <w:r>
        <w:rPr>
          <w:sz w:val="28"/>
          <w:szCs w:val="28"/>
        </w:rPr>
        <w:t>етнопсихолінгвістикою</w:t>
      </w:r>
      <w:proofErr w:type="spellEnd"/>
      <w:r>
        <w:rPr>
          <w:sz w:val="28"/>
          <w:szCs w:val="28"/>
        </w:rPr>
        <w:t>. Відмінності в розумінні предмета етнопсихології та інших наук.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сутність основних наукових понять: етнос, нація</w:t>
      </w:r>
      <w:r>
        <w:rPr>
          <w:sz w:val="28"/>
          <w:szCs w:val="28"/>
        </w:rPr>
        <w:t>, психічний склад нації, національний характер, національна свідомість, етнічний стереотип, етнічна установка, етнічний конфлікт.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Своєрідність завдань етнопсихології як самостійної галузі наукового знання. Зв’язок між завданнями та функціями етнопсихології</w:t>
      </w:r>
      <w:r>
        <w:rPr>
          <w:sz w:val="28"/>
          <w:szCs w:val="28"/>
        </w:rPr>
        <w:t xml:space="preserve">. Види функцій: гносеологічна, описова, прогностична, культурологічна, комунікативна, перетворююча, </w:t>
      </w:r>
      <w:proofErr w:type="spellStart"/>
      <w:r>
        <w:rPr>
          <w:sz w:val="28"/>
          <w:szCs w:val="28"/>
        </w:rPr>
        <w:t>етнополітична</w:t>
      </w:r>
      <w:proofErr w:type="spellEnd"/>
      <w:r>
        <w:rPr>
          <w:sz w:val="28"/>
          <w:szCs w:val="28"/>
        </w:rPr>
        <w:t xml:space="preserve">, виховна.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Перспективні напрямки розвитку сучасної етнопсихології: крос-культурні дослідження, спрямовані на з’ясування символічного світу та </w:t>
      </w:r>
      <w:r>
        <w:rPr>
          <w:sz w:val="28"/>
          <w:szCs w:val="28"/>
        </w:rPr>
        <w:t xml:space="preserve">ціннісних орієнтацій представників різних культур, відповідно й етносів; дослідження етнічної свідомості та самосвідомості, етнічної ідентичності, що базуються на понятійному </w:t>
      </w:r>
      <w:proofErr w:type="spellStart"/>
      <w:r>
        <w:rPr>
          <w:sz w:val="28"/>
          <w:szCs w:val="28"/>
        </w:rPr>
        <w:t>апараті</w:t>
      </w:r>
      <w:proofErr w:type="spellEnd"/>
      <w:r>
        <w:rPr>
          <w:sz w:val="28"/>
          <w:szCs w:val="28"/>
        </w:rPr>
        <w:t xml:space="preserve"> й методах відповідних розділів прикладної соціальної психології і спрямов</w:t>
      </w:r>
      <w:r>
        <w:rPr>
          <w:sz w:val="28"/>
          <w:szCs w:val="28"/>
        </w:rPr>
        <w:t xml:space="preserve">ані на вивчення соціальних установок, стереотипів, </w:t>
      </w:r>
      <w:proofErr w:type="spellStart"/>
      <w:r>
        <w:rPr>
          <w:sz w:val="28"/>
          <w:szCs w:val="28"/>
        </w:rPr>
        <w:t>міжгрупових</w:t>
      </w:r>
      <w:proofErr w:type="spellEnd"/>
      <w:r>
        <w:rPr>
          <w:sz w:val="28"/>
          <w:szCs w:val="28"/>
        </w:rPr>
        <w:t xml:space="preserve"> стосунків тощо; дослідження етнокультурної варіативності соціалізації та ін.</w:t>
      </w:r>
    </w:p>
    <w:p w:rsidR="00146914" w:rsidRDefault="00830C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Дослідження відмінностей між народами в Стародавньому світі (Геродот, Гіппократ, Ксенофонт, Платон, </w:t>
      </w:r>
      <w:proofErr w:type="spellStart"/>
      <w:r>
        <w:rPr>
          <w:sz w:val="28"/>
          <w:szCs w:val="28"/>
        </w:rPr>
        <w:t>Страбон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Теофрас</w:t>
      </w:r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).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Розвиток етнічної психології в контексті європейської культури (</w:t>
      </w:r>
      <w:proofErr w:type="spellStart"/>
      <w:r>
        <w:rPr>
          <w:sz w:val="28"/>
          <w:szCs w:val="28"/>
        </w:rPr>
        <w:t>Г.Гегель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К.Гельвецій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К.Гердер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Д.Дідро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І.Кант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Ш.Монтеск’є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І.Фіхте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Д.Юм</w:t>
      </w:r>
      <w:proofErr w:type="spellEnd"/>
      <w:r>
        <w:rPr>
          <w:sz w:val="28"/>
          <w:szCs w:val="28"/>
        </w:rPr>
        <w:t>). Поширення теорії географічного детермінізму.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Внесок </w:t>
      </w:r>
      <w:proofErr w:type="spellStart"/>
      <w:r>
        <w:rPr>
          <w:sz w:val="28"/>
          <w:szCs w:val="28"/>
        </w:rPr>
        <w:t>Г.Штейнталя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М.Лацаруса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Г.Лебона</w:t>
      </w:r>
      <w:proofErr w:type="spellEnd"/>
      <w:r>
        <w:rPr>
          <w:sz w:val="28"/>
          <w:szCs w:val="28"/>
        </w:rPr>
        <w:t xml:space="preserve"> у становлення етнопсих</w:t>
      </w:r>
      <w:r>
        <w:rPr>
          <w:sz w:val="28"/>
          <w:szCs w:val="28"/>
        </w:rPr>
        <w:t xml:space="preserve">ології як самостійної наукової дисципліни в 19 ст. «Психологія народів» </w:t>
      </w:r>
      <w:proofErr w:type="spellStart"/>
      <w:r>
        <w:rPr>
          <w:sz w:val="28"/>
          <w:szCs w:val="28"/>
        </w:rPr>
        <w:t>В.Вундта</w:t>
      </w:r>
      <w:proofErr w:type="spellEnd"/>
      <w:r>
        <w:rPr>
          <w:sz w:val="28"/>
          <w:szCs w:val="28"/>
        </w:rPr>
        <w:t xml:space="preserve">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Етнопсихологічні дослідження в Росії (</w:t>
      </w:r>
      <w:proofErr w:type="spellStart"/>
      <w:r>
        <w:rPr>
          <w:sz w:val="28"/>
          <w:szCs w:val="28"/>
        </w:rPr>
        <w:t>В.Бєлінський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М.Бердяєв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Л.Виготський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Н.Данилевський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М.Добролюбов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К.Кавелін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Н.Надєждін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І.Сєченов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В.Соловйов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М.Чернишевський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</w:t>
      </w:r>
      <w:r>
        <w:rPr>
          <w:sz w:val="28"/>
          <w:szCs w:val="28"/>
        </w:rPr>
        <w:t>Шпет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>). Дискредитація етнічної психології у 20-30 рр. ХХ  століття.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Становлення вітчизняної етнопсихології. Елементи етнопсихології в «Повчанні дітям» </w:t>
      </w:r>
      <w:proofErr w:type="spellStart"/>
      <w:r>
        <w:rPr>
          <w:sz w:val="28"/>
          <w:szCs w:val="28"/>
        </w:rPr>
        <w:t>В.Мономаха</w:t>
      </w:r>
      <w:proofErr w:type="spellEnd"/>
      <w:r>
        <w:rPr>
          <w:sz w:val="28"/>
          <w:szCs w:val="28"/>
        </w:rPr>
        <w:t xml:space="preserve">, драмах і діалогах </w:t>
      </w:r>
      <w:proofErr w:type="spellStart"/>
      <w:r>
        <w:rPr>
          <w:sz w:val="28"/>
          <w:szCs w:val="28"/>
        </w:rPr>
        <w:t>Ф.Прокоповича</w:t>
      </w:r>
      <w:proofErr w:type="spellEnd"/>
      <w:r>
        <w:rPr>
          <w:sz w:val="28"/>
          <w:szCs w:val="28"/>
        </w:rPr>
        <w:t xml:space="preserve">, філософських творах </w:t>
      </w:r>
      <w:proofErr w:type="spellStart"/>
      <w:r>
        <w:rPr>
          <w:sz w:val="28"/>
          <w:szCs w:val="28"/>
        </w:rPr>
        <w:t>Г.Сковороди</w:t>
      </w:r>
      <w:proofErr w:type="spellEnd"/>
      <w:r>
        <w:rPr>
          <w:sz w:val="28"/>
          <w:szCs w:val="28"/>
        </w:rPr>
        <w:t>. Внесок відомих українс</w:t>
      </w:r>
      <w:r>
        <w:rPr>
          <w:sz w:val="28"/>
          <w:szCs w:val="28"/>
        </w:rPr>
        <w:t>ьких мислителів (</w:t>
      </w:r>
      <w:proofErr w:type="spellStart"/>
      <w:r>
        <w:rPr>
          <w:sz w:val="28"/>
          <w:szCs w:val="28"/>
        </w:rPr>
        <w:t>В.Винниченка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В.Гнатюка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М.Грушевського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Д.Донцова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М.Драгоманова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М.Костомарова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Д.Овсянико-Куликовського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О.Потебні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М.Сумцова</w:t>
      </w:r>
      <w:proofErr w:type="spellEnd"/>
      <w:r>
        <w:rPr>
          <w:sz w:val="28"/>
          <w:szCs w:val="28"/>
        </w:rPr>
        <w:t xml:space="preserve"> та ін.) у розвиток етнопсихологічних знань. Вплив літературних митців (</w:t>
      </w:r>
      <w:proofErr w:type="spellStart"/>
      <w:r>
        <w:rPr>
          <w:sz w:val="28"/>
          <w:szCs w:val="28"/>
        </w:rPr>
        <w:t>О.Кобилянської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І.Нечуя</w:t>
      </w:r>
      <w:proofErr w:type="spellEnd"/>
      <w:r>
        <w:rPr>
          <w:sz w:val="28"/>
          <w:szCs w:val="28"/>
        </w:rPr>
        <w:t xml:space="preserve">-Левицького, </w:t>
      </w:r>
      <w:proofErr w:type="spellStart"/>
      <w:r>
        <w:rPr>
          <w:sz w:val="28"/>
          <w:szCs w:val="28"/>
        </w:rPr>
        <w:t>В.</w:t>
      </w:r>
      <w:r>
        <w:rPr>
          <w:sz w:val="28"/>
          <w:szCs w:val="28"/>
        </w:rPr>
        <w:t>Стефаника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Л.Українки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І.Франка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М.Хвильового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Т.Шевченка</w:t>
      </w:r>
      <w:proofErr w:type="spellEnd"/>
      <w:r>
        <w:rPr>
          <w:sz w:val="28"/>
          <w:szCs w:val="28"/>
        </w:rPr>
        <w:t xml:space="preserve"> та ін.), відомих педагогів (</w:t>
      </w:r>
      <w:proofErr w:type="spellStart"/>
      <w:r>
        <w:rPr>
          <w:sz w:val="28"/>
          <w:szCs w:val="28"/>
        </w:rPr>
        <w:t>Г.Ващенка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С.Русової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В.Сухомлинського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Ф.Щербини</w:t>
      </w:r>
      <w:proofErr w:type="spellEnd"/>
      <w:r>
        <w:rPr>
          <w:sz w:val="28"/>
          <w:szCs w:val="28"/>
        </w:rPr>
        <w:t xml:space="preserve"> та ін.), діячів діаспори (</w:t>
      </w:r>
      <w:proofErr w:type="spellStart"/>
      <w:r>
        <w:rPr>
          <w:sz w:val="28"/>
          <w:szCs w:val="28"/>
        </w:rPr>
        <w:t>Ф.Вовка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Ю.Липи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Д.Чижевського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Я.Яреми</w:t>
      </w:r>
      <w:proofErr w:type="spellEnd"/>
      <w:r>
        <w:rPr>
          <w:sz w:val="28"/>
          <w:szCs w:val="28"/>
        </w:rPr>
        <w:t xml:space="preserve"> та ін.) на становлення етнопсихології в Україні. Відрод</w:t>
      </w:r>
      <w:r>
        <w:rPr>
          <w:sz w:val="28"/>
          <w:szCs w:val="28"/>
        </w:rPr>
        <w:t>ження вітчизняної етнопсихології у 60-х роках ХХ століття.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Сучасна українська школа етнічної психології (</w:t>
      </w:r>
      <w:proofErr w:type="spellStart"/>
      <w:r>
        <w:rPr>
          <w:sz w:val="28"/>
          <w:szCs w:val="28"/>
        </w:rPr>
        <w:t>П.Гнатенко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К.Коростеліна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А.Льовочкіна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Л.Орбан-Лембрик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В.Павленко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М.Пірен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В.Янів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>).</w:t>
      </w:r>
    </w:p>
    <w:p w:rsidR="00146914" w:rsidRDefault="00146914">
      <w:pPr>
        <w:ind w:right="31" w:firstLine="540"/>
        <w:jc w:val="both"/>
        <w:rPr>
          <w:sz w:val="28"/>
          <w:szCs w:val="28"/>
        </w:rPr>
      </w:pPr>
    </w:p>
    <w:p w:rsidR="00146914" w:rsidRDefault="00830CA6">
      <w:pPr>
        <w:keepNext/>
        <w:spacing w:before="240" w:after="6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Тема 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Методологічні засади й методи етнопсихології</w:t>
      </w:r>
    </w:p>
    <w:p w:rsidR="00146914" w:rsidRDefault="00830CA6">
      <w:pPr>
        <w:spacing w:after="120"/>
        <w:ind w:left="283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</w:t>
      </w:r>
      <w:r>
        <w:rPr>
          <w:b/>
          <w:sz w:val="28"/>
          <w:szCs w:val="28"/>
        </w:rPr>
        <w:t xml:space="preserve">ст. </w:t>
      </w:r>
      <w:r>
        <w:rPr>
          <w:sz w:val="28"/>
          <w:szCs w:val="28"/>
        </w:rPr>
        <w:t>Основні теоретичні орієнтації (релятивізм, абсолютизм, універсалізм) та основні підходи (</w:t>
      </w:r>
      <w:proofErr w:type="spellStart"/>
      <w:r>
        <w:rPr>
          <w:sz w:val="28"/>
          <w:szCs w:val="28"/>
        </w:rPr>
        <w:t>etik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emic</w:t>
      </w:r>
      <w:proofErr w:type="spellEnd"/>
      <w:r>
        <w:rPr>
          <w:sz w:val="28"/>
          <w:szCs w:val="28"/>
        </w:rPr>
        <w:t>) сучасних етнопсихологічних досліджень. Поняття базової і модальної особистості.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Методологічні принципи етнопсихології (об’єктивності, наукового підходу</w:t>
      </w:r>
      <w:r>
        <w:rPr>
          <w:sz w:val="28"/>
          <w:szCs w:val="28"/>
        </w:rPr>
        <w:t xml:space="preserve">, системності, конкретно-історичний, особистісного підходу, детермінізму, гносеологічний 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).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Використання в етнопсихології обсерваційних, діагностичних, експериментальних, біографічних, </w:t>
      </w:r>
      <w:proofErr w:type="spellStart"/>
      <w:r>
        <w:rPr>
          <w:sz w:val="28"/>
          <w:szCs w:val="28"/>
        </w:rPr>
        <w:t>проксеметричних</w:t>
      </w:r>
      <w:proofErr w:type="spellEnd"/>
      <w:r>
        <w:rPr>
          <w:sz w:val="28"/>
          <w:szCs w:val="28"/>
        </w:rPr>
        <w:t xml:space="preserve"> методів.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Специфіка крос-культурних досліджень.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Проведення стандартного етнопсихологічного дослідження. </w:t>
      </w:r>
    </w:p>
    <w:p w:rsidR="00146914" w:rsidRDefault="00146914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</w:p>
    <w:p w:rsidR="00146914" w:rsidRDefault="00146914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</w:p>
    <w:p w:rsidR="00146914" w:rsidRDefault="00830CA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Змістовий модуль 2. Основні соціально-психологічні характеристики етносу та нації</w:t>
      </w:r>
    </w:p>
    <w:p w:rsidR="00146914" w:rsidRDefault="00830CA6">
      <w:pPr>
        <w:keepNext/>
        <w:spacing w:before="240" w:after="60"/>
        <w:rPr>
          <w:b/>
          <w:sz w:val="28"/>
          <w:szCs w:val="28"/>
        </w:rPr>
      </w:pPr>
      <w:r>
        <w:rPr>
          <w:b/>
          <w:sz w:val="28"/>
          <w:szCs w:val="28"/>
        </w:rPr>
        <w:t>Тема 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Постановка проблеми етносу та нації в етнопсихології</w:t>
      </w:r>
    </w:p>
    <w:p w:rsidR="00146914" w:rsidRDefault="00830CA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Зміст. </w:t>
      </w:r>
      <w:r>
        <w:rPr>
          <w:sz w:val="28"/>
          <w:szCs w:val="28"/>
        </w:rPr>
        <w:t xml:space="preserve">Співвідношення понять «етнічна група», «етнічна спільнота», «етнос». Класифікація етнічних спільнот: </w:t>
      </w:r>
      <w:proofErr w:type="spellStart"/>
      <w:r>
        <w:rPr>
          <w:sz w:val="28"/>
          <w:szCs w:val="28"/>
        </w:rPr>
        <w:t>мікроетнічні</w:t>
      </w:r>
      <w:proofErr w:type="spellEnd"/>
      <w:r>
        <w:rPr>
          <w:sz w:val="28"/>
          <w:szCs w:val="28"/>
        </w:rPr>
        <w:t xml:space="preserve"> одиниці (етнічні групи, сім’ї); </w:t>
      </w:r>
      <w:proofErr w:type="spellStart"/>
      <w:r>
        <w:rPr>
          <w:sz w:val="28"/>
          <w:szCs w:val="28"/>
        </w:rPr>
        <w:t>субетнічні</w:t>
      </w:r>
      <w:proofErr w:type="spellEnd"/>
      <w:r>
        <w:rPr>
          <w:sz w:val="28"/>
          <w:szCs w:val="28"/>
        </w:rPr>
        <w:t xml:space="preserve"> одиниці (етнографічні групи); </w:t>
      </w:r>
      <w:proofErr w:type="spellStart"/>
      <w:r>
        <w:rPr>
          <w:sz w:val="28"/>
          <w:szCs w:val="28"/>
        </w:rPr>
        <w:t>макроетнічні</w:t>
      </w:r>
      <w:proofErr w:type="spellEnd"/>
      <w:r>
        <w:rPr>
          <w:sz w:val="28"/>
          <w:szCs w:val="28"/>
        </w:rPr>
        <w:t xml:space="preserve"> одиниці (</w:t>
      </w:r>
      <w:proofErr w:type="spellStart"/>
      <w:r>
        <w:rPr>
          <w:sz w:val="28"/>
          <w:szCs w:val="28"/>
        </w:rPr>
        <w:t>мовні</w:t>
      </w:r>
      <w:proofErr w:type="spellEnd"/>
      <w:r>
        <w:rPr>
          <w:sz w:val="28"/>
          <w:szCs w:val="28"/>
        </w:rPr>
        <w:t xml:space="preserve"> сім’ї або групи). Типологічні особливості</w:t>
      </w:r>
      <w:r>
        <w:rPr>
          <w:sz w:val="28"/>
          <w:szCs w:val="28"/>
        </w:rPr>
        <w:t xml:space="preserve"> етнічних груп (кланів, племен, народів, націй, </w:t>
      </w:r>
      <w:proofErr w:type="spellStart"/>
      <w:r>
        <w:rPr>
          <w:sz w:val="28"/>
          <w:szCs w:val="28"/>
        </w:rPr>
        <w:t>народностей</w:t>
      </w:r>
      <w:proofErr w:type="spellEnd"/>
      <w:r>
        <w:rPr>
          <w:sz w:val="28"/>
          <w:szCs w:val="28"/>
        </w:rPr>
        <w:t xml:space="preserve">).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Соціальна та психологічна норма етносу.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Сутність теорії етногенезу </w:t>
      </w:r>
      <w:proofErr w:type="spellStart"/>
      <w:r>
        <w:rPr>
          <w:sz w:val="28"/>
          <w:szCs w:val="28"/>
        </w:rPr>
        <w:t>Л.Гумільова</w:t>
      </w:r>
      <w:proofErr w:type="spellEnd"/>
      <w:r>
        <w:rPr>
          <w:sz w:val="28"/>
          <w:szCs w:val="28"/>
        </w:rPr>
        <w:t xml:space="preserve">. Способи існування етносів (зародження, розширення, розпад, гомеостаз). </w:t>
      </w:r>
      <w:proofErr w:type="spellStart"/>
      <w:r>
        <w:rPr>
          <w:sz w:val="28"/>
          <w:szCs w:val="28"/>
        </w:rPr>
        <w:t>Етноеволюційні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етнотрансформаційні</w:t>
      </w:r>
      <w:proofErr w:type="spellEnd"/>
      <w:r>
        <w:rPr>
          <w:sz w:val="28"/>
          <w:szCs w:val="28"/>
        </w:rPr>
        <w:t xml:space="preserve"> етн</w:t>
      </w:r>
      <w:r>
        <w:rPr>
          <w:sz w:val="28"/>
          <w:szCs w:val="28"/>
        </w:rPr>
        <w:t xml:space="preserve">ічні процеси. Етнічне об’єднання (етнічна фузія, етнічна консолідація, етнічна асиміляція, міжетнічна інтеграція, </w:t>
      </w:r>
      <w:proofErr w:type="spellStart"/>
      <w:r>
        <w:rPr>
          <w:sz w:val="28"/>
          <w:szCs w:val="28"/>
        </w:rPr>
        <w:t>етногенетична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міксація</w:t>
      </w:r>
      <w:proofErr w:type="spellEnd"/>
      <w:r>
        <w:rPr>
          <w:sz w:val="28"/>
          <w:szCs w:val="28"/>
        </w:rPr>
        <w:t>) й етнічний поділ (етнічна парцеляція, етнічна сепарація).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Соціально-психологічна сутність поняття «нація». Основні етн</w:t>
      </w:r>
      <w:r>
        <w:rPr>
          <w:sz w:val="28"/>
          <w:szCs w:val="28"/>
        </w:rPr>
        <w:t xml:space="preserve">ічні та культурологічні особливості нації (мова, політична та економічна діяльність на спільній території, релігія, спільна історична пам’ять і досвід, національна свідомість і самосвідомість, традиції, норми поведінки, система етнічних цінностей, почуття </w:t>
      </w:r>
      <w:r>
        <w:rPr>
          <w:sz w:val="28"/>
          <w:szCs w:val="28"/>
        </w:rPr>
        <w:t>національної гідності тощо).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Відмінності наукових концепцій формування української нації. «Малоросійська» концепція (</w:t>
      </w:r>
      <w:proofErr w:type="spellStart"/>
      <w:r>
        <w:rPr>
          <w:sz w:val="28"/>
          <w:szCs w:val="28"/>
        </w:rPr>
        <w:t>М.Карамзін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В.Татіщев</w:t>
      </w:r>
      <w:proofErr w:type="spellEnd"/>
      <w:r>
        <w:rPr>
          <w:sz w:val="28"/>
          <w:szCs w:val="28"/>
        </w:rPr>
        <w:t xml:space="preserve"> та ін.) і концепція «триєдиної Русі» (</w:t>
      </w:r>
      <w:proofErr w:type="spellStart"/>
      <w:r>
        <w:rPr>
          <w:sz w:val="28"/>
          <w:szCs w:val="28"/>
        </w:rPr>
        <w:t>В.Мавродій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Е.Рибаков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Л.Черепнін</w:t>
      </w:r>
      <w:proofErr w:type="spellEnd"/>
      <w:r>
        <w:rPr>
          <w:sz w:val="28"/>
          <w:szCs w:val="28"/>
        </w:rPr>
        <w:t xml:space="preserve"> та ін.).  Розуміння етногенезу українців вітчизняними вченими (</w:t>
      </w:r>
      <w:proofErr w:type="spellStart"/>
      <w:r>
        <w:rPr>
          <w:sz w:val="28"/>
          <w:szCs w:val="28"/>
        </w:rPr>
        <w:t>М.Грушевськ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М.Костомаров</w:t>
      </w:r>
      <w:proofErr w:type="spellEnd"/>
      <w:r>
        <w:rPr>
          <w:sz w:val="28"/>
          <w:szCs w:val="28"/>
        </w:rPr>
        <w:t xml:space="preserve"> та ін.). Сучасна генетична теорія походження українців.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етнічної та культурної </w:t>
      </w:r>
      <w:proofErr w:type="spellStart"/>
      <w:r>
        <w:rPr>
          <w:sz w:val="28"/>
          <w:szCs w:val="28"/>
        </w:rPr>
        <w:t>маргінальності</w:t>
      </w:r>
      <w:proofErr w:type="spellEnd"/>
      <w:r>
        <w:rPr>
          <w:sz w:val="28"/>
          <w:szCs w:val="28"/>
        </w:rPr>
        <w:t>. Поняття про національну ідентифікацію в контексті відродження України.</w:t>
      </w:r>
    </w:p>
    <w:p w:rsidR="00146914" w:rsidRDefault="00146914">
      <w:pPr>
        <w:ind w:right="31" w:firstLine="540"/>
        <w:jc w:val="both"/>
        <w:rPr>
          <w:sz w:val="28"/>
          <w:szCs w:val="28"/>
        </w:rPr>
      </w:pPr>
    </w:p>
    <w:p w:rsidR="00146914" w:rsidRDefault="00830CA6">
      <w:pPr>
        <w:keepNext/>
        <w:spacing w:before="240" w:after="60"/>
        <w:rPr>
          <w:b/>
          <w:sz w:val="28"/>
          <w:szCs w:val="28"/>
        </w:rPr>
      </w:pPr>
      <w:r>
        <w:rPr>
          <w:b/>
          <w:sz w:val="28"/>
          <w:szCs w:val="28"/>
        </w:rPr>
        <w:t>Тема 4. Статичні характеристики етносу. Динамічні характеристик</w:t>
      </w:r>
      <w:r>
        <w:rPr>
          <w:b/>
          <w:sz w:val="28"/>
          <w:szCs w:val="28"/>
        </w:rPr>
        <w:t>и етносу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Зміст.</w:t>
      </w:r>
      <w:r>
        <w:rPr>
          <w:sz w:val="28"/>
          <w:szCs w:val="28"/>
        </w:rPr>
        <w:t xml:space="preserve"> Структурні компоненти психічного складу етносу: стійкі утворення (національний або етнічний характер, традиції, звичаї) та емоційна сфера (національні або етнічні почуття, потреби, інтереси). Роль колективного несвідомого в психічному склад</w:t>
      </w:r>
      <w:r>
        <w:rPr>
          <w:sz w:val="28"/>
          <w:szCs w:val="28"/>
        </w:rPr>
        <w:t>і етносу (</w:t>
      </w:r>
      <w:proofErr w:type="spellStart"/>
      <w:r>
        <w:rPr>
          <w:sz w:val="28"/>
          <w:szCs w:val="28"/>
        </w:rPr>
        <w:t>К.Г.Юнг</w:t>
      </w:r>
      <w:proofErr w:type="spellEnd"/>
      <w:r>
        <w:rPr>
          <w:sz w:val="28"/>
          <w:szCs w:val="28"/>
        </w:rPr>
        <w:t xml:space="preserve">).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Національний характер як інтегральна етнопсихологічна ознака нації. Емоційний, пізнавальний та поведінковий компоненти ментальності.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Ментальність: сутність, функції, ґенеза. Механізми функціонування та прояви етнопсихологічних менталь</w:t>
      </w:r>
      <w:r>
        <w:rPr>
          <w:sz w:val="28"/>
          <w:szCs w:val="28"/>
        </w:rPr>
        <w:t>них особливостей.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Вплив культурного середовища на формування етнопсихологічних властивостей народу. Мова як вагомий чинник формування «психіки етносу», своєрідна скарбниця його історичного досвіду.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Поняття національної свідомості та етнічної самосвідомості</w:t>
      </w:r>
      <w:r>
        <w:rPr>
          <w:sz w:val="28"/>
          <w:szCs w:val="28"/>
        </w:rPr>
        <w:t xml:space="preserve">. Відмінності у трактуванні вченими цих понять (за змістом, за формою, за ступенем </w:t>
      </w:r>
      <w:proofErr w:type="spellStart"/>
      <w:r>
        <w:rPr>
          <w:sz w:val="28"/>
          <w:szCs w:val="28"/>
        </w:rPr>
        <w:t>вираженості</w:t>
      </w:r>
      <w:proofErr w:type="spellEnd"/>
      <w:r>
        <w:rPr>
          <w:sz w:val="28"/>
          <w:szCs w:val="28"/>
        </w:rPr>
        <w:t xml:space="preserve"> емоційного чинника). Структура етнічної самосвідомості (усвідомлення особливостей культури своєї етнічної спільноти, психологічних особливостей своєї спільноти, </w:t>
      </w:r>
      <w:r>
        <w:rPr>
          <w:sz w:val="28"/>
          <w:szCs w:val="28"/>
        </w:rPr>
        <w:t xml:space="preserve">власних етнопсихологічних особливостей, усвідомлення себе суб’єктом своєї етнічної спільноти, </w:t>
      </w:r>
      <w:proofErr w:type="spellStart"/>
      <w:r>
        <w:rPr>
          <w:sz w:val="28"/>
          <w:szCs w:val="28"/>
        </w:rPr>
        <w:t>самоототожнення</w:t>
      </w:r>
      <w:proofErr w:type="spellEnd"/>
      <w:r>
        <w:rPr>
          <w:sz w:val="28"/>
          <w:szCs w:val="28"/>
        </w:rPr>
        <w:t xml:space="preserve"> з нею, соціально-моральна самооцінка </w:t>
      </w:r>
      <w:proofErr w:type="spellStart"/>
      <w:r>
        <w:rPr>
          <w:sz w:val="28"/>
          <w:szCs w:val="28"/>
        </w:rPr>
        <w:t>етнічності</w:t>
      </w:r>
      <w:proofErr w:type="spellEnd"/>
      <w:r>
        <w:rPr>
          <w:sz w:val="28"/>
          <w:szCs w:val="28"/>
        </w:rPr>
        <w:t>).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Українська національна ідея, </w:t>
      </w:r>
      <w:proofErr w:type="spellStart"/>
      <w:r>
        <w:rPr>
          <w:sz w:val="28"/>
          <w:szCs w:val="28"/>
        </w:rPr>
        <w:t>генеза</w:t>
      </w:r>
      <w:proofErr w:type="spellEnd"/>
      <w:r>
        <w:rPr>
          <w:sz w:val="28"/>
          <w:szCs w:val="28"/>
        </w:rPr>
        <w:t xml:space="preserve"> її формування. Київська Русь – перший конкретно-історичний е</w:t>
      </w:r>
      <w:r>
        <w:rPr>
          <w:sz w:val="28"/>
          <w:szCs w:val="28"/>
        </w:rPr>
        <w:t xml:space="preserve">тап формування та реалізації національної ідеї. Другий етап (кінець 16 ст. – </w:t>
      </w:r>
      <w:proofErr w:type="spellStart"/>
      <w:r>
        <w:rPr>
          <w:sz w:val="28"/>
          <w:szCs w:val="28"/>
        </w:rPr>
        <w:t>поч</w:t>
      </w:r>
      <w:proofErr w:type="spellEnd"/>
      <w:r>
        <w:rPr>
          <w:sz w:val="28"/>
          <w:szCs w:val="28"/>
        </w:rPr>
        <w:t xml:space="preserve">. 18 ст.) – боротьба за збереження віри (православного християнства) і захист рідної землі від ворогів. Вираження </w:t>
      </w:r>
      <w:r>
        <w:rPr>
          <w:sz w:val="28"/>
          <w:szCs w:val="28"/>
        </w:rPr>
        <w:lastRenderedPageBreak/>
        <w:t>національної ідеї в працях українських мислителів (</w:t>
      </w:r>
      <w:proofErr w:type="spellStart"/>
      <w:r>
        <w:rPr>
          <w:sz w:val="28"/>
          <w:szCs w:val="28"/>
        </w:rPr>
        <w:t>Ю.Бойка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</w:t>
      </w:r>
      <w:r>
        <w:rPr>
          <w:sz w:val="28"/>
          <w:szCs w:val="28"/>
        </w:rPr>
        <w:t>Міхновського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П.Юркевича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Д.Чижевського</w:t>
      </w:r>
      <w:proofErr w:type="spellEnd"/>
      <w:r>
        <w:rPr>
          <w:sz w:val="28"/>
          <w:szCs w:val="28"/>
        </w:rPr>
        <w:t xml:space="preserve"> та ін.). Пошук національної ідеї на сучасному етапі.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Етнічна установка як різновид соціальної установки. Когнітивний, інтелектуальний та </w:t>
      </w:r>
      <w:proofErr w:type="spellStart"/>
      <w:r>
        <w:rPr>
          <w:sz w:val="28"/>
          <w:szCs w:val="28"/>
        </w:rPr>
        <w:t>конативний</w:t>
      </w:r>
      <w:proofErr w:type="spellEnd"/>
      <w:r>
        <w:rPr>
          <w:sz w:val="28"/>
          <w:szCs w:val="28"/>
        </w:rPr>
        <w:t xml:space="preserve"> компоненти етнічної установки.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Психологічні механізми засвоєння </w:t>
      </w:r>
      <w:proofErr w:type="spellStart"/>
      <w:r>
        <w:rPr>
          <w:sz w:val="28"/>
          <w:szCs w:val="28"/>
        </w:rPr>
        <w:t>соц</w:t>
      </w:r>
      <w:r>
        <w:rPr>
          <w:sz w:val="28"/>
          <w:szCs w:val="28"/>
        </w:rPr>
        <w:t>іотипової</w:t>
      </w:r>
      <w:proofErr w:type="spellEnd"/>
      <w:r>
        <w:rPr>
          <w:sz w:val="28"/>
          <w:szCs w:val="28"/>
        </w:rPr>
        <w:t xml:space="preserve"> поведінки (соціалізація, наслідування, ідентифікація). Етнокультурна варіативність соціалізації (етнічна соціалізація і культурна трансмісія). </w:t>
      </w:r>
      <w:proofErr w:type="spellStart"/>
      <w:r>
        <w:rPr>
          <w:sz w:val="28"/>
          <w:szCs w:val="28"/>
        </w:rPr>
        <w:t>Етноцентрична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поліетнічна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трансетнічна</w:t>
      </w:r>
      <w:proofErr w:type="spellEnd"/>
      <w:r>
        <w:rPr>
          <w:sz w:val="28"/>
          <w:szCs w:val="28"/>
        </w:rPr>
        <w:t xml:space="preserve"> спрямованість особистості.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Поняття етнічного стереотипу, його</w:t>
      </w:r>
      <w:r>
        <w:rPr>
          <w:sz w:val="28"/>
          <w:szCs w:val="28"/>
        </w:rPr>
        <w:t xml:space="preserve"> основні параметри (зміст, ступінь узгодженості, спрямованість, інтенсивність). Види етнічних стереотипів (</w:t>
      </w:r>
      <w:proofErr w:type="spellStart"/>
      <w:r>
        <w:rPr>
          <w:sz w:val="28"/>
          <w:szCs w:val="28"/>
        </w:rPr>
        <w:t>автостереотипи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гетеростереотипи</w:t>
      </w:r>
      <w:proofErr w:type="spellEnd"/>
      <w:r>
        <w:rPr>
          <w:sz w:val="28"/>
          <w:szCs w:val="28"/>
        </w:rPr>
        <w:t xml:space="preserve">). Причини </w:t>
      </w:r>
      <w:proofErr w:type="spellStart"/>
      <w:r>
        <w:rPr>
          <w:sz w:val="28"/>
          <w:szCs w:val="28"/>
        </w:rPr>
        <w:t>стереотипізації</w:t>
      </w:r>
      <w:proofErr w:type="spellEnd"/>
      <w:r>
        <w:rPr>
          <w:sz w:val="28"/>
          <w:szCs w:val="28"/>
        </w:rPr>
        <w:t>. Явище «ефекту призми». Роль засобів масової інформації у формуванні етнічних стереотипів.</w:t>
      </w:r>
      <w:r>
        <w:rPr>
          <w:sz w:val="28"/>
          <w:szCs w:val="28"/>
        </w:rPr>
        <w:t xml:space="preserve">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Поняття етнічного конфлікту. Класифікація етнічних конфліктів: за особливостями протидіючих сторін (між етнічною групою та державою, між етнічними групами); за формами прояву (насильницькі (депортація, геноцид, терор, погрози і масові безпорядки)) і нена</w:t>
      </w:r>
      <w:r>
        <w:rPr>
          <w:sz w:val="28"/>
          <w:szCs w:val="28"/>
        </w:rPr>
        <w:t xml:space="preserve">сильницькі (національні рухи, стихійні рухи, мітинги, еміграція); за пріоритетною метою, яку переслідують учасники конфліктів, та можливими їх наслідками (соціально-економічні, етнотериторіальні, </w:t>
      </w:r>
      <w:proofErr w:type="spellStart"/>
      <w:r>
        <w:rPr>
          <w:sz w:val="28"/>
          <w:szCs w:val="28"/>
        </w:rPr>
        <w:t>етнодемографічні</w:t>
      </w:r>
      <w:proofErr w:type="spellEnd"/>
      <w:r>
        <w:rPr>
          <w:sz w:val="28"/>
          <w:szCs w:val="28"/>
        </w:rPr>
        <w:t>); за тривалістю (довготривалі та короткочас</w:t>
      </w:r>
      <w:r>
        <w:rPr>
          <w:sz w:val="28"/>
          <w:szCs w:val="28"/>
        </w:rPr>
        <w:t xml:space="preserve">ні).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підходи до аналізу причин етнічних конфліктів: теорія «гідравлічної моделі», концепція авторитарної особистості, теорія реального конфлікту, теорія соціальної ідентичності.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Стадії розвитку етнічного конфлікту: конфліктна ситуація, усвідомлен</w:t>
      </w:r>
      <w:r>
        <w:rPr>
          <w:sz w:val="28"/>
          <w:szCs w:val="28"/>
        </w:rPr>
        <w:t xml:space="preserve">ня конфліктної ситуації, конфліктна взаємодія, врегулювання, нейтралізація, </w:t>
      </w:r>
      <w:proofErr w:type="spellStart"/>
      <w:r>
        <w:rPr>
          <w:sz w:val="28"/>
          <w:szCs w:val="28"/>
        </w:rPr>
        <w:t>самозагасання</w:t>
      </w:r>
      <w:proofErr w:type="spellEnd"/>
      <w:r>
        <w:rPr>
          <w:sz w:val="28"/>
          <w:szCs w:val="28"/>
        </w:rPr>
        <w:t xml:space="preserve"> конфлікту. Основні напрями попередження й подолання етнічних конфліктів (попереднє прогнозування, оперативне вирішення найгостріших питань, застосування санкцій та ін</w:t>
      </w:r>
      <w:r>
        <w:rPr>
          <w:sz w:val="28"/>
          <w:szCs w:val="28"/>
        </w:rPr>
        <w:t>.).</w:t>
      </w:r>
    </w:p>
    <w:p w:rsidR="00146914" w:rsidRDefault="00146914">
      <w:pPr>
        <w:ind w:right="31" w:firstLine="540"/>
        <w:jc w:val="both"/>
        <w:rPr>
          <w:sz w:val="28"/>
          <w:szCs w:val="28"/>
        </w:rPr>
      </w:pPr>
    </w:p>
    <w:p w:rsidR="00146914" w:rsidRDefault="00146914">
      <w:pPr>
        <w:ind w:right="31" w:firstLine="540"/>
        <w:jc w:val="both"/>
        <w:rPr>
          <w:sz w:val="28"/>
          <w:szCs w:val="28"/>
        </w:rPr>
      </w:pP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Змістовий модуль 3. Етнопсихологічні характеристики народів світу й особливості міжетнічної взаємодії</w:t>
      </w:r>
    </w:p>
    <w:p w:rsidR="00146914" w:rsidRDefault="00830CA6">
      <w:pPr>
        <w:keepNext/>
        <w:spacing w:before="240" w:after="60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Тема 5. Етнопсихологія українців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Зміст.</w:t>
      </w:r>
      <w:r>
        <w:rPr>
          <w:sz w:val="28"/>
          <w:szCs w:val="28"/>
        </w:rPr>
        <w:t xml:space="preserve"> Психічний склад української нації. Архетипи в творчості українського народу.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Витоки національного характеру українців. Вплив геополітичного та історичного чинників на його формування. Риси українського національного характеру.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Звичаї українського етносу, їх роль в етнічній соціалізації. Релігія та церква в житті українців.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Проблеми</w:t>
      </w:r>
      <w:r>
        <w:rPr>
          <w:sz w:val="28"/>
          <w:szCs w:val="28"/>
        </w:rPr>
        <w:t xml:space="preserve"> етнічної екології в Україні (низька екологічна культура населення, наслідки Чорнобильської катастрофи тощо). Вплив середовища на життєдіяльність  українського етносу.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Етнопсихологічна характеристика народів, які проживають в Україні (росіяни, білоруси, по</w:t>
      </w:r>
      <w:r>
        <w:rPr>
          <w:sz w:val="28"/>
          <w:szCs w:val="28"/>
        </w:rPr>
        <w:t xml:space="preserve">ляки, татари, молдавани, євреї тощо).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Етнопсихологічна характеристика окремих етнічних груп України (подоляни, бойки, лемки, гуцули та ін.).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Місце сім’ї та </w:t>
      </w:r>
      <w:proofErr w:type="spellStart"/>
      <w:r>
        <w:rPr>
          <w:sz w:val="28"/>
          <w:szCs w:val="28"/>
        </w:rPr>
        <w:t>шлюбно</w:t>
      </w:r>
      <w:proofErr w:type="spellEnd"/>
      <w:r>
        <w:rPr>
          <w:sz w:val="28"/>
          <w:szCs w:val="28"/>
        </w:rPr>
        <w:t>-родинних стосунків в українській культурі. Негативні тенденції в розвитку сучасної українсь</w:t>
      </w:r>
      <w:r>
        <w:rPr>
          <w:sz w:val="28"/>
          <w:szCs w:val="28"/>
        </w:rPr>
        <w:t>кої сім’ї (зростання кількості розлучень, неповних сімей тощо).</w:t>
      </w:r>
    </w:p>
    <w:p w:rsidR="00146914" w:rsidRDefault="00146914">
      <w:pPr>
        <w:ind w:right="31" w:firstLine="540"/>
        <w:jc w:val="both"/>
        <w:rPr>
          <w:sz w:val="28"/>
          <w:szCs w:val="28"/>
        </w:rPr>
      </w:pPr>
    </w:p>
    <w:p w:rsidR="00146914" w:rsidRDefault="00830CA6">
      <w:pPr>
        <w:keepNext/>
        <w:spacing w:before="240" w:after="60"/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Тема 6. Етнічні традиції та  міжетнічна взаємодія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Етнопсихологічні особливості національного характеру окремих народів світу (німців, італійців, англійців, французів, шведів, американців, кит</w:t>
      </w:r>
      <w:r>
        <w:rPr>
          <w:sz w:val="28"/>
          <w:szCs w:val="28"/>
        </w:rPr>
        <w:t>айців, японців).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Національні відмінності в невербальній комунікації.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Особливості ділового етикету в різних країнах. </w:t>
      </w:r>
    </w:p>
    <w:p w:rsidR="00146914" w:rsidRDefault="00830CA6">
      <w:pPr>
        <w:ind w:right="31"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Чинники успішної адаптації особистості до нового соціокультурного середовища (мотивація, очікування, життєвий досвід індивіда, міра схожос</w:t>
      </w:r>
      <w:r>
        <w:rPr>
          <w:sz w:val="28"/>
          <w:szCs w:val="28"/>
        </w:rPr>
        <w:t xml:space="preserve">ті або відмінності між рідною та новою культурами, демографічні та особистісні характеристики індивіда тощо). Адаптація. Акультурація. Пристосування. Підготовка до міжкультурної взаємодії (культурні асимілятори).    </w:t>
      </w:r>
    </w:p>
    <w:p w:rsidR="00146914" w:rsidRDefault="00146914">
      <w:pPr>
        <w:ind w:firstLine="708"/>
        <w:jc w:val="center"/>
        <w:rPr>
          <w:sz w:val="28"/>
          <w:szCs w:val="28"/>
        </w:rPr>
      </w:pPr>
    </w:p>
    <w:p w:rsidR="00146914" w:rsidRDefault="00830CA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Структура навчальної дисципліни</w:t>
      </w:r>
    </w:p>
    <w:tbl>
      <w:tblPr>
        <w:tblStyle w:val="a7"/>
        <w:tblW w:w="95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850"/>
        <w:gridCol w:w="567"/>
        <w:gridCol w:w="567"/>
        <w:gridCol w:w="626"/>
        <w:gridCol w:w="587"/>
        <w:gridCol w:w="621"/>
        <w:gridCol w:w="860"/>
        <w:gridCol w:w="499"/>
        <w:gridCol w:w="496"/>
        <w:gridCol w:w="623"/>
        <w:gridCol w:w="587"/>
        <w:gridCol w:w="633"/>
      </w:tblGrid>
      <w:tr w:rsidR="00146914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</w:t>
            </w:r>
            <w:r>
              <w:rPr>
                <w:sz w:val="28"/>
                <w:szCs w:val="28"/>
              </w:rPr>
              <w:t>ви змістових модулів і тем</w:t>
            </w:r>
          </w:p>
        </w:tc>
        <w:tc>
          <w:tcPr>
            <w:tcW w:w="7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годин</w:t>
            </w:r>
          </w:p>
        </w:tc>
      </w:tr>
      <w:tr w:rsidR="00146914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3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денна форма</w:t>
            </w:r>
          </w:p>
        </w:tc>
        <w:tc>
          <w:tcPr>
            <w:tcW w:w="36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 форма</w:t>
            </w:r>
          </w:p>
        </w:tc>
      </w:tr>
      <w:tr w:rsidR="00146914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8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усього 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99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усього </w:t>
            </w:r>
          </w:p>
        </w:tc>
        <w:tc>
          <w:tcPr>
            <w:tcW w:w="2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</w:t>
            </w:r>
          </w:p>
        </w:tc>
      </w:tr>
      <w:tr w:rsidR="00146914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інд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4691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46914">
        <w:tc>
          <w:tcPr>
            <w:tcW w:w="95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1</w:t>
            </w:r>
          </w:p>
        </w:tc>
      </w:tr>
      <w:tr w:rsidR="00146914">
        <w:tc>
          <w:tcPr>
            <w:tcW w:w="95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1. Вступ до етнічної психології</w:t>
            </w:r>
          </w:p>
        </w:tc>
      </w:tr>
      <w:tr w:rsidR="00146914">
        <w:trPr>
          <w:trHeight w:val="116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Місце етнічної психології в системі наукового знання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Історія та етапи розвитку етнопсихології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4691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Методологічні засади й методи етнопсихології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691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Разом за змістовим модулем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46914">
        <w:tc>
          <w:tcPr>
            <w:tcW w:w="95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2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Основні соціально-психологічні характеристики етносу та нації</w:t>
            </w:r>
          </w:p>
        </w:tc>
      </w:tr>
      <w:tr w:rsidR="0014691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spacing w:after="120"/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Постановка проблеми етносу та нації в етнопсихології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4691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spacing w:after="120"/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Статичні та динамічні характеристики етносу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4691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146914">
        <w:tc>
          <w:tcPr>
            <w:tcW w:w="95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3. Етнопсихологічні особливості народів світу</w:t>
            </w:r>
          </w:p>
        </w:tc>
      </w:tr>
      <w:tr w:rsidR="0014691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spacing w:after="120"/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Етнопсихологія українців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4691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Теми 6. Етнічні традиції та міжетнічна взаємодія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4691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14691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keepNext/>
              <w:numPr>
                <w:ilvl w:val="3"/>
                <w:numId w:val="13"/>
              </w:num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Усього годин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-250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rPr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ind w:left="-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:rsidR="00146914" w:rsidRDefault="00146914">
      <w:pPr>
        <w:ind w:left="7513" w:hanging="425"/>
        <w:rPr>
          <w:sz w:val="28"/>
          <w:szCs w:val="28"/>
        </w:rPr>
      </w:pPr>
    </w:p>
    <w:p w:rsidR="00146914" w:rsidRDefault="00146914">
      <w:pPr>
        <w:ind w:left="7513" w:hanging="6946"/>
        <w:jc w:val="center"/>
        <w:rPr>
          <w:sz w:val="28"/>
          <w:szCs w:val="28"/>
        </w:rPr>
      </w:pPr>
    </w:p>
    <w:p w:rsidR="00146914" w:rsidRDefault="00830CA6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Теми семінарських занять</w:t>
      </w:r>
    </w:p>
    <w:p w:rsidR="00146914" w:rsidRDefault="00830CA6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Денна форма навчання</w:t>
      </w:r>
    </w:p>
    <w:tbl>
      <w:tblPr>
        <w:tblStyle w:val="a8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46914" w:rsidRDefault="00830CA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теми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ind w:left="142" w:hanging="142"/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1 . Вступ до етнічної психології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Етнічна психологія як наука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Історія та етапи розвитку етнопсихології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Методологічні засади й методи етнопсихологічних досліджень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2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Основні соціально-психологічні характеристики етносу та нації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 проблеми етносу та нації в етнопсихології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Статичні характеристики етносу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Динамічні характеристики етносу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Змістовий модуль 3. Етнопсихологічні особливості </w:t>
            </w:r>
            <w:r>
              <w:rPr>
                <w:b/>
                <w:sz w:val="28"/>
                <w:szCs w:val="28"/>
              </w:rPr>
              <w:lastRenderedPageBreak/>
              <w:t>народів світу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Етнопсихологія українців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Етнічні традиції та міжетнічна взаємодія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146914" w:rsidRDefault="00146914">
      <w:pPr>
        <w:ind w:left="7513" w:hanging="6946"/>
        <w:jc w:val="center"/>
        <w:rPr>
          <w:sz w:val="28"/>
          <w:szCs w:val="28"/>
        </w:rPr>
      </w:pPr>
    </w:p>
    <w:p w:rsidR="00146914" w:rsidRDefault="00830CA6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Теми семінарських занять</w:t>
      </w:r>
    </w:p>
    <w:p w:rsidR="00146914" w:rsidRDefault="00830CA6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Заочна форма навчання</w:t>
      </w:r>
    </w:p>
    <w:tbl>
      <w:tblPr>
        <w:tblStyle w:val="a9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46914" w:rsidRDefault="00830CA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теми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ind w:left="142" w:hanging="142"/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1. Вступ до етнічної психології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Методологічні засади й методи етнопсихологічних досліджень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Етнічні традиції та міжетнічна взаємодія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4691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1469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146914" w:rsidRDefault="00146914">
      <w:pPr>
        <w:ind w:left="7513" w:hanging="6946"/>
        <w:jc w:val="center"/>
        <w:rPr>
          <w:sz w:val="28"/>
          <w:szCs w:val="28"/>
        </w:rPr>
      </w:pPr>
    </w:p>
    <w:p w:rsidR="00146914" w:rsidRDefault="00146914">
      <w:pPr>
        <w:ind w:firstLine="708"/>
        <w:jc w:val="center"/>
        <w:rPr>
          <w:sz w:val="28"/>
          <w:szCs w:val="28"/>
        </w:rPr>
      </w:pPr>
    </w:p>
    <w:p w:rsidR="00146914" w:rsidRDefault="00830CA6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8. Самостійна робота</w:t>
      </w:r>
    </w:p>
    <w:p w:rsidR="00146914" w:rsidRDefault="00146914">
      <w:pPr>
        <w:ind w:firstLine="284"/>
        <w:jc w:val="center"/>
        <w:rPr>
          <w:sz w:val="28"/>
          <w:szCs w:val="28"/>
        </w:rPr>
      </w:pPr>
    </w:p>
    <w:tbl>
      <w:tblPr>
        <w:tblStyle w:val="aa"/>
        <w:tblW w:w="936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567"/>
        <w:gridCol w:w="8253"/>
        <w:gridCol w:w="540"/>
      </w:tblGrid>
      <w:tr w:rsidR="00146914">
        <w:trPr>
          <w:trHeight w:val="72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46914" w:rsidRDefault="00830CA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8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Назва теми (для стаціонару)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146914" w:rsidRDefault="00830CA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146914">
        <w:trPr>
          <w:trHeight w:val="72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ind w:left="142" w:hanging="142"/>
              <w:jc w:val="center"/>
              <w:rPr>
                <w:sz w:val="28"/>
                <w:szCs w:val="28"/>
              </w:rPr>
            </w:pPr>
          </w:p>
        </w:tc>
        <w:tc>
          <w:tcPr>
            <w:tcW w:w="8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1. Вступ до етнічної психології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</w:tr>
      <w:tr w:rsidR="00146914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Опрацювати: Данилюк І.В. Дослідження етнопсихологічних феноменів західноукраїнськими вченими // Данилюк І.В. Історія психології в Україні. – К.: Либідь, 2002. – С.37-57. </w:t>
            </w:r>
          </w:p>
          <w:p w:rsidR="00146914" w:rsidRDefault="00830CA6">
            <w:pPr>
              <w:widowControl w:val="0"/>
              <w:shd w:val="clear" w:color="auto" w:fill="FFFFFF"/>
              <w:tabs>
                <w:tab w:val="left" w:pos="299"/>
              </w:tabs>
              <w:ind w:right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Янів В. Нариси до історії української етнопсихології. — К: Знання, 2006 — С. 9-141.</w:t>
            </w:r>
          </w:p>
          <w:p w:rsidR="00146914" w:rsidRDefault="00830CA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Мацумото</w:t>
            </w:r>
            <w:proofErr w:type="spellEnd"/>
            <w:r>
              <w:rPr>
                <w:sz w:val="24"/>
                <w:szCs w:val="24"/>
              </w:rPr>
              <w:t xml:space="preserve"> Д.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  <w:r>
              <w:rPr>
                <w:sz w:val="24"/>
                <w:szCs w:val="24"/>
              </w:rPr>
              <w:t xml:space="preserve"> и культура. – </w:t>
            </w: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>, 2002 – С. 12-24.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6914">
        <w:trPr>
          <w:trHeight w:val="54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наукових повідомлень на теми: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«Європейські вчені про психологію народів (серед. ХУІІІ-І </w:t>
            </w:r>
            <w:proofErr w:type="spellStart"/>
            <w:r>
              <w:rPr>
                <w:sz w:val="24"/>
                <w:szCs w:val="24"/>
              </w:rPr>
              <w:t>пол.ХІХст</w:t>
            </w:r>
            <w:proofErr w:type="spellEnd"/>
            <w:r>
              <w:rPr>
                <w:sz w:val="24"/>
                <w:szCs w:val="24"/>
              </w:rPr>
              <w:t>.)»;</w:t>
            </w:r>
          </w:p>
          <w:p w:rsidR="00146914" w:rsidRDefault="0083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«Внесок </w:t>
            </w:r>
            <w:proofErr w:type="spellStart"/>
            <w:r>
              <w:rPr>
                <w:sz w:val="24"/>
                <w:szCs w:val="24"/>
              </w:rPr>
              <w:t>Ш.Монтеск'є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Д.Юма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К.Гельвеція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Д.Дідро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І.Гердера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І.Канта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Г.Гегеля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 становлення етнопсихології як науки»;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«Розвиток етнопсихології в Україні».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Законспектувати: </w:t>
            </w:r>
            <w:proofErr w:type="spellStart"/>
            <w:r>
              <w:rPr>
                <w:sz w:val="24"/>
                <w:szCs w:val="24"/>
              </w:rPr>
              <w:t>Лютак</w:t>
            </w:r>
            <w:proofErr w:type="spellEnd"/>
            <w:r>
              <w:rPr>
                <w:sz w:val="24"/>
                <w:szCs w:val="24"/>
              </w:rPr>
              <w:t xml:space="preserve"> О.З. Українська етнопсихологія: історія розвитку // Збірник наукових праць. – Івано-Франківськ: ВДВ ЦІТ, 2008. -  </w:t>
            </w:r>
            <w:proofErr w:type="spellStart"/>
            <w:r>
              <w:rPr>
                <w:sz w:val="24"/>
                <w:szCs w:val="24"/>
              </w:rPr>
              <w:t>Вип</w:t>
            </w:r>
            <w:proofErr w:type="spellEnd"/>
            <w:r>
              <w:rPr>
                <w:sz w:val="24"/>
                <w:szCs w:val="24"/>
              </w:rPr>
              <w:t>. 13. – Ч.1. – С.92-101.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Опрацювати: М. Костомаров «Дві руські народності» - http://www.utoronto.ca/elul/Kostomarov/DviNarodnosty.html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6914">
        <w:trPr>
          <w:trHeight w:val="54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</w:t>
            </w:r>
            <w:r>
              <w:rPr>
                <w:sz w:val="24"/>
                <w:szCs w:val="24"/>
              </w:rPr>
              <w:t>амостійної роботи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Підготувати наукове повідомлення: Експеримент в етнопсихології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тести «Культурно-ціннісні орієнтації» (</w:t>
            </w:r>
            <w:proofErr w:type="spellStart"/>
            <w:r>
              <w:rPr>
                <w:sz w:val="24"/>
                <w:szCs w:val="24"/>
              </w:rPr>
              <w:t>Л.Г.Почебут</w:t>
            </w:r>
            <w:proofErr w:type="spellEnd"/>
            <w:r>
              <w:rPr>
                <w:sz w:val="24"/>
                <w:szCs w:val="24"/>
              </w:rPr>
              <w:t>) і «Шкала соціальної дистанції»  (</w:t>
            </w:r>
            <w:proofErr w:type="spellStart"/>
            <w:r>
              <w:rPr>
                <w:sz w:val="24"/>
                <w:szCs w:val="24"/>
              </w:rPr>
              <w:t>Л.Г.Почебут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Л.Копець</w:t>
            </w:r>
            <w:proofErr w:type="spellEnd"/>
            <w:r>
              <w:rPr>
                <w:sz w:val="24"/>
                <w:szCs w:val="24"/>
              </w:rPr>
              <w:t xml:space="preserve">. Парадокс </w:t>
            </w:r>
            <w:proofErr w:type="spellStart"/>
            <w:r>
              <w:rPr>
                <w:sz w:val="24"/>
                <w:szCs w:val="24"/>
              </w:rPr>
              <w:t>Лапєра</w:t>
            </w:r>
            <w:proofErr w:type="spellEnd"/>
            <w:r>
              <w:rPr>
                <w:sz w:val="24"/>
                <w:szCs w:val="24"/>
              </w:rPr>
              <w:t xml:space="preserve"> //»Класичні експерименти в психології». </w:t>
            </w:r>
            <w:r>
              <w:rPr>
                <w:sz w:val="24"/>
                <w:szCs w:val="24"/>
              </w:rPr>
              <w:t xml:space="preserve">– К,2010.   </w:t>
            </w:r>
            <w:hyperlink r:id="rId6" w:anchor="813">
              <w:r>
                <w:rPr>
                  <w:color w:val="0000FF"/>
                  <w:sz w:val="24"/>
                  <w:szCs w:val="24"/>
                  <w:u w:val="single"/>
                </w:rPr>
                <w:t>http://pidruchniki.ws/16850303/psihologiya/paradoks_lapyera#813</w:t>
              </w:r>
            </w:hyperlink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Мацумото</w:t>
            </w:r>
            <w:proofErr w:type="spellEnd"/>
            <w:r>
              <w:rPr>
                <w:sz w:val="24"/>
                <w:szCs w:val="24"/>
              </w:rPr>
              <w:t xml:space="preserve"> Д. </w:t>
            </w:r>
            <w:proofErr w:type="spellStart"/>
            <w:r>
              <w:rPr>
                <w:sz w:val="24"/>
                <w:szCs w:val="24"/>
              </w:rPr>
              <w:t>Кросс-культурное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исследование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proofErr w:type="spellStart"/>
            <w:r>
              <w:rPr>
                <w:sz w:val="24"/>
                <w:szCs w:val="24"/>
              </w:rPr>
              <w:t>Мацумото</w:t>
            </w:r>
            <w:proofErr w:type="spellEnd"/>
            <w:r>
              <w:rPr>
                <w:sz w:val="24"/>
                <w:szCs w:val="24"/>
              </w:rPr>
              <w:t xml:space="preserve"> Д. </w:t>
            </w:r>
            <w:proofErr w:type="spellStart"/>
            <w:r>
              <w:rPr>
                <w:sz w:val="24"/>
                <w:szCs w:val="24"/>
              </w:rPr>
              <w:t>Психология</w:t>
            </w:r>
            <w:proofErr w:type="spellEnd"/>
            <w:r>
              <w:rPr>
                <w:sz w:val="24"/>
                <w:szCs w:val="24"/>
              </w:rPr>
              <w:t xml:space="preserve"> и культура. – </w:t>
            </w: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  <w:r>
              <w:rPr>
                <w:sz w:val="24"/>
                <w:szCs w:val="24"/>
              </w:rPr>
              <w:t>, 2002. – С. 103-120.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Змістовий модуль 2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Основні соціально-психологічні характеристики етносу та нації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Законспектувати: </w:t>
            </w:r>
            <w:proofErr w:type="spellStart"/>
            <w:r>
              <w:rPr>
                <w:sz w:val="24"/>
                <w:szCs w:val="24"/>
              </w:rPr>
              <w:t>Лютак</w:t>
            </w:r>
            <w:proofErr w:type="spellEnd"/>
            <w:r>
              <w:rPr>
                <w:sz w:val="24"/>
                <w:szCs w:val="24"/>
              </w:rPr>
              <w:t xml:space="preserve"> О.З. Психологічні особливості формування етнічної ідентичності  // Збірник наукових праць Інституту психології імені Г. С. Костюка АПН України /  За ред. С. Д. Максименка. – Т. ІХ. – Ч. 2. – К.: </w:t>
            </w:r>
            <w:proofErr w:type="spellStart"/>
            <w:r>
              <w:rPr>
                <w:sz w:val="24"/>
                <w:szCs w:val="24"/>
              </w:rPr>
              <w:t>Гнозіс</w:t>
            </w:r>
            <w:proofErr w:type="spellEnd"/>
            <w:r>
              <w:rPr>
                <w:sz w:val="24"/>
                <w:szCs w:val="24"/>
              </w:rPr>
              <w:t>, 2007. – С. 161–166.</w:t>
            </w:r>
          </w:p>
          <w:p w:rsidR="00146914" w:rsidRDefault="00830CA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</w:t>
            </w:r>
            <w:r>
              <w:rPr>
                <w:sz w:val="24"/>
                <w:szCs w:val="24"/>
              </w:rPr>
              <w:t xml:space="preserve"> наукових повідомлень: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«Етногенез української нації»;          « «Маргінали» і «</w:t>
            </w:r>
            <w:proofErr w:type="spellStart"/>
            <w:r>
              <w:rPr>
                <w:sz w:val="24"/>
                <w:szCs w:val="24"/>
              </w:rPr>
              <w:t>маргінальність</w:t>
            </w:r>
            <w:proofErr w:type="spellEnd"/>
            <w:r>
              <w:rPr>
                <w:sz w:val="24"/>
                <w:szCs w:val="24"/>
              </w:rPr>
              <w:t>», «Нація та її основні ознаки»; «Основні ознаки психічного складу етносу».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widowControl w:val="0"/>
              <w:shd w:val="clear" w:color="auto" w:fill="FFFFFF"/>
              <w:tabs>
                <w:tab w:val="left" w:pos="292"/>
              </w:tabs>
              <w:spacing w:before="4"/>
              <w:ind w:right="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Законспектувати: Орбан-</w:t>
            </w:r>
            <w:proofErr w:type="spellStart"/>
            <w:r>
              <w:rPr>
                <w:sz w:val="24"/>
                <w:szCs w:val="24"/>
              </w:rPr>
              <w:t>Лембрик</w:t>
            </w:r>
            <w:proofErr w:type="spellEnd"/>
            <w:r>
              <w:rPr>
                <w:sz w:val="24"/>
                <w:szCs w:val="24"/>
              </w:rPr>
              <w:t xml:space="preserve"> Л.Е. Соціально-психологічний аналіз етнічних груп // Соціальна психологія: Підручник: У 2-х </w:t>
            </w:r>
            <w:proofErr w:type="spellStart"/>
            <w:r>
              <w:rPr>
                <w:sz w:val="24"/>
                <w:szCs w:val="24"/>
              </w:rPr>
              <w:t>кн</w:t>
            </w:r>
            <w:proofErr w:type="spellEnd"/>
            <w:r>
              <w:rPr>
                <w:sz w:val="24"/>
                <w:szCs w:val="24"/>
              </w:rPr>
              <w:t>. Кн.2: Соціальна психологія груп. Прикладна соціальна психологія. – К.: Либідь, 2006. – с.265-281.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Законспектувати: </w:t>
            </w:r>
            <w:proofErr w:type="spellStart"/>
            <w:r>
              <w:rPr>
                <w:sz w:val="24"/>
                <w:szCs w:val="24"/>
              </w:rPr>
              <w:t>Мацієвський</w:t>
            </w:r>
            <w:proofErr w:type="spellEnd"/>
            <w:r>
              <w:rPr>
                <w:sz w:val="24"/>
                <w:szCs w:val="24"/>
              </w:rPr>
              <w:t xml:space="preserve"> Ю. </w:t>
            </w:r>
            <w:proofErr w:type="spellStart"/>
            <w:r>
              <w:rPr>
                <w:sz w:val="24"/>
                <w:szCs w:val="24"/>
              </w:rPr>
              <w:t>Етнічність</w:t>
            </w:r>
            <w:proofErr w:type="spellEnd"/>
            <w:r>
              <w:rPr>
                <w:sz w:val="24"/>
                <w:szCs w:val="24"/>
              </w:rPr>
              <w:t xml:space="preserve"> та конфлікт //Матеріали 3 Міжнародного семінару «</w:t>
            </w:r>
            <w:proofErr w:type="spellStart"/>
            <w:r>
              <w:rPr>
                <w:sz w:val="24"/>
                <w:szCs w:val="24"/>
              </w:rPr>
              <w:t>Идентичность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толерантность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многоэтничном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гражданском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обществе</w:t>
            </w:r>
            <w:proofErr w:type="spellEnd"/>
            <w:r>
              <w:rPr>
                <w:sz w:val="24"/>
                <w:szCs w:val="24"/>
              </w:rPr>
              <w:t>». – Алушта, 20</w:t>
            </w:r>
            <w:r>
              <w:rPr>
                <w:sz w:val="24"/>
                <w:szCs w:val="24"/>
              </w:rPr>
              <w:t xml:space="preserve">04.  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Змістовий модуль 3. Етнопсихологічні особливості народів світу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ind w:righ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Законспектувати: </w:t>
            </w:r>
            <w:proofErr w:type="spellStart"/>
            <w:r>
              <w:rPr>
                <w:sz w:val="24"/>
                <w:szCs w:val="24"/>
              </w:rPr>
              <w:t>Коломінський</w:t>
            </w:r>
            <w:proofErr w:type="spellEnd"/>
            <w:r>
              <w:rPr>
                <w:sz w:val="24"/>
                <w:szCs w:val="24"/>
              </w:rPr>
              <w:t xml:space="preserve"> Н.А., </w:t>
            </w:r>
            <w:proofErr w:type="spellStart"/>
            <w:r>
              <w:rPr>
                <w:sz w:val="24"/>
                <w:szCs w:val="24"/>
              </w:rPr>
              <w:t>Льовочкіна</w:t>
            </w:r>
            <w:proofErr w:type="spellEnd"/>
            <w:r>
              <w:rPr>
                <w:sz w:val="24"/>
                <w:szCs w:val="24"/>
              </w:rPr>
              <w:t xml:space="preserve"> А.М. Етнопсихологія українців // Україна на зламі тисячоліть. – К., 2000. – С. 59-76.</w:t>
            </w:r>
          </w:p>
          <w:p w:rsidR="00146914" w:rsidRDefault="0083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6914">
        <w:trPr>
          <w:trHeight w:val="56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8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spacing w:after="120"/>
              <w:ind w:lef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Законспектувати: </w:t>
            </w:r>
            <w:proofErr w:type="spellStart"/>
            <w:r>
              <w:rPr>
                <w:sz w:val="24"/>
                <w:szCs w:val="24"/>
              </w:rPr>
              <w:t>Лютак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О.З..Етнічні</w:t>
            </w:r>
            <w:proofErr w:type="spell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 xml:space="preserve">собливості українців в Австралії // Збірник наукових праць: філософія, соціологія  психологія. – Івано-Франківськ: ВДВ ЦІТ, 2008. – </w:t>
            </w:r>
            <w:proofErr w:type="spellStart"/>
            <w:r>
              <w:rPr>
                <w:sz w:val="24"/>
                <w:szCs w:val="24"/>
              </w:rPr>
              <w:t>Вип</w:t>
            </w:r>
            <w:proofErr w:type="spellEnd"/>
            <w:r>
              <w:rPr>
                <w:sz w:val="24"/>
                <w:szCs w:val="24"/>
              </w:rPr>
              <w:t>. 13. – Ч. 2. – С. 59–66.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spacing w:after="120"/>
              <w:ind w:lef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146914" w:rsidRDefault="00830CA6">
      <w:pPr>
        <w:ind w:firstLine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146914" w:rsidRDefault="00830CA6">
      <w:pPr>
        <w:ind w:left="7513" w:hanging="6946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Самостійна робота</w:t>
      </w:r>
    </w:p>
    <w:tbl>
      <w:tblPr>
        <w:tblStyle w:val="ab"/>
        <w:tblW w:w="9360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567"/>
        <w:gridCol w:w="8080"/>
        <w:gridCol w:w="713"/>
      </w:tblGrid>
      <w:tr w:rsidR="00146914">
        <w:trPr>
          <w:trHeight w:val="72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ind w:left="142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46914" w:rsidRDefault="00830CA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Назва теми (для заочної форми навчання)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146914" w:rsidRDefault="00830CA6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Годин</w:t>
            </w:r>
          </w:p>
        </w:tc>
      </w:tr>
      <w:tr w:rsidR="00146914">
        <w:trPr>
          <w:trHeight w:val="72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ind w:left="142" w:hanging="142"/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Змістовий модуль 1. Вступ до етнічної психології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</w:tr>
      <w:tr w:rsidR="00146914">
        <w:trPr>
          <w:trHeight w:val="6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  <w:p w:rsidR="00146914" w:rsidRDefault="00830CA6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Опрацювати: Данилюк І.В. Дослідження етнопсихологічних феноменів західноукраїнськими вченими // Данилюк І.В. Історія психології в Україні. – К.: Либідь, 2002. – С.37-57.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6914">
        <w:trPr>
          <w:trHeight w:val="54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наукових повідомлень на теми: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«Європейські вчені про психологію народів (серед. ХУІІІ-І </w:t>
            </w:r>
            <w:proofErr w:type="spellStart"/>
            <w:r>
              <w:rPr>
                <w:sz w:val="24"/>
                <w:szCs w:val="24"/>
              </w:rPr>
              <w:t>пол.ХІХст</w:t>
            </w:r>
            <w:proofErr w:type="spellEnd"/>
            <w:r>
              <w:rPr>
                <w:sz w:val="24"/>
                <w:szCs w:val="24"/>
              </w:rPr>
              <w:t>.)»;</w:t>
            </w:r>
          </w:p>
          <w:p w:rsidR="00146914" w:rsidRDefault="0083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«Внесок </w:t>
            </w:r>
            <w:proofErr w:type="spellStart"/>
            <w:r>
              <w:rPr>
                <w:sz w:val="24"/>
                <w:szCs w:val="24"/>
              </w:rPr>
              <w:t>Ш.Монтеск'є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Д.Юма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К.Гельвеція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Д.Дідро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І.Гердера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І.Канта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Г.Гегеля</w:t>
            </w:r>
            <w:proofErr w:type="spellEnd"/>
            <w:r>
              <w:rPr>
                <w:sz w:val="24"/>
                <w:szCs w:val="24"/>
              </w:rPr>
              <w:t xml:space="preserve"> у становлення етнопсихології як науки»;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«Розвиток етнопсихології в Україні».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Законспектувати: </w:t>
            </w:r>
            <w:proofErr w:type="spellStart"/>
            <w:r>
              <w:rPr>
                <w:sz w:val="24"/>
                <w:szCs w:val="24"/>
              </w:rPr>
              <w:t>Лютак</w:t>
            </w:r>
            <w:proofErr w:type="spellEnd"/>
            <w:r>
              <w:rPr>
                <w:sz w:val="24"/>
                <w:szCs w:val="24"/>
              </w:rPr>
              <w:t xml:space="preserve"> О.З. </w:t>
            </w:r>
            <w:r>
              <w:rPr>
                <w:sz w:val="24"/>
                <w:szCs w:val="24"/>
              </w:rPr>
              <w:t xml:space="preserve">Українська етнопсихологія: історія розвитку // Збірник наукових праць. – Івано-Франківськ: ВДВ ЦІТ, 2008. -  </w:t>
            </w:r>
            <w:proofErr w:type="spellStart"/>
            <w:r>
              <w:rPr>
                <w:sz w:val="24"/>
                <w:szCs w:val="24"/>
              </w:rPr>
              <w:t>Вип</w:t>
            </w:r>
            <w:proofErr w:type="spellEnd"/>
            <w:r>
              <w:rPr>
                <w:sz w:val="24"/>
                <w:szCs w:val="24"/>
              </w:rPr>
              <w:t>. 13. – Ч.1. – С.92-101.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6914">
        <w:trPr>
          <w:trHeight w:val="54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Підготувати наукове повідомлення: Експеримент в етнопсихології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тести «Культурно-ціннісні орієнтації» (</w:t>
            </w:r>
            <w:proofErr w:type="spellStart"/>
            <w:r>
              <w:rPr>
                <w:sz w:val="24"/>
                <w:szCs w:val="24"/>
              </w:rPr>
              <w:t>Л.Г.Почебут</w:t>
            </w:r>
            <w:proofErr w:type="spellEnd"/>
            <w:r>
              <w:rPr>
                <w:sz w:val="24"/>
                <w:szCs w:val="24"/>
              </w:rPr>
              <w:t>) і «Шкала соціальної дистанції»  (</w:t>
            </w:r>
            <w:proofErr w:type="spellStart"/>
            <w:r>
              <w:rPr>
                <w:sz w:val="24"/>
                <w:szCs w:val="24"/>
              </w:rPr>
              <w:t>Л.Г.Почебут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містовий модуль 2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Основні соціально-психологічні характеристики етносу та нації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Законспектувати: </w:t>
            </w:r>
            <w:proofErr w:type="spellStart"/>
            <w:r>
              <w:rPr>
                <w:sz w:val="24"/>
                <w:szCs w:val="24"/>
              </w:rPr>
              <w:t>Лютак</w:t>
            </w:r>
            <w:proofErr w:type="spellEnd"/>
            <w:r>
              <w:rPr>
                <w:sz w:val="24"/>
                <w:szCs w:val="24"/>
              </w:rPr>
              <w:t xml:space="preserve"> О.З. Психологічні особливості формування етнічної ідентичності  // Збірник наукових праць Інституту психології імені Г. С. Костюка АПН України /  За ред. С. Д. Максименка. – Т. ІХ. – Ч. 2. – К.: </w:t>
            </w:r>
            <w:proofErr w:type="spellStart"/>
            <w:r>
              <w:rPr>
                <w:sz w:val="24"/>
                <w:szCs w:val="24"/>
              </w:rPr>
              <w:t>Гнозіс</w:t>
            </w:r>
            <w:proofErr w:type="spellEnd"/>
            <w:r>
              <w:rPr>
                <w:sz w:val="24"/>
                <w:szCs w:val="24"/>
              </w:rPr>
              <w:t>, 2007. – С. 161–166.</w:t>
            </w:r>
          </w:p>
          <w:p w:rsidR="00146914" w:rsidRDefault="00830CA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</w:t>
            </w:r>
            <w:r>
              <w:rPr>
                <w:sz w:val="24"/>
                <w:szCs w:val="24"/>
              </w:rPr>
              <w:t xml:space="preserve"> наукових повідомлень: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«Етногенез української нації»;          « «Маргінали» і «</w:t>
            </w:r>
            <w:proofErr w:type="spellStart"/>
            <w:r>
              <w:rPr>
                <w:sz w:val="24"/>
                <w:szCs w:val="24"/>
              </w:rPr>
              <w:t>маргінальність</w:t>
            </w:r>
            <w:proofErr w:type="spellEnd"/>
            <w:r>
              <w:rPr>
                <w:sz w:val="24"/>
                <w:szCs w:val="24"/>
              </w:rPr>
              <w:t>», «Нація та її основні ознаки»; «Основні ознаки психічного складу етносу».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widowControl w:val="0"/>
              <w:shd w:val="clear" w:color="auto" w:fill="FFFFFF"/>
              <w:tabs>
                <w:tab w:val="left" w:pos="299"/>
              </w:tabs>
              <w:spacing w:before="4"/>
              <w:ind w:righ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Законспектувати: Орбан-</w:t>
            </w:r>
            <w:proofErr w:type="spellStart"/>
            <w:r>
              <w:rPr>
                <w:sz w:val="24"/>
                <w:szCs w:val="24"/>
              </w:rPr>
              <w:t>Лембрик</w:t>
            </w:r>
            <w:proofErr w:type="spellEnd"/>
            <w:r>
              <w:rPr>
                <w:sz w:val="24"/>
                <w:szCs w:val="24"/>
              </w:rPr>
              <w:t xml:space="preserve"> Л.Е. Соціально-психологічний аналіз етнічних груп // Соціальна психологія: Підручник: У 2-х </w:t>
            </w:r>
            <w:proofErr w:type="spellStart"/>
            <w:r>
              <w:rPr>
                <w:sz w:val="24"/>
                <w:szCs w:val="24"/>
              </w:rPr>
              <w:t>кн</w:t>
            </w:r>
            <w:proofErr w:type="spellEnd"/>
            <w:r>
              <w:rPr>
                <w:sz w:val="24"/>
                <w:szCs w:val="24"/>
              </w:rPr>
              <w:t xml:space="preserve">. Кн.2: Соціальна психологія груп. Прикладна соціальна психологія. – К.: Либідь, 2006. – с.265-281. </w:t>
            </w:r>
          </w:p>
          <w:p w:rsidR="00146914" w:rsidRDefault="00830CA6">
            <w:pPr>
              <w:widowControl w:val="0"/>
              <w:shd w:val="clear" w:color="auto" w:fill="FFFFFF"/>
              <w:tabs>
                <w:tab w:val="left" w:pos="299"/>
              </w:tabs>
              <w:spacing w:before="4"/>
              <w:ind w:right="1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Супругова</w:t>
            </w:r>
            <w:proofErr w:type="spell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Етнічність</w:t>
            </w:r>
            <w:proofErr w:type="spellEnd"/>
            <w:r>
              <w:rPr>
                <w:sz w:val="24"/>
                <w:szCs w:val="24"/>
              </w:rPr>
              <w:t xml:space="preserve"> спільн</w:t>
            </w:r>
            <w:r>
              <w:rPr>
                <w:sz w:val="24"/>
                <w:szCs w:val="24"/>
              </w:rPr>
              <w:t>оти: сутність, ознаки, класифікація // Філософська думка. – 2005. - № 5. – С.124-137.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Законсп</w:t>
            </w:r>
            <w:r>
              <w:rPr>
                <w:sz w:val="24"/>
                <w:szCs w:val="24"/>
              </w:rPr>
              <w:t xml:space="preserve">ектувати: </w:t>
            </w:r>
            <w:proofErr w:type="spellStart"/>
            <w:r>
              <w:rPr>
                <w:sz w:val="24"/>
                <w:szCs w:val="24"/>
              </w:rPr>
              <w:t>Стефаненко</w:t>
            </w:r>
            <w:proofErr w:type="spellEnd"/>
            <w:r>
              <w:rPr>
                <w:sz w:val="24"/>
                <w:szCs w:val="24"/>
              </w:rPr>
              <w:t xml:space="preserve"> Т. </w:t>
            </w:r>
            <w:proofErr w:type="spellStart"/>
            <w:r>
              <w:rPr>
                <w:sz w:val="24"/>
                <w:szCs w:val="24"/>
              </w:rPr>
              <w:t>Механизмы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межгруппового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восприятия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межэтнических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отношениях</w:t>
            </w:r>
            <w:proofErr w:type="spellEnd"/>
            <w:r>
              <w:rPr>
                <w:sz w:val="24"/>
                <w:szCs w:val="24"/>
              </w:rPr>
              <w:t xml:space="preserve"> // </w:t>
            </w:r>
            <w:proofErr w:type="spellStart"/>
            <w:r>
              <w:rPr>
                <w:sz w:val="24"/>
                <w:szCs w:val="24"/>
              </w:rPr>
              <w:t>Стефаненко</w:t>
            </w:r>
            <w:proofErr w:type="spellEnd"/>
            <w:r>
              <w:rPr>
                <w:sz w:val="24"/>
                <w:szCs w:val="24"/>
              </w:rPr>
              <w:t xml:space="preserve"> Т. </w:t>
            </w:r>
            <w:proofErr w:type="spellStart"/>
            <w:r>
              <w:rPr>
                <w:sz w:val="24"/>
                <w:szCs w:val="24"/>
              </w:rPr>
              <w:t>Этнопсихология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Учеб</w:t>
            </w:r>
            <w:proofErr w:type="spellEnd"/>
            <w:r>
              <w:rPr>
                <w:sz w:val="24"/>
                <w:szCs w:val="24"/>
              </w:rPr>
              <w:t xml:space="preserve">. Для </w:t>
            </w:r>
            <w:proofErr w:type="spellStart"/>
            <w:r>
              <w:rPr>
                <w:sz w:val="24"/>
                <w:szCs w:val="24"/>
              </w:rPr>
              <w:t>высших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учебных</w:t>
            </w:r>
            <w:proofErr w:type="spellEnd"/>
            <w:r>
              <w:rPr>
                <w:sz w:val="24"/>
                <w:szCs w:val="24"/>
              </w:rPr>
              <w:t xml:space="preserve"> заведений. — М., 2000. – С. 272-291.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Законспектувати: Семенів Н.М. </w:t>
            </w:r>
            <w:proofErr w:type="spellStart"/>
            <w:r>
              <w:rPr>
                <w:sz w:val="24"/>
                <w:szCs w:val="24"/>
              </w:rPr>
              <w:t>Методологічнгі</w:t>
            </w:r>
            <w:proofErr w:type="spellEnd"/>
            <w:r>
              <w:rPr>
                <w:sz w:val="24"/>
                <w:szCs w:val="24"/>
              </w:rPr>
              <w:t xml:space="preserve"> підходи до вирішення етнічних </w:t>
            </w:r>
            <w:r>
              <w:rPr>
                <w:sz w:val="24"/>
                <w:szCs w:val="24"/>
              </w:rPr>
              <w:t>конфліктів у площині практики сучасних міжетнічних взаємин // Науковий вісник ЛДУВС. – Львів, 2014. - №1. – С. 268-276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Змістовий модуль 3. Етнопсихологічні особливості народів світу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14691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146914">
        <w:trPr>
          <w:trHeight w:val="4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ind w:righ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Законспектувати: </w:t>
            </w:r>
            <w:proofErr w:type="spellStart"/>
            <w:r>
              <w:rPr>
                <w:sz w:val="24"/>
                <w:szCs w:val="24"/>
              </w:rPr>
              <w:t>Коломінський</w:t>
            </w:r>
            <w:proofErr w:type="spellEnd"/>
            <w:r>
              <w:rPr>
                <w:sz w:val="24"/>
                <w:szCs w:val="24"/>
              </w:rPr>
              <w:t xml:space="preserve"> Н.А., </w:t>
            </w:r>
            <w:proofErr w:type="spellStart"/>
            <w:r>
              <w:rPr>
                <w:sz w:val="24"/>
                <w:szCs w:val="24"/>
              </w:rPr>
              <w:t>Льовочкіна</w:t>
            </w:r>
            <w:proofErr w:type="spellEnd"/>
            <w:r>
              <w:rPr>
                <w:sz w:val="24"/>
                <w:szCs w:val="24"/>
              </w:rPr>
              <w:t xml:space="preserve"> А.М. Етнопсихологія українців // Україна на зламі тисячоліть. – К., 2000. – С. 59-76.</w:t>
            </w:r>
          </w:p>
          <w:p w:rsidR="00146914" w:rsidRDefault="00830CA6">
            <w:pPr>
              <w:ind w:righ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Підготувати доповідь або відео презентацію про етнічні особливості ведення ділових переговорів </w:t>
            </w:r>
          </w:p>
          <w:p w:rsidR="00146914" w:rsidRDefault="00830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</w:t>
            </w:r>
            <w:r>
              <w:rPr>
                <w:sz w:val="24"/>
                <w:szCs w:val="24"/>
              </w:rPr>
              <w:t>моконтролю</w:t>
            </w:r>
          </w:p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46914">
        <w:trPr>
          <w:trHeight w:val="56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146914" w:rsidRDefault="00830CA6">
            <w:pPr>
              <w:spacing w:after="120"/>
              <w:ind w:lef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Законспектувати: </w:t>
            </w:r>
            <w:proofErr w:type="spellStart"/>
            <w:r>
              <w:rPr>
                <w:sz w:val="24"/>
                <w:szCs w:val="24"/>
              </w:rPr>
              <w:t>Лютак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О.З..Етнічні</w:t>
            </w:r>
            <w:proofErr w:type="spellEnd"/>
            <w:r>
              <w:rPr>
                <w:sz w:val="24"/>
                <w:szCs w:val="24"/>
              </w:rPr>
              <w:t xml:space="preserve"> особливості українців в Австралії // Збірник наукових праць: філософія, соціологія  психологія. – Івано-Франківськ: ВДВ ЦІТ, 2008. – </w:t>
            </w:r>
            <w:proofErr w:type="spellStart"/>
            <w:r>
              <w:rPr>
                <w:sz w:val="24"/>
                <w:szCs w:val="24"/>
              </w:rPr>
              <w:t>Вип</w:t>
            </w:r>
            <w:proofErr w:type="spellEnd"/>
            <w:r>
              <w:rPr>
                <w:sz w:val="24"/>
                <w:szCs w:val="24"/>
              </w:rPr>
              <w:t>. 13. – Ч. 2. – С. 59–66.</w:t>
            </w:r>
          </w:p>
          <w:p w:rsidR="00146914" w:rsidRDefault="00830CA6">
            <w:pPr>
              <w:spacing w:after="120"/>
              <w:ind w:lef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Скласти п’ять культурних асиміляторів щодо ситуації взаємо</w:t>
            </w:r>
            <w:r>
              <w:rPr>
                <w:sz w:val="24"/>
                <w:szCs w:val="24"/>
              </w:rPr>
              <w:t>дії з іноземними студентами</w:t>
            </w:r>
          </w:p>
          <w:p w:rsidR="00146914" w:rsidRDefault="00830CA6">
            <w:pPr>
              <w:spacing w:after="120"/>
              <w:ind w:lef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Переглянути та обговорити фільм «Гніздо горлиці»</w:t>
            </w:r>
          </w:p>
          <w:p w:rsidR="00146914" w:rsidRDefault="00830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Опрацювати запитання для самоконтролю</w:t>
            </w:r>
          </w:p>
          <w:p w:rsidR="00146914" w:rsidRDefault="00830CA6">
            <w:pPr>
              <w:spacing w:after="120"/>
              <w:ind w:left="-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Виконати завдання для самостійної роботи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46914" w:rsidRDefault="00830C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146914" w:rsidRDefault="00146914">
      <w:pPr>
        <w:ind w:firstLine="284"/>
        <w:jc w:val="center"/>
        <w:rPr>
          <w:sz w:val="28"/>
          <w:szCs w:val="28"/>
        </w:rPr>
      </w:pPr>
    </w:p>
    <w:p w:rsidR="00146914" w:rsidRDefault="00830CA6">
      <w:pPr>
        <w:ind w:left="142" w:firstLine="425"/>
        <w:rPr>
          <w:sz w:val="28"/>
          <w:szCs w:val="28"/>
        </w:rPr>
      </w:pPr>
      <w:r>
        <w:rPr>
          <w:b/>
          <w:sz w:val="28"/>
          <w:szCs w:val="28"/>
        </w:rPr>
        <w:t>До теми 1: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Запитання для самоконтролю:</w:t>
      </w:r>
    </w:p>
    <w:p w:rsidR="00146914" w:rsidRDefault="00830CA6">
      <w:pPr>
        <w:numPr>
          <w:ilvl w:val="0"/>
          <w:numId w:val="20"/>
        </w:numPr>
        <w:ind w:right="31"/>
        <w:jc w:val="both"/>
      </w:pPr>
      <w:r>
        <w:rPr>
          <w:sz w:val="28"/>
          <w:szCs w:val="28"/>
        </w:rPr>
        <w:t>Чим зумовлене зростання ролі та значення етнопсихологічних знань і досліджень у сучасному світі?</w:t>
      </w:r>
    </w:p>
    <w:p w:rsidR="00146914" w:rsidRDefault="00830CA6">
      <w:pPr>
        <w:numPr>
          <w:ilvl w:val="0"/>
          <w:numId w:val="20"/>
        </w:numPr>
        <w:ind w:right="31"/>
        <w:jc w:val="both"/>
      </w:pPr>
      <w:r>
        <w:rPr>
          <w:sz w:val="28"/>
          <w:szCs w:val="28"/>
        </w:rPr>
        <w:t>Які напрями виокремлюють у сучасній етнопсихології?</w:t>
      </w:r>
    </w:p>
    <w:p w:rsidR="00146914" w:rsidRDefault="00830CA6">
      <w:pPr>
        <w:numPr>
          <w:ilvl w:val="0"/>
          <w:numId w:val="20"/>
        </w:numPr>
        <w:ind w:right="31"/>
        <w:jc w:val="both"/>
      </w:pPr>
      <w:r>
        <w:rPr>
          <w:sz w:val="28"/>
          <w:szCs w:val="28"/>
        </w:rPr>
        <w:t>У чому полягає взаємозв’язок етнопсихології з іншими науковими дисциплінами?</w:t>
      </w:r>
    </w:p>
    <w:p w:rsidR="00146914" w:rsidRDefault="00830CA6">
      <w:pPr>
        <w:numPr>
          <w:ilvl w:val="0"/>
          <w:numId w:val="20"/>
        </w:numPr>
        <w:ind w:right="31"/>
        <w:jc w:val="both"/>
      </w:pPr>
      <w:r>
        <w:rPr>
          <w:sz w:val="28"/>
          <w:szCs w:val="28"/>
        </w:rPr>
        <w:t>Чи пов’язані між собою завдання та функції етнопсихології?</w:t>
      </w:r>
    </w:p>
    <w:p w:rsidR="00146914" w:rsidRDefault="00830CA6">
      <w:pPr>
        <w:numPr>
          <w:ilvl w:val="0"/>
          <w:numId w:val="20"/>
        </w:numPr>
        <w:ind w:right="31"/>
        <w:jc w:val="both"/>
      </w:pPr>
      <w:r>
        <w:rPr>
          <w:sz w:val="28"/>
          <w:szCs w:val="28"/>
        </w:rPr>
        <w:t>У чому полягає сутність теорії географічного детермінізму?</w:t>
      </w:r>
    </w:p>
    <w:p w:rsidR="00146914" w:rsidRDefault="00830CA6">
      <w:pPr>
        <w:numPr>
          <w:ilvl w:val="0"/>
          <w:numId w:val="20"/>
        </w:numPr>
        <w:ind w:right="31"/>
        <w:jc w:val="both"/>
      </w:pPr>
      <w:r>
        <w:rPr>
          <w:sz w:val="28"/>
          <w:szCs w:val="28"/>
        </w:rPr>
        <w:t xml:space="preserve">Чим актуальна у наші дні концепція національного характеру </w:t>
      </w:r>
      <w:proofErr w:type="spellStart"/>
      <w:r>
        <w:rPr>
          <w:sz w:val="28"/>
          <w:szCs w:val="28"/>
        </w:rPr>
        <w:t>К.Гельвеція</w:t>
      </w:r>
      <w:proofErr w:type="spellEnd"/>
      <w:r>
        <w:rPr>
          <w:sz w:val="28"/>
          <w:szCs w:val="28"/>
        </w:rPr>
        <w:t>?</w:t>
      </w:r>
    </w:p>
    <w:p w:rsidR="00146914" w:rsidRDefault="00830CA6">
      <w:pPr>
        <w:numPr>
          <w:ilvl w:val="0"/>
          <w:numId w:val="20"/>
        </w:numPr>
        <w:ind w:right="31"/>
        <w:jc w:val="both"/>
      </w:pPr>
      <w:r>
        <w:rPr>
          <w:sz w:val="28"/>
          <w:szCs w:val="28"/>
        </w:rPr>
        <w:t>Хто вважається засновником "Школи народів"?</w:t>
      </w:r>
    </w:p>
    <w:p w:rsidR="00146914" w:rsidRDefault="00830CA6">
      <w:pPr>
        <w:numPr>
          <w:ilvl w:val="0"/>
          <w:numId w:val="20"/>
        </w:numPr>
        <w:ind w:right="31"/>
        <w:jc w:val="both"/>
      </w:pPr>
      <w:r>
        <w:rPr>
          <w:sz w:val="28"/>
          <w:szCs w:val="28"/>
        </w:rPr>
        <w:t>Які основні школи етно</w:t>
      </w:r>
      <w:r>
        <w:rPr>
          <w:sz w:val="28"/>
          <w:szCs w:val="28"/>
        </w:rPr>
        <w:t xml:space="preserve">психології існували за </w:t>
      </w:r>
      <w:proofErr w:type="spellStart"/>
      <w:r>
        <w:rPr>
          <w:sz w:val="28"/>
          <w:szCs w:val="28"/>
        </w:rPr>
        <w:t>рубежем</w:t>
      </w:r>
      <w:proofErr w:type="spellEnd"/>
      <w:r>
        <w:rPr>
          <w:sz w:val="28"/>
          <w:szCs w:val="28"/>
        </w:rPr>
        <w:t>?</w:t>
      </w:r>
    </w:p>
    <w:p w:rsidR="00146914" w:rsidRDefault="00830CA6">
      <w:pPr>
        <w:numPr>
          <w:ilvl w:val="0"/>
          <w:numId w:val="20"/>
        </w:numPr>
        <w:ind w:right="31"/>
        <w:jc w:val="both"/>
      </w:pPr>
      <w:r>
        <w:rPr>
          <w:sz w:val="28"/>
          <w:szCs w:val="28"/>
        </w:rPr>
        <w:t>В якому році народилась самостійна наука — етнопсихологія?</w:t>
      </w:r>
    </w:p>
    <w:p w:rsidR="00146914" w:rsidRDefault="00830CA6">
      <w:pPr>
        <w:numPr>
          <w:ilvl w:val="0"/>
          <w:numId w:val="20"/>
        </w:numPr>
        <w:ind w:right="31"/>
        <w:jc w:val="both"/>
      </w:pPr>
      <w:r>
        <w:rPr>
          <w:sz w:val="28"/>
          <w:szCs w:val="28"/>
        </w:rPr>
        <w:t>Назвіть імена вчених, з якими пов’язане зародження етнопсихології в Україні?</w:t>
      </w:r>
    </w:p>
    <w:p w:rsidR="00146914" w:rsidRDefault="00830CA6">
      <w:pPr>
        <w:numPr>
          <w:ilvl w:val="0"/>
          <w:numId w:val="20"/>
        </w:numPr>
        <w:ind w:right="31"/>
        <w:jc w:val="both"/>
      </w:pPr>
      <w:r>
        <w:rPr>
          <w:sz w:val="28"/>
          <w:szCs w:val="28"/>
        </w:rPr>
        <w:t xml:space="preserve">Чому вітчизняна етнопсихологічна наука тривалий час переживала період занепаду? </w:t>
      </w:r>
    </w:p>
    <w:p w:rsidR="00146914" w:rsidRDefault="00146914">
      <w:pPr>
        <w:ind w:right="31"/>
        <w:jc w:val="both"/>
        <w:rPr>
          <w:sz w:val="28"/>
          <w:szCs w:val="28"/>
        </w:rPr>
      </w:pP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</w:t>
      </w:r>
      <w:r>
        <w:rPr>
          <w:b/>
          <w:sz w:val="28"/>
          <w:szCs w:val="28"/>
        </w:rPr>
        <w:t>ня для самостійної роботи:</w:t>
      </w:r>
    </w:p>
    <w:p w:rsidR="00146914" w:rsidRDefault="00830CA6">
      <w:pPr>
        <w:numPr>
          <w:ilvl w:val="0"/>
          <w:numId w:val="2"/>
        </w:numPr>
        <w:ind w:right="31"/>
        <w:jc w:val="both"/>
      </w:pPr>
      <w:r>
        <w:rPr>
          <w:sz w:val="28"/>
          <w:szCs w:val="28"/>
        </w:rPr>
        <w:t>Доведіть, що етнопсихологія – самостійна галузь психологічної науки.</w:t>
      </w:r>
    </w:p>
    <w:p w:rsidR="00146914" w:rsidRDefault="00830CA6">
      <w:pPr>
        <w:numPr>
          <w:ilvl w:val="0"/>
          <w:numId w:val="2"/>
        </w:numPr>
        <w:ind w:right="31"/>
        <w:jc w:val="both"/>
      </w:pPr>
      <w:r>
        <w:rPr>
          <w:sz w:val="28"/>
          <w:szCs w:val="28"/>
        </w:rPr>
        <w:t>Сформулюйте перспективні напрямки етнопсихологічних досліджень в Україні.</w:t>
      </w:r>
    </w:p>
    <w:p w:rsidR="00146914" w:rsidRDefault="00830CA6">
      <w:pPr>
        <w:numPr>
          <w:ilvl w:val="0"/>
          <w:numId w:val="2"/>
        </w:numPr>
        <w:ind w:right="31"/>
        <w:jc w:val="both"/>
      </w:pPr>
      <w:proofErr w:type="spellStart"/>
      <w:r>
        <w:rPr>
          <w:sz w:val="28"/>
          <w:szCs w:val="28"/>
        </w:rPr>
        <w:t>Прокласифікуйте</w:t>
      </w:r>
      <w:proofErr w:type="spellEnd"/>
      <w:r>
        <w:rPr>
          <w:sz w:val="28"/>
          <w:szCs w:val="28"/>
        </w:rPr>
        <w:t xml:space="preserve"> за основними ознаками відмінності предметів дослідження етнопсихології</w:t>
      </w:r>
      <w:r>
        <w:rPr>
          <w:sz w:val="28"/>
          <w:szCs w:val="28"/>
        </w:rPr>
        <w:t xml:space="preserve"> та інших наук (антропології, етнографії, культурології, соціальної психології, соціології, екологічної психології тощо).</w:t>
      </w:r>
    </w:p>
    <w:p w:rsidR="00146914" w:rsidRDefault="00830CA6">
      <w:pPr>
        <w:numPr>
          <w:ilvl w:val="0"/>
          <w:numId w:val="2"/>
        </w:numPr>
        <w:ind w:right="31"/>
        <w:jc w:val="both"/>
      </w:pPr>
      <w:r>
        <w:rPr>
          <w:sz w:val="28"/>
          <w:szCs w:val="28"/>
        </w:rPr>
        <w:t>Складіть діаграму розвитку етнопсихології в Україні.</w:t>
      </w:r>
    </w:p>
    <w:p w:rsidR="00146914" w:rsidRDefault="00146914">
      <w:pPr>
        <w:ind w:right="31" w:firstLine="540"/>
        <w:jc w:val="both"/>
      </w:pPr>
    </w:p>
    <w:p w:rsidR="00146914" w:rsidRDefault="00830CA6">
      <w:pPr>
        <w:ind w:left="142" w:firstLine="425"/>
        <w:rPr>
          <w:sz w:val="28"/>
          <w:szCs w:val="28"/>
        </w:rPr>
      </w:pPr>
      <w:r>
        <w:rPr>
          <w:b/>
          <w:sz w:val="28"/>
          <w:szCs w:val="28"/>
        </w:rPr>
        <w:t>До теми 2: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Запитання для самоконтролю:</w:t>
      </w:r>
    </w:p>
    <w:p w:rsidR="00146914" w:rsidRDefault="00830CA6">
      <w:pPr>
        <w:numPr>
          <w:ilvl w:val="0"/>
          <w:numId w:val="3"/>
        </w:numPr>
        <w:ind w:right="31"/>
        <w:jc w:val="both"/>
      </w:pPr>
      <w:r>
        <w:rPr>
          <w:sz w:val="28"/>
          <w:szCs w:val="28"/>
        </w:rPr>
        <w:t>У чому полягає сутність релятивізму, абсо</w:t>
      </w:r>
      <w:r>
        <w:rPr>
          <w:sz w:val="28"/>
          <w:szCs w:val="28"/>
        </w:rPr>
        <w:t xml:space="preserve">лютизму, універсалізму? </w:t>
      </w:r>
    </w:p>
    <w:p w:rsidR="00146914" w:rsidRDefault="00830CA6">
      <w:pPr>
        <w:numPr>
          <w:ilvl w:val="0"/>
          <w:numId w:val="3"/>
        </w:numPr>
        <w:ind w:right="31"/>
        <w:jc w:val="both"/>
      </w:pPr>
      <w:r>
        <w:rPr>
          <w:sz w:val="28"/>
          <w:szCs w:val="28"/>
        </w:rPr>
        <w:t>Які методологічні принципи етнопсихології Ви знаєте?</w:t>
      </w:r>
    </w:p>
    <w:p w:rsidR="00146914" w:rsidRDefault="00830CA6">
      <w:pPr>
        <w:numPr>
          <w:ilvl w:val="0"/>
          <w:numId w:val="3"/>
        </w:numPr>
        <w:ind w:right="31"/>
        <w:jc w:val="both"/>
      </w:pPr>
      <w:r>
        <w:rPr>
          <w:sz w:val="28"/>
          <w:szCs w:val="28"/>
        </w:rPr>
        <w:t>Як співвідносяться поняття «етнопсихологія» і «крос-культурна психологія»?</w:t>
      </w:r>
    </w:p>
    <w:p w:rsidR="00146914" w:rsidRDefault="00830CA6">
      <w:pPr>
        <w:numPr>
          <w:ilvl w:val="0"/>
          <w:numId w:val="3"/>
        </w:numPr>
        <w:ind w:right="31"/>
        <w:jc w:val="both"/>
      </w:pPr>
      <w:r>
        <w:rPr>
          <w:sz w:val="28"/>
          <w:szCs w:val="28"/>
        </w:rPr>
        <w:t>У чому полягають проблеми крос-культурних досліджень?</w:t>
      </w:r>
    </w:p>
    <w:p w:rsidR="00146914" w:rsidRDefault="00830CA6">
      <w:pPr>
        <w:numPr>
          <w:ilvl w:val="0"/>
          <w:numId w:val="3"/>
        </w:numPr>
        <w:ind w:right="31"/>
        <w:jc w:val="both"/>
      </w:pPr>
      <w:r>
        <w:rPr>
          <w:sz w:val="28"/>
          <w:szCs w:val="28"/>
        </w:rPr>
        <w:t xml:space="preserve">Що означає термін «парадокс </w:t>
      </w:r>
      <w:proofErr w:type="spellStart"/>
      <w:r>
        <w:rPr>
          <w:sz w:val="28"/>
          <w:szCs w:val="28"/>
        </w:rPr>
        <w:t>Лап’єра</w:t>
      </w:r>
      <w:proofErr w:type="spellEnd"/>
      <w:r>
        <w:rPr>
          <w:sz w:val="28"/>
          <w:szCs w:val="28"/>
        </w:rPr>
        <w:t>»?</w:t>
      </w:r>
    </w:p>
    <w:p w:rsidR="00146914" w:rsidRDefault="00830CA6">
      <w:pPr>
        <w:numPr>
          <w:ilvl w:val="0"/>
          <w:numId w:val="3"/>
        </w:numPr>
        <w:ind w:right="31"/>
        <w:jc w:val="both"/>
      </w:pPr>
      <w:r>
        <w:rPr>
          <w:sz w:val="28"/>
          <w:szCs w:val="28"/>
        </w:rPr>
        <w:t>Які методи соціально-психологічного дослідження використовують в етнопсихології?</w:t>
      </w:r>
    </w:p>
    <w:p w:rsidR="00146914" w:rsidRDefault="00830CA6">
      <w:pPr>
        <w:numPr>
          <w:ilvl w:val="0"/>
          <w:numId w:val="3"/>
        </w:numPr>
        <w:ind w:right="31"/>
        <w:jc w:val="both"/>
      </w:pPr>
      <w:r>
        <w:rPr>
          <w:sz w:val="28"/>
          <w:szCs w:val="28"/>
        </w:rPr>
        <w:t>Які додаткові методи етнопсихології ви знаєте?</w:t>
      </w:r>
    </w:p>
    <w:p w:rsidR="00146914" w:rsidRDefault="00146914">
      <w:pPr>
        <w:ind w:right="31"/>
        <w:jc w:val="both"/>
        <w:rPr>
          <w:sz w:val="28"/>
          <w:szCs w:val="28"/>
        </w:rPr>
      </w:pP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для самостійної роботи: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Дайте визначення надійності етнопсихологічного дослідження.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Складіть програму стандартного етн</w:t>
      </w:r>
      <w:r>
        <w:rPr>
          <w:sz w:val="28"/>
          <w:szCs w:val="28"/>
        </w:rPr>
        <w:t>опсихологічного дослідження.</w:t>
      </w:r>
    </w:p>
    <w:p w:rsidR="00146914" w:rsidRDefault="00146914">
      <w:pPr>
        <w:ind w:left="142" w:firstLine="425"/>
        <w:rPr>
          <w:sz w:val="28"/>
          <w:szCs w:val="28"/>
        </w:rPr>
      </w:pPr>
    </w:p>
    <w:p w:rsidR="00146914" w:rsidRDefault="00830CA6">
      <w:pPr>
        <w:ind w:left="142" w:firstLine="425"/>
        <w:rPr>
          <w:sz w:val="28"/>
          <w:szCs w:val="28"/>
        </w:rPr>
      </w:pPr>
      <w:r>
        <w:rPr>
          <w:b/>
          <w:sz w:val="28"/>
          <w:szCs w:val="28"/>
        </w:rPr>
        <w:t>До теми 3: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Запитання для самоконтролю:</w:t>
      </w:r>
    </w:p>
    <w:p w:rsidR="00146914" w:rsidRDefault="00830CA6">
      <w:pPr>
        <w:numPr>
          <w:ilvl w:val="0"/>
          <w:numId w:val="4"/>
        </w:numPr>
        <w:ind w:right="31"/>
        <w:jc w:val="both"/>
      </w:pPr>
      <w:r>
        <w:rPr>
          <w:sz w:val="28"/>
          <w:szCs w:val="28"/>
        </w:rPr>
        <w:t>Які види етнічних груп Ви знаєте?</w:t>
      </w:r>
    </w:p>
    <w:p w:rsidR="00146914" w:rsidRDefault="00830CA6">
      <w:pPr>
        <w:numPr>
          <w:ilvl w:val="0"/>
          <w:numId w:val="4"/>
        </w:numPr>
        <w:ind w:right="31"/>
        <w:jc w:val="both"/>
      </w:pPr>
      <w:r>
        <w:rPr>
          <w:sz w:val="28"/>
          <w:szCs w:val="28"/>
        </w:rPr>
        <w:t>У чому полягає сутність соціальної та психологічної норми етносу?</w:t>
      </w:r>
    </w:p>
    <w:p w:rsidR="00146914" w:rsidRDefault="00830CA6">
      <w:pPr>
        <w:numPr>
          <w:ilvl w:val="0"/>
          <w:numId w:val="4"/>
        </w:numPr>
        <w:ind w:right="31"/>
        <w:jc w:val="both"/>
      </w:pPr>
      <w:r>
        <w:rPr>
          <w:sz w:val="28"/>
          <w:szCs w:val="28"/>
        </w:rPr>
        <w:t>Які способи існування етносів Ви знаєте?</w:t>
      </w:r>
    </w:p>
    <w:p w:rsidR="00146914" w:rsidRDefault="00830CA6">
      <w:pPr>
        <w:numPr>
          <w:ilvl w:val="0"/>
          <w:numId w:val="4"/>
        </w:numPr>
        <w:ind w:right="31"/>
        <w:jc w:val="both"/>
      </w:pPr>
      <w:r>
        <w:rPr>
          <w:sz w:val="28"/>
          <w:szCs w:val="28"/>
        </w:rPr>
        <w:t>Що означає термін «</w:t>
      </w:r>
      <w:proofErr w:type="spellStart"/>
      <w:r>
        <w:rPr>
          <w:sz w:val="28"/>
          <w:szCs w:val="28"/>
        </w:rPr>
        <w:t>етнікос</w:t>
      </w:r>
      <w:proofErr w:type="spellEnd"/>
      <w:r>
        <w:rPr>
          <w:sz w:val="28"/>
          <w:szCs w:val="28"/>
        </w:rPr>
        <w:t>»?</w:t>
      </w:r>
    </w:p>
    <w:p w:rsidR="00146914" w:rsidRDefault="00830CA6">
      <w:pPr>
        <w:numPr>
          <w:ilvl w:val="0"/>
          <w:numId w:val="4"/>
        </w:numPr>
        <w:ind w:right="31"/>
        <w:jc w:val="both"/>
      </w:pPr>
      <w:r>
        <w:rPr>
          <w:sz w:val="28"/>
          <w:szCs w:val="28"/>
        </w:rPr>
        <w:t>Які версії етноге</w:t>
      </w:r>
      <w:r>
        <w:rPr>
          <w:sz w:val="28"/>
          <w:szCs w:val="28"/>
        </w:rPr>
        <w:t>незу української нації Вам відомі?</w:t>
      </w:r>
    </w:p>
    <w:p w:rsidR="00146914" w:rsidRDefault="00830CA6">
      <w:pPr>
        <w:numPr>
          <w:ilvl w:val="0"/>
          <w:numId w:val="4"/>
        </w:numPr>
        <w:ind w:right="31"/>
        <w:jc w:val="both"/>
      </w:pPr>
      <w:r>
        <w:rPr>
          <w:sz w:val="28"/>
          <w:szCs w:val="28"/>
        </w:rPr>
        <w:t>Що означає поняття "</w:t>
      </w:r>
      <w:proofErr w:type="spellStart"/>
      <w:r>
        <w:rPr>
          <w:sz w:val="28"/>
          <w:szCs w:val="28"/>
        </w:rPr>
        <w:t>маргінальність</w:t>
      </w:r>
      <w:proofErr w:type="spellEnd"/>
      <w:r>
        <w:rPr>
          <w:sz w:val="28"/>
          <w:szCs w:val="28"/>
        </w:rPr>
        <w:t>"?</w:t>
      </w:r>
    </w:p>
    <w:p w:rsidR="00146914" w:rsidRDefault="00830CA6">
      <w:pPr>
        <w:numPr>
          <w:ilvl w:val="0"/>
          <w:numId w:val="4"/>
        </w:numPr>
        <w:ind w:right="31"/>
        <w:jc w:val="both"/>
      </w:pPr>
      <w:r>
        <w:rPr>
          <w:sz w:val="28"/>
          <w:szCs w:val="28"/>
        </w:rPr>
        <w:t>Чому націю іноді називають "психологічним видом"?</w:t>
      </w:r>
    </w:p>
    <w:p w:rsidR="00146914" w:rsidRDefault="00830CA6">
      <w:pPr>
        <w:numPr>
          <w:ilvl w:val="0"/>
          <w:numId w:val="4"/>
        </w:numPr>
        <w:ind w:right="31"/>
        <w:jc w:val="both"/>
      </w:pPr>
      <w:r>
        <w:rPr>
          <w:sz w:val="28"/>
          <w:szCs w:val="28"/>
        </w:rPr>
        <w:t xml:space="preserve">Назвіть основні етнічні та культурологічні ознаки нації. </w:t>
      </w:r>
    </w:p>
    <w:p w:rsidR="00146914" w:rsidRDefault="00830CA6">
      <w:pPr>
        <w:numPr>
          <w:ilvl w:val="0"/>
          <w:numId w:val="4"/>
        </w:numPr>
        <w:ind w:right="31"/>
        <w:jc w:val="both"/>
      </w:pPr>
      <w:r>
        <w:rPr>
          <w:sz w:val="28"/>
          <w:szCs w:val="28"/>
        </w:rPr>
        <w:t>Коли з'явились поняття "народ", "нація", і хто найперший почав їх згадувати?</w:t>
      </w:r>
    </w:p>
    <w:p w:rsidR="00146914" w:rsidRDefault="00830CA6">
      <w:pPr>
        <w:numPr>
          <w:ilvl w:val="0"/>
          <w:numId w:val="4"/>
        </w:numPr>
        <w:ind w:right="31"/>
        <w:jc w:val="both"/>
      </w:pPr>
      <w:r>
        <w:rPr>
          <w:sz w:val="28"/>
          <w:szCs w:val="28"/>
        </w:rPr>
        <w:t>Що таке "етнос" у сучасному розумінні?</w:t>
      </w:r>
    </w:p>
    <w:p w:rsidR="00146914" w:rsidRDefault="00830CA6">
      <w:pPr>
        <w:numPr>
          <w:ilvl w:val="0"/>
          <w:numId w:val="4"/>
        </w:numPr>
        <w:ind w:right="31"/>
        <w:jc w:val="both"/>
      </w:pPr>
      <w:r>
        <w:rPr>
          <w:sz w:val="28"/>
          <w:szCs w:val="28"/>
        </w:rPr>
        <w:t>У чому полягають відмінності наукових концепцій формування української нації?</w:t>
      </w:r>
    </w:p>
    <w:p w:rsidR="00146914" w:rsidRDefault="00146914">
      <w:pPr>
        <w:ind w:right="31"/>
        <w:jc w:val="both"/>
        <w:rPr>
          <w:sz w:val="28"/>
          <w:szCs w:val="28"/>
        </w:rPr>
      </w:pP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для самостійної роботи:</w:t>
      </w:r>
    </w:p>
    <w:p w:rsidR="00146914" w:rsidRDefault="00830CA6">
      <w:pPr>
        <w:numPr>
          <w:ilvl w:val="0"/>
          <w:numId w:val="7"/>
        </w:numPr>
        <w:ind w:right="31"/>
        <w:jc w:val="both"/>
      </w:pPr>
      <w:r>
        <w:rPr>
          <w:sz w:val="28"/>
          <w:szCs w:val="28"/>
        </w:rPr>
        <w:t>Наведіть приклади психологічної та соціальної норми українців.</w:t>
      </w:r>
    </w:p>
    <w:p w:rsidR="00146914" w:rsidRDefault="00830CA6">
      <w:pPr>
        <w:numPr>
          <w:ilvl w:val="0"/>
          <w:numId w:val="7"/>
        </w:numPr>
        <w:ind w:right="31"/>
        <w:jc w:val="both"/>
      </w:pPr>
      <w:r>
        <w:rPr>
          <w:sz w:val="28"/>
          <w:szCs w:val="28"/>
        </w:rPr>
        <w:t>Напишіть твір-роздум на тему: «Що означає бути українцем?»</w:t>
      </w:r>
    </w:p>
    <w:p w:rsidR="00146914" w:rsidRDefault="00146914">
      <w:pPr>
        <w:shd w:val="clear" w:color="auto" w:fill="FFFFFF"/>
        <w:tabs>
          <w:tab w:val="left" w:pos="230"/>
        </w:tabs>
        <w:ind w:right="31"/>
        <w:jc w:val="both"/>
        <w:rPr>
          <w:sz w:val="28"/>
          <w:szCs w:val="28"/>
        </w:rPr>
      </w:pPr>
    </w:p>
    <w:p w:rsidR="00146914" w:rsidRDefault="00830CA6">
      <w:pPr>
        <w:ind w:left="142" w:firstLine="425"/>
        <w:rPr>
          <w:sz w:val="28"/>
          <w:szCs w:val="28"/>
        </w:rPr>
      </w:pPr>
      <w:r>
        <w:rPr>
          <w:b/>
          <w:sz w:val="28"/>
          <w:szCs w:val="28"/>
        </w:rPr>
        <w:t>До теми 4: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Запитання для самоконтролю: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t>Що означає поняття "психічний склад етносу"?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t>Які архетипи українського народу Вам відомі?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t>Розкрийте психологічну сутність поняття "ментальність"? Яка її стру</w:t>
      </w:r>
      <w:r>
        <w:rPr>
          <w:sz w:val="28"/>
          <w:szCs w:val="28"/>
        </w:rPr>
        <w:t>ктура?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t>У чому полягає відмінність між національною свідомістю та етнічною самосвідомістю?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t>Опишіть відмінності між суттю понять "психічний склад" і "національний характер".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lastRenderedPageBreak/>
        <w:t>Розкрийте діалектику національного та загальнолюдського в національному характері.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t>Щ</w:t>
      </w:r>
      <w:r>
        <w:rPr>
          <w:sz w:val="28"/>
          <w:szCs w:val="28"/>
        </w:rPr>
        <w:t>о таке національний тип і як його визначити?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t xml:space="preserve">Які риси українського національного характеру виокремлювали Д. Чижевський, </w:t>
      </w:r>
      <w:proofErr w:type="spellStart"/>
      <w:r>
        <w:rPr>
          <w:sz w:val="28"/>
          <w:szCs w:val="28"/>
        </w:rPr>
        <w:t>В.Янів</w:t>
      </w:r>
      <w:proofErr w:type="spellEnd"/>
      <w:r>
        <w:rPr>
          <w:sz w:val="28"/>
          <w:szCs w:val="28"/>
        </w:rPr>
        <w:t>?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t>Що таке "</w:t>
      </w:r>
      <w:proofErr w:type="spellStart"/>
      <w:r>
        <w:rPr>
          <w:sz w:val="28"/>
          <w:szCs w:val="28"/>
        </w:rPr>
        <w:t>піджан</w:t>
      </w:r>
      <w:proofErr w:type="spellEnd"/>
      <w:r>
        <w:rPr>
          <w:sz w:val="28"/>
          <w:szCs w:val="28"/>
        </w:rPr>
        <w:t>-мова"?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t xml:space="preserve">Чи є українська мова </w:t>
      </w:r>
      <w:proofErr w:type="spellStart"/>
      <w:r>
        <w:rPr>
          <w:sz w:val="28"/>
          <w:szCs w:val="28"/>
        </w:rPr>
        <w:t>етноформуючою</w:t>
      </w:r>
      <w:proofErr w:type="spellEnd"/>
      <w:r>
        <w:rPr>
          <w:sz w:val="28"/>
          <w:szCs w:val="28"/>
        </w:rPr>
        <w:t xml:space="preserve"> ознакою нашої нації?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t>Яку роль відіграє національна ідея в житті нації?</w:t>
      </w:r>
    </w:p>
    <w:p w:rsidR="00146914" w:rsidRDefault="00830CA6">
      <w:pPr>
        <w:numPr>
          <w:ilvl w:val="0"/>
          <w:numId w:val="8"/>
        </w:numPr>
        <w:ind w:right="31"/>
        <w:jc w:val="both"/>
      </w:pPr>
      <w:r>
        <w:rPr>
          <w:sz w:val="28"/>
          <w:szCs w:val="28"/>
        </w:rPr>
        <w:t>Хто з відомих українців працював над створенням української національної ідеї?</w:t>
      </w:r>
    </w:p>
    <w:p w:rsidR="00146914" w:rsidRDefault="00146914">
      <w:pPr>
        <w:ind w:right="31"/>
        <w:jc w:val="both"/>
        <w:rPr>
          <w:sz w:val="28"/>
          <w:szCs w:val="28"/>
        </w:rPr>
      </w:pP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для самостійної роботи:</w:t>
      </w:r>
    </w:p>
    <w:p w:rsidR="00146914" w:rsidRDefault="00830CA6">
      <w:pPr>
        <w:numPr>
          <w:ilvl w:val="0"/>
          <w:numId w:val="10"/>
        </w:numPr>
        <w:ind w:right="31"/>
        <w:jc w:val="both"/>
      </w:pPr>
      <w:r>
        <w:rPr>
          <w:sz w:val="28"/>
          <w:szCs w:val="28"/>
        </w:rPr>
        <w:t>Підготуйте наукову доповідь на тему: «Моє бачення української національної ідеї»</w:t>
      </w:r>
    </w:p>
    <w:p w:rsidR="00146914" w:rsidRDefault="00830CA6">
      <w:pPr>
        <w:numPr>
          <w:ilvl w:val="0"/>
          <w:numId w:val="10"/>
        </w:numPr>
        <w:ind w:right="31"/>
        <w:jc w:val="both"/>
      </w:pPr>
      <w:r>
        <w:rPr>
          <w:sz w:val="28"/>
          <w:szCs w:val="28"/>
        </w:rPr>
        <w:t>Підготуйте матеріали до наукової дискусії на тему: «Чи потрібна Україні двомовність (дві державні мови)»?</w:t>
      </w:r>
    </w:p>
    <w:p w:rsidR="00146914" w:rsidRDefault="00146914">
      <w:pPr>
        <w:ind w:right="31" w:firstLine="540"/>
        <w:jc w:val="both"/>
      </w:pPr>
    </w:p>
    <w:p w:rsidR="00146914" w:rsidRDefault="00830CA6">
      <w:pPr>
        <w:ind w:left="142" w:firstLine="425"/>
        <w:rPr>
          <w:sz w:val="28"/>
          <w:szCs w:val="28"/>
        </w:rPr>
      </w:pPr>
      <w:r>
        <w:rPr>
          <w:b/>
          <w:sz w:val="28"/>
          <w:szCs w:val="28"/>
        </w:rPr>
        <w:t>До теми 5: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Запитання для самоконтролю:</w:t>
      </w:r>
    </w:p>
    <w:p w:rsidR="00146914" w:rsidRDefault="00830CA6">
      <w:pPr>
        <w:numPr>
          <w:ilvl w:val="0"/>
          <w:numId w:val="15"/>
        </w:numPr>
        <w:ind w:right="31"/>
        <w:jc w:val="both"/>
      </w:pPr>
      <w:r>
        <w:rPr>
          <w:sz w:val="28"/>
          <w:szCs w:val="28"/>
        </w:rPr>
        <w:t>Що таке етнічний стереотип? Коли вперше з’явився цей термін?</w:t>
      </w:r>
    </w:p>
    <w:p w:rsidR="00146914" w:rsidRDefault="00830CA6">
      <w:pPr>
        <w:numPr>
          <w:ilvl w:val="0"/>
          <w:numId w:val="15"/>
        </w:numPr>
        <w:ind w:right="31"/>
        <w:jc w:val="both"/>
      </w:pPr>
      <w:r>
        <w:rPr>
          <w:sz w:val="28"/>
          <w:szCs w:val="28"/>
        </w:rPr>
        <w:t xml:space="preserve">Чим відрізняються </w:t>
      </w:r>
      <w:proofErr w:type="spellStart"/>
      <w:r>
        <w:rPr>
          <w:sz w:val="28"/>
          <w:szCs w:val="28"/>
        </w:rPr>
        <w:t>автостереотипи</w:t>
      </w:r>
      <w:proofErr w:type="spellEnd"/>
      <w:r>
        <w:rPr>
          <w:sz w:val="28"/>
          <w:szCs w:val="28"/>
        </w:rPr>
        <w:t xml:space="preserve"> від </w:t>
      </w:r>
      <w:proofErr w:type="spellStart"/>
      <w:r>
        <w:rPr>
          <w:sz w:val="28"/>
          <w:szCs w:val="28"/>
        </w:rPr>
        <w:t>гетеростерео</w:t>
      </w:r>
      <w:r>
        <w:rPr>
          <w:sz w:val="28"/>
          <w:szCs w:val="28"/>
        </w:rPr>
        <w:t>типів</w:t>
      </w:r>
      <w:proofErr w:type="spellEnd"/>
      <w:r>
        <w:rPr>
          <w:sz w:val="28"/>
          <w:szCs w:val="28"/>
        </w:rPr>
        <w:t>?</w:t>
      </w:r>
    </w:p>
    <w:p w:rsidR="00146914" w:rsidRDefault="00830CA6">
      <w:pPr>
        <w:numPr>
          <w:ilvl w:val="0"/>
          <w:numId w:val="15"/>
        </w:numPr>
        <w:ind w:right="31"/>
        <w:jc w:val="both"/>
      </w:pPr>
      <w:r>
        <w:rPr>
          <w:sz w:val="28"/>
          <w:szCs w:val="28"/>
        </w:rPr>
        <w:t>Які механізми функціонування етнічних установок і стереотипів ви знаєте?</w:t>
      </w:r>
    </w:p>
    <w:p w:rsidR="00146914" w:rsidRDefault="00830CA6">
      <w:pPr>
        <w:numPr>
          <w:ilvl w:val="0"/>
          <w:numId w:val="15"/>
        </w:numPr>
        <w:ind w:right="31"/>
        <w:jc w:val="both"/>
      </w:pPr>
      <w:r>
        <w:rPr>
          <w:sz w:val="28"/>
          <w:szCs w:val="28"/>
        </w:rPr>
        <w:t>Чому неправильне використання і врахування етнічних установок і стереотипів призводить  до труднощів у міжетнічній взаємодії?</w:t>
      </w:r>
    </w:p>
    <w:p w:rsidR="00146914" w:rsidRDefault="00830CA6">
      <w:pPr>
        <w:numPr>
          <w:ilvl w:val="0"/>
          <w:numId w:val="15"/>
        </w:numPr>
        <w:ind w:right="31"/>
        <w:jc w:val="both"/>
      </w:pPr>
      <w:r>
        <w:rPr>
          <w:sz w:val="28"/>
          <w:szCs w:val="28"/>
        </w:rPr>
        <w:t>Яку роль відіграють засоби масової інформації у фо</w:t>
      </w:r>
      <w:r>
        <w:rPr>
          <w:sz w:val="28"/>
          <w:szCs w:val="28"/>
        </w:rPr>
        <w:t xml:space="preserve">рмуванні етнічних стереотипів? </w:t>
      </w:r>
    </w:p>
    <w:p w:rsidR="00146914" w:rsidRDefault="00830CA6">
      <w:pPr>
        <w:numPr>
          <w:ilvl w:val="0"/>
          <w:numId w:val="15"/>
        </w:numPr>
        <w:ind w:right="31"/>
        <w:jc w:val="both"/>
      </w:pPr>
      <w:r>
        <w:rPr>
          <w:sz w:val="28"/>
          <w:szCs w:val="28"/>
        </w:rPr>
        <w:t>У чому полягають відмінності  між  етнічною соціалізацією і культурною трансмісією?</w:t>
      </w:r>
    </w:p>
    <w:p w:rsidR="00146914" w:rsidRDefault="00830CA6">
      <w:pPr>
        <w:numPr>
          <w:ilvl w:val="0"/>
          <w:numId w:val="15"/>
        </w:numPr>
        <w:ind w:right="31"/>
        <w:jc w:val="both"/>
      </w:pPr>
      <w:r>
        <w:rPr>
          <w:sz w:val="28"/>
          <w:szCs w:val="28"/>
        </w:rPr>
        <w:t>Що означає поняття "етнічний конфлікт"?</w:t>
      </w:r>
    </w:p>
    <w:p w:rsidR="00146914" w:rsidRDefault="00830CA6">
      <w:pPr>
        <w:numPr>
          <w:ilvl w:val="0"/>
          <w:numId w:val="15"/>
        </w:numPr>
        <w:ind w:right="31"/>
        <w:jc w:val="both"/>
      </w:pPr>
      <w:r>
        <w:rPr>
          <w:sz w:val="28"/>
          <w:szCs w:val="28"/>
        </w:rPr>
        <w:t>Які види етнічних конфліктів ви знаєте?</w:t>
      </w:r>
    </w:p>
    <w:p w:rsidR="00146914" w:rsidRDefault="00830CA6">
      <w:pPr>
        <w:numPr>
          <w:ilvl w:val="0"/>
          <w:numId w:val="15"/>
        </w:numPr>
        <w:ind w:right="31"/>
        <w:jc w:val="both"/>
      </w:pPr>
      <w:r>
        <w:rPr>
          <w:sz w:val="28"/>
          <w:szCs w:val="28"/>
        </w:rPr>
        <w:t>Назвіть основні теорії виникнення етнічних конфліктів.</w:t>
      </w:r>
    </w:p>
    <w:p w:rsidR="00146914" w:rsidRDefault="00830CA6">
      <w:pPr>
        <w:numPr>
          <w:ilvl w:val="0"/>
          <w:numId w:val="15"/>
        </w:numPr>
        <w:ind w:right="31"/>
        <w:jc w:val="both"/>
      </w:pPr>
      <w:r>
        <w:rPr>
          <w:sz w:val="28"/>
          <w:szCs w:val="28"/>
        </w:rPr>
        <w:t>Які  психологічні стратегії застосовуються для  попередження етнічних конфліктів?</w:t>
      </w:r>
    </w:p>
    <w:p w:rsidR="00146914" w:rsidRDefault="00830CA6">
      <w:pPr>
        <w:numPr>
          <w:ilvl w:val="0"/>
          <w:numId w:val="15"/>
        </w:numPr>
        <w:ind w:right="31"/>
        <w:jc w:val="both"/>
      </w:pPr>
      <w:r>
        <w:rPr>
          <w:sz w:val="28"/>
          <w:szCs w:val="28"/>
        </w:rPr>
        <w:t>Як Ви розумієте поняття «етноцентризм» і «націоналізм»?</w:t>
      </w:r>
    </w:p>
    <w:p w:rsidR="00146914" w:rsidRDefault="00146914">
      <w:pPr>
        <w:ind w:right="31"/>
        <w:jc w:val="both"/>
        <w:rPr>
          <w:sz w:val="28"/>
          <w:szCs w:val="28"/>
        </w:rPr>
      </w:pP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для самостійної роботи:</w:t>
      </w:r>
    </w:p>
    <w:p w:rsidR="00146914" w:rsidRDefault="00830CA6">
      <w:pPr>
        <w:numPr>
          <w:ilvl w:val="0"/>
          <w:numId w:val="16"/>
        </w:numPr>
        <w:ind w:right="31"/>
        <w:jc w:val="both"/>
      </w:pPr>
      <w:r>
        <w:rPr>
          <w:sz w:val="28"/>
          <w:szCs w:val="28"/>
        </w:rPr>
        <w:t xml:space="preserve">Складіть порівняльну таблицю </w:t>
      </w:r>
      <w:proofErr w:type="spellStart"/>
      <w:r>
        <w:rPr>
          <w:sz w:val="28"/>
          <w:szCs w:val="28"/>
        </w:rPr>
        <w:t>гетеростереотипів</w:t>
      </w:r>
      <w:proofErr w:type="spellEnd"/>
      <w:r>
        <w:rPr>
          <w:sz w:val="28"/>
          <w:szCs w:val="28"/>
        </w:rPr>
        <w:t xml:space="preserve"> українського та російського народів.</w:t>
      </w:r>
    </w:p>
    <w:p w:rsidR="00146914" w:rsidRDefault="00830CA6">
      <w:pPr>
        <w:numPr>
          <w:ilvl w:val="0"/>
          <w:numId w:val="16"/>
        </w:numPr>
        <w:ind w:right="31"/>
        <w:jc w:val="both"/>
      </w:pPr>
      <w:r>
        <w:rPr>
          <w:sz w:val="28"/>
          <w:szCs w:val="28"/>
        </w:rPr>
        <w:t>Назвіть особливості етнічної соціалізації українців.</w:t>
      </w:r>
    </w:p>
    <w:p w:rsidR="00146914" w:rsidRDefault="00830CA6">
      <w:pPr>
        <w:numPr>
          <w:ilvl w:val="0"/>
          <w:numId w:val="16"/>
        </w:numPr>
        <w:ind w:right="31"/>
        <w:jc w:val="both"/>
      </w:pPr>
      <w:r>
        <w:rPr>
          <w:sz w:val="28"/>
          <w:szCs w:val="28"/>
        </w:rPr>
        <w:t xml:space="preserve"> Наведіть приклади насильницьких і ненасильницьких етнічних конфліктів.</w:t>
      </w:r>
    </w:p>
    <w:p w:rsidR="00146914" w:rsidRDefault="00146914">
      <w:pPr>
        <w:ind w:left="142" w:firstLine="425"/>
        <w:rPr>
          <w:sz w:val="28"/>
          <w:szCs w:val="28"/>
        </w:rPr>
      </w:pPr>
    </w:p>
    <w:p w:rsidR="00146914" w:rsidRDefault="00830CA6">
      <w:pPr>
        <w:ind w:left="142" w:firstLine="425"/>
        <w:rPr>
          <w:sz w:val="28"/>
          <w:szCs w:val="28"/>
        </w:rPr>
      </w:pPr>
      <w:r>
        <w:rPr>
          <w:b/>
          <w:sz w:val="28"/>
          <w:szCs w:val="28"/>
        </w:rPr>
        <w:t>До теми 6: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Запитання для самоконтролю: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Охарактеризуйте особливості психічного складу українців.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Назвіть основні чинники формування українського національного характеру.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Які риси українського національного характеру відображені в усній народній творчості?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Складіть психологічний портрет сучасного молодого українця.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Що означає поняття "натуралізація"?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z w:val="28"/>
          <w:szCs w:val="28"/>
        </w:rPr>
        <w:t>кі релігії найбільше вплинули на формування психічного складу українців?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Яким чином екологічне середовище впливає на життєдіяльність  українців?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Які традиції української сім'ї ви можете назвати?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національну специфіку сімейних стосунків.</w:t>
      </w:r>
    </w:p>
    <w:p w:rsidR="00146914" w:rsidRDefault="00146914">
      <w:pPr>
        <w:ind w:right="31"/>
        <w:jc w:val="both"/>
        <w:rPr>
          <w:sz w:val="28"/>
          <w:szCs w:val="28"/>
        </w:rPr>
      </w:pP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>вдання для самостійної роботи: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Дайте етнопсихологічну характеристику етнічної групи, до якої Ви належите.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Опишіть національний тип українця (за </w:t>
      </w:r>
      <w:proofErr w:type="spellStart"/>
      <w:r>
        <w:rPr>
          <w:sz w:val="28"/>
          <w:szCs w:val="28"/>
        </w:rPr>
        <w:t>Д.Чижевським</w:t>
      </w:r>
      <w:proofErr w:type="spellEnd"/>
      <w:r>
        <w:rPr>
          <w:sz w:val="28"/>
          <w:szCs w:val="28"/>
        </w:rPr>
        <w:t>).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Розробіть модель психологічного консультування інтернаціональної сім’ї.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актуальні</w:t>
      </w:r>
      <w:r>
        <w:rPr>
          <w:sz w:val="28"/>
          <w:szCs w:val="28"/>
        </w:rPr>
        <w:t xml:space="preserve"> проблеми етнічної екології в сучасній Україні.</w:t>
      </w:r>
    </w:p>
    <w:p w:rsidR="00146914" w:rsidRDefault="00146914">
      <w:pPr>
        <w:ind w:right="31"/>
        <w:jc w:val="both"/>
        <w:rPr>
          <w:sz w:val="28"/>
          <w:szCs w:val="28"/>
        </w:rPr>
      </w:pPr>
    </w:p>
    <w:p w:rsidR="00146914" w:rsidRDefault="00830CA6">
      <w:pPr>
        <w:ind w:left="142" w:firstLine="425"/>
        <w:rPr>
          <w:sz w:val="28"/>
          <w:szCs w:val="28"/>
        </w:rPr>
      </w:pPr>
      <w:r>
        <w:rPr>
          <w:b/>
          <w:sz w:val="28"/>
          <w:szCs w:val="28"/>
        </w:rPr>
        <w:t>До теми 7-8: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Запитання для самоконтролю: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Які типові риси німецького національного характеру?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 налагоджувати ділові стосунки з німецькими колегами?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Які італійські традиції Вам відомі?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Що можна дарувати діло</w:t>
      </w:r>
      <w:r>
        <w:rPr>
          <w:sz w:val="28"/>
          <w:szCs w:val="28"/>
        </w:rPr>
        <w:t>вим партнерам із Великобританії?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На які теми прийнято спілкуватися під час неофіційної зустрічі у Великобританії?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У якій країні були створені принципи «джентльменської поведінки»?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В яких країнах білий та блакитний кольори є кольорами трауру?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Які риси національного характеру схожі в українців і французів?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Чи має значення мова спілкування з французькими діловими партнерами?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Які особливості невербальної комунікації японців?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Яка роль чоловіка й жінки в японській сім’ї?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В чому проявляється специфік</w:t>
      </w:r>
      <w:r>
        <w:rPr>
          <w:sz w:val="28"/>
          <w:szCs w:val="28"/>
        </w:rPr>
        <w:t>а японської культури?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Представники яких націй не люблять категоричних висловлювань "так" або "ні"?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Що потрібно знати про неформальні стосунки з китайськими партнерами та про подарунки для них?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Які головні риси національного характеру шведів?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У чому полягає</w:t>
      </w:r>
      <w:r>
        <w:rPr>
          <w:sz w:val="28"/>
          <w:szCs w:val="28"/>
        </w:rPr>
        <w:t xml:space="preserve"> секрет успіху провідних американських компаній?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Якою має бути дистанція при спілкуванні з американцем? З японцем?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Опишіть особливості американської побутової культури.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Які чинники сприяють ефективній міжетнічній взаємодії?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Як успішно адаптуватися до новог</w:t>
      </w:r>
      <w:r>
        <w:rPr>
          <w:sz w:val="28"/>
          <w:szCs w:val="28"/>
        </w:rPr>
        <w:t xml:space="preserve">о етнічного середовища? </w:t>
      </w:r>
    </w:p>
    <w:p w:rsidR="00146914" w:rsidRDefault="00146914">
      <w:pPr>
        <w:ind w:right="31"/>
        <w:jc w:val="both"/>
        <w:rPr>
          <w:sz w:val="28"/>
          <w:szCs w:val="28"/>
        </w:rPr>
      </w:pP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для самостійної роботи: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Зробіть порівняльну характеристику українського та німецького національного характеру.</w:t>
      </w:r>
    </w:p>
    <w:p w:rsidR="00146914" w:rsidRDefault="00830CA6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особливості ділового стилю та етикету в Україні.</w:t>
      </w:r>
    </w:p>
    <w:p w:rsidR="00146914" w:rsidRDefault="00830CA6">
      <w:pPr>
        <w:rPr>
          <w:sz w:val="28"/>
          <w:szCs w:val="28"/>
        </w:rPr>
      </w:pPr>
      <w:r>
        <w:rPr>
          <w:sz w:val="28"/>
          <w:szCs w:val="28"/>
        </w:rPr>
        <w:t>Назвіть психологічні особливості адаптації ос</w:t>
      </w:r>
      <w:r>
        <w:rPr>
          <w:sz w:val="28"/>
          <w:szCs w:val="28"/>
        </w:rPr>
        <w:t>обистості до нового етнічного середовища.</w:t>
      </w:r>
    </w:p>
    <w:p w:rsidR="00146914" w:rsidRDefault="00146914">
      <w:pPr>
        <w:ind w:left="142" w:firstLine="425"/>
        <w:jc w:val="center"/>
        <w:rPr>
          <w:sz w:val="28"/>
          <w:szCs w:val="28"/>
        </w:rPr>
      </w:pPr>
    </w:p>
    <w:p w:rsidR="00146914" w:rsidRDefault="00830CA6">
      <w:pPr>
        <w:ind w:left="142" w:firstLine="425"/>
        <w:jc w:val="center"/>
        <w:rPr>
          <w:sz w:val="28"/>
          <w:szCs w:val="28"/>
        </w:rPr>
      </w:pPr>
      <w:r>
        <w:rPr>
          <w:b/>
          <w:sz w:val="28"/>
          <w:szCs w:val="28"/>
        </w:rPr>
        <w:t>9. Індивідуальні завдання</w:t>
      </w:r>
    </w:p>
    <w:p w:rsidR="00146914" w:rsidRDefault="00830CA6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Опрацювання </w:t>
      </w:r>
      <w:proofErr w:type="spellStart"/>
      <w:r>
        <w:rPr>
          <w:sz w:val="28"/>
          <w:szCs w:val="28"/>
        </w:rPr>
        <w:t>методик</w:t>
      </w:r>
      <w:proofErr w:type="spellEnd"/>
      <w:r>
        <w:rPr>
          <w:sz w:val="28"/>
          <w:szCs w:val="28"/>
        </w:rPr>
        <w:t xml:space="preserve">, написання есе, підготовка реферату, доповідь або </w:t>
      </w:r>
      <w:proofErr w:type="spellStart"/>
      <w:r>
        <w:rPr>
          <w:sz w:val="28"/>
          <w:szCs w:val="28"/>
        </w:rPr>
        <w:t>відеопрезентація</w:t>
      </w:r>
      <w:proofErr w:type="spellEnd"/>
      <w:r>
        <w:rPr>
          <w:sz w:val="28"/>
          <w:szCs w:val="28"/>
        </w:rPr>
        <w:t xml:space="preserve"> на задану тему.</w:t>
      </w:r>
    </w:p>
    <w:p w:rsidR="00146914" w:rsidRDefault="00830CA6">
      <w:pPr>
        <w:spacing w:before="100" w:after="100"/>
        <w:ind w:firstLine="30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Мета виконання курсової роботи</w:t>
      </w:r>
      <w:r>
        <w:rPr>
          <w:sz w:val="28"/>
          <w:szCs w:val="28"/>
        </w:rPr>
        <w:t xml:space="preserve"> полягає у систематизації,  закріпленні та розширенні </w:t>
      </w:r>
      <w:r>
        <w:rPr>
          <w:sz w:val="28"/>
          <w:szCs w:val="28"/>
        </w:rPr>
        <w:t>теоретичних знань,  ознайомленні з методами,  які напрацьовані іншими дослідниками в галузі «Етнопсихологія»,  а також у науковому обґрунтуванні результатів власних досліджень.</w:t>
      </w:r>
    </w:p>
    <w:p w:rsidR="00146914" w:rsidRDefault="00830CA6">
      <w:pPr>
        <w:spacing w:before="100" w:after="100"/>
        <w:ind w:firstLine="3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Завдання: </w:t>
      </w:r>
      <w:r>
        <w:rPr>
          <w:sz w:val="28"/>
          <w:szCs w:val="28"/>
        </w:rPr>
        <w:t xml:space="preserve">закріпити і поглибити знання, отримані студентами у процесі навчання; залучити студентів до самостійної роботи з фаховою літературою; сформулювати навички пошуку необхідних джерел і матеріалів; набуття студентами досвіду чітко,  послідовно і </w:t>
      </w:r>
      <w:proofErr w:type="spellStart"/>
      <w:r>
        <w:rPr>
          <w:sz w:val="28"/>
          <w:szCs w:val="28"/>
        </w:rPr>
        <w:t>грамотно</w:t>
      </w:r>
      <w:proofErr w:type="spellEnd"/>
      <w:r>
        <w:rPr>
          <w:sz w:val="28"/>
          <w:szCs w:val="28"/>
        </w:rPr>
        <w:t xml:space="preserve"> письм</w:t>
      </w:r>
      <w:r>
        <w:rPr>
          <w:sz w:val="28"/>
          <w:szCs w:val="28"/>
        </w:rPr>
        <w:t>ово викладати теоретичні положення; розвинути вміння аналізувати, узагальнювати і робити висновки.</w:t>
      </w:r>
    </w:p>
    <w:p w:rsidR="00146914" w:rsidRDefault="00830CA6">
      <w:pPr>
        <w:spacing w:before="100" w:after="100"/>
        <w:ind w:firstLine="30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Структура курсової роботи</w:t>
      </w:r>
      <w:r>
        <w:rPr>
          <w:sz w:val="28"/>
          <w:szCs w:val="28"/>
        </w:rPr>
        <w:t>: зміст (план), вступ, перший (теоретичний) розділ, висновки до першого розділу, емпірична частина, висновки до другого розділу, вис</w:t>
      </w:r>
      <w:r>
        <w:rPr>
          <w:sz w:val="28"/>
          <w:szCs w:val="28"/>
        </w:rPr>
        <w:t xml:space="preserve">новки до роботи загалом, список використаних джерел, додатки. </w:t>
      </w:r>
    </w:p>
    <w:p w:rsidR="00146914" w:rsidRDefault="00830C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Тематика курсових робіт з дисципліни «Етнопсихологія» </w:t>
      </w:r>
    </w:p>
    <w:p w:rsidR="00146914" w:rsidRDefault="00146914">
      <w:pPr>
        <w:jc w:val="center"/>
        <w:rPr>
          <w:sz w:val="28"/>
          <w:szCs w:val="28"/>
        </w:rPr>
      </w:pP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Становлення етнопсихології в контексті європейської культури.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Становлення етнопсихології в Україні.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Вплив українських літературних митців</w:t>
      </w:r>
      <w:r>
        <w:rPr>
          <w:sz w:val="28"/>
          <w:szCs w:val="28"/>
        </w:rPr>
        <w:t xml:space="preserve"> (діячів діаспори, відомих педагогів) на становлення етнопсихології.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Основні напрямки розвитку сучасної етнопсихологічної науки.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формування етнічної ідентичності особистості.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Детермінанти етнічної </w:t>
      </w:r>
      <w:proofErr w:type="spellStart"/>
      <w:r>
        <w:rPr>
          <w:sz w:val="28"/>
          <w:szCs w:val="28"/>
        </w:rPr>
        <w:t>поведінкиукраїнців</w:t>
      </w:r>
      <w:proofErr w:type="spellEnd"/>
      <w:r>
        <w:rPr>
          <w:sz w:val="28"/>
          <w:szCs w:val="28"/>
        </w:rPr>
        <w:t>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етнічних диспоз</w:t>
      </w:r>
      <w:r>
        <w:rPr>
          <w:sz w:val="28"/>
          <w:szCs w:val="28"/>
        </w:rPr>
        <w:t>ицій українців.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Умови формування й функціонування етнічних стереотипів.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Поведінка етнічної діаспори (за вибором).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Специфіка етнічних </w:t>
      </w:r>
      <w:proofErr w:type="spellStart"/>
      <w:r>
        <w:rPr>
          <w:sz w:val="28"/>
          <w:szCs w:val="28"/>
        </w:rPr>
        <w:t>експектацій</w:t>
      </w:r>
      <w:proofErr w:type="spellEnd"/>
      <w:r>
        <w:rPr>
          <w:sz w:val="28"/>
          <w:szCs w:val="28"/>
        </w:rPr>
        <w:t xml:space="preserve"> українців.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Детермінанти міжетнічних конфліктів в Україні.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Специфіка сучасних міжетнічних конфліктів.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Способи подолання міжетнічних конфліктів у сучасному світі.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Специфіка етнічного тероризму.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особливості українського національного характеру.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Проблема етноцентризму в сучасній Україні.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ментальності сучасних українців.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Формування мен</w:t>
      </w:r>
      <w:r>
        <w:rPr>
          <w:sz w:val="28"/>
          <w:szCs w:val="28"/>
        </w:rPr>
        <w:t xml:space="preserve">талітету у молоді посттоталітарного українського суспільства. 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Невербальні особливості спілкування етнічних груп.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Етнопсихологічні особливості міжособистісного спілкування українців.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Етнопсихологічні аспекти проведення ділових переговорів.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Чинники формування національного характеру українців. 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Роль сім’ї у формуванні українського національного характеру.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Етнічні детермінанти вибору шлюбного партнера.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Етнопсихологічна характеристика національних меншин України.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Специфіка національного характе</w:t>
      </w:r>
      <w:r>
        <w:rPr>
          <w:sz w:val="28"/>
          <w:szCs w:val="28"/>
        </w:rPr>
        <w:t>ру народів світу (за вибором).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Мова як </w:t>
      </w:r>
      <w:proofErr w:type="spellStart"/>
      <w:r>
        <w:rPr>
          <w:sz w:val="28"/>
          <w:szCs w:val="28"/>
        </w:rPr>
        <w:t>етноформуюча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етнодиференціююча</w:t>
      </w:r>
      <w:proofErr w:type="spellEnd"/>
      <w:r>
        <w:rPr>
          <w:sz w:val="28"/>
          <w:szCs w:val="28"/>
        </w:rPr>
        <w:t xml:space="preserve"> ознака української нації.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Екопсихологія</w:t>
      </w:r>
      <w:proofErr w:type="spellEnd"/>
      <w:r>
        <w:rPr>
          <w:sz w:val="28"/>
          <w:szCs w:val="28"/>
        </w:rPr>
        <w:t xml:space="preserve"> життєвого середовища українського етносу.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Роль релігії в етнонаціональному житті українців.</w:t>
      </w:r>
    </w:p>
    <w:p w:rsidR="00146914" w:rsidRDefault="00830CA6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соціокультурної адаптації українців в ін</w:t>
      </w:r>
      <w:r>
        <w:rPr>
          <w:sz w:val="28"/>
          <w:szCs w:val="28"/>
        </w:rPr>
        <w:t>ших країнах.</w:t>
      </w:r>
    </w:p>
    <w:p w:rsidR="00146914" w:rsidRDefault="00146914">
      <w:pPr>
        <w:ind w:left="142" w:firstLine="567"/>
        <w:jc w:val="center"/>
        <w:rPr>
          <w:sz w:val="28"/>
          <w:szCs w:val="28"/>
        </w:rPr>
      </w:pPr>
    </w:p>
    <w:p w:rsidR="00146914" w:rsidRDefault="00830CA6">
      <w:pPr>
        <w:ind w:left="142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10. Методи навчання</w:t>
      </w:r>
    </w:p>
    <w:p w:rsidR="00146914" w:rsidRDefault="00830C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лекційних та семінарських занять, індивідуально-консультативна робота, самостійна робота з літературою і в інформаційних мережах, виконання самостійних завдань – учбових чи наукових. Індивідуально-консультативна</w:t>
      </w:r>
      <w:r>
        <w:rPr>
          <w:sz w:val="28"/>
          <w:szCs w:val="28"/>
        </w:rPr>
        <w:t xml:space="preserve"> робота передбачає взаємодію студентів з викладачем, по-перше, для відробки пропущених занять, співбесід по матеріалах, які не засвоєні студентами чи викликають певні труднощі; по-друге, для контакту зі студентами, які виконують творчі завдання, проявляють</w:t>
      </w:r>
      <w:r>
        <w:rPr>
          <w:sz w:val="28"/>
          <w:szCs w:val="28"/>
        </w:rPr>
        <w:t xml:space="preserve"> інтерес і здібності до наукової роботи.</w:t>
      </w:r>
    </w:p>
    <w:p w:rsidR="00146914" w:rsidRDefault="00830C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146914" w:rsidRDefault="00146914">
      <w:pPr>
        <w:ind w:left="142" w:firstLine="567"/>
        <w:jc w:val="center"/>
        <w:rPr>
          <w:sz w:val="32"/>
          <w:szCs w:val="32"/>
        </w:rPr>
      </w:pPr>
    </w:p>
    <w:p w:rsidR="00146914" w:rsidRDefault="00830CA6">
      <w:pPr>
        <w:ind w:left="142"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11. Методи контролю</w:t>
      </w:r>
    </w:p>
    <w:p w:rsidR="00146914" w:rsidRDefault="00830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Використовується три види контролю: поточний, модульний і підсумковий.</w:t>
      </w:r>
    </w:p>
    <w:p w:rsidR="00146914" w:rsidRDefault="00830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Поточний контроль здійснюється у формі оцінок за різні види аудиторної т</w:t>
      </w:r>
      <w:r>
        <w:rPr>
          <w:sz w:val="28"/>
          <w:szCs w:val="28"/>
        </w:rPr>
        <w:t>а самостійної роботи – активність на семінарах (участь у обговоренні питань, у дискусіях тощо), результати виконання творчих завдань, підготовки і презентації рефератів та ін.</w:t>
      </w:r>
    </w:p>
    <w:p w:rsidR="00146914" w:rsidRDefault="00830C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Модульний контроль (тематичне оцінювання з модулю) здійснюється на засаді викона</w:t>
      </w:r>
      <w:r>
        <w:rPr>
          <w:sz w:val="28"/>
          <w:szCs w:val="28"/>
        </w:rPr>
        <w:t>ння тестових завдань з кожного змістового модулю. Підсумковий контроль здійснюється на засаді виконання письмової залікової контрольної роботи, яка складається з двох частин: по-перше, питання за змістом аудиторної роботи, по-друге, виконання завдання із с</w:t>
      </w:r>
      <w:r>
        <w:rPr>
          <w:sz w:val="28"/>
          <w:szCs w:val="28"/>
        </w:rPr>
        <w:t xml:space="preserve">амостійного опрацювання певних питань курсу, більша частина яких потребує творчого підходу до змісту. </w:t>
      </w:r>
    </w:p>
    <w:p w:rsidR="00146914" w:rsidRDefault="00146914">
      <w:pPr>
        <w:ind w:firstLine="709"/>
        <w:jc w:val="both"/>
        <w:rPr>
          <w:sz w:val="28"/>
          <w:szCs w:val="28"/>
        </w:rPr>
      </w:pPr>
    </w:p>
    <w:p w:rsidR="00146914" w:rsidRDefault="00830C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Програмові вимоги до заліку</w:t>
      </w:r>
    </w:p>
    <w:p w:rsidR="00146914" w:rsidRDefault="00830CA6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Актуальність курсу в контексті сучасних глобалізаційних процесів.</w:t>
      </w:r>
    </w:p>
    <w:p w:rsidR="00146914" w:rsidRDefault="00830CA6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Предмет,  об’єкт, функції, основні завдання й перспективні напрями етнопсихології як науки.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Зв’язок етнопсихології з іншими науковими дисциплінами. </w:t>
      </w:r>
      <w:proofErr w:type="spellStart"/>
      <w:r>
        <w:rPr>
          <w:sz w:val="28"/>
          <w:szCs w:val="28"/>
        </w:rPr>
        <w:t>Emik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etik</w:t>
      </w:r>
      <w:proofErr w:type="spellEnd"/>
      <w:r>
        <w:rPr>
          <w:sz w:val="28"/>
          <w:szCs w:val="28"/>
        </w:rPr>
        <w:t xml:space="preserve"> підходи до вивчення дисципліни.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Взаємозв'язок етнопсихології та культури. Поняття базової та мо</w:t>
      </w:r>
      <w:r>
        <w:rPr>
          <w:sz w:val="28"/>
          <w:szCs w:val="28"/>
        </w:rPr>
        <w:t xml:space="preserve">дальної особистості.   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Індивідуалізм і колективізм в етнопсихології.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Регулятивна функція культури. Звичаї та традиції.   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Вивчення відмінностей між народами в Стародавньому світі. Поняття географічного детермінізму.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Європейські вчені про психологію народів (</w:t>
      </w:r>
      <w:proofErr w:type="spellStart"/>
      <w:r>
        <w:rPr>
          <w:sz w:val="28"/>
          <w:szCs w:val="28"/>
        </w:rPr>
        <w:t>Г.Гегель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К.Гельвецій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К.Гердер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І.Кант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Ш.Монтеск’є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Д.Юм</w:t>
      </w:r>
      <w:proofErr w:type="spellEnd"/>
      <w:r>
        <w:rPr>
          <w:sz w:val="28"/>
          <w:szCs w:val="28"/>
        </w:rPr>
        <w:t xml:space="preserve"> та ін.).   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Становлення етнопсихології як самостійної науки. Роль </w:t>
      </w:r>
      <w:proofErr w:type="spellStart"/>
      <w:r>
        <w:rPr>
          <w:sz w:val="28"/>
          <w:szCs w:val="28"/>
        </w:rPr>
        <w:t>Г.Штейнталя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М.Лацаруса</w:t>
      </w:r>
      <w:proofErr w:type="spellEnd"/>
      <w:r>
        <w:rPr>
          <w:sz w:val="28"/>
          <w:szCs w:val="28"/>
        </w:rPr>
        <w:t xml:space="preserve"> у вивченні "психології народів".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Концепція "школи народів" </w:t>
      </w:r>
      <w:proofErr w:type="spellStart"/>
      <w:r>
        <w:rPr>
          <w:sz w:val="28"/>
          <w:szCs w:val="28"/>
        </w:rPr>
        <w:t>В.Вунд</w:t>
      </w:r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>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Концепція "народного духу" </w:t>
      </w:r>
      <w:proofErr w:type="spellStart"/>
      <w:r>
        <w:rPr>
          <w:sz w:val="28"/>
          <w:szCs w:val="28"/>
        </w:rPr>
        <w:t>Г.Лебона</w:t>
      </w:r>
      <w:proofErr w:type="spellEnd"/>
      <w:r>
        <w:rPr>
          <w:sz w:val="28"/>
          <w:szCs w:val="28"/>
        </w:rPr>
        <w:t xml:space="preserve"> і розвиток етнічної психології.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Дискредитація етнопсихології в Росії та на Україні в 20-му сторіччі.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Становлення вітчизняної етнопсихології.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Сучасна українська школа етнічної психології.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Теоретичні орієнтації й підхо</w:t>
      </w:r>
      <w:r>
        <w:rPr>
          <w:sz w:val="28"/>
          <w:szCs w:val="28"/>
        </w:rPr>
        <w:t>ди сучасних етнопсихологічних досліджень (універсалізм, релятивізм, абсолютизм).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Методологічні засади етнопсихології.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Специфіка крос-культурного дослідження.</w:t>
      </w:r>
      <w:r>
        <w:t xml:space="preserve"> </w:t>
      </w:r>
      <w:r>
        <w:rPr>
          <w:sz w:val="28"/>
          <w:szCs w:val="28"/>
        </w:rPr>
        <w:t>Модель етнопсихологічного аналізу етнічної групи.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Природний експеримент в етнопсихології. Парадокс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Р.Лап’єра</w:t>
      </w:r>
      <w:proofErr w:type="spellEnd"/>
      <w:r>
        <w:rPr>
          <w:sz w:val="28"/>
          <w:szCs w:val="28"/>
        </w:rPr>
        <w:t>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Лабораторний експеримент в етнопсихології. Методи "вільного описування".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Асоціативний експеримент в етнопсихології.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Застосування діагностичних і обсерваційних методів в етнопсихології.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Застосування біографічних і </w:t>
      </w:r>
      <w:proofErr w:type="spellStart"/>
      <w:r>
        <w:rPr>
          <w:sz w:val="28"/>
          <w:szCs w:val="28"/>
        </w:rPr>
        <w:t>праксиметричних</w:t>
      </w:r>
      <w:proofErr w:type="spellEnd"/>
      <w:r>
        <w:rPr>
          <w:sz w:val="28"/>
          <w:szCs w:val="28"/>
        </w:rPr>
        <w:t xml:space="preserve"> методів в етноп</w:t>
      </w:r>
      <w:r>
        <w:rPr>
          <w:sz w:val="28"/>
          <w:szCs w:val="28"/>
        </w:rPr>
        <w:t>сихології.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Додаткові етнопсихологічні методи (моделювання ситуацій, інтерв’ю, тестування, картотека HRAF та ін.).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Соціально-психологічна характеристика етносу. </w:t>
      </w:r>
    </w:p>
    <w:p w:rsidR="00146914" w:rsidRDefault="00830CA6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Класифікація етнічних спільнот: </w:t>
      </w:r>
      <w:proofErr w:type="spellStart"/>
      <w:r>
        <w:rPr>
          <w:sz w:val="28"/>
          <w:szCs w:val="28"/>
        </w:rPr>
        <w:t>мікроетнічні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субетнічні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макроетнічні</w:t>
      </w:r>
      <w:proofErr w:type="spellEnd"/>
      <w:r>
        <w:rPr>
          <w:sz w:val="28"/>
          <w:szCs w:val="28"/>
        </w:rPr>
        <w:t xml:space="preserve"> одиниці. </w:t>
      </w:r>
    </w:p>
    <w:p w:rsidR="00146914" w:rsidRDefault="00830CA6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Типологічні ос</w:t>
      </w:r>
      <w:r>
        <w:rPr>
          <w:sz w:val="28"/>
          <w:szCs w:val="28"/>
        </w:rPr>
        <w:t xml:space="preserve">обливості етнічних груп (кланів, племен, народів, націй, </w:t>
      </w:r>
      <w:proofErr w:type="spellStart"/>
      <w:r>
        <w:rPr>
          <w:sz w:val="28"/>
          <w:szCs w:val="28"/>
        </w:rPr>
        <w:t>народностей</w:t>
      </w:r>
      <w:proofErr w:type="spellEnd"/>
      <w:r>
        <w:rPr>
          <w:sz w:val="28"/>
          <w:szCs w:val="28"/>
        </w:rPr>
        <w:t xml:space="preserve">). 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та основні теорії етногенезу. 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Види етнічних процесів. </w:t>
      </w:r>
      <w:proofErr w:type="spellStart"/>
      <w:r>
        <w:rPr>
          <w:sz w:val="28"/>
          <w:szCs w:val="28"/>
        </w:rPr>
        <w:t>Етноеволюційні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етнотрансформаційні</w:t>
      </w:r>
      <w:proofErr w:type="spellEnd"/>
      <w:r>
        <w:rPr>
          <w:sz w:val="28"/>
          <w:szCs w:val="28"/>
        </w:rPr>
        <w:t xml:space="preserve"> етнічні процеси.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Соціальна та психологічна норма етносу. 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Сутність теорії етногенезу </w:t>
      </w:r>
      <w:proofErr w:type="spellStart"/>
      <w:r>
        <w:rPr>
          <w:sz w:val="28"/>
          <w:szCs w:val="28"/>
        </w:rPr>
        <w:t>Л.Гумільова</w:t>
      </w:r>
      <w:proofErr w:type="spellEnd"/>
      <w:r>
        <w:rPr>
          <w:sz w:val="28"/>
          <w:szCs w:val="28"/>
        </w:rPr>
        <w:t>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суть понять «етнос» і «нація».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Етногенез української нації. Відмінності наукових концепцій формування української нації.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етнічної та культурної </w:t>
      </w:r>
      <w:proofErr w:type="spellStart"/>
      <w:r>
        <w:rPr>
          <w:sz w:val="28"/>
          <w:szCs w:val="28"/>
        </w:rPr>
        <w:t>маргінальності</w:t>
      </w:r>
      <w:proofErr w:type="spellEnd"/>
      <w:r>
        <w:rPr>
          <w:sz w:val="28"/>
          <w:szCs w:val="28"/>
        </w:rPr>
        <w:t>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Типи маргінальних особистостей.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z w:val="28"/>
          <w:szCs w:val="28"/>
        </w:rPr>
        <w:t>няття маргінального конфлікту.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Суть, зміст, структура психічного складу етносу. Роль колективного несвідомого в психічному складі етносу.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Мова як </w:t>
      </w:r>
      <w:proofErr w:type="spellStart"/>
      <w:r>
        <w:rPr>
          <w:sz w:val="28"/>
          <w:szCs w:val="28"/>
        </w:rPr>
        <w:t>етноформуюча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етнодиференціююча</w:t>
      </w:r>
      <w:proofErr w:type="spellEnd"/>
      <w:r>
        <w:rPr>
          <w:sz w:val="28"/>
          <w:szCs w:val="28"/>
        </w:rPr>
        <w:t xml:space="preserve"> ознака етносу.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Ментальність: сутність, функції, ґенеза.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Механізми функціонува</w:t>
      </w:r>
      <w:r>
        <w:rPr>
          <w:sz w:val="28"/>
          <w:szCs w:val="28"/>
        </w:rPr>
        <w:t>ння ментальних особливостей.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Ментальність первісної і сучасної людини (</w:t>
      </w:r>
      <w:proofErr w:type="spellStart"/>
      <w:r>
        <w:rPr>
          <w:sz w:val="28"/>
          <w:szCs w:val="28"/>
        </w:rPr>
        <w:t>Л.Леві-Брюль</w:t>
      </w:r>
      <w:proofErr w:type="spellEnd"/>
      <w:r>
        <w:rPr>
          <w:sz w:val="28"/>
          <w:szCs w:val="28"/>
        </w:rPr>
        <w:t>).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Сутність та зміст національного характеру.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Витоки національного характеру українців. Осмислення рис українського національного характеру в працях українських мислителів.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Співвідношення понять «національна свідомість» і «етнічна самосвідомість». Структура етнічної самосвідомості.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Етапи становлення етнічної ідентичності.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Стратегії підтримки етнічної ідентичності.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Моделі виміру етнічної ідентичності.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Поняття про українську на</w:t>
      </w:r>
      <w:r>
        <w:rPr>
          <w:sz w:val="28"/>
          <w:szCs w:val="28"/>
        </w:rPr>
        <w:t>ціональну ідею та шляхи її реалізації.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Поняття етнічної установки в етнопсихології. Компоненти етнічної установки. 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Поняття етнічного стереотипу. Його параметри.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Види етнічних стереотипів.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Причини </w:t>
      </w:r>
      <w:proofErr w:type="spellStart"/>
      <w:r>
        <w:rPr>
          <w:sz w:val="28"/>
          <w:szCs w:val="28"/>
        </w:rPr>
        <w:t>стереотипізації</w:t>
      </w:r>
      <w:proofErr w:type="spellEnd"/>
      <w:r>
        <w:rPr>
          <w:sz w:val="28"/>
          <w:szCs w:val="28"/>
        </w:rPr>
        <w:t>. Умови функціонування етнічних стереотипів.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Психологічні механізми засвоєння </w:t>
      </w:r>
      <w:proofErr w:type="spellStart"/>
      <w:r>
        <w:rPr>
          <w:sz w:val="28"/>
          <w:szCs w:val="28"/>
        </w:rPr>
        <w:t>соціотипової</w:t>
      </w:r>
      <w:proofErr w:type="spellEnd"/>
      <w:r>
        <w:rPr>
          <w:sz w:val="28"/>
          <w:szCs w:val="28"/>
        </w:rPr>
        <w:t xml:space="preserve"> поведінки. 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Етнокультурна варіативність соціалізації особистості. Соціалізація, </w:t>
      </w:r>
      <w:proofErr w:type="spellStart"/>
      <w:r>
        <w:rPr>
          <w:sz w:val="28"/>
          <w:szCs w:val="28"/>
        </w:rPr>
        <w:t>інкультурація</w:t>
      </w:r>
      <w:proofErr w:type="spellEnd"/>
      <w:r>
        <w:rPr>
          <w:sz w:val="28"/>
          <w:szCs w:val="28"/>
        </w:rPr>
        <w:t xml:space="preserve"> та культурна трансмісія.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Поняття етнічного конфлікту. Види етнічних конфліктів.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Теорії виникнення етнічних конфліктів.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Стадії розвитку етнічних конфліктів. 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Основні напрями попередження й подолання етнічних конфліктів.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Фази міжетнічного напруження.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Етноцентризм як соціально-психологічне явище. "Ефект призми".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Психічний склад українськ</w:t>
      </w:r>
      <w:r>
        <w:rPr>
          <w:sz w:val="28"/>
          <w:szCs w:val="28"/>
        </w:rPr>
        <w:t>ої нації.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Звичаї українського етносу як основа національного характеру.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Етнічний та релігійний чинники у психології народів.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Екопсихологія</w:t>
      </w:r>
      <w:proofErr w:type="spellEnd"/>
      <w:r>
        <w:rPr>
          <w:sz w:val="28"/>
          <w:szCs w:val="28"/>
        </w:rPr>
        <w:t xml:space="preserve"> життєвого середовища українського етносу.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сім’ї та </w:t>
      </w:r>
      <w:proofErr w:type="spellStart"/>
      <w:r>
        <w:rPr>
          <w:sz w:val="28"/>
          <w:szCs w:val="28"/>
        </w:rPr>
        <w:t>шлюбно</w:t>
      </w:r>
      <w:proofErr w:type="spellEnd"/>
      <w:r>
        <w:rPr>
          <w:sz w:val="28"/>
          <w:szCs w:val="28"/>
        </w:rPr>
        <w:t>-родинних стосунків в українській культурі.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Негативні т</w:t>
      </w:r>
      <w:r>
        <w:rPr>
          <w:sz w:val="28"/>
          <w:szCs w:val="28"/>
        </w:rPr>
        <w:t>енденції в розвитку сучасної української сім’ї.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Національні меншини в Україні, їх психологічна характеристика.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Порівняльна психологічна характеристика англійців та французів. 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Порівняльна психологічна характеристика американців та японців. 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Національні осо</w:t>
      </w:r>
      <w:r>
        <w:rPr>
          <w:sz w:val="28"/>
          <w:szCs w:val="28"/>
        </w:rPr>
        <w:t>бливості скандинавських народів.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та культурологічні особливості німців.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Риси національного характеру китайців.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та культурологічні особливості поляків.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та культурологічні особливості австрійців.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Риси національного хара</w:t>
      </w:r>
      <w:r>
        <w:rPr>
          <w:sz w:val="28"/>
          <w:szCs w:val="28"/>
        </w:rPr>
        <w:t>ктеру росіян.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та культурологічні особливості татар.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та культурологічні особливості угорців.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Психологічні та культурологічні особливості румунів і </w:t>
      </w:r>
      <w:proofErr w:type="spellStart"/>
      <w:r>
        <w:rPr>
          <w:sz w:val="28"/>
          <w:szCs w:val="28"/>
        </w:rPr>
        <w:t>молдаванів</w:t>
      </w:r>
      <w:proofErr w:type="spellEnd"/>
      <w:r>
        <w:rPr>
          <w:sz w:val="28"/>
          <w:szCs w:val="28"/>
        </w:rPr>
        <w:t>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відмінності мусульман і християн.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Психологічна характеристи</w:t>
      </w:r>
      <w:r>
        <w:rPr>
          <w:sz w:val="28"/>
          <w:szCs w:val="28"/>
        </w:rPr>
        <w:t>ка народу Африки (на вибір).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Психологічні  особливості функціонування </w:t>
      </w:r>
      <w:proofErr w:type="spellStart"/>
      <w:r>
        <w:rPr>
          <w:sz w:val="28"/>
          <w:szCs w:val="28"/>
        </w:rPr>
        <w:t>бікультурних</w:t>
      </w:r>
      <w:proofErr w:type="spellEnd"/>
      <w:r>
        <w:rPr>
          <w:sz w:val="28"/>
          <w:szCs w:val="28"/>
        </w:rPr>
        <w:t xml:space="preserve"> сімей.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Психологічні особливості й культурні традиції італійців.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Національні відмінності в невербальній комунікації.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ділового спілкування в різних країнах.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Чинники адаптації особистості до нового соціокультурного середовища.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Адаптація. Акультурація. Пристосування.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Культурний шок (</w:t>
      </w:r>
      <w:proofErr w:type="spellStart"/>
      <w:r>
        <w:rPr>
          <w:sz w:val="28"/>
          <w:szCs w:val="28"/>
        </w:rPr>
        <w:t>К.Оберг</w:t>
      </w:r>
      <w:proofErr w:type="spellEnd"/>
      <w:r>
        <w:rPr>
          <w:sz w:val="28"/>
          <w:szCs w:val="28"/>
        </w:rPr>
        <w:t>). Стрес акультурації (</w:t>
      </w:r>
      <w:proofErr w:type="spellStart"/>
      <w:r>
        <w:rPr>
          <w:sz w:val="28"/>
          <w:szCs w:val="28"/>
        </w:rPr>
        <w:t>Дж.Беррі</w:t>
      </w:r>
      <w:proofErr w:type="spellEnd"/>
      <w:r>
        <w:rPr>
          <w:sz w:val="28"/>
          <w:szCs w:val="28"/>
        </w:rPr>
        <w:t>).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Етапи адаптації (за </w:t>
      </w:r>
      <w:proofErr w:type="spellStart"/>
      <w:r>
        <w:rPr>
          <w:sz w:val="28"/>
          <w:szCs w:val="28"/>
        </w:rPr>
        <w:t>Тріандісом</w:t>
      </w:r>
      <w:proofErr w:type="spellEnd"/>
      <w:r>
        <w:rPr>
          <w:sz w:val="28"/>
          <w:szCs w:val="28"/>
        </w:rPr>
        <w:t>).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міжкультурної взаємодії індивідів та груп.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Ку</w:t>
      </w:r>
      <w:r>
        <w:rPr>
          <w:sz w:val="28"/>
          <w:szCs w:val="28"/>
        </w:rPr>
        <w:t>льтурна варіативність регуляторів соціальної поведінки.</w:t>
      </w:r>
    </w:p>
    <w:p w:rsidR="00146914" w:rsidRDefault="00830CA6">
      <w:pPr>
        <w:numPr>
          <w:ilvl w:val="0"/>
          <w:numId w:val="9"/>
        </w:numPr>
        <w:ind w:left="0" w:right="31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Роль культурних асиміляторів у міжкультурній взаємодії.</w:t>
      </w:r>
    </w:p>
    <w:p w:rsidR="00146914" w:rsidRDefault="00146914">
      <w:pPr>
        <w:rPr>
          <w:sz w:val="28"/>
          <w:szCs w:val="28"/>
        </w:rPr>
      </w:pPr>
    </w:p>
    <w:p w:rsidR="00146914" w:rsidRDefault="00830CA6">
      <w:pPr>
        <w:tabs>
          <w:tab w:val="left" w:pos="910"/>
        </w:tabs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12. Розподіл балів, які отримують студенти</w:t>
      </w:r>
    </w:p>
    <w:p w:rsidR="00146914" w:rsidRDefault="00146914">
      <w:pPr>
        <w:tabs>
          <w:tab w:val="left" w:pos="910"/>
        </w:tabs>
        <w:ind w:firstLine="720"/>
        <w:jc w:val="both"/>
        <w:rPr>
          <w:sz w:val="28"/>
          <w:szCs w:val="28"/>
        </w:rPr>
      </w:pPr>
    </w:p>
    <w:tbl>
      <w:tblPr>
        <w:tblStyle w:val="ac"/>
        <w:tblW w:w="8967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1123"/>
        <w:gridCol w:w="900"/>
        <w:gridCol w:w="900"/>
        <w:gridCol w:w="1260"/>
        <w:gridCol w:w="3472"/>
        <w:gridCol w:w="1312"/>
      </w:tblGrid>
      <w:tr w:rsidR="00146914"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Поточне тестування та самостійна робота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</w:t>
            </w:r>
          </w:p>
        </w:tc>
      </w:tr>
      <w:tr w:rsidR="00146914">
        <w:tc>
          <w:tcPr>
            <w:tcW w:w="4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Змістовий модуль №1,2,3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Підсумкова контрольна робота</w:t>
            </w: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146914">
            <w:pPr>
              <w:jc w:val="right"/>
              <w:rPr>
                <w:sz w:val="28"/>
                <w:szCs w:val="28"/>
              </w:rPr>
            </w:pPr>
          </w:p>
        </w:tc>
      </w:tr>
      <w:tr w:rsidR="00146914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Т1-3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Т4-6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Т7-9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Разом </w:t>
            </w:r>
          </w:p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тести –30 балів</w:t>
            </w:r>
          </w:p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роботу на парах –32 бали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Т1-Т9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46914">
        <w:tc>
          <w:tcPr>
            <w:tcW w:w="2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914" w:rsidRDefault="00830CA6">
            <w:pPr>
              <w:keepNext/>
              <w:ind w:firstLine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кожен тест – 10 балів (передбачено 1 тест по кожному змістовному модулю).</w:t>
            </w:r>
          </w:p>
          <w:p w:rsidR="00146914" w:rsidRDefault="00830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 на парах – 4 бали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46914" w:rsidRDefault="00146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балів</w:t>
            </w: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146914">
            <w:pPr>
              <w:jc w:val="right"/>
              <w:rPr>
                <w:sz w:val="28"/>
                <w:szCs w:val="28"/>
              </w:rPr>
            </w:pPr>
          </w:p>
        </w:tc>
      </w:tr>
    </w:tbl>
    <w:p w:rsidR="00146914" w:rsidRDefault="00146914">
      <w:pPr>
        <w:ind w:firstLine="600"/>
        <w:rPr>
          <w:sz w:val="28"/>
          <w:szCs w:val="28"/>
        </w:rPr>
      </w:pPr>
    </w:p>
    <w:p w:rsidR="00146914" w:rsidRDefault="00830CA6">
      <w:pPr>
        <w:ind w:firstLine="600"/>
        <w:rPr>
          <w:sz w:val="28"/>
          <w:szCs w:val="28"/>
        </w:rPr>
      </w:pPr>
      <w:r>
        <w:rPr>
          <w:sz w:val="28"/>
          <w:szCs w:val="28"/>
        </w:rPr>
        <w:t>Т1, Т2 ... Т9 – теми змістових модулів.</w:t>
      </w:r>
    </w:p>
    <w:p w:rsidR="00146914" w:rsidRDefault="00146914">
      <w:pPr>
        <w:keepNext/>
        <w:ind w:firstLine="600"/>
        <w:jc w:val="center"/>
        <w:rPr>
          <w:sz w:val="24"/>
          <w:szCs w:val="24"/>
        </w:rPr>
      </w:pPr>
    </w:p>
    <w:p w:rsidR="00146914" w:rsidRDefault="00830CA6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Приклад за виконання курсового проекту (роботи)</w:t>
      </w:r>
    </w:p>
    <w:tbl>
      <w:tblPr>
        <w:tblStyle w:val="ad"/>
        <w:tblW w:w="922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552"/>
        <w:gridCol w:w="2482"/>
        <w:gridCol w:w="1350"/>
        <w:gridCol w:w="1559"/>
        <w:gridCol w:w="1283"/>
      </w:tblGrid>
      <w:tr w:rsidR="00146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Теоретична частина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Емпірична частина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ind w:left="-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Висновки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 роботи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</w:t>
            </w:r>
          </w:p>
        </w:tc>
      </w:tr>
      <w:tr w:rsidR="0014691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146914" w:rsidRDefault="00146914">
      <w:pPr>
        <w:jc w:val="center"/>
        <w:rPr>
          <w:sz w:val="28"/>
          <w:szCs w:val="28"/>
        </w:rPr>
      </w:pPr>
    </w:p>
    <w:p w:rsidR="00146914" w:rsidRDefault="00146914">
      <w:pPr>
        <w:jc w:val="center"/>
        <w:rPr>
          <w:sz w:val="28"/>
          <w:szCs w:val="28"/>
        </w:rPr>
      </w:pPr>
    </w:p>
    <w:p w:rsidR="00146914" w:rsidRDefault="00830C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Шкала оцінювання: національна та ECTS</w:t>
      </w:r>
    </w:p>
    <w:tbl>
      <w:tblPr>
        <w:tblStyle w:val="ae"/>
        <w:tblW w:w="9366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2137"/>
        <w:gridCol w:w="1357"/>
        <w:gridCol w:w="3168"/>
        <w:gridCol w:w="2704"/>
      </w:tblGrid>
      <w:tr w:rsidR="00146914">
        <w:trPr>
          <w:trHeight w:val="44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146914">
        <w:trPr>
          <w:trHeight w:val="44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rPr>
                <w:sz w:val="26"/>
                <w:szCs w:val="26"/>
              </w:rPr>
            </w:pPr>
          </w:p>
          <w:p w:rsidR="00146914" w:rsidRDefault="00146914">
            <w:pPr>
              <w:rPr>
                <w:sz w:val="26"/>
                <w:szCs w:val="26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заліку</w:t>
            </w:r>
          </w:p>
        </w:tc>
      </w:tr>
      <w:tr w:rsidR="00146914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146914">
            <w:pPr>
              <w:jc w:val="center"/>
              <w:rPr>
                <w:sz w:val="26"/>
                <w:szCs w:val="26"/>
              </w:rPr>
            </w:pPr>
          </w:p>
          <w:p w:rsidR="00146914" w:rsidRDefault="00146914">
            <w:pPr>
              <w:jc w:val="center"/>
              <w:rPr>
                <w:sz w:val="26"/>
                <w:szCs w:val="26"/>
              </w:rPr>
            </w:pPr>
          </w:p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зараховано</w:t>
            </w:r>
          </w:p>
        </w:tc>
      </w:tr>
      <w:tr w:rsidR="00146914">
        <w:trPr>
          <w:trHeight w:val="18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146914">
            <w:pPr>
              <w:rPr>
                <w:sz w:val="26"/>
                <w:szCs w:val="26"/>
              </w:rPr>
            </w:pPr>
          </w:p>
        </w:tc>
      </w:tr>
      <w:tr w:rsidR="00146914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146914">
            <w:pPr>
              <w:rPr>
                <w:sz w:val="26"/>
                <w:szCs w:val="26"/>
              </w:rPr>
            </w:pPr>
          </w:p>
          <w:p w:rsidR="00146914" w:rsidRDefault="00146914">
            <w:pPr>
              <w:rPr>
                <w:sz w:val="26"/>
                <w:szCs w:val="26"/>
              </w:rPr>
            </w:pPr>
          </w:p>
        </w:tc>
      </w:tr>
      <w:tr w:rsidR="00146914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146914">
            <w:pPr>
              <w:rPr>
                <w:sz w:val="26"/>
                <w:szCs w:val="26"/>
              </w:rPr>
            </w:pPr>
          </w:p>
        </w:tc>
      </w:tr>
      <w:tr w:rsidR="00146914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146914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146914">
            <w:pPr>
              <w:rPr>
                <w:sz w:val="26"/>
                <w:szCs w:val="26"/>
              </w:rPr>
            </w:pPr>
          </w:p>
          <w:p w:rsidR="00146914" w:rsidRDefault="00146914">
            <w:pPr>
              <w:rPr>
                <w:sz w:val="26"/>
                <w:szCs w:val="26"/>
              </w:rPr>
            </w:pPr>
          </w:p>
        </w:tc>
      </w:tr>
      <w:tr w:rsidR="00146914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146914">
        <w:trPr>
          <w:trHeight w:val="70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914" w:rsidRDefault="00830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146914" w:rsidRDefault="00146914">
      <w:pPr>
        <w:shd w:val="clear" w:color="auto" w:fill="FFFFFF"/>
        <w:jc w:val="right"/>
        <w:rPr>
          <w:sz w:val="28"/>
          <w:szCs w:val="28"/>
        </w:rPr>
      </w:pPr>
    </w:p>
    <w:p w:rsidR="00146914" w:rsidRDefault="00830CA6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13. Методичне забезпечення</w:t>
      </w:r>
    </w:p>
    <w:p w:rsidR="00146914" w:rsidRDefault="00830CA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Робоча програма навчального курсу «Етнопсихологія». </w:t>
      </w:r>
    </w:p>
    <w:p w:rsidR="00146914" w:rsidRDefault="00830CA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Опорні конспекти лекцій. </w:t>
      </w:r>
    </w:p>
    <w:p w:rsidR="00146914" w:rsidRDefault="00830CA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3.Матеріали для самостійної роботи студентів (хрестоматія)</w:t>
      </w:r>
    </w:p>
    <w:p w:rsidR="00146914" w:rsidRDefault="00830CA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Лютак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О.З.Етнопсихологія</w:t>
      </w:r>
      <w:proofErr w:type="spellEnd"/>
      <w:r>
        <w:rPr>
          <w:sz w:val="28"/>
          <w:szCs w:val="28"/>
        </w:rPr>
        <w:t xml:space="preserve">. Методичні рекомендації до вивчення курсу для студентів вищих навчальних закладів спеціальності «Психологія» – Івано-Франківськ: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Кузів, 2007. – 78 с.</w:t>
      </w:r>
    </w:p>
    <w:p w:rsidR="00146914" w:rsidRDefault="00830CA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5.Список базової та додаткової літератури.</w:t>
      </w:r>
    </w:p>
    <w:p w:rsidR="00146914" w:rsidRDefault="00830CA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6.Глосарій з дисципліни.</w:t>
      </w:r>
    </w:p>
    <w:p w:rsidR="00146914" w:rsidRDefault="00830CA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7. Мул</w:t>
      </w:r>
      <w:r>
        <w:rPr>
          <w:sz w:val="28"/>
          <w:szCs w:val="28"/>
        </w:rPr>
        <w:t>ьтимедійне забезпечення.</w:t>
      </w:r>
    </w:p>
    <w:p w:rsidR="00146914" w:rsidRDefault="00830CA6">
      <w:pPr>
        <w:shd w:val="clear" w:color="auto" w:fill="FFFFFF"/>
        <w:jc w:val="both"/>
        <w:rPr>
          <w:sz w:val="28"/>
          <w:szCs w:val="28"/>
        </w:rPr>
      </w:pPr>
      <w:bookmarkStart w:id="2" w:name="_30j0zll" w:colFirst="0" w:colLast="0"/>
      <w:bookmarkEnd w:id="2"/>
      <w:r>
        <w:rPr>
          <w:sz w:val="28"/>
          <w:szCs w:val="28"/>
        </w:rPr>
        <w:t>8. Тестові завдання.</w:t>
      </w:r>
    </w:p>
    <w:p w:rsidR="00146914" w:rsidRDefault="00146914">
      <w:pPr>
        <w:shd w:val="clear" w:color="auto" w:fill="FFFFFF"/>
        <w:jc w:val="center"/>
        <w:rPr>
          <w:sz w:val="28"/>
          <w:szCs w:val="28"/>
        </w:rPr>
      </w:pPr>
    </w:p>
    <w:p w:rsidR="00146914" w:rsidRDefault="00830CA6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Зразки контрольних завдань із етнопсихології</w:t>
      </w:r>
    </w:p>
    <w:p w:rsidR="00146914" w:rsidRDefault="00146914">
      <w:pPr>
        <w:shd w:val="clear" w:color="auto" w:fill="FFFFFF"/>
        <w:jc w:val="center"/>
        <w:rPr>
          <w:sz w:val="28"/>
          <w:szCs w:val="28"/>
        </w:rPr>
      </w:pPr>
    </w:p>
    <w:p w:rsidR="00146914" w:rsidRDefault="00830C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Варіант 1.</w:t>
      </w:r>
    </w:p>
    <w:p w:rsidR="00146914" w:rsidRDefault="00830CA6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Висвітлити історію становлення етнопсихологічних досліджень у вітчизняній науці.</w:t>
      </w:r>
    </w:p>
    <w:p w:rsidR="00146914" w:rsidRDefault="00830CA6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Розкрити етнокультурну варіативність соціалізації.</w:t>
      </w:r>
    </w:p>
    <w:p w:rsidR="00146914" w:rsidRDefault="00830CA6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Проаналізувати теорію «гідравлічної моделі» у виникненні етнічних конфліктів.</w:t>
      </w:r>
    </w:p>
    <w:p w:rsidR="00146914" w:rsidRDefault="00830CA6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Вказати чинники формування українського національного характеру.</w:t>
      </w:r>
    </w:p>
    <w:p w:rsidR="00146914" w:rsidRDefault="00146914">
      <w:pPr>
        <w:jc w:val="center"/>
        <w:rPr>
          <w:sz w:val="28"/>
          <w:szCs w:val="28"/>
        </w:rPr>
      </w:pPr>
    </w:p>
    <w:p w:rsidR="00146914" w:rsidRDefault="00830C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Варіант 2.</w:t>
      </w:r>
    </w:p>
    <w:p w:rsidR="00146914" w:rsidRDefault="00146914">
      <w:pPr>
        <w:shd w:val="clear" w:color="auto" w:fill="FFFFFF"/>
        <w:jc w:val="center"/>
        <w:rPr>
          <w:sz w:val="28"/>
          <w:szCs w:val="28"/>
        </w:rPr>
      </w:pPr>
    </w:p>
    <w:p w:rsidR="00146914" w:rsidRDefault="00830CA6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Розкрити специфіку етнопсихологічного дослідження.</w:t>
      </w:r>
    </w:p>
    <w:p w:rsidR="00146914" w:rsidRDefault="00830CA6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Визначити зміст поняття „етнічний стереотип”. Нав</w:t>
      </w:r>
      <w:r>
        <w:rPr>
          <w:sz w:val="28"/>
          <w:szCs w:val="28"/>
        </w:rPr>
        <w:t>ести приклади.</w:t>
      </w:r>
    </w:p>
    <w:p w:rsidR="00146914" w:rsidRDefault="00830CA6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Навести приклади попереднього прогнозування як шляху попередження етнічного конфлікту.</w:t>
      </w:r>
    </w:p>
    <w:p w:rsidR="00146914" w:rsidRDefault="00830CA6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Вказати особливості українського національного характеру за </w:t>
      </w:r>
      <w:proofErr w:type="spellStart"/>
      <w:r>
        <w:rPr>
          <w:sz w:val="28"/>
          <w:szCs w:val="28"/>
        </w:rPr>
        <w:t>І.Мірчуком</w:t>
      </w:r>
      <w:proofErr w:type="spellEnd"/>
      <w:r>
        <w:rPr>
          <w:sz w:val="28"/>
          <w:szCs w:val="28"/>
        </w:rPr>
        <w:t>.</w:t>
      </w:r>
    </w:p>
    <w:p w:rsidR="00146914" w:rsidRDefault="00146914">
      <w:pPr>
        <w:shd w:val="clear" w:color="auto" w:fill="FFFFFF"/>
        <w:jc w:val="center"/>
        <w:rPr>
          <w:sz w:val="28"/>
          <w:szCs w:val="28"/>
        </w:rPr>
      </w:pPr>
    </w:p>
    <w:p w:rsidR="00146914" w:rsidRDefault="00830C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Варіант 3.</w:t>
      </w:r>
    </w:p>
    <w:p w:rsidR="00146914" w:rsidRDefault="00830CA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Розкрити сутність концепції «національного характеру» </w:t>
      </w:r>
      <w:proofErr w:type="spellStart"/>
      <w:r>
        <w:rPr>
          <w:sz w:val="28"/>
          <w:szCs w:val="28"/>
        </w:rPr>
        <w:t>К.Гельвеція</w:t>
      </w:r>
      <w:proofErr w:type="spellEnd"/>
      <w:r>
        <w:rPr>
          <w:sz w:val="28"/>
          <w:szCs w:val="28"/>
        </w:rPr>
        <w:t xml:space="preserve"> та ї</w:t>
      </w:r>
      <w:r>
        <w:rPr>
          <w:sz w:val="28"/>
          <w:szCs w:val="28"/>
        </w:rPr>
        <w:t>ї актуальність у наш час.</w:t>
      </w:r>
    </w:p>
    <w:p w:rsidR="00146914" w:rsidRDefault="00830CA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Розкрити етимологічну сутність понять «етнологія», «етнографія», «етнопсихологія», «</w:t>
      </w:r>
      <w:proofErr w:type="spellStart"/>
      <w:r>
        <w:rPr>
          <w:sz w:val="28"/>
          <w:szCs w:val="28"/>
        </w:rPr>
        <w:t>етнопсихолінгвістика</w:t>
      </w:r>
      <w:proofErr w:type="spellEnd"/>
      <w:r>
        <w:rPr>
          <w:sz w:val="28"/>
          <w:szCs w:val="28"/>
        </w:rPr>
        <w:t>».</w:t>
      </w:r>
    </w:p>
    <w:p w:rsidR="00146914" w:rsidRDefault="00830CA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Висвітлити етнопсихологічні особливості національного характеру англійців.</w:t>
      </w:r>
    </w:p>
    <w:p w:rsidR="00146914" w:rsidRDefault="00830CA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Проаналізувати модель формування етнічної іденти</w:t>
      </w:r>
      <w:r>
        <w:rPr>
          <w:sz w:val="28"/>
          <w:szCs w:val="28"/>
        </w:rPr>
        <w:t xml:space="preserve">чності за </w:t>
      </w:r>
      <w:proofErr w:type="spellStart"/>
      <w:r>
        <w:rPr>
          <w:sz w:val="28"/>
          <w:szCs w:val="28"/>
        </w:rPr>
        <w:t>Дж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Фінні</w:t>
      </w:r>
      <w:proofErr w:type="spellEnd"/>
      <w:r>
        <w:rPr>
          <w:sz w:val="28"/>
          <w:szCs w:val="28"/>
        </w:rPr>
        <w:t xml:space="preserve">. </w:t>
      </w:r>
    </w:p>
    <w:p w:rsidR="00146914" w:rsidRDefault="00146914">
      <w:pPr>
        <w:shd w:val="clear" w:color="auto" w:fill="FFFFFF"/>
        <w:jc w:val="center"/>
        <w:rPr>
          <w:sz w:val="28"/>
          <w:szCs w:val="28"/>
        </w:rPr>
      </w:pPr>
    </w:p>
    <w:p w:rsidR="00146914" w:rsidRDefault="00830CA6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14. Рекомендована література</w:t>
      </w:r>
    </w:p>
    <w:p w:rsidR="00146914" w:rsidRDefault="00830CA6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Базова</w:t>
      </w:r>
    </w:p>
    <w:p w:rsidR="00146914" w:rsidRDefault="00146914">
      <w:pPr>
        <w:rPr>
          <w:sz w:val="28"/>
          <w:szCs w:val="28"/>
        </w:rPr>
      </w:pPr>
    </w:p>
    <w:p w:rsidR="00146914" w:rsidRDefault="00830CA6">
      <w:pPr>
        <w:widowControl w:val="0"/>
        <w:numPr>
          <w:ilvl w:val="0"/>
          <w:numId w:val="11"/>
        </w:numPr>
        <w:shd w:val="clear" w:color="auto" w:fill="FFFFFF"/>
        <w:tabs>
          <w:tab w:val="left" w:pos="30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Бичко О.В. Профілі української ідентичності. Соціально-психологічний аналіз: монографія / О.В. Бичко. – К.: </w:t>
      </w:r>
      <w:proofErr w:type="spellStart"/>
      <w:r>
        <w:rPr>
          <w:sz w:val="28"/>
          <w:szCs w:val="28"/>
        </w:rPr>
        <w:t>Видавничо</w:t>
      </w:r>
      <w:proofErr w:type="spellEnd"/>
      <w:r>
        <w:rPr>
          <w:sz w:val="28"/>
          <w:szCs w:val="28"/>
        </w:rPr>
        <w:t>-поліграфічний центр "Київський університет", 2007. – 281 с.</w:t>
      </w:r>
    </w:p>
    <w:p w:rsidR="00146914" w:rsidRDefault="00830CA6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Данилюк І.В. Етнічна психологія як галузь наукового пізнання. Монографія. - </w:t>
      </w:r>
      <w:r>
        <w:rPr>
          <w:sz w:val="28"/>
          <w:szCs w:val="28"/>
          <w:highlight w:val="white"/>
        </w:rPr>
        <w:t xml:space="preserve"> Київ: </w:t>
      </w:r>
      <w:proofErr w:type="spellStart"/>
      <w:r>
        <w:rPr>
          <w:sz w:val="28"/>
          <w:szCs w:val="28"/>
          <w:highlight w:val="white"/>
        </w:rPr>
        <w:t>Самміт</w:t>
      </w:r>
      <w:proofErr w:type="spellEnd"/>
      <w:r>
        <w:rPr>
          <w:sz w:val="28"/>
          <w:szCs w:val="28"/>
          <w:highlight w:val="white"/>
        </w:rPr>
        <w:t>-книга, 2010. — 432 с.</w:t>
      </w:r>
    </w:p>
    <w:p w:rsidR="00146914" w:rsidRDefault="00830CA6">
      <w:pPr>
        <w:widowControl w:val="0"/>
        <w:numPr>
          <w:ilvl w:val="0"/>
          <w:numId w:val="11"/>
        </w:numPr>
        <w:shd w:val="clear" w:color="auto" w:fill="FFFFFF"/>
        <w:tabs>
          <w:tab w:val="left" w:pos="292"/>
        </w:tabs>
        <w:ind w:left="0" w:right="58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Этническая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как</w:t>
      </w:r>
      <w:proofErr w:type="spellEnd"/>
      <w:r>
        <w:rPr>
          <w:sz w:val="28"/>
          <w:szCs w:val="28"/>
        </w:rPr>
        <w:t xml:space="preserve"> наука. </w:t>
      </w:r>
      <w:proofErr w:type="spellStart"/>
      <w:r>
        <w:rPr>
          <w:sz w:val="28"/>
          <w:szCs w:val="28"/>
        </w:rPr>
        <w:t>Хрестоматия</w:t>
      </w:r>
      <w:proofErr w:type="spellEnd"/>
      <w:r>
        <w:rPr>
          <w:sz w:val="28"/>
          <w:szCs w:val="28"/>
        </w:rPr>
        <w:t xml:space="preserve">. – СПб.: </w:t>
      </w:r>
      <w:proofErr w:type="spellStart"/>
      <w:r>
        <w:rPr>
          <w:sz w:val="28"/>
          <w:szCs w:val="28"/>
        </w:rPr>
        <w:t>Речь</w:t>
      </w:r>
      <w:proofErr w:type="spellEnd"/>
      <w:r>
        <w:rPr>
          <w:sz w:val="28"/>
          <w:szCs w:val="28"/>
        </w:rPr>
        <w:t>, 2003. – 320 с.</w:t>
      </w:r>
    </w:p>
    <w:p w:rsidR="00146914" w:rsidRDefault="00830CA6">
      <w:pPr>
        <w:widowControl w:val="0"/>
        <w:numPr>
          <w:ilvl w:val="0"/>
          <w:numId w:val="12"/>
        </w:numPr>
        <w:shd w:val="clear" w:color="auto" w:fill="FFFFFF"/>
        <w:tabs>
          <w:tab w:val="left" w:pos="29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Лебедева</w:t>
      </w:r>
      <w:proofErr w:type="spellEnd"/>
      <w:r>
        <w:rPr>
          <w:sz w:val="28"/>
          <w:szCs w:val="28"/>
        </w:rPr>
        <w:t xml:space="preserve"> Н. М. </w:t>
      </w:r>
      <w:proofErr w:type="spellStart"/>
      <w:r>
        <w:rPr>
          <w:sz w:val="28"/>
          <w:szCs w:val="28"/>
        </w:rPr>
        <w:t>Введение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этническую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кросскультурную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психологию</w:t>
      </w:r>
      <w:proofErr w:type="spellEnd"/>
      <w:r>
        <w:rPr>
          <w:sz w:val="28"/>
          <w:szCs w:val="28"/>
        </w:rPr>
        <w:t xml:space="preserve">. – </w:t>
      </w:r>
      <w:r>
        <w:rPr>
          <w:sz w:val="28"/>
          <w:szCs w:val="28"/>
        </w:rPr>
        <w:t>М., 1999.</w:t>
      </w:r>
    </w:p>
    <w:p w:rsidR="00146914" w:rsidRDefault="00830CA6">
      <w:pPr>
        <w:widowControl w:val="0"/>
        <w:numPr>
          <w:ilvl w:val="0"/>
          <w:numId w:val="12"/>
        </w:numPr>
        <w:shd w:val="clear" w:color="auto" w:fill="FFFFFF"/>
        <w:tabs>
          <w:tab w:val="left" w:pos="29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Льовочкіна</w:t>
      </w:r>
      <w:proofErr w:type="spellEnd"/>
      <w:r>
        <w:rPr>
          <w:sz w:val="28"/>
          <w:szCs w:val="28"/>
        </w:rPr>
        <w:t xml:space="preserve"> А.М. Етнопсихологія: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Посібник. – К.: МАУП, 2002. – 144 с. </w:t>
      </w:r>
    </w:p>
    <w:p w:rsidR="00146914" w:rsidRDefault="00830CA6">
      <w:pPr>
        <w:widowControl w:val="0"/>
        <w:numPr>
          <w:ilvl w:val="0"/>
          <w:numId w:val="12"/>
        </w:numPr>
        <w:shd w:val="clear" w:color="auto" w:fill="FFFFFF"/>
        <w:tabs>
          <w:tab w:val="left" w:pos="29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Мацумото</w:t>
      </w:r>
      <w:proofErr w:type="spellEnd"/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Психология</w:t>
      </w:r>
      <w:proofErr w:type="spellEnd"/>
      <w:r>
        <w:rPr>
          <w:sz w:val="28"/>
          <w:szCs w:val="28"/>
        </w:rPr>
        <w:t xml:space="preserve"> и культура. –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, 2002. – 416с.</w:t>
      </w:r>
    </w:p>
    <w:p w:rsidR="00146914" w:rsidRDefault="00830CA6">
      <w:pPr>
        <w:widowControl w:val="0"/>
        <w:numPr>
          <w:ilvl w:val="0"/>
          <w:numId w:val="12"/>
        </w:numPr>
        <w:shd w:val="clear" w:color="auto" w:fill="FFFFFF"/>
        <w:tabs>
          <w:tab w:val="left" w:pos="29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Павленко В. М., </w:t>
      </w:r>
      <w:proofErr w:type="spellStart"/>
      <w:r>
        <w:rPr>
          <w:sz w:val="28"/>
          <w:szCs w:val="28"/>
        </w:rPr>
        <w:t>Таглін</w:t>
      </w:r>
      <w:proofErr w:type="spellEnd"/>
      <w:r>
        <w:rPr>
          <w:sz w:val="28"/>
          <w:szCs w:val="28"/>
        </w:rPr>
        <w:t xml:space="preserve"> С О. Етнопсихологія: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— К., 1999.</w:t>
      </w:r>
    </w:p>
    <w:p w:rsidR="00146914" w:rsidRDefault="00830CA6">
      <w:pPr>
        <w:widowControl w:val="0"/>
        <w:numPr>
          <w:ilvl w:val="0"/>
          <w:numId w:val="12"/>
        </w:numPr>
        <w:shd w:val="clear" w:color="auto" w:fill="FFFFFF"/>
        <w:tabs>
          <w:tab w:val="left" w:pos="299"/>
        </w:tabs>
        <w:spacing w:before="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Пірен</w:t>
      </w:r>
      <w:proofErr w:type="spellEnd"/>
      <w:r>
        <w:rPr>
          <w:sz w:val="28"/>
          <w:szCs w:val="28"/>
        </w:rPr>
        <w:t xml:space="preserve"> М. Етнопсихологія: Підручник. — К., 2011. – 526с.</w:t>
      </w:r>
    </w:p>
    <w:p w:rsidR="00146914" w:rsidRDefault="00830CA6">
      <w:pPr>
        <w:widowControl w:val="0"/>
        <w:numPr>
          <w:ilvl w:val="0"/>
          <w:numId w:val="12"/>
        </w:numPr>
        <w:shd w:val="clear" w:color="auto" w:fill="FFFFFF"/>
        <w:tabs>
          <w:tab w:val="left" w:pos="299"/>
        </w:tabs>
        <w:spacing w:before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Платонов Ю.П. </w:t>
      </w:r>
      <w:proofErr w:type="spellStart"/>
      <w:r>
        <w:rPr>
          <w:sz w:val="28"/>
          <w:szCs w:val="28"/>
        </w:rPr>
        <w:t>Основы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этнической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психологии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Учеб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Пособие</w:t>
      </w:r>
      <w:proofErr w:type="spellEnd"/>
      <w:r>
        <w:rPr>
          <w:sz w:val="28"/>
          <w:szCs w:val="28"/>
        </w:rPr>
        <w:t xml:space="preserve">. – СПб.: </w:t>
      </w:r>
      <w:proofErr w:type="spellStart"/>
      <w:r>
        <w:rPr>
          <w:sz w:val="28"/>
          <w:szCs w:val="28"/>
        </w:rPr>
        <w:t>Речь</w:t>
      </w:r>
      <w:proofErr w:type="spellEnd"/>
      <w:r>
        <w:rPr>
          <w:sz w:val="28"/>
          <w:szCs w:val="28"/>
        </w:rPr>
        <w:t>, 2003. – 452 с.</w:t>
      </w:r>
    </w:p>
    <w:p w:rsidR="00146914" w:rsidRDefault="00830CA6">
      <w:pPr>
        <w:widowControl w:val="0"/>
        <w:numPr>
          <w:ilvl w:val="0"/>
          <w:numId w:val="12"/>
        </w:numPr>
        <w:shd w:val="clear" w:color="auto" w:fill="FFFFFF"/>
        <w:tabs>
          <w:tab w:val="left" w:pos="299"/>
        </w:tabs>
        <w:ind w:right="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Савицька О.В. Етнопсихологія [Текст] : </w:t>
      </w:r>
      <w:proofErr w:type="spellStart"/>
      <w:r>
        <w:rPr>
          <w:sz w:val="26"/>
          <w:szCs w:val="26"/>
        </w:rPr>
        <w:t>навч</w:t>
      </w:r>
      <w:proofErr w:type="spellEnd"/>
      <w:r>
        <w:rPr>
          <w:sz w:val="26"/>
          <w:szCs w:val="26"/>
        </w:rPr>
        <w:t xml:space="preserve">. посібник / Ольга Вікторівна Савицька, Л. М. Співак. – </w:t>
      </w:r>
      <w:proofErr w:type="spellStart"/>
      <w:r>
        <w:rPr>
          <w:sz w:val="26"/>
          <w:szCs w:val="26"/>
        </w:rPr>
        <w:t>Рек</w:t>
      </w:r>
      <w:proofErr w:type="spellEnd"/>
      <w:r>
        <w:rPr>
          <w:sz w:val="26"/>
          <w:szCs w:val="26"/>
        </w:rPr>
        <w:t>. МОН. – К. : Каравела, 2011. – 264 с. </w:t>
      </w:r>
    </w:p>
    <w:p w:rsidR="00146914" w:rsidRDefault="00830CA6">
      <w:pPr>
        <w:widowControl w:val="0"/>
        <w:numPr>
          <w:ilvl w:val="0"/>
          <w:numId w:val="12"/>
        </w:numPr>
        <w:shd w:val="clear" w:color="auto" w:fill="FFFFFF"/>
        <w:tabs>
          <w:tab w:val="left" w:pos="299"/>
        </w:tabs>
        <w:ind w:right="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Стефаненко</w:t>
      </w:r>
      <w:proofErr w:type="spellEnd"/>
      <w:r>
        <w:rPr>
          <w:sz w:val="28"/>
          <w:szCs w:val="28"/>
        </w:rPr>
        <w:t xml:space="preserve"> Т. </w:t>
      </w:r>
      <w:proofErr w:type="spellStart"/>
      <w:r>
        <w:rPr>
          <w:sz w:val="28"/>
          <w:szCs w:val="28"/>
        </w:rPr>
        <w:t>Этнопсихология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Учеб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высших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учебных</w:t>
      </w:r>
      <w:proofErr w:type="spellEnd"/>
      <w:r>
        <w:rPr>
          <w:sz w:val="28"/>
          <w:szCs w:val="28"/>
        </w:rPr>
        <w:t xml:space="preserve"> заведений. — М., 2000.</w:t>
      </w:r>
    </w:p>
    <w:p w:rsidR="00146914" w:rsidRDefault="00830CA6">
      <w:pPr>
        <w:widowControl w:val="0"/>
        <w:numPr>
          <w:ilvl w:val="0"/>
          <w:numId w:val="12"/>
        </w:numPr>
        <w:shd w:val="clear" w:color="auto" w:fill="FFFFFF"/>
        <w:tabs>
          <w:tab w:val="left" w:pos="299"/>
        </w:tabs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>Янів В. Нариси до історії українсько</w:t>
      </w:r>
      <w:r>
        <w:rPr>
          <w:sz w:val="28"/>
          <w:szCs w:val="28"/>
        </w:rPr>
        <w:t>ї етнопсихології. — К: Знання, 2006 — 340с.</w:t>
      </w:r>
    </w:p>
    <w:p w:rsidR="00146914" w:rsidRDefault="00830CA6">
      <w:pPr>
        <w:widowControl w:val="0"/>
        <w:numPr>
          <w:ilvl w:val="0"/>
          <w:numId w:val="12"/>
        </w:numPr>
        <w:shd w:val="clear" w:color="auto" w:fill="FFFFFF"/>
        <w:tabs>
          <w:tab w:val="left" w:pos="299"/>
        </w:tabs>
        <w:ind w:right="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John</w:t>
      </w:r>
      <w:proofErr w:type="spellEnd"/>
      <w:r>
        <w:rPr>
          <w:sz w:val="28"/>
          <w:szCs w:val="28"/>
        </w:rPr>
        <w:t xml:space="preserve"> W. </w:t>
      </w:r>
      <w:proofErr w:type="spellStart"/>
      <w:r>
        <w:rPr>
          <w:sz w:val="28"/>
          <w:szCs w:val="28"/>
        </w:rPr>
        <w:t>Berry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Ype</w:t>
      </w:r>
      <w:proofErr w:type="spellEnd"/>
      <w:r>
        <w:rPr>
          <w:sz w:val="28"/>
          <w:szCs w:val="28"/>
        </w:rPr>
        <w:t xml:space="preserve"> H. </w:t>
      </w:r>
      <w:proofErr w:type="spellStart"/>
      <w:r>
        <w:rPr>
          <w:sz w:val="28"/>
          <w:szCs w:val="28"/>
        </w:rPr>
        <w:t>Poortings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Marshall</w:t>
      </w:r>
      <w:proofErr w:type="spellEnd"/>
      <w:r>
        <w:rPr>
          <w:sz w:val="28"/>
          <w:szCs w:val="28"/>
        </w:rPr>
        <w:t xml:space="preserve"> H. </w:t>
      </w:r>
      <w:proofErr w:type="spellStart"/>
      <w:r>
        <w:rPr>
          <w:sz w:val="28"/>
          <w:szCs w:val="28"/>
        </w:rPr>
        <w:t>Segall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Pierre</w:t>
      </w:r>
      <w:proofErr w:type="spellEnd"/>
      <w:r>
        <w:rPr>
          <w:sz w:val="28"/>
          <w:szCs w:val="28"/>
        </w:rPr>
        <w:t xml:space="preserve"> R. </w:t>
      </w:r>
      <w:proofErr w:type="spellStart"/>
      <w:r>
        <w:rPr>
          <w:sz w:val="28"/>
          <w:szCs w:val="28"/>
        </w:rPr>
        <w:t>Dasen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Cross-Cultural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Psychology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Applications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Second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edition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Cambridge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, 2002</w:t>
      </w:r>
    </w:p>
    <w:p w:rsidR="00146914" w:rsidRDefault="00830CA6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Допоміжна</w:t>
      </w:r>
    </w:p>
    <w:p w:rsidR="00146914" w:rsidRDefault="00146914">
      <w:pPr>
        <w:shd w:val="clear" w:color="auto" w:fill="FFFFFF"/>
        <w:tabs>
          <w:tab w:val="left" w:pos="0"/>
        </w:tabs>
        <w:jc w:val="center"/>
        <w:rPr>
          <w:sz w:val="28"/>
          <w:szCs w:val="28"/>
        </w:rPr>
      </w:pP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Актуальні проблеми психолог</w:t>
      </w:r>
      <w:r>
        <w:rPr>
          <w:sz w:val="28"/>
          <w:szCs w:val="28"/>
        </w:rPr>
        <w:t xml:space="preserve">ії [Текст] : </w:t>
      </w:r>
      <w:proofErr w:type="spellStart"/>
      <w:r>
        <w:rPr>
          <w:sz w:val="28"/>
          <w:szCs w:val="28"/>
        </w:rPr>
        <w:t>зб</w:t>
      </w:r>
      <w:proofErr w:type="spellEnd"/>
      <w:r>
        <w:rPr>
          <w:sz w:val="28"/>
          <w:szCs w:val="28"/>
        </w:rPr>
        <w:t xml:space="preserve">. наук. пр. Т. 9 Ч. 4 Етнічна психологія. Історична психологія. Психолінгвістика / Ін-т психології ім. Г. С. Костюка АПН України. - К. : Інформаційно-аналітичне </w:t>
      </w:r>
      <w:r>
        <w:rPr>
          <w:sz w:val="28"/>
          <w:szCs w:val="28"/>
        </w:rPr>
        <w:lastRenderedPageBreak/>
        <w:t>агентство, 2009. - 460 с.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306"/>
        </w:tabs>
        <w:jc w:val="both"/>
        <w:rPr>
          <w:sz w:val="28"/>
          <w:szCs w:val="28"/>
        </w:rPr>
      </w:pPr>
      <w:proofErr w:type="spellStart"/>
      <w:r>
        <w:rPr>
          <w:sz w:val="26"/>
          <w:szCs w:val="26"/>
        </w:rPr>
        <w:t>Балагутрак</w:t>
      </w:r>
      <w:proofErr w:type="spellEnd"/>
      <w:r>
        <w:rPr>
          <w:sz w:val="26"/>
          <w:szCs w:val="26"/>
        </w:rPr>
        <w:t xml:space="preserve"> М.П. </w:t>
      </w:r>
      <w:proofErr w:type="spellStart"/>
      <w:r>
        <w:rPr>
          <w:sz w:val="26"/>
          <w:szCs w:val="26"/>
        </w:rPr>
        <w:t>Генеза</w:t>
      </w:r>
      <w:proofErr w:type="spellEnd"/>
      <w:r>
        <w:rPr>
          <w:sz w:val="26"/>
          <w:szCs w:val="26"/>
        </w:rPr>
        <w:t xml:space="preserve"> етнопсихології в Україні ХІХ ст</w:t>
      </w:r>
      <w:r>
        <w:rPr>
          <w:sz w:val="26"/>
          <w:szCs w:val="26"/>
        </w:rPr>
        <w:t xml:space="preserve">оліття: історико-етнологічний аспект [Текст]: монографія / Микола Петрович </w:t>
      </w:r>
      <w:proofErr w:type="spellStart"/>
      <w:r>
        <w:rPr>
          <w:sz w:val="26"/>
          <w:szCs w:val="26"/>
        </w:rPr>
        <w:t>Балагутрак</w:t>
      </w:r>
      <w:proofErr w:type="spellEnd"/>
      <w:r>
        <w:rPr>
          <w:sz w:val="26"/>
          <w:szCs w:val="26"/>
        </w:rPr>
        <w:t>. – Львів : Інститут народознавства НАН України, 2007. – 224 с.</w:t>
      </w:r>
    </w:p>
    <w:p w:rsidR="00146914" w:rsidRDefault="00830CA6">
      <w:pPr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highlight w:val="white"/>
        </w:rPr>
        <w:t>Вязова</w:t>
      </w:r>
      <w:proofErr w:type="spellEnd"/>
      <w:r>
        <w:rPr>
          <w:sz w:val="28"/>
          <w:szCs w:val="28"/>
          <w:highlight w:val="white"/>
        </w:rPr>
        <w:t xml:space="preserve"> Р.В. Концепції етнічного конфлікту: сутність та типологія // Гуманітарний вісник ЗДІА. Вип.38, 2009.</w:t>
      </w:r>
      <w:r>
        <w:rPr>
          <w:sz w:val="28"/>
          <w:szCs w:val="28"/>
          <w:highlight w:val="white"/>
        </w:rPr>
        <w:t xml:space="preserve"> - С. 30-40.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306"/>
        </w:tabs>
        <w:jc w:val="both"/>
        <w:rPr>
          <w:sz w:val="28"/>
          <w:szCs w:val="28"/>
        </w:rPr>
      </w:pPr>
      <w:proofErr w:type="spellStart"/>
      <w:r>
        <w:rPr>
          <w:sz w:val="26"/>
          <w:szCs w:val="26"/>
        </w:rPr>
        <w:t>Гавілан</w:t>
      </w:r>
      <w:proofErr w:type="spellEnd"/>
      <w:r>
        <w:rPr>
          <w:sz w:val="26"/>
          <w:szCs w:val="26"/>
        </w:rPr>
        <w:t xml:space="preserve"> Ф. У світі поганих звичок іспанців [Текст] / </w:t>
      </w:r>
      <w:proofErr w:type="spellStart"/>
      <w:r>
        <w:rPr>
          <w:sz w:val="26"/>
          <w:szCs w:val="26"/>
        </w:rPr>
        <w:t>Франсиско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Гавілан</w:t>
      </w:r>
      <w:proofErr w:type="spellEnd"/>
      <w:r>
        <w:rPr>
          <w:sz w:val="26"/>
          <w:szCs w:val="26"/>
        </w:rPr>
        <w:t xml:space="preserve"> ; </w:t>
      </w:r>
      <w:proofErr w:type="spellStart"/>
      <w:r>
        <w:rPr>
          <w:sz w:val="26"/>
          <w:szCs w:val="26"/>
        </w:rPr>
        <w:t>пер.В.Крутоуза</w:t>
      </w:r>
      <w:proofErr w:type="spellEnd"/>
      <w:r>
        <w:rPr>
          <w:sz w:val="26"/>
          <w:szCs w:val="26"/>
        </w:rPr>
        <w:t>. – К. : Університетське вид-во Пульсари, 2010. – 256 с. 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Гнатенко П. 1. Український національний характер. — К., 1994.</w:t>
      </w:r>
    </w:p>
    <w:p w:rsidR="00146914" w:rsidRDefault="00830CA6">
      <w:pPr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highlight w:val="white"/>
        </w:rPr>
        <w:t>Гримич</w:t>
      </w:r>
      <w:proofErr w:type="spellEnd"/>
      <w:r>
        <w:rPr>
          <w:sz w:val="28"/>
          <w:szCs w:val="28"/>
          <w:highlight w:val="white"/>
        </w:rPr>
        <w:t xml:space="preserve"> М. Ідентичність, </w:t>
      </w:r>
      <w:proofErr w:type="spellStart"/>
      <w:r>
        <w:rPr>
          <w:sz w:val="28"/>
          <w:szCs w:val="28"/>
          <w:highlight w:val="white"/>
        </w:rPr>
        <w:t>етнічність</w:t>
      </w:r>
      <w:proofErr w:type="spellEnd"/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етнічна ідентичність: терміни та поняття (на матеріалах сучасної північноамериканської науки) // Етнічна історія народів Європи. </w:t>
      </w:r>
      <w:proofErr w:type="spellStart"/>
      <w:r>
        <w:rPr>
          <w:sz w:val="28"/>
          <w:szCs w:val="28"/>
          <w:highlight w:val="white"/>
        </w:rPr>
        <w:t>Вип</w:t>
      </w:r>
      <w:proofErr w:type="spellEnd"/>
      <w:r>
        <w:rPr>
          <w:sz w:val="28"/>
          <w:szCs w:val="28"/>
          <w:highlight w:val="white"/>
        </w:rPr>
        <w:t>.. 28. – С. 46-54.</w:t>
      </w:r>
    </w:p>
    <w:p w:rsidR="00146914" w:rsidRDefault="00830CA6">
      <w:pPr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Грищук Е.Ю. Психологічні особливості прояву етнічної ідентичності в різних </w:t>
      </w:r>
      <w:proofErr w:type="spellStart"/>
      <w:r>
        <w:rPr>
          <w:sz w:val="28"/>
          <w:szCs w:val="28"/>
          <w:highlight w:val="white"/>
        </w:rPr>
        <w:t>етнолінгвістичних</w:t>
      </w:r>
      <w:proofErr w:type="spellEnd"/>
      <w:r>
        <w:rPr>
          <w:sz w:val="28"/>
          <w:szCs w:val="28"/>
          <w:highlight w:val="white"/>
        </w:rPr>
        <w:t xml:space="preserve"> групах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http:</w:t>
      </w:r>
      <w:r>
        <w:rPr>
          <w:sz w:val="28"/>
          <w:szCs w:val="28"/>
          <w:highlight w:val="white"/>
        </w:rPr>
        <w:t>//scienceandeducation.pdpu.edu.ua/doc/2010/9_2010/11.pdf</w:t>
      </w:r>
    </w:p>
    <w:p w:rsidR="00146914" w:rsidRDefault="00830CA6">
      <w:pPr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Данилюк І.В. Дослідження етнопсихологічних феноменів західноукраїнськими вченими // Данилюк І.В. Історія психології в Україні. – К.: Либідь, 2002. – С.37-57. </w:t>
      </w:r>
    </w:p>
    <w:p w:rsidR="00146914" w:rsidRDefault="00830CA6">
      <w:pPr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Ділові контакти з іноземними партнерами </w:t>
      </w:r>
      <w:r>
        <w:rPr>
          <w:sz w:val="28"/>
          <w:szCs w:val="28"/>
        </w:rPr>
        <w:t xml:space="preserve">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для бізнесмена / Європейський ун-т. - К. : Європейський університет, 2004. - 284 с.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2"/>
        </w:tabs>
        <w:ind w:right="58"/>
        <w:jc w:val="both"/>
        <w:rPr>
          <w:sz w:val="28"/>
          <w:szCs w:val="28"/>
        </w:rPr>
      </w:pPr>
      <w:proofErr w:type="spellStart"/>
      <w:r>
        <w:rPr>
          <w:sz w:val="26"/>
          <w:szCs w:val="26"/>
        </w:rPr>
        <w:t>Куєвда</w:t>
      </w:r>
      <w:proofErr w:type="spellEnd"/>
      <w:r>
        <w:rPr>
          <w:sz w:val="26"/>
          <w:szCs w:val="26"/>
        </w:rPr>
        <w:t xml:space="preserve"> В. Психологічні ретроспекції української етнокультурної моделі [Текст]: монографія / Володимир </w:t>
      </w:r>
      <w:proofErr w:type="spellStart"/>
      <w:r>
        <w:rPr>
          <w:sz w:val="26"/>
          <w:szCs w:val="26"/>
        </w:rPr>
        <w:t>Куєвда</w:t>
      </w:r>
      <w:proofErr w:type="spellEnd"/>
      <w:r>
        <w:rPr>
          <w:sz w:val="26"/>
          <w:szCs w:val="26"/>
        </w:rPr>
        <w:t>, Т. В. </w:t>
      </w:r>
      <w:proofErr w:type="spellStart"/>
      <w:r>
        <w:rPr>
          <w:sz w:val="26"/>
          <w:szCs w:val="26"/>
        </w:rPr>
        <w:t>Ковтунович</w:t>
      </w:r>
      <w:proofErr w:type="spellEnd"/>
      <w:r>
        <w:rPr>
          <w:sz w:val="26"/>
          <w:szCs w:val="26"/>
        </w:rPr>
        <w:t xml:space="preserve">. – Кіровоград : </w:t>
      </w:r>
      <w:proofErr w:type="spellStart"/>
      <w:r>
        <w:rPr>
          <w:sz w:val="26"/>
          <w:szCs w:val="26"/>
        </w:rPr>
        <w:t>Імекс</w:t>
      </w:r>
      <w:proofErr w:type="spellEnd"/>
      <w:r>
        <w:rPr>
          <w:sz w:val="26"/>
          <w:szCs w:val="26"/>
        </w:rPr>
        <w:t>-ЛТД, 2013. – 104 с. 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2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Лозова О.М. Методологія </w:t>
      </w:r>
      <w:proofErr w:type="spellStart"/>
      <w:r>
        <w:rPr>
          <w:sz w:val="26"/>
          <w:szCs w:val="26"/>
        </w:rPr>
        <w:t>психосемантичних</w:t>
      </w:r>
      <w:proofErr w:type="spellEnd"/>
      <w:r>
        <w:rPr>
          <w:sz w:val="26"/>
          <w:szCs w:val="26"/>
        </w:rPr>
        <w:t xml:space="preserve"> досліджень етносу [Текст]: монографія / Ольга</w:t>
      </w:r>
      <w:r>
        <w:rPr>
          <w:sz w:val="26"/>
          <w:szCs w:val="26"/>
        </w:rPr>
        <w:t xml:space="preserve"> Миколаївна Лозова. – К. : ВД "Слово", 2011. – 176 с. </w:t>
      </w:r>
    </w:p>
    <w:p w:rsidR="00146914" w:rsidRDefault="00830CA6">
      <w:pPr>
        <w:widowControl w:val="0"/>
        <w:numPr>
          <w:ilvl w:val="0"/>
          <w:numId w:val="18"/>
        </w:numPr>
        <w:tabs>
          <w:tab w:val="left" w:pos="0"/>
        </w:tabs>
        <w:spacing w:before="2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Лютак</w:t>
      </w:r>
      <w:proofErr w:type="spellEnd"/>
      <w:r>
        <w:rPr>
          <w:sz w:val="28"/>
          <w:szCs w:val="28"/>
        </w:rPr>
        <w:t xml:space="preserve"> О.З. Теоретичний аналіз проблеми адаптації мігрантів до нового соціокультурного середовища// Збірник наукових праць: філософія, соціологія, психологія. – Івано-Франківськ: Вид-во «Плай», 2006. - Вип.11.– Ч.2. – С. 150-169</w:t>
      </w:r>
    </w:p>
    <w:p w:rsidR="00146914" w:rsidRDefault="00830CA6">
      <w:pPr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Махній</w:t>
      </w:r>
      <w:proofErr w:type="spellEnd"/>
      <w:r>
        <w:rPr>
          <w:sz w:val="28"/>
          <w:szCs w:val="28"/>
        </w:rPr>
        <w:t xml:space="preserve"> М. Етнопсихологія і м</w:t>
      </w:r>
      <w:r>
        <w:rPr>
          <w:sz w:val="28"/>
          <w:szCs w:val="28"/>
        </w:rPr>
        <w:t>іжкультурна комунікація. Науково-освітнє видання</w:t>
      </w:r>
      <w:r>
        <w:rPr>
          <w:sz w:val="24"/>
          <w:szCs w:val="24"/>
        </w:rPr>
        <w:t xml:space="preserve"> - </w:t>
      </w:r>
      <w:proofErr w:type="spellStart"/>
      <w:r>
        <w:rPr>
          <w:sz w:val="28"/>
          <w:szCs w:val="28"/>
        </w:rPr>
        <w:t>Чернігів:Видавець</w:t>
      </w:r>
      <w:proofErr w:type="spellEnd"/>
      <w:r>
        <w:rPr>
          <w:sz w:val="28"/>
          <w:szCs w:val="28"/>
        </w:rPr>
        <w:t xml:space="preserve"> Лозовий В.М., 2015. – 256с.</w:t>
      </w:r>
    </w:p>
    <w:p w:rsidR="00146914" w:rsidRDefault="00830CA6">
      <w:pPr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Мединська</w:t>
      </w:r>
      <w:proofErr w:type="spellEnd"/>
      <w:r>
        <w:rPr>
          <w:sz w:val="28"/>
          <w:szCs w:val="28"/>
        </w:rPr>
        <w:t xml:space="preserve"> Ю. Особливості українського менталітету в контексті глибинно-психологічних (</w:t>
      </w:r>
      <w:proofErr w:type="spellStart"/>
      <w:r>
        <w:rPr>
          <w:sz w:val="28"/>
          <w:szCs w:val="28"/>
        </w:rPr>
        <w:t>архетипічних</w:t>
      </w:r>
      <w:proofErr w:type="spellEnd"/>
      <w:r>
        <w:rPr>
          <w:sz w:val="28"/>
          <w:szCs w:val="28"/>
        </w:rPr>
        <w:t>) констеляцій // Психологія і суспільство. – 2005. - №3. – С.</w:t>
      </w:r>
      <w:r>
        <w:rPr>
          <w:sz w:val="28"/>
          <w:szCs w:val="28"/>
        </w:rPr>
        <w:t xml:space="preserve"> 136-160.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Москалець</w:t>
      </w:r>
      <w:proofErr w:type="spellEnd"/>
      <w:r>
        <w:rPr>
          <w:sz w:val="28"/>
          <w:szCs w:val="28"/>
        </w:rPr>
        <w:t xml:space="preserve"> В.П. Релігійність як риса українського національного характеру // </w:t>
      </w:r>
      <w:proofErr w:type="spellStart"/>
      <w:r>
        <w:rPr>
          <w:sz w:val="28"/>
          <w:szCs w:val="28"/>
        </w:rPr>
        <w:t>Москалець</w:t>
      </w:r>
      <w:proofErr w:type="spellEnd"/>
      <w:r>
        <w:rPr>
          <w:sz w:val="28"/>
          <w:szCs w:val="28"/>
        </w:rPr>
        <w:t xml:space="preserve"> В.П. Психологія релігії. – К., 2004. – С.200-225.</w:t>
      </w:r>
    </w:p>
    <w:p w:rsidR="00146914" w:rsidRDefault="00830CA6">
      <w:pPr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Наулко</w:t>
      </w:r>
      <w:proofErr w:type="spellEnd"/>
      <w:r>
        <w:rPr>
          <w:sz w:val="28"/>
          <w:szCs w:val="28"/>
        </w:rPr>
        <w:t xml:space="preserve"> В. Сучасний етнонаціональний розвиток слов’янських народів // Університет. – 2006. - №2. – С.32-35.</w:t>
      </w:r>
    </w:p>
    <w:p w:rsidR="00146914" w:rsidRDefault="00830CA6">
      <w:pPr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Орб</w:t>
      </w:r>
      <w:r>
        <w:rPr>
          <w:sz w:val="28"/>
          <w:szCs w:val="28"/>
        </w:rPr>
        <w:t>ан-</w:t>
      </w:r>
      <w:proofErr w:type="spellStart"/>
      <w:r>
        <w:rPr>
          <w:sz w:val="28"/>
          <w:szCs w:val="28"/>
        </w:rPr>
        <w:t>Лембрик</w:t>
      </w:r>
      <w:proofErr w:type="spellEnd"/>
      <w:r>
        <w:rPr>
          <w:sz w:val="28"/>
          <w:szCs w:val="28"/>
        </w:rPr>
        <w:t xml:space="preserve"> Л.Е. Аналіз психічного складу українців. - Українська </w:t>
      </w:r>
      <w:proofErr w:type="spellStart"/>
      <w:r>
        <w:rPr>
          <w:sz w:val="28"/>
          <w:szCs w:val="28"/>
        </w:rPr>
        <w:t>етнопедагогіка</w:t>
      </w:r>
      <w:proofErr w:type="spellEnd"/>
      <w:r>
        <w:rPr>
          <w:sz w:val="28"/>
          <w:szCs w:val="28"/>
        </w:rPr>
        <w:t>: Навчально-методичний посібник /За ред. В. Кононенка. – Івано-Франківськ, 2005. – С. 119-123.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2"/>
        </w:tabs>
        <w:spacing w:before="4"/>
        <w:ind w:right="47"/>
        <w:jc w:val="both"/>
        <w:rPr>
          <w:sz w:val="28"/>
          <w:szCs w:val="28"/>
        </w:rPr>
      </w:pPr>
      <w:r>
        <w:rPr>
          <w:sz w:val="28"/>
          <w:szCs w:val="28"/>
        </w:rPr>
        <w:t>Орбан-</w:t>
      </w:r>
      <w:proofErr w:type="spellStart"/>
      <w:r>
        <w:rPr>
          <w:sz w:val="28"/>
          <w:szCs w:val="28"/>
        </w:rPr>
        <w:t>Лембрик</w:t>
      </w:r>
      <w:proofErr w:type="spellEnd"/>
      <w:r>
        <w:rPr>
          <w:sz w:val="28"/>
          <w:szCs w:val="28"/>
        </w:rPr>
        <w:t xml:space="preserve"> Л.Е. Соціально-психологічний аналіз етнічних груп // Соціальна психо</w:t>
      </w:r>
      <w:r>
        <w:rPr>
          <w:sz w:val="28"/>
          <w:szCs w:val="28"/>
        </w:rPr>
        <w:t xml:space="preserve">логія: Підручник: У 2-х </w:t>
      </w:r>
      <w:proofErr w:type="spellStart"/>
      <w:r>
        <w:rPr>
          <w:sz w:val="28"/>
          <w:szCs w:val="28"/>
        </w:rPr>
        <w:t>кн</w:t>
      </w:r>
      <w:proofErr w:type="spellEnd"/>
      <w:r>
        <w:rPr>
          <w:sz w:val="28"/>
          <w:szCs w:val="28"/>
        </w:rPr>
        <w:t xml:space="preserve">. Кн.2: Соціальна </w:t>
      </w:r>
      <w:r>
        <w:rPr>
          <w:sz w:val="28"/>
          <w:szCs w:val="28"/>
        </w:rPr>
        <w:lastRenderedPageBreak/>
        <w:t>психологія груп. Прикладна соціальна психологія. – К.: Либідь, 2006. – с.265-281.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9"/>
        </w:tabs>
        <w:ind w:right="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Садохин</w:t>
      </w:r>
      <w:proofErr w:type="spellEnd"/>
      <w:r>
        <w:rPr>
          <w:sz w:val="28"/>
          <w:szCs w:val="28"/>
        </w:rPr>
        <w:t xml:space="preserve"> А.П. </w:t>
      </w:r>
      <w:proofErr w:type="spellStart"/>
      <w:r>
        <w:rPr>
          <w:sz w:val="28"/>
          <w:szCs w:val="28"/>
        </w:rPr>
        <w:t>Введение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теорию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межкультурной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коммуникации</w:t>
      </w:r>
      <w:proofErr w:type="spellEnd"/>
      <w:r>
        <w:rPr>
          <w:sz w:val="28"/>
          <w:szCs w:val="28"/>
        </w:rPr>
        <w:t xml:space="preserve"> / А.П. </w:t>
      </w:r>
      <w:proofErr w:type="spellStart"/>
      <w:r>
        <w:rPr>
          <w:sz w:val="28"/>
          <w:szCs w:val="28"/>
        </w:rPr>
        <w:t>Садохин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Высшая</w:t>
      </w:r>
      <w:proofErr w:type="spellEnd"/>
      <w:r>
        <w:rPr>
          <w:sz w:val="28"/>
          <w:szCs w:val="28"/>
        </w:rPr>
        <w:t xml:space="preserve"> школа, 2005. – 310с.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9"/>
        </w:tabs>
        <w:spacing w:before="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Сілецький</w:t>
      </w:r>
      <w:proofErr w:type="spellEnd"/>
      <w:r>
        <w:rPr>
          <w:sz w:val="28"/>
          <w:szCs w:val="28"/>
        </w:rPr>
        <w:t xml:space="preserve"> Ю. Р. Етнічні </w:t>
      </w:r>
      <w:proofErr w:type="spellStart"/>
      <w:r>
        <w:rPr>
          <w:sz w:val="28"/>
          <w:szCs w:val="28"/>
        </w:rPr>
        <w:t>гетеростереотипи</w:t>
      </w:r>
      <w:proofErr w:type="spellEnd"/>
      <w:r>
        <w:rPr>
          <w:sz w:val="28"/>
          <w:szCs w:val="28"/>
        </w:rPr>
        <w:t xml:space="preserve"> в традиційному світогляді українців: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 xml:space="preserve">. … </w:t>
      </w:r>
      <w:proofErr w:type="spellStart"/>
      <w:r>
        <w:rPr>
          <w:sz w:val="28"/>
          <w:szCs w:val="28"/>
        </w:rPr>
        <w:t>канд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іст</w:t>
      </w:r>
      <w:proofErr w:type="spellEnd"/>
      <w:r>
        <w:rPr>
          <w:sz w:val="28"/>
          <w:szCs w:val="28"/>
        </w:rPr>
        <w:t xml:space="preserve">. наук : 07.00.05 Ю. Р. </w:t>
      </w:r>
      <w:proofErr w:type="spellStart"/>
      <w:r>
        <w:rPr>
          <w:sz w:val="28"/>
          <w:szCs w:val="28"/>
        </w:rPr>
        <w:t>Сілецький</w:t>
      </w:r>
      <w:proofErr w:type="spellEnd"/>
      <w:r>
        <w:rPr>
          <w:sz w:val="28"/>
          <w:szCs w:val="28"/>
        </w:rPr>
        <w:t xml:space="preserve"> ; Інститут українознавства імені І. Крип’якевича НАН України. – Львів, 2009. – 17 с.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9"/>
        </w:tabs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Солдатова Г.У. </w:t>
      </w:r>
      <w:proofErr w:type="spellStart"/>
      <w:r>
        <w:rPr>
          <w:sz w:val="28"/>
          <w:szCs w:val="28"/>
        </w:rPr>
        <w:t>Психология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межэтнич</w:t>
      </w:r>
      <w:r>
        <w:rPr>
          <w:sz w:val="28"/>
          <w:szCs w:val="28"/>
        </w:rPr>
        <w:t>еской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напряженности</w:t>
      </w:r>
      <w:proofErr w:type="spellEnd"/>
      <w:r>
        <w:rPr>
          <w:sz w:val="28"/>
          <w:szCs w:val="28"/>
        </w:rPr>
        <w:t xml:space="preserve">. – М., 1998. 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9"/>
        </w:tabs>
        <w:ind w:right="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Степико</w:t>
      </w:r>
      <w:proofErr w:type="spellEnd"/>
      <w:r>
        <w:rPr>
          <w:sz w:val="28"/>
          <w:szCs w:val="28"/>
        </w:rPr>
        <w:t xml:space="preserve"> М. Т. Українська ідентичність: феномен і засади формування : монографія / М. Т. </w:t>
      </w:r>
      <w:proofErr w:type="spellStart"/>
      <w:r>
        <w:rPr>
          <w:sz w:val="28"/>
          <w:szCs w:val="28"/>
        </w:rPr>
        <w:t>Степико</w:t>
      </w:r>
      <w:proofErr w:type="spellEnd"/>
      <w:r>
        <w:rPr>
          <w:sz w:val="28"/>
          <w:szCs w:val="28"/>
        </w:rPr>
        <w:t>. – К. : НІСД, 2011. – 336 с.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9"/>
        </w:tabs>
        <w:spacing w:before="4"/>
        <w:ind w:right="1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Супругова</w:t>
      </w:r>
      <w:proofErr w:type="spell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Етнічність</w:t>
      </w:r>
      <w:proofErr w:type="spellEnd"/>
      <w:r>
        <w:rPr>
          <w:sz w:val="28"/>
          <w:szCs w:val="28"/>
        </w:rPr>
        <w:t xml:space="preserve"> спільноти: сутність, ознаки, класифікація // Філософська думка. – 2005. -</w:t>
      </w:r>
      <w:r>
        <w:rPr>
          <w:sz w:val="28"/>
          <w:szCs w:val="28"/>
        </w:rPr>
        <w:t xml:space="preserve"> № 5. – С.124-137.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М. Етнічна психологія // </w:t>
      </w: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М. Етнологія. – Львів, 2004. – С.147-159.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9"/>
        </w:tabs>
        <w:jc w:val="both"/>
        <w:rPr>
          <w:sz w:val="28"/>
          <w:szCs w:val="28"/>
        </w:rPr>
      </w:pPr>
      <w:r>
        <w:rPr>
          <w:sz w:val="26"/>
          <w:szCs w:val="26"/>
        </w:rPr>
        <w:t xml:space="preserve">Українська етнологія [Текст]: </w:t>
      </w:r>
      <w:proofErr w:type="spellStart"/>
      <w:r>
        <w:rPr>
          <w:sz w:val="26"/>
          <w:szCs w:val="26"/>
        </w:rPr>
        <w:t>навч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посіб</w:t>
      </w:r>
      <w:proofErr w:type="spellEnd"/>
      <w:r>
        <w:rPr>
          <w:sz w:val="26"/>
          <w:szCs w:val="26"/>
        </w:rPr>
        <w:t xml:space="preserve">. / за ред. </w:t>
      </w:r>
      <w:proofErr w:type="spellStart"/>
      <w:r>
        <w:rPr>
          <w:sz w:val="26"/>
          <w:szCs w:val="26"/>
        </w:rPr>
        <w:t>В.Борисенко</w:t>
      </w:r>
      <w:proofErr w:type="spellEnd"/>
      <w:r>
        <w:rPr>
          <w:sz w:val="26"/>
          <w:szCs w:val="26"/>
        </w:rPr>
        <w:t xml:space="preserve">. – </w:t>
      </w:r>
      <w:proofErr w:type="spellStart"/>
      <w:r>
        <w:rPr>
          <w:sz w:val="26"/>
          <w:szCs w:val="26"/>
        </w:rPr>
        <w:t>Рек</w:t>
      </w:r>
      <w:proofErr w:type="spellEnd"/>
      <w:r>
        <w:rPr>
          <w:sz w:val="26"/>
          <w:szCs w:val="26"/>
        </w:rPr>
        <w:t>. МОН. – К. : Либідь, 2007. – 400 с.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9"/>
        </w:tabs>
        <w:jc w:val="both"/>
        <w:rPr>
          <w:sz w:val="28"/>
          <w:szCs w:val="28"/>
        </w:rPr>
      </w:pPr>
      <w:proofErr w:type="spellStart"/>
      <w:r>
        <w:rPr>
          <w:sz w:val="26"/>
          <w:szCs w:val="26"/>
        </w:rPr>
        <w:t>Чепа</w:t>
      </w:r>
      <w:proofErr w:type="spellEnd"/>
      <w:r>
        <w:rPr>
          <w:sz w:val="26"/>
          <w:szCs w:val="26"/>
        </w:rPr>
        <w:t xml:space="preserve"> М. Етнопсихологічний дискурс глобалізації</w:t>
      </w:r>
      <w:r>
        <w:rPr>
          <w:sz w:val="26"/>
          <w:szCs w:val="26"/>
        </w:rPr>
        <w:t xml:space="preserve"> [Текст]: монографія / Мирослав-Любомир </w:t>
      </w:r>
      <w:proofErr w:type="spellStart"/>
      <w:r>
        <w:rPr>
          <w:sz w:val="26"/>
          <w:szCs w:val="26"/>
        </w:rPr>
        <w:t>Чепа</w:t>
      </w:r>
      <w:proofErr w:type="spellEnd"/>
      <w:r>
        <w:rPr>
          <w:sz w:val="26"/>
          <w:szCs w:val="26"/>
        </w:rPr>
        <w:t xml:space="preserve">. – Кіровоград : </w:t>
      </w:r>
      <w:proofErr w:type="spellStart"/>
      <w:r>
        <w:rPr>
          <w:sz w:val="26"/>
          <w:szCs w:val="26"/>
        </w:rPr>
        <w:t>Імекс</w:t>
      </w:r>
      <w:proofErr w:type="spellEnd"/>
      <w:r>
        <w:rPr>
          <w:sz w:val="26"/>
          <w:szCs w:val="26"/>
        </w:rPr>
        <w:t>-ЛТД, 2013. – 104 с. 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29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Шиприкевич</w:t>
      </w:r>
      <w:proofErr w:type="spellEnd"/>
      <w:r>
        <w:rPr>
          <w:sz w:val="28"/>
          <w:szCs w:val="28"/>
        </w:rPr>
        <w:t xml:space="preserve"> О. Вплив етнічних стереотипів на етнонаціональні взаємини в Україні (відображення в ЗМІ) / Оксана </w:t>
      </w:r>
      <w:proofErr w:type="spellStart"/>
      <w:r>
        <w:rPr>
          <w:sz w:val="28"/>
          <w:szCs w:val="28"/>
        </w:rPr>
        <w:t>Шиприкевич</w:t>
      </w:r>
      <w:proofErr w:type="spellEnd"/>
      <w:r>
        <w:rPr>
          <w:sz w:val="28"/>
          <w:szCs w:val="28"/>
        </w:rPr>
        <w:t xml:space="preserve"> // Народна творчість та етнологія. – 2011. – № 1</w:t>
      </w:r>
      <w:r>
        <w:rPr>
          <w:sz w:val="28"/>
          <w:szCs w:val="28"/>
        </w:rPr>
        <w:t>. – С. 45–52.</w:t>
      </w:r>
    </w:p>
    <w:p w:rsidR="00146914" w:rsidRDefault="00830CA6">
      <w:pPr>
        <w:widowControl w:val="0"/>
        <w:numPr>
          <w:ilvl w:val="0"/>
          <w:numId w:val="18"/>
        </w:numPr>
        <w:shd w:val="clear" w:color="auto" w:fill="FFFFFF"/>
        <w:tabs>
          <w:tab w:val="left" w:pos="299"/>
        </w:tabs>
        <w:spacing w:before="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Шпет</w:t>
      </w:r>
      <w:proofErr w:type="spellEnd"/>
      <w:r>
        <w:rPr>
          <w:sz w:val="28"/>
          <w:szCs w:val="28"/>
        </w:rPr>
        <w:t xml:space="preserve"> Г. Г. </w:t>
      </w:r>
      <w:proofErr w:type="spellStart"/>
      <w:r>
        <w:rPr>
          <w:sz w:val="28"/>
          <w:szCs w:val="28"/>
        </w:rPr>
        <w:t>Введение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этническую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психологию</w:t>
      </w:r>
      <w:proofErr w:type="spellEnd"/>
      <w:r>
        <w:rPr>
          <w:sz w:val="28"/>
          <w:szCs w:val="28"/>
        </w:rPr>
        <w:t>. — СПб., 1996.</w:t>
      </w:r>
    </w:p>
    <w:p w:rsidR="00146914" w:rsidRDefault="00146914">
      <w:pPr>
        <w:widowControl w:val="0"/>
        <w:shd w:val="clear" w:color="auto" w:fill="FFFFFF"/>
        <w:tabs>
          <w:tab w:val="left" w:pos="0"/>
          <w:tab w:val="left" w:pos="299"/>
        </w:tabs>
        <w:jc w:val="both"/>
        <w:rPr>
          <w:sz w:val="28"/>
          <w:szCs w:val="28"/>
        </w:rPr>
      </w:pPr>
    </w:p>
    <w:p w:rsidR="00146914" w:rsidRDefault="00146914">
      <w:pPr>
        <w:widowControl w:val="0"/>
        <w:shd w:val="clear" w:color="auto" w:fill="FFFFFF"/>
        <w:tabs>
          <w:tab w:val="left" w:pos="299"/>
        </w:tabs>
        <w:spacing w:before="4"/>
        <w:ind w:right="11"/>
        <w:jc w:val="both"/>
        <w:rPr>
          <w:sz w:val="28"/>
          <w:szCs w:val="28"/>
        </w:rPr>
      </w:pPr>
    </w:p>
    <w:p w:rsidR="00146914" w:rsidRDefault="00146914">
      <w:pPr>
        <w:shd w:val="clear" w:color="auto" w:fill="FFFFFF"/>
        <w:spacing w:before="110"/>
        <w:rPr>
          <w:sz w:val="28"/>
          <w:szCs w:val="28"/>
        </w:rPr>
      </w:pPr>
    </w:p>
    <w:p w:rsidR="00146914" w:rsidRDefault="00830CA6">
      <w:pPr>
        <w:shd w:val="clear" w:color="auto" w:fill="FFFFFF"/>
        <w:tabs>
          <w:tab w:val="left" w:pos="365"/>
        </w:tabs>
        <w:spacing w:before="1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Інформаційні ресурси</w:t>
      </w:r>
    </w:p>
    <w:p w:rsidR="00146914" w:rsidRDefault="00146914">
      <w:pPr>
        <w:shd w:val="clear" w:color="auto" w:fill="FFFFFF"/>
        <w:tabs>
          <w:tab w:val="left" w:pos="365"/>
        </w:tabs>
        <w:spacing w:before="14"/>
        <w:rPr>
          <w:sz w:val="28"/>
          <w:szCs w:val="28"/>
        </w:rPr>
      </w:pPr>
    </w:p>
    <w:p w:rsidR="00146914" w:rsidRDefault="00830CA6">
      <w:pPr>
        <w:widowControl w:val="0"/>
        <w:shd w:val="clear" w:color="auto" w:fill="FFFFFF"/>
        <w:tabs>
          <w:tab w:val="left" w:pos="365"/>
        </w:tabs>
        <w:rPr>
          <w:sz w:val="28"/>
          <w:szCs w:val="28"/>
        </w:rPr>
      </w:pPr>
      <w:hyperlink r:id="rId7">
        <w:r>
          <w:rPr>
            <w:color w:val="0000FF"/>
            <w:sz w:val="28"/>
            <w:szCs w:val="28"/>
            <w:u w:val="single"/>
          </w:rPr>
          <w:t>ftp://lib.sumdu.edu.ua/ebooks/Books/Istoriya_Ukr_Kultury_Pavlova2011.pdf</w:t>
        </w:r>
      </w:hyperlink>
    </w:p>
    <w:p w:rsidR="00146914" w:rsidRDefault="00830CA6">
      <w:pPr>
        <w:rPr>
          <w:sz w:val="28"/>
          <w:szCs w:val="28"/>
        </w:rPr>
      </w:pPr>
      <w:hyperlink r:id="rId8">
        <w:r>
          <w:rPr>
            <w:color w:val="0000FF"/>
            <w:sz w:val="28"/>
            <w:szCs w:val="28"/>
            <w:u w:val="single"/>
          </w:rPr>
          <w:t>http://kanalukraina.tv/ru/episode/5896/</w:t>
        </w:r>
      </w:hyperlink>
    </w:p>
    <w:p w:rsidR="00146914" w:rsidRDefault="00830CA6">
      <w:pPr>
        <w:rPr>
          <w:sz w:val="28"/>
          <w:szCs w:val="28"/>
        </w:rPr>
      </w:pPr>
      <w:r>
        <w:rPr>
          <w:sz w:val="28"/>
          <w:szCs w:val="28"/>
        </w:rPr>
        <w:t>https://vokrugsveta.ua/</w:t>
      </w:r>
    </w:p>
    <w:sectPr w:rsidR="00146914">
      <w:type w:val="continuous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E81"/>
    <w:multiLevelType w:val="multilevel"/>
    <w:tmpl w:val="A07E6A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D0E718B"/>
    <w:multiLevelType w:val="multilevel"/>
    <w:tmpl w:val="5126B1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E7A030B"/>
    <w:multiLevelType w:val="multilevel"/>
    <w:tmpl w:val="EFAAE23C"/>
    <w:lvl w:ilvl="0">
      <w:start w:val="1"/>
      <w:numFmt w:val="decimal"/>
      <w:lvlText w:val="%1."/>
      <w:lvlJc w:val="left"/>
      <w:pPr>
        <w:ind w:left="9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683516F"/>
    <w:multiLevelType w:val="multilevel"/>
    <w:tmpl w:val="BAA4C62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abstractNum w:abstractNumId="4">
    <w:nsid w:val="1A474B19"/>
    <w:multiLevelType w:val="multilevel"/>
    <w:tmpl w:val="9B7C6D1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abstractNum w:abstractNumId="5">
    <w:nsid w:val="1CE77AA3"/>
    <w:multiLevelType w:val="multilevel"/>
    <w:tmpl w:val="4016F23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abstractNum w:abstractNumId="6">
    <w:nsid w:val="24AF19CD"/>
    <w:multiLevelType w:val="multilevel"/>
    <w:tmpl w:val="EFAAF57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abstractNum w:abstractNumId="7">
    <w:nsid w:val="32D37DB3"/>
    <w:multiLevelType w:val="multilevel"/>
    <w:tmpl w:val="23C486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3A075238"/>
    <w:multiLevelType w:val="multilevel"/>
    <w:tmpl w:val="DAD258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43E27F0E"/>
    <w:multiLevelType w:val="multilevel"/>
    <w:tmpl w:val="05BAEFD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abstractNum w:abstractNumId="10">
    <w:nsid w:val="498D7A73"/>
    <w:multiLevelType w:val="multilevel"/>
    <w:tmpl w:val="A22AB436"/>
    <w:lvl w:ilvl="0">
      <w:start w:val="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10D2715"/>
    <w:multiLevelType w:val="multilevel"/>
    <w:tmpl w:val="1CC4017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abstractNum w:abstractNumId="12">
    <w:nsid w:val="518F12FE"/>
    <w:multiLevelType w:val="multilevel"/>
    <w:tmpl w:val="998C36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5D5A2228"/>
    <w:multiLevelType w:val="multilevel"/>
    <w:tmpl w:val="2CDC7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5EB501C7"/>
    <w:multiLevelType w:val="multilevel"/>
    <w:tmpl w:val="C36A4A8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abstractNum w:abstractNumId="15">
    <w:nsid w:val="60AF713C"/>
    <w:multiLevelType w:val="multilevel"/>
    <w:tmpl w:val="9EF4622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6BBD744E"/>
    <w:multiLevelType w:val="multilevel"/>
    <w:tmpl w:val="2FA657D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abstractNum w:abstractNumId="17">
    <w:nsid w:val="7194196A"/>
    <w:multiLevelType w:val="multilevel"/>
    <w:tmpl w:val="528E93C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8">
    <w:nsid w:val="7B6D4CB2"/>
    <w:multiLevelType w:val="multilevel"/>
    <w:tmpl w:val="F8C4262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5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7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4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1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8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580" w:hanging="180"/>
      </w:pPr>
      <w:rPr>
        <w:vertAlign w:val="baseline"/>
      </w:rPr>
    </w:lvl>
  </w:abstractNum>
  <w:abstractNum w:abstractNumId="19">
    <w:nsid w:val="7D7002EB"/>
    <w:multiLevelType w:val="multilevel"/>
    <w:tmpl w:val="36CA70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7"/>
  </w:num>
  <w:num w:numId="10">
    <w:abstractNumId w:val="18"/>
  </w:num>
  <w:num w:numId="11">
    <w:abstractNumId w:val="0"/>
  </w:num>
  <w:num w:numId="12">
    <w:abstractNumId w:val="15"/>
  </w:num>
  <w:num w:numId="13">
    <w:abstractNumId w:val="17"/>
  </w:num>
  <w:num w:numId="14">
    <w:abstractNumId w:val="2"/>
  </w:num>
  <w:num w:numId="15">
    <w:abstractNumId w:val="16"/>
  </w:num>
  <w:num w:numId="16">
    <w:abstractNumId w:val="4"/>
  </w:num>
  <w:num w:numId="17">
    <w:abstractNumId w:val="19"/>
  </w:num>
  <w:num w:numId="18">
    <w:abstractNumId w:val="13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46914"/>
    <w:rsid w:val="00146914"/>
    <w:rsid w:val="0083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nalukraina.tv/ru/episode/589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ftp://lib.sumdu.edu.ua/ebooks/Books/Istoriya_Ukr_Kultury_Pavlova201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druchniki.ws/16850303/psihologiya/paradoks_lapyer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32938</Words>
  <Characters>18776</Characters>
  <Application>Microsoft Office Word</Application>
  <DocSecurity>0</DocSecurity>
  <Lines>156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2018-04-19T10:55:00Z</dcterms:created>
  <dcterms:modified xsi:type="dcterms:W3CDTF">2018-04-19T10:55:00Z</dcterms:modified>
</cp:coreProperties>
</file>