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16" w:rsidRDefault="007E4FE4" w:rsidP="00B115EC">
      <w:pPr>
        <w:pStyle w:val="1"/>
        <w:spacing w:line="362" w:lineRule="auto"/>
        <w:ind w:left="0" w:right="-18" w:firstLine="1"/>
        <w:jc w:val="center"/>
        <w:rPr>
          <w:lang w:val="uk-UA"/>
        </w:rPr>
      </w:pPr>
      <w:r>
        <w:t xml:space="preserve">Міністерство освіти і науки України </w:t>
      </w:r>
    </w:p>
    <w:p w:rsidR="008F4F2F" w:rsidRDefault="007E4FE4" w:rsidP="00B115EC">
      <w:pPr>
        <w:pStyle w:val="1"/>
        <w:spacing w:line="362" w:lineRule="auto"/>
        <w:ind w:left="0" w:right="-18" w:firstLine="1"/>
        <w:jc w:val="center"/>
      </w:pPr>
      <w:r>
        <w:t>Державний вищий навчальний заклад</w:t>
      </w:r>
    </w:p>
    <w:p w:rsidR="008F4F2F" w:rsidRDefault="007E4FE4" w:rsidP="00B115EC">
      <w:pPr>
        <w:spacing w:line="360" w:lineRule="auto"/>
        <w:ind w:right="-18" w:firstLine="1"/>
        <w:jc w:val="center"/>
        <w:rPr>
          <w:b/>
          <w:sz w:val="28"/>
        </w:rPr>
      </w:pPr>
      <w:r>
        <w:rPr>
          <w:b/>
          <w:sz w:val="28"/>
        </w:rPr>
        <w:t>“Прикарпатський національний університет імені Василя Стефаника” Економічний факультет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6"/>
        <w:ind w:left="0" w:right="-18" w:firstLine="1"/>
        <w:jc w:val="left"/>
        <w:rPr>
          <w:b/>
          <w:sz w:val="35"/>
        </w:rPr>
      </w:pPr>
    </w:p>
    <w:p w:rsidR="00306665" w:rsidRDefault="007E4FE4" w:rsidP="00B115EC">
      <w:pPr>
        <w:spacing w:line="362" w:lineRule="auto"/>
        <w:ind w:right="-18" w:firstLine="1"/>
        <w:jc w:val="center"/>
        <w:rPr>
          <w:b/>
          <w:sz w:val="28"/>
          <w:lang w:val="uk-UA"/>
        </w:rPr>
      </w:pPr>
      <w:r>
        <w:rPr>
          <w:b/>
          <w:sz w:val="28"/>
        </w:rPr>
        <w:t xml:space="preserve">EUROPEAN CREDIT TRANSFER SYSTEM </w:t>
      </w:r>
    </w:p>
    <w:p w:rsidR="008F4F2F" w:rsidRDefault="007E4FE4" w:rsidP="00B115EC">
      <w:pPr>
        <w:spacing w:line="362" w:lineRule="auto"/>
        <w:ind w:right="-18" w:firstLine="1"/>
        <w:jc w:val="center"/>
        <w:rPr>
          <w:b/>
          <w:sz w:val="28"/>
        </w:rPr>
      </w:pPr>
      <w:r>
        <w:rPr>
          <w:b/>
          <w:sz w:val="28"/>
        </w:rPr>
        <w:t>ECTS – ІНФОРМАЦІЙНИЙ ПАКЕТ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5"/>
        <w:ind w:left="0" w:right="-18" w:firstLine="1"/>
        <w:jc w:val="left"/>
        <w:rPr>
          <w:b/>
          <w:sz w:val="23"/>
        </w:rPr>
      </w:pPr>
    </w:p>
    <w:p w:rsidR="008F4F2F" w:rsidRDefault="007E4FE4" w:rsidP="00B115EC">
      <w:pPr>
        <w:spacing w:before="1"/>
        <w:ind w:right="-18" w:firstLine="1"/>
        <w:jc w:val="center"/>
        <w:rPr>
          <w:b/>
          <w:sz w:val="28"/>
        </w:rPr>
      </w:pPr>
      <w:r>
        <w:rPr>
          <w:b/>
          <w:sz w:val="28"/>
        </w:rPr>
        <w:t>07</w:t>
      </w:r>
      <w:r>
        <w:rPr>
          <w:b/>
          <w:sz w:val="28"/>
          <w:lang w:val="uk-UA"/>
        </w:rPr>
        <w:t>5</w:t>
      </w:r>
      <w:r>
        <w:rPr>
          <w:b/>
          <w:sz w:val="28"/>
        </w:rPr>
        <w:t xml:space="preserve"> “</w:t>
      </w:r>
      <w:r>
        <w:rPr>
          <w:b/>
          <w:sz w:val="28"/>
          <w:lang w:val="uk-UA"/>
        </w:rPr>
        <w:t>МАРКЕТИНГ</w:t>
      </w:r>
      <w:r>
        <w:rPr>
          <w:b/>
          <w:sz w:val="28"/>
        </w:rPr>
        <w:t>” (</w:t>
      </w:r>
      <w:r w:rsidR="009953E7">
        <w:rPr>
          <w:b/>
          <w:sz w:val="28"/>
          <w:lang w:val="uk-UA"/>
        </w:rPr>
        <w:t>МАГІСТР</w:t>
      </w:r>
      <w:r>
        <w:rPr>
          <w:b/>
          <w:sz w:val="28"/>
        </w:rPr>
        <w:t>)</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2"/>
        <w:ind w:left="0" w:right="-18" w:firstLine="1"/>
        <w:jc w:val="left"/>
        <w:rPr>
          <w:b/>
          <w:sz w:val="44"/>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22016" w:rsidRDefault="007E4FE4" w:rsidP="00B115EC">
      <w:pPr>
        <w:ind w:right="-18" w:firstLine="1"/>
        <w:jc w:val="center"/>
        <w:rPr>
          <w:b/>
          <w:sz w:val="28"/>
          <w:lang w:val="uk-UA"/>
        </w:rPr>
      </w:pPr>
      <w:r>
        <w:rPr>
          <w:b/>
          <w:sz w:val="28"/>
        </w:rPr>
        <w:t>2018</w:t>
      </w:r>
    </w:p>
    <w:p w:rsidR="008F4F2F" w:rsidRDefault="007E4FE4" w:rsidP="00E207D0">
      <w:pPr>
        <w:ind w:right="-18" w:firstLine="567"/>
        <w:jc w:val="center"/>
        <w:rPr>
          <w:b/>
          <w:sz w:val="28"/>
        </w:rPr>
      </w:pPr>
      <w:r>
        <w:rPr>
          <w:b/>
          <w:sz w:val="28"/>
        </w:rPr>
        <w:lastRenderedPageBreak/>
        <w:t>ОРГАНІЗАЦІЙНА</w:t>
      </w:r>
      <w:r>
        <w:rPr>
          <w:b/>
          <w:sz w:val="28"/>
          <w:lang w:val="uk-UA"/>
        </w:rPr>
        <w:t xml:space="preserve"> </w:t>
      </w:r>
      <w:r>
        <w:rPr>
          <w:b/>
          <w:sz w:val="28"/>
        </w:rPr>
        <w:t>СТРУКТУРА</w:t>
      </w:r>
      <w:r>
        <w:rPr>
          <w:b/>
          <w:sz w:val="28"/>
          <w:lang w:val="uk-UA"/>
        </w:rPr>
        <w:t xml:space="preserve"> </w:t>
      </w:r>
      <w:r>
        <w:rPr>
          <w:b/>
          <w:spacing w:val="-1"/>
          <w:sz w:val="28"/>
        </w:rPr>
        <w:t xml:space="preserve">ЕКОНОМІЧНОГО </w:t>
      </w:r>
      <w:r>
        <w:rPr>
          <w:b/>
          <w:sz w:val="28"/>
        </w:rPr>
        <w:t>ФАКУЛЬТЕТУ</w:t>
      </w:r>
    </w:p>
    <w:p w:rsidR="008F4F2F" w:rsidRDefault="008F4F2F" w:rsidP="00E207D0">
      <w:pPr>
        <w:pStyle w:val="a3"/>
        <w:spacing w:before="7"/>
        <w:ind w:left="0" w:right="-18" w:firstLine="567"/>
        <w:jc w:val="left"/>
        <w:rPr>
          <w:b/>
          <w:sz w:val="34"/>
        </w:rPr>
      </w:pPr>
    </w:p>
    <w:p w:rsidR="008F4F2F" w:rsidRDefault="007E4FE4" w:rsidP="004C6AA0">
      <w:pPr>
        <w:pStyle w:val="a5"/>
        <w:numPr>
          <w:ilvl w:val="1"/>
          <w:numId w:val="8"/>
        </w:numPr>
        <w:tabs>
          <w:tab w:val="left" w:pos="1314"/>
        </w:tabs>
        <w:spacing w:line="319" w:lineRule="exact"/>
        <w:ind w:left="0" w:right="-18" w:firstLine="567"/>
        <w:rPr>
          <w:b/>
          <w:sz w:val="28"/>
        </w:rPr>
      </w:pPr>
      <w:r>
        <w:rPr>
          <w:b/>
          <w:sz w:val="28"/>
        </w:rPr>
        <w:t>Адреса: вул. Шевченка, 57, м. Івано-Франківськ,</w:t>
      </w:r>
      <w:r>
        <w:rPr>
          <w:b/>
          <w:spacing w:val="-7"/>
          <w:sz w:val="28"/>
        </w:rPr>
        <w:t xml:space="preserve"> </w:t>
      </w:r>
      <w:r>
        <w:rPr>
          <w:b/>
          <w:sz w:val="28"/>
        </w:rPr>
        <w:t>76000</w:t>
      </w:r>
    </w:p>
    <w:p w:rsidR="008F4F2F" w:rsidRDefault="007E4FE4" w:rsidP="00E207D0">
      <w:pPr>
        <w:spacing w:line="319"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7">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1"/>
        <w:spacing w:before="0"/>
        <w:ind w:left="0" w:right="-18" w:firstLine="567"/>
        <w:jc w:val="center"/>
      </w:pPr>
      <w:r>
        <w:t>Інформація про склад керівних органів факультету:</w:t>
      </w:r>
    </w:p>
    <w:p w:rsidR="008F4F2F" w:rsidRDefault="008F4F2F" w:rsidP="00E207D0">
      <w:pPr>
        <w:pStyle w:val="a3"/>
        <w:ind w:left="0" w:right="-18" w:firstLine="567"/>
        <w:jc w:val="left"/>
        <w:rPr>
          <w:b/>
          <w:sz w:val="30"/>
        </w:rPr>
      </w:pPr>
    </w:p>
    <w:p w:rsidR="008F4F2F" w:rsidRDefault="008F4F2F" w:rsidP="00E207D0">
      <w:pPr>
        <w:pStyle w:val="a3"/>
        <w:spacing w:before="2"/>
        <w:ind w:left="0" w:right="-18" w:firstLine="567"/>
        <w:jc w:val="left"/>
        <w:rPr>
          <w:b/>
          <w:sz w:val="26"/>
        </w:rPr>
      </w:pPr>
    </w:p>
    <w:p w:rsidR="008F4F2F" w:rsidRDefault="007E4FE4" w:rsidP="00E207D0">
      <w:pPr>
        <w:pStyle w:val="2"/>
        <w:ind w:left="0" w:right="-18" w:firstLine="567"/>
      </w:pPr>
      <w:r>
        <w:t>Декан економічного факультету:</w:t>
      </w:r>
    </w:p>
    <w:p w:rsidR="008F4F2F" w:rsidRDefault="007E4FE4" w:rsidP="00E207D0">
      <w:pPr>
        <w:tabs>
          <w:tab w:val="left" w:pos="1979"/>
          <w:tab w:val="left" w:pos="2787"/>
          <w:tab w:val="left" w:pos="4448"/>
          <w:tab w:val="left" w:pos="4834"/>
          <w:tab w:val="left" w:pos="5904"/>
          <w:tab w:val="left" w:pos="7673"/>
          <w:tab w:val="left" w:pos="8536"/>
        </w:tabs>
        <w:spacing w:before="153"/>
        <w:ind w:right="-18" w:firstLine="567"/>
        <w:rPr>
          <w:sz w:val="28"/>
        </w:rPr>
      </w:pPr>
      <w:proofErr w:type="spellStart"/>
      <w:r>
        <w:rPr>
          <w:b/>
          <w:sz w:val="28"/>
        </w:rPr>
        <w:t>Благун</w:t>
      </w:r>
      <w:proofErr w:type="spellEnd"/>
      <w:r>
        <w:rPr>
          <w:b/>
          <w:sz w:val="28"/>
        </w:rPr>
        <w:t xml:space="preserve"> Іван Семенович </w:t>
      </w:r>
      <w:r>
        <w:rPr>
          <w:sz w:val="28"/>
        </w:rPr>
        <w:t>– доктор економічних наук, професор, заслужений діяч науки і техніки</w:t>
      </w:r>
      <w:r>
        <w:rPr>
          <w:spacing w:val="-4"/>
          <w:sz w:val="28"/>
        </w:rPr>
        <w:t xml:space="preserve"> </w:t>
      </w:r>
      <w:r>
        <w:rPr>
          <w:sz w:val="28"/>
        </w:rPr>
        <w:t>України.</w:t>
      </w:r>
    </w:p>
    <w:p w:rsidR="008F4F2F" w:rsidRDefault="007E4FE4" w:rsidP="00E207D0">
      <w:pPr>
        <w:spacing w:before="2"/>
        <w:ind w:right="-18" w:firstLine="567"/>
        <w:rPr>
          <w:sz w:val="28"/>
        </w:rPr>
      </w:pPr>
      <w:r>
        <w:rPr>
          <w:i/>
          <w:sz w:val="28"/>
        </w:rPr>
        <w:t xml:space="preserve">тел.: </w:t>
      </w:r>
      <w:r>
        <w:rPr>
          <w:sz w:val="28"/>
        </w:rPr>
        <w:t>(0342) 55-32-32</w:t>
      </w:r>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jc w:val="center"/>
      </w:pPr>
      <w:r>
        <w:t>Заступники декана:</w:t>
      </w:r>
    </w:p>
    <w:p w:rsidR="008F4F2F" w:rsidRDefault="007E4FE4" w:rsidP="00E207D0">
      <w:pPr>
        <w:spacing w:before="154"/>
        <w:ind w:right="-18" w:firstLine="567"/>
        <w:rPr>
          <w:sz w:val="28"/>
        </w:rPr>
      </w:pPr>
      <w:proofErr w:type="spellStart"/>
      <w:r>
        <w:rPr>
          <w:b/>
          <w:sz w:val="28"/>
        </w:rPr>
        <w:t>Шкромида</w:t>
      </w:r>
      <w:proofErr w:type="spellEnd"/>
      <w:r>
        <w:rPr>
          <w:b/>
          <w:sz w:val="28"/>
        </w:rPr>
        <w:t xml:space="preserve"> Віталій Васильович </w:t>
      </w:r>
      <w:r>
        <w:rPr>
          <w:sz w:val="28"/>
        </w:rPr>
        <w:t>– кандидат економічних наук, доцент.</w:t>
      </w:r>
    </w:p>
    <w:p w:rsidR="008F4F2F" w:rsidRDefault="007E4FE4" w:rsidP="00E207D0">
      <w:pPr>
        <w:spacing w:before="160"/>
        <w:ind w:right="-18" w:firstLine="567"/>
        <w:rPr>
          <w:sz w:val="28"/>
        </w:rPr>
      </w:pPr>
      <w:r>
        <w:rPr>
          <w:b/>
          <w:sz w:val="28"/>
        </w:rPr>
        <w:t xml:space="preserve">Гнатюк Тарас Михайлович </w:t>
      </w:r>
      <w:r>
        <w:rPr>
          <w:sz w:val="28"/>
        </w:rPr>
        <w:t>– кандидат економічних наук, доцент.</w:t>
      </w:r>
    </w:p>
    <w:p w:rsidR="008F4F2F" w:rsidRDefault="007E4FE4" w:rsidP="00E207D0">
      <w:pPr>
        <w:spacing w:before="163" w:line="322"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8">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pPr>
      <w:r>
        <w:t>Методист заочної форми навчання:</w:t>
      </w:r>
    </w:p>
    <w:p w:rsidR="008F4F2F" w:rsidRDefault="007E4FE4" w:rsidP="00E207D0">
      <w:pPr>
        <w:spacing w:before="158"/>
        <w:ind w:right="-18" w:firstLine="567"/>
        <w:rPr>
          <w:b/>
          <w:sz w:val="28"/>
        </w:rPr>
      </w:pPr>
      <w:proofErr w:type="spellStart"/>
      <w:r>
        <w:rPr>
          <w:b/>
          <w:sz w:val="28"/>
        </w:rPr>
        <w:t>Томашевська</w:t>
      </w:r>
      <w:proofErr w:type="spellEnd"/>
      <w:r>
        <w:rPr>
          <w:b/>
          <w:sz w:val="28"/>
        </w:rPr>
        <w:t xml:space="preserve"> Антоніна Василівна</w:t>
      </w:r>
    </w:p>
    <w:p w:rsidR="008F4F2F" w:rsidRDefault="007E4FE4" w:rsidP="00E207D0">
      <w:pPr>
        <w:spacing w:before="159" w:line="322" w:lineRule="exact"/>
        <w:ind w:right="-18" w:firstLine="567"/>
        <w:rPr>
          <w:sz w:val="28"/>
        </w:rPr>
      </w:pPr>
      <w:r>
        <w:rPr>
          <w:i/>
          <w:sz w:val="28"/>
        </w:rPr>
        <w:t xml:space="preserve">тел.: </w:t>
      </w:r>
      <w:r>
        <w:rPr>
          <w:sz w:val="28"/>
        </w:rPr>
        <w:t>067-707-81-79</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9">
        <w:r>
          <w:rPr>
            <w:sz w:val="28"/>
          </w:rPr>
          <w:t>dekanat_ekonom@pu.if.ua</w:t>
        </w:r>
      </w:hyperlink>
    </w:p>
    <w:p w:rsidR="008F4F2F" w:rsidRDefault="008F4F2F" w:rsidP="00E207D0">
      <w:pPr>
        <w:pStyle w:val="a3"/>
        <w:ind w:left="0" w:right="-18" w:firstLine="567"/>
        <w:jc w:val="left"/>
        <w:rPr>
          <w:sz w:val="20"/>
        </w:rPr>
      </w:pPr>
    </w:p>
    <w:p w:rsidR="008F4F2F" w:rsidRDefault="007E4FE4" w:rsidP="00E207D0">
      <w:pPr>
        <w:pStyle w:val="2"/>
        <w:spacing w:before="259"/>
        <w:ind w:left="0" w:right="-18" w:firstLine="567"/>
      </w:pPr>
      <w:r>
        <w:t>Диспетчер:</w:t>
      </w:r>
    </w:p>
    <w:p w:rsidR="008F4F2F" w:rsidRDefault="007E4FE4" w:rsidP="00E207D0">
      <w:pPr>
        <w:spacing w:before="158"/>
        <w:ind w:right="-18" w:firstLine="567"/>
        <w:rPr>
          <w:b/>
          <w:sz w:val="28"/>
        </w:rPr>
      </w:pPr>
      <w:r>
        <w:rPr>
          <w:b/>
          <w:sz w:val="28"/>
        </w:rPr>
        <w:t>Хомин Уляна Василівна</w:t>
      </w:r>
    </w:p>
    <w:p w:rsidR="008F4F2F" w:rsidRDefault="007E4FE4" w:rsidP="00E207D0">
      <w:pPr>
        <w:spacing w:before="158"/>
        <w:ind w:right="-18" w:firstLine="567"/>
        <w:rPr>
          <w:sz w:val="28"/>
        </w:rPr>
      </w:pPr>
      <w:r>
        <w:rPr>
          <w:i/>
          <w:sz w:val="28"/>
        </w:rPr>
        <w:t xml:space="preserve">тел.: </w:t>
      </w:r>
      <w:r>
        <w:rPr>
          <w:sz w:val="28"/>
        </w:rPr>
        <w:t>(0342) 55-32-32</w:t>
      </w:r>
    </w:p>
    <w:p w:rsidR="008F4F2F" w:rsidRDefault="007E4FE4" w:rsidP="00E207D0">
      <w:pPr>
        <w:spacing w:line="322" w:lineRule="exact"/>
        <w:ind w:right="-18" w:firstLine="567"/>
        <w:rPr>
          <w:sz w:val="28"/>
        </w:rPr>
      </w:pPr>
      <w:r>
        <w:rPr>
          <w:i/>
          <w:sz w:val="28"/>
        </w:rPr>
        <w:t>e-</w:t>
      </w:r>
      <w:proofErr w:type="spellStart"/>
      <w:r>
        <w:rPr>
          <w:i/>
          <w:sz w:val="28"/>
        </w:rPr>
        <w:t>mail</w:t>
      </w:r>
      <w:proofErr w:type="spellEnd"/>
      <w:r>
        <w:rPr>
          <w:i/>
          <w:sz w:val="28"/>
        </w:rPr>
        <w:t xml:space="preserve">: </w:t>
      </w:r>
      <w:hyperlink r:id="rId10">
        <w:r>
          <w:rPr>
            <w:sz w:val="28"/>
          </w:rPr>
          <w:t>dekanat_ekonom@pu.if.ua</w:t>
        </w:r>
      </w:hyperlink>
    </w:p>
    <w:p w:rsidR="008F4F2F" w:rsidRDefault="008F4F2F" w:rsidP="00B115EC">
      <w:pPr>
        <w:spacing w:line="322" w:lineRule="exact"/>
        <w:ind w:right="-18" w:firstLine="1"/>
        <w:rPr>
          <w:sz w:val="28"/>
        </w:rPr>
        <w:sectPr w:rsidR="008F4F2F">
          <w:pgSz w:w="11910" w:h="16840"/>
          <w:pgMar w:top="1040" w:right="560" w:bottom="280" w:left="1020" w:header="708" w:footer="708" w:gutter="0"/>
          <w:cols w:space="720"/>
        </w:sectPr>
      </w:pPr>
    </w:p>
    <w:p w:rsidR="008F4F2F" w:rsidRDefault="007E4FE4" w:rsidP="004C6AA0">
      <w:pPr>
        <w:pStyle w:val="1"/>
        <w:numPr>
          <w:ilvl w:val="1"/>
          <w:numId w:val="8"/>
        </w:numPr>
        <w:tabs>
          <w:tab w:val="left" w:pos="1805"/>
          <w:tab w:val="left" w:pos="1806"/>
          <w:tab w:val="left" w:pos="3592"/>
          <w:tab w:val="left" w:pos="5817"/>
          <w:tab w:val="left" w:pos="8336"/>
        </w:tabs>
        <w:spacing w:before="0" w:line="360" w:lineRule="auto"/>
        <w:ind w:left="0" w:right="-18" w:firstLine="567"/>
        <w:jc w:val="both"/>
      </w:pPr>
      <w:r>
        <w:lastRenderedPageBreak/>
        <w:t xml:space="preserve">АДРЕСА, ТЕЛЕФОНИ ВІДПОВІДНОЇ </w:t>
      </w:r>
      <w:r>
        <w:rPr>
          <w:spacing w:val="-1"/>
        </w:rPr>
        <w:t xml:space="preserve">КАФЕДРИ </w:t>
      </w:r>
      <w:r>
        <w:t>ФАКУЛЬТЕТУ, ВИКЛАДАЦЬКИЙ СКЛАД</w:t>
      </w:r>
      <w:r>
        <w:rPr>
          <w:spacing w:val="-7"/>
        </w:rPr>
        <w:t xml:space="preserve"> </w:t>
      </w:r>
      <w:r>
        <w:t>КАФЕДРИ</w:t>
      </w:r>
    </w:p>
    <w:p w:rsidR="008F4F2F" w:rsidRDefault="008F4F2F" w:rsidP="00B115EC">
      <w:pPr>
        <w:pStyle w:val="a3"/>
        <w:spacing w:line="360" w:lineRule="auto"/>
        <w:ind w:left="0" w:right="-18" w:firstLine="567"/>
        <w:rPr>
          <w:b/>
          <w:sz w:val="41"/>
        </w:rPr>
      </w:pPr>
    </w:p>
    <w:p w:rsidR="008F4F2F" w:rsidRPr="007E4FE4" w:rsidRDefault="007E4FE4" w:rsidP="00B115EC">
      <w:pPr>
        <w:spacing w:line="360" w:lineRule="auto"/>
        <w:ind w:right="-18" w:firstLine="567"/>
        <w:jc w:val="both"/>
        <w:rPr>
          <w:b/>
          <w:sz w:val="28"/>
          <w:lang w:val="uk-UA"/>
        </w:rPr>
      </w:pPr>
      <w:r>
        <w:rPr>
          <w:b/>
          <w:sz w:val="28"/>
        </w:rPr>
        <w:t xml:space="preserve">КАФЕДРА </w:t>
      </w:r>
      <w:r>
        <w:rPr>
          <w:b/>
          <w:sz w:val="28"/>
          <w:lang w:val="uk-UA"/>
        </w:rPr>
        <w:t>МЕНЕДЖМЕНТУ І МАРКЕТИНГУ</w:t>
      </w:r>
    </w:p>
    <w:p w:rsidR="008F4F2F" w:rsidRDefault="008F4F2F" w:rsidP="00B115EC">
      <w:pPr>
        <w:pStyle w:val="a3"/>
        <w:spacing w:line="360" w:lineRule="auto"/>
        <w:ind w:left="0" w:right="-18" w:firstLine="567"/>
        <w:rPr>
          <w:b/>
          <w:sz w:val="30"/>
        </w:rPr>
      </w:pPr>
    </w:p>
    <w:p w:rsidR="008F4F2F" w:rsidRDefault="008F4F2F" w:rsidP="00B115EC">
      <w:pPr>
        <w:pStyle w:val="a3"/>
        <w:spacing w:line="360" w:lineRule="auto"/>
        <w:ind w:left="0" w:right="-18" w:firstLine="567"/>
        <w:rPr>
          <w:b/>
          <w:sz w:val="25"/>
        </w:rPr>
      </w:pPr>
    </w:p>
    <w:p w:rsidR="008F4F2F" w:rsidRDefault="007E4FE4" w:rsidP="00B115EC">
      <w:pPr>
        <w:pStyle w:val="a3"/>
        <w:spacing w:line="360" w:lineRule="auto"/>
        <w:ind w:left="0" w:right="-18" w:firstLine="567"/>
      </w:pPr>
      <w:r>
        <w:rPr>
          <w:i/>
        </w:rPr>
        <w:t xml:space="preserve">Адреса: </w:t>
      </w:r>
      <w:r>
        <w:t>вул. Шевченка, 57, м. Івано-Франківськ, 76000 e-</w:t>
      </w:r>
      <w:proofErr w:type="spellStart"/>
      <w:r>
        <w:t>mail</w:t>
      </w:r>
      <w:proofErr w:type="spellEnd"/>
      <w:r>
        <w:t>: k</w:t>
      </w:r>
      <w:proofErr w:type="spellStart"/>
      <w:r>
        <w:rPr>
          <w:lang w:val="en-US"/>
        </w:rPr>
        <w:t>mim</w:t>
      </w:r>
      <w:proofErr w:type="spellEnd"/>
      <w:r>
        <w:t>@</w:t>
      </w:r>
      <w:proofErr w:type="spellStart"/>
      <w:r>
        <w:t>pu.if.ua</w:t>
      </w:r>
      <w:proofErr w:type="spellEnd"/>
      <w:r>
        <w:t>)</w:t>
      </w:r>
    </w:p>
    <w:p w:rsidR="008F4F2F" w:rsidRDefault="008F4F2F" w:rsidP="00B115EC">
      <w:pPr>
        <w:pStyle w:val="a3"/>
        <w:spacing w:line="360" w:lineRule="auto"/>
        <w:ind w:left="0" w:right="-18" w:firstLine="567"/>
        <w:rPr>
          <w:sz w:val="42"/>
        </w:rPr>
      </w:pPr>
    </w:p>
    <w:p w:rsidR="008F4F2F" w:rsidRDefault="007E4FE4" w:rsidP="00B115EC">
      <w:pPr>
        <w:pStyle w:val="2"/>
        <w:spacing w:line="360" w:lineRule="auto"/>
        <w:ind w:left="0" w:right="-18" w:firstLine="567"/>
        <w:jc w:val="both"/>
      </w:pPr>
      <w:r>
        <w:t>Склад кафедри:</w:t>
      </w:r>
    </w:p>
    <w:p w:rsidR="008F4F2F" w:rsidRDefault="007E4FE4" w:rsidP="004C6AA0">
      <w:pPr>
        <w:pStyle w:val="a5"/>
        <w:numPr>
          <w:ilvl w:val="0"/>
          <w:numId w:val="7"/>
        </w:numPr>
        <w:tabs>
          <w:tab w:val="left" w:pos="1102"/>
        </w:tabs>
        <w:spacing w:line="360" w:lineRule="auto"/>
        <w:ind w:left="0" w:right="-18" w:firstLine="567"/>
        <w:jc w:val="both"/>
        <w:rPr>
          <w:sz w:val="28"/>
        </w:rPr>
      </w:pPr>
      <w:r>
        <w:rPr>
          <w:i/>
          <w:sz w:val="28"/>
          <w:lang w:val="uk-UA"/>
        </w:rPr>
        <w:t>Ткач Олег Володимирович</w:t>
      </w:r>
      <w:r>
        <w:rPr>
          <w:i/>
          <w:sz w:val="28"/>
        </w:rPr>
        <w:t xml:space="preserve"> </w:t>
      </w:r>
      <w:r>
        <w:rPr>
          <w:sz w:val="28"/>
        </w:rPr>
        <w:t>– доктор економічних наук,</w:t>
      </w:r>
      <w:r>
        <w:rPr>
          <w:spacing w:val="-6"/>
          <w:sz w:val="28"/>
        </w:rPr>
        <w:t xml:space="preserve"> </w:t>
      </w:r>
      <w:r>
        <w:rPr>
          <w:sz w:val="28"/>
        </w:rPr>
        <w:t>професор</w:t>
      </w:r>
    </w:p>
    <w:p w:rsidR="008F4F2F" w:rsidRDefault="007E4FE4" w:rsidP="004C6AA0">
      <w:pPr>
        <w:pStyle w:val="a5"/>
        <w:numPr>
          <w:ilvl w:val="0"/>
          <w:numId w:val="7"/>
        </w:numPr>
        <w:tabs>
          <w:tab w:val="left" w:pos="1102"/>
        </w:tabs>
        <w:spacing w:line="360" w:lineRule="auto"/>
        <w:ind w:left="0" w:right="-18" w:firstLine="567"/>
        <w:jc w:val="both"/>
        <w:rPr>
          <w:sz w:val="28"/>
        </w:rPr>
      </w:pPr>
      <w:r>
        <w:rPr>
          <w:i/>
          <w:sz w:val="28"/>
          <w:lang w:val="uk-UA"/>
        </w:rPr>
        <w:t>Романюк Михайло Дмитрович</w:t>
      </w:r>
      <w:r>
        <w:rPr>
          <w:i/>
          <w:sz w:val="28"/>
        </w:rPr>
        <w:t xml:space="preserve"> </w:t>
      </w:r>
      <w:r>
        <w:rPr>
          <w:sz w:val="28"/>
        </w:rPr>
        <w:t>– доктор економічних наук,</w:t>
      </w:r>
      <w:r>
        <w:rPr>
          <w:spacing w:val="-5"/>
          <w:sz w:val="28"/>
        </w:rPr>
        <w:t xml:space="preserve"> </w:t>
      </w:r>
      <w:r>
        <w:rPr>
          <w:sz w:val="28"/>
        </w:rPr>
        <w:t>професор</w:t>
      </w:r>
    </w:p>
    <w:p w:rsidR="008F4F2F" w:rsidRDefault="007E4FE4" w:rsidP="004C6AA0">
      <w:pPr>
        <w:pStyle w:val="a5"/>
        <w:numPr>
          <w:ilvl w:val="0"/>
          <w:numId w:val="7"/>
        </w:numPr>
        <w:tabs>
          <w:tab w:val="left" w:pos="1206"/>
        </w:tabs>
        <w:spacing w:line="360" w:lineRule="auto"/>
        <w:ind w:left="0" w:right="-18" w:firstLine="567"/>
        <w:jc w:val="both"/>
        <w:rPr>
          <w:sz w:val="28"/>
        </w:rPr>
      </w:pPr>
      <w:proofErr w:type="spellStart"/>
      <w:r>
        <w:rPr>
          <w:i/>
          <w:sz w:val="28"/>
          <w:lang w:val="uk-UA"/>
        </w:rPr>
        <w:t>Копчак</w:t>
      </w:r>
      <w:proofErr w:type="spellEnd"/>
      <w:r>
        <w:rPr>
          <w:i/>
          <w:sz w:val="28"/>
          <w:lang w:val="uk-UA"/>
        </w:rPr>
        <w:t xml:space="preserve"> Юрій Степанович</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4C6AA0">
      <w:pPr>
        <w:pStyle w:val="a5"/>
        <w:numPr>
          <w:ilvl w:val="0"/>
          <w:numId w:val="7"/>
        </w:numPr>
        <w:tabs>
          <w:tab w:val="left" w:pos="1208"/>
        </w:tabs>
        <w:spacing w:line="360" w:lineRule="auto"/>
        <w:ind w:left="0" w:right="-18" w:firstLine="567"/>
        <w:jc w:val="both"/>
        <w:rPr>
          <w:sz w:val="28"/>
        </w:rPr>
      </w:pPr>
      <w:r>
        <w:rPr>
          <w:i/>
          <w:sz w:val="28"/>
          <w:lang w:val="uk-UA"/>
        </w:rPr>
        <w:t>Михайлів Галина Василівна</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4C6AA0">
      <w:pPr>
        <w:pStyle w:val="a5"/>
        <w:numPr>
          <w:ilvl w:val="0"/>
          <w:numId w:val="7"/>
        </w:numPr>
        <w:tabs>
          <w:tab w:val="left" w:pos="1148"/>
        </w:tabs>
        <w:spacing w:line="360" w:lineRule="auto"/>
        <w:ind w:left="0" w:right="-18" w:firstLine="567"/>
        <w:jc w:val="both"/>
        <w:rPr>
          <w:sz w:val="28"/>
        </w:rPr>
      </w:pPr>
      <w:r>
        <w:rPr>
          <w:i/>
          <w:sz w:val="28"/>
          <w:lang w:val="uk-UA"/>
        </w:rPr>
        <w:t>Гринів Любов Володимирівна</w:t>
      </w:r>
      <w:r>
        <w:rPr>
          <w:i/>
          <w:sz w:val="28"/>
        </w:rPr>
        <w:t xml:space="preserve"> </w:t>
      </w:r>
      <w:r>
        <w:rPr>
          <w:sz w:val="28"/>
        </w:rPr>
        <w:t>– кандидат економічних наук, доцент кафедри менеджменту і маркетингу</w:t>
      </w:r>
    </w:p>
    <w:p w:rsidR="008F4F2F" w:rsidRDefault="007E4FE4" w:rsidP="004C6AA0">
      <w:pPr>
        <w:pStyle w:val="a5"/>
        <w:numPr>
          <w:ilvl w:val="0"/>
          <w:numId w:val="7"/>
        </w:numPr>
        <w:tabs>
          <w:tab w:val="left" w:pos="1122"/>
        </w:tabs>
        <w:spacing w:line="360" w:lineRule="auto"/>
        <w:ind w:left="0" w:right="-18" w:firstLine="567"/>
        <w:jc w:val="both"/>
        <w:rPr>
          <w:sz w:val="28"/>
        </w:rPr>
      </w:pPr>
      <w:proofErr w:type="spellStart"/>
      <w:r>
        <w:rPr>
          <w:i/>
          <w:sz w:val="28"/>
          <w:lang w:val="uk-UA"/>
        </w:rPr>
        <w:t>Мацола</w:t>
      </w:r>
      <w:proofErr w:type="spellEnd"/>
      <w:r>
        <w:rPr>
          <w:i/>
          <w:sz w:val="28"/>
          <w:lang w:val="uk-UA"/>
        </w:rPr>
        <w:t xml:space="preserve"> Соломія Миколаївна</w:t>
      </w:r>
      <w:r>
        <w:rPr>
          <w:i/>
          <w:sz w:val="28"/>
        </w:rPr>
        <w:t xml:space="preserve"> </w:t>
      </w:r>
      <w:r>
        <w:rPr>
          <w:sz w:val="28"/>
        </w:rPr>
        <w:t>– кандидат економічних наук, доцент кафедри менеджменту і маркетингу</w:t>
      </w:r>
    </w:p>
    <w:p w:rsidR="008F4F2F" w:rsidRDefault="007E4FE4" w:rsidP="004C6AA0">
      <w:pPr>
        <w:pStyle w:val="a5"/>
        <w:numPr>
          <w:ilvl w:val="0"/>
          <w:numId w:val="7"/>
        </w:numPr>
        <w:tabs>
          <w:tab w:val="left" w:pos="1182"/>
        </w:tabs>
        <w:spacing w:line="360" w:lineRule="auto"/>
        <w:ind w:left="0" w:right="-18" w:firstLine="567"/>
        <w:jc w:val="both"/>
        <w:rPr>
          <w:sz w:val="28"/>
        </w:rPr>
      </w:pPr>
      <w:r>
        <w:rPr>
          <w:i/>
          <w:sz w:val="28"/>
          <w:lang w:val="uk-UA"/>
        </w:rPr>
        <w:t>Шурпа Світлана Ярославівна</w:t>
      </w:r>
      <w:r>
        <w:rPr>
          <w:i/>
          <w:sz w:val="28"/>
        </w:rPr>
        <w:t xml:space="preserve"> </w:t>
      </w:r>
      <w:r>
        <w:rPr>
          <w:sz w:val="28"/>
        </w:rPr>
        <w:t>– кандидат економічних наук, доцент кафедри менеджменту і маркетингу</w:t>
      </w:r>
    </w:p>
    <w:p w:rsidR="008F4F2F" w:rsidRDefault="007E4FE4" w:rsidP="004C6AA0">
      <w:pPr>
        <w:pStyle w:val="a5"/>
        <w:numPr>
          <w:ilvl w:val="0"/>
          <w:numId w:val="7"/>
        </w:numPr>
        <w:tabs>
          <w:tab w:val="left" w:pos="1220"/>
        </w:tabs>
        <w:spacing w:line="360" w:lineRule="auto"/>
        <w:ind w:left="0" w:right="-18" w:firstLine="567"/>
        <w:jc w:val="both"/>
        <w:rPr>
          <w:sz w:val="28"/>
        </w:rPr>
      </w:pPr>
      <w:r>
        <w:rPr>
          <w:i/>
          <w:sz w:val="28"/>
          <w:lang w:val="uk-UA"/>
        </w:rPr>
        <w:t>Гречаник Наталя Юріївна</w:t>
      </w:r>
      <w:r>
        <w:rPr>
          <w:i/>
          <w:sz w:val="28"/>
        </w:rPr>
        <w:t xml:space="preserve"> </w:t>
      </w:r>
      <w:r>
        <w:rPr>
          <w:sz w:val="28"/>
        </w:rPr>
        <w:t>– кандидат економічних наук, доцент кафедри менеджменту і маркетингу</w:t>
      </w:r>
    </w:p>
    <w:p w:rsidR="008F4F2F" w:rsidRDefault="007E4FE4" w:rsidP="004C6AA0">
      <w:pPr>
        <w:pStyle w:val="a5"/>
        <w:numPr>
          <w:ilvl w:val="0"/>
          <w:numId w:val="7"/>
        </w:numPr>
        <w:tabs>
          <w:tab w:val="left" w:pos="1225"/>
        </w:tabs>
        <w:spacing w:line="360" w:lineRule="auto"/>
        <w:ind w:left="0" w:right="-18" w:firstLine="567"/>
        <w:jc w:val="both"/>
        <w:rPr>
          <w:sz w:val="28"/>
        </w:rPr>
      </w:pPr>
      <w:proofErr w:type="spellStart"/>
      <w:r>
        <w:rPr>
          <w:i/>
          <w:sz w:val="28"/>
          <w:lang w:val="uk-UA"/>
        </w:rPr>
        <w:t>Благун</w:t>
      </w:r>
      <w:proofErr w:type="spellEnd"/>
      <w:r>
        <w:rPr>
          <w:i/>
          <w:sz w:val="28"/>
          <w:lang w:val="uk-UA"/>
        </w:rPr>
        <w:t xml:space="preserve"> Іван Іванович</w:t>
      </w:r>
      <w:r>
        <w:rPr>
          <w:i/>
          <w:sz w:val="28"/>
        </w:rPr>
        <w:t xml:space="preserve"> </w:t>
      </w:r>
      <w:r>
        <w:rPr>
          <w:sz w:val="28"/>
        </w:rPr>
        <w:t xml:space="preserve">– кандидат економічних наук, </w:t>
      </w:r>
      <w:r>
        <w:rPr>
          <w:sz w:val="28"/>
          <w:lang w:val="uk-UA"/>
        </w:rPr>
        <w:t>викладач</w:t>
      </w:r>
      <w:r>
        <w:rPr>
          <w:sz w:val="28"/>
        </w:rPr>
        <w:t xml:space="preserve"> кафедри менеджменту і маркетингу</w:t>
      </w:r>
    </w:p>
    <w:p w:rsidR="008F4F2F" w:rsidRDefault="008F4F2F" w:rsidP="00B115EC">
      <w:pPr>
        <w:ind w:right="-18" w:firstLine="1"/>
        <w:rPr>
          <w:sz w:val="28"/>
        </w:rPr>
        <w:sectPr w:rsidR="008F4F2F">
          <w:pgSz w:w="11910" w:h="16840"/>
          <w:pgMar w:top="1040" w:right="560" w:bottom="280" w:left="1020" w:header="708" w:footer="708" w:gutter="0"/>
          <w:cols w:space="720"/>
        </w:sectPr>
      </w:pPr>
    </w:p>
    <w:p w:rsidR="008F4F2F" w:rsidRPr="00322016" w:rsidRDefault="007E4FE4" w:rsidP="004C6AA0">
      <w:pPr>
        <w:pStyle w:val="1"/>
        <w:numPr>
          <w:ilvl w:val="0"/>
          <w:numId w:val="6"/>
        </w:numPr>
        <w:tabs>
          <w:tab w:val="left" w:pos="1140"/>
        </w:tabs>
        <w:spacing w:before="0" w:line="360" w:lineRule="auto"/>
        <w:ind w:left="0" w:right="-18" w:firstLine="567"/>
        <w:jc w:val="both"/>
      </w:pPr>
      <w:r w:rsidRPr="00322016">
        <w:lastRenderedPageBreak/>
        <w:t>ПЕРЕЛІК НАПРЯМІВ ТА СПЕЦІАЛЬНОСТЕЙ З ПІДГОТОВКИ ФАХІВЦІВ НА ФАКУЛЬТЕТІ ІЗ ЗАЗНАЧЕННЯМ ЛІЦЕНЗІЙНОГО ОБСЯГУ ТА ТЕРМІНУ</w:t>
      </w:r>
      <w:r w:rsidRPr="00322016">
        <w:rPr>
          <w:spacing w:val="-3"/>
        </w:rPr>
        <w:t xml:space="preserve"> </w:t>
      </w:r>
      <w:r w:rsidRPr="00322016">
        <w:t>НАВЧАННЯ</w:t>
      </w:r>
    </w:p>
    <w:p w:rsidR="008F4F2F" w:rsidRPr="00322016" w:rsidRDefault="008F4F2F" w:rsidP="00B115EC">
      <w:pPr>
        <w:pStyle w:val="a3"/>
        <w:spacing w:line="360" w:lineRule="auto"/>
        <w:ind w:left="0" w:right="-18" w:firstLine="567"/>
        <w:rPr>
          <w:b/>
          <w:sz w:val="42"/>
        </w:rPr>
      </w:pPr>
    </w:p>
    <w:p w:rsidR="008F4F2F" w:rsidRPr="00322016" w:rsidRDefault="007E4FE4" w:rsidP="00B115EC">
      <w:pPr>
        <w:spacing w:line="360" w:lineRule="auto"/>
        <w:ind w:right="-18" w:firstLine="567"/>
        <w:jc w:val="both"/>
        <w:rPr>
          <w:b/>
          <w:sz w:val="28"/>
        </w:rPr>
      </w:pPr>
      <w:r w:rsidRPr="00322016">
        <w:rPr>
          <w:b/>
          <w:sz w:val="28"/>
        </w:rPr>
        <w:t>Напрями підготовки та спеціальності:</w:t>
      </w:r>
    </w:p>
    <w:p w:rsidR="008F4F2F" w:rsidRPr="00322016" w:rsidRDefault="007E4FE4" w:rsidP="00B115EC">
      <w:pPr>
        <w:spacing w:line="360" w:lineRule="auto"/>
        <w:ind w:right="-18" w:firstLine="567"/>
        <w:jc w:val="both"/>
        <w:rPr>
          <w:b/>
          <w:i/>
          <w:sz w:val="28"/>
        </w:rPr>
      </w:pPr>
      <w:r w:rsidRPr="00322016">
        <w:rPr>
          <w:i/>
          <w:sz w:val="28"/>
        </w:rPr>
        <w:t xml:space="preserve">Напрями підготовки: </w:t>
      </w:r>
      <w:r w:rsidRPr="00322016">
        <w:rPr>
          <w:b/>
          <w:i/>
          <w:sz w:val="28"/>
        </w:rPr>
        <w:t>ОР “</w:t>
      </w:r>
      <w:r w:rsidR="009953E7">
        <w:rPr>
          <w:b/>
          <w:i/>
          <w:sz w:val="28"/>
        </w:rPr>
        <w:t>МАГІСТР</w:t>
      </w:r>
      <w:r w:rsidRPr="00322016">
        <w:rPr>
          <w:b/>
          <w:i/>
          <w:sz w:val="28"/>
        </w:rPr>
        <w:t>”:</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4C6AA0">
      <w:pPr>
        <w:pStyle w:val="a5"/>
        <w:numPr>
          <w:ilvl w:val="0"/>
          <w:numId w:val="5"/>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075</w:t>
      </w:r>
      <w:r w:rsidRPr="00322016">
        <w:rPr>
          <w:spacing w:val="-3"/>
          <w:sz w:val="28"/>
        </w:rPr>
        <w:t xml:space="preserve"> </w:t>
      </w:r>
      <w:proofErr w:type="spellStart"/>
      <w:r w:rsidRPr="00322016">
        <w:rPr>
          <w:sz w:val="28"/>
        </w:rPr>
        <w:t>‘Маркетинг</w:t>
      </w:r>
      <w:proofErr w:type="spellEnd"/>
      <w:r w:rsidRPr="00322016">
        <w:rPr>
          <w:sz w:val="28"/>
        </w:rPr>
        <w:t>”</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051</w:t>
      </w:r>
      <w:r w:rsidRPr="00322016">
        <w:rPr>
          <w:spacing w:val="-3"/>
          <w:sz w:val="28"/>
        </w:rPr>
        <w:t xml:space="preserve"> </w:t>
      </w:r>
      <w:r w:rsidRPr="00322016">
        <w:rPr>
          <w:sz w:val="28"/>
        </w:rPr>
        <w:t>“Економіка”</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6.030508 “Фінанси і</w:t>
      </w:r>
      <w:r w:rsidRPr="00322016">
        <w:rPr>
          <w:spacing w:val="-2"/>
          <w:sz w:val="28"/>
        </w:rPr>
        <w:t xml:space="preserve"> </w:t>
      </w:r>
      <w:r w:rsidRPr="00322016">
        <w:rPr>
          <w:sz w:val="28"/>
        </w:rPr>
        <w:t>кредит”</w:t>
      </w:r>
    </w:p>
    <w:p w:rsidR="00504C95" w:rsidRPr="00504C95" w:rsidRDefault="007E4FE4" w:rsidP="004C6AA0">
      <w:pPr>
        <w:pStyle w:val="a5"/>
        <w:numPr>
          <w:ilvl w:val="0"/>
          <w:numId w:val="5"/>
        </w:numPr>
        <w:tabs>
          <w:tab w:val="left" w:pos="1193"/>
          <w:tab w:val="left" w:pos="1194"/>
        </w:tabs>
        <w:spacing w:line="360" w:lineRule="auto"/>
        <w:ind w:left="0" w:right="-18" w:firstLine="567"/>
        <w:jc w:val="both"/>
      </w:pPr>
      <w:r w:rsidRPr="00322016">
        <w:rPr>
          <w:sz w:val="28"/>
        </w:rPr>
        <w:t>6.030509 “Облік і аудит”</w:t>
      </w:r>
    </w:p>
    <w:p w:rsidR="008F4F2F" w:rsidRPr="00504C95" w:rsidRDefault="007E4FE4" w:rsidP="004C6AA0">
      <w:pPr>
        <w:pStyle w:val="a5"/>
        <w:numPr>
          <w:ilvl w:val="0"/>
          <w:numId w:val="5"/>
        </w:numPr>
        <w:tabs>
          <w:tab w:val="left" w:pos="1193"/>
          <w:tab w:val="left" w:pos="1194"/>
        </w:tabs>
        <w:spacing w:line="360" w:lineRule="auto"/>
        <w:ind w:left="0" w:right="-18" w:firstLine="567"/>
        <w:jc w:val="both"/>
        <w:rPr>
          <w:sz w:val="28"/>
          <w:szCs w:val="28"/>
        </w:rPr>
      </w:pPr>
      <w:r w:rsidRPr="00504C95">
        <w:rPr>
          <w:sz w:val="28"/>
          <w:szCs w:val="28"/>
        </w:rPr>
        <w:t>6.030507 “Маркетинг”</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6.030502 “Економічна кібернетика”</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6.030601 “Менеджмент”</w:t>
      </w:r>
    </w:p>
    <w:p w:rsidR="008F4F2F" w:rsidRPr="00322016" w:rsidRDefault="007E4FE4" w:rsidP="00B115EC">
      <w:pPr>
        <w:spacing w:line="360" w:lineRule="auto"/>
        <w:ind w:right="-18" w:firstLine="567"/>
        <w:jc w:val="both"/>
        <w:rPr>
          <w:b/>
          <w:i/>
          <w:sz w:val="28"/>
        </w:rPr>
      </w:pPr>
      <w:r w:rsidRPr="00322016">
        <w:rPr>
          <w:i/>
          <w:sz w:val="28"/>
        </w:rPr>
        <w:t xml:space="preserve">Спеціальності: </w:t>
      </w:r>
      <w:r w:rsidRPr="00322016">
        <w:rPr>
          <w:b/>
          <w:i/>
          <w:sz w:val="28"/>
        </w:rPr>
        <w:t>ОС “Магістр”:</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072 “Фінанси, банківська справа та страхування: Фінанси суб'єктів господарювання та</w:t>
      </w:r>
      <w:r w:rsidRPr="00322016">
        <w:rPr>
          <w:spacing w:val="-5"/>
          <w:sz w:val="28"/>
        </w:rPr>
        <w:t xml:space="preserve"> </w:t>
      </w:r>
      <w:r w:rsidRPr="00322016">
        <w:rPr>
          <w:sz w:val="28"/>
        </w:rPr>
        <w:t>страхування”</w:t>
      </w:r>
    </w:p>
    <w:p w:rsidR="008F4F2F" w:rsidRPr="00322016" w:rsidRDefault="007E4FE4" w:rsidP="004C6AA0">
      <w:pPr>
        <w:pStyle w:val="a5"/>
        <w:numPr>
          <w:ilvl w:val="0"/>
          <w:numId w:val="5"/>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075 “Маркетинг”</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051 “Економіка” (Економічна</w:t>
      </w:r>
      <w:r w:rsidRPr="00322016">
        <w:rPr>
          <w:spacing w:val="-1"/>
          <w:sz w:val="28"/>
        </w:rPr>
        <w:t xml:space="preserve"> </w:t>
      </w:r>
      <w:r w:rsidRPr="00322016">
        <w:rPr>
          <w:sz w:val="28"/>
        </w:rPr>
        <w:t>кібернетика)</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051 “Економіка” (Прикладна</w:t>
      </w:r>
      <w:r w:rsidRPr="00322016">
        <w:rPr>
          <w:spacing w:val="-1"/>
          <w:sz w:val="28"/>
        </w:rPr>
        <w:t xml:space="preserve"> </w:t>
      </w:r>
      <w:r w:rsidRPr="00322016">
        <w:rPr>
          <w:sz w:val="28"/>
        </w:rPr>
        <w:t>економіка)</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4C6AA0">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322016" w:rsidRDefault="00322016" w:rsidP="00B115EC">
      <w:pPr>
        <w:pStyle w:val="a3"/>
        <w:spacing w:line="360" w:lineRule="auto"/>
        <w:ind w:left="0" w:right="-18" w:firstLine="567"/>
        <w:rPr>
          <w:lang w:val="uk-UA"/>
        </w:rPr>
      </w:pPr>
    </w:p>
    <w:p w:rsidR="00322016" w:rsidRDefault="00322016" w:rsidP="00B115EC">
      <w:pPr>
        <w:pStyle w:val="a3"/>
        <w:spacing w:line="360" w:lineRule="auto"/>
        <w:ind w:left="0" w:right="-18" w:firstLine="567"/>
        <w:rPr>
          <w:lang w:val="uk-UA"/>
        </w:rPr>
      </w:pPr>
    </w:p>
    <w:p w:rsidR="008F4F2F" w:rsidRPr="00322016" w:rsidRDefault="007E4FE4" w:rsidP="00B115EC">
      <w:pPr>
        <w:pStyle w:val="a3"/>
        <w:spacing w:line="360" w:lineRule="auto"/>
        <w:ind w:left="0" w:right="-18" w:firstLine="567"/>
      </w:pPr>
      <w:r w:rsidRPr="00322016">
        <w:lastRenderedPageBreak/>
        <w:t>На</w:t>
      </w:r>
      <w:r w:rsidR="00393182" w:rsidRPr="00322016">
        <w:t xml:space="preserve"> </w:t>
      </w:r>
      <w:r w:rsidRPr="00322016">
        <w:t>факультеті</w:t>
      </w:r>
      <w:r w:rsidR="00393182" w:rsidRPr="00322016">
        <w:t xml:space="preserve"> </w:t>
      </w:r>
      <w:r w:rsidRPr="00322016">
        <w:t>створена</w:t>
      </w:r>
      <w:r w:rsidR="00393182" w:rsidRPr="00322016">
        <w:t xml:space="preserve"> </w:t>
      </w:r>
      <w:r w:rsidRPr="00322016">
        <w:t>і</w:t>
      </w:r>
      <w:r w:rsidR="00393182" w:rsidRPr="00322016">
        <w:t xml:space="preserve"> </w:t>
      </w:r>
      <w:r w:rsidRPr="00322016">
        <w:t>функціонує</w:t>
      </w:r>
      <w:r w:rsidR="00393182" w:rsidRPr="00322016">
        <w:t xml:space="preserve"> </w:t>
      </w:r>
      <w:r w:rsidRPr="00322016">
        <w:t>спеціалізована</w:t>
      </w:r>
      <w:r w:rsidR="00393182" w:rsidRPr="00322016">
        <w:t xml:space="preserve"> </w:t>
      </w:r>
      <w:r w:rsidRPr="00322016">
        <w:t>вчена</w:t>
      </w:r>
      <w:r w:rsidR="00393182" w:rsidRPr="00322016">
        <w:t xml:space="preserve"> </w:t>
      </w:r>
      <w:r w:rsidRPr="00322016">
        <w:t>рада</w:t>
      </w:r>
      <w:r w:rsidR="00393182" w:rsidRPr="00322016">
        <w:t xml:space="preserve"> </w:t>
      </w:r>
      <w:r w:rsidRPr="00322016">
        <w:t>Д 20.051.12 по захисту докторських та кандидатських дисертацій зі спеціальностей:</w:t>
      </w:r>
    </w:p>
    <w:p w:rsidR="008F4F2F" w:rsidRPr="00322016" w:rsidRDefault="007E4FE4" w:rsidP="004C6AA0">
      <w:pPr>
        <w:pStyle w:val="a5"/>
        <w:numPr>
          <w:ilvl w:val="0"/>
          <w:numId w:val="4"/>
        </w:numPr>
        <w:tabs>
          <w:tab w:val="left" w:pos="1033"/>
        </w:tabs>
        <w:spacing w:line="360" w:lineRule="auto"/>
        <w:ind w:left="0" w:right="-18" w:firstLine="567"/>
        <w:jc w:val="both"/>
        <w:rPr>
          <w:sz w:val="28"/>
        </w:rPr>
      </w:pPr>
      <w:r w:rsidRPr="00322016">
        <w:rPr>
          <w:sz w:val="28"/>
        </w:rPr>
        <w:t>08.00.05 “Розвиток продуктивних сил і регіональна</w:t>
      </w:r>
      <w:r w:rsidRPr="00322016">
        <w:rPr>
          <w:spacing w:val="-4"/>
          <w:sz w:val="28"/>
        </w:rPr>
        <w:t xml:space="preserve"> </w:t>
      </w:r>
      <w:r w:rsidRPr="00322016">
        <w:rPr>
          <w:sz w:val="28"/>
        </w:rPr>
        <w:t>економіка”</w:t>
      </w:r>
    </w:p>
    <w:p w:rsidR="008F4F2F" w:rsidRPr="00322016" w:rsidRDefault="007E4FE4" w:rsidP="004C6AA0">
      <w:pPr>
        <w:pStyle w:val="a5"/>
        <w:numPr>
          <w:ilvl w:val="0"/>
          <w:numId w:val="4"/>
        </w:numPr>
        <w:tabs>
          <w:tab w:val="left" w:pos="1112"/>
        </w:tabs>
        <w:spacing w:line="360" w:lineRule="auto"/>
        <w:ind w:left="0" w:right="-18" w:firstLine="567"/>
        <w:jc w:val="both"/>
        <w:rPr>
          <w:sz w:val="28"/>
        </w:rPr>
      </w:pPr>
      <w:r w:rsidRPr="00322016">
        <w:rPr>
          <w:sz w:val="28"/>
        </w:rPr>
        <w:t>08.00.11 “Математичні методи, моделі та інформаційні технології в економіці”.</w:t>
      </w:r>
    </w:p>
    <w:p w:rsidR="008F4F2F" w:rsidRPr="00322016" w:rsidRDefault="007E4FE4" w:rsidP="00B115EC">
      <w:pPr>
        <w:pStyle w:val="a3"/>
        <w:spacing w:line="360" w:lineRule="auto"/>
        <w:ind w:left="0" w:right="-18" w:firstLine="567"/>
      </w:pPr>
      <w:r w:rsidRPr="00322016">
        <w:t>Ліцензований обсяг прийому на спеціальності економічного факультету складає ОР “</w:t>
      </w:r>
      <w:r w:rsidR="009953E7">
        <w:t>МАГІСТР</w:t>
      </w:r>
      <w:r w:rsidRPr="00322016">
        <w:t>” – 465 осіб, ОР “Магістр” –</w:t>
      </w:r>
      <w:r w:rsidR="00322016" w:rsidRPr="00322016">
        <w:rPr>
          <w:lang w:val="uk-UA"/>
        </w:rPr>
        <w:t xml:space="preserve"> </w:t>
      </w:r>
      <w:r w:rsidRPr="00322016">
        <w:t>155 осіб на денну форму навчання і ОР “</w:t>
      </w:r>
      <w:r w:rsidR="009953E7">
        <w:t>МАГІСТР</w:t>
      </w:r>
      <w:r w:rsidRPr="00322016">
        <w:t>” –</w:t>
      </w:r>
      <w:r w:rsidR="002D3E95">
        <w:t xml:space="preserve"> </w:t>
      </w:r>
      <w:r w:rsidRPr="00322016">
        <w:t>320</w:t>
      </w:r>
      <w:r w:rsidR="002D3E95">
        <w:t xml:space="preserve"> </w:t>
      </w:r>
      <w:r w:rsidRPr="00322016">
        <w:t>осіб,</w:t>
      </w:r>
      <w:r w:rsidR="002D3E95">
        <w:t xml:space="preserve"> </w:t>
      </w:r>
      <w:r w:rsidRPr="00322016">
        <w:t>ОР “Магістр” – 115 осіб на заочну форму навчання. На факультеті діє докторантура та</w:t>
      </w:r>
      <w:r w:rsidRPr="00322016">
        <w:rPr>
          <w:spacing w:val="-1"/>
        </w:rPr>
        <w:t xml:space="preserve"> </w:t>
      </w:r>
      <w:r w:rsidRPr="00322016">
        <w:t>аспірантура.</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4C6AA0">
      <w:pPr>
        <w:pStyle w:val="1"/>
        <w:numPr>
          <w:ilvl w:val="0"/>
          <w:numId w:val="6"/>
        </w:numPr>
        <w:tabs>
          <w:tab w:val="left" w:pos="1102"/>
        </w:tabs>
        <w:spacing w:before="0" w:line="360" w:lineRule="auto"/>
        <w:ind w:left="0" w:right="-18" w:firstLine="567"/>
        <w:jc w:val="both"/>
      </w:pPr>
      <w:r>
        <w:lastRenderedPageBreak/>
        <w:t>УМОВИ НАВЧАННЯ (КОРОТКА ІНФОРМАЦІЯ ПРО МАТЕРІАЛЬНО-ТЕХНІЧНУ БАЗУ</w:t>
      </w:r>
      <w:r>
        <w:rPr>
          <w:spacing w:val="-3"/>
        </w:rPr>
        <w:t xml:space="preserve"> </w:t>
      </w:r>
      <w:r>
        <w:t>ФАКУЛЬТЕТУ)</w:t>
      </w:r>
    </w:p>
    <w:p w:rsidR="008F4F2F" w:rsidRDefault="008F4F2F" w:rsidP="00B115EC">
      <w:pPr>
        <w:pStyle w:val="a3"/>
        <w:spacing w:line="360" w:lineRule="auto"/>
        <w:ind w:left="0" w:right="-18" w:firstLine="567"/>
        <w:jc w:val="left"/>
        <w:rPr>
          <w:b/>
          <w:sz w:val="41"/>
        </w:rPr>
      </w:pPr>
    </w:p>
    <w:p w:rsidR="008F4F2F" w:rsidRDefault="007E4FE4" w:rsidP="00B115EC">
      <w:pPr>
        <w:pStyle w:val="a3"/>
        <w:spacing w:line="360" w:lineRule="auto"/>
        <w:ind w:left="0" w:right="-18" w:firstLine="567"/>
      </w:pPr>
      <w:r>
        <w:t>Економічний факультет, створений у 1993 р., є одним з наймолодших серед факультетів та інститутів ДВНЗ “Прикарпатський національний університет імені Василя Стефаника”, проте вже має усталені традиції актуалізувати навчальний процес з урахуванням потреб життя і розвитку науки на базі фундаментальних економічних і математичних знань.</w:t>
      </w:r>
    </w:p>
    <w:p w:rsidR="008F4F2F" w:rsidRDefault="007E4FE4" w:rsidP="00B115EC">
      <w:pPr>
        <w:pStyle w:val="a3"/>
        <w:tabs>
          <w:tab w:val="left" w:pos="1647"/>
          <w:tab w:val="left" w:pos="2167"/>
          <w:tab w:val="left" w:pos="2648"/>
          <w:tab w:val="left" w:pos="4150"/>
          <w:tab w:val="left" w:pos="5056"/>
          <w:tab w:val="left" w:pos="5435"/>
          <w:tab w:val="left" w:pos="5799"/>
          <w:tab w:val="left" w:pos="6094"/>
          <w:tab w:val="left" w:pos="6617"/>
          <w:tab w:val="left" w:pos="7083"/>
          <w:tab w:val="left" w:pos="7477"/>
          <w:tab w:val="left" w:pos="7581"/>
          <w:tab w:val="left" w:pos="7920"/>
          <w:tab w:val="left" w:pos="8801"/>
          <w:tab w:val="left" w:pos="9194"/>
        </w:tabs>
        <w:spacing w:line="360" w:lineRule="auto"/>
        <w:ind w:left="0" w:right="-18" w:firstLine="567"/>
      </w:pPr>
      <w:r>
        <w:t>Спочатку на факультеті здійснювалась підготовка</w:t>
      </w:r>
      <w:r w:rsidR="002D3E95">
        <w:t xml:space="preserve"> </w:t>
      </w:r>
      <w:r>
        <w:t xml:space="preserve">фахівців із </w:t>
      </w:r>
      <w:r>
        <w:rPr>
          <w:spacing w:val="-1"/>
        </w:rPr>
        <w:t xml:space="preserve">двох </w:t>
      </w:r>
      <w:r>
        <w:t>класичних</w:t>
      </w:r>
      <w:r>
        <w:rPr>
          <w:spacing w:val="34"/>
        </w:rPr>
        <w:t xml:space="preserve"> </w:t>
      </w:r>
      <w:r>
        <w:t>спеціальностей</w:t>
      </w:r>
      <w:r>
        <w:rPr>
          <w:spacing w:val="36"/>
        </w:rPr>
        <w:t xml:space="preserve"> </w:t>
      </w:r>
      <w:r>
        <w:t>–</w:t>
      </w:r>
      <w:r>
        <w:rPr>
          <w:spacing w:val="34"/>
        </w:rPr>
        <w:t xml:space="preserve"> </w:t>
      </w:r>
      <w:r>
        <w:t>“Фінанси”</w:t>
      </w:r>
      <w:r>
        <w:rPr>
          <w:spacing w:val="32"/>
        </w:rPr>
        <w:t xml:space="preserve"> </w:t>
      </w:r>
      <w:r>
        <w:t>та</w:t>
      </w:r>
      <w:r>
        <w:rPr>
          <w:spacing w:val="37"/>
        </w:rPr>
        <w:t xml:space="preserve"> </w:t>
      </w:r>
      <w:r>
        <w:t>“Облік</w:t>
      </w:r>
      <w:r>
        <w:rPr>
          <w:spacing w:val="33"/>
        </w:rPr>
        <w:t xml:space="preserve"> </w:t>
      </w:r>
      <w:r>
        <w:t>і</w:t>
      </w:r>
      <w:r>
        <w:rPr>
          <w:spacing w:val="35"/>
        </w:rPr>
        <w:t xml:space="preserve"> </w:t>
      </w:r>
      <w:r>
        <w:t>аудит”.</w:t>
      </w:r>
      <w:r>
        <w:rPr>
          <w:spacing w:val="33"/>
        </w:rPr>
        <w:t xml:space="preserve"> </w:t>
      </w:r>
      <w:r>
        <w:t>З</w:t>
      </w:r>
      <w:r>
        <w:rPr>
          <w:spacing w:val="33"/>
        </w:rPr>
        <w:t xml:space="preserve"> </w:t>
      </w:r>
      <w:r>
        <w:t>1998</w:t>
      </w:r>
      <w:r>
        <w:rPr>
          <w:spacing w:val="35"/>
        </w:rPr>
        <w:t xml:space="preserve"> </w:t>
      </w:r>
      <w:r>
        <w:t>р.</w:t>
      </w:r>
      <w:r>
        <w:rPr>
          <w:spacing w:val="34"/>
        </w:rPr>
        <w:t xml:space="preserve"> </w:t>
      </w:r>
      <w:r>
        <w:t xml:space="preserve">почалась підготовка спеціалістів-маркетологів, а з 2001 р. – зі </w:t>
      </w:r>
      <w:r>
        <w:rPr>
          <w:spacing w:val="-1"/>
        </w:rPr>
        <w:t xml:space="preserve">спеціальностей </w:t>
      </w:r>
      <w:r>
        <w:t>“Менеджмент зовнішньоекономічної діяльності” та</w:t>
      </w:r>
      <w:r>
        <w:rPr>
          <w:spacing w:val="-22"/>
        </w:rPr>
        <w:t xml:space="preserve"> </w:t>
      </w:r>
      <w:r>
        <w:t>“Менеджмент</w:t>
      </w:r>
      <w:r>
        <w:rPr>
          <w:spacing w:val="-8"/>
        </w:rPr>
        <w:t xml:space="preserve"> </w:t>
      </w:r>
      <w:r>
        <w:t>організацій”. З 2004 р. здійснюється підготовка студентів зі</w:t>
      </w:r>
      <w:r>
        <w:rPr>
          <w:spacing w:val="62"/>
        </w:rPr>
        <w:t xml:space="preserve"> </w:t>
      </w:r>
      <w:r>
        <w:t>спеціальності</w:t>
      </w:r>
      <w:r>
        <w:rPr>
          <w:spacing w:val="16"/>
        </w:rPr>
        <w:t xml:space="preserve"> </w:t>
      </w:r>
      <w:r>
        <w:t>“Економічна кібернетика”, що дає змогу задовольнити потреби регіону</w:t>
      </w:r>
      <w:r>
        <w:rPr>
          <w:spacing w:val="34"/>
        </w:rPr>
        <w:t xml:space="preserve"> </w:t>
      </w:r>
      <w:r>
        <w:t>в</w:t>
      </w:r>
      <w:r>
        <w:rPr>
          <w:spacing w:val="36"/>
        </w:rPr>
        <w:t xml:space="preserve"> </w:t>
      </w:r>
      <w:r w:rsidR="00ED0B36">
        <w:t>економістах-</w:t>
      </w:r>
      <w:r>
        <w:t>аналітиках,</w:t>
      </w:r>
      <w:r>
        <w:rPr>
          <w:spacing w:val="19"/>
        </w:rPr>
        <w:t xml:space="preserve"> </w:t>
      </w:r>
      <w:r>
        <w:t>без</w:t>
      </w:r>
      <w:r>
        <w:rPr>
          <w:spacing w:val="20"/>
        </w:rPr>
        <w:t xml:space="preserve"> </w:t>
      </w:r>
      <w:r>
        <w:t>яких</w:t>
      </w:r>
      <w:r>
        <w:rPr>
          <w:spacing w:val="21"/>
        </w:rPr>
        <w:t xml:space="preserve"> </w:t>
      </w:r>
      <w:r>
        <w:t>не</w:t>
      </w:r>
      <w:r>
        <w:rPr>
          <w:spacing w:val="21"/>
        </w:rPr>
        <w:t xml:space="preserve"> </w:t>
      </w:r>
      <w:r>
        <w:t>обходяться</w:t>
      </w:r>
      <w:r>
        <w:rPr>
          <w:spacing w:val="18"/>
        </w:rPr>
        <w:t xml:space="preserve"> </w:t>
      </w:r>
      <w:r>
        <w:t>жодні</w:t>
      </w:r>
      <w:r>
        <w:rPr>
          <w:spacing w:val="20"/>
        </w:rPr>
        <w:t xml:space="preserve"> </w:t>
      </w:r>
      <w:r>
        <w:t>підприємства</w:t>
      </w:r>
      <w:r>
        <w:rPr>
          <w:spacing w:val="21"/>
        </w:rPr>
        <w:t xml:space="preserve"> </w:t>
      </w:r>
      <w:r>
        <w:t>та</w:t>
      </w:r>
      <w:r>
        <w:rPr>
          <w:spacing w:val="20"/>
        </w:rPr>
        <w:t xml:space="preserve"> </w:t>
      </w:r>
      <w:r>
        <w:t>організації,</w:t>
      </w:r>
      <w:r>
        <w:rPr>
          <w:spacing w:val="20"/>
        </w:rPr>
        <w:t xml:space="preserve"> </w:t>
      </w:r>
      <w:r>
        <w:t>які</w:t>
      </w:r>
      <w:r w:rsidR="000B456F">
        <w:rPr>
          <w:lang w:val="uk-UA"/>
        </w:rPr>
        <w:t xml:space="preserve"> </w:t>
      </w:r>
      <w:r>
        <w:t>бажають успішно функціонувати в умовах ринкової економіки.</w:t>
      </w:r>
    </w:p>
    <w:p w:rsidR="008F4F2F" w:rsidRDefault="007E4FE4" w:rsidP="00B115EC">
      <w:pPr>
        <w:pStyle w:val="a3"/>
        <w:spacing w:line="360" w:lineRule="auto"/>
        <w:ind w:left="0" w:right="-18" w:firstLine="567"/>
      </w:pPr>
      <w:r>
        <w:t>За бажанням і на основі тестового відбору юнаки проходять навчання на військовій кафедрі.</w:t>
      </w:r>
    </w:p>
    <w:p w:rsidR="008F4F2F" w:rsidRDefault="007E4FE4" w:rsidP="00B115EC">
      <w:pPr>
        <w:pStyle w:val="a3"/>
        <w:spacing w:line="360" w:lineRule="auto"/>
        <w:ind w:left="0" w:right="-18" w:firstLine="567"/>
      </w:pPr>
      <w:r>
        <w:t>На факультеті діє набір в магістратуру, аспірантуру та докторантуру за економічними спеціальностями.</w:t>
      </w:r>
    </w:p>
    <w:p w:rsidR="008F4F2F" w:rsidRDefault="007E4FE4" w:rsidP="00B115EC">
      <w:pPr>
        <w:pStyle w:val="a3"/>
        <w:spacing w:line="360" w:lineRule="auto"/>
        <w:ind w:left="0" w:right="-18" w:firstLine="567"/>
      </w:pPr>
      <w:r>
        <w:t>Навчально-виховну, науково-дослідну роботу із понад 1000 студентами денної та заочної форми здійснюють 8 професорів, докторів наук, понад 50 доцентів, кандидатів наук. Також до викладацької роботи залучаються працівники та керівники провідних фінансово-господарських установ і органів місцевого самоврядування області.</w:t>
      </w:r>
    </w:p>
    <w:p w:rsidR="008F4F2F" w:rsidRDefault="007E4FE4" w:rsidP="00B115EC">
      <w:pPr>
        <w:pStyle w:val="a3"/>
        <w:spacing w:line="360" w:lineRule="auto"/>
        <w:ind w:left="0" w:right="-18" w:firstLine="567"/>
      </w:pPr>
      <w:r>
        <w:t xml:space="preserve">Кафедри факультету очолюють вчені-економісти, які відомі не тільки в науковій спільноті України, але і за межами нашої держави: кафедру менеджменту і маркетингу – заслужений діяч науки і техніки України, професор, доктор економічних наук </w:t>
      </w:r>
      <w:proofErr w:type="spellStart"/>
      <w:r>
        <w:t>Баланюк</w:t>
      </w:r>
      <w:proofErr w:type="spellEnd"/>
      <w:r>
        <w:t xml:space="preserve"> І. Ф.; кафедру менеджменту і маркетингу − професор, доктор економічних наук Ткач О. В.; кафедру фінансів </w:t>
      </w:r>
      <w:r w:rsidR="000B456F">
        <w:t>–</w:t>
      </w:r>
      <w:r>
        <w:rPr>
          <w:spacing w:val="54"/>
        </w:rPr>
        <w:t xml:space="preserve"> </w:t>
      </w:r>
      <w:r>
        <w:t>заслужений</w:t>
      </w:r>
      <w:r w:rsidR="000B456F">
        <w:rPr>
          <w:lang w:val="uk-UA"/>
        </w:rPr>
        <w:t xml:space="preserve"> </w:t>
      </w:r>
      <w:r>
        <w:t xml:space="preserve">діяч науки і техніки України, професор, доктор економічних наук Ткачук І. Г.; кафедру </w:t>
      </w:r>
      <w:r>
        <w:lastRenderedPageBreak/>
        <w:t xml:space="preserve">теоретичної і прикладної економіки − професор, доктор економічних наук Пилипів Н. І.; кафедру економічної кібернетики – </w:t>
      </w:r>
      <w:r w:rsidR="000B456F">
        <w:rPr>
          <w:lang w:val="uk-UA"/>
        </w:rPr>
        <w:t>доктор економічних наук</w:t>
      </w:r>
      <w:r>
        <w:t xml:space="preserve">, </w:t>
      </w:r>
      <w:r w:rsidR="000B456F">
        <w:rPr>
          <w:lang w:val="uk-UA"/>
        </w:rPr>
        <w:t xml:space="preserve">професор </w:t>
      </w:r>
      <w:proofErr w:type="spellStart"/>
      <w:r w:rsidR="000B456F">
        <w:rPr>
          <w:lang w:val="uk-UA"/>
        </w:rPr>
        <w:t>Дмитришин</w:t>
      </w:r>
      <w:proofErr w:type="spellEnd"/>
      <w:r w:rsidR="000B456F">
        <w:rPr>
          <w:lang w:val="uk-UA"/>
        </w:rPr>
        <w:t xml:space="preserve"> Л.І</w:t>
      </w:r>
      <w:r>
        <w:t>.</w:t>
      </w:r>
    </w:p>
    <w:p w:rsidR="008F4F2F" w:rsidRDefault="007E4FE4" w:rsidP="00B115EC">
      <w:pPr>
        <w:pStyle w:val="a3"/>
        <w:spacing w:line="360" w:lineRule="auto"/>
        <w:ind w:left="0" w:right="-18" w:firstLine="567"/>
      </w:pPr>
      <w:r>
        <w:t xml:space="preserve">Навчальний процес на економічному факультеті проводиться у трьох навчальних корпусах. Студенти мають змогу займатись у 25 навчальних аудиторіях, з яких 6 оснащені сучасною комп’ютерною технікою, 5 спеціальних кабінетів, 4 лекційні аудиторії, оснащені сучасною відеотехнікою. До послуг студентів Центр інформаційних технологій, в якому 180 персональних комп’ютерів, мультимедійна лекційна аудиторія на 200 місць, </w:t>
      </w:r>
      <w:proofErr w:type="spellStart"/>
      <w:r>
        <w:t>інтернет-зал</w:t>
      </w:r>
      <w:proofErr w:type="spellEnd"/>
      <w:r>
        <w:t xml:space="preserve"> та </w:t>
      </w:r>
      <w:proofErr w:type="spellStart"/>
      <w:r>
        <w:t>інтернет</w:t>
      </w:r>
      <w:proofErr w:type="spellEnd"/>
      <w:r>
        <w:t xml:space="preserve"> клуб.</w:t>
      </w:r>
    </w:p>
    <w:p w:rsidR="008F4F2F" w:rsidRDefault="007E4FE4" w:rsidP="00B115EC">
      <w:pPr>
        <w:pStyle w:val="a3"/>
        <w:spacing w:line="360" w:lineRule="auto"/>
        <w:ind w:left="0" w:right="-18" w:firstLine="567"/>
      </w:pPr>
      <w:r>
        <w:t xml:space="preserve">Для забезпечення підготовки студентів з дисциплін усіх циклів у бібліотеці університету є понад 126 тисяч томів літератури, працюють три читальних зали на 240 місць. Матеріально-технічне забезпечення навчального процесу для </w:t>
      </w:r>
      <w:proofErr w:type="spellStart"/>
      <w:r w:rsidR="009953E7">
        <w:t>МАГІСТР</w:t>
      </w:r>
      <w:r>
        <w:t>ів</w:t>
      </w:r>
      <w:proofErr w:type="spellEnd"/>
      <w:r>
        <w:t>, спеціалістів, магістрів економічних спеціальностей повністю відповідає вимогам.</w:t>
      </w:r>
    </w:p>
    <w:p w:rsidR="008F4F2F" w:rsidRDefault="008F4F2F" w:rsidP="00B115EC">
      <w:pPr>
        <w:spacing w:line="360" w:lineRule="auto"/>
        <w:ind w:right="-18" w:firstLine="1"/>
        <w:sectPr w:rsidR="008F4F2F" w:rsidSect="00ED0B36">
          <w:pgSz w:w="11910" w:h="16840"/>
          <w:pgMar w:top="1040" w:right="560" w:bottom="568" w:left="1020" w:header="708" w:footer="708" w:gutter="0"/>
          <w:cols w:space="720"/>
        </w:sectPr>
      </w:pPr>
    </w:p>
    <w:p w:rsidR="008F4F2F" w:rsidRDefault="007E4FE4" w:rsidP="004C6AA0">
      <w:pPr>
        <w:pStyle w:val="1"/>
        <w:numPr>
          <w:ilvl w:val="0"/>
          <w:numId w:val="6"/>
        </w:numPr>
        <w:tabs>
          <w:tab w:val="left" w:pos="1102"/>
        </w:tabs>
        <w:spacing w:before="0" w:line="362" w:lineRule="auto"/>
        <w:ind w:left="0" w:right="-18" w:firstLine="567"/>
        <w:jc w:val="both"/>
      </w:pPr>
      <w:r>
        <w:lastRenderedPageBreak/>
        <w:t>ОСНОВНІ МЕТОДИ НАВЧАННЯ, ЩО ВИКОРИСТОВУЮТЬСЯ В НАВЧАЛЬНОМУ ПРОЦЕСІ, СПОСОБИ ОЦІНЮВАННЯ</w:t>
      </w:r>
      <w:r>
        <w:rPr>
          <w:spacing w:val="-4"/>
        </w:rPr>
        <w:t xml:space="preserve"> </w:t>
      </w:r>
      <w:r>
        <w:t>ЗНАНЬ</w:t>
      </w:r>
    </w:p>
    <w:p w:rsidR="008F4F2F" w:rsidRDefault="008F4F2F" w:rsidP="00B115EC">
      <w:pPr>
        <w:pStyle w:val="a3"/>
        <w:ind w:left="0" w:right="-18" w:firstLine="567"/>
        <w:jc w:val="left"/>
        <w:rPr>
          <w:b/>
          <w:sz w:val="41"/>
        </w:rPr>
      </w:pPr>
    </w:p>
    <w:p w:rsidR="008F4F2F" w:rsidRDefault="007E4FE4" w:rsidP="00B115EC">
      <w:pPr>
        <w:pStyle w:val="a3"/>
        <w:spacing w:line="360" w:lineRule="auto"/>
        <w:ind w:left="0" w:right="-18" w:firstLine="567"/>
      </w:pPr>
      <w:r>
        <w:t>Метод навчання є способом взаємозалежної і</w:t>
      </w:r>
      <w:r w:rsidR="002D3E95">
        <w:t xml:space="preserve"> </w:t>
      </w:r>
      <w:r>
        <w:t>взаємозумовленої діяльності викладача кафедри і студентів, спрямованої на реалізацію цілей навчання. Також, він є системою ці</w:t>
      </w:r>
      <w:r w:rsidR="00F3358C">
        <w:t>леспрямованих дій професорсько-</w:t>
      </w:r>
      <w:r>
        <w:t>викладацького складу, які організують пізнавальну й практичну діяльність студентів і забезпечують розв’язання завдань</w:t>
      </w:r>
      <w:r>
        <w:rPr>
          <w:spacing w:val="-7"/>
        </w:rPr>
        <w:t xml:space="preserve"> </w:t>
      </w:r>
      <w:r>
        <w:t>навчання.</w:t>
      </w:r>
    </w:p>
    <w:p w:rsidR="008F4F2F" w:rsidRDefault="007E4FE4" w:rsidP="00B115EC">
      <w:pPr>
        <w:pStyle w:val="a3"/>
        <w:spacing w:line="360" w:lineRule="auto"/>
        <w:ind w:left="0" w:right="-18" w:firstLine="567"/>
      </w:pPr>
      <w:r>
        <w:t>На факультеті за джерелами отримання знань виокремлюють словесні, наочні й практичні методи. Вони якнайширше застосовуються для передавання значного масиву інформації, для викладення й засвоєння фактів, підходів, оцінок, висновків. Студенти здобувають знання, слухаючи розповідь, лекцію, працюючи з навчальною або методичною літературою. Закріплюють отримані нові знання на практичних заняттях в ході моделювання виробничих процесів через екранні посібника безпосередньо на реальних підприємствах підчас проходження виробничої практики. Сприймають й осмислюючи факти, оцінки, висновки, залишаючись в межах репродуктивного (відтворювального) мислення.</w:t>
      </w:r>
    </w:p>
    <w:p w:rsidR="008F4F2F" w:rsidRDefault="007E4FE4" w:rsidP="00B115EC">
      <w:pPr>
        <w:pStyle w:val="a3"/>
        <w:spacing w:line="360" w:lineRule="auto"/>
        <w:ind w:left="0" w:right="-18" w:firstLine="567"/>
      </w:pPr>
      <w:r>
        <w:t>На кожному з відповідних етапів навчання розв’язують специфічні завдання, що передбачає пробудження інтересу, пізнавальної потреби, актуалізацію базових знань, необхідних умінь і навичок, конкретизацію й поглиблення знань, набуття практичних умінь і навичок, які сприяють використанню пізнаного.</w:t>
      </w:r>
    </w:p>
    <w:p w:rsidR="008F4F2F" w:rsidRDefault="007E4FE4" w:rsidP="00B115EC">
      <w:pPr>
        <w:pStyle w:val="a3"/>
        <w:spacing w:line="360" w:lineRule="auto"/>
        <w:ind w:left="0" w:right="-18" w:firstLine="567"/>
      </w:pPr>
      <w:r>
        <w:t>За способом керівництва навчальною діяльністю студентів у рівній мірі використовуються безпосередні (пояснення викладача) та опосередковані (різноманітні методи організації самостійної роботи студентів). За логікою навчального процесу акцентується увага на застосування індуктивних й дедуктивних, аналітичних й синтетичних методів.</w:t>
      </w:r>
    </w:p>
    <w:p w:rsidR="008F4F2F" w:rsidRDefault="007E4FE4" w:rsidP="00B115EC">
      <w:pPr>
        <w:pStyle w:val="a3"/>
        <w:spacing w:line="360" w:lineRule="auto"/>
        <w:ind w:left="0" w:right="-18" w:firstLine="567"/>
      </w:pPr>
      <w:r>
        <w:t>Для забезпечення основних дидактичних цілей в роботі усіх кафедр факультету використовуються методи організації діяльності, методи</w:t>
      </w:r>
      <w:r w:rsidR="00F3358C">
        <w:rPr>
          <w:lang w:val="uk-UA"/>
        </w:rPr>
        <w:t xml:space="preserve"> </w:t>
      </w:r>
      <w:r>
        <w:t>стимулювання діяльності, заохочення ( конкурси, змагання, ігри) й інші методи перевірки й оцінки тих, кого навчають.</w:t>
      </w:r>
    </w:p>
    <w:p w:rsidR="008F4F2F" w:rsidRDefault="007E4FE4" w:rsidP="00B115EC">
      <w:pPr>
        <w:pStyle w:val="a3"/>
        <w:spacing w:line="360" w:lineRule="auto"/>
        <w:ind w:left="0" w:right="-18" w:firstLine="567"/>
      </w:pPr>
      <w:r>
        <w:t xml:space="preserve">У процесі викладання курсів професорсько-викладацький склад кафедр </w:t>
      </w:r>
      <w:r>
        <w:lastRenderedPageBreak/>
        <w:t>факультету використовує різні форми викладання навчання (лекції: вступні, тематичні, підсумкові, лекції-практикуми, лекції-диспути тощо), практичні, семінарські заняття (у формі діалогу, тренінгів, ділової гри, конференцій тощо), консультації (колективні, індивідуальні, групові), а також реалізує різні форми поточного та підсумкового контролю (тестування, написання рефератів, письмові та усні заліки та екзамени, контрольні, курсові роботи).</w:t>
      </w:r>
    </w:p>
    <w:p w:rsidR="008F4F2F" w:rsidRDefault="007E4FE4" w:rsidP="00B115EC">
      <w:pPr>
        <w:pStyle w:val="a3"/>
        <w:spacing w:line="360" w:lineRule="auto"/>
        <w:ind w:left="0" w:right="-18" w:firstLine="567"/>
      </w:pPr>
      <w:r>
        <w:t>Семестровий контроль рівня знань та успішності студентів відбувається у формі екзамену. Підсумкова оцінка (максимум 100 балів) визначається як сума оцінок за поточний контроль знань та результатів складання змістових модулів.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631"/>
        <w:gridCol w:w="2489"/>
        <w:gridCol w:w="3387"/>
      </w:tblGrid>
      <w:tr w:rsidR="008F4F2F">
        <w:trPr>
          <w:trHeight w:val="645"/>
        </w:trPr>
        <w:tc>
          <w:tcPr>
            <w:tcW w:w="1349" w:type="dxa"/>
          </w:tcPr>
          <w:p w:rsidR="008F4F2F" w:rsidRDefault="007E4FE4" w:rsidP="00B115EC">
            <w:pPr>
              <w:pStyle w:val="TableParagraph"/>
              <w:spacing w:line="315" w:lineRule="exact"/>
              <w:ind w:right="-18" w:firstLine="34"/>
              <w:rPr>
                <w:sz w:val="28"/>
              </w:rPr>
            </w:pPr>
            <w:r>
              <w:rPr>
                <w:sz w:val="28"/>
              </w:rPr>
              <w:t>Шкала</w:t>
            </w:r>
          </w:p>
          <w:p w:rsidR="008F4F2F" w:rsidRDefault="007E4FE4" w:rsidP="00B115EC">
            <w:pPr>
              <w:pStyle w:val="TableParagraph"/>
              <w:spacing w:line="308" w:lineRule="exact"/>
              <w:ind w:right="-18" w:firstLine="34"/>
              <w:rPr>
                <w:sz w:val="28"/>
              </w:rPr>
            </w:pPr>
            <w:r>
              <w:rPr>
                <w:sz w:val="28"/>
              </w:rPr>
              <w:t>ЄКТС</w:t>
            </w:r>
          </w:p>
        </w:tc>
        <w:tc>
          <w:tcPr>
            <w:tcW w:w="5120" w:type="dxa"/>
            <w:gridSpan w:val="2"/>
          </w:tcPr>
          <w:p w:rsidR="008F4F2F" w:rsidRDefault="007E4FE4" w:rsidP="00B115EC">
            <w:pPr>
              <w:pStyle w:val="TableParagraph"/>
              <w:ind w:right="-18" w:firstLine="34"/>
              <w:rPr>
                <w:sz w:val="28"/>
              </w:rPr>
            </w:pPr>
            <w:r>
              <w:rPr>
                <w:sz w:val="28"/>
              </w:rPr>
              <w:t>Національна шкала</w:t>
            </w:r>
          </w:p>
        </w:tc>
        <w:tc>
          <w:tcPr>
            <w:tcW w:w="3387" w:type="dxa"/>
          </w:tcPr>
          <w:p w:rsidR="008F4F2F" w:rsidRDefault="007E4FE4" w:rsidP="00B115EC">
            <w:pPr>
              <w:pStyle w:val="TableParagraph"/>
              <w:ind w:right="-18" w:firstLine="34"/>
              <w:jc w:val="center"/>
              <w:rPr>
                <w:sz w:val="28"/>
              </w:rPr>
            </w:pPr>
            <w:r>
              <w:rPr>
                <w:sz w:val="28"/>
              </w:rPr>
              <w:t>Університетська шкала</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А</w:t>
            </w:r>
          </w:p>
        </w:tc>
        <w:tc>
          <w:tcPr>
            <w:tcW w:w="2631" w:type="dxa"/>
          </w:tcPr>
          <w:p w:rsidR="008F4F2F" w:rsidRDefault="007E4FE4" w:rsidP="00B115EC">
            <w:pPr>
              <w:pStyle w:val="TableParagraph"/>
              <w:spacing w:line="301" w:lineRule="exact"/>
              <w:ind w:right="-18" w:firstLine="34"/>
              <w:rPr>
                <w:sz w:val="28"/>
              </w:rPr>
            </w:pPr>
            <w:r>
              <w:rPr>
                <w:sz w:val="28"/>
              </w:rPr>
              <w:t>5 (ВІДМІННО)</w:t>
            </w:r>
          </w:p>
        </w:tc>
        <w:tc>
          <w:tcPr>
            <w:tcW w:w="2489" w:type="dxa"/>
            <w:vMerge w:val="restart"/>
          </w:tcPr>
          <w:p w:rsidR="008F4F2F" w:rsidRDefault="008F4F2F" w:rsidP="00B115EC">
            <w:pPr>
              <w:pStyle w:val="TableParagraph"/>
              <w:ind w:right="-18" w:firstLine="34"/>
              <w:rPr>
                <w:sz w:val="30"/>
              </w:rPr>
            </w:pPr>
          </w:p>
          <w:p w:rsidR="008F4F2F" w:rsidRDefault="008F4F2F" w:rsidP="00B115EC">
            <w:pPr>
              <w:pStyle w:val="TableParagraph"/>
              <w:ind w:right="-18" w:firstLine="34"/>
              <w:rPr>
                <w:sz w:val="27"/>
              </w:rPr>
            </w:pPr>
          </w:p>
          <w:p w:rsidR="008F4F2F" w:rsidRDefault="007E4FE4" w:rsidP="00B115EC">
            <w:pPr>
              <w:pStyle w:val="TableParagraph"/>
              <w:ind w:right="-18" w:firstLine="34"/>
              <w:rPr>
                <w:sz w:val="28"/>
              </w:rPr>
            </w:pPr>
            <w:r>
              <w:rPr>
                <w:sz w:val="28"/>
              </w:rPr>
              <w:t>ЗАРАХОВАНО</w:t>
            </w:r>
          </w:p>
        </w:tc>
        <w:tc>
          <w:tcPr>
            <w:tcW w:w="3387" w:type="dxa"/>
          </w:tcPr>
          <w:p w:rsidR="008F4F2F" w:rsidRDefault="007E4FE4" w:rsidP="00B115EC">
            <w:pPr>
              <w:pStyle w:val="TableParagraph"/>
              <w:spacing w:line="301" w:lineRule="exact"/>
              <w:ind w:right="-18" w:firstLine="34"/>
              <w:jc w:val="center"/>
              <w:rPr>
                <w:sz w:val="28"/>
              </w:rPr>
            </w:pPr>
            <w:r>
              <w:rPr>
                <w:sz w:val="28"/>
              </w:rPr>
              <w:t>90 – 100</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В</w:t>
            </w:r>
          </w:p>
        </w:tc>
        <w:tc>
          <w:tcPr>
            <w:tcW w:w="2631" w:type="dxa"/>
            <w:vMerge w:val="restart"/>
          </w:tcPr>
          <w:p w:rsidR="008F4F2F" w:rsidRDefault="007E4FE4" w:rsidP="00B115EC">
            <w:pPr>
              <w:pStyle w:val="TableParagraph"/>
              <w:ind w:right="-18" w:firstLine="34"/>
              <w:rPr>
                <w:sz w:val="28"/>
              </w:rPr>
            </w:pPr>
            <w:r>
              <w:rPr>
                <w:sz w:val="28"/>
              </w:rPr>
              <w:t>4 (ДОБРЕ)</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80 – 89</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С</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70 – 79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D</w:t>
            </w:r>
          </w:p>
        </w:tc>
        <w:tc>
          <w:tcPr>
            <w:tcW w:w="2631" w:type="dxa"/>
            <w:vMerge w:val="restart"/>
          </w:tcPr>
          <w:p w:rsidR="008F4F2F" w:rsidRDefault="007E4FE4" w:rsidP="00B115EC">
            <w:pPr>
              <w:pStyle w:val="TableParagraph"/>
              <w:ind w:right="-18" w:firstLine="34"/>
              <w:rPr>
                <w:sz w:val="28"/>
              </w:rPr>
            </w:pPr>
            <w:r>
              <w:rPr>
                <w:sz w:val="28"/>
              </w:rPr>
              <w:t>3 (ЗАДОВІЛЬНО)</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60 – 69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E</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50 – 59</w:t>
            </w:r>
          </w:p>
        </w:tc>
      </w:tr>
      <w:tr w:rsidR="008F4F2F">
        <w:trPr>
          <w:trHeight w:val="967"/>
        </w:trPr>
        <w:tc>
          <w:tcPr>
            <w:tcW w:w="1349" w:type="dxa"/>
          </w:tcPr>
          <w:p w:rsidR="008F4F2F" w:rsidRDefault="008F4F2F" w:rsidP="00B115EC">
            <w:pPr>
              <w:pStyle w:val="TableParagraph"/>
              <w:ind w:right="-18" w:firstLine="34"/>
              <w:rPr>
                <w:sz w:val="27"/>
              </w:rPr>
            </w:pPr>
          </w:p>
          <w:p w:rsidR="008F4F2F" w:rsidRDefault="007E4FE4" w:rsidP="00B115EC">
            <w:pPr>
              <w:pStyle w:val="TableParagraph"/>
              <w:ind w:right="-18" w:firstLine="34"/>
              <w:jc w:val="center"/>
              <w:rPr>
                <w:sz w:val="28"/>
              </w:rPr>
            </w:pPr>
            <w:r>
              <w:rPr>
                <w:sz w:val="28"/>
              </w:rPr>
              <w:t>FX</w:t>
            </w:r>
          </w:p>
        </w:tc>
        <w:tc>
          <w:tcPr>
            <w:tcW w:w="2631" w:type="dxa"/>
            <w:vMerge w:val="restart"/>
          </w:tcPr>
          <w:p w:rsidR="008F4F2F" w:rsidRDefault="007E4FE4" w:rsidP="00B115EC">
            <w:pPr>
              <w:pStyle w:val="TableParagraph"/>
              <w:spacing w:line="276" w:lineRule="auto"/>
              <w:ind w:right="-18" w:firstLine="34"/>
              <w:rPr>
                <w:sz w:val="28"/>
              </w:rPr>
            </w:pPr>
            <w:r>
              <w:rPr>
                <w:sz w:val="28"/>
              </w:rPr>
              <w:t>2 (НЕЗАДОВІЛЬНО)</w:t>
            </w:r>
          </w:p>
        </w:tc>
        <w:tc>
          <w:tcPr>
            <w:tcW w:w="2489" w:type="dxa"/>
            <w:vMerge w:val="restart"/>
          </w:tcPr>
          <w:p w:rsidR="008F4F2F" w:rsidRDefault="008F4F2F" w:rsidP="00B115EC">
            <w:pPr>
              <w:pStyle w:val="TableParagraph"/>
              <w:ind w:right="-18" w:firstLine="34"/>
              <w:rPr>
                <w:sz w:val="41"/>
              </w:rPr>
            </w:pPr>
          </w:p>
          <w:p w:rsidR="008F4F2F" w:rsidRDefault="007E4FE4" w:rsidP="00B115EC">
            <w:pPr>
              <w:pStyle w:val="TableParagraph"/>
              <w:ind w:right="-18" w:firstLine="34"/>
              <w:rPr>
                <w:sz w:val="28"/>
              </w:rPr>
            </w:pPr>
            <w:r>
              <w:rPr>
                <w:sz w:val="28"/>
              </w:rPr>
              <w:t>НЕЗАРАХОВАНО</w:t>
            </w:r>
          </w:p>
        </w:tc>
        <w:tc>
          <w:tcPr>
            <w:tcW w:w="3387" w:type="dxa"/>
          </w:tcPr>
          <w:p w:rsidR="008F4F2F" w:rsidRDefault="007E4FE4" w:rsidP="00B115EC">
            <w:pPr>
              <w:pStyle w:val="TableParagraph"/>
              <w:spacing w:line="317" w:lineRule="exact"/>
              <w:ind w:right="-18" w:firstLine="34"/>
              <w:jc w:val="center"/>
              <w:rPr>
                <w:sz w:val="28"/>
              </w:rPr>
            </w:pPr>
            <w:r>
              <w:rPr>
                <w:sz w:val="28"/>
              </w:rPr>
              <w:t>26 – 49</w:t>
            </w:r>
          </w:p>
          <w:p w:rsidR="008F4F2F" w:rsidRDefault="007E4FE4" w:rsidP="00B115EC">
            <w:pPr>
              <w:pStyle w:val="TableParagraph"/>
              <w:spacing w:line="322" w:lineRule="exact"/>
              <w:ind w:right="-18" w:firstLine="34"/>
              <w:jc w:val="center"/>
              <w:rPr>
                <w:sz w:val="28"/>
              </w:rPr>
            </w:pPr>
            <w:r>
              <w:rPr>
                <w:sz w:val="28"/>
              </w:rPr>
              <w:t>з можливістю повторного перескладання</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F</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1 – 25</w:t>
            </w:r>
          </w:p>
        </w:tc>
      </w:tr>
    </w:tbl>
    <w:p w:rsidR="008F4F2F" w:rsidRDefault="008F4F2F" w:rsidP="00B115EC">
      <w:pPr>
        <w:pStyle w:val="a3"/>
        <w:ind w:left="0" w:right="-18" w:firstLine="567"/>
        <w:jc w:val="left"/>
        <w:rPr>
          <w:sz w:val="27"/>
        </w:rPr>
      </w:pPr>
    </w:p>
    <w:p w:rsidR="008F4F2F" w:rsidRDefault="007E4FE4" w:rsidP="00B115EC">
      <w:pPr>
        <w:pStyle w:val="a3"/>
        <w:spacing w:line="360" w:lineRule="auto"/>
        <w:ind w:left="0" w:right="-18" w:firstLine="567"/>
      </w:pPr>
      <w:r>
        <w:t>При поточному контролі оцінюються: систематичність роботи на семінарських заняттях, рівень знань, продемонстрований у відповідях і виступах, знання навчального та наукового матеріалу, активність при обговоренні питань. 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реферату, контрольних робіт, підготовка наукової доповіді із запропонованих тем, конспект і захист монографії. Академічні успіхи студента виставляються у відомостях успішності за стобальною, національною та шкалою ЕСТS. Встановлюється таке співвідношення між шкалою оцінок ЕСТS, національною шкалою оцінювання і</w:t>
      </w:r>
      <w:r w:rsidR="00F3358C">
        <w:rPr>
          <w:lang w:val="uk-UA"/>
        </w:rPr>
        <w:t xml:space="preserve"> </w:t>
      </w:r>
      <w:r>
        <w:t>100-бальною шкалою.</w:t>
      </w:r>
    </w:p>
    <w:p w:rsidR="008F4F2F" w:rsidRDefault="007E4FE4" w:rsidP="00B115EC">
      <w:pPr>
        <w:pStyle w:val="a3"/>
        <w:spacing w:line="360" w:lineRule="auto"/>
        <w:ind w:left="0" w:right="-18" w:firstLine="567"/>
      </w:pPr>
      <w:r>
        <w:t xml:space="preserve">Відповідно до видів контролю набутих студентом знань та вмінь, 100- бальна шкала передбачає врахування поточних оцінок, підсумкових балів, </w:t>
      </w:r>
      <w:proofErr w:type="spellStart"/>
      <w:r>
        <w:t>балів</w:t>
      </w:r>
      <w:proofErr w:type="spellEnd"/>
      <w:r>
        <w:t xml:space="preserve"> за контрольну роботу, балів за індивідуальну роботу, а також екзаменаційних балів.</w:t>
      </w:r>
    </w:p>
    <w:p w:rsidR="008F4F2F" w:rsidRDefault="007E4FE4" w:rsidP="00B115EC">
      <w:pPr>
        <w:pStyle w:val="a3"/>
        <w:spacing w:line="360" w:lineRule="auto"/>
        <w:ind w:left="0" w:right="-18" w:firstLine="567"/>
      </w:pPr>
      <w:r>
        <w:t xml:space="preserve">Обчислення балів для студентів денної форми з навчальної дисципліни </w:t>
      </w:r>
      <w:r>
        <w:lastRenderedPageBreak/>
        <w:t>передбачено семестровий контроль у формі екзамену. Підсумковий бал з навчальної дисципліни складається з підсумкового семестрового балу та балу за екзамен. Упродовж семестру студент отримує бали за різні види робіт, які сумують ся в підсумкові семестрові бали. Підсумковий семестровий бал складається з суми балів, отриманих студентом денної форми навчання за свою навчальну діяльність протягом семестру і дорівнює сумі підсумкового балу за семінарські (практичні) заняття (максимально 20 балів), балу за 2 модульні контрольні роботи (20 балів) і балу за індивідуальну роботу (10 балів) та в сукупності може складати максимально 50 балів.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272"/>
        <w:gridCol w:w="945"/>
        <w:gridCol w:w="945"/>
        <w:gridCol w:w="1425"/>
        <w:gridCol w:w="1283"/>
        <w:gridCol w:w="1068"/>
        <w:gridCol w:w="1413"/>
      </w:tblGrid>
      <w:tr w:rsidR="008F4F2F">
        <w:trPr>
          <w:trHeight w:val="1380"/>
        </w:trPr>
        <w:tc>
          <w:tcPr>
            <w:tcW w:w="17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Вид контролю</w:t>
            </w:r>
          </w:p>
        </w:tc>
        <w:tc>
          <w:tcPr>
            <w:tcW w:w="1272" w:type="dxa"/>
          </w:tcPr>
          <w:p w:rsidR="008F4F2F" w:rsidRDefault="008F4F2F" w:rsidP="00B115EC">
            <w:pPr>
              <w:pStyle w:val="TableParagraph"/>
              <w:ind w:right="-18"/>
              <w:rPr>
                <w:sz w:val="35"/>
              </w:rPr>
            </w:pPr>
          </w:p>
          <w:p w:rsidR="008F4F2F" w:rsidRDefault="007E4FE4" w:rsidP="00B115EC">
            <w:pPr>
              <w:pStyle w:val="TableParagraph"/>
              <w:ind w:right="-18"/>
              <w:rPr>
                <w:sz w:val="24"/>
              </w:rPr>
            </w:pPr>
            <w:r>
              <w:rPr>
                <w:sz w:val="24"/>
              </w:rPr>
              <w:t>Поточний контроль</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№1</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№2</w:t>
            </w:r>
          </w:p>
        </w:tc>
        <w:tc>
          <w:tcPr>
            <w:tcW w:w="1425" w:type="dxa"/>
          </w:tcPr>
          <w:p w:rsidR="008F4F2F" w:rsidRDefault="007E4FE4" w:rsidP="00B115EC">
            <w:pPr>
              <w:pStyle w:val="TableParagraph"/>
              <w:ind w:right="-18"/>
              <w:jc w:val="center"/>
              <w:rPr>
                <w:sz w:val="24"/>
              </w:rPr>
            </w:pPr>
            <w:r>
              <w:rPr>
                <w:sz w:val="24"/>
              </w:rPr>
              <w:t>Конспект і захист монографії тощо</w:t>
            </w:r>
          </w:p>
        </w:tc>
        <w:tc>
          <w:tcPr>
            <w:tcW w:w="1283"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 xml:space="preserve">Сума балів за </w:t>
            </w:r>
            <w:r>
              <w:rPr>
                <w:spacing w:val="-1"/>
                <w:sz w:val="24"/>
              </w:rPr>
              <w:t>модулями</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Екзамен</w:t>
            </w:r>
          </w:p>
        </w:tc>
        <w:tc>
          <w:tcPr>
            <w:tcW w:w="1413" w:type="dxa"/>
          </w:tcPr>
          <w:p w:rsidR="008F4F2F" w:rsidRDefault="007E4FE4" w:rsidP="00B115EC">
            <w:pPr>
              <w:pStyle w:val="TableParagraph"/>
              <w:ind w:right="-18"/>
              <w:jc w:val="center"/>
              <w:rPr>
                <w:sz w:val="24"/>
              </w:rPr>
            </w:pPr>
            <w:r>
              <w:rPr>
                <w:sz w:val="24"/>
              </w:rPr>
              <w:t>Підсумкова оцінка у 100-</w:t>
            </w:r>
          </w:p>
          <w:p w:rsidR="008F4F2F" w:rsidRDefault="007E4FE4" w:rsidP="00B115EC">
            <w:pPr>
              <w:pStyle w:val="TableParagraph"/>
              <w:spacing w:line="270" w:lineRule="atLeast"/>
              <w:ind w:right="-18"/>
              <w:jc w:val="center"/>
              <w:rPr>
                <w:sz w:val="24"/>
              </w:rPr>
            </w:pPr>
            <w:r>
              <w:rPr>
                <w:sz w:val="24"/>
              </w:rPr>
              <w:t>бальній шкалі</w:t>
            </w:r>
          </w:p>
        </w:tc>
      </w:tr>
      <w:tr w:rsidR="008F4F2F">
        <w:trPr>
          <w:trHeight w:val="1379"/>
        </w:trPr>
        <w:tc>
          <w:tcPr>
            <w:tcW w:w="1745" w:type="dxa"/>
          </w:tcPr>
          <w:p w:rsidR="008F4F2F" w:rsidRDefault="007E4FE4" w:rsidP="00B115EC">
            <w:pPr>
              <w:pStyle w:val="TableParagraph"/>
              <w:ind w:right="-18"/>
              <w:jc w:val="center"/>
              <w:rPr>
                <w:sz w:val="24"/>
              </w:rPr>
            </w:pPr>
            <w:r>
              <w:rPr>
                <w:sz w:val="24"/>
              </w:rPr>
              <w:t>Максимальна кількість балів, яку</w:t>
            </w:r>
            <w:r w:rsidR="002D3E95">
              <w:rPr>
                <w:sz w:val="24"/>
                <w:lang w:val="uk-UA"/>
              </w:rPr>
              <w:t xml:space="preserve"> </w:t>
            </w:r>
            <w:r>
              <w:rPr>
                <w:sz w:val="24"/>
              </w:rPr>
              <w:t>може набрати студент</w:t>
            </w:r>
          </w:p>
        </w:tc>
        <w:tc>
          <w:tcPr>
            <w:tcW w:w="1272"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20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42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28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41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100 (50+50)</w:t>
            </w:r>
          </w:p>
        </w:tc>
      </w:tr>
    </w:tbl>
    <w:p w:rsidR="008F4F2F" w:rsidRDefault="008F4F2F" w:rsidP="00B115EC">
      <w:pPr>
        <w:pStyle w:val="a3"/>
        <w:ind w:left="0" w:right="-18" w:firstLine="567"/>
        <w:jc w:val="left"/>
        <w:rPr>
          <w:sz w:val="27"/>
        </w:rPr>
      </w:pPr>
    </w:p>
    <w:p w:rsidR="008F4F2F" w:rsidRDefault="007E4FE4" w:rsidP="00BB3A03">
      <w:pPr>
        <w:pStyle w:val="a3"/>
        <w:spacing w:line="360" w:lineRule="auto"/>
        <w:ind w:left="0" w:firstLine="567"/>
        <w:jc w:val="left"/>
      </w:pPr>
      <w:r>
        <w:t>При обчислені підсумкового семестрового балу враховується:</w:t>
      </w:r>
    </w:p>
    <w:p w:rsidR="008F4F2F" w:rsidRDefault="007E4FE4" w:rsidP="004C6AA0">
      <w:pPr>
        <w:pStyle w:val="a5"/>
        <w:numPr>
          <w:ilvl w:val="0"/>
          <w:numId w:val="3"/>
        </w:numPr>
        <w:tabs>
          <w:tab w:val="left" w:pos="1184"/>
        </w:tabs>
        <w:spacing w:line="360" w:lineRule="auto"/>
        <w:ind w:left="0" w:firstLine="567"/>
        <w:jc w:val="both"/>
        <w:rPr>
          <w:sz w:val="28"/>
        </w:rPr>
      </w:pPr>
      <w:r>
        <w:rPr>
          <w:sz w:val="28"/>
        </w:rPr>
        <w:t>поточні оцінки успішності (5 – “відмінно”, 4 – “добре”, 3 – “задовільно”, 2 – “незадовільно” ) виставляються під час проведення семінарських занять.</w:t>
      </w:r>
    </w:p>
    <w:p w:rsidR="008F4F2F" w:rsidRPr="00F3358C" w:rsidRDefault="007E4FE4" w:rsidP="004C6AA0">
      <w:pPr>
        <w:pStyle w:val="a5"/>
        <w:numPr>
          <w:ilvl w:val="0"/>
          <w:numId w:val="3"/>
        </w:numPr>
        <w:tabs>
          <w:tab w:val="left" w:pos="1040"/>
        </w:tabs>
        <w:spacing w:line="360" w:lineRule="auto"/>
        <w:ind w:left="0" w:firstLine="567"/>
        <w:jc w:val="both"/>
        <w:rPr>
          <w:sz w:val="28"/>
        </w:rPr>
      </w:pPr>
      <w:r>
        <w:rPr>
          <w:sz w:val="28"/>
        </w:rPr>
        <w:t>підсумкова оцінка за семінарські заняття виставляється студенту в кінці семестру за результатами роботи на семінарських заняттях і є середнім арифметичним (заокругленим до сотих) всіх отриманих оцінок за семінарські заняття. Отримані “незадовільні” оцінки враховуються при додаванні оцінок і входять у загальну кількість отриманих</w:t>
      </w:r>
      <w:r>
        <w:rPr>
          <w:spacing w:val="-14"/>
          <w:sz w:val="28"/>
        </w:rPr>
        <w:t xml:space="preserve"> </w:t>
      </w:r>
      <w:r>
        <w:rPr>
          <w:sz w:val="28"/>
        </w:rPr>
        <w:t>оцінок.</w:t>
      </w:r>
    </w:p>
    <w:p w:rsidR="008F4F2F" w:rsidRDefault="007E4FE4" w:rsidP="00BB3A03">
      <w:pPr>
        <w:pStyle w:val="a3"/>
        <w:spacing w:line="360" w:lineRule="auto"/>
        <w:ind w:left="0" w:firstLine="567"/>
      </w:pPr>
      <w:r>
        <w:t>Приклад обрахунку підсумкової оцінки за семінарські (практичні) заняття:</w:t>
      </w:r>
    </w:p>
    <w:p w:rsidR="008F4F2F" w:rsidRDefault="007E4FE4" w:rsidP="00BB3A03">
      <w:pPr>
        <w:pStyle w:val="a3"/>
        <w:spacing w:line="360" w:lineRule="auto"/>
        <w:ind w:left="0" w:firstLine="567"/>
      </w:pPr>
      <w:r>
        <w:t>З навчальної дисципліни студент протягом семестру отримав 4, 4, 3. Підсумкова оцінка за семінарські заняття за семестр складає: (4+4+3) : 3 = 3,66667 = 3,67.</w:t>
      </w:r>
    </w:p>
    <w:p w:rsidR="008F4F2F" w:rsidRDefault="007E4FE4" w:rsidP="00B115EC">
      <w:pPr>
        <w:pStyle w:val="a3"/>
        <w:spacing w:line="360" w:lineRule="auto"/>
        <w:ind w:left="0" w:right="-18" w:firstLine="567"/>
      </w:pPr>
      <w:r>
        <w:t>Підсумковий бал за семінарські заняття (максимально 20 балів) – підсумкова оцінка за семінарські заняття, помножена на коефіцієнт 4, заокруглена до цілого (наприклад, якщо підсумкова оцінка за семінарські заняття 3,67, то підсумковий бал за семінарські заняття буде становити 3,67 х 4</w:t>
      </w:r>
      <w:r w:rsidR="00C12D4E">
        <w:rPr>
          <w:lang w:val="uk-UA"/>
        </w:rPr>
        <w:t xml:space="preserve"> </w:t>
      </w:r>
      <w:r>
        <w:t>= 14,68 ~ 15 балів).</w:t>
      </w:r>
    </w:p>
    <w:p w:rsidR="008F4F2F" w:rsidRDefault="007E4FE4" w:rsidP="00B115EC">
      <w:pPr>
        <w:pStyle w:val="a3"/>
        <w:spacing w:line="360" w:lineRule="auto"/>
        <w:ind w:left="0" w:right="-18" w:firstLine="567"/>
      </w:pPr>
      <w:r>
        <w:t xml:space="preserve">Бал за модульну контрольну роботу (максимально 20 балів). З навчальної </w:t>
      </w:r>
      <w:r>
        <w:lastRenderedPageBreak/>
        <w:t>дисципліни передбачено написання двох контрольних робіт, тому остаточні бали за модульну контрольну роботу визначаються як середнє арифметичне, заокруглене до цілого (наприклад, за першу контрольну студент отримав 15 балів, а за другу – 12, то остаточний бал за контрольну роботу буде становити (15+12) : 2 = 13,5 ~ 14 балів).</w:t>
      </w:r>
    </w:p>
    <w:p w:rsidR="008F4F2F" w:rsidRDefault="007E4FE4" w:rsidP="00B115EC">
      <w:pPr>
        <w:pStyle w:val="a3"/>
        <w:spacing w:line="360" w:lineRule="auto"/>
        <w:ind w:left="0" w:right="-18" w:firstLine="567"/>
      </w:pPr>
      <w:r>
        <w:t>Бал за індивідуальну роботу (максимально 10 болів) – бали за виконані індивідуальні (індивідуально-дослідні) завдання, студенту, який має наукові публікації, виступи на наукових конференціях, бере активну участь в роботі студентського наукового гуртка, був учасником олімпіад, конкурсів з відповідної (чи суміжної) дисципліни за поданням наукових керівників чи керівників наукових гуртків та рішенням кафедри в підсумковий семестровий бал може додаватись максимально 10 балів за участь в науковій роботі (за умови, що підсумковий семестровий бал не перевищує 50 балів).</w:t>
      </w:r>
    </w:p>
    <w:p w:rsidR="008F4F2F" w:rsidRDefault="007E4FE4" w:rsidP="00B115EC">
      <w:pPr>
        <w:pStyle w:val="a3"/>
        <w:spacing w:line="360" w:lineRule="auto"/>
        <w:ind w:left="0" w:right="-18" w:firstLine="567"/>
        <w:jc w:val="left"/>
      </w:pPr>
      <w:r>
        <w:t>Результати екзамену (бал за екзамен) оцінюється максимально 50 балів.</w:t>
      </w:r>
    </w:p>
    <w:p w:rsidR="008F4F2F" w:rsidRDefault="007E4FE4" w:rsidP="00B115EC">
      <w:pPr>
        <w:pStyle w:val="a3"/>
        <w:spacing w:line="360" w:lineRule="auto"/>
        <w:ind w:left="0" w:right="-18" w:firstLine="567"/>
      </w:pPr>
      <w:r>
        <w:t>Обчислення балів для студентів заочної форми з навчальної дисципліни передбачено семестровий контроль у формі екзамену.</w:t>
      </w:r>
    </w:p>
    <w:p w:rsidR="008F4F2F" w:rsidRDefault="007E4FE4" w:rsidP="00B115EC">
      <w:pPr>
        <w:pStyle w:val="a3"/>
        <w:spacing w:line="360" w:lineRule="auto"/>
        <w:ind w:left="0" w:right="-18" w:firstLine="567"/>
        <w:rPr>
          <w:lang w:val="uk-UA"/>
        </w:rPr>
      </w:pPr>
      <w:r>
        <w:t>Підсумковий бал з навчальної дисципліни складається з підсумкового семестрового балу (максимально 50 балів) та балу за екзамен(максимально 50 балів).</w:t>
      </w:r>
    </w:p>
    <w:p w:rsidR="008F4F2F" w:rsidRDefault="007E4FE4" w:rsidP="00B115EC">
      <w:pPr>
        <w:pStyle w:val="a3"/>
        <w:spacing w:line="360" w:lineRule="auto"/>
        <w:ind w:left="0" w:right="-18" w:firstLine="567"/>
      </w:pPr>
      <w:r>
        <w:t>Підсумковий семестровий бал дорівнює сумі підсумкового балу за семінарські заняття (10 балів), балу за 2 контрольні роботи (20 балів) і балу за індивідуальну роботу (20 балів) та в сукупності може складати максимально 50 балів.</w:t>
      </w:r>
    </w:p>
    <w:p w:rsidR="008F4F2F" w:rsidRDefault="007E4FE4" w:rsidP="00B115EC">
      <w:pPr>
        <w:pStyle w:val="a3"/>
        <w:spacing w:line="360" w:lineRule="auto"/>
        <w:ind w:left="0" w:right="-18" w:firstLine="567"/>
      </w:pPr>
      <w:r>
        <w:t>Підсумковий бал за семінарські заняття визначається так само, як для студентів денної форми навчання з урахуванням коефіцієнту 2 (наприклад, студент отримав за семінарські заняття оцінки 2, 3, 3, то підсумковий бал за семінарські становить; (2 (незадовільна оцінка теж враховується) + 3+3) : 3 (кількість оцінок) = 2,66 х 2 = 5,32 ~ 5 балів).</w:t>
      </w:r>
    </w:p>
    <w:p w:rsidR="008F4F2F" w:rsidRDefault="008F4F2F" w:rsidP="00B115EC">
      <w:pPr>
        <w:spacing w:line="360" w:lineRule="auto"/>
        <w:ind w:right="-18" w:firstLine="1"/>
        <w:sectPr w:rsidR="008F4F2F" w:rsidSect="00F3358C">
          <w:pgSz w:w="11910" w:h="16840"/>
          <w:pgMar w:top="1040" w:right="560" w:bottom="851" w:left="1020" w:header="708" w:footer="708" w:gutter="0"/>
          <w:cols w:space="720"/>
        </w:sectPr>
      </w:pPr>
    </w:p>
    <w:p w:rsidR="008F4F2F" w:rsidRPr="009C5716" w:rsidRDefault="007E4FE4" w:rsidP="004C6AA0">
      <w:pPr>
        <w:pStyle w:val="1"/>
        <w:numPr>
          <w:ilvl w:val="0"/>
          <w:numId w:val="6"/>
        </w:numPr>
        <w:tabs>
          <w:tab w:val="left" w:pos="1102"/>
        </w:tabs>
        <w:spacing w:before="64" w:line="362" w:lineRule="auto"/>
        <w:ind w:left="0" w:right="-18" w:firstLine="1"/>
        <w:rPr>
          <w:sz w:val="20"/>
        </w:rPr>
      </w:pPr>
      <w:r>
        <w:lastRenderedPageBreak/>
        <w:t>ГРАФІК ОСВІТНЬОГО ПРОЦЕСУ 07</w:t>
      </w:r>
      <w:r w:rsidR="00F3358C" w:rsidRPr="00F3358C">
        <w:rPr>
          <w:lang w:val="uk-UA"/>
        </w:rPr>
        <w:t>5</w:t>
      </w:r>
      <w:r>
        <w:t xml:space="preserve"> “</w:t>
      </w:r>
      <w:r w:rsidR="00F3358C" w:rsidRPr="00F3358C">
        <w:rPr>
          <w:lang w:val="uk-UA"/>
        </w:rPr>
        <w:t>МАРКЕТИНГ</w:t>
      </w:r>
      <w:r>
        <w:t>” (</w:t>
      </w:r>
      <w:r w:rsidR="009953E7">
        <w:t>МАГІСТР</w:t>
      </w:r>
      <w:r>
        <w:t xml:space="preserve">) </w:t>
      </w:r>
    </w:p>
    <w:p w:rsidR="009C5716" w:rsidRPr="00F3358C" w:rsidRDefault="009C5716" w:rsidP="00B115EC">
      <w:pPr>
        <w:pStyle w:val="1"/>
        <w:tabs>
          <w:tab w:val="left" w:pos="1102"/>
        </w:tabs>
        <w:spacing w:before="64" w:line="362" w:lineRule="auto"/>
        <w:ind w:right="-18"/>
        <w:rPr>
          <w:sz w:val="20"/>
        </w:rPr>
      </w:pPr>
      <w:r>
        <w:rPr>
          <w:noProof/>
          <w:sz w:val="20"/>
          <w:lang w:val="uk-UA" w:eastAsia="uk-UA"/>
        </w:rPr>
        <w:drawing>
          <wp:inline distT="0" distB="0" distL="0" distR="0" wp14:anchorId="78BF3E14" wp14:editId="5BBD6E50">
            <wp:extent cx="9297698" cy="44202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1">
                      <a:extLst>
                        <a:ext uri="{28A0092B-C50C-407E-A947-70E740481C1C}">
                          <a14:useLocalDpi xmlns:a14="http://schemas.microsoft.com/office/drawing/2010/main" val="0"/>
                        </a:ext>
                      </a:extLst>
                    </a:blip>
                    <a:stretch>
                      <a:fillRect/>
                    </a:stretch>
                  </pic:blipFill>
                  <pic:spPr>
                    <a:xfrm>
                      <a:off x="0" y="0"/>
                      <a:ext cx="9297698" cy="4420217"/>
                    </a:xfrm>
                    <a:prstGeom prst="rect">
                      <a:avLst/>
                    </a:prstGeom>
                  </pic:spPr>
                </pic:pic>
              </a:graphicData>
            </a:graphic>
          </wp:inline>
        </w:drawing>
      </w:r>
    </w:p>
    <w:p w:rsidR="008F4F2F" w:rsidRDefault="008F4F2F" w:rsidP="00B115EC">
      <w:pPr>
        <w:ind w:right="-18" w:firstLine="1"/>
        <w:rPr>
          <w:sz w:val="20"/>
        </w:rPr>
        <w:sectPr w:rsidR="008F4F2F">
          <w:pgSz w:w="16840" w:h="11910" w:orient="landscape"/>
          <w:pgMar w:top="1060" w:right="1020" w:bottom="280" w:left="1020" w:header="708" w:footer="708" w:gutter="0"/>
          <w:cols w:space="720"/>
        </w:sectPr>
      </w:pPr>
    </w:p>
    <w:p w:rsidR="008F4F2F" w:rsidRDefault="007E4FE4" w:rsidP="004C6AA0">
      <w:pPr>
        <w:pStyle w:val="a5"/>
        <w:numPr>
          <w:ilvl w:val="1"/>
          <w:numId w:val="2"/>
        </w:numPr>
        <w:tabs>
          <w:tab w:val="left" w:pos="1314"/>
          <w:tab w:val="left" w:pos="3616"/>
          <w:tab w:val="left" w:pos="6506"/>
          <w:tab w:val="left" w:pos="9151"/>
        </w:tabs>
        <w:spacing w:before="72" w:line="362" w:lineRule="auto"/>
        <w:ind w:left="0" w:right="-18" w:firstLine="567"/>
        <w:jc w:val="both"/>
        <w:rPr>
          <w:b/>
          <w:sz w:val="28"/>
        </w:rPr>
      </w:pPr>
      <w:r>
        <w:rPr>
          <w:b/>
          <w:sz w:val="28"/>
        </w:rPr>
        <w:lastRenderedPageBreak/>
        <w:t>АНОТАЦІЇ НАВЧАЛЬНИХ ДИСЦИПЛІН ДЛЯ СПЕЦІАЛЬНОСТІ 07</w:t>
      </w:r>
      <w:r w:rsidR="008A3EBB">
        <w:rPr>
          <w:b/>
          <w:sz w:val="28"/>
          <w:lang w:val="uk-UA"/>
        </w:rPr>
        <w:t>5</w:t>
      </w:r>
      <w:r>
        <w:rPr>
          <w:b/>
          <w:sz w:val="28"/>
        </w:rPr>
        <w:t xml:space="preserve"> “</w:t>
      </w:r>
      <w:r w:rsidR="008A3EBB">
        <w:rPr>
          <w:b/>
          <w:sz w:val="28"/>
          <w:lang w:val="uk-UA"/>
        </w:rPr>
        <w:t>МАРКЕТИНГ</w:t>
      </w:r>
      <w:r>
        <w:rPr>
          <w:b/>
          <w:sz w:val="28"/>
        </w:rPr>
        <w:t>”</w:t>
      </w:r>
      <w:r>
        <w:rPr>
          <w:b/>
          <w:spacing w:val="-9"/>
          <w:sz w:val="28"/>
        </w:rPr>
        <w:t xml:space="preserve"> </w:t>
      </w:r>
      <w:r>
        <w:rPr>
          <w:b/>
          <w:sz w:val="28"/>
        </w:rPr>
        <w:t>(</w:t>
      </w:r>
      <w:r w:rsidR="009953E7">
        <w:rPr>
          <w:b/>
          <w:sz w:val="28"/>
        </w:rPr>
        <w:t>МАГІСТР</w:t>
      </w:r>
      <w:r>
        <w:rPr>
          <w:b/>
          <w:sz w:val="28"/>
        </w:rPr>
        <w:t>)</w:t>
      </w:r>
    </w:p>
    <w:p w:rsidR="008F4F2F" w:rsidRDefault="008F4F2F" w:rsidP="00B115EC">
      <w:pPr>
        <w:pStyle w:val="a3"/>
        <w:spacing w:line="360" w:lineRule="auto"/>
        <w:ind w:left="0" w:right="-18" w:firstLine="567"/>
        <w:rPr>
          <w:b/>
          <w:lang w:val="uk-UA"/>
        </w:rPr>
      </w:pPr>
    </w:p>
    <w:p w:rsidR="002E3E57" w:rsidRPr="00BB3A03" w:rsidRDefault="002E3E57" w:rsidP="00BD5EDB">
      <w:pPr>
        <w:spacing w:line="360" w:lineRule="auto"/>
        <w:ind w:right="-18" w:firstLine="567"/>
        <w:jc w:val="both"/>
        <w:rPr>
          <w:b/>
          <w:sz w:val="28"/>
          <w:szCs w:val="28"/>
          <w:lang w:val="uk-UA"/>
        </w:rPr>
      </w:pPr>
      <w:bookmarkStart w:id="0" w:name="_GoBack"/>
      <w:r w:rsidRPr="00BB3A03">
        <w:rPr>
          <w:i/>
          <w:sz w:val="28"/>
          <w:szCs w:val="28"/>
        </w:rPr>
        <w:t xml:space="preserve">Назва дисципліни: </w:t>
      </w:r>
      <w:r w:rsidR="00BB3A03" w:rsidRPr="00BB3A03">
        <w:rPr>
          <w:b/>
          <w:sz w:val="28"/>
          <w:szCs w:val="28"/>
          <w:lang w:val="uk-UA"/>
        </w:rPr>
        <w:t>Методологія та організація наукових досліджень</w:t>
      </w:r>
    </w:p>
    <w:p w:rsidR="002E3E57" w:rsidRPr="00BB3A03" w:rsidRDefault="002E3E57" w:rsidP="00BD5EDB">
      <w:pPr>
        <w:spacing w:line="360" w:lineRule="auto"/>
        <w:ind w:right="-18" w:firstLine="567"/>
        <w:jc w:val="both"/>
        <w:rPr>
          <w:sz w:val="28"/>
          <w:szCs w:val="28"/>
        </w:rPr>
      </w:pPr>
      <w:r w:rsidRPr="00BB3A03">
        <w:rPr>
          <w:i/>
          <w:sz w:val="28"/>
          <w:szCs w:val="28"/>
        </w:rPr>
        <w:t xml:space="preserve">Рік: </w:t>
      </w:r>
      <w:r w:rsidRPr="00BB3A03">
        <w:rPr>
          <w:sz w:val="28"/>
          <w:szCs w:val="28"/>
        </w:rPr>
        <w:t xml:space="preserve">І, </w:t>
      </w:r>
      <w:r w:rsidRPr="00BB3A03">
        <w:rPr>
          <w:i/>
          <w:sz w:val="28"/>
          <w:szCs w:val="28"/>
        </w:rPr>
        <w:t xml:space="preserve">семестр </w:t>
      </w:r>
      <w:r w:rsidRPr="00BB3A03">
        <w:rPr>
          <w:sz w:val="28"/>
          <w:szCs w:val="28"/>
        </w:rPr>
        <w:t>І</w:t>
      </w:r>
    </w:p>
    <w:p w:rsidR="00BB3A03" w:rsidRPr="00BB3A03" w:rsidRDefault="002E3E57" w:rsidP="00BD5EDB">
      <w:pPr>
        <w:shd w:val="clear" w:color="auto" w:fill="FFFFFF"/>
        <w:spacing w:line="360" w:lineRule="auto"/>
        <w:ind w:firstLine="567"/>
        <w:jc w:val="both"/>
        <w:rPr>
          <w:sz w:val="28"/>
          <w:szCs w:val="28"/>
        </w:rPr>
      </w:pPr>
      <w:r w:rsidRPr="00BB3A03">
        <w:rPr>
          <w:b/>
          <w:i/>
          <w:sz w:val="28"/>
          <w:szCs w:val="28"/>
        </w:rPr>
        <w:t>Компетентності, якими повинен оволодіти здобувач</w:t>
      </w:r>
      <w:r w:rsidRPr="00BB3A03">
        <w:rPr>
          <w:b/>
          <w:i/>
          <w:sz w:val="28"/>
          <w:szCs w:val="28"/>
          <w:lang w:val="uk-UA"/>
        </w:rPr>
        <w:t>:</w:t>
      </w:r>
      <w:r w:rsidRPr="00BB3A03">
        <w:rPr>
          <w:sz w:val="28"/>
          <w:szCs w:val="28"/>
          <w:lang w:val="uk-UA"/>
        </w:rPr>
        <w:t xml:space="preserve"> </w:t>
      </w:r>
      <w:r w:rsidR="00BB3A03" w:rsidRPr="00BB3A03">
        <w:rPr>
          <w:sz w:val="28"/>
          <w:szCs w:val="28"/>
        </w:rPr>
        <w:t>Здатність обґрунтовувати наукову проблему та розробляти методику та план наукового дослідження. Здатність добирати інформаційні джерела наукових досліджень та оформляти результати наукових досліджень. Здійснювати апробацію результатів наукових досліджень.</w:t>
      </w:r>
    </w:p>
    <w:p w:rsidR="00BB3A03" w:rsidRPr="00BB3A03" w:rsidRDefault="00BB3A03" w:rsidP="00BD5EDB">
      <w:pPr>
        <w:pStyle w:val="a3"/>
        <w:spacing w:line="360" w:lineRule="auto"/>
        <w:ind w:left="0" w:right="-18" w:firstLine="567"/>
        <w:rPr>
          <w:i/>
          <w:lang w:val="uk-UA"/>
        </w:rPr>
      </w:pPr>
      <w:r w:rsidRPr="00BB3A03">
        <w:t>Уміння виконувати пошук інформації стосовно об′єкту дослідження. Уміння сформулювати мету і задачі дослідження. Класифікувати математичну модель і вибрати форму моделі. Формалізувати опис моделі, мети та задач дослідження в математичних термінах. Уміння - виконати оцінку якості моделі та вирішити задачі дослідження. Уміння</w:t>
      </w:r>
      <w:r w:rsidR="00885856">
        <w:t xml:space="preserve"> </w:t>
      </w:r>
      <w:r w:rsidRPr="00BB3A03">
        <w:t>сформулювати стратегію управління процесом.</w:t>
      </w:r>
    </w:p>
    <w:p w:rsidR="002E3E57" w:rsidRPr="00BB3A03" w:rsidRDefault="002E3E57" w:rsidP="00BD5EDB">
      <w:pPr>
        <w:pStyle w:val="a3"/>
        <w:spacing w:line="360" w:lineRule="auto"/>
        <w:ind w:left="0" w:right="-18" w:firstLine="567"/>
      </w:pPr>
      <w:r w:rsidRPr="00BB3A03">
        <w:rPr>
          <w:i/>
        </w:rPr>
        <w:t xml:space="preserve">Тривалість. </w:t>
      </w:r>
      <w:r w:rsidRPr="00BB3A03">
        <w:t>Всього – 90 годин: лекції – 1</w:t>
      </w:r>
      <w:r w:rsidR="00BB3A03">
        <w:rPr>
          <w:lang w:val="uk-UA"/>
        </w:rPr>
        <w:t>4</w:t>
      </w:r>
      <w:r w:rsidRPr="00BB3A03">
        <w:t xml:space="preserve"> годин; </w:t>
      </w:r>
      <w:r w:rsidR="00BB3A03">
        <w:rPr>
          <w:lang w:val="uk-UA"/>
        </w:rPr>
        <w:t>семінарські</w:t>
      </w:r>
      <w:r w:rsidRPr="00BB3A03">
        <w:t xml:space="preserve"> – 1</w:t>
      </w:r>
      <w:r w:rsidR="00BB3A03">
        <w:rPr>
          <w:lang w:val="uk-UA"/>
        </w:rPr>
        <w:t>6</w:t>
      </w:r>
      <w:r w:rsidRPr="00BB3A03">
        <w:t xml:space="preserve"> годин; самостійна робота – 60 годин.</w:t>
      </w:r>
    </w:p>
    <w:p w:rsidR="002E3E57" w:rsidRPr="00BB3A03" w:rsidRDefault="002E3E57" w:rsidP="00BD5EDB">
      <w:pPr>
        <w:spacing w:line="360" w:lineRule="auto"/>
        <w:ind w:right="-18" w:firstLine="567"/>
        <w:jc w:val="both"/>
        <w:rPr>
          <w:sz w:val="28"/>
          <w:szCs w:val="28"/>
        </w:rPr>
      </w:pPr>
      <w:r w:rsidRPr="00BB3A03">
        <w:rPr>
          <w:i/>
          <w:sz w:val="28"/>
          <w:szCs w:val="28"/>
        </w:rPr>
        <w:t xml:space="preserve">Форма контролю </w:t>
      </w:r>
      <w:r w:rsidRPr="00BB3A03">
        <w:rPr>
          <w:b/>
          <w:sz w:val="28"/>
          <w:szCs w:val="28"/>
        </w:rPr>
        <w:t xml:space="preserve">– </w:t>
      </w:r>
      <w:r w:rsidRPr="00BB3A03">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F16CE6" w:rsidRDefault="002E3E57" w:rsidP="00F16CE6">
      <w:pPr>
        <w:spacing w:line="360" w:lineRule="auto"/>
        <w:ind w:right="-18" w:firstLine="567"/>
        <w:jc w:val="both"/>
        <w:rPr>
          <w:b/>
          <w:sz w:val="28"/>
          <w:szCs w:val="28"/>
          <w:lang w:val="uk-UA"/>
        </w:rPr>
      </w:pPr>
      <w:r w:rsidRPr="00F16CE6">
        <w:rPr>
          <w:i/>
          <w:sz w:val="28"/>
          <w:szCs w:val="28"/>
        </w:rPr>
        <w:t xml:space="preserve">Назва дисципліни: </w:t>
      </w:r>
      <w:r w:rsidRPr="00F16CE6">
        <w:rPr>
          <w:b/>
          <w:sz w:val="28"/>
          <w:szCs w:val="28"/>
        </w:rPr>
        <w:t>І</w:t>
      </w:r>
      <w:proofErr w:type="spellStart"/>
      <w:r w:rsidR="00442F4A" w:rsidRPr="00F16CE6">
        <w:rPr>
          <w:b/>
          <w:sz w:val="28"/>
          <w:szCs w:val="28"/>
          <w:lang w:val="uk-UA"/>
        </w:rPr>
        <w:t>ноземна</w:t>
      </w:r>
      <w:proofErr w:type="spellEnd"/>
      <w:r w:rsidR="00442F4A" w:rsidRPr="00F16CE6">
        <w:rPr>
          <w:b/>
          <w:sz w:val="28"/>
          <w:szCs w:val="28"/>
          <w:lang w:val="uk-UA"/>
        </w:rPr>
        <w:t xml:space="preserve"> мова</w:t>
      </w:r>
    </w:p>
    <w:p w:rsidR="002E3E57" w:rsidRPr="00F16CE6" w:rsidRDefault="002E3E57" w:rsidP="00F16CE6">
      <w:pPr>
        <w:spacing w:line="360" w:lineRule="auto"/>
        <w:ind w:right="-18" w:firstLine="567"/>
        <w:jc w:val="both"/>
        <w:rPr>
          <w:sz w:val="28"/>
          <w:szCs w:val="28"/>
        </w:rPr>
      </w:pPr>
      <w:r w:rsidRPr="00F16CE6">
        <w:rPr>
          <w:i/>
          <w:sz w:val="28"/>
          <w:szCs w:val="28"/>
        </w:rPr>
        <w:t xml:space="preserve">Рік: </w:t>
      </w:r>
      <w:r w:rsidRPr="00F16CE6">
        <w:rPr>
          <w:sz w:val="28"/>
          <w:szCs w:val="28"/>
        </w:rPr>
        <w:t xml:space="preserve">І, </w:t>
      </w:r>
      <w:r w:rsidRPr="00F16CE6">
        <w:rPr>
          <w:i/>
          <w:sz w:val="28"/>
          <w:szCs w:val="28"/>
        </w:rPr>
        <w:t xml:space="preserve">семестр </w:t>
      </w:r>
      <w:r w:rsidRPr="00F16CE6">
        <w:rPr>
          <w:sz w:val="28"/>
          <w:szCs w:val="28"/>
        </w:rPr>
        <w:t>І</w:t>
      </w:r>
    </w:p>
    <w:p w:rsidR="00F16CE6" w:rsidRPr="00F16CE6" w:rsidRDefault="002E3E57" w:rsidP="00F16CE6">
      <w:pPr>
        <w:pStyle w:val="21"/>
        <w:shd w:val="clear" w:color="auto" w:fill="auto"/>
        <w:spacing w:line="360" w:lineRule="auto"/>
        <w:ind w:firstLine="567"/>
        <w:jc w:val="both"/>
        <w:rPr>
          <w:rStyle w:val="2105pt"/>
          <w:sz w:val="28"/>
          <w:szCs w:val="28"/>
        </w:rPr>
      </w:pPr>
      <w:proofErr w:type="spellStart"/>
      <w:r w:rsidRPr="00F16CE6">
        <w:rPr>
          <w:rFonts w:cs="Times New Roman"/>
          <w:b/>
          <w:i/>
        </w:rPr>
        <w:t>Компетентності</w:t>
      </w:r>
      <w:proofErr w:type="spellEnd"/>
      <w:r w:rsidRPr="00F16CE6">
        <w:rPr>
          <w:rFonts w:cs="Times New Roman"/>
          <w:b/>
          <w:i/>
        </w:rPr>
        <w:t xml:space="preserve">, </w:t>
      </w:r>
      <w:proofErr w:type="spellStart"/>
      <w:r w:rsidRPr="00F16CE6">
        <w:rPr>
          <w:rFonts w:cs="Times New Roman"/>
          <w:b/>
          <w:i/>
        </w:rPr>
        <w:t>якими</w:t>
      </w:r>
      <w:proofErr w:type="spellEnd"/>
      <w:r w:rsidRPr="00F16CE6">
        <w:rPr>
          <w:rFonts w:cs="Times New Roman"/>
          <w:b/>
          <w:i/>
        </w:rPr>
        <w:t xml:space="preserve"> </w:t>
      </w:r>
      <w:proofErr w:type="spellStart"/>
      <w:r w:rsidRPr="00F16CE6">
        <w:rPr>
          <w:rFonts w:cs="Times New Roman"/>
          <w:b/>
          <w:i/>
        </w:rPr>
        <w:t>повинен</w:t>
      </w:r>
      <w:proofErr w:type="spellEnd"/>
      <w:r w:rsidRPr="00F16CE6">
        <w:rPr>
          <w:rFonts w:cs="Times New Roman"/>
          <w:b/>
          <w:i/>
        </w:rPr>
        <w:t xml:space="preserve"> </w:t>
      </w:r>
      <w:proofErr w:type="spellStart"/>
      <w:r w:rsidRPr="00F16CE6">
        <w:rPr>
          <w:rFonts w:cs="Times New Roman"/>
          <w:b/>
          <w:i/>
        </w:rPr>
        <w:t>оволодіти</w:t>
      </w:r>
      <w:proofErr w:type="spellEnd"/>
      <w:r w:rsidRPr="00F16CE6">
        <w:rPr>
          <w:rFonts w:cs="Times New Roman"/>
          <w:b/>
          <w:i/>
        </w:rPr>
        <w:t xml:space="preserve"> </w:t>
      </w:r>
      <w:proofErr w:type="spellStart"/>
      <w:r w:rsidRPr="00F16CE6">
        <w:rPr>
          <w:rFonts w:cs="Times New Roman"/>
          <w:b/>
          <w:i/>
        </w:rPr>
        <w:t>здобувач</w:t>
      </w:r>
      <w:proofErr w:type="spellEnd"/>
      <w:r w:rsidRPr="00F16CE6">
        <w:rPr>
          <w:rFonts w:cs="Times New Roman"/>
          <w:b/>
          <w:i/>
        </w:rPr>
        <w:t xml:space="preserve">: </w:t>
      </w:r>
      <w:r w:rsidR="00F16CE6" w:rsidRPr="00F16CE6">
        <w:rPr>
          <w:rStyle w:val="2105pt"/>
          <w:sz w:val="28"/>
          <w:szCs w:val="28"/>
        </w:rPr>
        <w:t>Здатність до усної та письмової професійної комунікації іноземною мовою.</w:t>
      </w:r>
    </w:p>
    <w:p w:rsidR="00F16CE6" w:rsidRPr="00F16CE6" w:rsidRDefault="00F16CE6" w:rsidP="00F16CE6">
      <w:pPr>
        <w:spacing w:line="360" w:lineRule="auto"/>
        <w:ind w:firstLine="567"/>
        <w:jc w:val="both"/>
        <w:rPr>
          <w:rFonts w:eastAsia="Arial Unicode MS"/>
          <w:color w:val="000000"/>
          <w:sz w:val="28"/>
          <w:szCs w:val="28"/>
          <w:lang w:val="uk-UA" w:bidi="uk-UA"/>
        </w:rPr>
      </w:pPr>
      <w:r w:rsidRPr="00F16CE6">
        <w:rPr>
          <w:color w:val="000000"/>
          <w:sz w:val="28"/>
          <w:szCs w:val="28"/>
          <w:lang w:eastAsia="uk-UA" w:bidi="uk-UA"/>
        </w:rPr>
        <w:t>Здатність адекватно</w:t>
      </w:r>
      <w:r w:rsidRPr="00F16CE6">
        <w:rPr>
          <w:color w:val="000000"/>
          <w:sz w:val="28"/>
          <w:szCs w:val="28"/>
          <w:lang w:val="uk-UA" w:eastAsia="uk-UA" w:bidi="uk-UA"/>
        </w:rPr>
        <w:t xml:space="preserve"> </w:t>
      </w:r>
      <w:r w:rsidRPr="00F16CE6">
        <w:rPr>
          <w:color w:val="000000"/>
          <w:sz w:val="28"/>
          <w:szCs w:val="28"/>
          <w:lang w:bidi="uk-UA"/>
        </w:rPr>
        <w:t xml:space="preserve">розуміти, вільно </w:t>
      </w:r>
      <w:r w:rsidRPr="00F16CE6">
        <w:rPr>
          <w:rFonts w:eastAsia="Arial Unicode MS"/>
          <w:color w:val="000000"/>
          <w:sz w:val="28"/>
          <w:szCs w:val="28"/>
          <w:lang w:bidi="uk-UA"/>
        </w:rPr>
        <w:t>висловлювати та інтерпретувати ідеї, думки, почуття, факти і ставлення як усно, так і письмово.</w:t>
      </w:r>
    </w:p>
    <w:p w:rsidR="00F16CE6" w:rsidRPr="00F16CE6" w:rsidRDefault="00F16CE6" w:rsidP="00F16CE6">
      <w:pPr>
        <w:pStyle w:val="21"/>
        <w:shd w:val="clear" w:color="auto" w:fill="auto"/>
        <w:spacing w:line="360" w:lineRule="auto"/>
        <w:ind w:firstLine="567"/>
        <w:jc w:val="both"/>
      </w:pPr>
      <w:r w:rsidRPr="00F16CE6">
        <w:rPr>
          <w:rStyle w:val="2105pt"/>
          <w:sz w:val="28"/>
          <w:szCs w:val="28"/>
        </w:rPr>
        <w:t>Демонструвати базові навички креативного та критичного мислення у дослідженнях та професійному спілкуванні.</w:t>
      </w:r>
    </w:p>
    <w:p w:rsidR="00F16CE6" w:rsidRPr="00F16CE6" w:rsidRDefault="00F16CE6" w:rsidP="00F16CE6">
      <w:pPr>
        <w:pStyle w:val="21"/>
        <w:shd w:val="clear" w:color="auto" w:fill="auto"/>
        <w:spacing w:line="360" w:lineRule="auto"/>
        <w:ind w:firstLine="567"/>
        <w:jc w:val="both"/>
        <w:rPr>
          <w:rStyle w:val="2105pt"/>
          <w:sz w:val="28"/>
          <w:szCs w:val="28"/>
        </w:rPr>
      </w:pPr>
      <w:r w:rsidRPr="00F16CE6">
        <w:rPr>
          <w:rStyle w:val="2105pt"/>
          <w:sz w:val="28"/>
          <w:szCs w:val="28"/>
        </w:rPr>
        <w:t xml:space="preserve">Оволодіти навичками усної та письмової професійної комунікації </w:t>
      </w:r>
      <w:proofErr w:type="spellStart"/>
      <w:r w:rsidRPr="00F16CE6">
        <w:rPr>
          <w:color w:val="000000"/>
          <w:lang w:bidi="uk-UA"/>
        </w:rPr>
        <w:t>іноземною</w:t>
      </w:r>
      <w:proofErr w:type="spellEnd"/>
      <w:r w:rsidRPr="00F16CE6">
        <w:rPr>
          <w:rStyle w:val="2105pt"/>
          <w:sz w:val="28"/>
          <w:szCs w:val="28"/>
        </w:rPr>
        <w:t xml:space="preserve"> мовою.</w:t>
      </w:r>
    </w:p>
    <w:p w:rsidR="00F16CE6" w:rsidRPr="00F16CE6" w:rsidRDefault="00F16CE6" w:rsidP="00F16CE6">
      <w:pPr>
        <w:spacing w:line="360" w:lineRule="auto"/>
        <w:ind w:firstLine="567"/>
        <w:jc w:val="both"/>
        <w:rPr>
          <w:color w:val="000000"/>
          <w:sz w:val="28"/>
          <w:szCs w:val="28"/>
          <w:lang w:eastAsia="uk-UA" w:bidi="uk-UA"/>
        </w:rPr>
      </w:pPr>
      <w:r w:rsidRPr="00F16CE6">
        <w:rPr>
          <w:color w:val="000000"/>
          <w:sz w:val="28"/>
          <w:szCs w:val="28"/>
          <w:lang w:eastAsia="uk-UA" w:bidi="uk-UA"/>
        </w:rPr>
        <w:t xml:space="preserve">Уміння читати, відповідати на запитання, вести ділове анотування та бесіду іноземною мовою в обсязі, необхідному для спілкування в соціально-побутовій, </w:t>
      </w:r>
      <w:r w:rsidRPr="00F16CE6">
        <w:rPr>
          <w:color w:val="000000"/>
          <w:sz w:val="28"/>
          <w:szCs w:val="28"/>
          <w:lang w:eastAsia="uk-UA" w:bidi="uk-UA"/>
        </w:rPr>
        <w:lastRenderedPageBreak/>
        <w:t>культурній та професійній сферах.</w:t>
      </w:r>
    </w:p>
    <w:p w:rsidR="00F16CE6" w:rsidRPr="00F16CE6" w:rsidRDefault="00F16CE6" w:rsidP="00F16CE6">
      <w:pPr>
        <w:spacing w:line="360" w:lineRule="auto"/>
        <w:ind w:firstLine="567"/>
        <w:jc w:val="both"/>
        <w:rPr>
          <w:rFonts w:eastAsia="Arial Unicode MS"/>
          <w:color w:val="000000"/>
          <w:sz w:val="28"/>
          <w:szCs w:val="28"/>
          <w:lang w:val="uk-UA" w:bidi="uk-UA"/>
        </w:rPr>
      </w:pPr>
      <w:r w:rsidRPr="00F16CE6">
        <w:rPr>
          <w:rFonts w:eastAsia="Arial Unicode MS"/>
          <w:color w:val="000000"/>
          <w:sz w:val="28"/>
          <w:szCs w:val="28"/>
          <w:lang w:bidi="uk-UA"/>
        </w:rPr>
        <w:t>Уміння використовувати іноземну мову для забезпечення результативної професійної діяльності.</w:t>
      </w:r>
    </w:p>
    <w:p w:rsidR="002E3E57" w:rsidRPr="00F16CE6" w:rsidRDefault="002E3E57" w:rsidP="00F16CE6">
      <w:pPr>
        <w:pStyle w:val="21"/>
        <w:shd w:val="clear" w:color="auto" w:fill="auto"/>
        <w:spacing w:line="360" w:lineRule="auto"/>
        <w:ind w:right="-18" w:firstLine="567"/>
        <w:jc w:val="both"/>
      </w:pPr>
      <w:proofErr w:type="spellStart"/>
      <w:r w:rsidRPr="00F16CE6">
        <w:rPr>
          <w:i/>
        </w:rPr>
        <w:t>Тривалість</w:t>
      </w:r>
      <w:proofErr w:type="spellEnd"/>
      <w:r w:rsidRPr="00F16CE6">
        <w:rPr>
          <w:i/>
        </w:rPr>
        <w:t xml:space="preserve">. </w:t>
      </w:r>
      <w:r w:rsidRPr="00F16CE6">
        <w:t xml:space="preserve">Всього – 90 </w:t>
      </w:r>
      <w:proofErr w:type="gramStart"/>
      <w:r w:rsidRPr="00F16CE6">
        <w:t>год.,</w:t>
      </w:r>
      <w:proofErr w:type="gramEnd"/>
      <w:r w:rsidRPr="00F16CE6">
        <w:t xml:space="preserve"> практичні – </w:t>
      </w:r>
      <w:r w:rsidR="00442F4A" w:rsidRPr="00F16CE6">
        <w:rPr>
          <w:lang w:val="uk-UA"/>
        </w:rPr>
        <w:t>30</w:t>
      </w:r>
      <w:r w:rsidRPr="00F16CE6">
        <w:t xml:space="preserve"> год., самостійна робота – 60 год.</w:t>
      </w:r>
    </w:p>
    <w:p w:rsidR="002E3E57" w:rsidRPr="00F16CE6" w:rsidRDefault="002E3E57" w:rsidP="00F16CE6">
      <w:pPr>
        <w:spacing w:line="360" w:lineRule="auto"/>
        <w:ind w:right="-18" w:firstLine="567"/>
        <w:jc w:val="both"/>
        <w:rPr>
          <w:sz w:val="28"/>
          <w:szCs w:val="28"/>
        </w:rPr>
      </w:pPr>
      <w:r w:rsidRPr="00F16CE6">
        <w:rPr>
          <w:i/>
          <w:sz w:val="28"/>
          <w:szCs w:val="28"/>
        </w:rPr>
        <w:t xml:space="preserve">Форма контролю </w:t>
      </w:r>
      <w:r w:rsidRPr="00F16CE6">
        <w:rPr>
          <w:b/>
          <w:sz w:val="28"/>
          <w:szCs w:val="28"/>
        </w:rPr>
        <w:t xml:space="preserve">– </w:t>
      </w:r>
      <w:r w:rsidRPr="00F16CE6">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7523B7" w:rsidRDefault="002E3E57" w:rsidP="007523B7">
      <w:pPr>
        <w:spacing w:line="360" w:lineRule="auto"/>
        <w:ind w:right="-18" w:firstLine="567"/>
        <w:jc w:val="both"/>
        <w:rPr>
          <w:b/>
          <w:sz w:val="28"/>
          <w:szCs w:val="28"/>
          <w:lang w:val="uk-UA"/>
        </w:rPr>
      </w:pPr>
      <w:r w:rsidRPr="007523B7">
        <w:rPr>
          <w:i/>
          <w:sz w:val="28"/>
          <w:szCs w:val="28"/>
        </w:rPr>
        <w:t xml:space="preserve">Назва дисципліни: </w:t>
      </w:r>
      <w:r w:rsidR="007523B7" w:rsidRPr="007523B7">
        <w:rPr>
          <w:b/>
          <w:sz w:val="28"/>
          <w:szCs w:val="28"/>
          <w:lang w:val="uk-UA"/>
        </w:rPr>
        <w:t>Публічне адміністрування</w:t>
      </w:r>
    </w:p>
    <w:p w:rsidR="002E3E57" w:rsidRPr="007523B7" w:rsidRDefault="002E3E57" w:rsidP="007523B7">
      <w:pPr>
        <w:spacing w:line="360" w:lineRule="auto"/>
        <w:ind w:right="-18" w:firstLine="567"/>
        <w:jc w:val="both"/>
        <w:rPr>
          <w:sz w:val="28"/>
          <w:szCs w:val="28"/>
        </w:rPr>
      </w:pPr>
      <w:r w:rsidRPr="007523B7">
        <w:rPr>
          <w:i/>
          <w:sz w:val="28"/>
          <w:szCs w:val="28"/>
        </w:rPr>
        <w:t xml:space="preserve">Рік: </w:t>
      </w:r>
      <w:r w:rsidRPr="007523B7">
        <w:rPr>
          <w:sz w:val="28"/>
          <w:szCs w:val="28"/>
        </w:rPr>
        <w:t>І</w:t>
      </w:r>
      <w:r w:rsidRPr="007523B7">
        <w:rPr>
          <w:i/>
          <w:sz w:val="28"/>
          <w:szCs w:val="28"/>
        </w:rPr>
        <w:t xml:space="preserve">, семестр </w:t>
      </w:r>
      <w:r w:rsidRPr="007523B7">
        <w:rPr>
          <w:sz w:val="28"/>
          <w:szCs w:val="28"/>
        </w:rPr>
        <w:t>ІІ</w:t>
      </w:r>
    </w:p>
    <w:p w:rsidR="007523B7" w:rsidRPr="007523B7" w:rsidRDefault="002E3E57" w:rsidP="007523B7">
      <w:pPr>
        <w:spacing w:line="360" w:lineRule="auto"/>
        <w:ind w:firstLine="567"/>
        <w:jc w:val="both"/>
        <w:rPr>
          <w:sz w:val="28"/>
          <w:szCs w:val="28"/>
        </w:rPr>
      </w:pPr>
      <w:r w:rsidRPr="007523B7">
        <w:rPr>
          <w:b/>
          <w:i/>
          <w:sz w:val="28"/>
          <w:szCs w:val="28"/>
        </w:rPr>
        <w:t>Компетентності, якими повинен оволодіти здобувач</w:t>
      </w:r>
      <w:r w:rsidRPr="007523B7">
        <w:rPr>
          <w:b/>
          <w:i/>
          <w:sz w:val="28"/>
          <w:szCs w:val="28"/>
          <w:lang w:val="uk-UA"/>
        </w:rPr>
        <w:t>:</w:t>
      </w:r>
      <w:r w:rsidRPr="007523B7">
        <w:rPr>
          <w:b/>
          <w:i/>
          <w:sz w:val="28"/>
          <w:szCs w:val="28"/>
        </w:rPr>
        <w:t xml:space="preserve"> </w:t>
      </w:r>
      <w:r w:rsidR="007523B7" w:rsidRPr="007523B7">
        <w:rPr>
          <w:sz w:val="28"/>
          <w:szCs w:val="28"/>
        </w:rPr>
        <w:t>Здатність узагальнення теоретичних засад у сфері публічного адміністрування, розуміння основних тенденцій та напрямів їх еволюції.</w:t>
      </w:r>
    </w:p>
    <w:p w:rsidR="007523B7" w:rsidRPr="007523B7" w:rsidRDefault="007523B7" w:rsidP="007523B7">
      <w:pPr>
        <w:spacing w:line="360" w:lineRule="auto"/>
        <w:ind w:firstLine="567"/>
        <w:jc w:val="both"/>
        <w:rPr>
          <w:sz w:val="28"/>
          <w:szCs w:val="28"/>
        </w:rPr>
      </w:pPr>
      <w:r w:rsidRPr="007523B7">
        <w:rPr>
          <w:sz w:val="28"/>
          <w:szCs w:val="28"/>
        </w:rPr>
        <w:t>Можливість визначення суті, законів, принципів і механізмів публічного адміністрування в розвитку суспільства.</w:t>
      </w:r>
    </w:p>
    <w:p w:rsidR="007523B7" w:rsidRPr="007523B7" w:rsidRDefault="007523B7" w:rsidP="007523B7">
      <w:pPr>
        <w:spacing w:line="360" w:lineRule="auto"/>
        <w:ind w:firstLine="567"/>
        <w:jc w:val="both"/>
        <w:rPr>
          <w:sz w:val="28"/>
          <w:szCs w:val="28"/>
        </w:rPr>
      </w:pPr>
      <w:r w:rsidRPr="007523B7">
        <w:rPr>
          <w:sz w:val="28"/>
          <w:szCs w:val="28"/>
        </w:rPr>
        <w:t xml:space="preserve">Опанування основами методології, технологіями та </w:t>
      </w:r>
    </w:p>
    <w:p w:rsidR="007523B7" w:rsidRPr="007523B7" w:rsidRDefault="007523B7" w:rsidP="007523B7">
      <w:pPr>
        <w:spacing w:line="360" w:lineRule="auto"/>
        <w:ind w:firstLine="567"/>
        <w:jc w:val="both"/>
        <w:rPr>
          <w:sz w:val="28"/>
          <w:szCs w:val="28"/>
          <w:lang w:val="uk-UA"/>
        </w:rPr>
      </w:pPr>
      <w:r w:rsidRPr="007523B7">
        <w:rPr>
          <w:sz w:val="28"/>
          <w:szCs w:val="28"/>
        </w:rPr>
        <w:t>оволодіння методами формування, моніторингу та контролю управлінських рішень на національному, регіональному та місцевому рівнях, а також на рівні суб’єктів публічної сфери, з позицій загально</w:t>
      </w:r>
      <w:r w:rsidRPr="007523B7">
        <w:rPr>
          <w:sz w:val="28"/>
          <w:szCs w:val="28"/>
          <w:lang w:val="uk-UA"/>
        </w:rPr>
        <w:t>-</w:t>
      </w:r>
      <w:r w:rsidRPr="007523B7">
        <w:rPr>
          <w:sz w:val="28"/>
          <w:szCs w:val="28"/>
        </w:rPr>
        <w:t xml:space="preserve">цивілізаційних цінностей, світового досвіду та осмислення наукових здобутків. </w:t>
      </w:r>
    </w:p>
    <w:p w:rsidR="007523B7" w:rsidRPr="007523B7" w:rsidRDefault="007523B7" w:rsidP="007523B7">
      <w:pPr>
        <w:spacing w:line="360" w:lineRule="auto"/>
        <w:ind w:firstLine="567"/>
        <w:jc w:val="both"/>
        <w:rPr>
          <w:sz w:val="28"/>
          <w:szCs w:val="28"/>
        </w:rPr>
      </w:pPr>
      <w:r w:rsidRPr="007523B7">
        <w:rPr>
          <w:sz w:val="28"/>
          <w:szCs w:val="28"/>
        </w:rPr>
        <w:t>Уміння підготувати нормативну документацію (накази, розпорядження тощо), пропозиції, рекомендації (проекти) для суб’єкта публічного адміністрування щодо визначення стратегічних цілей, завдань та етапів управлінських рішень на основі результатів системного аналізу суспільно-політичного та соціально-економічного стану розвитку сфери управління (об’єкта управління), застосовуючи методики визначення певних показників.</w:t>
      </w:r>
    </w:p>
    <w:p w:rsidR="007523B7" w:rsidRPr="007523B7" w:rsidRDefault="007523B7" w:rsidP="007523B7">
      <w:pPr>
        <w:spacing w:line="360" w:lineRule="auto"/>
        <w:ind w:firstLine="567"/>
        <w:jc w:val="both"/>
        <w:rPr>
          <w:sz w:val="28"/>
          <w:szCs w:val="28"/>
        </w:rPr>
      </w:pPr>
      <w:r w:rsidRPr="007523B7">
        <w:rPr>
          <w:sz w:val="28"/>
          <w:szCs w:val="28"/>
        </w:rPr>
        <w:t>Навики визначати технологію управління суб’єктом публічної сфери, що є раціональною за ознаками досягнення мети діяльності та використовуваними ресурсами, з урахуванням особливостей цього суб’єкта.</w:t>
      </w:r>
    </w:p>
    <w:p w:rsidR="007523B7" w:rsidRPr="007523B7" w:rsidRDefault="007523B7" w:rsidP="007523B7">
      <w:pPr>
        <w:spacing w:line="360" w:lineRule="auto"/>
        <w:ind w:firstLine="567"/>
        <w:jc w:val="both"/>
        <w:rPr>
          <w:sz w:val="28"/>
          <w:szCs w:val="28"/>
        </w:rPr>
      </w:pPr>
      <w:r w:rsidRPr="007523B7">
        <w:rPr>
          <w:sz w:val="28"/>
          <w:szCs w:val="28"/>
        </w:rPr>
        <w:t xml:space="preserve">Уміння визначити процедури та основний зміст кожного етапу вироблення та впровадження управлінського рішення з визначенням </w:t>
      </w:r>
      <w:r>
        <w:rPr>
          <w:sz w:val="28"/>
          <w:szCs w:val="28"/>
        </w:rPr>
        <w:t>термінів, виконавців і вартості</w:t>
      </w:r>
      <w:r w:rsidRPr="007523B7">
        <w:rPr>
          <w:sz w:val="28"/>
          <w:szCs w:val="28"/>
        </w:rPr>
        <w:t>.</w:t>
      </w:r>
    </w:p>
    <w:p w:rsidR="007523B7" w:rsidRPr="007523B7" w:rsidRDefault="007523B7" w:rsidP="007523B7">
      <w:pPr>
        <w:spacing w:line="360" w:lineRule="auto"/>
        <w:ind w:firstLine="567"/>
        <w:jc w:val="both"/>
        <w:rPr>
          <w:sz w:val="28"/>
          <w:szCs w:val="28"/>
        </w:rPr>
      </w:pPr>
      <w:r w:rsidRPr="007523B7">
        <w:rPr>
          <w:sz w:val="28"/>
          <w:szCs w:val="28"/>
        </w:rPr>
        <w:t xml:space="preserve">Навики вживати заходи із впровадження сучасних форм і методів діяльності </w:t>
      </w:r>
      <w:r w:rsidRPr="007523B7">
        <w:rPr>
          <w:sz w:val="28"/>
          <w:szCs w:val="28"/>
        </w:rPr>
        <w:lastRenderedPageBreak/>
        <w:t>суб’єкта публічної сфери, його структурного підрозділу, оптимізації його функціональної та організаційної структури, з урахуванням змісту сучасних управлінських технологій.</w:t>
      </w:r>
    </w:p>
    <w:p w:rsidR="007523B7" w:rsidRPr="007523B7" w:rsidRDefault="007523B7" w:rsidP="007523B7">
      <w:pPr>
        <w:spacing w:line="360" w:lineRule="auto"/>
        <w:ind w:firstLine="567"/>
        <w:jc w:val="both"/>
        <w:rPr>
          <w:sz w:val="28"/>
          <w:szCs w:val="28"/>
          <w:lang w:val="uk-UA"/>
        </w:rPr>
      </w:pPr>
      <w:r w:rsidRPr="007523B7">
        <w:rPr>
          <w:sz w:val="28"/>
          <w:szCs w:val="28"/>
        </w:rPr>
        <w:t>Уміння застосовувати методи та критерії оцінювання результативності та ефективності публічного адміністрування в умовах соціально-економічних змін.</w:t>
      </w:r>
    </w:p>
    <w:p w:rsidR="007523B7" w:rsidRPr="007523B7" w:rsidRDefault="007523B7" w:rsidP="007523B7">
      <w:pPr>
        <w:pStyle w:val="a3"/>
        <w:spacing w:line="360" w:lineRule="auto"/>
        <w:ind w:left="0" w:right="-18" w:firstLine="567"/>
        <w:rPr>
          <w:lang w:val="uk-UA"/>
        </w:rPr>
      </w:pPr>
      <w:r w:rsidRPr="007523B7">
        <w:t>Набуття навичок розробки та впровадження заходів із забезпечення результативної та ефективної діяльності суб’єктів публічної сфери.</w:t>
      </w:r>
    </w:p>
    <w:p w:rsidR="002E3E57" w:rsidRPr="007523B7" w:rsidRDefault="002E3E57" w:rsidP="007523B7">
      <w:pPr>
        <w:pStyle w:val="a3"/>
        <w:spacing w:line="360" w:lineRule="auto"/>
        <w:ind w:left="0" w:right="-18" w:firstLine="567"/>
      </w:pPr>
      <w:r w:rsidRPr="007523B7">
        <w:rPr>
          <w:i/>
        </w:rPr>
        <w:t xml:space="preserve">Тривалість. </w:t>
      </w:r>
      <w:r w:rsidRPr="007523B7">
        <w:t>Всього – 90 годин: лекції – 1</w:t>
      </w:r>
      <w:r w:rsidR="007523B7" w:rsidRPr="007523B7">
        <w:rPr>
          <w:lang w:val="uk-UA"/>
        </w:rPr>
        <w:t>4</w:t>
      </w:r>
      <w:r w:rsidRPr="007523B7">
        <w:t xml:space="preserve"> годин; </w:t>
      </w:r>
      <w:proofErr w:type="spellStart"/>
      <w:r w:rsidR="007523B7" w:rsidRPr="007523B7">
        <w:rPr>
          <w:lang w:val="uk-UA"/>
        </w:rPr>
        <w:t>семінарськ</w:t>
      </w:r>
      <w:proofErr w:type="spellEnd"/>
      <w:r w:rsidRPr="007523B7">
        <w:t>і – 1</w:t>
      </w:r>
      <w:r w:rsidR="007523B7" w:rsidRPr="007523B7">
        <w:rPr>
          <w:lang w:val="uk-UA"/>
        </w:rPr>
        <w:t>6</w:t>
      </w:r>
      <w:r w:rsidRPr="007523B7">
        <w:t xml:space="preserve"> годин; самостійна робота – 60 годин.</w:t>
      </w:r>
    </w:p>
    <w:p w:rsidR="002E3E57" w:rsidRPr="007523B7" w:rsidRDefault="002E3E57" w:rsidP="007523B7">
      <w:pPr>
        <w:spacing w:line="360" w:lineRule="auto"/>
        <w:ind w:right="-18" w:firstLine="567"/>
        <w:jc w:val="both"/>
        <w:rPr>
          <w:sz w:val="28"/>
          <w:szCs w:val="28"/>
        </w:rPr>
      </w:pPr>
      <w:r w:rsidRPr="007523B7">
        <w:rPr>
          <w:i/>
          <w:sz w:val="28"/>
          <w:szCs w:val="28"/>
        </w:rPr>
        <w:t xml:space="preserve">Форма контролю </w:t>
      </w:r>
      <w:r w:rsidRPr="007523B7">
        <w:rPr>
          <w:b/>
          <w:sz w:val="28"/>
          <w:szCs w:val="28"/>
        </w:rPr>
        <w:t xml:space="preserve">– </w:t>
      </w:r>
      <w:r w:rsidRPr="007523B7">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982DEE" w:rsidRDefault="002E3E57" w:rsidP="00982DEE">
      <w:pPr>
        <w:spacing w:line="360" w:lineRule="auto"/>
        <w:ind w:right="-18" w:firstLine="567"/>
        <w:jc w:val="both"/>
        <w:rPr>
          <w:b/>
          <w:sz w:val="28"/>
          <w:szCs w:val="28"/>
          <w:lang w:val="uk-UA"/>
        </w:rPr>
      </w:pPr>
      <w:r w:rsidRPr="00982DEE">
        <w:rPr>
          <w:i/>
          <w:sz w:val="28"/>
          <w:szCs w:val="28"/>
        </w:rPr>
        <w:t xml:space="preserve">Назва дисципліни: </w:t>
      </w:r>
      <w:r w:rsidR="00982DEE" w:rsidRPr="00982DEE">
        <w:rPr>
          <w:b/>
          <w:sz w:val="28"/>
          <w:szCs w:val="28"/>
          <w:lang w:val="uk-UA"/>
        </w:rPr>
        <w:t>Управління економічною безпекою бізнесу</w:t>
      </w:r>
    </w:p>
    <w:p w:rsidR="002E3E57" w:rsidRPr="00982DEE" w:rsidRDefault="002E3E57" w:rsidP="00982DEE">
      <w:pPr>
        <w:spacing w:line="360" w:lineRule="auto"/>
        <w:ind w:right="-18" w:firstLine="567"/>
        <w:jc w:val="both"/>
        <w:rPr>
          <w:sz w:val="28"/>
          <w:szCs w:val="28"/>
        </w:rPr>
      </w:pPr>
      <w:r w:rsidRPr="00982DEE">
        <w:rPr>
          <w:i/>
          <w:sz w:val="28"/>
          <w:szCs w:val="28"/>
        </w:rPr>
        <w:t xml:space="preserve">Рік: </w:t>
      </w:r>
      <w:r w:rsidRPr="00982DEE">
        <w:rPr>
          <w:sz w:val="28"/>
          <w:szCs w:val="28"/>
        </w:rPr>
        <w:t xml:space="preserve">І, </w:t>
      </w:r>
      <w:r w:rsidRPr="00982DEE">
        <w:rPr>
          <w:i/>
          <w:sz w:val="28"/>
          <w:szCs w:val="28"/>
        </w:rPr>
        <w:t xml:space="preserve">семестр </w:t>
      </w:r>
      <w:r w:rsidRPr="00982DEE">
        <w:rPr>
          <w:sz w:val="28"/>
          <w:szCs w:val="28"/>
        </w:rPr>
        <w:t>ІІ</w:t>
      </w:r>
    </w:p>
    <w:p w:rsidR="00982DEE" w:rsidRPr="00982DEE" w:rsidRDefault="002E3E57" w:rsidP="00982DEE">
      <w:pPr>
        <w:pStyle w:val="210"/>
        <w:shd w:val="clear" w:color="auto" w:fill="auto"/>
        <w:tabs>
          <w:tab w:val="left" w:pos="272"/>
        </w:tabs>
        <w:spacing w:line="360" w:lineRule="auto"/>
        <w:ind w:firstLine="567"/>
      </w:pPr>
      <w:r w:rsidRPr="00982DEE">
        <w:rPr>
          <w:b/>
          <w:i/>
        </w:rPr>
        <w:t xml:space="preserve">Компетентності, якими повинен оволодіти здобувач: </w:t>
      </w:r>
      <w:r w:rsidR="00982DEE" w:rsidRPr="00982DEE">
        <w:t>Здатність визначити предмет, сутність та зміст економічної безпеки підприємства. Знати теоретичні засади економічної безпеки підприємства. Вміти розробляти та аналізувати стратегії економічної безпеки підприємства. Вивчити економічні методи формування економічної безпеки підприємства. Застосовувати основні показники стану економічної безпеки підприємства.</w:t>
      </w:r>
    </w:p>
    <w:p w:rsidR="00982DEE" w:rsidRPr="00982DEE" w:rsidRDefault="00982DEE" w:rsidP="00982DEE">
      <w:pPr>
        <w:pStyle w:val="210"/>
        <w:shd w:val="clear" w:color="auto" w:fill="auto"/>
        <w:tabs>
          <w:tab w:val="left" w:pos="1287"/>
        </w:tabs>
        <w:spacing w:line="360" w:lineRule="auto"/>
        <w:ind w:firstLine="567"/>
      </w:pPr>
      <w:r w:rsidRPr="00982DEE">
        <w:t>Уміння досліджувати стан підприємства та рівня його економічної безпеки. Визначати загрози економічній безпеці конкретного підприємства. Уміння аналізувати стратегії економічної безпеки підприємства. Розраховувати показники стану економічної безпеки підприємства. Аналізувати показники оцінки стану економічної безпеки підприємства. Знати методи забезпечення економічної безпеки підприємства та види стратегій економічної безпеки. Визначати основні загрози економічній безпеці підприємства.</w:t>
      </w:r>
    </w:p>
    <w:p w:rsidR="002E3E57" w:rsidRPr="00982DEE" w:rsidRDefault="002E3E57" w:rsidP="00982DEE">
      <w:pPr>
        <w:pStyle w:val="a3"/>
        <w:spacing w:line="360" w:lineRule="auto"/>
        <w:ind w:left="0" w:right="-18" w:firstLine="567"/>
      </w:pPr>
      <w:r w:rsidRPr="00982DEE">
        <w:rPr>
          <w:i/>
        </w:rPr>
        <w:t xml:space="preserve">Тривалість: </w:t>
      </w:r>
      <w:r w:rsidRPr="00982DEE">
        <w:t xml:space="preserve">всього </w:t>
      </w:r>
      <w:r w:rsidRPr="00982DEE">
        <w:rPr>
          <w:b/>
        </w:rPr>
        <w:t xml:space="preserve">– </w:t>
      </w:r>
      <w:r w:rsidRPr="00982DEE">
        <w:t xml:space="preserve">90 год., лекції </w:t>
      </w:r>
      <w:r w:rsidRPr="00982DEE">
        <w:rPr>
          <w:b/>
        </w:rPr>
        <w:t xml:space="preserve">– </w:t>
      </w:r>
      <w:r w:rsidRPr="00982DEE">
        <w:t>1</w:t>
      </w:r>
      <w:r w:rsidR="00982DEE" w:rsidRPr="00982DEE">
        <w:rPr>
          <w:lang w:val="uk-UA"/>
        </w:rPr>
        <w:t>4</w:t>
      </w:r>
      <w:r w:rsidRPr="00982DEE">
        <w:t xml:space="preserve"> год., практичні </w:t>
      </w:r>
      <w:r w:rsidRPr="00982DEE">
        <w:rPr>
          <w:b/>
        </w:rPr>
        <w:t xml:space="preserve">– </w:t>
      </w:r>
      <w:r w:rsidRPr="00982DEE">
        <w:t>1</w:t>
      </w:r>
      <w:r w:rsidR="00982DEE" w:rsidRPr="00982DEE">
        <w:rPr>
          <w:lang w:val="uk-UA"/>
        </w:rPr>
        <w:t>6</w:t>
      </w:r>
      <w:r w:rsidRPr="00982DEE">
        <w:t xml:space="preserve"> год., самостійна робота </w:t>
      </w:r>
      <w:r w:rsidRPr="00982DEE">
        <w:rPr>
          <w:b/>
        </w:rPr>
        <w:t xml:space="preserve">– </w:t>
      </w:r>
      <w:r w:rsidRPr="00982DEE">
        <w:t>60 год.</w:t>
      </w:r>
    </w:p>
    <w:p w:rsidR="002E3E57" w:rsidRPr="00982DEE" w:rsidRDefault="002E3E57" w:rsidP="00982DEE">
      <w:pPr>
        <w:spacing w:line="360" w:lineRule="auto"/>
        <w:ind w:right="-18" w:firstLine="567"/>
        <w:jc w:val="both"/>
        <w:rPr>
          <w:sz w:val="28"/>
          <w:szCs w:val="28"/>
        </w:rPr>
      </w:pPr>
      <w:r w:rsidRPr="00982DEE">
        <w:rPr>
          <w:i/>
          <w:sz w:val="28"/>
          <w:szCs w:val="28"/>
        </w:rPr>
        <w:t xml:space="preserve">Форма контролю </w:t>
      </w:r>
      <w:r w:rsidRPr="00982DEE">
        <w:rPr>
          <w:b/>
          <w:sz w:val="28"/>
          <w:szCs w:val="28"/>
        </w:rPr>
        <w:t xml:space="preserve">– </w:t>
      </w:r>
      <w:r w:rsidRPr="00982DEE">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i/>
          <w:sz w:val="28"/>
          <w:szCs w:val="28"/>
          <w:lang w:val="uk-UA"/>
        </w:rPr>
      </w:pPr>
      <w:r w:rsidRPr="00877592">
        <w:rPr>
          <w:i/>
          <w:sz w:val="28"/>
          <w:szCs w:val="28"/>
        </w:rPr>
        <w:t xml:space="preserve">Назва дисципліни: </w:t>
      </w:r>
      <w:r w:rsidR="00DB085A">
        <w:rPr>
          <w:b/>
          <w:sz w:val="28"/>
          <w:szCs w:val="28"/>
          <w:lang w:val="uk-UA"/>
        </w:rPr>
        <w:t>Крос-культурний менеджмент</w:t>
      </w:r>
      <w:r w:rsidRPr="00877592">
        <w:rPr>
          <w:i/>
          <w:sz w:val="28"/>
          <w:szCs w:val="28"/>
          <w:lang w:val="uk-UA"/>
        </w:rPr>
        <w:t xml:space="preserve"> </w:t>
      </w:r>
    </w:p>
    <w:p w:rsidR="002E3E57" w:rsidRPr="00451E88" w:rsidRDefault="002E3E57" w:rsidP="00451E88">
      <w:pPr>
        <w:spacing w:line="360" w:lineRule="auto"/>
        <w:ind w:right="-18" w:firstLine="567"/>
        <w:jc w:val="both"/>
        <w:rPr>
          <w:sz w:val="28"/>
          <w:szCs w:val="28"/>
          <w:lang w:val="uk-UA"/>
        </w:rPr>
      </w:pPr>
      <w:r w:rsidRPr="00451E88">
        <w:rPr>
          <w:i/>
          <w:sz w:val="28"/>
          <w:szCs w:val="28"/>
        </w:rPr>
        <w:lastRenderedPageBreak/>
        <w:t xml:space="preserve">Рік: </w:t>
      </w:r>
      <w:r w:rsidR="00DB085A" w:rsidRPr="00451E88">
        <w:rPr>
          <w:sz w:val="28"/>
          <w:szCs w:val="28"/>
        </w:rPr>
        <w:t>І</w:t>
      </w:r>
      <w:proofErr w:type="spellStart"/>
      <w:r w:rsidR="004249B2" w:rsidRPr="00451E88">
        <w:rPr>
          <w:sz w:val="28"/>
          <w:szCs w:val="28"/>
          <w:lang w:val="uk-UA"/>
        </w:rPr>
        <w:t>І</w:t>
      </w:r>
      <w:proofErr w:type="spellEnd"/>
      <w:r w:rsidR="004249B2" w:rsidRPr="00451E88">
        <w:rPr>
          <w:sz w:val="28"/>
          <w:szCs w:val="28"/>
          <w:lang w:val="uk-UA"/>
        </w:rPr>
        <w:t>,</w:t>
      </w:r>
      <w:r w:rsidRPr="00451E88">
        <w:rPr>
          <w:sz w:val="28"/>
          <w:szCs w:val="28"/>
        </w:rPr>
        <w:t xml:space="preserve"> </w:t>
      </w:r>
      <w:r w:rsidRPr="00451E88">
        <w:rPr>
          <w:i/>
          <w:sz w:val="28"/>
          <w:szCs w:val="28"/>
        </w:rPr>
        <w:t>семестр</w:t>
      </w:r>
      <w:r w:rsidR="00DB085A" w:rsidRPr="00451E88">
        <w:rPr>
          <w:i/>
          <w:sz w:val="28"/>
          <w:szCs w:val="28"/>
          <w:lang w:val="uk-UA"/>
        </w:rPr>
        <w:t xml:space="preserve"> ІІІ</w:t>
      </w:r>
    </w:p>
    <w:p w:rsidR="00451E88" w:rsidRPr="00451E88" w:rsidRDefault="002E3E57" w:rsidP="00451E88">
      <w:pPr>
        <w:pStyle w:val="ac"/>
        <w:shd w:val="clear" w:color="auto" w:fill="FFFFFF"/>
        <w:spacing w:before="0" w:beforeAutospacing="0" w:after="0" w:afterAutospacing="0" w:line="360" w:lineRule="auto"/>
        <w:ind w:firstLine="567"/>
        <w:jc w:val="both"/>
        <w:rPr>
          <w:color w:val="000000"/>
          <w:sz w:val="28"/>
          <w:szCs w:val="28"/>
        </w:rPr>
      </w:pPr>
      <w:r w:rsidRPr="00451E88">
        <w:rPr>
          <w:b/>
          <w:i/>
          <w:sz w:val="28"/>
          <w:szCs w:val="28"/>
        </w:rPr>
        <w:t>Компетентності, якими повинен оволодіти здобувач:</w:t>
      </w:r>
      <w:r w:rsidRPr="00451E88">
        <w:rPr>
          <w:rStyle w:val="2105pt"/>
          <w:sz w:val="28"/>
          <w:szCs w:val="28"/>
        </w:rPr>
        <w:t xml:space="preserve"> </w:t>
      </w:r>
      <w:r w:rsidR="00451E88" w:rsidRPr="00451E88">
        <w:rPr>
          <w:color w:val="000000"/>
          <w:sz w:val="28"/>
          <w:szCs w:val="28"/>
        </w:rPr>
        <w:t xml:space="preserve">Здатність визначення причин міжкультурних конфліктів, їх запобігання або нейтралізації. Управління культурним розмаїттям - відмінностями в ділових культурах і в їх системах цінностей. Розробка методів управління бізнесом на стику взаємодії культур, а також колективами працівників різних культур. Здатність формування і розвитку міжкультурних </w:t>
      </w:r>
      <w:proofErr w:type="spellStart"/>
      <w:r w:rsidR="00451E88" w:rsidRPr="00451E88">
        <w:rPr>
          <w:color w:val="000000"/>
          <w:sz w:val="28"/>
          <w:szCs w:val="28"/>
        </w:rPr>
        <w:t>компетенцій</w:t>
      </w:r>
      <w:proofErr w:type="spellEnd"/>
      <w:r w:rsidR="00451E88" w:rsidRPr="00451E88">
        <w:rPr>
          <w:color w:val="000000"/>
          <w:sz w:val="28"/>
          <w:szCs w:val="28"/>
        </w:rPr>
        <w:t xml:space="preserve"> менеджерів з метою підвищення ефективності організації в умовах глобалізації економіки.</w:t>
      </w:r>
    </w:p>
    <w:p w:rsidR="00451E88" w:rsidRPr="00451E88" w:rsidRDefault="00451E88" w:rsidP="00451E88">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Управління організаціями за рахунок використання національно-культурних особливостей країн.</w:t>
      </w:r>
    </w:p>
    <w:p w:rsidR="00451E88" w:rsidRPr="00451E88" w:rsidRDefault="00451E88" w:rsidP="00451E88">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Уміння ідентифікувати культурні особливості країн як чинники впливу на функціонування організацій.</w:t>
      </w:r>
    </w:p>
    <w:p w:rsidR="00451E88" w:rsidRPr="00451E88" w:rsidRDefault="00451E88" w:rsidP="00451E88">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Знати виміри культури, що впливають на ефективність управління.</w:t>
      </w:r>
    </w:p>
    <w:p w:rsidR="00451E88" w:rsidRPr="00451E88" w:rsidRDefault="00451E88" w:rsidP="00451E88">
      <w:pPr>
        <w:spacing w:line="360" w:lineRule="auto"/>
        <w:ind w:right="-18" w:firstLine="567"/>
        <w:jc w:val="both"/>
        <w:rPr>
          <w:i/>
          <w:sz w:val="28"/>
          <w:szCs w:val="28"/>
          <w:lang w:val="uk-UA"/>
        </w:rPr>
      </w:pPr>
      <w:r w:rsidRPr="00451E88">
        <w:rPr>
          <w:sz w:val="28"/>
          <w:szCs w:val="28"/>
        </w:rPr>
        <w:t>Діагностувати виміри культури організації. Застосовувати виміри культури при організації управління. Опиратись на виміри культури при проведенні змін в організації.</w:t>
      </w:r>
    </w:p>
    <w:p w:rsidR="003C4C1B" w:rsidRPr="00451E88" w:rsidRDefault="002E3E57" w:rsidP="00451E88">
      <w:pPr>
        <w:spacing w:line="360" w:lineRule="auto"/>
        <w:ind w:right="-18" w:firstLine="567"/>
        <w:jc w:val="both"/>
        <w:rPr>
          <w:sz w:val="28"/>
          <w:szCs w:val="28"/>
        </w:rPr>
      </w:pPr>
      <w:r w:rsidRPr="00451E88">
        <w:rPr>
          <w:i/>
          <w:sz w:val="28"/>
          <w:szCs w:val="28"/>
        </w:rPr>
        <w:t xml:space="preserve">Тривалість. </w:t>
      </w:r>
      <w:r w:rsidRPr="00451E88">
        <w:rPr>
          <w:sz w:val="28"/>
          <w:szCs w:val="28"/>
        </w:rPr>
        <w:t xml:space="preserve">Всього – </w:t>
      </w:r>
      <w:r w:rsidRPr="00451E88">
        <w:rPr>
          <w:sz w:val="28"/>
          <w:szCs w:val="28"/>
          <w:lang w:val="uk-UA"/>
        </w:rPr>
        <w:t>1</w:t>
      </w:r>
      <w:r w:rsidR="003C4C1B" w:rsidRPr="00451E88">
        <w:rPr>
          <w:sz w:val="28"/>
          <w:szCs w:val="28"/>
          <w:lang w:val="uk-UA"/>
        </w:rPr>
        <w:t>8</w:t>
      </w:r>
      <w:r w:rsidRPr="00451E88">
        <w:rPr>
          <w:sz w:val="28"/>
          <w:szCs w:val="28"/>
          <w:lang w:val="uk-UA"/>
        </w:rPr>
        <w:t>0</w:t>
      </w:r>
      <w:r w:rsidRPr="00451E88">
        <w:rPr>
          <w:sz w:val="28"/>
          <w:szCs w:val="28"/>
        </w:rPr>
        <w:t xml:space="preserve"> год.</w:t>
      </w:r>
      <w:r w:rsidR="003C4C1B" w:rsidRPr="00451E88">
        <w:rPr>
          <w:sz w:val="28"/>
          <w:szCs w:val="28"/>
          <w:lang w:val="uk-UA"/>
        </w:rPr>
        <w:t>,</w:t>
      </w:r>
      <w:r w:rsidR="003C4C1B" w:rsidRPr="00451E88">
        <w:rPr>
          <w:sz w:val="28"/>
          <w:szCs w:val="28"/>
        </w:rPr>
        <w:t xml:space="preserve"> лекції </w:t>
      </w:r>
      <w:r w:rsidR="003C4C1B" w:rsidRPr="00451E88">
        <w:rPr>
          <w:b/>
          <w:sz w:val="28"/>
          <w:szCs w:val="28"/>
        </w:rPr>
        <w:t xml:space="preserve">– </w:t>
      </w:r>
      <w:r w:rsidR="003C4C1B" w:rsidRPr="00451E88">
        <w:rPr>
          <w:sz w:val="28"/>
          <w:szCs w:val="28"/>
          <w:lang w:val="uk-UA"/>
        </w:rPr>
        <w:t>28</w:t>
      </w:r>
      <w:r w:rsidR="003C4C1B" w:rsidRPr="00451E88">
        <w:rPr>
          <w:sz w:val="28"/>
          <w:szCs w:val="28"/>
        </w:rPr>
        <w:t xml:space="preserve"> год., </w:t>
      </w:r>
      <w:r w:rsidR="003C4C1B" w:rsidRPr="00451E88">
        <w:rPr>
          <w:sz w:val="28"/>
          <w:szCs w:val="28"/>
          <w:lang w:val="uk-UA"/>
        </w:rPr>
        <w:t>семінарську</w:t>
      </w:r>
      <w:r w:rsidR="003C4C1B" w:rsidRPr="00451E88">
        <w:rPr>
          <w:sz w:val="28"/>
          <w:szCs w:val="28"/>
        </w:rPr>
        <w:t xml:space="preserve"> </w:t>
      </w:r>
      <w:r w:rsidR="003C4C1B" w:rsidRPr="00451E88">
        <w:rPr>
          <w:b/>
          <w:sz w:val="28"/>
          <w:szCs w:val="28"/>
        </w:rPr>
        <w:t xml:space="preserve">– </w:t>
      </w:r>
      <w:r w:rsidR="003C4C1B" w:rsidRPr="00451E88">
        <w:rPr>
          <w:sz w:val="28"/>
          <w:szCs w:val="28"/>
          <w:lang w:val="uk-UA"/>
        </w:rPr>
        <w:t>32</w:t>
      </w:r>
      <w:r w:rsidR="003C4C1B" w:rsidRPr="00451E88">
        <w:rPr>
          <w:sz w:val="28"/>
          <w:szCs w:val="28"/>
        </w:rPr>
        <w:t xml:space="preserve"> год., самостійна робота </w:t>
      </w:r>
      <w:r w:rsidR="003C4C1B" w:rsidRPr="00451E88">
        <w:rPr>
          <w:b/>
          <w:sz w:val="28"/>
          <w:szCs w:val="28"/>
        </w:rPr>
        <w:t xml:space="preserve">– </w:t>
      </w:r>
      <w:r w:rsidR="003C4C1B" w:rsidRPr="00451E88">
        <w:rPr>
          <w:sz w:val="28"/>
          <w:szCs w:val="28"/>
          <w:lang w:val="uk-UA"/>
        </w:rPr>
        <w:t>12</w:t>
      </w:r>
      <w:r w:rsidR="003C4C1B" w:rsidRPr="00451E88">
        <w:rPr>
          <w:sz w:val="28"/>
          <w:szCs w:val="28"/>
        </w:rPr>
        <w:t>0 год.</w:t>
      </w:r>
    </w:p>
    <w:p w:rsidR="002E3E57" w:rsidRPr="00451E88" w:rsidRDefault="003C4C1B" w:rsidP="00451E88">
      <w:pPr>
        <w:spacing w:line="360" w:lineRule="auto"/>
        <w:ind w:right="-18" w:firstLine="567"/>
        <w:jc w:val="both"/>
        <w:rPr>
          <w:i/>
          <w:sz w:val="28"/>
          <w:szCs w:val="28"/>
          <w:lang w:val="uk-UA"/>
        </w:rPr>
      </w:pPr>
      <w:r w:rsidRPr="00451E88">
        <w:rPr>
          <w:i/>
          <w:sz w:val="28"/>
          <w:szCs w:val="28"/>
        </w:rPr>
        <w:t xml:space="preserve">Форма контролю </w:t>
      </w:r>
      <w:r w:rsidRPr="00451E88">
        <w:rPr>
          <w:b/>
          <w:sz w:val="28"/>
          <w:szCs w:val="28"/>
        </w:rPr>
        <w:t>–</w:t>
      </w:r>
      <w:r w:rsidR="004249B2" w:rsidRPr="00451E88">
        <w:rPr>
          <w:b/>
          <w:sz w:val="28"/>
          <w:szCs w:val="28"/>
          <w:lang w:val="uk-UA"/>
        </w:rPr>
        <w:t xml:space="preserve"> </w:t>
      </w:r>
      <w:r w:rsidR="004249B2" w:rsidRPr="00451E88">
        <w:rPr>
          <w:sz w:val="28"/>
          <w:szCs w:val="28"/>
          <w:lang w:val="uk-UA"/>
        </w:rPr>
        <w:t>залік</w:t>
      </w:r>
    </w:p>
    <w:bookmarkEnd w:id="0"/>
    <w:p w:rsidR="002E3E57" w:rsidRPr="00877592" w:rsidRDefault="002E3E57" w:rsidP="00877592">
      <w:pPr>
        <w:spacing w:line="360" w:lineRule="auto"/>
        <w:ind w:right="-18" w:firstLine="567"/>
        <w:jc w:val="both"/>
        <w:rPr>
          <w:i/>
          <w:sz w:val="28"/>
          <w:szCs w:val="28"/>
          <w:lang w:val="uk-UA"/>
        </w:rPr>
      </w:pPr>
    </w:p>
    <w:p w:rsidR="002E3E57" w:rsidRPr="00451E88" w:rsidRDefault="002E3E57" w:rsidP="00451E88">
      <w:pPr>
        <w:spacing w:line="360" w:lineRule="auto"/>
        <w:ind w:right="-18" w:firstLine="567"/>
        <w:jc w:val="both"/>
        <w:rPr>
          <w:b/>
          <w:sz w:val="28"/>
          <w:szCs w:val="28"/>
          <w:lang w:val="uk-UA"/>
        </w:rPr>
      </w:pPr>
      <w:r w:rsidRPr="00451E88">
        <w:rPr>
          <w:i/>
          <w:sz w:val="28"/>
          <w:szCs w:val="28"/>
        </w:rPr>
        <w:t xml:space="preserve">Назва дисципліни: </w:t>
      </w:r>
      <w:r w:rsidR="004249B2" w:rsidRPr="00451E88">
        <w:rPr>
          <w:b/>
          <w:sz w:val="28"/>
          <w:szCs w:val="28"/>
          <w:lang w:val="uk-UA"/>
        </w:rPr>
        <w:t>Рекламний креатив</w:t>
      </w:r>
    </w:p>
    <w:p w:rsidR="002E3E57" w:rsidRPr="00451E88" w:rsidRDefault="002E3E57" w:rsidP="00451E88">
      <w:pPr>
        <w:spacing w:line="360" w:lineRule="auto"/>
        <w:ind w:right="-18" w:firstLine="567"/>
        <w:jc w:val="both"/>
        <w:rPr>
          <w:sz w:val="28"/>
          <w:szCs w:val="28"/>
          <w:lang w:val="uk-UA"/>
        </w:rPr>
      </w:pPr>
      <w:r w:rsidRPr="00451E88">
        <w:rPr>
          <w:i/>
          <w:sz w:val="28"/>
          <w:szCs w:val="28"/>
          <w:lang w:val="uk-UA"/>
        </w:rPr>
        <w:t>Рік</w:t>
      </w:r>
      <w:r w:rsidRPr="00451E88">
        <w:rPr>
          <w:sz w:val="28"/>
          <w:szCs w:val="28"/>
          <w:lang w:val="uk-UA"/>
        </w:rPr>
        <w:t xml:space="preserve">: ІІ, </w:t>
      </w:r>
      <w:r w:rsidRPr="00451E88">
        <w:rPr>
          <w:i/>
          <w:sz w:val="28"/>
          <w:szCs w:val="28"/>
          <w:lang w:val="uk-UA"/>
        </w:rPr>
        <w:t>семестр</w:t>
      </w:r>
      <w:r w:rsidRPr="00451E88">
        <w:rPr>
          <w:sz w:val="28"/>
          <w:szCs w:val="28"/>
          <w:lang w:val="uk-UA"/>
        </w:rPr>
        <w:t xml:space="preserve"> ІІІ</w:t>
      </w:r>
    </w:p>
    <w:p w:rsidR="00451E88" w:rsidRPr="00451E88" w:rsidRDefault="002E3E57" w:rsidP="00451E88">
      <w:pPr>
        <w:shd w:val="clear" w:color="auto" w:fill="FFFFFF"/>
        <w:spacing w:line="360" w:lineRule="auto"/>
        <w:ind w:firstLine="567"/>
        <w:jc w:val="both"/>
        <w:rPr>
          <w:color w:val="000000"/>
          <w:sz w:val="28"/>
          <w:szCs w:val="28"/>
        </w:rPr>
      </w:pPr>
      <w:r w:rsidRPr="00451E88">
        <w:rPr>
          <w:b/>
          <w:i/>
          <w:sz w:val="28"/>
          <w:szCs w:val="28"/>
        </w:rPr>
        <w:t xml:space="preserve">Компетентності, якими повинен оволодіти здобувач: </w:t>
      </w:r>
      <w:r w:rsidR="00451E88" w:rsidRPr="00451E88">
        <w:rPr>
          <w:color w:val="000000"/>
          <w:sz w:val="28"/>
          <w:szCs w:val="28"/>
        </w:rPr>
        <w:t>Здатність формування стратегій реклами та методи розробки рекламної ідеї.</w:t>
      </w:r>
    </w:p>
    <w:p w:rsidR="00451E88" w:rsidRPr="00451E88" w:rsidRDefault="00451E88" w:rsidP="00451E88">
      <w:pPr>
        <w:spacing w:line="360" w:lineRule="auto"/>
        <w:ind w:right="-18" w:firstLine="567"/>
        <w:jc w:val="both"/>
        <w:rPr>
          <w:color w:val="000000"/>
          <w:sz w:val="28"/>
          <w:szCs w:val="28"/>
          <w:lang w:val="uk-UA"/>
        </w:rPr>
      </w:pPr>
      <w:r w:rsidRPr="00451E88">
        <w:rPr>
          <w:color w:val="000000"/>
          <w:sz w:val="28"/>
          <w:szCs w:val="28"/>
        </w:rPr>
        <w:t>Володіти правилами, принципами, схемами побудови рекламних звернень і створення рекламних кампаній. Здатність системно сприймати маркетинговий, рекламний і творчий процеси. Можливість розробки рекламних ідей та їх втілення у практичну діяльність.</w:t>
      </w:r>
    </w:p>
    <w:p w:rsidR="00451E88" w:rsidRPr="00451E88" w:rsidRDefault="00451E88" w:rsidP="00451E88">
      <w:pPr>
        <w:spacing w:line="360" w:lineRule="auto"/>
        <w:ind w:firstLine="567"/>
        <w:jc w:val="both"/>
        <w:rPr>
          <w:color w:val="000000"/>
          <w:sz w:val="28"/>
          <w:szCs w:val="28"/>
          <w:lang w:eastAsia="uk-UA"/>
        </w:rPr>
      </w:pPr>
      <w:r w:rsidRPr="00451E88">
        <w:rPr>
          <w:color w:val="000000"/>
          <w:sz w:val="28"/>
          <w:szCs w:val="28"/>
          <w:lang w:eastAsia="uk-UA"/>
        </w:rPr>
        <w:t xml:space="preserve">Уміння визначати потребу в рекламуванні товару, послуги чи ідеї. Розробляти креативні </w:t>
      </w:r>
      <w:proofErr w:type="spellStart"/>
      <w:r w:rsidRPr="00451E88">
        <w:rPr>
          <w:color w:val="000000"/>
          <w:sz w:val="28"/>
          <w:szCs w:val="28"/>
          <w:lang w:eastAsia="uk-UA"/>
        </w:rPr>
        <w:t>брифи</w:t>
      </w:r>
      <w:proofErr w:type="spellEnd"/>
      <w:r w:rsidRPr="00451E88">
        <w:rPr>
          <w:color w:val="000000"/>
          <w:sz w:val="28"/>
          <w:szCs w:val="28"/>
          <w:lang w:eastAsia="uk-UA"/>
        </w:rPr>
        <w:t xml:space="preserve"> та ідеї створення рекламних звернень залежно від завдань маркетингу, комунікативного обміну, соціально-психологічних характеристик </w:t>
      </w:r>
      <w:r w:rsidRPr="00451E88">
        <w:rPr>
          <w:color w:val="000000"/>
          <w:sz w:val="28"/>
          <w:szCs w:val="28"/>
          <w:lang w:eastAsia="uk-UA"/>
        </w:rPr>
        <w:lastRenderedPageBreak/>
        <w:t>цільової аудиторії. Діагностувати існуючі стереотипи як у свідомості цільових аудиторій, так і у рекламі певних товарних категорій і м’яко відходити від них під час розробки ідеї. Уміння контролювати креативні процеси у рекламі на підприємстві. Використовувати сучасні комунікативні технології у створенні рекламних звернень. Здійснювати дизайн реклами для різних носіїв на основі сучасних законів дизайну та ефективного використання його інструментарію. Уміння вибирати жанри та форми реклами, а також засоби масової інформації для її розміщення залежно від маркетингових завдань. Оцінювати ефективність комунікативного впливу рекламних повідомлень.</w:t>
      </w:r>
    </w:p>
    <w:p w:rsidR="002E3E57" w:rsidRPr="00451E88" w:rsidRDefault="002E3E57" w:rsidP="00451E88">
      <w:pPr>
        <w:spacing w:line="360" w:lineRule="auto"/>
        <w:ind w:right="-18" w:firstLine="567"/>
        <w:jc w:val="both"/>
        <w:rPr>
          <w:sz w:val="28"/>
          <w:szCs w:val="28"/>
          <w:lang w:val="uk-UA"/>
        </w:rPr>
      </w:pPr>
      <w:r w:rsidRPr="00451E88">
        <w:rPr>
          <w:i/>
          <w:sz w:val="28"/>
          <w:szCs w:val="28"/>
        </w:rPr>
        <w:t xml:space="preserve">Тривалість. </w:t>
      </w:r>
      <w:r w:rsidRPr="00451E88">
        <w:rPr>
          <w:sz w:val="28"/>
          <w:szCs w:val="28"/>
        </w:rPr>
        <w:t xml:space="preserve">Всього – </w:t>
      </w:r>
      <w:r w:rsidR="004249B2" w:rsidRPr="00451E88">
        <w:rPr>
          <w:sz w:val="28"/>
          <w:szCs w:val="28"/>
          <w:lang w:val="uk-UA"/>
        </w:rPr>
        <w:t>18</w:t>
      </w:r>
      <w:r w:rsidRPr="00451E88">
        <w:rPr>
          <w:sz w:val="28"/>
          <w:szCs w:val="28"/>
        </w:rPr>
        <w:t xml:space="preserve">0 годин: </w:t>
      </w:r>
      <w:r w:rsidR="004249B2" w:rsidRPr="00451E88">
        <w:rPr>
          <w:sz w:val="28"/>
          <w:szCs w:val="28"/>
          <w:lang w:val="uk-UA"/>
        </w:rPr>
        <w:t xml:space="preserve">лекції – 28, </w:t>
      </w:r>
      <w:r w:rsidRPr="00451E88">
        <w:rPr>
          <w:sz w:val="28"/>
          <w:szCs w:val="28"/>
        </w:rPr>
        <w:t xml:space="preserve">практичні – </w:t>
      </w:r>
      <w:r w:rsidR="004249B2" w:rsidRPr="00451E88">
        <w:rPr>
          <w:sz w:val="28"/>
          <w:szCs w:val="28"/>
          <w:lang w:val="uk-UA"/>
        </w:rPr>
        <w:t>32</w:t>
      </w:r>
      <w:r w:rsidRPr="00451E88">
        <w:rPr>
          <w:sz w:val="28"/>
          <w:szCs w:val="28"/>
        </w:rPr>
        <w:t xml:space="preserve"> годин; самостійна робота – </w:t>
      </w:r>
      <w:r w:rsidRPr="00451E88">
        <w:rPr>
          <w:sz w:val="28"/>
          <w:szCs w:val="28"/>
          <w:lang w:val="uk-UA"/>
        </w:rPr>
        <w:t>1</w:t>
      </w:r>
      <w:r w:rsidR="004249B2" w:rsidRPr="00451E88">
        <w:rPr>
          <w:sz w:val="28"/>
          <w:szCs w:val="28"/>
          <w:lang w:val="uk-UA"/>
        </w:rPr>
        <w:t>2</w:t>
      </w:r>
      <w:r w:rsidRPr="00451E88">
        <w:rPr>
          <w:sz w:val="28"/>
          <w:szCs w:val="28"/>
        </w:rPr>
        <w:t>0 годин.</w:t>
      </w:r>
    </w:p>
    <w:p w:rsidR="002E3E57" w:rsidRPr="00451E88" w:rsidRDefault="002E3E57" w:rsidP="00451E88">
      <w:pPr>
        <w:pStyle w:val="a3"/>
        <w:spacing w:line="360" w:lineRule="auto"/>
        <w:ind w:left="0" w:right="-18" w:firstLine="567"/>
      </w:pPr>
      <w:r w:rsidRPr="00451E88">
        <w:rPr>
          <w:i/>
        </w:rPr>
        <w:t xml:space="preserve">Форма контролю </w:t>
      </w:r>
      <w:r w:rsidRPr="00451E88">
        <w:rPr>
          <w:b/>
        </w:rPr>
        <w:t xml:space="preserve">– </w:t>
      </w:r>
      <w:r w:rsidR="004249B2" w:rsidRPr="00451E88">
        <w:rPr>
          <w:lang w:val="uk-UA"/>
        </w:rPr>
        <w:t>залік</w:t>
      </w:r>
      <w:r w:rsidRPr="00451E88">
        <w:t>.</w:t>
      </w:r>
    </w:p>
    <w:p w:rsidR="002E3E57" w:rsidRPr="00877592" w:rsidRDefault="002E3E57" w:rsidP="00877592">
      <w:pPr>
        <w:spacing w:line="360" w:lineRule="auto"/>
        <w:ind w:right="-18" w:firstLine="567"/>
        <w:jc w:val="both"/>
        <w:rPr>
          <w:i/>
          <w:sz w:val="28"/>
          <w:szCs w:val="28"/>
          <w:lang w:val="uk-UA"/>
        </w:rPr>
      </w:pPr>
    </w:p>
    <w:p w:rsidR="002E3E57" w:rsidRPr="00451E88" w:rsidRDefault="002E3E57" w:rsidP="00451E88">
      <w:pPr>
        <w:spacing w:line="360" w:lineRule="auto"/>
        <w:ind w:right="-18" w:firstLine="567"/>
        <w:jc w:val="both"/>
        <w:rPr>
          <w:b/>
          <w:sz w:val="28"/>
          <w:szCs w:val="28"/>
          <w:lang w:val="uk-UA"/>
        </w:rPr>
      </w:pPr>
      <w:r w:rsidRPr="00451E88">
        <w:rPr>
          <w:i/>
          <w:sz w:val="28"/>
          <w:szCs w:val="28"/>
        </w:rPr>
        <w:t xml:space="preserve">Назва дисципліни: </w:t>
      </w:r>
      <w:r w:rsidR="00451E88" w:rsidRPr="00451E88">
        <w:rPr>
          <w:b/>
          <w:sz w:val="28"/>
          <w:szCs w:val="28"/>
          <w:lang w:val="uk-UA"/>
        </w:rPr>
        <w:t>Стратегічний маркетинг</w:t>
      </w:r>
    </w:p>
    <w:p w:rsidR="002E3E57" w:rsidRPr="00451E88" w:rsidRDefault="002E3E57" w:rsidP="00451E88">
      <w:pPr>
        <w:spacing w:line="360" w:lineRule="auto"/>
        <w:ind w:right="-18" w:firstLine="567"/>
        <w:jc w:val="both"/>
        <w:rPr>
          <w:sz w:val="28"/>
          <w:szCs w:val="28"/>
          <w:lang w:val="uk-UA"/>
        </w:rPr>
      </w:pPr>
      <w:r w:rsidRPr="00451E88">
        <w:rPr>
          <w:i/>
          <w:sz w:val="28"/>
          <w:szCs w:val="28"/>
        </w:rPr>
        <w:t xml:space="preserve">Рік: </w:t>
      </w:r>
      <w:r w:rsidRPr="00451E88">
        <w:rPr>
          <w:sz w:val="28"/>
          <w:szCs w:val="28"/>
          <w:lang w:val="uk-UA"/>
        </w:rPr>
        <w:t>І</w:t>
      </w:r>
      <w:r w:rsidRPr="00451E88">
        <w:rPr>
          <w:sz w:val="28"/>
          <w:szCs w:val="28"/>
        </w:rPr>
        <w:t xml:space="preserve">, </w:t>
      </w:r>
      <w:r w:rsidRPr="00451E88">
        <w:rPr>
          <w:i/>
          <w:sz w:val="28"/>
          <w:szCs w:val="28"/>
        </w:rPr>
        <w:t xml:space="preserve">семестр </w:t>
      </w:r>
      <w:r w:rsidR="00451E88" w:rsidRPr="00451E88">
        <w:rPr>
          <w:i/>
          <w:sz w:val="28"/>
          <w:szCs w:val="28"/>
          <w:lang w:val="uk-UA"/>
        </w:rPr>
        <w:t>І</w:t>
      </w:r>
    </w:p>
    <w:p w:rsidR="00451E88" w:rsidRPr="00451E88" w:rsidRDefault="002E3E57" w:rsidP="00451E88">
      <w:pPr>
        <w:tabs>
          <w:tab w:val="left" w:pos="411"/>
          <w:tab w:val="left" w:pos="783"/>
        </w:tabs>
        <w:suppressAutoHyphens/>
        <w:spacing w:line="360" w:lineRule="auto"/>
        <w:ind w:firstLine="567"/>
        <w:jc w:val="both"/>
        <w:rPr>
          <w:sz w:val="28"/>
          <w:szCs w:val="28"/>
        </w:rPr>
      </w:pPr>
      <w:r w:rsidRPr="00451E88">
        <w:rPr>
          <w:b/>
          <w:i/>
          <w:sz w:val="28"/>
          <w:szCs w:val="28"/>
        </w:rPr>
        <w:t>Компетентності, якими повинен оволодіти здобувач:</w:t>
      </w:r>
      <w:r w:rsidRPr="00451E88">
        <w:rPr>
          <w:b/>
          <w:i/>
          <w:sz w:val="28"/>
          <w:szCs w:val="28"/>
          <w:lang w:val="uk-UA"/>
        </w:rPr>
        <w:t xml:space="preserve"> </w:t>
      </w:r>
    </w:p>
    <w:p w:rsidR="00451E88" w:rsidRPr="00451E88" w:rsidRDefault="00451E88" w:rsidP="00451E88">
      <w:pPr>
        <w:spacing w:line="360" w:lineRule="auto"/>
        <w:ind w:right="-18" w:firstLine="567"/>
        <w:jc w:val="both"/>
        <w:rPr>
          <w:sz w:val="28"/>
          <w:szCs w:val="28"/>
          <w:lang w:val="uk-UA"/>
        </w:rPr>
      </w:pPr>
      <w:r w:rsidRPr="00451E88">
        <w:rPr>
          <w:sz w:val="28"/>
          <w:szCs w:val="28"/>
        </w:rPr>
        <w:t>Здатність застосування методів ефективного застосування результатів стратегічного аналізу для створення конкурентоспроможних товарів. Опанування методики маркетингового стратегічного аналізу та його інструментів (особливо SWOT-аналізу). Ознайомлення з існуючими різновидами маркетингових стратегій підприємства та формування системи стратегій підприємства. Здатність обґрунтування конкурентних переваг підприємства на ринку.</w:t>
      </w:r>
    </w:p>
    <w:p w:rsidR="00451E88" w:rsidRPr="00451E88" w:rsidRDefault="00451E88" w:rsidP="00451E88">
      <w:pPr>
        <w:tabs>
          <w:tab w:val="left" w:pos="411"/>
          <w:tab w:val="left" w:pos="783"/>
        </w:tabs>
        <w:suppressAutoHyphens/>
        <w:spacing w:line="360" w:lineRule="auto"/>
        <w:ind w:firstLine="567"/>
        <w:jc w:val="both"/>
        <w:rPr>
          <w:sz w:val="28"/>
          <w:szCs w:val="28"/>
          <w:lang w:val="uk-UA"/>
        </w:rPr>
      </w:pPr>
      <w:r w:rsidRPr="00451E88">
        <w:rPr>
          <w:sz w:val="28"/>
          <w:szCs w:val="28"/>
        </w:rPr>
        <w:t>Уміння аналізувати хід процесів у ринковій економіці, пов’язаних з виробництвом та споживанням товарів. Прогнозувати негативні та позитивні наслідки впливу різноманітних факторів на діяльність фірми. Визначати цільовий сегмент ринку та будувати позиційні схеми. Уміння формувати портфель бізнесу фірми та вибирати найбільш ефективні напрямки росту фірми. Розробляти маркетингові конкурентні стратегії. Уміння розраховувати ринкову частку, здійснювати аналіз маркетингового середовища, застосовувати матричні методи вибору стратегій, розробляти їх у</w:t>
      </w:r>
      <w:r>
        <w:rPr>
          <w:sz w:val="28"/>
          <w:szCs w:val="28"/>
          <w:lang w:val="uk-UA"/>
        </w:rPr>
        <w:t xml:space="preserve"> </w:t>
      </w:r>
      <w:r w:rsidRPr="00451E88">
        <w:rPr>
          <w:sz w:val="28"/>
          <w:szCs w:val="28"/>
        </w:rPr>
        <w:t>певній стратегічній ситуації. Проводити сегментування ринку, побудову позиційної схеми.</w:t>
      </w:r>
    </w:p>
    <w:p w:rsidR="002E3E57" w:rsidRPr="00451E88" w:rsidRDefault="002E3E57" w:rsidP="00451E88">
      <w:pPr>
        <w:spacing w:line="360" w:lineRule="auto"/>
        <w:ind w:right="-18" w:firstLine="567"/>
        <w:jc w:val="both"/>
        <w:rPr>
          <w:sz w:val="28"/>
          <w:szCs w:val="28"/>
          <w:lang w:val="uk-UA"/>
        </w:rPr>
      </w:pPr>
      <w:r w:rsidRPr="00451E88">
        <w:rPr>
          <w:i/>
          <w:sz w:val="28"/>
          <w:szCs w:val="28"/>
        </w:rPr>
        <w:lastRenderedPageBreak/>
        <w:t xml:space="preserve">Тривалість. </w:t>
      </w:r>
      <w:r w:rsidRPr="00451E88">
        <w:rPr>
          <w:sz w:val="28"/>
          <w:szCs w:val="28"/>
        </w:rPr>
        <w:t xml:space="preserve">Всього – </w:t>
      </w:r>
      <w:r w:rsidRPr="00451E88">
        <w:rPr>
          <w:sz w:val="28"/>
          <w:szCs w:val="28"/>
          <w:lang w:val="uk-UA"/>
        </w:rPr>
        <w:t>9</w:t>
      </w:r>
      <w:r w:rsidRPr="00451E88">
        <w:rPr>
          <w:sz w:val="28"/>
          <w:szCs w:val="28"/>
        </w:rPr>
        <w:t xml:space="preserve">0 годин: </w:t>
      </w:r>
      <w:r w:rsidRPr="00451E88">
        <w:rPr>
          <w:sz w:val="28"/>
          <w:szCs w:val="28"/>
          <w:lang w:val="uk-UA"/>
        </w:rPr>
        <w:t>лекції – 1</w:t>
      </w:r>
      <w:r w:rsidR="00451E88" w:rsidRPr="00451E88">
        <w:rPr>
          <w:sz w:val="28"/>
          <w:szCs w:val="28"/>
          <w:lang w:val="uk-UA"/>
        </w:rPr>
        <w:t>4</w:t>
      </w:r>
      <w:r w:rsidRPr="00451E88">
        <w:rPr>
          <w:sz w:val="28"/>
          <w:szCs w:val="28"/>
          <w:lang w:val="uk-UA"/>
        </w:rPr>
        <w:t xml:space="preserve">, </w:t>
      </w:r>
      <w:r w:rsidR="00451E88" w:rsidRPr="00451E88">
        <w:rPr>
          <w:sz w:val="28"/>
          <w:szCs w:val="28"/>
          <w:lang w:val="uk-UA"/>
        </w:rPr>
        <w:t>семінарські</w:t>
      </w:r>
      <w:r w:rsidRPr="00451E88">
        <w:rPr>
          <w:sz w:val="28"/>
          <w:szCs w:val="28"/>
        </w:rPr>
        <w:t xml:space="preserve"> – </w:t>
      </w:r>
      <w:r w:rsidRPr="00451E88">
        <w:rPr>
          <w:sz w:val="28"/>
          <w:szCs w:val="28"/>
          <w:lang w:val="uk-UA"/>
        </w:rPr>
        <w:t>1</w:t>
      </w:r>
      <w:r w:rsidR="00451E88" w:rsidRPr="00451E88">
        <w:rPr>
          <w:sz w:val="28"/>
          <w:szCs w:val="28"/>
          <w:lang w:val="uk-UA"/>
        </w:rPr>
        <w:t>6</w:t>
      </w:r>
      <w:r w:rsidRPr="00451E88">
        <w:rPr>
          <w:sz w:val="28"/>
          <w:szCs w:val="28"/>
        </w:rPr>
        <w:t xml:space="preserve"> годин; самостійна робота – </w:t>
      </w:r>
      <w:r w:rsidRPr="00451E88">
        <w:rPr>
          <w:sz w:val="28"/>
          <w:szCs w:val="28"/>
          <w:lang w:val="uk-UA"/>
        </w:rPr>
        <w:t>60</w:t>
      </w:r>
      <w:r w:rsidRPr="00451E88">
        <w:rPr>
          <w:sz w:val="28"/>
          <w:szCs w:val="28"/>
        </w:rPr>
        <w:t xml:space="preserve"> годин.</w:t>
      </w:r>
    </w:p>
    <w:p w:rsidR="002E3E57" w:rsidRPr="00451E88" w:rsidRDefault="002E3E57" w:rsidP="00451E88">
      <w:pPr>
        <w:pStyle w:val="a3"/>
        <w:spacing w:line="360" w:lineRule="auto"/>
        <w:ind w:left="0" w:right="-18" w:firstLine="567"/>
        <w:rPr>
          <w:lang w:val="uk-UA"/>
        </w:rPr>
      </w:pPr>
      <w:r w:rsidRPr="00451E88">
        <w:rPr>
          <w:i/>
        </w:rPr>
        <w:t xml:space="preserve">Форма контролю </w:t>
      </w:r>
      <w:r w:rsidRPr="00451E88">
        <w:rPr>
          <w:b/>
        </w:rPr>
        <w:t>–</w:t>
      </w:r>
      <w:r w:rsidR="00B115EC" w:rsidRPr="00451E88">
        <w:rPr>
          <w:b/>
        </w:rPr>
        <w:t xml:space="preserve"> </w:t>
      </w:r>
      <w:r w:rsidR="00451E88" w:rsidRPr="00451E88">
        <w:rPr>
          <w:lang w:val="uk-UA"/>
        </w:rPr>
        <w:t>екзамен</w:t>
      </w:r>
      <w:r w:rsidRPr="00451E88">
        <w:rPr>
          <w:lang w:val="uk-UA"/>
        </w:rPr>
        <w:t>.</w:t>
      </w:r>
    </w:p>
    <w:p w:rsidR="002E3E57" w:rsidRPr="00877592" w:rsidRDefault="002E3E57" w:rsidP="00877592">
      <w:pPr>
        <w:pStyle w:val="a3"/>
        <w:spacing w:line="360" w:lineRule="auto"/>
        <w:ind w:left="0" w:right="-18" w:firstLine="567"/>
        <w:rPr>
          <w:lang w:val="uk-UA"/>
        </w:rPr>
      </w:pPr>
    </w:p>
    <w:p w:rsidR="002E3E57" w:rsidRPr="00885856" w:rsidRDefault="002E3E57" w:rsidP="00885856">
      <w:pPr>
        <w:spacing w:line="360" w:lineRule="auto"/>
        <w:ind w:right="-18" w:firstLine="567"/>
        <w:jc w:val="both"/>
        <w:rPr>
          <w:b/>
          <w:sz w:val="28"/>
          <w:szCs w:val="28"/>
          <w:lang w:val="uk-UA"/>
        </w:rPr>
      </w:pPr>
      <w:r w:rsidRPr="00885856">
        <w:rPr>
          <w:i/>
          <w:sz w:val="28"/>
          <w:szCs w:val="28"/>
        </w:rPr>
        <w:t xml:space="preserve">Назва дисципліни: </w:t>
      </w:r>
      <w:r w:rsidR="00885856" w:rsidRPr="00885856">
        <w:rPr>
          <w:b/>
          <w:sz w:val="28"/>
          <w:szCs w:val="28"/>
          <w:lang w:val="uk-UA"/>
        </w:rPr>
        <w:t>Маркетинговий менеджмент</w:t>
      </w:r>
    </w:p>
    <w:p w:rsidR="002E3E57" w:rsidRPr="00885856" w:rsidRDefault="002E3E57" w:rsidP="00885856">
      <w:pPr>
        <w:spacing w:line="360" w:lineRule="auto"/>
        <w:ind w:right="-18" w:firstLine="567"/>
        <w:jc w:val="both"/>
        <w:rPr>
          <w:sz w:val="28"/>
          <w:szCs w:val="28"/>
          <w:lang w:val="uk-UA"/>
        </w:rPr>
      </w:pPr>
      <w:r w:rsidRPr="00885856">
        <w:rPr>
          <w:i/>
          <w:sz w:val="28"/>
          <w:szCs w:val="28"/>
        </w:rPr>
        <w:t xml:space="preserve">Рік: </w:t>
      </w:r>
      <w:r w:rsidRPr="00885856">
        <w:rPr>
          <w:sz w:val="28"/>
          <w:szCs w:val="28"/>
        </w:rPr>
        <w:t xml:space="preserve">І, </w:t>
      </w:r>
      <w:r w:rsidRPr="00885856">
        <w:rPr>
          <w:i/>
          <w:sz w:val="28"/>
          <w:szCs w:val="28"/>
        </w:rPr>
        <w:t xml:space="preserve">семестр </w:t>
      </w:r>
      <w:r w:rsidR="00885856" w:rsidRPr="00885856">
        <w:rPr>
          <w:i/>
          <w:sz w:val="28"/>
          <w:szCs w:val="28"/>
          <w:lang w:val="uk-UA"/>
        </w:rPr>
        <w:t>І</w:t>
      </w:r>
    </w:p>
    <w:p w:rsidR="00885856" w:rsidRPr="00885856" w:rsidRDefault="002E3E57" w:rsidP="00885856">
      <w:pPr>
        <w:tabs>
          <w:tab w:val="left" w:pos="411"/>
          <w:tab w:val="left" w:pos="783"/>
        </w:tabs>
        <w:suppressAutoHyphens/>
        <w:spacing w:line="360" w:lineRule="auto"/>
        <w:ind w:firstLine="567"/>
        <w:jc w:val="both"/>
        <w:rPr>
          <w:sz w:val="28"/>
          <w:szCs w:val="28"/>
        </w:rPr>
      </w:pPr>
      <w:r w:rsidRPr="00885856">
        <w:rPr>
          <w:b/>
          <w:i/>
          <w:sz w:val="28"/>
          <w:szCs w:val="28"/>
        </w:rPr>
        <w:t>Компетентності, якими повинен оволодіти здобувач:</w:t>
      </w:r>
      <w:r w:rsidRPr="00885856">
        <w:rPr>
          <w:b/>
          <w:i/>
          <w:sz w:val="28"/>
          <w:szCs w:val="28"/>
          <w:lang w:val="uk-UA"/>
        </w:rPr>
        <w:t xml:space="preserve"> </w:t>
      </w:r>
      <w:r w:rsidR="00885856" w:rsidRPr="00885856">
        <w:rPr>
          <w:sz w:val="28"/>
          <w:szCs w:val="28"/>
        </w:rPr>
        <w:t>Здатність організовувати та здійснювати маркетингове дослідження. На основі аналізу ринкових можливостей фірми та її ресурсів вибрати цільовий ринок. Здатність визначати і формувати конкретну маркетингову стратегію фірми, розробляти відповідні програми маркетингу. Здійснювати планування, організацію та контроль у процесі розробки окремих складових комплексу маркетингу. Застосовувати методики здійснення портфельного аналізу підприємства; методи визначення бюджету маркетингу.</w:t>
      </w:r>
    </w:p>
    <w:p w:rsidR="00885856" w:rsidRPr="00885856" w:rsidRDefault="00885856" w:rsidP="00885856">
      <w:pPr>
        <w:shd w:val="clear" w:color="auto" w:fill="FFFFFF"/>
        <w:tabs>
          <w:tab w:val="left" w:pos="244"/>
        </w:tabs>
        <w:adjustRightInd w:val="0"/>
        <w:spacing w:line="360" w:lineRule="auto"/>
        <w:ind w:firstLine="567"/>
        <w:jc w:val="both"/>
        <w:rPr>
          <w:sz w:val="28"/>
          <w:szCs w:val="28"/>
          <w:lang w:val="uk-UA"/>
        </w:rPr>
      </w:pPr>
      <w:r w:rsidRPr="00885856">
        <w:rPr>
          <w:sz w:val="28"/>
          <w:szCs w:val="28"/>
        </w:rPr>
        <w:t>Уміння здійснювати вибір стратегічних рішень щодо оцінки і вибору цільових ринків. Використовувати сучасні технології та методики розробки і прийняття</w:t>
      </w:r>
      <w:r>
        <w:rPr>
          <w:sz w:val="28"/>
          <w:szCs w:val="28"/>
          <w:lang w:val="uk-UA"/>
        </w:rPr>
        <w:t xml:space="preserve"> </w:t>
      </w:r>
      <w:r w:rsidRPr="00885856">
        <w:rPr>
          <w:sz w:val="28"/>
          <w:szCs w:val="28"/>
        </w:rPr>
        <w:t>маркетингових рішень. Уміння використовувати сучасні технології та методичні прийоми організації</w:t>
      </w:r>
      <w:r>
        <w:rPr>
          <w:sz w:val="28"/>
          <w:szCs w:val="28"/>
          <w:lang w:val="uk-UA"/>
        </w:rPr>
        <w:t xml:space="preserve"> </w:t>
      </w:r>
      <w:r w:rsidRPr="00885856">
        <w:rPr>
          <w:sz w:val="28"/>
          <w:szCs w:val="28"/>
        </w:rPr>
        <w:t>маркетингової діяльності, планування і контролю маркетингу. Обирати та застосовувати інструментальні засоби для оцінки і аналізу даних по ринку. - здійснювати аналіз результатів і формулювати висновки і рекомендації стосовно управління маркетинговою діяльністю на підприємстві.</w:t>
      </w:r>
    </w:p>
    <w:p w:rsidR="002E3E57" w:rsidRPr="00885856" w:rsidRDefault="002E3E57" w:rsidP="00885856">
      <w:pPr>
        <w:shd w:val="clear" w:color="auto" w:fill="FFFFFF"/>
        <w:spacing w:line="360" w:lineRule="auto"/>
        <w:ind w:right="-18" w:firstLine="567"/>
        <w:jc w:val="both"/>
        <w:rPr>
          <w:sz w:val="28"/>
          <w:szCs w:val="28"/>
          <w:lang w:val="uk-UA"/>
        </w:rPr>
      </w:pPr>
      <w:r w:rsidRPr="00885856">
        <w:rPr>
          <w:i/>
          <w:sz w:val="28"/>
          <w:szCs w:val="28"/>
        </w:rPr>
        <w:t xml:space="preserve">Тривалість. </w:t>
      </w:r>
      <w:r w:rsidRPr="00885856">
        <w:rPr>
          <w:sz w:val="28"/>
          <w:szCs w:val="28"/>
        </w:rPr>
        <w:t xml:space="preserve">Всього – </w:t>
      </w:r>
      <w:r w:rsidRPr="00885856">
        <w:rPr>
          <w:sz w:val="28"/>
          <w:szCs w:val="28"/>
          <w:lang w:val="uk-UA"/>
        </w:rPr>
        <w:t>9</w:t>
      </w:r>
      <w:r w:rsidRPr="00885856">
        <w:rPr>
          <w:sz w:val="28"/>
          <w:szCs w:val="28"/>
        </w:rPr>
        <w:t xml:space="preserve">0 годин: </w:t>
      </w:r>
      <w:r w:rsidRPr="00885856">
        <w:rPr>
          <w:sz w:val="28"/>
          <w:szCs w:val="28"/>
          <w:lang w:val="uk-UA"/>
        </w:rPr>
        <w:t>лекції – 1</w:t>
      </w:r>
      <w:r w:rsidR="00885856" w:rsidRPr="00885856">
        <w:rPr>
          <w:sz w:val="28"/>
          <w:szCs w:val="28"/>
          <w:lang w:val="uk-UA"/>
        </w:rPr>
        <w:t>4</w:t>
      </w:r>
      <w:r w:rsidRPr="00885856">
        <w:rPr>
          <w:sz w:val="28"/>
          <w:szCs w:val="28"/>
          <w:lang w:val="uk-UA"/>
        </w:rPr>
        <w:t xml:space="preserve">, </w:t>
      </w:r>
      <w:r w:rsidR="00885856" w:rsidRPr="00885856">
        <w:rPr>
          <w:sz w:val="28"/>
          <w:szCs w:val="28"/>
          <w:lang w:val="uk-UA"/>
        </w:rPr>
        <w:t>семінарські</w:t>
      </w:r>
      <w:r w:rsidRPr="00885856">
        <w:rPr>
          <w:sz w:val="28"/>
          <w:szCs w:val="28"/>
        </w:rPr>
        <w:t xml:space="preserve"> – </w:t>
      </w:r>
      <w:r w:rsidRPr="00885856">
        <w:rPr>
          <w:sz w:val="28"/>
          <w:szCs w:val="28"/>
          <w:lang w:val="uk-UA"/>
        </w:rPr>
        <w:t>1</w:t>
      </w:r>
      <w:r w:rsidR="00885856" w:rsidRPr="00885856">
        <w:rPr>
          <w:sz w:val="28"/>
          <w:szCs w:val="28"/>
          <w:lang w:val="uk-UA"/>
        </w:rPr>
        <w:t>6</w:t>
      </w:r>
      <w:r w:rsidRPr="00885856">
        <w:rPr>
          <w:sz w:val="28"/>
          <w:szCs w:val="28"/>
        </w:rPr>
        <w:t xml:space="preserve"> годин; самостійна робота – </w:t>
      </w:r>
      <w:r w:rsidRPr="00885856">
        <w:rPr>
          <w:sz w:val="28"/>
          <w:szCs w:val="28"/>
          <w:lang w:val="uk-UA"/>
        </w:rPr>
        <w:t>60</w:t>
      </w:r>
      <w:r w:rsidRPr="00885856">
        <w:rPr>
          <w:sz w:val="28"/>
          <w:szCs w:val="28"/>
        </w:rPr>
        <w:t xml:space="preserve"> годин.</w:t>
      </w:r>
    </w:p>
    <w:p w:rsidR="002E3E57" w:rsidRPr="00885856" w:rsidRDefault="002E3E57" w:rsidP="00885856">
      <w:pPr>
        <w:pStyle w:val="a3"/>
        <w:spacing w:line="360" w:lineRule="auto"/>
        <w:ind w:left="0" w:right="-18" w:firstLine="567"/>
        <w:rPr>
          <w:lang w:val="uk-UA"/>
        </w:rPr>
      </w:pPr>
      <w:r w:rsidRPr="00885856">
        <w:rPr>
          <w:i/>
        </w:rPr>
        <w:t xml:space="preserve">Форма контролю </w:t>
      </w:r>
      <w:r w:rsidRPr="00885856">
        <w:rPr>
          <w:b/>
        </w:rPr>
        <w:t>–</w:t>
      </w:r>
      <w:r w:rsidR="00B115EC" w:rsidRPr="00885856">
        <w:rPr>
          <w:b/>
        </w:rPr>
        <w:t xml:space="preserve"> </w:t>
      </w:r>
      <w:r w:rsidR="00885856" w:rsidRPr="00885856">
        <w:rPr>
          <w:lang w:val="uk-UA"/>
        </w:rPr>
        <w:t>екзамен</w:t>
      </w:r>
      <w:r w:rsidRPr="00885856">
        <w:rPr>
          <w:lang w:val="uk-UA"/>
        </w:rPr>
        <w:t>.</w:t>
      </w:r>
    </w:p>
    <w:p w:rsidR="002E3E57" w:rsidRPr="00877592" w:rsidRDefault="002E3E57" w:rsidP="00877592">
      <w:pPr>
        <w:widowControl/>
        <w:autoSpaceDE/>
        <w:autoSpaceDN/>
        <w:spacing w:line="360" w:lineRule="auto"/>
        <w:ind w:right="-18" w:firstLine="567"/>
        <w:jc w:val="both"/>
        <w:rPr>
          <w:sz w:val="28"/>
          <w:szCs w:val="28"/>
          <w:lang w:val="uk-UA" w:eastAsia="uk-UA"/>
        </w:rPr>
      </w:pPr>
    </w:p>
    <w:p w:rsidR="002E3E57" w:rsidRPr="00885856" w:rsidRDefault="002E3E57" w:rsidP="00885856">
      <w:pPr>
        <w:widowControl/>
        <w:autoSpaceDE/>
        <w:autoSpaceDN/>
        <w:spacing w:line="360" w:lineRule="auto"/>
        <w:ind w:right="-18" w:firstLine="567"/>
        <w:jc w:val="both"/>
        <w:rPr>
          <w:sz w:val="28"/>
          <w:szCs w:val="28"/>
          <w:lang w:val="uk-UA" w:eastAsia="uk-UA"/>
        </w:rPr>
      </w:pPr>
      <w:r w:rsidRPr="00885856">
        <w:rPr>
          <w:i/>
          <w:sz w:val="28"/>
          <w:szCs w:val="28"/>
        </w:rPr>
        <w:t xml:space="preserve">Назва дисципліни: </w:t>
      </w:r>
      <w:r w:rsidR="00885856" w:rsidRPr="00885856">
        <w:rPr>
          <w:b/>
          <w:sz w:val="28"/>
          <w:szCs w:val="28"/>
          <w:lang w:val="uk-UA" w:eastAsia="uk-UA"/>
        </w:rPr>
        <w:t>Рекламний менеджмент</w:t>
      </w:r>
    </w:p>
    <w:p w:rsidR="002E3E57" w:rsidRPr="00885856" w:rsidRDefault="002E3E57" w:rsidP="00885856">
      <w:pPr>
        <w:spacing w:line="360" w:lineRule="auto"/>
        <w:ind w:right="-18" w:firstLine="567"/>
        <w:jc w:val="both"/>
        <w:rPr>
          <w:sz w:val="28"/>
          <w:szCs w:val="28"/>
          <w:lang w:val="uk-UA"/>
        </w:rPr>
      </w:pPr>
      <w:r w:rsidRPr="00885856">
        <w:rPr>
          <w:i/>
          <w:sz w:val="28"/>
          <w:szCs w:val="28"/>
        </w:rPr>
        <w:t xml:space="preserve">Рік: </w:t>
      </w:r>
      <w:r w:rsidRPr="00885856">
        <w:rPr>
          <w:sz w:val="28"/>
          <w:szCs w:val="28"/>
          <w:lang w:val="uk-UA"/>
        </w:rPr>
        <w:t>І</w:t>
      </w:r>
      <w:r w:rsidRPr="00885856">
        <w:rPr>
          <w:sz w:val="28"/>
          <w:szCs w:val="28"/>
        </w:rPr>
        <w:t xml:space="preserve">, </w:t>
      </w:r>
      <w:r w:rsidRPr="00885856">
        <w:rPr>
          <w:i/>
          <w:sz w:val="28"/>
          <w:szCs w:val="28"/>
        </w:rPr>
        <w:t xml:space="preserve">семестр </w:t>
      </w:r>
      <w:r w:rsidR="00885856" w:rsidRPr="00885856">
        <w:rPr>
          <w:i/>
          <w:sz w:val="28"/>
          <w:szCs w:val="28"/>
          <w:lang w:val="uk-UA"/>
        </w:rPr>
        <w:t>І</w:t>
      </w:r>
    </w:p>
    <w:p w:rsidR="00885856" w:rsidRPr="00885856" w:rsidRDefault="002E3E57" w:rsidP="00885856">
      <w:pPr>
        <w:tabs>
          <w:tab w:val="left" w:pos="411"/>
          <w:tab w:val="left" w:pos="783"/>
        </w:tabs>
        <w:suppressAutoHyphens/>
        <w:spacing w:line="360" w:lineRule="auto"/>
        <w:ind w:firstLine="567"/>
        <w:jc w:val="both"/>
        <w:rPr>
          <w:sz w:val="28"/>
          <w:szCs w:val="28"/>
          <w:lang w:val="uk-UA"/>
        </w:rPr>
      </w:pPr>
      <w:r w:rsidRPr="00885856">
        <w:rPr>
          <w:b/>
          <w:i/>
          <w:sz w:val="28"/>
          <w:szCs w:val="28"/>
        </w:rPr>
        <w:t>Компетентності, якими повинен оволодіти здобувач:</w:t>
      </w:r>
      <w:r w:rsidRPr="00885856">
        <w:rPr>
          <w:b/>
          <w:i/>
          <w:sz w:val="28"/>
          <w:szCs w:val="28"/>
          <w:lang w:val="en-US"/>
        </w:rPr>
        <w:t xml:space="preserve"> </w:t>
      </w:r>
      <w:r w:rsidR="00885856" w:rsidRPr="00885856">
        <w:rPr>
          <w:sz w:val="28"/>
          <w:szCs w:val="28"/>
        </w:rPr>
        <w:t>Здатність визначати потребу в рекламуванні товару, послуги чи ідеї, укладати контракти на проведення</w:t>
      </w:r>
      <w:r w:rsidR="00885856">
        <w:rPr>
          <w:sz w:val="28"/>
          <w:szCs w:val="28"/>
        </w:rPr>
        <w:t xml:space="preserve"> </w:t>
      </w:r>
      <w:r w:rsidR="00885856" w:rsidRPr="00885856">
        <w:rPr>
          <w:sz w:val="28"/>
          <w:szCs w:val="28"/>
        </w:rPr>
        <w:t>рекламного дослідження та рекламної кампанії. Здатність розробляти стратегічні плани</w:t>
      </w:r>
      <w:r w:rsidR="00885856">
        <w:rPr>
          <w:sz w:val="28"/>
          <w:szCs w:val="28"/>
        </w:rPr>
        <w:t xml:space="preserve"> </w:t>
      </w:r>
      <w:r w:rsidR="00885856" w:rsidRPr="00885856">
        <w:rPr>
          <w:sz w:val="28"/>
          <w:szCs w:val="28"/>
        </w:rPr>
        <w:t>рекламної діяльності</w:t>
      </w:r>
      <w:r w:rsidR="00885856">
        <w:rPr>
          <w:sz w:val="28"/>
          <w:szCs w:val="28"/>
        </w:rPr>
        <w:t xml:space="preserve"> </w:t>
      </w:r>
      <w:r w:rsidR="00885856" w:rsidRPr="00885856">
        <w:rPr>
          <w:sz w:val="28"/>
          <w:szCs w:val="28"/>
        </w:rPr>
        <w:t xml:space="preserve">(визначати цілі та концепції рекламної кампанії, </w:t>
      </w:r>
      <w:r w:rsidR="00885856" w:rsidRPr="00885856">
        <w:rPr>
          <w:sz w:val="28"/>
          <w:szCs w:val="28"/>
        </w:rPr>
        <w:lastRenderedPageBreak/>
        <w:t>потрібні асигнування на неї, види і носії реклами).</w:t>
      </w:r>
      <w:r w:rsidR="00885856" w:rsidRPr="00885856">
        <w:rPr>
          <w:sz w:val="28"/>
          <w:szCs w:val="28"/>
          <w:lang w:val="uk-UA"/>
        </w:rPr>
        <w:t xml:space="preserve"> </w:t>
      </w:r>
      <w:r w:rsidR="00885856" w:rsidRPr="00885856">
        <w:rPr>
          <w:sz w:val="28"/>
          <w:szCs w:val="28"/>
        </w:rPr>
        <w:t>Навики розробляти тактичні плани проведення рекламної кампанії (визначати конкретні завдання, розраховувати кошторис витрат, вибирати жанри</w:t>
      </w:r>
      <w:r w:rsidR="00885856">
        <w:rPr>
          <w:sz w:val="28"/>
          <w:szCs w:val="28"/>
        </w:rPr>
        <w:t xml:space="preserve"> </w:t>
      </w:r>
      <w:r w:rsidR="00885856" w:rsidRPr="00885856">
        <w:rPr>
          <w:sz w:val="28"/>
          <w:szCs w:val="28"/>
        </w:rPr>
        <w:t>та форми реклами, а також</w:t>
      </w:r>
      <w:r w:rsidR="00885856">
        <w:rPr>
          <w:sz w:val="28"/>
          <w:szCs w:val="28"/>
        </w:rPr>
        <w:t xml:space="preserve"> </w:t>
      </w:r>
      <w:r w:rsidR="00885856" w:rsidRPr="00885856">
        <w:rPr>
          <w:sz w:val="28"/>
          <w:szCs w:val="28"/>
        </w:rPr>
        <w:t>засоби масової інформації (ЗМІ) для її розміщення). Здатність створювати рекламне звернення</w:t>
      </w:r>
      <w:r w:rsidR="00885856">
        <w:rPr>
          <w:sz w:val="28"/>
          <w:szCs w:val="28"/>
        </w:rPr>
        <w:t xml:space="preserve"> </w:t>
      </w:r>
      <w:r w:rsidR="00885856" w:rsidRPr="00885856">
        <w:rPr>
          <w:sz w:val="28"/>
          <w:szCs w:val="28"/>
        </w:rPr>
        <w:t>(вибирати принципи рекламування товару,</w:t>
      </w:r>
      <w:r w:rsidR="00885856">
        <w:rPr>
          <w:sz w:val="28"/>
          <w:szCs w:val="28"/>
        </w:rPr>
        <w:t xml:space="preserve"> </w:t>
      </w:r>
      <w:r w:rsidR="00885856" w:rsidRPr="00885856">
        <w:rPr>
          <w:sz w:val="28"/>
          <w:szCs w:val="28"/>
        </w:rPr>
        <w:t>написання текстової частини, розроблення оригінал-макета</w:t>
      </w:r>
      <w:r w:rsidR="00885856">
        <w:rPr>
          <w:sz w:val="28"/>
          <w:szCs w:val="28"/>
        </w:rPr>
        <w:t xml:space="preserve"> </w:t>
      </w:r>
      <w:r w:rsidR="00885856" w:rsidRPr="00885856">
        <w:rPr>
          <w:sz w:val="28"/>
          <w:szCs w:val="28"/>
        </w:rPr>
        <w:t>рекламного звернення).</w:t>
      </w:r>
    </w:p>
    <w:p w:rsidR="00885856" w:rsidRPr="00885856" w:rsidRDefault="00885856" w:rsidP="00885856">
      <w:pPr>
        <w:shd w:val="clear" w:color="auto" w:fill="FFFFFF"/>
        <w:tabs>
          <w:tab w:val="left" w:pos="244"/>
        </w:tabs>
        <w:adjustRightInd w:val="0"/>
        <w:spacing w:line="360" w:lineRule="auto"/>
        <w:ind w:firstLine="567"/>
        <w:jc w:val="both"/>
        <w:rPr>
          <w:sz w:val="28"/>
          <w:szCs w:val="28"/>
        </w:rPr>
      </w:pPr>
      <w:r w:rsidRPr="00885856">
        <w:rPr>
          <w:sz w:val="28"/>
          <w:szCs w:val="28"/>
        </w:rPr>
        <w:t>Уміння розробки стратегічних планів</w:t>
      </w:r>
      <w:r>
        <w:rPr>
          <w:sz w:val="28"/>
          <w:szCs w:val="28"/>
        </w:rPr>
        <w:t xml:space="preserve"> </w:t>
      </w:r>
      <w:r w:rsidRPr="00885856">
        <w:rPr>
          <w:sz w:val="28"/>
          <w:szCs w:val="28"/>
        </w:rPr>
        <w:t>рекламної діяльності. Використання наукових методик</w:t>
      </w:r>
      <w:r>
        <w:rPr>
          <w:sz w:val="28"/>
          <w:szCs w:val="28"/>
        </w:rPr>
        <w:t xml:space="preserve"> </w:t>
      </w:r>
      <w:r w:rsidRPr="00885856">
        <w:rPr>
          <w:sz w:val="28"/>
          <w:szCs w:val="28"/>
        </w:rPr>
        <w:t>дослідження ринку</w:t>
      </w:r>
      <w:r>
        <w:rPr>
          <w:sz w:val="28"/>
          <w:szCs w:val="28"/>
        </w:rPr>
        <w:t xml:space="preserve"> </w:t>
      </w:r>
      <w:r w:rsidRPr="00885856">
        <w:rPr>
          <w:sz w:val="28"/>
          <w:szCs w:val="28"/>
        </w:rPr>
        <w:t>покупців,</w:t>
      </w:r>
      <w:r>
        <w:rPr>
          <w:sz w:val="28"/>
          <w:szCs w:val="28"/>
        </w:rPr>
        <w:t xml:space="preserve"> </w:t>
      </w:r>
      <w:r w:rsidRPr="00885856">
        <w:rPr>
          <w:sz w:val="28"/>
          <w:szCs w:val="28"/>
        </w:rPr>
        <w:t>ринку продавців,</w:t>
      </w:r>
      <w:r>
        <w:rPr>
          <w:sz w:val="28"/>
          <w:szCs w:val="28"/>
        </w:rPr>
        <w:t xml:space="preserve"> </w:t>
      </w:r>
      <w:r w:rsidRPr="00885856">
        <w:rPr>
          <w:sz w:val="28"/>
          <w:szCs w:val="28"/>
        </w:rPr>
        <w:t>а також</w:t>
      </w:r>
      <w:r>
        <w:rPr>
          <w:sz w:val="28"/>
          <w:szCs w:val="28"/>
        </w:rPr>
        <w:t xml:space="preserve"> </w:t>
      </w:r>
      <w:r w:rsidRPr="00885856">
        <w:rPr>
          <w:sz w:val="28"/>
          <w:szCs w:val="28"/>
        </w:rPr>
        <w:t>потреб</w:t>
      </w:r>
      <w:r>
        <w:rPr>
          <w:sz w:val="28"/>
          <w:szCs w:val="28"/>
        </w:rPr>
        <w:t xml:space="preserve"> </w:t>
      </w:r>
      <w:r w:rsidRPr="00885856">
        <w:rPr>
          <w:sz w:val="28"/>
          <w:szCs w:val="28"/>
        </w:rPr>
        <w:t>потенційних покупців. Знання психологічних основ</w:t>
      </w:r>
      <w:r>
        <w:rPr>
          <w:sz w:val="28"/>
          <w:szCs w:val="28"/>
        </w:rPr>
        <w:t xml:space="preserve"> </w:t>
      </w:r>
      <w:r w:rsidRPr="00885856">
        <w:rPr>
          <w:sz w:val="28"/>
          <w:szCs w:val="28"/>
        </w:rPr>
        <w:t>поведінки покупців. Розробка бізнес-плану</w:t>
      </w:r>
      <w:r>
        <w:rPr>
          <w:sz w:val="28"/>
          <w:szCs w:val="28"/>
        </w:rPr>
        <w:t xml:space="preserve"> </w:t>
      </w:r>
      <w:r w:rsidRPr="00885856">
        <w:rPr>
          <w:sz w:val="28"/>
          <w:szCs w:val="28"/>
        </w:rPr>
        <w:t>та бюджету</w:t>
      </w:r>
      <w:r>
        <w:rPr>
          <w:sz w:val="28"/>
          <w:szCs w:val="28"/>
        </w:rPr>
        <w:t xml:space="preserve"> </w:t>
      </w:r>
      <w:r w:rsidRPr="00885856">
        <w:rPr>
          <w:sz w:val="28"/>
          <w:szCs w:val="28"/>
        </w:rPr>
        <w:t>рекламної кампанії. Використання у рекламному бізнесі</w:t>
      </w:r>
      <w:r>
        <w:rPr>
          <w:sz w:val="28"/>
          <w:szCs w:val="28"/>
        </w:rPr>
        <w:t xml:space="preserve"> </w:t>
      </w:r>
      <w:r w:rsidRPr="00885856">
        <w:rPr>
          <w:sz w:val="28"/>
          <w:szCs w:val="28"/>
        </w:rPr>
        <w:t>сучасних засобів</w:t>
      </w:r>
      <w:r>
        <w:rPr>
          <w:sz w:val="28"/>
          <w:szCs w:val="28"/>
        </w:rPr>
        <w:t xml:space="preserve"> </w:t>
      </w:r>
      <w:r w:rsidRPr="00885856">
        <w:rPr>
          <w:sz w:val="28"/>
          <w:szCs w:val="28"/>
        </w:rPr>
        <w:t>обчислювальної техніки та економіко-математичних методів.</w:t>
      </w:r>
    </w:p>
    <w:p w:rsidR="00885856" w:rsidRPr="00885856" w:rsidRDefault="00885856" w:rsidP="00885856">
      <w:pPr>
        <w:shd w:val="clear" w:color="auto" w:fill="FFFFFF"/>
        <w:tabs>
          <w:tab w:val="left" w:pos="244"/>
        </w:tabs>
        <w:adjustRightInd w:val="0"/>
        <w:spacing w:line="360" w:lineRule="auto"/>
        <w:ind w:firstLine="567"/>
        <w:jc w:val="both"/>
        <w:rPr>
          <w:sz w:val="28"/>
          <w:szCs w:val="28"/>
        </w:rPr>
      </w:pPr>
      <w:r w:rsidRPr="00885856">
        <w:rPr>
          <w:sz w:val="28"/>
          <w:szCs w:val="28"/>
        </w:rPr>
        <w:t>Знати</w:t>
      </w:r>
      <w:r w:rsidRPr="00885856">
        <w:rPr>
          <w:sz w:val="28"/>
          <w:szCs w:val="28"/>
          <w:lang w:val="uk-UA"/>
        </w:rPr>
        <w:t xml:space="preserve"> </w:t>
      </w:r>
      <w:r w:rsidRPr="00885856">
        <w:rPr>
          <w:sz w:val="28"/>
          <w:szCs w:val="28"/>
        </w:rPr>
        <w:t>сукупність засобів рекламного менеджменту та принципи дослідження</w:t>
      </w:r>
      <w:r>
        <w:rPr>
          <w:sz w:val="28"/>
          <w:szCs w:val="28"/>
        </w:rPr>
        <w:t xml:space="preserve"> </w:t>
      </w:r>
      <w:r w:rsidRPr="00885856">
        <w:rPr>
          <w:sz w:val="28"/>
          <w:szCs w:val="28"/>
        </w:rPr>
        <w:t>поведінки споживачів та покупців.</w:t>
      </w:r>
    </w:p>
    <w:p w:rsidR="002E3E57" w:rsidRPr="00885856" w:rsidRDefault="002E3E57" w:rsidP="00885856">
      <w:pPr>
        <w:widowControl/>
        <w:autoSpaceDE/>
        <w:autoSpaceDN/>
        <w:spacing w:line="360" w:lineRule="auto"/>
        <w:ind w:right="-18" w:firstLine="567"/>
        <w:jc w:val="both"/>
        <w:rPr>
          <w:sz w:val="28"/>
          <w:szCs w:val="28"/>
          <w:lang w:val="uk-UA"/>
        </w:rPr>
      </w:pPr>
      <w:r w:rsidRPr="00885856">
        <w:rPr>
          <w:i/>
          <w:sz w:val="28"/>
          <w:szCs w:val="28"/>
        </w:rPr>
        <w:t xml:space="preserve">Тривалість. </w:t>
      </w:r>
      <w:r w:rsidRPr="00885856">
        <w:rPr>
          <w:sz w:val="28"/>
          <w:szCs w:val="28"/>
        </w:rPr>
        <w:t xml:space="preserve">Всього – </w:t>
      </w:r>
      <w:r w:rsidRPr="00885856">
        <w:rPr>
          <w:sz w:val="28"/>
          <w:szCs w:val="28"/>
          <w:lang w:val="uk-UA"/>
        </w:rPr>
        <w:t>9</w:t>
      </w:r>
      <w:r w:rsidRPr="00885856">
        <w:rPr>
          <w:sz w:val="28"/>
          <w:szCs w:val="28"/>
        </w:rPr>
        <w:t xml:space="preserve">0 годин: </w:t>
      </w:r>
      <w:r w:rsidRPr="00885856">
        <w:rPr>
          <w:sz w:val="28"/>
          <w:szCs w:val="28"/>
          <w:lang w:val="uk-UA"/>
        </w:rPr>
        <w:t xml:space="preserve">лекції – 14, </w:t>
      </w:r>
      <w:r w:rsidR="00885856" w:rsidRPr="00885856">
        <w:rPr>
          <w:sz w:val="28"/>
          <w:szCs w:val="28"/>
          <w:lang w:val="uk-UA"/>
        </w:rPr>
        <w:t>семінарські</w:t>
      </w:r>
      <w:r w:rsidRPr="00885856">
        <w:rPr>
          <w:sz w:val="28"/>
          <w:szCs w:val="28"/>
        </w:rPr>
        <w:t xml:space="preserve"> – </w:t>
      </w:r>
      <w:r w:rsidRPr="00885856">
        <w:rPr>
          <w:sz w:val="28"/>
          <w:szCs w:val="28"/>
          <w:lang w:val="uk-UA"/>
        </w:rPr>
        <w:t>16</w:t>
      </w:r>
      <w:r w:rsidRPr="00885856">
        <w:rPr>
          <w:sz w:val="28"/>
          <w:szCs w:val="28"/>
        </w:rPr>
        <w:t xml:space="preserve"> годин; самостійна робота – </w:t>
      </w:r>
      <w:r w:rsidRPr="00885856">
        <w:rPr>
          <w:sz w:val="28"/>
          <w:szCs w:val="28"/>
          <w:lang w:val="uk-UA"/>
        </w:rPr>
        <w:t>60</w:t>
      </w:r>
      <w:r w:rsidRPr="00885856">
        <w:rPr>
          <w:sz w:val="28"/>
          <w:szCs w:val="28"/>
        </w:rPr>
        <w:t xml:space="preserve"> годин.</w:t>
      </w:r>
    </w:p>
    <w:p w:rsidR="002E3E57" w:rsidRPr="00885856" w:rsidRDefault="002E3E57" w:rsidP="00885856">
      <w:pPr>
        <w:pStyle w:val="a3"/>
        <w:spacing w:line="360" w:lineRule="auto"/>
        <w:ind w:left="0" w:right="-18" w:firstLine="567"/>
        <w:rPr>
          <w:lang w:val="uk-UA"/>
        </w:rPr>
      </w:pPr>
      <w:r w:rsidRPr="00885856">
        <w:rPr>
          <w:i/>
        </w:rPr>
        <w:t xml:space="preserve">Форма контролю </w:t>
      </w:r>
      <w:r w:rsidRPr="00885856">
        <w:rPr>
          <w:b/>
        </w:rPr>
        <w:t>–</w:t>
      </w:r>
      <w:r w:rsidR="00B115EC" w:rsidRPr="00885856">
        <w:rPr>
          <w:b/>
        </w:rPr>
        <w:t xml:space="preserve"> </w:t>
      </w:r>
      <w:r w:rsidR="00885856" w:rsidRPr="00885856">
        <w:rPr>
          <w:lang w:val="uk-UA"/>
        </w:rPr>
        <w:t>екзамен</w:t>
      </w:r>
      <w:r w:rsidRPr="00885856">
        <w:rPr>
          <w:lang w:val="uk-UA"/>
        </w:rPr>
        <w:t>.</w:t>
      </w:r>
    </w:p>
    <w:p w:rsidR="002E3E57" w:rsidRPr="00877592" w:rsidRDefault="002E3E57" w:rsidP="00877592">
      <w:pPr>
        <w:spacing w:line="360" w:lineRule="auto"/>
        <w:ind w:right="-18" w:firstLine="567"/>
        <w:jc w:val="both"/>
        <w:rPr>
          <w:b/>
          <w:i/>
          <w:sz w:val="28"/>
          <w:szCs w:val="28"/>
          <w:lang w:val="uk-UA"/>
        </w:rPr>
      </w:pPr>
    </w:p>
    <w:p w:rsidR="002E3E57" w:rsidRPr="00885856" w:rsidRDefault="002E3E57" w:rsidP="008E4684">
      <w:pPr>
        <w:spacing w:line="360" w:lineRule="auto"/>
        <w:ind w:right="-18" w:firstLine="567"/>
        <w:jc w:val="both"/>
        <w:rPr>
          <w:b/>
          <w:sz w:val="28"/>
          <w:szCs w:val="28"/>
          <w:lang w:val="uk-UA"/>
        </w:rPr>
      </w:pPr>
      <w:r w:rsidRPr="00885856">
        <w:rPr>
          <w:i/>
          <w:sz w:val="28"/>
          <w:szCs w:val="28"/>
        </w:rPr>
        <w:t xml:space="preserve">Назва дисципліни: </w:t>
      </w:r>
      <w:r w:rsidR="00885856" w:rsidRPr="00885856">
        <w:rPr>
          <w:b/>
          <w:sz w:val="28"/>
          <w:szCs w:val="28"/>
          <w:lang w:val="uk-UA"/>
        </w:rPr>
        <w:t>Логістичний менеджмент</w:t>
      </w:r>
    </w:p>
    <w:p w:rsidR="002E3E57" w:rsidRPr="00885856" w:rsidRDefault="002E3E57" w:rsidP="008E4684">
      <w:pPr>
        <w:spacing w:line="360" w:lineRule="auto"/>
        <w:ind w:right="-18" w:firstLine="567"/>
        <w:jc w:val="both"/>
        <w:rPr>
          <w:sz w:val="28"/>
          <w:szCs w:val="28"/>
          <w:lang w:val="uk-UA"/>
        </w:rPr>
      </w:pPr>
      <w:r w:rsidRPr="00885856">
        <w:rPr>
          <w:i/>
          <w:sz w:val="28"/>
          <w:szCs w:val="28"/>
        </w:rPr>
        <w:t xml:space="preserve">Рік: </w:t>
      </w:r>
      <w:r w:rsidRPr="00885856">
        <w:rPr>
          <w:sz w:val="28"/>
          <w:szCs w:val="28"/>
        </w:rPr>
        <w:t xml:space="preserve">І, </w:t>
      </w:r>
      <w:r w:rsidRPr="00885856">
        <w:rPr>
          <w:i/>
          <w:sz w:val="28"/>
          <w:szCs w:val="28"/>
        </w:rPr>
        <w:t xml:space="preserve">семестр </w:t>
      </w:r>
      <w:r w:rsidR="00885856" w:rsidRPr="00885856">
        <w:rPr>
          <w:i/>
          <w:sz w:val="28"/>
          <w:szCs w:val="28"/>
          <w:lang w:val="uk-UA"/>
        </w:rPr>
        <w:t>І</w:t>
      </w:r>
      <w:proofErr w:type="spellStart"/>
      <w:r w:rsidRPr="00885856">
        <w:rPr>
          <w:i/>
          <w:sz w:val="28"/>
          <w:szCs w:val="28"/>
        </w:rPr>
        <w:t>І</w:t>
      </w:r>
      <w:proofErr w:type="spellEnd"/>
    </w:p>
    <w:p w:rsidR="00885856" w:rsidRPr="00885856" w:rsidRDefault="002E3E57" w:rsidP="008E4684">
      <w:pPr>
        <w:tabs>
          <w:tab w:val="left" w:pos="0"/>
          <w:tab w:val="left" w:pos="993"/>
        </w:tabs>
        <w:spacing w:line="360" w:lineRule="auto"/>
        <w:ind w:firstLine="567"/>
        <w:jc w:val="both"/>
        <w:rPr>
          <w:color w:val="000000"/>
          <w:sz w:val="28"/>
          <w:szCs w:val="28"/>
          <w:lang w:eastAsia="uk-UA" w:bidi="uk-UA"/>
        </w:rPr>
      </w:pPr>
      <w:r w:rsidRPr="00885856">
        <w:rPr>
          <w:b/>
          <w:i/>
          <w:sz w:val="28"/>
          <w:szCs w:val="28"/>
        </w:rPr>
        <w:t>Компетентності, якими повинен оволодіти здобувач:</w:t>
      </w:r>
      <w:r w:rsidRPr="00885856">
        <w:rPr>
          <w:sz w:val="28"/>
          <w:szCs w:val="28"/>
        </w:rPr>
        <w:t xml:space="preserve"> </w:t>
      </w:r>
      <w:r w:rsidR="00885856" w:rsidRPr="00885856">
        <w:rPr>
          <w:sz w:val="28"/>
          <w:szCs w:val="28"/>
        </w:rPr>
        <w:t>Здатність визначати цілі логістичного менеджменту та шляхи їх досягнення. Здатність виконувати прогнозні розрахунки потреби підприємства в основних видах ресурсів. Здатність організовувати роботу логістичних підрозділів підприємства. Здатність оптимізувати значення запасів. Здатність проводити розрахунки складських приміщень. Здатність використовувати набуті знання у практичній економічній та управлінській діяльності.</w:t>
      </w:r>
    </w:p>
    <w:p w:rsidR="00885856" w:rsidRPr="00885856" w:rsidRDefault="00885856" w:rsidP="008E4684">
      <w:pPr>
        <w:tabs>
          <w:tab w:val="left" w:pos="0"/>
        </w:tabs>
        <w:suppressAutoHyphens/>
        <w:spacing w:line="360" w:lineRule="auto"/>
        <w:ind w:firstLine="567"/>
        <w:jc w:val="both"/>
        <w:rPr>
          <w:sz w:val="28"/>
          <w:szCs w:val="28"/>
        </w:rPr>
      </w:pPr>
      <w:r w:rsidRPr="00885856">
        <w:rPr>
          <w:sz w:val="28"/>
          <w:szCs w:val="28"/>
        </w:rPr>
        <w:t>Здійснювати опис основних підходів та принципи формування логістичної стратегії.</w:t>
      </w:r>
    </w:p>
    <w:p w:rsidR="00885856" w:rsidRPr="00885856" w:rsidRDefault="00885856" w:rsidP="008E4684">
      <w:pPr>
        <w:tabs>
          <w:tab w:val="left" w:pos="0"/>
          <w:tab w:val="left" w:pos="993"/>
        </w:tabs>
        <w:spacing w:line="360" w:lineRule="auto"/>
        <w:ind w:firstLine="567"/>
        <w:jc w:val="both"/>
        <w:rPr>
          <w:color w:val="000000"/>
          <w:sz w:val="28"/>
          <w:szCs w:val="28"/>
          <w:lang w:eastAsia="uk-UA" w:bidi="uk-UA"/>
        </w:rPr>
      </w:pPr>
      <w:r w:rsidRPr="00885856">
        <w:rPr>
          <w:color w:val="000000"/>
          <w:sz w:val="28"/>
          <w:szCs w:val="28"/>
          <w:lang w:eastAsia="uk-UA" w:bidi="uk-UA"/>
        </w:rPr>
        <w:t xml:space="preserve">Уміння проектувати створення логістичної системи та визначати оптимальні параметри її функціонування. </w:t>
      </w:r>
    </w:p>
    <w:p w:rsidR="00885856" w:rsidRPr="00885856" w:rsidRDefault="00885856" w:rsidP="008E4684">
      <w:pPr>
        <w:pStyle w:val="p36"/>
        <w:spacing w:before="0" w:beforeAutospacing="0" w:after="0" w:afterAutospacing="0" w:line="360" w:lineRule="auto"/>
        <w:ind w:right="-18" w:firstLine="567"/>
        <w:jc w:val="both"/>
        <w:rPr>
          <w:color w:val="000000"/>
          <w:sz w:val="28"/>
          <w:szCs w:val="28"/>
          <w:lang w:bidi="uk-UA"/>
        </w:rPr>
      </w:pPr>
      <w:r w:rsidRPr="00885856">
        <w:rPr>
          <w:color w:val="000000"/>
          <w:sz w:val="28"/>
          <w:szCs w:val="28"/>
          <w:lang w:bidi="uk-UA"/>
        </w:rPr>
        <w:lastRenderedPageBreak/>
        <w:t>Уміння проводити правильний вибір постачальника та умов поставки, транспортних засобів та шляхів доставки, координувати процеси поставки з виробничими процесами, визначати раціональні рівні запасів та умови їх зберігання. Управляти інформаційними та фінансовими потоками, узгоджувати їх з матеріальними та потоками послуг.</w:t>
      </w:r>
    </w:p>
    <w:p w:rsidR="002E3E57" w:rsidRPr="00885856" w:rsidRDefault="002E3E57" w:rsidP="008E4684">
      <w:pPr>
        <w:pStyle w:val="p36"/>
        <w:spacing w:before="0" w:beforeAutospacing="0" w:after="0" w:afterAutospacing="0" w:line="360" w:lineRule="auto"/>
        <w:ind w:right="-18" w:firstLine="567"/>
        <w:jc w:val="both"/>
        <w:rPr>
          <w:sz w:val="28"/>
          <w:szCs w:val="28"/>
        </w:rPr>
      </w:pPr>
      <w:r w:rsidRPr="00885856">
        <w:rPr>
          <w:i/>
          <w:sz w:val="28"/>
          <w:szCs w:val="28"/>
        </w:rPr>
        <w:t xml:space="preserve">Тривалість. </w:t>
      </w:r>
      <w:r w:rsidRPr="00885856">
        <w:rPr>
          <w:sz w:val="28"/>
          <w:szCs w:val="28"/>
        </w:rPr>
        <w:t xml:space="preserve">Всього – 90 годин: лекції – 14, </w:t>
      </w:r>
      <w:r w:rsidR="00885856" w:rsidRPr="00885856">
        <w:rPr>
          <w:sz w:val="28"/>
          <w:szCs w:val="28"/>
        </w:rPr>
        <w:t>семінарські</w:t>
      </w:r>
      <w:r w:rsidRPr="00885856">
        <w:rPr>
          <w:sz w:val="28"/>
          <w:szCs w:val="28"/>
        </w:rPr>
        <w:t xml:space="preserve"> – 16 годин; самостійна робота – 60 годин.</w:t>
      </w:r>
    </w:p>
    <w:p w:rsidR="002E3E57" w:rsidRPr="00885856" w:rsidRDefault="002E3E57" w:rsidP="008E4684">
      <w:pPr>
        <w:pStyle w:val="a3"/>
        <w:spacing w:line="360" w:lineRule="auto"/>
        <w:ind w:left="0" w:right="-18" w:firstLine="567"/>
        <w:rPr>
          <w:lang w:val="uk-UA"/>
        </w:rPr>
      </w:pPr>
      <w:r w:rsidRPr="00885856">
        <w:rPr>
          <w:i/>
        </w:rPr>
        <w:t xml:space="preserve">Форма контролю </w:t>
      </w:r>
      <w:r w:rsidRPr="00885856">
        <w:rPr>
          <w:b/>
        </w:rPr>
        <w:t>–</w:t>
      </w:r>
      <w:r w:rsidR="00B115EC" w:rsidRPr="00885856">
        <w:rPr>
          <w:b/>
        </w:rPr>
        <w:t xml:space="preserve"> </w:t>
      </w:r>
      <w:r w:rsidR="00885856" w:rsidRPr="00885856">
        <w:rPr>
          <w:lang w:val="uk-UA"/>
        </w:rPr>
        <w:t>екзамен</w:t>
      </w:r>
      <w:r w:rsidRPr="00885856">
        <w:rPr>
          <w:lang w:val="uk-UA"/>
        </w:rPr>
        <w:t>.</w:t>
      </w:r>
    </w:p>
    <w:p w:rsidR="002E3E57" w:rsidRPr="0099709B" w:rsidRDefault="002E3E57" w:rsidP="0099709B">
      <w:pPr>
        <w:spacing w:line="360" w:lineRule="auto"/>
        <w:ind w:right="-18" w:firstLine="567"/>
        <w:jc w:val="both"/>
        <w:rPr>
          <w:i/>
          <w:sz w:val="28"/>
          <w:szCs w:val="28"/>
          <w:lang w:val="uk-UA"/>
        </w:rPr>
      </w:pPr>
    </w:p>
    <w:p w:rsidR="002E3E57" w:rsidRPr="0099709B" w:rsidRDefault="002E3E57" w:rsidP="0099709B">
      <w:pPr>
        <w:spacing w:line="360" w:lineRule="auto"/>
        <w:ind w:right="-18" w:firstLine="567"/>
        <w:jc w:val="both"/>
        <w:rPr>
          <w:b/>
          <w:sz w:val="28"/>
          <w:szCs w:val="28"/>
          <w:lang w:val="uk-UA"/>
        </w:rPr>
      </w:pPr>
      <w:r w:rsidRPr="0099709B">
        <w:rPr>
          <w:i/>
          <w:sz w:val="28"/>
          <w:szCs w:val="28"/>
        </w:rPr>
        <w:t xml:space="preserve">Назва дисципліни: </w:t>
      </w:r>
      <w:r w:rsidR="00885856" w:rsidRPr="0099709B">
        <w:rPr>
          <w:b/>
          <w:sz w:val="28"/>
          <w:szCs w:val="28"/>
          <w:lang w:val="uk-UA"/>
        </w:rPr>
        <w:t>Маркетингова політика розподілу</w:t>
      </w:r>
    </w:p>
    <w:p w:rsidR="002E3E57" w:rsidRPr="0099709B" w:rsidRDefault="002E3E57" w:rsidP="0099709B">
      <w:pPr>
        <w:spacing w:line="360" w:lineRule="auto"/>
        <w:ind w:right="-18" w:firstLine="567"/>
        <w:jc w:val="both"/>
        <w:rPr>
          <w:sz w:val="28"/>
          <w:szCs w:val="28"/>
          <w:lang w:val="uk-UA"/>
        </w:rPr>
      </w:pPr>
      <w:r w:rsidRPr="0099709B">
        <w:rPr>
          <w:i/>
          <w:sz w:val="28"/>
          <w:szCs w:val="28"/>
        </w:rPr>
        <w:t xml:space="preserve">Рік: </w:t>
      </w:r>
      <w:r w:rsidRPr="0099709B">
        <w:rPr>
          <w:sz w:val="28"/>
          <w:szCs w:val="28"/>
        </w:rPr>
        <w:t xml:space="preserve">І, </w:t>
      </w:r>
      <w:r w:rsidRPr="0099709B">
        <w:rPr>
          <w:i/>
          <w:sz w:val="28"/>
          <w:szCs w:val="28"/>
        </w:rPr>
        <w:t xml:space="preserve">семестр </w:t>
      </w:r>
      <w:r w:rsidR="00885856" w:rsidRPr="0099709B">
        <w:rPr>
          <w:i/>
          <w:sz w:val="28"/>
          <w:szCs w:val="28"/>
          <w:lang w:val="en-US"/>
        </w:rPr>
        <w:t>ІІ</w:t>
      </w:r>
    </w:p>
    <w:p w:rsidR="0099709B" w:rsidRPr="0099709B" w:rsidRDefault="002E3E57" w:rsidP="0099709B">
      <w:pPr>
        <w:tabs>
          <w:tab w:val="left" w:pos="411"/>
          <w:tab w:val="left" w:pos="783"/>
        </w:tabs>
        <w:suppressAutoHyphens/>
        <w:spacing w:line="360" w:lineRule="auto"/>
        <w:ind w:firstLine="567"/>
        <w:jc w:val="both"/>
        <w:rPr>
          <w:sz w:val="28"/>
          <w:szCs w:val="28"/>
        </w:rPr>
      </w:pPr>
      <w:r w:rsidRPr="0099709B">
        <w:rPr>
          <w:b/>
          <w:i/>
          <w:sz w:val="28"/>
          <w:szCs w:val="28"/>
        </w:rPr>
        <w:t>Компетентності, якими повинен оволодіти здобувач:</w:t>
      </w:r>
      <w:r w:rsidRPr="0099709B">
        <w:rPr>
          <w:sz w:val="28"/>
          <w:szCs w:val="28"/>
        </w:rPr>
        <w:t xml:space="preserve"> </w:t>
      </w:r>
      <w:r w:rsidR="0099709B" w:rsidRPr="0099709B">
        <w:rPr>
          <w:sz w:val="28"/>
          <w:szCs w:val="28"/>
        </w:rPr>
        <w:t>Здатність обрати методику оцінювання та вибору каналів розподілу. Здатність до оцінку ефективності функціонування каналів розподілення. Здатність до побудови схем роботи каналів розподілення. Здатність визначити шляхи оптимізації каналів розподілу. Здатність раціонально оцінити особливості аналізу витрат розподілу з погляду маркетингу. Здатність визначати методичні підходи до вибору політики охоплення ринку та політики залучення учасників каналу.</w:t>
      </w:r>
    </w:p>
    <w:p w:rsidR="0099709B" w:rsidRPr="0099709B" w:rsidRDefault="0099709B" w:rsidP="0099709B">
      <w:pPr>
        <w:shd w:val="clear" w:color="auto" w:fill="FFFFFF"/>
        <w:tabs>
          <w:tab w:val="left" w:pos="244"/>
        </w:tabs>
        <w:adjustRightInd w:val="0"/>
        <w:spacing w:line="360" w:lineRule="auto"/>
        <w:ind w:firstLine="567"/>
        <w:jc w:val="both"/>
        <w:rPr>
          <w:sz w:val="28"/>
          <w:szCs w:val="28"/>
        </w:rPr>
      </w:pPr>
      <w:r w:rsidRPr="0099709B">
        <w:rPr>
          <w:sz w:val="28"/>
          <w:szCs w:val="28"/>
        </w:rPr>
        <w:t>Уміння</w:t>
      </w:r>
      <w:r w:rsidRPr="0099709B">
        <w:rPr>
          <w:sz w:val="28"/>
          <w:szCs w:val="28"/>
          <w:lang w:val="uk-UA"/>
        </w:rPr>
        <w:t xml:space="preserve"> </w:t>
      </w:r>
      <w:r w:rsidRPr="0099709B">
        <w:rPr>
          <w:sz w:val="28"/>
          <w:szCs w:val="28"/>
        </w:rPr>
        <w:t xml:space="preserve">формувати систему товароруху, яка забезпечить досягнення маркетингових цілей підприємства з мінімальними витратами. Запропонувати потрібний підхід (інтенсивний розподіл, </w:t>
      </w:r>
      <w:proofErr w:type="spellStart"/>
      <w:r w:rsidRPr="0099709B">
        <w:rPr>
          <w:sz w:val="28"/>
          <w:szCs w:val="28"/>
        </w:rPr>
        <w:t>розподіл</w:t>
      </w:r>
      <w:proofErr w:type="spellEnd"/>
      <w:r w:rsidRPr="0099709B">
        <w:rPr>
          <w:sz w:val="28"/>
          <w:szCs w:val="28"/>
        </w:rPr>
        <w:t xml:space="preserve"> на правах винятковості, селективний розподіл) у рішення фірми про число посередників, які будуть нею використані на кожному рівні каналу розподілу. Уміння</w:t>
      </w:r>
      <w:r w:rsidRPr="0099709B">
        <w:rPr>
          <w:sz w:val="28"/>
          <w:szCs w:val="28"/>
          <w:lang w:val="uk-UA"/>
        </w:rPr>
        <w:t xml:space="preserve"> </w:t>
      </w:r>
      <w:r w:rsidRPr="0099709B">
        <w:rPr>
          <w:sz w:val="28"/>
          <w:szCs w:val="28"/>
        </w:rPr>
        <w:t>формувати збутову політику фірми та провести презентацію товару. Розраховувати ефективність каналів розподілу.</w:t>
      </w:r>
    </w:p>
    <w:p w:rsidR="0099709B" w:rsidRPr="0099709B" w:rsidRDefault="0099709B" w:rsidP="0099709B">
      <w:pPr>
        <w:pStyle w:val="p36"/>
        <w:spacing w:before="0" w:beforeAutospacing="0" w:after="0" w:afterAutospacing="0" w:line="360" w:lineRule="auto"/>
        <w:ind w:right="-18" w:firstLine="567"/>
        <w:jc w:val="both"/>
        <w:rPr>
          <w:i/>
          <w:sz w:val="28"/>
          <w:szCs w:val="28"/>
        </w:rPr>
      </w:pPr>
      <w:r w:rsidRPr="0099709B">
        <w:rPr>
          <w:sz w:val="28"/>
          <w:szCs w:val="28"/>
        </w:rPr>
        <w:t>Здійснювати аналіз та оцінку ефективності функціонування каналів розподілення з метою забезпечення результативного досягнення встановлених цілей і виконання місії господарюючих суб’єктів.</w:t>
      </w:r>
    </w:p>
    <w:p w:rsidR="002E3E57" w:rsidRPr="0099709B" w:rsidRDefault="002E3E57" w:rsidP="0099709B">
      <w:pPr>
        <w:pStyle w:val="p36"/>
        <w:spacing w:before="0" w:beforeAutospacing="0" w:after="0" w:afterAutospacing="0" w:line="360" w:lineRule="auto"/>
        <w:ind w:right="-18" w:firstLine="567"/>
        <w:jc w:val="both"/>
        <w:rPr>
          <w:sz w:val="28"/>
          <w:szCs w:val="28"/>
        </w:rPr>
      </w:pPr>
      <w:r w:rsidRPr="0099709B">
        <w:rPr>
          <w:i/>
          <w:sz w:val="28"/>
          <w:szCs w:val="28"/>
        </w:rPr>
        <w:t xml:space="preserve">Тривалість. </w:t>
      </w:r>
      <w:r w:rsidRPr="0099709B">
        <w:rPr>
          <w:sz w:val="28"/>
          <w:szCs w:val="28"/>
        </w:rPr>
        <w:t>Всього – 90 годин: лекції – 1</w:t>
      </w:r>
      <w:r w:rsidR="00885856" w:rsidRPr="0099709B">
        <w:rPr>
          <w:sz w:val="28"/>
          <w:szCs w:val="28"/>
        </w:rPr>
        <w:t>4</w:t>
      </w:r>
      <w:r w:rsidRPr="0099709B">
        <w:rPr>
          <w:sz w:val="28"/>
          <w:szCs w:val="28"/>
        </w:rPr>
        <w:t xml:space="preserve">, </w:t>
      </w:r>
      <w:r w:rsidR="00885856" w:rsidRPr="0099709B">
        <w:rPr>
          <w:sz w:val="28"/>
          <w:szCs w:val="28"/>
        </w:rPr>
        <w:t>семінарські</w:t>
      </w:r>
      <w:r w:rsidRPr="0099709B">
        <w:rPr>
          <w:sz w:val="28"/>
          <w:szCs w:val="28"/>
        </w:rPr>
        <w:t xml:space="preserve"> – 1</w:t>
      </w:r>
      <w:r w:rsidR="00885856" w:rsidRPr="0099709B">
        <w:rPr>
          <w:sz w:val="28"/>
          <w:szCs w:val="28"/>
        </w:rPr>
        <w:t>6</w:t>
      </w:r>
      <w:r w:rsidRPr="0099709B">
        <w:rPr>
          <w:sz w:val="28"/>
          <w:szCs w:val="28"/>
        </w:rPr>
        <w:t xml:space="preserve"> годин; самостійна робота – 60 годин.</w:t>
      </w:r>
    </w:p>
    <w:p w:rsidR="002E3E57" w:rsidRPr="0099709B" w:rsidRDefault="002E3E57" w:rsidP="0099709B">
      <w:pPr>
        <w:pStyle w:val="a3"/>
        <w:spacing w:line="360" w:lineRule="auto"/>
        <w:ind w:left="0" w:right="-18" w:firstLine="567"/>
        <w:rPr>
          <w:lang w:val="uk-UA"/>
        </w:rPr>
      </w:pPr>
      <w:r w:rsidRPr="0099709B">
        <w:rPr>
          <w:i/>
        </w:rPr>
        <w:t xml:space="preserve">Форма контролю </w:t>
      </w:r>
      <w:r w:rsidRPr="0099709B">
        <w:rPr>
          <w:b/>
        </w:rPr>
        <w:t>–</w:t>
      </w:r>
      <w:r w:rsidR="00B115EC" w:rsidRPr="0099709B">
        <w:rPr>
          <w:b/>
        </w:rPr>
        <w:t xml:space="preserve"> </w:t>
      </w:r>
      <w:r w:rsidR="00885856" w:rsidRPr="0099709B">
        <w:rPr>
          <w:lang w:val="uk-UA"/>
        </w:rPr>
        <w:t>екзамен</w:t>
      </w:r>
      <w:r w:rsidRPr="0099709B">
        <w:rPr>
          <w:lang w:val="uk-UA"/>
        </w:rPr>
        <w:t>.</w:t>
      </w:r>
    </w:p>
    <w:p w:rsidR="002E3E57" w:rsidRPr="00877592" w:rsidRDefault="002E3E57" w:rsidP="00877592">
      <w:pPr>
        <w:spacing w:line="360" w:lineRule="auto"/>
        <w:ind w:right="-18" w:firstLine="567"/>
        <w:jc w:val="both"/>
        <w:rPr>
          <w:i/>
          <w:sz w:val="28"/>
          <w:szCs w:val="28"/>
          <w:lang w:val="uk-UA"/>
        </w:rPr>
      </w:pPr>
    </w:p>
    <w:p w:rsidR="002E3E57" w:rsidRPr="0099709B" w:rsidRDefault="002E3E57" w:rsidP="0099709B">
      <w:pPr>
        <w:spacing w:line="360" w:lineRule="auto"/>
        <w:ind w:right="-18" w:firstLine="567"/>
        <w:jc w:val="both"/>
        <w:rPr>
          <w:b/>
          <w:sz w:val="28"/>
          <w:szCs w:val="28"/>
          <w:lang w:val="uk-UA"/>
        </w:rPr>
      </w:pPr>
      <w:r w:rsidRPr="0099709B">
        <w:rPr>
          <w:i/>
          <w:sz w:val="28"/>
          <w:szCs w:val="28"/>
        </w:rPr>
        <w:t xml:space="preserve">Назва дисципліни: </w:t>
      </w:r>
      <w:r w:rsidR="0099709B" w:rsidRPr="0099709B">
        <w:rPr>
          <w:b/>
          <w:sz w:val="28"/>
          <w:szCs w:val="28"/>
          <w:lang w:val="uk-UA"/>
        </w:rPr>
        <w:t>Товарна інноваційна політика</w:t>
      </w:r>
    </w:p>
    <w:p w:rsidR="002E3E57" w:rsidRPr="0099709B" w:rsidRDefault="002E3E57" w:rsidP="0099709B">
      <w:pPr>
        <w:spacing w:line="360" w:lineRule="auto"/>
        <w:ind w:right="-18" w:firstLine="567"/>
        <w:jc w:val="both"/>
        <w:rPr>
          <w:sz w:val="28"/>
          <w:szCs w:val="28"/>
          <w:lang w:val="uk-UA"/>
        </w:rPr>
      </w:pPr>
      <w:r w:rsidRPr="0099709B">
        <w:rPr>
          <w:i/>
          <w:sz w:val="28"/>
          <w:szCs w:val="28"/>
        </w:rPr>
        <w:t xml:space="preserve">Рік: </w:t>
      </w:r>
      <w:r w:rsidRPr="0099709B">
        <w:rPr>
          <w:sz w:val="28"/>
          <w:szCs w:val="28"/>
        </w:rPr>
        <w:t>І</w:t>
      </w:r>
      <w:proofErr w:type="spellStart"/>
      <w:r w:rsidRPr="0099709B">
        <w:rPr>
          <w:sz w:val="28"/>
          <w:szCs w:val="28"/>
          <w:lang w:val="uk-UA"/>
        </w:rPr>
        <w:t>І</w:t>
      </w:r>
      <w:proofErr w:type="spellEnd"/>
      <w:r w:rsidRPr="0099709B">
        <w:rPr>
          <w:sz w:val="28"/>
          <w:szCs w:val="28"/>
        </w:rPr>
        <w:t xml:space="preserve">, </w:t>
      </w:r>
      <w:r w:rsidRPr="0099709B">
        <w:rPr>
          <w:i/>
          <w:sz w:val="28"/>
          <w:szCs w:val="28"/>
        </w:rPr>
        <w:t xml:space="preserve">семестр </w:t>
      </w:r>
      <w:r w:rsidR="0099709B" w:rsidRPr="0099709B">
        <w:rPr>
          <w:i/>
          <w:sz w:val="28"/>
          <w:szCs w:val="28"/>
          <w:lang w:val="uk-UA"/>
        </w:rPr>
        <w:t>ІІІ</w:t>
      </w:r>
    </w:p>
    <w:p w:rsidR="0099709B" w:rsidRPr="0099709B" w:rsidRDefault="002E3E57" w:rsidP="0099709B">
      <w:pPr>
        <w:tabs>
          <w:tab w:val="left" w:pos="411"/>
          <w:tab w:val="left" w:pos="783"/>
        </w:tabs>
        <w:suppressAutoHyphens/>
        <w:spacing w:line="360" w:lineRule="auto"/>
        <w:ind w:firstLine="567"/>
        <w:jc w:val="both"/>
        <w:rPr>
          <w:sz w:val="28"/>
          <w:szCs w:val="28"/>
        </w:rPr>
      </w:pPr>
      <w:r w:rsidRPr="0099709B">
        <w:rPr>
          <w:b/>
          <w:i/>
          <w:sz w:val="28"/>
          <w:szCs w:val="28"/>
        </w:rPr>
        <w:t>Компетентності, якими повинен оволодіти здобувач:</w:t>
      </w:r>
      <w:r w:rsidRPr="0099709B">
        <w:rPr>
          <w:sz w:val="28"/>
          <w:szCs w:val="28"/>
        </w:rPr>
        <w:t xml:space="preserve"> </w:t>
      </w:r>
      <w:r w:rsidR="0099709B" w:rsidRPr="0099709B">
        <w:rPr>
          <w:sz w:val="28"/>
          <w:szCs w:val="28"/>
        </w:rPr>
        <w:t xml:space="preserve">Здатність розширення функцій маркетингу в стратегічному плануванні інноваційного процесу для створення комерційно вдалих товарів. Оцінювання комерційних перспектив інноваційного продукту. </w:t>
      </w:r>
      <w:r w:rsidR="0099709B" w:rsidRPr="0099709B">
        <w:rPr>
          <w:spacing w:val="-1"/>
          <w:sz w:val="28"/>
          <w:szCs w:val="28"/>
        </w:rPr>
        <w:t>Планування та орган</w:t>
      </w:r>
      <w:r w:rsidR="0099709B">
        <w:rPr>
          <w:spacing w:val="-1"/>
          <w:sz w:val="28"/>
          <w:szCs w:val="28"/>
        </w:rPr>
        <w:t>ізація створення нового товару.</w:t>
      </w:r>
      <w:r w:rsidR="0099709B" w:rsidRPr="0099709B">
        <w:rPr>
          <w:iCs/>
          <w:sz w:val="28"/>
          <w:szCs w:val="28"/>
        </w:rPr>
        <w:t xml:space="preserve"> </w:t>
      </w:r>
      <w:r w:rsidR="0099709B" w:rsidRPr="0099709B">
        <w:rPr>
          <w:sz w:val="28"/>
          <w:szCs w:val="28"/>
        </w:rPr>
        <w:t>Застосування сучасних методів та засобів генерування ідей. Функціонально-вартісне обґрунтування інноваційного продукту.</w:t>
      </w:r>
    </w:p>
    <w:p w:rsidR="0099709B" w:rsidRPr="0099709B" w:rsidRDefault="0099709B" w:rsidP="0099709B">
      <w:pPr>
        <w:shd w:val="clear" w:color="auto" w:fill="FFFFFF"/>
        <w:tabs>
          <w:tab w:val="left" w:pos="244"/>
        </w:tabs>
        <w:adjustRightInd w:val="0"/>
        <w:spacing w:line="360" w:lineRule="auto"/>
        <w:ind w:firstLine="567"/>
        <w:jc w:val="both"/>
        <w:rPr>
          <w:sz w:val="28"/>
          <w:szCs w:val="28"/>
        </w:rPr>
      </w:pPr>
      <w:r w:rsidRPr="0099709B">
        <w:rPr>
          <w:sz w:val="28"/>
          <w:szCs w:val="28"/>
        </w:rPr>
        <w:t>Уміння ефективного застосування результатів наукових досліджень, технологічних інновацій, маркетингу нововведень у створені конку</w:t>
      </w:r>
      <w:r>
        <w:rPr>
          <w:sz w:val="28"/>
          <w:szCs w:val="28"/>
        </w:rPr>
        <w:t xml:space="preserve">рентоспроможних видів товарів. </w:t>
      </w:r>
      <w:r w:rsidRPr="0099709B">
        <w:rPr>
          <w:sz w:val="28"/>
          <w:szCs w:val="28"/>
        </w:rPr>
        <w:t>Навики розробки інноваційних продуктів шляхом використання сучасних методів та прийомів генерування ідей, функціонально-економічного обґрунтування відповідності нових товарів ринковим вимогам.</w:t>
      </w:r>
    </w:p>
    <w:p w:rsidR="002E3E57" w:rsidRPr="0099709B" w:rsidRDefault="002E3E57" w:rsidP="0099709B">
      <w:pPr>
        <w:pStyle w:val="p36"/>
        <w:spacing w:before="0" w:beforeAutospacing="0" w:after="0" w:afterAutospacing="0" w:line="360" w:lineRule="auto"/>
        <w:ind w:right="-18" w:firstLine="567"/>
        <w:jc w:val="both"/>
        <w:rPr>
          <w:sz w:val="28"/>
          <w:szCs w:val="28"/>
        </w:rPr>
      </w:pPr>
      <w:r w:rsidRPr="0099709B">
        <w:rPr>
          <w:i/>
          <w:sz w:val="28"/>
          <w:szCs w:val="28"/>
        </w:rPr>
        <w:t xml:space="preserve">Тривалість. </w:t>
      </w:r>
      <w:r w:rsidRPr="0099709B">
        <w:rPr>
          <w:sz w:val="28"/>
          <w:szCs w:val="28"/>
        </w:rPr>
        <w:t>Всього – 90 годин: лекції – 1</w:t>
      </w:r>
      <w:r w:rsidR="0099709B" w:rsidRPr="0099709B">
        <w:rPr>
          <w:sz w:val="28"/>
          <w:szCs w:val="28"/>
        </w:rPr>
        <w:t>4</w:t>
      </w:r>
      <w:r w:rsidRPr="0099709B">
        <w:rPr>
          <w:sz w:val="28"/>
          <w:szCs w:val="28"/>
        </w:rPr>
        <w:t>, практичні – 1</w:t>
      </w:r>
      <w:r w:rsidR="0099709B" w:rsidRPr="0099709B">
        <w:rPr>
          <w:sz w:val="28"/>
          <w:szCs w:val="28"/>
        </w:rPr>
        <w:t>6</w:t>
      </w:r>
      <w:r w:rsidRPr="0099709B">
        <w:rPr>
          <w:sz w:val="28"/>
          <w:szCs w:val="28"/>
        </w:rPr>
        <w:t xml:space="preserve"> годин; самостійна робота – 60 годин.</w:t>
      </w:r>
    </w:p>
    <w:p w:rsidR="002E3E57" w:rsidRPr="0099709B" w:rsidRDefault="002E3E57" w:rsidP="0099709B">
      <w:pPr>
        <w:pStyle w:val="a3"/>
        <w:spacing w:line="360" w:lineRule="auto"/>
        <w:ind w:left="0" w:right="-18" w:firstLine="567"/>
        <w:rPr>
          <w:lang w:val="uk-UA"/>
        </w:rPr>
      </w:pPr>
      <w:r w:rsidRPr="0099709B">
        <w:rPr>
          <w:i/>
        </w:rPr>
        <w:t xml:space="preserve">Форма контролю </w:t>
      </w:r>
      <w:r w:rsidRPr="0099709B">
        <w:rPr>
          <w:b/>
        </w:rPr>
        <w:t>–</w:t>
      </w:r>
      <w:r w:rsidR="00B115EC" w:rsidRPr="0099709B">
        <w:rPr>
          <w:b/>
        </w:rPr>
        <w:t xml:space="preserve"> </w:t>
      </w:r>
      <w:r w:rsidR="0099709B" w:rsidRPr="0099709B">
        <w:rPr>
          <w:lang w:val="uk-UA"/>
        </w:rPr>
        <w:t>екзамен</w:t>
      </w:r>
      <w:r w:rsidRPr="0099709B">
        <w:rPr>
          <w:lang w:val="uk-UA"/>
        </w:rPr>
        <w:t>.</w:t>
      </w:r>
    </w:p>
    <w:p w:rsidR="002E3E57" w:rsidRPr="00877592" w:rsidRDefault="002E3E57" w:rsidP="00877592">
      <w:pPr>
        <w:spacing w:line="360" w:lineRule="auto"/>
        <w:ind w:right="-18" w:firstLine="567"/>
        <w:jc w:val="both"/>
        <w:rPr>
          <w:i/>
          <w:sz w:val="28"/>
          <w:szCs w:val="28"/>
          <w:lang w:val="uk-UA"/>
        </w:rPr>
      </w:pPr>
    </w:p>
    <w:p w:rsidR="002E3E57" w:rsidRDefault="002E3E57" w:rsidP="00B115EC">
      <w:pPr>
        <w:ind w:right="-18"/>
        <w:rPr>
          <w:sz w:val="28"/>
          <w:szCs w:val="28"/>
          <w:lang w:val="uk-UA"/>
        </w:rPr>
      </w:pPr>
      <w:r>
        <w:rPr>
          <w:sz w:val="28"/>
          <w:szCs w:val="28"/>
          <w:lang w:val="uk-UA"/>
        </w:rPr>
        <w:br w:type="page"/>
      </w:r>
    </w:p>
    <w:p w:rsidR="008F4F2F" w:rsidRDefault="007E4FE4" w:rsidP="004C6AA0">
      <w:pPr>
        <w:pStyle w:val="1"/>
        <w:numPr>
          <w:ilvl w:val="0"/>
          <w:numId w:val="1"/>
        </w:numPr>
        <w:tabs>
          <w:tab w:val="left" w:pos="851"/>
          <w:tab w:val="left" w:pos="1129"/>
        </w:tabs>
        <w:spacing w:line="362" w:lineRule="auto"/>
        <w:ind w:left="0" w:right="-18" w:firstLine="567"/>
        <w:jc w:val="both"/>
      </w:pPr>
      <w:r>
        <w:lastRenderedPageBreak/>
        <w:t>ФАХОВЕ СПРЯМУВАННЯ ТА КВАЛІФІКАЦІЙНІ ВИМОГИ ДО ФАХІВЦІВ</w:t>
      </w:r>
    </w:p>
    <w:p w:rsidR="008F4F2F" w:rsidRDefault="008F4F2F" w:rsidP="00B115EC">
      <w:pPr>
        <w:pStyle w:val="a3"/>
        <w:tabs>
          <w:tab w:val="left" w:pos="851"/>
          <w:tab w:val="left" w:pos="1129"/>
        </w:tabs>
        <w:spacing w:before="6"/>
        <w:ind w:left="0" w:right="-18" w:firstLine="567"/>
        <w:jc w:val="left"/>
        <w:rPr>
          <w:b/>
          <w:sz w:val="41"/>
        </w:rPr>
      </w:pPr>
    </w:p>
    <w:p w:rsidR="008F4F2F" w:rsidRDefault="007E4FE4" w:rsidP="004C6AA0">
      <w:pPr>
        <w:pStyle w:val="a5"/>
        <w:numPr>
          <w:ilvl w:val="1"/>
          <w:numId w:val="1"/>
        </w:numPr>
        <w:tabs>
          <w:tab w:val="left" w:pos="851"/>
          <w:tab w:val="left" w:pos="1129"/>
          <w:tab w:val="left" w:pos="2334"/>
        </w:tabs>
        <w:ind w:left="0" w:right="-18" w:firstLine="567"/>
        <w:jc w:val="left"/>
        <w:rPr>
          <w:b/>
          <w:sz w:val="28"/>
        </w:rPr>
      </w:pPr>
      <w:r>
        <w:rPr>
          <w:b/>
          <w:sz w:val="28"/>
        </w:rPr>
        <w:t>07</w:t>
      </w:r>
      <w:r w:rsidR="00AB1CB9">
        <w:rPr>
          <w:b/>
          <w:sz w:val="28"/>
          <w:lang w:val="uk-UA"/>
        </w:rPr>
        <w:t>5</w:t>
      </w:r>
      <w:r>
        <w:rPr>
          <w:b/>
          <w:sz w:val="28"/>
        </w:rPr>
        <w:t xml:space="preserve"> “</w:t>
      </w:r>
      <w:r w:rsidR="00AB1CB9">
        <w:rPr>
          <w:b/>
          <w:sz w:val="28"/>
          <w:lang w:val="uk-UA"/>
        </w:rPr>
        <w:t>МАРКЕТИНГ</w:t>
      </w:r>
      <w:r>
        <w:rPr>
          <w:b/>
          <w:sz w:val="28"/>
        </w:rPr>
        <w:t>”</w:t>
      </w:r>
      <w:r>
        <w:rPr>
          <w:b/>
          <w:spacing w:val="-6"/>
          <w:sz w:val="28"/>
        </w:rPr>
        <w:t xml:space="preserve"> </w:t>
      </w:r>
      <w:r>
        <w:rPr>
          <w:b/>
          <w:sz w:val="28"/>
        </w:rPr>
        <w:t>(</w:t>
      </w:r>
      <w:r w:rsidR="009953E7">
        <w:rPr>
          <w:b/>
          <w:sz w:val="28"/>
        </w:rPr>
        <w:t>МАГІСТР</w:t>
      </w:r>
      <w:r>
        <w:rPr>
          <w:b/>
          <w:sz w:val="28"/>
        </w:rPr>
        <w:t>)</w:t>
      </w:r>
    </w:p>
    <w:p w:rsidR="008F4F2F" w:rsidRDefault="008F4F2F" w:rsidP="00B115EC">
      <w:pPr>
        <w:pStyle w:val="a3"/>
        <w:tabs>
          <w:tab w:val="left" w:pos="851"/>
          <w:tab w:val="left" w:pos="1129"/>
        </w:tabs>
        <w:ind w:left="0" w:right="-18" w:firstLine="567"/>
        <w:jc w:val="left"/>
        <w:rPr>
          <w:b/>
          <w:sz w:val="30"/>
        </w:rPr>
      </w:pPr>
    </w:p>
    <w:p w:rsidR="008F4F2F" w:rsidRDefault="008F4F2F" w:rsidP="00B115EC">
      <w:pPr>
        <w:pStyle w:val="a3"/>
        <w:tabs>
          <w:tab w:val="left" w:pos="851"/>
          <w:tab w:val="left" w:pos="1129"/>
        </w:tabs>
        <w:spacing w:before="8"/>
        <w:ind w:left="0" w:right="-18" w:firstLine="567"/>
        <w:jc w:val="left"/>
        <w:rPr>
          <w:b/>
          <w:sz w:val="25"/>
        </w:rPr>
      </w:pPr>
    </w:p>
    <w:p w:rsidR="008F4F2F" w:rsidRPr="00C061A7" w:rsidRDefault="007E4FE4" w:rsidP="00B115EC">
      <w:pPr>
        <w:pStyle w:val="a3"/>
        <w:tabs>
          <w:tab w:val="left" w:pos="851"/>
          <w:tab w:val="left" w:pos="1129"/>
        </w:tabs>
        <w:spacing w:line="360" w:lineRule="auto"/>
        <w:ind w:left="0" w:right="-18" w:firstLine="567"/>
        <w:rPr>
          <w:b/>
        </w:rPr>
      </w:pPr>
      <w:r w:rsidRPr="00C061A7">
        <w:rPr>
          <w:b/>
        </w:rPr>
        <w:t>Ключові професійні компетентності ОР “</w:t>
      </w:r>
      <w:r w:rsidR="009953E7">
        <w:rPr>
          <w:b/>
        </w:rPr>
        <w:t>МАГІСТР</w:t>
      </w:r>
      <w:r w:rsidRPr="00C061A7">
        <w:rPr>
          <w:b/>
        </w:rPr>
        <w:t>” спеціальності 07</w:t>
      </w:r>
      <w:r w:rsidR="00AB1CB9" w:rsidRPr="00C061A7">
        <w:rPr>
          <w:b/>
          <w:lang w:val="uk-UA"/>
        </w:rPr>
        <w:t>5</w:t>
      </w:r>
      <w:r w:rsidRPr="00C061A7">
        <w:rPr>
          <w:b/>
        </w:rPr>
        <w:t xml:space="preserve"> “</w:t>
      </w:r>
      <w:r w:rsidR="00AB1CB9" w:rsidRPr="00C061A7">
        <w:rPr>
          <w:b/>
          <w:lang w:val="uk-UA"/>
        </w:rPr>
        <w:t>Маркетинг</w:t>
      </w:r>
      <w:r w:rsidRPr="00C061A7">
        <w:rPr>
          <w:b/>
        </w:rPr>
        <w:t>”.</w:t>
      </w:r>
    </w:p>
    <w:p w:rsidR="008F4F2F" w:rsidRPr="00C061A7" w:rsidRDefault="007E4FE4" w:rsidP="00B115EC">
      <w:pPr>
        <w:pStyle w:val="a3"/>
        <w:tabs>
          <w:tab w:val="left" w:pos="851"/>
          <w:tab w:val="left" w:pos="1129"/>
        </w:tabs>
        <w:spacing w:line="360" w:lineRule="auto"/>
        <w:ind w:left="0" w:right="-18" w:firstLine="567"/>
        <w:rPr>
          <w:b/>
        </w:rPr>
      </w:pPr>
      <w:r w:rsidRPr="00C061A7">
        <w:rPr>
          <w:b/>
          <w:i/>
        </w:rPr>
        <w:t>Знання</w:t>
      </w:r>
      <w:r w:rsidRPr="00C061A7">
        <w:rPr>
          <w:b/>
        </w:rPr>
        <w:t>, яких набувають студенти ОР “</w:t>
      </w:r>
      <w:r w:rsidR="009953E7">
        <w:rPr>
          <w:b/>
        </w:rPr>
        <w:t>МАГІСТР</w:t>
      </w:r>
      <w:r w:rsidRPr="00C061A7">
        <w:rPr>
          <w:b/>
        </w:rPr>
        <w:t>” спеціальності 07</w:t>
      </w:r>
      <w:r w:rsidR="00AB1CB9" w:rsidRPr="00C061A7">
        <w:rPr>
          <w:b/>
          <w:lang w:val="uk-UA"/>
        </w:rPr>
        <w:t>5</w:t>
      </w:r>
      <w:r w:rsidRPr="00C061A7">
        <w:rPr>
          <w:b/>
        </w:rPr>
        <w:t xml:space="preserve"> “</w:t>
      </w:r>
      <w:r w:rsidR="00AB1CB9" w:rsidRPr="00C061A7">
        <w:rPr>
          <w:b/>
          <w:lang w:val="uk-UA"/>
        </w:rPr>
        <w:t>Маркетинг</w:t>
      </w:r>
      <w:r w:rsidRPr="00C061A7">
        <w:rPr>
          <w:b/>
        </w:rPr>
        <w:t>” в процесі навчання:</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Знання та розуміння предметної області професійної діяльності.</w:t>
      </w:r>
    </w:p>
    <w:p w:rsidR="00EA4A12" w:rsidRPr="00EA4A12" w:rsidRDefault="00EA4A12" w:rsidP="00B115EC">
      <w:pPr>
        <w:widowControl/>
        <w:tabs>
          <w:tab w:val="left" w:pos="0"/>
          <w:tab w:val="left" w:pos="317"/>
        </w:tabs>
        <w:autoSpaceDE/>
        <w:autoSpaceDN/>
        <w:spacing w:line="360" w:lineRule="auto"/>
        <w:ind w:right="-18" w:firstLine="567"/>
        <w:contextualSpacing/>
        <w:jc w:val="both"/>
        <w:rPr>
          <w:sz w:val="28"/>
          <w:szCs w:val="28"/>
          <w:lang w:val="uk-UA"/>
        </w:rPr>
      </w:pPr>
      <w:r w:rsidRPr="00EA4A12">
        <w:rPr>
          <w:sz w:val="28"/>
          <w:szCs w:val="28"/>
          <w:lang w:val="uk-UA"/>
        </w:rPr>
        <w:t>Здатність застосовувати професійні</w:t>
      </w:r>
      <w:r w:rsidRPr="00EA4A12">
        <w:rPr>
          <w:sz w:val="28"/>
          <w:szCs w:val="28"/>
        </w:rPr>
        <w:t xml:space="preserve"> </w:t>
      </w:r>
      <w:r w:rsidRPr="00EA4A12">
        <w:rPr>
          <w:sz w:val="28"/>
          <w:szCs w:val="28"/>
          <w:lang w:val="uk-UA"/>
        </w:rPr>
        <w:t xml:space="preserve">знання у практичних ситуаціях, уміння виявляти, ставити та вирішувати проблеми, приймати обґрунтовані </w:t>
      </w:r>
      <w:r w:rsidRPr="00EA4A12">
        <w:rPr>
          <w:sz w:val="28"/>
          <w:szCs w:val="28"/>
          <w:lang w:val="uk-UA" w:eastAsia="uk-UA"/>
        </w:rPr>
        <w:t>рішення.</w:t>
      </w:r>
    </w:p>
    <w:p w:rsidR="00EA4A12" w:rsidRPr="00EA4A12" w:rsidRDefault="00EA4A12" w:rsidP="00B115EC">
      <w:pPr>
        <w:widowControl/>
        <w:tabs>
          <w:tab w:val="left" w:pos="0"/>
          <w:tab w:val="left" w:pos="317"/>
        </w:tabs>
        <w:autoSpaceDE/>
        <w:autoSpaceDN/>
        <w:spacing w:line="360" w:lineRule="auto"/>
        <w:ind w:right="-18" w:firstLine="567"/>
        <w:contextualSpacing/>
        <w:jc w:val="both"/>
        <w:rPr>
          <w:sz w:val="28"/>
          <w:szCs w:val="28"/>
          <w:lang w:val="uk-UA"/>
        </w:rPr>
      </w:pPr>
      <w:r w:rsidRPr="00EA4A12">
        <w:rPr>
          <w:sz w:val="28"/>
          <w:szCs w:val="28"/>
          <w:lang w:val="uk-UA"/>
        </w:rPr>
        <w:t>Здатність до проведення досліджень, пошуку, оброблення та аналізу інформації.</w:t>
      </w:r>
    </w:p>
    <w:p w:rsidR="00007288" w:rsidRDefault="00007288" w:rsidP="00007288">
      <w:pPr>
        <w:shd w:val="clear" w:color="auto" w:fill="FFFFFF"/>
        <w:tabs>
          <w:tab w:val="left" w:pos="244"/>
        </w:tabs>
        <w:adjustRightInd w:val="0"/>
        <w:spacing w:line="360" w:lineRule="auto"/>
        <w:ind w:firstLine="567"/>
        <w:jc w:val="both"/>
        <w:rPr>
          <w:sz w:val="28"/>
          <w:szCs w:val="28"/>
          <w:lang w:val="uk-UA"/>
        </w:rPr>
      </w:pPr>
      <w:r w:rsidRPr="00007288">
        <w:rPr>
          <w:sz w:val="28"/>
          <w:szCs w:val="28"/>
        </w:rPr>
        <w:t>Набуття навичок підготовки пропозицій щодо вдосконалення споживчих властивостей товарів чи послуг з урахуванням соціально-демографічних характеристик різних груп</w:t>
      </w:r>
      <w:r w:rsidR="008E4684">
        <w:rPr>
          <w:sz w:val="28"/>
          <w:szCs w:val="28"/>
        </w:rPr>
        <w:t xml:space="preserve"> </w:t>
      </w:r>
      <w:r w:rsidRPr="00007288">
        <w:rPr>
          <w:sz w:val="28"/>
          <w:szCs w:val="28"/>
        </w:rPr>
        <w:t>споживачів, динаміки їхніх прибутків, нео</w:t>
      </w:r>
      <w:r w:rsidR="000A41C9">
        <w:rPr>
          <w:sz w:val="28"/>
          <w:szCs w:val="28"/>
        </w:rPr>
        <w:t>бхідних ресурсів та витрат тощо</w:t>
      </w:r>
      <w:r w:rsidRPr="00007288">
        <w:rPr>
          <w:sz w:val="28"/>
          <w:szCs w:val="28"/>
        </w:rPr>
        <w:t xml:space="preserve">. </w:t>
      </w:r>
    </w:p>
    <w:p w:rsidR="00007288" w:rsidRDefault="00007288" w:rsidP="000A41C9">
      <w:pPr>
        <w:shd w:val="clear" w:color="auto" w:fill="FFFFFF"/>
        <w:tabs>
          <w:tab w:val="left" w:pos="244"/>
        </w:tabs>
        <w:adjustRightInd w:val="0"/>
        <w:spacing w:line="360" w:lineRule="auto"/>
        <w:ind w:firstLine="567"/>
        <w:jc w:val="both"/>
        <w:rPr>
          <w:sz w:val="28"/>
          <w:szCs w:val="28"/>
          <w:lang w:val="uk-UA"/>
        </w:rPr>
      </w:pPr>
      <w:r w:rsidRPr="00007288">
        <w:rPr>
          <w:sz w:val="28"/>
          <w:szCs w:val="28"/>
        </w:rPr>
        <w:t xml:space="preserve">Володіння методами підготовки пропозицій стосовно змін та розвитку товарного асортименту.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Щодо аналізу та синтезу як інструментарію виявлення проблем та</w:t>
      </w:r>
      <w:r w:rsidR="008E4684">
        <w:rPr>
          <w:sz w:val="28"/>
          <w:szCs w:val="28"/>
        </w:rPr>
        <w:t xml:space="preserve"> </w:t>
      </w:r>
      <w:r w:rsidRPr="000A41C9">
        <w:rPr>
          <w:sz w:val="28"/>
          <w:szCs w:val="28"/>
        </w:rPr>
        <w:t xml:space="preserve">прийняття рішень для їх розв’язання на основі логічних аргументів та перевірених фактів.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Здатність працювати з інформацією, у тому числі в глобальних комп'ютерних</w:t>
      </w:r>
      <w:r w:rsidR="008E4684">
        <w:rPr>
          <w:sz w:val="28"/>
          <w:szCs w:val="28"/>
        </w:rPr>
        <w:t xml:space="preserve"> </w:t>
      </w:r>
      <w:r w:rsidRPr="000A41C9">
        <w:rPr>
          <w:sz w:val="28"/>
          <w:szCs w:val="28"/>
        </w:rPr>
        <w:t>мережах. Уміння знаходити</w:t>
      </w:r>
      <w:r w:rsidR="008E4684">
        <w:rPr>
          <w:sz w:val="28"/>
          <w:szCs w:val="28"/>
        </w:rPr>
        <w:t xml:space="preserve"> </w:t>
      </w:r>
      <w:r w:rsidRPr="000A41C9">
        <w:rPr>
          <w:sz w:val="28"/>
          <w:szCs w:val="28"/>
        </w:rPr>
        <w:t xml:space="preserve">та аналізувати інформацію з різних джерел.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 xml:space="preserve">Здатність проводити дослідження та процесів з урахуванням причинно-наслідкових та просторово-часових зв’язків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Здатність підтримувати сприятливий соціально-психологічний клімат в</w:t>
      </w:r>
      <w:r w:rsidR="008E4684">
        <w:rPr>
          <w:sz w:val="28"/>
          <w:szCs w:val="28"/>
        </w:rPr>
        <w:t xml:space="preserve"> </w:t>
      </w:r>
      <w:r w:rsidRPr="000A41C9">
        <w:rPr>
          <w:sz w:val="28"/>
          <w:szCs w:val="28"/>
        </w:rPr>
        <w:t xml:space="preserve">колективі, налагоджувати ефективну взаємодію в команді, створювати сприятливі умови для навчання та саморозвитку персоналу підприємства.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 xml:space="preserve">Здатність забезпечувати економічну, екологічну, цивільну безпеку функціонування підприємства, безпеку праці та належну якість випущеної </w:t>
      </w:r>
      <w:r w:rsidRPr="000A41C9">
        <w:rPr>
          <w:sz w:val="28"/>
          <w:szCs w:val="28"/>
        </w:rPr>
        <w:lastRenderedPageBreak/>
        <w:t xml:space="preserve">продукції.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Здатність до професійного (усного та письмового) спілкування діловою</w:t>
      </w:r>
      <w:r w:rsidR="008E4684">
        <w:rPr>
          <w:sz w:val="28"/>
          <w:szCs w:val="28"/>
        </w:rPr>
        <w:t xml:space="preserve"> </w:t>
      </w:r>
      <w:r w:rsidRPr="000A41C9">
        <w:rPr>
          <w:sz w:val="28"/>
          <w:szCs w:val="28"/>
        </w:rPr>
        <w:t xml:space="preserve">українською та іноземною мовами з предмету основної діяльності.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Уміння бути критичним та самокритичним до розуміння чинників, які чинять</w:t>
      </w:r>
      <w:r w:rsidR="008E4684">
        <w:rPr>
          <w:sz w:val="28"/>
          <w:szCs w:val="28"/>
        </w:rPr>
        <w:t xml:space="preserve"> </w:t>
      </w:r>
      <w:r w:rsidRPr="000A41C9">
        <w:rPr>
          <w:sz w:val="28"/>
          <w:szCs w:val="28"/>
        </w:rPr>
        <w:t>позитивний чи негативний вплив на спілкування з представниками інших бізнес-культур</w:t>
      </w:r>
      <w:r w:rsidR="008E4684">
        <w:rPr>
          <w:sz w:val="28"/>
          <w:szCs w:val="28"/>
        </w:rPr>
        <w:t xml:space="preserve"> </w:t>
      </w:r>
      <w:r w:rsidRPr="000A41C9">
        <w:rPr>
          <w:sz w:val="28"/>
          <w:szCs w:val="28"/>
        </w:rPr>
        <w:t xml:space="preserve">та професійних груп різного рівня (з фахівцями з інших галузей знань/видів діяльності) на засадах цінування різноманітності та мультикультурності та поваги до них. </w:t>
      </w:r>
    </w:p>
    <w:p w:rsidR="000A41C9" w:rsidRPr="000A41C9" w:rsidRDefault="000A41C9" w:rsidP="000A41C9">
      <w:pPr>
        <w:shd w:val="clear" w:color="auto" w:fill="FFFFFF"/>
        <w:tabs>
          <w:tab w:val="left" w:pos="244"/>
        </w:tabs>
        <w:adjustRightInd w:val="0"/>
        <w:spacing w:line="360" w:lineRule="auto"/>
        <w:ind w:firstLine="567"/>
        <w:jc w:val="both"/>
        <w:rPr>
          <w:sz w:val="28"/>
          <w:szCs w:val="28"/>
        </w:rPr>
      </w:pPr>
      <w:r w:rsidRPr="000A41C9">
        <w:rPr>
          <w:sz w:val="28"/>
          <w:szCs w:val="28"/>
        </w:rPr>
        <w:t>Здатність застосовувати знання та вміння для розв’язання якісних та кількісних задач.</w:t>
      </w:r>
    </w:p>
    <w:p w:rsidR="000A41C9" w:rsidRPr="000A41C9" w:rsidRDefault="000A41C9" w:rsidP="00007288">
      <w:pPr>
        <w:shd w:val="clear" w:color="auto" w:fill="FFFFFF"/>
        <w:tabs>
          <w:tab w:val="left" w:pos="244"/>
        </w:tabs>
        <w:adjustRightInd w:val="0"/>
        <w:spacing w:line="360" w:lineRule="auto"/>
        <w:ind w:firstLine="567"/>
        <w:jc w:val="both"/>
        <w:rPr>
          <w:sz w:val="28"/>
          <w:szCs w:val="28"/>
        </w:rPr>
      </w:pPr>
    </w:p>
    <w:p w:rsidR="008F4F2F" w:rsidRPr="00C061A7" w:rsidRDefault="007E4FE4" w:rsidP="00B115EC">
      <w:pPr>
        <w:pStyle w:val="a3"/>
        <w:spacing w:line="360" w:lineRule="auto"/>
        <w:ind w:left="0" w:right="-18" w:firstLine="567"/>
        <w:rPr>
          <w:b/>
          <w:i/>
        </w:rPr>
      </w:pPr>
      <w:r w:rsidRPr="00C061A7">
        <w:rPr>
          <w:b/>
        </w:rPr>
        <w:t>Випускники ОР “</w:t>
      </w:r>
      <w:r w:rsidR="009953E7">
        <w:rPr>
          <w:b/>
        </w:rPr>
        <w:t>МАГІСТР</w:t>
      </w:r>
      <w:r w:rsidRPr="00C061A7">
        <w:rPr>
          <w:b/>
        </w:rPr>
        <w:t>” спеціальності 07</w:t>
      </w:r>
      <w:r w:rsidR="00EA4A12" w:rsidRPr="00C061A7">
        <w:rPr>
          <w:b/>
          <w:lang w:val="uk-UA"/>
        </w:rPr>
        <w:t>5</w:t>
      </w:r>
      <w:r w:rsidRPr="00C061A7">
        <w:rPr>
          <w:b/>
        </w:rPr>
        <w:t xml:space="preserve"> “</w:t>
      </w:r>
      <w:r w:rsidR="00EA4A12" w:rsidRPr="00C061A7">
        <w:rPr>
          <w:b/>
          <w:lang w:val="uk-UA"/>
        </w:rPr>
        <w:t>Маркетинг</w:t>
      </w:r>
      <w:r w:rsidRPr="00C061A7">
        <w:rPr>
          <w:b/>
        </w:rPr>
        <w:t>”</w:t>
      </w:r>
      <w:r w:rsidR="00EA4A12" w:rsidRPr="00C061A7">
        <w:rPr>
          <w:b/>
          <w:lang w:val="uk-UA"/>
        </w:rPr>
        <w:t xml:space="preserve"> </w:t>
      </w:r>
      <w:r w:rsidRPr="00C061A7">
        <w:rPr>
          <w:b/>
          <w:i/>
        </w:rPr>
        <w:t>вміють:</w:t>
      </w:r>
    </w:p>
    <w:p w:rsidR="00B91821" w:rsidRPr="00007288" w:rsidRDefault="00007288" w:rsidP="00007288">
      <w:pPr>
        <w:shd w:val="clear" w:color="auto" w:fill="FFFFFF"/>
        <w:spacing w:line="360" w:lineRule="auto"/>
        <w:ind w:firstLine="567"/>
        <w:jc w:val="both"/>
        <w:rPr>
          <w:sz w:val="28"/>
          <w:szCs w:val="28"/>
          <w:lang w:val="uk-UA"/>
        </w:rPr>
      </w:pPr>
      <w:r w:rsidRPr="00007288">
        <w:rPr>
          <w:sz w:val="28"/>
          <w:szCs w:val="28"/>
          <w:lang w:val="uk-UA"/>
        </w:rPr>
        <w:t>Р</w:t>
      </w:r>
      <w:proofErr w:type="spellStart"/>
      <w:r w:rsidR="00B91821" w:rsidRPr="00007288">
        <w:rPr>
          <w:sz w:val="28"/>
          <w:szCs w:val="28"/>
        </w:rPr>
        <w:t>озв’язувати</w:t>
      </w:r>
      <w:proofErr w:type="spellEnd"/>
      <w:r w:rsidR="00B91821" w:rsidRPr="00007288">
        <w:rPr>
          <w:sz w:val="28"/>
          <w:szCs w:val="28"/>
        </w:rPr>
        <w:t xml:space="preserve"> складні спеціалізовані задачі та практичні завдання в управлінській професійній діяльності (у т.ч. у процесі навчання), що передбачає застосування новітніх теорій та методів </w:t>
      </w:r>
      <w:r w:rsidRPr="00007288">
        <w:rPr>
          <w:sz w:val="28"/>
          <w:szCs w:val="28"/>
          <w:lang w:val="uk-UA"/>
        </w:rPr>
        <w:t>.</w:t>
      </w:r>
    </w:p>
    <w:p w:rsidR="00007288" w:rsidRPr="00007288" w:rsidRDefault="00007288" w:rsidP="00007288">
      <w:pPr>
        <w:shd w:val="clear" w:color="auto" w:fill="FFFFFF"/>
        <w:tabs>
          <w:tab w:val="left" w:pos="244"/>
        </w:tabs>
        <w:adjustRightInd w:val="0"/>
        <w:spacing w:line="360" w:lineRule="auto"/>
        <w:ind w:firstLine="567"/>
        <w:jc w:val="both"/>
        <w:rPr>
          <w:sz w:val="28"/>
          <w:szCs w:val="28"/>
          <w:lang w:val="ru-RU" w:eastAsia="ru-RU"/>
        </w:rPr>
      </w:pPr>
      <w:r w:rsidRPr="00007288">
        <w:rPr>
          <w:sz w:val="28"/>
          <w:szCs w:val="28"/>
        </w:rPr>
        <w:t xml:space="preserve">Володіння методами вивчення цільового ринку, споживачів, їхніх мотивацій, </w:t>
      </w:r>
      <w:r>
        <w:rPr>
          <w:sz w:val="28"/>
          <w:szCs w:val="28"/>
        </w:rPr>
        <w:t>тенденцій розвитку попиту</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Pr>
          <w:sz w:val="28"/>
          <w:szCs w:val="28"/>
          <w:lang w:val="uk-UA"/>
        </w:rPr>
        <w:t>О</w:t>
      </w:r>
      <w:proofErr w:type="spellStart"/>
      <w:r w:rsidRPr="00007288">
        <w:rPr>
          <w:sz w:val="28"/>
          <w:szCs w:val="28"/>
        </w:rPr>
        <w:t>бирати</w:t>
      </w:r>
      <w:proofErr w:type="spellEnd"/>
      <w:r w:rsidRPr="00007288">
        <w:rPr>
          <w:sz w:val="28"/>
          <w:szCs w:val="28"/>
        </w:rPr>
        <w:t xml:space="preserve"> інструментарій марке</w:t>
      </w:r>
      <w:r>
        <w:rPr>
          <w:sz w:val="28"/>
          <w:szCs w:val="28"/>
        </w:rPr>
        <w:t>тингового дослідження</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Pr>
          <w:sz w:val="28"/>
          <w:szCs w:val="28"/>
          <w:lang w:val="uk-UA"/>
        </w:rPr>
        <w:t xml:space="preserve">Здійснювати </w:t>
      </w:r>
      <w:r w:rsidRPr="00007288">
        <w:rPr>
          <w:sz w:val="28"/>
          <w:szCs w:val="28"/>
        </w:rPr>
        <w:t>моніторинг та анал</w:t>
      </w:r>
      <w:r>
        <w:rPr>
          <w:sz w:val="28"/>
          <w:szCs w:val="28"/>
        </w:rPr>
        <w:t>із діяльності конкурентів</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Вміння тестувати торгівельні марки, визначати етапи їхнього жи</w:t>
      </w:r>
      <w:r>
        <w:rPr>
          <w:sz w:val="28"/>
          <w:szCs w:val="28"/>
        </w:rPr>
        <w:t>ттєвого циклу</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Володіння методами ро</w:t>
      </w:r>
      <w:r>
        <w:rPr>
          <w:sz w:val="28"/>
          <w:szCs w:val="28"/>
        </w:rPr>
        <w:t>зроблення цінової політики</w:t>
      </w:r>
      <w:r w:rsidRPr="00007288">
        <w:rPr>
          <w:sz w:val="28"/>
          <w:szCs w:val="28"/>
        </w:rPr>
        <w:t>.</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Набуття навичок розроблення </w:t>
      </w:r>
      <w:r>
        <w:rPr>
          <w:sz w:val="28"/>
          <w:szCs w:val="28"/>
        </w:rPr>
        <w:t xml:space="preserve">заходів стимулювання збуту </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Набуття навичок дослідження чинників, що впливають на збут, та аналізу рез</w:t>
      </w:r>
      <w:r>
        <w:rPr>
          <w:sz w:val="28"/>
          <w:szCs w:val="28"/>
        </w:rPr>
        <w:t xml:space="preserve">ультатів збутової політики </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Здатність досліджувати канали розподілу та розробки схем постачання това</w:t>
      </w:r>
      <w:r>
        <w:rPr>
          <w:sz w:val="28"/>
          <w:szCs w:val="28"/>
        </w:rPr>
        <w:t>ру до кінцевого споживача</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Здатність аналізувати комплекс </w:t>
      </w:r>
      <w:r>
        <w:rPr>
          <w:sz w:val="28"/>
          <w:szCs w:val="28"/>
        </w:rPr>
        <w:t>маркетингових комунікацій</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Вміння складати маркет</w:t>
      </w:r>
      <w:r>
        <w:rPr>
          <w:sz w:val="28"/>
          <w:szCs w:val="28"/>
        </w:rPr>
        <w:t xml:space="preserve">ингові та креативні </w:t>
      </w:r>
      <w:proofErr w:type="spellStart"/>
      <w:r>
        <w:rPr>
          <w:sz w:val="28"/>
          <w:szCs w:val="28"/>
        </w:rPr>
        <w:t>брифи</w:t>
      </w:r>
      <w:proofErr w:type="spellEnd"/>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Володіння методами підготовки мед</w:t>
      </w:r>
      <w:r>
        <w:rPr>
          <w:sz w:val="28"/>
          <w:szCs w:val="28"/>
        </w:rPr>
        <w:t>іа-планів</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Вміння підготовки планів розвитку інтегрованих маркетингових комуні</w:t>
      </w:r>
      <w:r>
        <w:rPr>
          <w:sz w:val="28"/>
          <w:szCs w:val="28"/>
        </w:rPr>
        <w:t xml:space="preserve">кацій, </w:t>
      </w:r>
      <w:r>
        <w:rPr>
          <w:sz w:val="28"/>
          <w:szCs w:val="28"/>
        </w:rPr>
        <w:lastRenderedPageBreak/>
        <w:t>рекламних кампаній</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Здатність приймати участь у складанні аналітичних звітів за результатами діяльності підприє</w:t>
      </w:r>
      <w:r>
        <w:rPr>
          <w:sz w:val="28"/>
          <w:szCs w:val="28"/>
        </w:rPr>
        <w:t>мства та його підрозділів</w:t>
      </w:r>
      <w:r w:rsidRPr="00007288">
        <w:rPr>
          <w:sz w:val="28"/>
          <w:szCs w:val="28"/>
        </w:rPr>
        <w:t xml:space="preserve">.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Володіння методами підготовки базових даних для маркетингового аналізу.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Навички підготовки бізнес-планів.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Володіння навичками складання короткотермінових маркетингових планів та розробки маркетингової стратегії.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Розробка перспективних та поточних планів маркетингової діяльності.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Володіння англійською мовою, включаючи спеціальну термінологію для проведення пошуку літератури.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Уміння складати економічну звітність, обчислювати показники господарської діяльності підприємства, організації та установи.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Здатність використовувати професійно-профільні знання й практичні навички з фундаментальних дисциплін в процесах управління маркетинговою діяльністю підприємства.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Організовувати роботу виставок, ярмарок та інших заходів просування продукції на ринок. </w:t>
      </w:r>
    </w:p>
    <w:p w:rsidR="00007288" w:rsidRPr="00007288" w:rsidRDefault="00007288" w:rsidP="00007288">
      <w:pPr>
        <w:shd w:val="clear" w:color="auto" w:fill="FFFFFF"/>
        <w:tabs>
          <w:tab w:val="left" w:pos="244"/>
        </w:tabs>
        <w:adjustRightInd w:val="0"/>
        <w:spacing w:line="360" w:lineRule="auto"/>
        <w:ind w:firstLine="567"/>
        <w:jc w:val="both"/>
        <w:rPr>
          <w:sz w:val="28"/>
          <w:szCs w:val="28"/>
        </w:rPr>
      </w:pPr>
      <w:r w:rsidRPr="00007288">
        <w:rPr>
          <w:sz w:val="28"/>
          <w:szCs w:val="28"/>
        </w:rPr>
        <w:t xml:space="preserve">Здатність до моделювання поведінки організації та споживача з врахуванням особливостей формування комплексу маркетингу. </w:t>
      </w:r>
    </w:p>
    <w:p w:rsidR="00007288" w:rsidRPr="00007288" w:rsidRDefault="00007288" w:rsidP="00007288">
      <w:pPr>
        <w:shd w:val="clear" w:color="auto" w:fill="FFFFFF"/>
        <w:spacing w:line="360" w:lineRule="auto"/>
        <w:ind w:firstLine="567"/>
        <w:jc w:val="both"/>
        <w:rPr>
          <w:sz w:val="28"/>
          <w:szCs w:val="28"/>
          <w:lang w:val="uk-UA"/>
        </w:rPr>
      </w:pPr>
      <w:r w:rsidRPr="00007288">
        <w:rPr>
          <w:sz w:val="28"/>
          <w:szCs w:val="28"/>
        </w:rPr>
        <w:t>Здатність здійснювати математичне моделювання економіко-управлінських процесів, складати відповідні задачі та обирати відповідні імовірнісно-математичні методи їх розв’язання</w:t>
      </w:r>
    </w:p>
    <w:p w:rsidR="00007288" w:rsidRPr="00007288" w:rsidRDefault="00007288" w:rsidP="00B91821">
      <w:pPr>
        <w:shd w:val="clear" w:color="auto" w:fill="FFFFFF"/>
        <w:ind w:firstLine="24"/>
        <w:jc w:val="both"/>
        <w:rPr>
          <w:lang w:val="uk-UA" w:eastAsia="ru-RU"/>
        </w:rPr>
      </w:pPr>
    </w:p>
    <w:p w:rsidR="00EA4A12" w:rsidRDefault="00EA4A12" w:rsidP="00B115EC">
      <w:pPr>
        <w:pStyle w:val="1"/>
        <w:spacing w:before="6" w:line="322" w:lineRule="exact"/>
        <w:ind w:left="0" w:right="-18" w:firstLine="567"/>
        <w:jc w:val="both"/>
        <w:rPr>
          <w:lang w:val="uk-UA"/>
        </w:rPr>
      </w:pPr>
    </w:p>
    <w:p w:rsidR="008F4F2F" w:rsidRDefault="007E4FE4" w:rsidP="00B115EC">
      <w:pPr>
        <w:pStyle w:val="1"/>
        <w:spacing w:before="6" w:line="322" w:lineRule="exact"/>
        <w:ind w:left="0" w:right="-18" w:firstLine="567"/>
        <w:jc w:val="both"/>
        <w:rPr>
          <w:b w:val="0"/>
          <w:lang w:val="uk-UA"/>
        </w:rPr>
      </w:pPr>
      <w:r>
        <w:t xml:space="preserve">Профіль програми </w:t>
      </w:r>
      <w:r w:rsidR="009953E7">
        <w:t>МАГІСТР</w:t>
      </w:r>
      <w:r w:rsidR="003454C3">
        <w:rPr>
          <w:lang w:val="uk-UA"/>
        </w:rPr>
        <w:t>А</w:t>
      </w:r>
      <w:r>
        <w:t xml:space="preserve"> зі спеціальності 07</w:t>
      </w:r>
      <w:r w:rsidR="008A4B7F">
        <w:rPr>
          <w:lang w:val="uk-UA"/>
        </w:rPr>
        <w:t>5</w:t>
      </w:r>
      <w:r>
        <w:t xml:space="preserve"> “</w:t>
      </w:r>
      <w:r w:rsidR="008A4B7F">
        <w:rPr>
          <w:lang w:val="uk-UA"/>
        </w:rPr>
        <w:t>Маркетинг</w:t>
      </w:r>
      <w:r>
        <w:rPr>
          <w:b w:val="0"/>
        </w:rPr>
        <w:t>”</w:t>
      </w:r>
    </w:p>
    <w:p w:rsidR="003454C3" w:rsidRPr="003454C3" w:rsidRDefault="003454C3" w:rsidP="00B115EC">
      <w:pPr>
        <w:pStyle w:val="1"/>
        <w:spacing w:before="6" w:line="322" w:lineRule="exact"/>
        <w:ind w:left="0" w:right="-18" w:firstLine="567"/>
        <w:jc w:val="both"/>
        <w:rPr>
          <w:b w:val="0"/>
          <w:lang w:val="uk-UA"/>
        </w:rPr>
      </w:pPr>
    </w:p>
    <w:p w:rsidR="005F53EA" w:rsidRDefault="005F53EA" w:rsidP="005F53EA">
      <w:pPr>
        <w:jc w:val="both"/>
      </w:pPr>
    </w:p>
    <w:tbl>
      <w:tblPr>
        <w:tblW w:w="9645" w:type="dxa"/>
        <w:tblInd w:w="40" w:type="dxa"/>
        <w:tblLayout w:type="fixed"/>
        <w:tblCellMar>
          <w:left w:w="40" w:type="dxa"/>
          <w:right w:w="40" w:type="dxa"/>
        </w:tblCellMar>
        <w:tblLook w:val="04A0" w:firstRow="1" w:lastRow="0" w:firstColumn="1" w:lastColumn="0" w:noHBand="0" w:noVBand="1"/>
      </w:tblPr>
      <w:tblGrid>
        <w:gridCol w:w="567"/>
        <w:gridCol w:w="426"/>
        <w:gridCol w:w="1696"/>
        <w:gridCol w:w="431"/>
        <w:gridCol w:w="4539"/>
        <w:gridCol w:w="993"/>
        <w:gridCol w:w="993"/>
      </w:tblGrid>
      <w:tr w:rsidR="005F53EA" w:rsidTr="005F53EA">
        <w:trPr>
          <w:trHeight w:val="427"/>
        </w:trPr>
        <w:tc>
          <w:tcPr>
            <w:tcW w:w="963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 xml:space="preserve">магістр з маркетингу </w:t>
            </w:r>
          </w:p>
        </w:tc>
      </w:tr>
      <w:tr w:rsidR="005F53EA" w:rsidTr="005F53EA">
        <w:trPr>
          <w:trHeight w:val="346"/>
        </w:trPr>
        <w:tc>
          <w:tcPr>
            <w:tcW w:w="963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Обов'язковий блок</w:t>
            </w:r>
          </w:p>
        </w:tc>
      </w:tr>
      <w:tr w:rsidR="005F53EA" w:rsidTr="005F53EA">
        <w:trPr>
          <w:trHeight w:hRule="exact" w:val="67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right="566" w:firstLine="19"/>
              <w:jc w:val="both"/>
              <w:rPr>
                <w:lang w:val="ru-RU" w:eastAsia="ru-RU"/>
              </w:rPr>
            </w:pPr>
            <w:r>
              <w:t>Тип диплому та обсяг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Диплом магістра, 90 кредитів ЄКТС</w:t>
            </w:r>
          </w:p>
        </w:tc>
      </w:tr>
      <w:tr w:rsidR="005F53EA" w:rsidTr="005F53EA">
        <w:trPr>
          <w:trHeight w:hRule="exact" w:val="89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Вищий навчальний заклад</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right="187" w:hanging="19"/>
              <w:jc w:val="both"/>
              <w:rPr>
                <w:lang w:val="ru-RU" w:eastAsia="ru-RU"/>
              </w:rPr>
            </w:pPr>
            <w:r>
              <w:t>ДВНЗ «Прикарпатський національний університет імені Василя Стефаника», економічний факультет, кафедра менеджменту і маркетингу</w:t>
            </w:r>
          </w:p>
        </w:tc>
      </w:tr>
      <w:tr w:rsidR="005F53EA" w:rsidTr="005F53EA">
        <w:trPr>
          <w:trHeight w:hRule="exact" w:val="422"/>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Рівень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НРК - 7 рівень, FQ-EHEA - другий цикл. EQF LLL - 7 рівень</w:t>
            </w:r>
          </w:p>
        </w:tc>
      </w:tr>
      <w:tr w:rsidR="005F53EA" w:rsidTr="005F53EA">
        <w:trPr>
          <w:trHeight w:hRule="exact" w:val="82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lastRenderedPageBreak/>
              <w:t>А</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firstLine="19"/>
              <w:jc w:val="both"/>
              <w:rPr>
                <w:lang w:val="ru-RU" w:eastAsia="ru-RU"/>
              </w:rPr>
            </w:pPr>
            <w:r>
              <w:t xml:space="preserve">Мета (цілі) освітньої програми, 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t>компетентностей</w:t>
            </w:r>
            <w:proofErr w:type="spellEnd"/>
            <w:r>
              <w:t>.</w:t>
            </w:r>
          </w:p>
        </w:tc>
      </w:tr>
      <w:tr w:rsidR="005F53EA" w:rsidTr="005F53EA">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В</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Характеристика програми</w:t>
            </w:r>
          </w:p>
        </w:tc>
      </w:tr>
      <w:tr w:rsidR="005F53EA" w:rsidTr="005F53EA">
        <w:trPr>
          <w:trHeight w:hRule="exact" w:val="53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Рівень вищої освіти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pStyle w:val="a5"/>
              <w:shd w:val="clear" w:color="auto" w:fill="FFFFFF"/>
              <w:snapToGrid w:val="0"/>
              <w:ind w:left="0"/>
              <w:jc w:val="both"/>
              <w:textAlignment w:val="baseline"/>
              <w:rPr>
                <w:lang w:val="ru-RU"/>
              </w:rPr>
            </w:pPr>
            <w:r>
              <w:t>Другий (магістерський) рівень</w:t>
            </w:r>
          </w:p>
        </w:tc>
      </w:tr>
      <w:tr w:rsidR="005F53EA" w:rsidTr="005F53E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Ступінь, що присвоюється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pStyle w:val="a5"/>
              <w:shd w:val="clear" w:color="auto" w:fill="FFFFFF"/>
              <w:snapToGrid w:val="0"/>
              <w:ind w:left="0"/>
              <w:jc w:val="both"/>
              <w:textAlignment w:val="baseline"/>
              <w:rPr>
                <w:lang w:val="ru-RU"/>
              </w:rPr>
            </w:pPr>
            <w:r>
              <w:t>Магістр</w:t>
            </w:r>
          </w:p>
        </w:tc>
      </w:tr>
      <w:tr w:rsidR="005F53EA" w:rsidTr="005F53E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Назва галузі знань</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07 Управління та адміністрування</w:t>
            </w:r>
          </w:p>
        </w:tc>
      </w:tr>
      <w:tr w:rsidR="005F53EA" w:rsidTr="005F53E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4</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Назва спеціальності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075 Маркетинг</w:t>
            </w:r>
          </w:p>
        </w:tc>
      </w:tr>
      <w:tr w:rsidR="005F53EA" w:rsidTr="005F53E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5</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Обмеження щодо форм навчання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Немає</w:t>
            </w:r>
          </w:p>
        </w:tc>
      </w:tr>
      <w:tr w:rsidR="005F53EA" w:rsidTr="005F53E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6</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Кваліфікація освітня, що присвоюється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napToGrid w:val="0"/>
              <w:jc w:val="both"/>
              <w:rPr>
                <w:lang w:val="ru-RU" w:eastAsia="ru-RU"/>
              </w:rPr>
            </w:pPr>
            <w:r>
              <w:t xml:space="preserve">Магістр з маркетингу </w:t>
            </w:r>
          </w:p>
          <w:p w:rsidR="005F53EA" w:rsidRDefault="005F53EA">
            <w:pPr>
              <w:adjustRightInd w:val="0"/>
              <w:jc w:val="both"/>
              <w:rPr>
                <w:lang w:val="ru-RU" w:eastAsia="ru-RU"/>
              </w:rPr>
            </w:pPr>
          </w:p>
        </w:tc>
      </w:tr>
      <w:tr w:rsidR="005F53EA" w:rsidTr="005F53E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7</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Кваліфікація(-ї) професійна(-і)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5F53EA" w:rsidRDefault="005F53EA">
            <w:pPr>
              <w:adjustRightInd w:val="0"/>
              <w:snapToGrid w:val="0"/>
              <w:ind w:left="34"/>
              <w:jc w:val="both"/>
              <w:rPr>
                <w:lang w:val="ru-RU" w:eastAsia="ru-RU"/>
              </w:rPr>
            </w:pPr>
          </w:p>
        </w:tc>
      </w:tr>
      <w:tr w:rsidR="005F53EA" w:rsidTr="005F53E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8</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napToGrid w:val="0"/>
              <w:jc w:val="both"/>
              <w:rPr>
                <w:lang w:val="ru-RU" w:eastAsia="ru-RU"/>
              </w:rPr>
            </w:pPr>
            <w:r>
              <w:t xml:space="preserve">Кваліфікація </w:t>
            </w:r>
          </w:p>
          <w:p w:rsidR="005F53EA" w:rsidRDefault="005F53EA">
            <w:pPr>
              <w:adjustRightInd w:val="0"/>
              <w:snapToGrid w:val="0"/>
              <w:jc w:val="both"/>
              <w:rPr>
                <w:lang w:val="ru-RU" w:eastAsia="ru-RU"/>
              </w:rPr>
            </w:pPr>
            <w:r>
              <w:t>в дипломі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Магістр зі спеціальності «Маркетинг»</w:t>
            </w:r>
          </w:p>
        </w:tc>
      </w:tr>
      <w:tr w:rsidR="005F53EA" w:rsidTr="003454C3">
        <w:trPr>
          <w:trHeight w:hRule="exact" w:val="669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34"/>
              <w:jc w:val="both"/>
              <w:rPr>
                <w:lang w:val="ru-RU" w:eastAsia="ru-RU"/>
              </w:rPr>
            </w:pPr>
            <w:r>
              <w:t>9</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napToGrid w:val="0"/>
              <w:jc w:val="both"/>
              <w:rPr>
                <w:lang w:val="ru-RU" w:eastAsia="ru-RU"/>
              </w:rPr>
            </w:pPr>
            <w:r>
              <w:t xml:space="preserve">Опис предметної </w:t>
            </w:r>
          </w:p>
          <w:p w:rsidR="005F53EA" w:rsidRDefault="005F53EA">
            <w:pPr>
              <w:adjustRightInd w:val="0"/>
              <w:snapToGrid w:val="0"/>
              <w:jc w:val="both"/>
              <w:rPr>
                <w:lang w:val="ru-RU" w:eastAsia="ru-RU"/>
              </w:rPr>
            </w:pPr>
            <w:r>
              <w:t>області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Pr="003454C3" w:rsidRDefault="005F53EA">
            <w:pPr>
              <w:pStyle w:val="10"/>
              <w:shd w:val="clear" w:color="auto" w:fill="FFFFFF"/>
              <w:tabs>
                <w:tab w:val="left" w:pos="0"/>
              </w:tabs>
              <w:spacing w:after="0" w:line="240" w:lineRule="auto"/>
              <w:ind w:left="0"/>
              <w:jc w:val="both"/>
              <w:textAlignment w:val="baseline"/>
              <w:rPr>
                <w:rFonts w:ascii="Times New Roman" w:hAnsi="Times New Roman"/>
              </w:rPr>
            </w:pPr>
            <w:r w:rsidRPr="003454C3">
              <w:rPr>
                <w:rFonts w:ascii="Times New Roman" w:hAnsi="Times New Roman"/>
              </w:rPr>
              <w:t xml:space="preserve">Мета </w:t>
            </w:r>
            <w:proofErr w:type="spellStart"/>
            <w:r w:rsidRPr="003454C3">
              <w:rPr>
                <w:rFonts w:ascii="Times New Roman" w:hAnsi="Times New Roman"/>
              </w:rPr>
              <w:t>навчання</w:t>
            </w:r>
            <w:proofErr w:type="spellEnd"/>
            <w:r w:rsidRPr="003454C3">
              <w:rPr>
                <w:rFonts w:ascii="Times New Roman" w:hAnsi="Times New Roman"/>
              </w:rPr>
              <w:t xml:space="preserve"> - </w:t>
            </w:r>
            <w:proofErr w:type="spellStart"/>
            <w:proofErr w:type="gramStart"/>
            <w:r w:rsidRPr="003454C3">
              <w:rPr>
                <w:rFonts w:ascii="Times New Roman" w:hAnsi="Times New Roman"/>
              </w:rPr>
              <w:t>п</w:t>
            </w:r>
            <w:proofErr w:type="gramEnd"/>
            <w:r w:rsidRPr="003454C3">
              <w:rPr>
                <w:rFonts w:ascii="Times New Roman" w:hAnsi="Times New Roman"/>
              </w:rPr>
              <w:t>ідготовка</w:t>
            </w:r>
            <w:proofErr w:type="spellEnd"/>
            <w:r w:rsidRPr="003454C3">
              <w:rPr>
                <w:rFonts w:ascii="Times New Roman" w:hAnsi="Times New Roman"/>
              </w:rPr>
              <w:t xml:space="preserve"> </w:t>
            </w:r>
            <w:proofErr w:type="spellStart"/>
            <w:r w:rsidRPr="003454C3">
              <w:rPr>
                <w:rFonts w:ascii="Times New Roman" w:hAnsi="Times New Roman"/>
              </w:rPr>
              <w:t>фахівців</w:t>
            </w:r>
            <w:proofErr w:type="spellEnd"/>
            <w:r w:rsidRPr="003454C3">
              <w:rPr>
                <w:rFonts w:ascii="Times New Roman" w:hAnsi="Times New Roman"/>
              </w:rPr>
              <w:t xml:space="preserve">, </w:t>
            </w:r>
            <w:proofErr w:type="spellStart"/>
            <w:r w:rsidRPr="003454C3">
              <w:rPr>
                <w:rFonts w:ascii="Times New Roman" w:hAnsi="Times New Roman"/>
              </w:rPr>
              <w:t>які</w:t>
            </w:r>
            <w:proofErr w:type="spellEnd"/>
            <w:r w:rsidRPr="003454C3">
              <w:rPr>
                <w:rFonts w:ascii="Times New Roman" w:hAnsi="Times New Roman"/>
              </w:rPr>
              <w:t xml:space="preserve"> </w:t>
            </w:r>
            <w:proofErr w:type="spellStart"/>
            <w:r w:rsidRPr="003454C3">
              <w:rPr>
                <w:rFonts w:ascii="Times New Roman" w:hAnsi="Times New Roman"/>
              </w:rPr>
              <w:t>володіють</w:t>
            </w:r>
            <w:proofErr w:type="spellEnd"/>
            <w:r w:rsidRPr="003454C3">
              <w:rPr>
                <w:rFonts w:ascii="Times New Roman" w:hAnsi="Times New Roman"/>
              </w:rPr>
              <w:t xml:space="preserve"> </w:t>
            </w:r>
            <w:proofErr w:type="spellStart"/>
            <w:r w:rsidRPr="003454C3">
              <w:rPr>
                <w:rFonts w:ascii="Times New Roman" w:hAnsi="Times New Roman"/>
              </w:rPr>
              <w:t>глибокими</w:t>
            </w:r>
            <w:proofErr w:type="spellEnd"/>
            <w:r w:rsidRPr="003454C3">
              <w:rPr>
                <w:rFonts w:ascii="Times New Roman" w:hAnsi="Times New Roman"/>
              </w:rPr>
              <w:t xml:space="preserve"> </w:t>
            </w:r>
            <w:proofErr w:type="spellStart"/>
            <w:r w:rsidRPr="003454C3">
              <w:rPr>
                <w:rFonts w:ascii="Times New Roman" w:hAnsi="Times New Roman"/>
              </w:rPr>
              <w:t>знаннями</w:t>
            </w:r>
            <w:proofErr w:type="spellEnd"/>
            <w:r w:rsidRPr="003454C3">
              <w:rPr>
                <w:rFonts w:ascii="Times New Roman" w:hAnsi="Times New Roman"/>
              </w:rPr>
              <w:t xml:space="preserve">, а </w:t>
            </w:r>
            <w:proofErr w:type="spellStart"/>
            <w:r w:rsidRPr="003454C3">
              <w:rPr>
                <w:rFonts w:ascii="Times New Roman" w:hAnsi="Times New Roman"/>
              </w:rPr>
              <w:t>також</w:t>
            </w:r>
            <w:proofErr w:type="spellEnd"/>
            <w:r w:rsidRPr="003454C3">
              <w:rPr>
                <w:rFonts w:ascii="Times New Roman" w:hAnsi="Times New Roman"/>
              </w:rPr>
              <w:t xml:space="preserve"> </w:t>
            </w:r>
            <w:proofErr w:type="spellStart"/>
            <w:r w:rsidRPr="003454C3">
              <w:rPr>
                <w:rFonts w:ascii="Times New Roman" w:hAnsi="Times New Roman"/>
              </w:rPr>
              <w:t>базовими</w:t>
            </w:r>
            <w:proofErr w:type="spellEnd"/>
            <w:r w:rsidRPr="003454C3">
              <w:rPr>
                <w:rFonts w:ascii="Times New Roman" w:hAnsi="Times New Roman"/>
              </w:rPr>
              <w:t xml:space="preserve"> й </w:t>
            </w:r>
            <w:proofErr w:type="spellStart"/>
            <w:r w:rsidRPr="003454C3">
              <w:rPr>
                <w:rFonts w:ascii="Times New Roman" w:hAnsi="Times New Roman"/>
              </w:rPr>
              <w:t>професійними</w:t>
            </w:r>
            <w:proofErr w:type="spellEnd"/>
            <w:r w:rsidRPr="003454C3">
              <w:rPr>
                <w:rFonts w:ascii="Times New Roman" w:hAnsi="Times New Roman"/>
              </w:rPr>
              <w:t xml:space="preserve"> компетентностями</w:t>
            </w:r>
            <w:r w:rsidR="008E4684">
              <w:rPr>
                <w:rFonts w:ascii="Times New Roman" w:hAnsi="Times New Roman"/>
              </w:rPr>
              <w:t xml:space="preserve"> </w:t>
            </w:r>
            <w:proofErr w:type="spellStart"/>
            <w:r w:rsidRPr="003454C3">
              <w:rPr>
                <w:rFonts w:ascii="Times New Roman" w:hAnsi="Times New Roman"/>
              </w:rPr>
              <w:t>щодо</w:t>
            </w:r>
            <w:proofErr w:type="spellEnd"/>
            <w:r w:rsidRPr="003454C3">
              <w:rPr>
                <w:rFonts w:ascii="Times New Roman" w:hAnsi="Times New Roman"/>
              </w:rPr>
              <w:t xml:space="preserve"> </w:t>
            </w:r>
            <w:proofErr w:type="spellStart"/>
            <w:r w:rsidRPr="003454C3">
              <w:rPr>
                <w:rFonts w:ascii="Times New Roman" w:hAnsi="Times New Roman"/>
              </w:rPr>
              <w:t>забезпечення</w:t>
            </w:r>
            <w:proofErr w:type="spellEnd"/>
            <w:r w:rsidRPr="003454C3">
              <w:rPr>
                <w:rFonts w:ascii="Times New Roman" w:hAnsi="Times New Roman"/>
              </w:rPr>
              <w:t xml:space="preserve"> </w:t>
            </w:r>
            <w:proofErr w:type="spellStart"/>
            <w:r w:rsidRPr="003454C3">
              <w:rPr>
                <w:rFonts w:ascii="Times New Roman" w:hAnsi="Times New Roman"/>
              </w:rPr>
              <w:t>ефективного</w:t>
            </w:r>
            <w:proofErr w:type="spellEnd"/>
            <w:r w:rsidRPr="003454C3">
              <w:rPr>
                <w:rFonts w:ascii="Times New Roman" w:hAnsi="Times New Roman"/>
              </w:rPr>
              <w:t xml:space="preserve"> </w:t>
            </w:r>
            <w:proofErr w:type="spellStart"/>
            <w:r w:rsidRPr="003454C3">
              <w:rPr>
                <w:rFonts w:ascii="Times New Roman" w:hAnsi="Times New Roman"/>
              </w:rPr>
              <w:t>функціонування</w:t>
            </w:r>
            <w:proofErr w:type="spellEnd"/>
            <w:r w:rsidRPr="003454C3">
              <w:rPr>
                <w:rFonts w:ascii="Times New Roman" w:hAnsi="Times New Roman"/>
              </w:rPr>
              <w:t xml:space="preserve"> </w:t>
            </w:r>
            <w:proofErr w:type="spellStart"/>
            <w:r w:rsidRPr="003454C3">
              <w:rPr>
                <w:rFonts w:ascii="Times New Roman" w:hAnsi="Times New Roman"/>
              </w:rPr>
              <w:t>підприємств</w:t>
            </w:r>
            <w:proofErr w:type="spellEnd"/>
            <w:r w:rsidRPr="003454C3">
              <w:rPr>
                <w:rFonts w:ascii="Times New Roman" w:hAnsi="Times New Roman"/>
              </w:rPr>
              <w:t xml:space="preserve"> та</w:t>
            </w:r>
            <w:r w:rsidR="008E4684">
              <w:rPr>
                <w:rFonts w:ascii="Times New Roman" w:hAnsi="Times New Roman"/>
              </w:rPr>
              <w:t xml:space="preserve"> </w:t>
            </w:r>
            <w:proofErr w:type="spellStart"/>
            <w:r w:rsidRPr="003454C3">
              <w:rPr>
                <w:rFonts w:ascii="Times New Roman" w:hAnsi="Times New Roman"/>
              </w:rPr>
              <w:t>забезпечення</w:t>
            </w:r>
            <w:proofErr w:type="spellEnd"/>
            <w:r w:rsidRPr="003454C3">
              <w:rPr>
                <w:rFonts w:ascii="Times New Roman" w:hAnsi="Times New Roman"/>
              </w:rPr>
              <w:t xml:space="preserve"> </w:t>
            </w:r>
            <w:proofErr w:type="spellStart"/>
            <w:r w:rsidRPr="003454C3">
              <w:rPr>
                <w:rFonts w:ascii="Times New Roman" w:hAnsi="Times New Roman"/>
              </w:rPr>
              <w:t>їх</w:t>
            </w:r>
            <w:proofErr w:type="spellEnd"/>
            <w:r w:rsidRPr="003454C3">
              <w:rPr>
                <w:rFonts w:ascii="Times New Roman" w:hAnsi="Times New Roman"/>
              </w:rPr>
              <w:t xml:space="preserve"> </w:t>
            </w:r>
            <w:proofErr w:type="spellStart"/>
            <w:r w:rsidRPr="003454C3">
              <w:rPr>
                <w:rFonts w:ascii="Times New Roman" w:hAnsi="Times New Roman"/>
              </w:rPr>
              <w:t>конкурентоспроможності</w:t>
            </w:r>
            <w:proofErr w:type="spellEnd"/>
            <w:r w:rsidRPr="003454C3">
              <w:rPr>
                <w:rFonts w:ascii="Times New Roman" w:hAnsi="Times New Roman"/>
              </w:rPr>
              <w:t xml:space="preserve"> на </w:t>
            </w:r>
            <w:proofErr w:type="spellStart"/>
            <w:r w:rsidRPr="003454C3">
              <w:rPr>
                <w:rFonts w:ascii="Times New Roman" w:hAnsi="Times New Roman"/>
              </w:rPr>
              <w:t>національному</w:t>
            </w:r>
            <w:proofErr w:type="spellEnd"/>
            <w:r w:rsidRPr="003454C3">
              <w:rPr>
                <w:rFonts w:ascii="Times New Roman" w:hAnsi="Times New Roman"/>
              </w:rPr>
              <w:t xml:space="preserve"> й </w:t>
            </w:r>
            <w:proofErr w:type="spellStart"/>
            <w:r w:rsidRPr="003454C3">
              <w:rPr>
                <w:rFonts w:ascii="Times New Roman" w:hAnsi="Times New Roman"/>
              </w:rPr>
              <w:t>міжнародному</w:t>
            </w:r>
            <w:proofErr w:type="spellEnd"/>
            <w:r w:rsidRPr="003454C3">
              <w:rPr>
                <w:rFonts w:ascii="Times New Roman" w:hAnsi="Times New Roman"/>
              </w:rPr>
              <w:t xml:space="preserve"> ринках; </w:t>
            </w:r>
          </w:p>
          <w:p w:rsidR="005F53EA" w:rsidRPr="003454C3" w:rsidRDefault="005F53EA">
            <w:pPr>
              <w:pStyle w:val="10"/>
              <w:shd w:val="clear" w:color="auto" w:fill="FFFFFF"/>
              <w:tabs>
                <w:tab w:val="left" w:pos="0"/>
              </w:tabs>
              <w:spacing w:after="0" w:line="240" w:lineRule="auto"/>
              <w:ind w:left="0"/>
              <w:jc w:val="both"/>
              <w:textAlignment w:val="baseline"/>
              <w:rPr>
                <w:rFonts w:ascii="Times New Roman" w:hAnsi="Times New Roman"/>
              </w:rPr>
            </w:pPr>
            <w:proofErr w:type="spellStart"/>
            <w:r w:rsidRPr="003454C3">
              <w:rPr>
                <w:rFonts w:ascii="Times New Roman" w:hAnsi="Times New Roman"/>
              </w:rPr>
              <w:t>Об’єкт</w:t>
            </w:r>
            <w:proofErr w:type="spellEnd"/>
            <w:r w:rsidRPr="003454C3">
              <w:rPr>
                <w:rFonts w:ascii="Times New Roman" w:hAnsi="Times New Roman"/>
              </w:rPr>
              <w:t xml:space="preserve"> </w:t>
            </w:r>
            <w:proofErr w:type="spellStart"/>
            <w:r w:rsidRPr="003454C3">
              <w:rPr>
                <w:rFonts w:ascii="Times New Roman" w:hAnsi="Times New Roman"/>
              </w:rPr>
              <w:t>вивчення</w:t>
            </w:r>
            <w:proofErr w:type="spellEnd"/>
            <w:r w:rsidRPr="003454C3">
              <w:rPr>
                <w:rFonts w:ascii="Times New Roman" w:hAnsi="Times New Roman"/>
              </w:rPr>
              <w:t xml:space="preserve"> є </w:t>
            </w:r>
            <w:proofErr w:type="spellStart"/>
            <w:r w:rsidRPr="003454C3">
              <w:rPr>
                <w:rFonts w:ascii="Times New Roman" w:hAnsi="Times New Roman"/>
              </w:rPr>
              <w:t>теоретичні</w:t>
            </w:r>
            <w:proofErr w:type="spellEnd"/>
            <w:r w:rsidRPr="003454C3">
              <w:rPr>
                <w:rFonts w:ascii="Times New Roman" w:hAnsi="Times New Roman"/>
              </w:rPr>
              <w:t xml:space="preserve"> та </w:t>
            </w:r>
            <w:proofErr w:type="spellStart"/>
            <w:r w:rsidRPr="003454C3">
              <w:rPr>
                <w:rFonts w:ascii="Times New Roman" w:hAnsi="Times New Roman"/>
              </w:rPr>
              <w:t>методичні</w:t>
            </w:r>
            <w:proofErr w:type="spellEnd"/>
            <w:r w:rsidRPr="003454C3">
              <w:rPr>
                <w:rFonts w:ascii="Times New Roman" w:hAnsi="Times New Roman"/>
              </w:rPr>
              <w:t xml:space="preserve"> </w:t>
            </w:r>
            <w:proofErr w:type="spellStart"/>
            <w:r w:rsidRPr="003454C3">
              <w:rPr>
                <w:rFonts w:ascii="Times New Roman" w:hAnsi="Times New Roman"/>
              </w:rPr>
              <w:t>положення</w:t>
            </w:r>
            <w:proofErr w:type="spellEnd"/>
            <w:r w:rsidRPr="003454C3">
              <w:rPr>
                <w:rFonts w:ascii="Times New Roman" w:hAnsi="Times New Roman"/>
              </w:rPr>
              <w:t xml:space="preserve">, </w:t>
            </w:r>
            <w:proofErr w:type="spellStart"/>
            <w:r w:rsidRPr="003454C3">
              <w:rPr>
                <w:rFonts w:ascii="Times New Roman" w:hAnsi="Times New Roman"/>
              </w:rPr>
              <w:t>організаційні</w:t>
            </w:r>
            <w:proofErr w:type="spellEnd"/>
            <w:r w:rsidRPr="003454C3">
              <w:rPr>
                <w:rFonts w:ascii="Times New Roman" w:hAnsi="Times New Roman"/>
              </w:rPr>
              <w:t xml:space="preserve"> та </w:t>
            </w:r>
            <w:proofErr w:type="spellStart"/>
            <w:r w:rsidRPr="003454C3">
              <w:rPr>
                <w:rFonts w:ascii="Times New Roman" w:hAnsi="Times New Roman"/>
              </w:rPr>
              <w:t>практичні</w:t>
            </w:r>
            <w:proofErr w:type="spellEnd"/>
            <w:r w:rsidRPr="003454C3">
              <w:rPr>
                <w:rFonts w:ascii="Times New Roman" w:hAnsi="Times New Roman"/>
              </w:rPr>
              <w:t xml:space="preserve"> </w:t>
            </w:r>
            <w:proofErr w:type="spellStart"/>
            <w:r w:rsidRPr="003454C3">
              <w:rPr>
                <w:rFonts w:ascii="Times New Roman" w:hAnsi="Times New Roman"/>
              </w:rPr>
              <w:t>інструменти</w:t>
            </w:r>
            <w:proofErr w:type="spellEnd"/>
            <w:r w:rsidRPr="003454C3">
              <w:rPr>
                <w:rFonts w:ascii="Times New Roman" w:hAnsi="Times New Roman"/>
              </w:rPr>
              <w:t xml:space="preserve"> маркетингового </w:t>
            </w:r>
            <w:proofErr w:type="spellStart"/>
            <w:r w:rsidRPr="003454C3">
              <w:rPr>
                <w:rFonts w:ascii="Times New Roman" w:hAnsi="Times New Roman"/>
              </w:rPr>
              <w:t>управління</w:t>
            </w:r>
            <w:proofErr w:type="spellEnd"/>
            <w:r w:rsidRPr="003454C3">
              <w:rPr>
                <w:rFonts w:ascii="Times New Roman" w:hAnsi="Times New Roman"/>
              </w:rPr>
              <w:t xml:space="preserve"> </w:t>
            </w:r>
            <w:proofErr w:type="spellStart"/>
            <w:r w:rsidRPr="003454C3">
              <w:rPr>
                <w:rFonts w:ascii="Times New Roman" w:hAnsi="Times New Roman"/>
              </w:rPr>
              <w:t>всіма</w:t>
            </w:r>
            <w:proofErr w:type="spellEnd"/>
            <w:r w:rsidRPr="003454C3">
              <w:rPr>
                <w:rFonts w:ascii="Times New Roman" w:hAnsi="Times New Roman"/>
              </w:rPr>
              <w:t xml:space="preserve"> сферами </w:t>
            </w:r>
            <w:proofErr w:type="spellStart"/>
            <w:r w:rsidRPr="003454C3">
              <w:rPr>
                <w:rFonts w:ascii="Times New Roman" w:hAnsi="Times New Roman"/>
              </w:rPr>
              <w:t>функціонування</w:t>
            </w:r>
            <w:proofErr w:type="spellEnd"/>
            <w:r w:rsidRPr="003454C3">
              <w:rPr>
                <w:rFonts w:ascii="Times New Roman" w:hAnsi="Times New Roman"/>
              </w:rPr>
              <w:t xml:space="preserve"> </w:t>
            </w:r>
            <w:proofErr w:type="spellStart"/>
            <w:r w:rsidRPr="003454C3">
              <w:rPr>
                <w:rFonts w:ascii="Times New Roman" w:hAnsi="Times New Roman"/>
              </w:rPr>
              <w:t>економічних</w:t>
            </w:r>
            <w:proofErr w:type="spellEnd"/>
            <w:r w:rsidRPr="003454C3">
              <w:rPr>
                <w:rFonts w:ascii="Times New Roman" w:hAnsi="Times New Roman"/>
              </w:rPr>
              <w:t xml:space="preserve"> </w:t>
            </w:r>
            <w:proofErr w:type="spellStart"/>
            <w:r w:rsidRPr="003454C3">
              <w:rPr>
                <w:rFonts w:ascii="Times New Roman" w:hAnsi="Times New Roman"/>
              </w:rPr>
              <w:t>суб’єктів</w:t>
            </w:r>
            <w:proofErr w:type="spellEnd"/>
            <w:r w:rsidRPr="003454C3">
              <w:rPr>
                <w:rFonts w:ascii="Times New Roman" w:hAnsi="Times New Roman"/>
              </w:rPr>
              <w:t xml:space="preserve"> </w:t>
            </w:r>
            <w:proofErr w:type="spellStart"/>
            <w:proofErr w:type="gramStart"/>
            <w:r w:rsidRPr="003454C3">
              <w:rPr>
                <w:rFonts w:ascii="Times New Roman" w:hAnsi="Times New Roman"/>
              </w:rPr>
              <w:t>р</w:t>
            </w:r>
            <w:proofErr w:type="gramEnd"/>
            <w:r w:rsidRPr="003454C3">
              <w:rPr>
                <w:rFonts w:ascii="Times New Roman" w:hAnsi="Times New Roman"/>
              </w:rPr>
              <w:t>ізного</w:t>
            </w:r>
            <w:proofErr w:type="spellEnd"/>
            <w:r w:rsidRPr="003454C3">
              <w:rPr>
                <w:rFonts w:ascii="Times New Roman" w:hAnsi="Times New Roman"/>
              </w:rPr>
              <w:t xml:space="preserve"> </w:t>
            </w:r>
            <w:proofErr w:type="spellStart"/>
            <w:r w:rsidRPr="003454C3">
              <w:rPr>
                <w:rFonts w:ascii="Times New Roman" w:hAnsi="Times New Roman"/>
              </w:rPr>
              <w:t>розміру</w:t>
            </w:r>
            <w:proofErr w:type="spellEnd"/>
            <w:r w:rsidRPr="003454C3">
              <w:rPr>
                <w:rFonts w:ascii="Times New Roman" w:hAnsi="Times New Roman"/>
              </w:rPr>
              <w:t xml:space="preserve"> та </w:t>
            </w:r>
            <w:proofErr w:type="spellStart"/>
            <w:r w:rsidRPr="003454C3">
              <w:rPr>
                <w:rFonts w:ascii="Times New Roman" w:hAnsi="Times New Roman"/>
              </w:rPr>
              <w:t>різноманітних</w:t>
            </w:r>
            <w:proofErr w:type="spellEnd"/>
            <w:r w:rsidRPr="003454C3">
              <w:rPr>
                <w:rFonts w:ascii="Times New Roman" w:hAnsi="Times New Roman"/>
              </w:rPr>
              <w:t xml:space="preserve"> </w:t>
            </w:r>
            <w:proofErr w:type="spellStart"/>
            <w:r w:rsidRPr="003454C3">
              <w:rPr>
                <w:rFonts w:ascii="Times New Roman" w:hAnsi="Times New Roman"/>
              </w:rPr>
              <w:t>організаційно-правових</w:t>
            </w:r>
            <w:proofErr w:type="spellEnd"/>
            <w:r w:rsidRPr="003454C3">
              <w:rPr>
                <w:rFonts w:ascii="Times New Roman" w:hAnsi="Times New Roman"/>
              </w:rPr>
              <w:t xml:space="preserve"> форм та </w:t>
            </w:r>
            <w:proofErr w:type="spellStart"/>
            <w:r w:rsidRPr="003454C3">
              <w:rPr>
                <w:rFonts w:ascii="Times New Roman" w:hAnsi="Times New Roman"/>
              </w:rPr>
              <w:t>видів</w:t>
            </w:r>
            <w:proofErr w:type="spellEnd"/>
            <w:r w:rsidRPr="003454C3">
              <w:rPr>
                <w:rFonts w:ascii="Times New Roman" w:hAnsi="Times New Roman"/>
              </w:rPr>
              <w:t xml:space="preserve"> </w:t>
            </w:r>
            <w:proofErr w:type="spellStart"/>
            <w:r w:rsidRPr="003454C3">
              <w:rPr>
                <w:rFonts w:ascii="Times New Roman" w:hAnsi="Times New Roman"/>
              </w:rPr>
              <w:t>діяльності</w:t>
            </w:r>
            <w:proofErr w:type="spellEnd"/>
            <w:r w:rsidRPr="003454C3">
              <w:rPr>
                <w:rFonts w:ascii="Times New Roman" w:hAnsi="Times New Roman"/>
              </w:rPr>
              <w:t xml:space="preserve">; </w:t>
            </w:r>
          </w:p>
          <w:p w:rsidR="005F53EA" w:rsidRPr="003454C3" w:rsidRDefault="005F53EA">
            <w:pPr>
              <w:pStyle w:val="10"/>
              <w:shd w:val="clear" w:color="auto" w:fill="FFFFFF"/>
              <w:tabs>
                <w:tab w:val="left" w:pos="0"/>
              </w:tabs>
              <w:spacing w:after="0" w:line="240" w:lineRule="auto"/>
              <w:ind w:left="0"/>
              <w:jc w:val="both"/>
              <w:textAlignment w:val="baseline"/>
              <w:rPr>
                <w:rFonts w:ascii="Times New Roman" w:hAnsi="Times New Roman"/>
              </w:rPr>
            </w:pPr>
            <w:proofErr w:type="spellStart"/>
            <w:r w:rsidRPr="003454C3">
              <w:rPr>
                <w:rFonts w:ascii="Times New Roman" w:hAnsi="Times New Roman"/>
              </w:rPr>
              <w:t>Теоретичний</w:t>
            </w:r>
            <w:proofErr w:type="spellEnd"/>
            <w:r w:rsidRPr="003454C3">
              <w:rPr>
                <w:rFonts w:ascii="Times New Roman" w:hAnsi="Times New Roman"/>
              </w:rPr>
              <w:t xml:space="preserve"> </w:t>
            </w:r>
            <w:proofErr w:type="spellStart"/>
            <w:r w:rsidRPr="003454C3">
              <w:rPr>
                <w:rFonts w:ascii="Times New Roman" w:hAnsi="Times New Roman"/>
              </w:rPr>
              <w:t>змі</w:t>
            </w:r>
            <w:proofErr w:type="gramStart"/>
            <w:r w:rsidRPr="003454C3">
              <w:rPr>
                <w:rFonts w:ascii="Times New Roman" w:hAnsi="Times New Roman"/>
              </w:rPr>
              <w:t>ст</w:t>
            </w:r>
            <w:proofErr w:type="spellEnd"/>
            <w:proofErr w:type="gramEnd"/>
            <w:r w:rsidRPr="003454C3">
              <w:rPr>
                <w:rFonts w:ascii="Times New Roman" w:hAnsi="Times New Roman"/>
              </w:rPr>
              <w:t xml:space="preserve"> </w:t>
            </w:r>
            <w:proofErr w:type="spellStart"/>
            <w:r w:rsidRPr="003454C3">
              <w:rPr>
                <w:rFonts w:ascii="Times New Roman" w:hAnsi="Times New Roman"/>
              </w:rPr>
              <w:t>предметної</w:t>
            </w:r>
            <w:proofErr w:type="spellEnd"/>
            <w:r w:rsidRPr="003454C3">
              <w:rPr>
                <w:rFonts w:ascii="Times New Roman" w:hAnsi="Times New Roman"/>
              </w:rPr>
              <w:t xml:space="preserve"> </w:t>
            </w:r>
            <w:proofErr w:type="spellStart"/>
            <w:r w:rsidRPr="003454C3">
              <w:rPr>
                <w:rFonts w:ascii="Times New Roman" w:hAnsi="Times New Roman"/>
              </w:rPr>
              <w:t>області</w:t>
            </w:r>
            <w:proofErr w:type="spellEnd"/>
            <w:r w:rsidR="008E4684">
              <w:rPr>
                <w:rFonts w:ascii="Times New Roman" w:hAnsi="Times New Roman"/>
              </w:rPr>
              <w:t xml:space="preserve"> </w:t>
            </w:r>
            <w:proofErr w:type="spellStart"/>
            <w:r w:rsidRPr="003454C3">
              <w:rPr>
                <w:rFonts w:ascii="Times New Roman" w:hAnsi="Times New Roman"/>
              </w:rPr>
              <w:t>ґрунтується</w:t>
            </w:r>
            <w:proofErr w:type="spellEnd"/>
            <w:r w:rsidRPr="003454C3">
              <w:rPr>
                <w:rFonts w:ascii="Times New Roman" w:hAnsi="Times New Roman"/>
              </w:rPr>
              <w:t xml:space="preserve"> на </w:t>
            </w:r>
            <w:proofErr w:type="spellStart"/>
            <w:r w:rsidRPr="003454C3">
              <w:rPr>
                <w:rFonts w:ascii="Times New Roman" w:hAnsi="Times New Roman"/>
              </w:rPr>
              <w:t>поняттях</w:t>
            </w:r>
            <w:proofErr w:type="spellEnd"/>
            <w:r w:rsidRPr="003454C3">
              <w:rPr>
                <w:rFonts w:ascii="Times New Roman" w:hAnsi="Times New Roman"/>
              </w:rPr>
              <w:t>,</w:t>
            </w:r>
            <w:r w:rsidR="008E4684">
              <w:rPr>
                <w:rFonts w:ascii="Times New Roman" w:hAnsi="Times New Roman"/>
              </w:rPr>
              <w:t xml:space="preserve"> </w:t>
            </w:r>
            <w:proofErr w:type="spellStart"/>
            <w:r w:rsidRPr="003454C3">
              <w:rPr>
                <w:rFonts w:ascii="Times New Roman" w:hAnsi="Times New Roman"/>
              </w:rPr>
              <w:t>категоріях</w:t>
            </w:r>
            <w:proofErr w:type="spellEnd"/>
            <w:r w:rsidRPr="003454C3">
              <w:rPr>
                <w:rFonts w:ascii="Times New Roman" w:hAnsi="Times New Roman"/>
              </w:rPr>
              <w:t xml:space="preserve">, </w:t>
            </w:r>
            <w:proofErr w:type="spellStart"/>
            <w:r w:rsidRPr="003454C3">
              <w:rPr>
                <w:rFonts w:ascii="Times New Roman" w:hAnsi="Times New Roman"/>
              </w:rPr>
              <w:t>теоріях</w:t>
            </w:r>
            <w:proofErr w:type="spellEnd"/>
            <w:r w:rsidRPr="003454C3">
              <w:rPr>
                <w:rFonts w:ascii="Times New Roman" w:hAnsi="Times New Roman"/>
              </w:rPr>
              <w:t xml:space="preserve"> і </w:t>
            </w:r>
            <w:proofErr w:type="spellStart"/>
            <w:r w:rsidRPr="003454C3">
              <w:rPr>
                <w:rFonts w:ascii="Times New Roman" w:hAnsi="Times New Roman"/>
              </w:rPr>
              <w:t>концепціях</w:t>
            </w:r>
            <w:proofErr w:type="spellEnd"/>
            <w:r w:rsidRPr="003454C3">
              <w:rPr>
                <w:rFonts w:ascii="Times New Roman" w:hAnsi="Times New Roman"/>
              </w:rPr>
              <w:t xml:space="preserve"> маркетингу </w:t>
            </w:r>
            <w:proofErr w:type="spellStart"/>
            <w:r w:rsidRPr="003454C3">
              <w:rPr>
                <w:rFonts w:ascii="Times New Roman" w:hAnsi="Times New Roman"/>
              </w:rPr>
              <w:t>сучасними</w:t>
            </w:r>
            <w:proofErr w:type="spellEnd"/>
            <w:r w:rsidR="008E4684">
              <w:rPr>
                <w:rFonts w:ascii="Times New Roman" w:hAnsi="Times New Roman"/>
              </w:rPr>
              <w:t xml:space="preserve"> </w:t>
            </w:r>
            <w:proofErr w:type="spellStart"/>
            <w:r w:rsidRPr="003454C3">
              <w:rPr>
                <w:rFonts w:ascii="Times New Roman" w:hAnsi="Times New Roman"/>
              </w:rPr>
              <w:t>підприємствами</w:t>
            </w:r>
            <w:proofErr w:type="spellEnd"/>
            <w:r w:rsidRPr="003454C3">
              <w:rPr>
                <w:rFonts w:ascii="Times New Roman" w:hAnsi="Times New Roman"/>
              </w:rPr>
              <w:t xml:space="preserve"> та </w:t>
            </w:r>
            <w:proofErr w:type="spellStart"/>
            <w:r w:rsidRPr="003454C3">
              <w:rPr>
                <w:rFonts w:ascii="Times New Roman" w:hAnsi="Times New Roman"/>
              </w:rPr>
              <w:t>організаціями</w:t>
            </w:r>
            <w:proofErr w:type="spellEnd"/>
            <w:r w:rsidRPr="003454C3">
              <w:rPr>
                <w:rFonts w:ascii="Times New Roman" w:hAnsi="Times New Roman"/>
              </w:rPr>
              <w:t xml:space="preserve"> </w:t>
            </w:r>
            <w:proofErr w:type="spellStart"/>
            <w:r w:rsidRPr="003454C3">
              <w:rPr>
                <w:rFonts w:ascii="Times New Roman" w:hAnsi="Times New Roman"/>
              </w:rPr>
              <w:t>задля</w:t>
            </w:r>
            <w:proofErr w:type="spellEnd"/>
            <w:r w:rsidRPr="003454C3">
              <w:rPr>
                <w:rFonts w:ascii="Times New Roman" w:hAnsi="Times New Roman"/>
              </w:rPr>
              <w:t xml:space="preserve"> </w:t>
            </w:r>
            <w:proofErr w:type="spellStart"/>
            <w:r w:rsidRPr="003454C3">
              <w:rPr>
                <w:rFonts w:ascii="Times New Roman" w:hAnsi="Times New Roman"/>
              </w:rPr>
              <w:t>забезпечення</w:t>
            </w:r>
            <w:proofErr w:type="spellEnd"/>
            <w:r w:rsidRPr="003454C3">
              <w:rPr>
                <w:rFonts w:ascii="Times New Roman" w:hAnsi="Times New Roman"/>
              </w:rPr>
              <w:t xml:space="preserve"> </w:t>
            </w:r>
            <w:proofErr w:type="spellStart"/>
            <w:r w:rsidRPr="003454C3">
              <w:rPr>
                <w:rFonts w:ascii="Times New Roman" w:hAnsi="Times New Roman"/>
              </w:rPr>
              <w:t>стійкого</w:t>
            </w:r>
            <w:proofErr w:type="spellEnd"/>
            <w:r w:rsidRPr="003454C3">
              <w:rPr>
                <w:rFonts w:ascii="Times New Roman" w:hAnsi="Times New Roman"/>
              </w:rPr>
              <w:t xml:space="preserve"> </w:t>
            </w:r>
            <w:proofErr w:type="spellStart"/>
            <w:r w:rsidRPr="003454C3">
              <w:rPr>
                <w:rFonts w:ascii="Times New Roman" w:hAnsi="Times New Roman"/>
              </w:rPr>
              <w:t>їх</w:t>
            </w:r>
            <w:proofErr w:type="spellEnd"/>
            <w:r w:rsidR="008E4684">
              <w:rPr>
                <w:rFonts w:ascii="Times New Roman" w:hAnsi="Times New Roman"/>
              </w:rPr>
              <w:t xml:space="preserve"> </w:t>
            </w:r>
            <w:proofErr w:type="spellStart"/>
            <w:r w:rsidRPr="003454C3">
              <w:rPr>
                <w:rFonts w:ascii="Times New Roman" w:hAnsi="Times New Roman"/>
              </w:rPr>
              <w:t>розвитку</w:t>
            </w:r>
            <w:proofErr w:type="spellEnd"/>
            <w:r w:rsidRPr="003454C3">
              <w:rPr>
                <w:rFonts w:ascii="Times New Roman" w:hAnsi="Times New Roman"/>
              </w:rPr>
              <w:t xml:space="preserve"> в </w:t>
            </w:r>
            <w:proofErr w:type="spellStart"/>
            <w:r w:rsidRPr="003454C3">
              <w:rPr>
                <w:rFonts w:ascii="Times New Roman" w:hAnsi="Times New Roman"/>
              </w:rPr>
              <w:t>умова</w:t>
            </w:r>
            <w:proofErr w:type="spellEnd"/>
            <w:r w:rsidR="008E4684">
              <w:rPr>
                <w:rFonts w:ascii="Times New Roman" w:hAnsi="Times New Roman"/>
              </w:rPr>
              <w:t xml:space="preserve"> </w:t>
            </w:r>
            <w:proofErr w:type="spellStart"/>
            <w:r w:rsidRPr="003454C3">
              <w:rPr>
                <w:rFonts w:ascii="Times New Roman" w:hAnsi="Times New Roman"/>
              </w:rPr>
              <w:t>ринкової</w:t>
            </w:r>
            <w:proofErr w:type="spellEnd"/>
            <w:r w:rsidRPr="003454C3">
              <w:rPr>
                <w:rFonts w:ascii="Times New Roman" w:hAnsi="Times New Roman"/>
              </w:rPr>
              <w:t xml:space="preserve"> </w:t>
            </w:r>
            <w:proofErr w:type="spellStart"/>
            <w:r w:rsidRPr="003454C3">
              <w:rPr>
                <w:rFonts w:ascii="Times New Roman" w:hAnsi="Times New Roman"/>
              </w:rPr>
              <w:t>економіки</w:t>
            </w:r>
            <w:proofErr w:type="spellEnd"/>
            <w:r w:rsidRPr="003454C3">
              <w:rPr>
                <w:rFonts w:ascii="Times New Roman" w:hAnsi="Times New Roman"/>
              </w:rPr>
              <w:t xml:space="preserve">; </w:t>
            </w:r>
          </w:p>
          <w:p w:rsidR="005F53EA" w:rsidRPr="003454C3" w:rsidRDefault="005F53EA">
            <w:pPr>
              <w:pStyle w:val="10"/>
              <w:shd w:val="clear" w:color="auto" w:fill="FFFFFF"/>
              <w:tabs>
                <w:tab w:val="left" w:pos="0"/>
              </w:tabs>
              <w:spacing w:after="0" w:line="240" w:lineRule="auto"/>
              <w:ind w:left="0"/>
              <w:jc w:val="both"/>
              <w:textAlignment w:val="baseline"/>
              <w:rPr>
                <w:rFonts w:ascii="Times New Roman" w:hAnsi="Times New Roman"/>
              </w:rPr>
            </w:pPr>
            <w:proofErr w:type="spellStart"/>
            <w:r w:rsidRPr="003454C3">
              <w:rPr>
                <w:rFonts w:ascii="Times New Roman" w:hAnsi="Times New Roman"/>
              </w:rPr>
              <w:t>Методи</w:t>
            </w:r>
            <w:proofErr w:type="spellEnd"/>
            <w:r w:rsidRPr="003454C3">
              <w:rPr>
                <w:rFonts w:ascii="Times New Roman" w:hAnsi="Times New Roman"/>
              </w:rPr>
              <w:t xml:space="preserve">: </w:t>
            </w:r>
            <w:proofErr w:type="spellStart"/>
            <w:r w:rsidRPr="003454C3">
              <w:rPr>
                <w:rFonts w:ascii="Times New Roman" w:hAnsi="Times New Roman"/>
              </w:rPr>
              <w:t>аналіз</w:t>
            </w:r>
            <w:proofErr w:type="spellEnd"/>
            <w:r w:rsidRPr="003454C3">
              <w:rPr>
                <w:rFonts w:ascii="Times New Roman" w:hAnsi="Times New Roman"/>
              </w:rPr>
              <w:t xml:space="preserve"> і синтез, </w:t>
            </w:r>
            <w:proofErr w:type="spellStart"/>
            <w:r w:rsidRPr="003454C3">
              <w:rPr>
                <w:rFonts w:ascii="Times New Roman" w:hAnsi="Times New Roman"/>
              </w:rPr>
              <w:t>індукція</w:t>
            </w:r>
            <w:proofErr w:type="spellEnd"/>
            <w:r w:rsidRPr="003454C3">
              <w:rPr>
                <w:rFonts w:ascii="Times New Roman" w:hAnsi="Times New Roman"/>
              </w:rPr>
              <w:t xml:space="preserve"> і </w:t>
            </w:r>
            <w:proofErr w:type="spellStart"/>
            <w:r w:rsidRPr="003454C3">
              <w:rPr>
                <w:rFonts w:ascii="Times New Roman" w:hAnsi="Times New Roman"/>
              </w:rPr>
              <w:t>дедукція</w:t>
            </w:r>
            <w:proofErr w:type="spellEnd"/>
            <w:r w:rsidRPr="003454C3">
              <w:rPr>
                <w:rFonts w:ascii="Times New Roman" w:hAnsi="Times New Roman"/>
              </w:rPr>
              <w:t xml:space="preserve">, </w:t>
            </w:r>
            <w:proofErr w:type="spellStart"/>
            <w:r w:rsidRPr="003454C3">
              <w:rPr>
                <w:rFonts w:ascii="Times New Roman" w:hAnsi="Times New Roman"/>
              </w:rPr>
              <w:t>спостереження</w:t>
            </w:r>
            <w:proofErr w:type="spellEnd"/>
            <w:r w:rsidRPr="003454C3">
              <w:rPr>
                <w:rFonts w:ascii="Times New Roman" w:hAnsi="Times New Roman"/>
              </w:rPr>
              <w:t>,</w:t>
            </w:r>
            <w:r w:rsidR="008E4684">
              <w:rPr>
                <w:rFonts w:ascii="Times New Roman" w:hAnsi="Times New Roman"/>
              </w:rPr>
              <w:t xml:space="preserve"> </w:t>
            </w:r>
            <w:proofErr w:type="spellStart"/>
            <w:r w:rsidRPr="003454C3">
              <w:rPr>
                <w:rFonts w:ascii="Times New Roman" w:hAnsi="Times New Roman"/>
              </w:rPr>
              <w:t>вимі</w:t>
            </w:r>
            <w:proofErr w:type="gramStart"/>
            <w:r w:rsidRPr="003454C3">
              <w:rPr>
                <w:rFonts w:ascii="Times New Roman" w:hAnsi="Times New Roman"/>
              </w:rPr>
              <w:t>р</w:t>
            </w:r>
            <w:proofErr w:type="spellEnd"/>
            <w:proofErr w:type="gramEnd"/>
            <w:r w:rsidRPr="003454C3">
              <w:rPr>
                <w:rFonts w:ascii="Times New Roman" w:hAnsi="Times New Roman"/>
              </w:rPr>
              <w:t>,</w:t>
            </w:r>
            <w:r w:rsidR="008E4684">
              <w:rPr>
                <w:rFonts w:ascii="Times New Roman" w:hAnsi="Times New Roman"/>
              </w:rPr>
              <w:t xml:space="preserve"> </w:t>
            </w:r>
            <w:proofErr w:type="spellStart"/>
            <w:r w:rsidRPr="003454C3">
              <w:rPr>
                <w:rFonts w:ascii="Times New Roman" w:hAnsi="Times New Roman"/>
              </w:rPr>
              <w:t>порівняння</w:t>
            </w:r>
            <w:proofErr w:type="spellEnd"/>
            <w:r w:rsidRPr="003454C3">
              <w:rPr>
                <w:rFonts w:ascii="Times New Roman" w:hAnsi="Times New Roman"/>
              </w:rPr>
              <w:t xml:space="preserve">, </w:t>
            </w:r>
            <w:proofErr w:type="spellStart"/>
            <w:r w:rsidRPr="003454C3">
              <w:rPr>
                <w:rFonts w:ascii="Times New Roman" w:hAnsi="Times New Roman"/>
              </w:rPr>
              <w:t>абстрагування</w:t>
            </w:r>
            <w:proofErr w:type="spellEnd"/>
            <w:r w:rsidRPr="003454C3">
              <w:rPr>
                <w:rFonts w:ascii="Times New Roman" w:hAnsi="Times New Roman"/>
              </w:rPr>
              <w:t xml:space="preserve">, </w:t>
            </w:r>
            <w:proofErr w:type="spellStart"/>
            <w:r w:rsidRPr="003454C3">
              <w:rPr>
                <w:rFonts w:ascii="Times New Roman" w:hAnsi="Times New Roman"/>
              </w:rPr>
              <w:t>історичний</w:t>
            </w:r>
            <w:proofErr w:type="spellEnd"/>
            <w:r w:rsidRPr="003454C3">
              <w:rPr>
                <w:rFonts w:ascii="Times New Roman" w:hAnsi="Times New Roman"/>
              </w:rPr>
              <w:t xml:space="preserve"> </w:t>
            </w:r>
            <w:proofErr w:type="spellStart"/>
            <w:r w:rsidRPr="003454C3">
              <w:rPr>
                <w:rFonts w:ascii="Times New Roman" w:hAnsi="Times New Roman"/>
              </w:rPr>
              <w:t>підхід</w:t>
            </w:r>
            <w:proofErr w:type="spellEnd"/>
            <w:r w:rsidRPr="003454C3">
              <w:rPr>
                <w:rFonts w:ascii="Times New Roman" w:hAnsi="Times New Roman"/>
              </w:rPr>
              <w:t xml:space="preserve">, </w:t>
            </w:r>
            <w:proofErr w:type="spellStart"/>
            <w:r w:rsidRPr="003454C3">
              <w:rPr>
                <w:rFonts w:ascii="Times New Roman" w:hAnsi="Times New Roman"/>
              </w:rPr>
              <w:t>інші</w:t>
            </w:r>
            <w:proofErr w:type="spellEnd"/>
            <w:r w:rsidRPr="003454C3">
              <w:rPr>
                <w:rFonts w:ascii="Times New Roman" w:hAnsi="Times New Roman"/>
              </w:rPr>
              <w:t xml:space="preserve">. </w:t>
            </w:r>
          </w:p>
          <w:p w:rsidR="005F53EA" w:rsidRPr="003454C3" w:rsidRDefault="005F53EA">
            <w:pPr>
              <w:pStyle w:val="10"/>
              <w:shd w:val="clear" w:color="auto" w:fill="FFFFFF"/>
              <w:tabs>
                <w:tab w:val="left" w:pos="541"/>
              </w:tabs>
              <w:spacing w:after="0" w:line="240" w:lineRule="auto"/>
              <w:ind w:left="0"/>
              <w:jc w:val="both"/>
              <w:textAlignment w:val="baseline"/>
              <w:rPr>
                <w:rFonts w:ascii="Times New Roman" w:hAnsi="Times New Roman"/>
              </w:rPr>
            </w:pPr>
            <w:r w:rsidRPr="003454C3">
              <w:rPr>
                <w:rFonts w:ascii="Times New Roman" w:hAnsi="Times New Roman"/>
              </w:rPr>
              <w:t xml:space="preserve">Методики: методики </w:t>
            </w:r>
            <w:proofErr w:type="spellStart"/>
            <w:r w:rsidRPr="003454C3">
              <w:rPr>
                <w:rFonts w:ascii="Times New Roman" w:hAnsi="Times New Roman"/>
              </w:rPr>
              <w:t>оцінки</w:t>
            </w:r>
            <w:proofErr w:type="spellEnd"/>
            <w:r w:rsidRPr="003454C3">
              <w:rPr>
                <w:rFonts w:ascii="Times New Roman" w:hAnsi="Times New Roman"/>
              </w:rPr>
              <w:t xml:space="preserve"> й </w:t>
            </w:r>
            <w:proofErr w:type="spellStart"/>
            <w:r w:rsidRPr="003454C3">
              <w:rPr>
                <w:rFonts w:ascii="Times New Roman" w:hAnsi="Times New Roman"/>
              </w:rPr>
              <w:t>аналізу</w:t>
            </w:r>
            <w:proofErr w:type="spellEnd"/>
            <w:r w:rsidRPr="003454C3">
              <w:rPr>
                <w:rFonts w:ascii="Times New Roman" w:hAnsi="Times New Roman"/>
              </w:rPr>
              <w:t xml:space="preserve"> </w:t>
            </w:r>
            <w:proofErr w:type="spellStart"/>
            <w:r w:rsidRPr="003454C3">
              <w:rPr>
                <w:rFonts w:ascii="Times New Roman" w:hAnsi="Times New Roman"/>
              </w:rPr>
              <w:t>результатів</w:t>
            </w:r>
            <w:proofErr w:type="spellEnd"/>
            <w:r w:rsidRPr="003454C3">
              <w:rPr>
                <w:rFonts w:ascii="Times New Roman" w:hAnsi="Times New Roman"/>
              </w:rPr>
              <w:t xml:space="preserve"> </w:t>
            </w:r>
            <w:proofErr w:type="spellStart"/>
            <w:r w:rsidRPr="003454C3">
              <w:rPr>
                <w:rFonts w:ascii="Times New Roman" w:hAnsi="Times New Roman"/>
              </w:rPr>
              <w:t>реалізації</w:t>
            </w:r>
            <w:proofErr w:type="spellEnd"/>
            <w:r w:rsidRPr="003454C3">
              <w:rPr>
                <w:rFonts w:ascii="Times New Roman" w:hAnsi="Times New Roman"/>
              </w:rPr>
              <w:t xml:space="preserve"> </w:t>
            </w:r>
            <w:proofErr w:type="spellStart"/>
            <w:r w:rsidRPr="003454C3">
              <w:rPr>
                <w:rFonts w:ascii="Times New Roman" w:hAnsi="Times New Roman"/>
              </w:rPr>
              <w:t>сучасних</w:t>
            </w:r>
            <w:proofErr w:type="spellEnd"/>
            <w:r w:rsidRPr="003454C3">
              <w:rPr>
                <w:rFonts w:ascii="Times New Roman" w:hAnsi="Times New Roman"/>
              </w:rPr>
              <w:t xml:space="preserve"> систем </w:t>
            </w:r>
            <w:proofErr w:type="spellStart"/>
            <w:r w:rsidRPr="003454C3">
              <w:rPr>
                <w:rFonts w:ascii="Times New Roman" w:hAnsi="Times New Roman"/>
              </w:rPr>
              <w:t>управління</w:t>
            </w:r>
            <w:proofErr w:type="spellEnd"/>
            <w:r w:rsidRPr="003454C3">
              <w:rPr>
                <w:rFonts w:ascii="Times New Roman" w:hAnsi="Times New Roman"/>
              </w:rPr>
              <w:t xml:space="preserve"> та </w:t>
            </w:r>
            <w:proofErr w:type="spellStart"/>
            <w:r w:rsidRPr="003454C3">
              <w:rPr>
                <w:rFonts w:ascii="Times New Roman" w:hAnsi="Times New Roman"/>
              </w:rPr>
              <w:t>їх</w:t>
            </w:r>
            <w:proofErr w:type="spellEnd"/>
            <w:r w:rsidRPr="003454C3">
              <w:rPr>
                <w:rFonts w:ascii="Times New Roman" w:hAnsi="Times New Roman"/>
              </w:rPr>
              <w:t xml:space="preserve"> </w:t>
            </w:r>
            <w:proofErr w:type="spellStart"/>
            <w:r w:rsidRPr="003454C3">
              <w:rPr>
                <w:rFonts w:ascii="Times New Roman" w:hAnsi="Times New Roman"/>
              </w:rPr>
              <w:t>ефективності</w:t>
            </w:r>
            <w:proofErr w:type="spellEnd"/>
            <w:r w:rsidRPr="003454C3">
              <w:rPr>
                <w:rFonts w:ascii="Times New Roman" w:hAnsi="Times New Roman"/>
              </w:rPr>
              <w:t xml:space="preserve">. </w:t>
            </w:r>
          </w:p>
          <w:p w:rsidR="005F53EA" w:rsidRPr="003454C3" w:rsidRDefault="005F53EA">
            <w:pPr>
              <w:pStyle w:val="10"/>
              <w:shd w:val="clear" w:color="auto" w:fill="FFFFFF"/>
              <w:tabs>
                <w:tab w:val="left" w:pos="541"/>
              </w:tabs>
              <w:spacing w:after="0" w:line="240" w:lineRule="auto"/>
              <w:ind w:left="0"/>
              <w:jc w:val="both"/>
              <w:textAlignment w:val="baseline"/>
              <w:rPr>
                <w:rFonts w:ascii="Times New Roman" w:hAnsi="Times New Roman"/>
              </w:rPr>
            </w:pPr>
            <w:proofErr w:type="spellStart"/>
            <w:r w:rsidRPr="003454C3">
              <w:rPr>
                <w:rFonts w:ascii="Times New Roman" w:hAnsi="Times New Roman"/>
              </w:rPr>
              <w:t>Технології</w:t>
            </w:r>
            <w:proofErr w:type="spellEnd"/>
            <w:r w:rsidRPr="003454C3">
              <w:rPr>
                <w:rFonts w:ascii="Times New Roman" w:hAnsi="Times New Roman"/>
              </w:rPr>
              <w:t xml:space="preserve"> як </w:t>
            </w:r>
            <w:proofErr w:type="spellStart"/>
            <w:r w:rsidRPr="003454C3">
              <w:rPr>
                <w:rFonts w:ascii="Times New Roman" w:hAnsi="Times New Roman"/>
              </w:rPr>
              <w:t>системний</w:t>
            </w:r>
            <w:proofErr w:type="spellEnd"/>
            <w:r w:rsidRPr="003454C3">
              <w:rPr>
                <w:rFonts w:ascii="Times New Roman" w:hAnsi="Times New Roman"/>
              </w:rPr>
              <w:t xml:space="preserve"> метод </w:t>
            </w:r>
            <w:proofErr w:type="spellStart"/>
            <w:r w:rsidRPr="003454C3">
              <w:rPr>
                <w:rFonts w:ascii="Times New Roman" w:hAnsi="Times New Roman"/>
              </w:rPr>
              <w:t>створення</w:t>
            </w:r>
            <w:proofErr w:type="spellEnd"/>
            <w:r w:rsidRPr="003454C3">
              <w:rPr>
                <w:rFonts w:ascii="Times New Roman" w:hAnsi="Times New Roman"/>
              </w:rPr>
              <w:t xml:space="preserve">, </w:t>
            </w:r>
            <w:proofErr w:type="spellStart"/>
            <w:r w:rsidRPr="003454C3">
              <w:rPr>
                <w:rFonts w:ascii="Times New Roman" w:hAnsi="Times New Roman"/>
              </w:rPr>
              <w:t>застосування</w:t>
            </w:r>
            <w:proofErr w:type="spellEnd"/>
            <w:r w:rsidRPr="003454C3">
              <w:rPr>
                <w:rFonts w:ascii="Times New Roman" w:hAnsi="Times New Roman"/>
              </w:rPr>
              <w:t xml:space="preserve"> і </w:t>
            </w:r>
            <w:proofErr w:type="spellStart"/>
            <w:r w:rsidRPr="003454C3">
              <w:rPr>
                <w:rFonts w:ascii="Times New Roman" w:hAnsi="Times New Roman"/>
              </w:rPr>
              <w:t>визначення</w:t>
            </w:r>
            <w:proofErr w:type="spellEnd"/>
            <w:r w:rsidRPr="003454C3">
              <w:rPr>
                <w:rFonts w:ascii="Times New Roman" w:hAnsi="Times New Roman"/>
              </w:rPr>
              <w:t xml:space="preserve"> </w:t>
            </w:r>
            <w:proofErr w:type="spellStart"/>
            <w:r w:rsidRPr="003454C3">
              <w:rPr>
                <w:rFonts w:ascii="Times New Roman" w:hAnsi="Times New Roman"/>
              </w:rPr>
              <w:t>процесу</w:t>
            </w:r>
            <w:proofErr w:type="spellEnd"/>
            <w:r w:rsidRPr="003454C3">
              <w:rPr>
                <w:rFonts w:ascii="Times New Roman" w:hAnsi="Times New Roman"/>
              </w:rPr>
              <w:t xml:space="preserve"> </w:t>
            </w:r>
            <w:proofErr w:type="spellStart"/>
            <w:r w:rsidRPr="003454C3">
              <w:rPr>
                <w:rFonts w:ascii="Times New Roman" w:hAnsi="Times New Roman"/>
              </w:rPr>
              <w:t>навчання</w:t>
            </w:r>
            <w:proofErr w:type="spellEnd"/>
            <w:r w:rsidRPr="003454C3">
              <w:rPr>
                <w:rFonts w:ascii="Times New Roman" w:hAnsi="Times New Roman"/>
              </w:rPr>
              <w:t xml:space="preserve"> та </w:t>
            </w:r>
            <w:proofErr w:type="spellStart"/>
            <w:r w:rsidRPr="003454C3">
              <w:rPr>
                <w:rFonts w:ascii="Times New Roman" w:hAnsi="Times New Roman"/>
              </w:rPr>
              <w:t>засвоєння</w:t>
            </w:r>
            <w:proofErr w:type="spellEnd"/>
            <w:r w:rsidRPr="003454C3">
              <w:rPr>
                <w:rFonts w:ascii="Times New Roman" w:hAnsi="Times New Roman"/>
              </w:rPr>
              <w:t xml:space="preserve"> </w:t>
            </w:r>
            <w:proofErr w:type="spellStart"/>
            <w:r w:rsidRPr="003454C3">
              <w:rPr>
                <w:rFonts w:ascii="Times New Roman" w:hAnsi="Times New Roman"/>
              </w:rPr>
              <w:t>знань</w:t>
            </w:r>
            <w:proofErr w:type="spellEnd"/>
            <w:r w:rsidRPr="003454C3">
              <w:rPr>
                <w:rFonts w:ascii="Times New Roman" w:hAnsi="Times New Roman"/>
              </w:rPr>
              <w:t xml:space="preserve"> з </w:t>
            </w:r>
            <w:proofErr w:type="spellStart"/>
            <w:r w:rsidRPr="003454C3">
              <w:rPr>
                <w:rFonts w:ascii="Times New Roman" w:hAnsi="Times New Roman"/>
              </w:rPr>
              <w:t>урахуванням</w:t>
            </w:r>
            <w:proofErr w:type="spellEnd"/>
            <w:r w:rsidRPr="003454C3">
              <w:rPr>
                <w:rFonts w:ascii="Times New Roman" w:hAnsi="Times New Roman"/>
              </w:rPr>
              <w:t xml:space="preserve"> </w:t>
            </w:r>
            <w:proofErr w:type="spellStart"/>
            <w:proofErr w:type="gramStart"/>
            <w:r w:rsidRPr="003454C3">
              <w:rPr>
                <w:rFonts w:ascii="Times New Roman" w:hAnsi="Times New Roman"/>
              </w:rPr>
              <w:t>техн</w:t>
            </w:r>
            <w:proofErr w:type="gramEnd"/>
            <w:r w:rsidRPr="003454C3">
              <w:rPr>
                <w:rFonts w:ascii="Times New Roman" w:hAnsi="Times New Roman"/>
              </w:rPr>
              <w:t>ічних</w:t>
            </w:r>
            <w:proofErr w:type="spellEnd"/>
            <w:r w:rsidRPr="003454C3">
              <w:rPr>
                <w:rFonts w:ascii="Times New Roman" w:hAnsi="Times New Roman"/>
              </w:rPr>
              <w:t xml:space="preserve"> і </w:t>
            </w:r>
            <w:proofErr w:type="spellStart"/>
            <w:r w:rsidRPr="003454C3">
              <w:rPr>
                <w:rFonts w:ascii="Times New Roman" w:hAnsi="Times New Roman"/>
              </w:rPr>
              <w:t>інтелектуальних</w:t>
            </w:r>
            <w:proofErr w:type="spellEnd"/>
            <w:r w:rsidRPr="003454C3">
              <w:rPr>
                <w:rFonts w:ascii="Times New Roman" w:hAnsi="Times New Roman"/>
              </w:rPr>
              <w:t xml:space="preserve"> </w:t>
            </w:r>
            <w:proofErr w:type="spellStart"/>
            <w:r w:rsidRPr="003454C3">
              <w:rPr>
                <w:rFonts w:ascii="Times New Roman" w:hAnsi="Times New Roman"/>
              </w:rPr>
              <w:t>ресурсів</w:t>
            </w:r>
            <w:proofErr w:type="spellEnd"/>
            <w:r w:rsidRPr="003454C3">
              <w:rPr>
                <w:rFonts w:ascii="Times New Roman" w:hAnsi="Times New Roman"/>
              </w:rPr>
              <w:t xml:space="preserve"> у </w:t>
            </w:r>
            <w:proofErr w:type="spellStart"/>
            <w:r w:rsidRPr="003454C3">
              <w:rPr>
                <w:rFonts w:ascii="Times New Roman" w:hAnsi="Times New Roman"/>
              </w:rPr>
              <w:t>їх</w:t>
            </w:r>
            <w:proofErr w:type="spellEnd"/>
            <w:r w:rsidRPr="003454C3">
              <w:rPr>
                <w:rFonts w:ascii="Times New Roman" w:hAnsi="Times New Roman"/>
              </w:rPr>
              <w:t xml:space="preserve"> </w:t>
            </w:r>
            <w:proofErr w:type="spellStart"/>
            <w:r w:rsidRPr="003454C3">
              <w:rPr>
                <w:rFonts w:ascii="Times New Roman" w:hAnsi="Times New Roman"/>
              </w:rPr>
              <w:t>взаємодії</w:t>
            </w:r>
            <w:proofErr w:type="spellEnd"/>
            <w:r w:rsidRPr="003454C3">
              <w:rPr>
                <w:rFonts w:ascii="Times New Roman" w:hAnsi="Times New Roman"/>
              </w:rPr>
              <w:t xml:space="preserve">, </w:t>
            </w:r>
            <w:proofErr w:type="spellStart"/>
            <w:r w:rsidRPr="003454C3">
              <w:rPr>
                <w:rFonts w:ascii="Times New Roman" w:hAnsi="Times New Roman"/>
              </w:rPr>
              <w:t>що</w:t>
            </w:r>
            <w:proofErr w:type="spellEnd"/>
            <w:r w:rsidRPr="003454C3">
              <w:rPr>
                <w:rFonts w:ascii="Times New Roman" w:hAnsi="Times New Roman"/>
              </w:rPr>
              <w:t xml:space="preserve"> </w:t>
            </w:r>
            <w:proofErr w:type="spellStart"/>
            <w:r w:rsidRPr="003454C3">
              <w:rPr>
                <w:rFonts w:ascii="Times New Roman" w:hAnsi="Times New Roman"/>
              </w:rPr>
              <w:t>базуються</w:t>
            </w:r>
            <w:proofErr w:type="spellEnd"/>
            <w:r w:rsidR="008E4684">
              <w:rPr>
                <w:rFonts w:ascii="Times New Roman" w:hAnsi="Times New Roman"/>
              </w:rPr>
              <w:t xml:space="preserve"> </w:t>
            </w:r>
            <w:r w:rsidRPr="003454C3">
              <w:rPr>
                <w:rFonts w:ascii="Times New Roman" w:hAnsi="Times New Roman"/>
              </w:rPr>
              <w:t xml:space="preserve">на </w:t>
            </w:r>
            <w:proofErr w:type="spellStart"/>
            <w:r w:rsidRPr="003454C3">
              <w:rPr>
                <w:rFonts w:ascii="Times New Roman" w:hAnsi="Times New Roman"/>
              </w:rPr>
              <w:t>елементах</w:t>
            </w:r>
            <w:proofErr w:type="spellEnd"/>
            <w:r w:rsidRPr="003454C3">
              <w:rPr>
                <w:rFonts w:ascii="Times New Roman" w:hAnsi="Times New Roman"/>
              </w:rPr>
              <w:t xml:space="preserve"> проблемно-</w:t>
            </w:r>
            <w:proofErr w:type="spellStart"/>
            <w:r w:rsidRPr="003454C3">
              <w:rPr>
                <w:rFonts w:ascii="Times New Roman" w:hAnsi="Times New Roman"/>
              </w:rPr>
              <w:t>орієнтованого</w:t>
            </w:r>
            <w:proofErr w:type="spellEnd"/>
            <w:r w:rsidRPr="003454C3">
              <w:rPr>
                <w:rFonts w:ascii="Times New Roman" w:hAnsi="Times New Roman"/>
              </w:rPr>
              <w:t xml:space="preserve"> та </w:t>
            </w:r>
            <w:proofErr w:type="spellStart"/>
            <w:r w:rsidRPr="003454C3">
              <w:rPr>
                <w:rFonts w:ascii="Times New Roman" w:hAnsi="Times New Roman"/>
              </w:rPr>
              <w:t>студентоцентрованого</w:t>
            </w:r>
            <w:proofErr w:type="spellEnd"/>
            <w:r w:rsidRPr="003454C3">
              <w:rPr>
                <w:rFonts w:ascii="Times New Roman" w:hAnsi="Times New Roman"/>
              </w:rPr>
              <w:t xml:space="preserve"> </w:t>
            </w:r>
            <w:proofErr w:type="spellStart"/>
            <w:r w:rsidRPr="003454C3">
              <w:rPr>
                <w:rFonts w:ascii="Times New Roman" w:hAnsi="Times New Roman"/>
              </w:rPr>
              <w:t>навчання</w:t>
            </w:r>
            <w:proofErr w:type="spellEnd"/>
            <w:r w:rsidRPr="003454C3">
              <w:rPr>
                <w:rFonts w:ascii="Times New Roman" w:hAnsi="Times New Roman"/>
              </w:rPr>
              <w:t xml:space="preserve">. </w:t>
            </w:r>
          </w:p>
          <w:p w:rsidR="005F53EA" w:rsidRPr="003454C3" w:rsidRDefault="005F53EA">
            <w:pPr>
              <w:pStyle w:val="10"/>
              <w:shd w:val="clear" w:color="auto" w:fill="FFFFFF"/>
              <w:tabs>
                <w:tab w:val="left" w:pos="541"/>
              </w:tabs>
              <w:spacing w:after="0" w:line="240" w:lineRule="auto"/>
              <w:ind w:left="0"/>
              <w:jc w:val="both"/>
              <w:textAlignment w:val="baseline"/>
              <w:rPr>
                <w:rFonts w:ascii="Times New Roman" w:hAnsi="Times New Roman"/>
              </w:rPr>
            </w:pPr>
            <w:proofErr w:type="spellStart"/>
            <w:r w:rsidRPr="003454C3">
              <w:rPr>
                <w:rFonts w:ascii="Times New Roman" w:hAnsi="Times New Roman"/>
              </w:rPr>
              <w:t>Інструментарій</w:t>
            </w:r>
            <w:proofErr w:type="spellEnd"/>
            <w:r w:rsidRPr="003454C3">
              <w:rPr>
                <w:rFonts w:ascii="Times New Roman" w:hAnsi="Times New Roman"/>
              </w:rPr>
              <w:t xml:space="preserve"> та </w:t>
            </w:r>
            <w:proofErr w:type="spellStart"/>
            <w:r w:rsidRPr="003454C3">
              <w:rPr>
                <w:rFonts w:ascii="Times New Roman" w:hAnsi="Times New Roman"/>
              </w:rPr>
              <w:t>обладнання</w:t>
            </w:r>
            <w:proofErr w:type="spellEnd"/>
            <w:r w:rsidRPr="003454C3">
              <w:rPr>
                <w:rFonts w:ascii="Times New Roman" w:hAnsi="Times New Roman"/>
              </w:rPr>
              <w:t xml:space="preserve"> </w:t>
            </w:r>
            <w:proofErr w:type="spellStart"/>
            <w:r w:rsidRPr="003454C3">
              <w:rPr>
                <w:rFonts w:ascii="Times New Roman" w:hAnsi="Times New Roman"/>
              </w:rPr>
              <w:t>включають</w:t>
            </w:r>
            <w:proofErr w:type="spellEnd"/>
            <w:r w:rsidRPr="003454C3">
              <w:rPr>
                <w:rFonts w:ascii="Times New Roman" w:hAnsi="Times New Roman"/>
              </w:rPr>
              <w:t xml:space="preserve"> </w:t>
            </w:r>
            <w:proofErr w:type="spellStart"/>
            <w:r w:rsidRPr="003454C3">
              <w:rPr>
                <w:rFonts w:ascii="Times New Roman" w:hAnsi="Times New Roman"/>
              </w:rPr>
              <w:t>сучасні</w:t>
            </w:r>
            <w:proofErr w:type="spellEnd"/>
            <w:r w:rsidRPr="003454C3">
              <w:rPr>
                <w:rFonts w:ascii="Times New Roman" w:hAnsi="Times New Roman"/>
              </w:rPr>
              <w:t xml:space="preserve"> </w:t>
            </w:r>
            <w:proofErr w:type="spellStart"/>
            <w:r w:rsidRPr="003454C3">
              <w:rPr>
                <w:rFonts w:ascii="Times New Roman" w:hAnsi="Times New Roman"/>
              </w:rPr>
              <w:t>універсальні</w:t>
            </w:r>
            <w:proofErr w:type="spellEnd"/>
            <w:r w:rsidRPr="003454C3">
              <w:rPr>
                <w:rFonts w:ascii="Times New Roman" w:hAnsi="Times New Roman"/>
              </w:rPr>
              <w:t xml:space="preserve"> та </w:t>
            </w:r>
            <w:proofErr w:type="spellStart"/>
            <w:proofErr w:type="gramStart"/>
            <w:r w:rsidRPr="003454C3">
              <w:rPr>
                <w:rFonts w:ascii="Times New Roman" w:hAnsi="Times New Roman"/>
              </w:rPr>
              <w:t>спец</w:t>
            </w:r>
            <w:proofErr w:type="gramEnd"/>
            <w:r w:rsidRPr="003454C3">
              <w:rPr>
                <w:rFonts w:ascii="Times New Roman" w:hAnsi="Times New Roman"/>
              </w:rPr>
              <w:t>іалізовані</w:t>
            </w:r>
            <w:proofErr w:type="spellEnd"/>
            <w:r w:rsidRPr="003454C3">
              <w:rPr>
                <w:rFonts w:ascii="Times New Roman" w:hAnsi="Times New Roman"/>
              </w:rPr>
              <w:t xml:space="preserve"> </w:t>
            </w:r>
            <w:proofErr w:type="spellStart"/>
            <w:r w:rsidRPr="003454C3">
              <w:rPr>
                <w:rFonts w:ascii="Times New Roman" w:hAnsi="Times New Roman"/>
              </w:rPr>
              <w:t>інформаційні</w:t>
            </w:r>
            <w:proofErr w:type="spellEnd"/>
            <w:r w:rsidRPr="003454C3">
              <w:rPr>
                <w:rFonts w:ascii="Times New Roman" w:hAnsi="Times New Roman"/>
              </w:rPr>
              <w:t xml:space="preserve"> </w:t>
            </w:r>
            <w:proofErr w:type="spellStart"/>
            <w:r w:rsidRPr="003454C3">
              <w:rPr>
                <w:rFonts w:ascii="Times New Roman" w:hAnsi="Times New Roman"/>
              </w:rPr>
              <w:t>системи</w:t>
            </w:r>
            <w:proofErr w:type="spellEnd"/>
            <w:r w:rsidRPr="003454C3">
              <w:rPr>
                <w:rFonts w:ascii="Times New Roman" w:hAnsi="Times New Roman"/>
              </w:rPr>
              <w:t xml:space="preserve"> (</w:t>
            </w:r>
            <w:proofErr w:type="spellStart"/>
            <w:r w:rsidRPr="003454C3">
              <w:rPr>
                <w:rFonts w:ascii="Times New Roman" w:hAnsi="Times New Roman"/>
              </w:rPr>
              <w:t>інформаційно-комунікаційні</w:t>
            </w:r>
            <w:proofErr w:type="spellEnd"/>
            <w:r w:rsidRPr="003454C3">
              <w:rPr>
                <w:rFonts w:ascii="Times New Roman" w:hAnsi="Times New Roman"/>
              </w:rPr>
              <w:t xml:space="preserve">, </w:t>
            </w:r>
            <w:proofErr w:type="spellStart"/>
            <w:r w:rsidRPr="003454C3">
              <w:rPr>
                <w:rFonts w:ascii="Times New Roman" w:hAnsi="Times New Roman"/>
              </w:rPr>
              <w:t>інформаційно-пошукові</w:t>
            </w:r>
            <w:proofErr w:type="spellEnd"/>
            <w:r w:rsidRPr="003454C3">
              <w:rPr>
                <w:rFonts w:ascii="Times New Roman" w:hAnsi="Times New Roman"/>
              </w:rPr>
              <w:t xml:space="preserve">, </w:t>
            </w:r>
            <w:proofErr w:type="spellStart"/>
            <w:r w:rsidRPr="003454C3">
              <w:rPr>
                <w:rFonts w:ascii="Times New Roman" w:hAnsi="Times New Roman"/>
              </w:rPr>
              <w:t>інформаційно-аналітичні</w:t>
            </w:r>
            <w:proofErr w:type="spellEnd"/>
            <w:r w:rsidRPr="003454C3">
              <w:rPr>
                <w:rFonts w:ascii="Times New Roman" w:hAnsi="Times New Roman"/>
              </w:rPr>
              <w:t xml:space="preserve">) та </w:t>
            </w:r>
            <w:proofErr w:type="spellStart"/>
            <w:r w:rsidRPr="003454C3">
              <w:rPr>
                <w:rFonts w:ascii="Times New Roman" w:hAnsi="Times New Roman"/>
              </w:rPr>
              <w:t>інші</w:t>
            </w:r>
            <w:proofErr w:type="spellEnd"/>
            <w:r w:rsidRPr="003454C3">
              <w:rPr>
                <w:rFonts w:ascii="Times New Roman" w:hAnsi="Times New Roman"/>
              </w:rPr>
              <w:t xml:space="preserve"> </w:t>
            </w:r>
            <w:proofErr w:type="spellStart"/>
            <w:r w:rsidRPr="003454C3">
              <w:rPr>
                <w:rFonts w:ascii="Times New Roman" w:hAnsi="Times New Roman"/>
              </w:rPr>
              <w:t>програмні</w:t>
            </w:r>
            <w:proofErr w:type="spellEnd"/>
            <w:r w:rsidRPr="003454C3">
              <w:rPr>
                <w:rFonts w:ascii="Times New Roman" w:hAnsi="Times New Roman"/>
              </w:rPr>
              <w:t xml:space="preserve"> </w:t>
            </w:r>
            <w:proofErr w:type="spellStart"/>
            <w:r w:rsidRPr="003454C3">
              <w:rPr>
                <w:rFonts w:ascii="Times New Roman" w:hAnsi="Times New Roman"/>
              </w:rPr>
              <w:t>продукти</w:t>
            </w:r>
            <w:proofErr w:type="spellEnd"/>
            <w:r w:rsidRPr="003454C3">
              <w:rPr>
                <w:rFonts w:ascii="Times New Roman" w:hAnsi="Times New Roman"/>
              </w:rPr>
              <w:t xml:space="preserve">, </w:t>
            </w:r>
            <w:proofErr w:type="spellStart"/>
            <w:r w:rsidRPr="003454C3">
              <w:rPr>
                <w:rFonts w:ascii="Times New Roman" w:hAnsi="Times New Roman"/>
              </w:rPr>
              <w:t>що</w:t>
            </w:r>
            <w:proofErr w:type="spellEnd"/>
            <w:r w:rsidRPr="003454C3">
              <w:rPr>
                <w:rFonts w:ascii="Times New Roman" w:hAnsi="Times New Roman"/>
              </w:rPr>
              <w:t xml:space="preserve"> </w:t>
            </w:r>
            <w:proofErr w:type="spellStart"/>
            <w:r w:rsidRPr="003454C3">
              <w:rPr>
                <w:rFonts w:ascii="Times New Roman" w:hAnsi="Times New Roman"/>
              </w:rPr>
              <w:t>застосовуються</w:t>
            </w:r>
            <w:proofErr w:type="spellEnd"/>
            <w:r w:rsidRPr="003454C3">
              <w:rPr>
                <w:rFonts w:ascii="Times New Roman" w:hAnsi="Times New Roman"/>
              </w:rPr>
              <w:t xml:space="preserve"> в </w:t>
            </w:r>
            <w:proofErr w:type="spellStart"/>
            <w:r w:rsidRPr="003454C3">
              <w:rPr>
                <w:rFonts w:ascii="Times New Roman" w:hAnsi="Times New Roman"/>
              </w:rPr>
              <w:t>процесі</w:t>
            </w:r>
            <w:proofErr w:type="spellEnd"/>
            <w:r w:rsidR="008E4684">
              <w:rPr>
                <w:rFonts w:ascii="Times New Roman" w:hAnsi="Times New Roman"/>
              </w:rPr>
              <w:t xml:space="preserve"> </w:t>
            </w:r>
            <w:proofErr w:type="spellStart"/>
            <w:r w:rsidRPr="003454C3">
              <w:rPr>
                <w:rFonts w:ascii="Times New Roman" w:hAnsi="Times New Roman"/>
              </w:rPr>
              <w:t>управління</w:t>
            </w:r>
            <w:proofErr w:type="spellEnd"/>
            <w:r w:rsidRPr="003454C3">
              <w:rPr>
                <w:rFonts w:ascii="Times New Roman" w:hAnsi="Times New Roman"/>
              </w:rPr>
              <w:t xml:space="preserve"> </w:t>
            </w:r>
            <w:proofErr w:type="spellStart"/>
            <w:r w:rsidRPr="003454C3">
              <w:rPr>
                <w:rFonts w:ascii="Times New Roman" w:hAnsi="Times New Roman"/>
              </w:rPr>
              <w:t>економічними</w:t>
            </w:r>
            <w:proofErr w:type="spellEnd"/>
            <w:r w:rsidRPr="003454C3">
              <w:rPr>
                <w:rFonts w:ascii="Times New Roman" w:hAnsi="Times New Roman"/>
              </w:rPr>
              <w:t xml:space="preserve"> </w:t>
            </w:r>
            <w:proofErr w:type="spellStart"/>
            <w:r w:rsidRPr="003454C3">
              <w:rPr>
                <w:rFonts w:ascii="Times New Roman" w:hAnsi="Times New Roman"/>
              </w:rPr>
              <w:t>суб’єктами</w:t>
            </w:r>
            <w:proofErr w:type="spellEnd"/>
            <w:r w:rsidRPr="003454C3">
              <w:rPr>
                <w:rFonts w:ascii="Times New Roman" w:hAnsi="Times New Roman"/>
              </w:rPr>
              <w:t>.</w:t>
            </w:r>
          </w:p>
        </w:tc>
      </w:tr>
      <w:tr w:rsidR="005F53EA" w:rsidTr="005F53EA">
        <w:trPr>
          <w:trHeight w:hRule="exact" w:val="141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15"/>
              <w:jc w:val="both"/>
              <w:rPr>
                <w:lang w:val="ru-RU" w:eastAsia="ru-RU"/>
              </w:rPr>
            </w:pPr>
            <w:r>
              <w:t>10</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Фокус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ind w:hanging="11"/>
              <w:jc w:val="both"/>
              <w:rPr>
                <w:lang w:val="ru-RU" w:eastAsia="ru-RU"/>
              </w:rPr>
            </w:pPr>
            <w:r>
              <w:t>Загальна програма: «Маркетинг»</w:t>
            </w:r>
            <w:r w:rsidR="008E4684">
              <w:t xml:space="preserve"> </w:t>
            </w:r>
          </w:p>
          <w:p w:rsidR="005F53EA" w:rsidRDefault="005F53EA">
            <w:pPr>
              <w:shd w:val="clear" w:color="auto" w:fill="FFFFFF"/>
              <w:adjustRightInd w:val="0"/>
              <w:ind w:hanging="11"/>
              <w:jc w:val="both"/>
              <w:rPr>
                <w:lang w:val="ru-RU" w:eastAsia="ru-RU"/>
              </w:rPr>
            </w:pPr>
            <w:r>
              <w:t xml:space="preserve">Спрямована на формування повного комплексу фахових </w:t>
            </w:r>
            <w:proofErr w:type="spellStart"/>
            <w:r>
              <w:t>компетенцій</w:t>
            </w:r>
            <w:proofErr w:type="spellEnd"/>
            <w:r>
              <w:t>, що дають можливість випускникам здійснювати функції маркетингу у сфері сучасного підприємництва, виконувати наукові програми.</w:t>
            </w:r>
          </w:p>
        </w:tc>
      </w:tr>
      <w:tr w:rsidR="005F53EA" w:rsidTr="005F53EA">
        <w:trPr>
          <w:trHeight w:hRule="exact" w:val="1707"/>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20"/>
              <w:jc w:val="both"/>
              <w:rPr>
                <w:lang w:val="ru-RU" w:eastAsia="ru-RU"/>
              </w:rPr>
            </w:pPr>
            <w:r>
              <w:lastRenderedPageBreak/>
              <w:t>11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Орієнтація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Програма орієнтується на сучасні наукові дослідження в маркетингу, враховує специфіку використання маркетингу в управлінні підприємств з метою проведення аналітичних досліджень і розробки маркетингових планів, орієнтує на актуальні спеціалізації, в рамках яких студент визначає професійну та наукову кар’єру.</w:t>
            </w:r>
          </w:p>
        </w:tc>
      </w:tr>
      <w:tr w:rsidR="005F53EA" w:rsidTr="005F53EA">
        <w:trPr>
          <w:trHeight w:hRule="exact" w:val="142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20"/>
              <w:jc w:val="both"/>
              <w:rPr>
                <w:lang w:val="ru-RU" w:eastAsia="ru-RU"/>
              </w:rPr>
            </w:pPr>
            <w:r>
              <w:t>12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Особливості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firstLine="24"/>
              <w:jc w:val="both"/>
              <w:rPr>
                <w:lang w:val="ru-RU" w:eastAsia="ru-RU"/>
              </w:rPr>
            </w:pPr>
            <w:r>
              <w:t>Програма розвиває перспективи професійної підготовки фахівців маркетингу з урахуванням специфічних особливостей функціонування підприємств, в тому числі легкої промисловості. Програма викладається українською та англійською мовами. Форма навчання: денна/заочна/заочно-дистанційна.</w:t>
            </w:r>
          </w:p>
        </w:tc>
      </w:tr>
      <w:tr w:rsidR="005F53EA" w:rsidTr="005F53EA">
        <w:trPr>
          <w:trHeight w:hRule="exact" w:val="87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20"/>
              <w:jc w:val="both"/>
              <w:rPr>
                <w:lang w:val="ru-RU" w:eastAsia="ru-RU"/>
              </w:rPr>
            </w:pPr>
            <w:r>
              <w:t>13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adjustRightInd w:val="0"/>
              <w:snapToGrid w:val="0"/>
              <w:jc w:val="both"/>
              <w:rPr>
                <w:lang w:val="ru-RU" w:eastAsia="ru-RU"/>
              </w:rPr>
            </w:pPr>
            <w:r>
              <w:t>Академічні права випускників</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napToGrid w:val="0"/>
              <w:spacing w:after="20"/>
              <w:jc w:val="both"/>
              <w:rPr>
                <w:lang w:val="ru-RU" w:eastAsia="ru-RU"/>
              </w:rPr>
            </w:pPr>
            <w:r>
              <w:t xml:space="preserve">Магістр може продовжувати навчання на освітньому і науковому ступені доктора філософії, підвищувати кваліфікацію та отримувати додаткову післядипломну </w:t>
            </w:r>
          </w:p>
          <w:p w:rsidR="005F53EA" w:rsidRDefault="005F53EA">
            <w:pPr>
              <w:adjustRightInd w:val="0"/>
              <w:snapToGrid w:val="0"/>
              <w:spacing w:after="20"/>
              <w:jc w:val="both"/>
              <w:rPr>
                <w:lang w:val="ru-RU" w:eastAsia="ru-RU"/>
              </w:rPr>
            </w:pPr>
            <w:r>
              <w:t>освіту</w:t>
            </w:r>
          </w:p>
        </w:tc>
      </w:tr>
      <w:tr w:rsidR="005F53EA" w:rsidTr="005F53EA">
        <w:trPr>
          <w:trHeight w:hRule="exact" w:val="196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20"/>
              <w:jc w:val="both"/>
              <w:rPr>
                <w:lang w:val="ru-RU" w:eastAsia="ru-RU"/>
              </w:rPr>
            </w:pPr>
            <w:r>
              <w:t>14</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jc w:val="both"/>
              <w:rPr>
                <w:lang w:val="ru-RU" w:eastAsia="ru-RU"/>
              </w:rPr>
            </w:pPr>
            <w:r>
              <w:t>ІІІ - Обсяг кредитів ЄКТС, необхідний для здобуття відповідного ступеня вищої освіти</w:t>
            </w:r>
          </w:p>
          <w:p w:rsidR="005F53EA" w:rsidRDefault="005F53EA">
            <w:pPr>
              <w:ind w:firstLine="709"/>
            </w:pPr>
            <w:r>
              <w:t>Обсяг освітньої програми бакалавра</w:t>
            </w:r>
          </w:p>
          <w:p w:rsidR="005F53EA" w:rsidRDefault="005F53EA" w:rsidP="004C6AA0">
            <w:pPr>
              <w:widowControl/>
              <w:numPr>
                <w:ilvl w:val="0"/>
                <w:numId w:val="9"/>
              </w:numPr>
              <w:tabs>
                <w:tab w:val="left" w:pos="527"/>
              </w:tabs>
              <w:suppressAutoHyphens/>
              <w:autoSpaceDE/>
              <w:ind w:left="0" w:firstLine="244"/>
              <w:jc w:val="both"/>
            </w:pPr>
            <w:r>
              <w:t>На базі бакалавра: 90 кредитів ЄКТС;</w:t>
            </w:r>
          </w:p>
          <w:p w:rsidR="005F53EA" w:rsidRDefault="005F53EA" w:rsidP="004C6AA0">
            <w:pPr>
              <w:widowControl/>
              <w:numPr>
                <w:ilvl w:val="0"/>
                <w:numId w:val="9"/>
              </w:numPr>
              <w:suppressAutoHyphens/>
              <w:autoSpaceDE/>
              <w:ind w:left="0" w:firstLine="244"/>
              <w:jc w:val="both"/>
              <w:rPr>
                <w:lang w:val="ru-RU" w:eastAsia="ru-RU"/>
              </w:rPr>
            </w:pPr>
            <w:r>
              <w:t xml:space="preserve">Мінімум 50% обсягу освітньої програми має бути спрямовано на забезпечення загальних та спеціальних (фахових) </w:t>
            </w:r>
            <w:proofErr w:type="spellStart"/>
            <w:r>
              <w:t>компетентностей</w:t>
            </w:r>
            <w:proofErr w:type="spellEnd"/>
            <w:r>
              <w:t xml:space="preserve"> за спеціальністю, визначених Стандартом вищої освіти.</w:t>
            </w:r>
          </w:p>
        </w:tc>
      </w:tr>
      <w:tr w:rsidR="005F53EA" w:rsidTr="005F53EA">
        <w:trPr>
          <w:trHeight w:hRule="exact" w:val="313"/>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20"/>
              <w:jc w:val="both"/>
              <w:rPr>
                <w:lang w:val="ru-RU" w:eastAsia="ru-RU"/>
              </w:rPr>
            </w:pPr>
            <w:r>
              <w:t>І</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firstLine="23"/>
              <w:jc w:val="both"/>
              <w:rPr>
                <w:lang w:val="ru-RU" w:eastAsia="ru-RU"/>
              </w:rPr>
            </w:pPr>
            <w:r>
              <w:t>Інтегральна компетентність</w:t>
            </w:r>
          </w:p>
        </w:tc>
      </w:tr>
      <w:tr w:rsidR="005F53EA" w:rsidTr="005F53EA">
        <w:trPr>
          <w:trHeight w:hRule="exact" w:val="8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ind w:left="120"/>
              <w:jc w:val="both"/>
              <w:rPr>
                <w:lang w:val="ru-RU" w:eastAsia="ru-RU"/>
              </w:rPr>
            </w:pP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ind w:firstLine="24"/>
              <w:jc w:val="both"/>
              <w:rPr>
                <w:lang w:val="ru-RU" w:eastAsia="ru-RU"/>
              </w:rPr>
            </w:pPr>
            <w:r>
              <w:t xml:space="preserve">Здатність розв’язувати складні спеціалізовані задачі та практичні завдання в управлінській професійній діяльності (у т.ч. у процесі навчання), що передбачає застосування новітніх теорій та методів </w:t>
            </w:r>
          </w:p>
          <w:p w:rsidR="005F53EA" w:rsidRDefault="005F53EA">
            <w:pPr>
              <w:shd w:val="clear" w:color="auto" w:fill="FFFFFF"/>
              <w:ind w:firstLine="24"/>
              <w:jc w:val="both"/>
            </w:pPr>
            <w:r>
              <w:t>науки</w:t>
            </w:r>
            <w:r w:rsidR="008E4684">
              <w:t xml:space="preserve"> </w:t>
            </w:r>
            <w:r>
              <w:t>маркетингу</w:t>
            </w:r>
            <w:r w:rsidR="008E4684">
              <w:t xml:space="preserve"> </w:t>
            </w:r>
            <w:r>
              <w:t>і</w:t>
            </w:r>
            <w:r w:rsidR="008E4684">
              <w:t xml:space="preserve"> </w:t>
            </w:r>
            <w:r>
              <w:t>характеризується</w:t>
            </w:r>
            <w:r w:rsidR="008E4684">
              <w:t xml:space="preserve"> </w:t>
            </w:r>
            <w:r>
              <w:t>комплексністю</w:t>
            </w:r>
            <w:r w:rsidR="008E4684">
              <w:t xml:space="preserve"> </w:t>
            </w:r>
            <w:r>
              <w:t xml:space="preserve">та </w:t>
            </w:r>
          </w:p>
          <w:p w:rsidR="005F53EA" w:rsidRDefault="005F53EA">
            <w:pPr>
              <w:shd w:val="clear" w:color="auto" w:fill="FFFFFF"/>
              <w:adjustRightInd w:val="0"/>
              <w:ind w:firstLine="24"/>
              <w:jc w:val="both"/>
              <w:rPr>
                <w:lang w:val="ru-RU" w:eastAsia="ru-RU"/>
              </w:rPr>
            </w:pPr>
            <w:r>
              <w:t>невизначеністю умов.</w:t>
            </w:r>
          </w:p>
        </w:tc>
      </w:tr>
      <w:tr w:rsidR="005F53EA" w:rsidTr="005F53EA">
        <w:trPr>
          <w:trHeight w:hRule="exact" w:val="273"/>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20"/>
              <w:jc w:val="both"/>
              <w:rPr>
                <w:lang w:val="ru-RU" w:eastAsia="ru-RU"/>
              </w:rPr>
            </w:pPr>
            <w:r>
              <w:t>ЗК</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firstLine="24"/>
              <w:jc w:val="both"/>
              <w:rPr>
                <w:lang w:val="ru-RU" w:eastAsia="ru-RU"/>
              </w:rPr>
            </w:pPr>
            <w:r>
              <w:t>Загальні компетентності</w:t>
            </w:r>
          </w:p>
        </w:tc>
      </w:tr>
      <w:tr w:rsidR="005F53EA" w:rsidTr="003454C3">
        <w:trPr>
          <w:trHeight w:hRule="exact" w:val="652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ind w:left="120"/>
              <w:jc w:val="both"/>
              <w:rPr>
                <w:lang w:val="ru-RU" w:eastAsia="ru-RU"/>
              </w:rPr>
            </w:pP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pStyle w:val="a5"/>
              <w:shd w:val="clear" w:color="auto" w:fill="FFFFFF"/>
              <w:tabs>
                <w:tab w:val="left" w:pos="411"/>
              </w:tabs>
              <w:ind w:left="0"/>
              <w:jc w:val="both"/>
              <w:textAlignment w:val="baseline"/>
              <w:rPr>
                <w:rFonts w:ascii="Calibri" w:hAnsi="Calibri"/>
                <w:lang w:val="ru-RU" w:eastAsia="ar-SA"/>
              </w:rPr>
            </w:pPr>
            <w:r>
              <w:t xml:space="preserve">ЗК1. Здатність навчатися та бути сучасно навченим. </w:t>
            </w:r>
          </w:p>
          <w:p w:rsidR="005F53EA" w:rsidRDefault="005F53EA">
            <w:pPr>
              <w:pStyle w:val="a5"/>
              <w:shd w:val="clear" w:color="auto" w:fill="FFFFFF"/>
              <w:tabs>
                <w:tab w:val="left" w:pos="411"/>
              </w:tabs>
              <w:ind w:left="0"/>
              <w:jc w:val="both"/>
              <w:textAlignment w:val="baseline"/>
            </w:pPr>
            <w:r>
              <w:t xml:space="preserve">ЗК2. Здатність продукувати нові ідеї, системно мислити, проявляти креативність, гнучкість, уміння управляти часом. </w:t>
            </w:r>
          </w:p>
          <w:p w:rsidR="005F53EA" w:rsidRDefault="005F53EA">
            <w:pPr>
              <w:pStyle w:val="a5"/>
              <w:shd w:val="clear" w:color="auto" w:fill="FFFFFF"/>
              <w:tabs>
                <w:tab w:val="left" w:pos="411"/>
              </w:tabs>
              <w:ind w:left="0"/>
              <w:jc w:val="both"/>
              <w:textAlignment w:val="baseline"/>
            </w:pPr>
            <w:r>
              <w:t xml:space="preserve">ЗК3. Здатність використовувати набуті знання, розуміти предметну область та професію на практиці, бути відкритим до застосування знань з урахуванням конкретних ситуацій </w:t>
            </w:r>
          </w:p>
          <w:p w:rsidR="005F53EA" w:rsidRDefault="005F53EA">
            <w:pPr>
              <w:pStyle w:val="a5"/>
              <w:shd w:val="clear" w:color="auto" w:fill="FFFFFF"/>
              <w:tabs>
                <w:tab w:val="left" w:pos="411"/>
              </w:tabs>
              <w:ind w:left="0"/>
              <w:jc w:val="both"/>
              <w:textAlignment w:val="baseline"/>
            </w:pPr>
            <w:r>
              <w:t>ЗК4. Здатність до аналізу та синтезу як інструментарію виявлення проблем та</w:t>
            </w:r>
            <w:r w:rsidR="008E4684">
              <w:t xml:space="preserve"> </w:t>
            </w:r>
            <w:r>
              <w:t xml:space="preserve">прийняття рішень для їх розв’язання на основі логічних аргументів та перевірених фактів. </w:t>
            </w:r>
          </w:p>
          <w:p w:rsidR="005F53EA" w:rsidRDefault="005F53EA">
            <w:pPr>
              <w:pStyle w:val="a5"/>
              <w:shd w:val="clear" w:color="auto" w:fill="FFFFFF"/>
              <w:tabs>
                <w:tab w:val="left" w:pos="411"/>
              </w:tabs>
              <w:ind w:left="0"/>
              <w:jc w:val="both"/>
              <w:textAlignment w:val="baseline"/>
            </w:pPr>
            <w:r>
              <w:t>ЗК5. Здатність працювати з інформацією, у тому числі в глобальних комп'ютерних</w:t>
            </w:r>
            <w:r w:rsidR="008E4684">
              <w:t xml:space="preserve"> </w:t>
            </w:r>
            <w:r>
              <w:t>мережах. Уміння знаходити</w:t>
            </w:r>
            <w:r w:rsidR="008E4684">
              <w:t xml:space="preserve"> </w:t>
            </w:r>
            <w:r>
              <w:t xml:space="preserve">та аналізувати інформацію з різних джерел. </w:t>
            </w:r>
          </w:p>
          <w:p w:rsidR="005F53EA" w:rsidRDefault="005F53EA">
            <w:pPr>
              <w:pStyle w:val="a5"/>
              <w:shd w:val="clear" w:color="auto" w:fill="FFFFFF"/>
              <w:tabs>
                <w:tab w:val="left" w:pos="411"/>
              </w:tabs>
              <w:ind w:left="0"/>
              <w:jc w:val="both"/>
              <w:textAlignment w:val="baseline"/>
            </w:pPr>
            <w:r>
              <w:t xml:space="preserve">ЗК6. Здатність проводити дослідження та процесів з урахуванням причинно-наслідкових та просторово-часових зв’язків </w:t>
            </w:r>
          </w:p>
          <w:p w:rsidR="005F53EA" w:rsidRDefault="005F53EA">
            <w:pPr>
              <w:pStyle w:val="a5"/>
              <w:shd w:val="clear" w:color="auto" w:fill="FFFFFF"/>
              <w:tabs>
                <w:tab w:val="left" w:pos="411"/>
              </w:tabs>
              <w:ind w:left="0"/>
              <w:jc w:val="both"/>
              <w:textAlignment w:val="baseline"/>
            </w:pPr>
            <w:r>
              <w:t>ЗК7. Здатність підтримувати сприятливий соціально-психологічний клімат в</w:t>
            </w:r>
            <w:r w:rsidR="008E4684">
              <w:t xml:space="preserve"> </w:t>
            </w:r>
            <w:r>
              <w:t xml:space="preserve">колективі, налагоджувати ефективну взаємодію в команді, створювати сприятливі умови для навчання та саморозвитку персоналу підприємства. </w:t>
            </w:r>
          </w:p>
          <w:p w:rsidR="005F53EA" w:rsidRDefault="005F53EA">
            <w:pPr>
              <w:pStyle w:val="a5"/>
              <w:shd w:val="clear" w:color="auto" w:fill="FFFFFF"/>
              <w:tabs>
                <w:tab w:val="left" w:pos="411"/>
              </w:tabs>
              <w:ind w:left="0"/>
              <w:jc w:val="both"/>
              <w:textAlignment w:val="baseline"/>
            </w:pPr>
            <w:r>
              <w:t xml:space="preserve">ЗК8. Здатність забезпечувати економічну, екологічну, цивільну безпеку функціонування підприємства, безпеку праці та належну якість випущеної продукції. </w:t>
            </w:r>
          </w:p>
          <w:p w:rsidR="005F53EA" w:rsidRDefault="005F53EA">
            <w:pPr>
              <w:pStyle w:val="a5"/>
              <w:shd w:val="clear" w:color="auto" w:fill="FFFFFF"/>
              <w:tabs>
                <w:tab w:val="left" w:pos="411"/>
              </w:tabs>
              <w:ind w:left="0"/>
              <w:jc w:val="both"/>
              <w:textAlignment w:val="baseline"/>
            </w:pPr>
            <w:r>
              <w:t>ЗК9. Здатність до професійного (усного та письмового) спілкування діловою</w:t>
            </w:r>
            <w:r w:rsidR="008E4684">
              <w:t xml:space="preserve"> </w:t>
            </w:r>
            <w:r>
              <w:t xml:space="preserve">українською та іноземною мовами з предмету основної діяльності. </w:t>
            </w:r>
          </w:p>
          <w:p w:rsidR="005F53EA" w:rsidRDefault="005F53EA">
            <w:pPr>
              <w:pStyle w:val="a5"/>
              <w:shd w:val="clear" w:color="auto" w:fill="FFFFFF"/>
              <w:tabs>
                <w:tab w:val="left" w:pos="411"/>
              </w:tabs>
              <w:ind w:left="0"/>
              <w:jc w:val="both"/>
              <w:textAlignment w:val="baseline"/>
            </w:pPr>
            <w:r>
              <w:t>ЗК10. Уміння бути критичним та самокритичним до розуміння чинників, які чинять</w:t>
            </w:r>
            <w:r w:rsidR="008E4684">
              <w:t xml:space="preserve"> </w:t>
            </w:r>
            <w:r>
              <w:t>позитивний чи негативний вплив на спілкування з представниками інших бізнес-культур</w:t>
            </w:r>
            <w:r w:rsidR="008E4684">
              <w:t xml:space="preserve"> </w:t>
            </w:r>
            <w:r>
              <w:t xml:space="preserve">та професійних груп різного рівня (з фахівцями з інших галузей знань/видів діяльності) на засадах цінування різноманітності та мультикультурності та поваги до них. </w:t>
            </w:r>
          </w:p>
          <w:p w:rsidR="005F53EA" w:rsidRDefault="005F53EA">
            <w:pPr>
              <w:pStyle w:val="a5"/>
              <w:shd w:val="clear" w:color="auto" w:fill="FFFFFF"/>
              <w:tabs>
                <w:tab w:val="left" w:pos="411"/>
              </w:tabs>
              <w:ind w:left="0"/>
              <w:jc w:val="both"/>
              <w:textAlignment w:val="baseline"/>
              <w:rPr>
                <w:lang w:val="uk-UA"/>
              </w:rPr>
            </w:pPr>
            <w:r>
              <w:t>ЗК11. Здатність застосовувати знання та вміння для розв’язання якісних та кількісних задач.</w:t>
            </w:r>
          </w:p>
          <w:p w:rsidR="003454C3" w:rsidRDefault="003454C3">
            <w:pPr>
              <w:pStyle w:val="a5"/>
              <w:shd w:val="clear" w:color="auto" w:fill="FFFFFF"/>
              <w:tabs>
                <w:tab w:val="left" w:pos="411"/>
              </w:tabs>
              <w:ind w:left="0"/>
              <w:jc w:val="both"/>
              <w:textAlignment w:val="baseline"/>
              <w:rPr>
                <w:lang w:val="uk-UA"/>
              </w:rPr>
            </w:pPr>
          </w:p>
          <w:p w:rsidR="003454C3" w:rsidRDefault="003454C3">
            <w:pPr>
              <w:pStyle w:val="a5"/>
              <w:shd w:val="clear" w:color="auto" w:fill="FFFFFF"/>
              <w:tabs>
                <w:tab w:val="left" w:pos="411"/>
              </w:tabs>
              <w:ind w:left="0"/>
              <w:jc w:val="both"/>
              <w:textAlignment w:val="baseline"/>
              <w:rPr>
                <w:lang w:val="uk-UA"/>
              </w:rPr>
            </w:pPr>
          </w:p>
          <w:p w:rsidR="003454C3" w:rsidRPr="003454C3" w:rsidRDefault="003454C3">
            <w:pPr>
              <w:pStyle w:val="a5"/>
              <w:shd w:val="clear" w:color="auto" w:fill="FFFFFF"/>
              <w:tabs>
                <w:tab w:val="left" w:pos="411"/>
              </w:tabs>
              <w:ind w:left="0"/>
              <w:jc w:val="both"/>
              <w:textAlignment w:val="baseline"/>
              <w:rPr>
                <w:lang w:val="uk-UA"/>
              </w:rPr>
            </w:pPr>
          </w:p>
        </w:tc>
      </w:tr>
      <w:tr w:rsidR="005F53EA" w:rsidTr="005F53EA">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С</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Спеціальні (фахові, предметні) компетентності</w:t>
            </w:r>
          </w:p>
        </w:tc>
      </w:tr>
      <w:tr w:rsidR="005F53EA" w:rsidTr="003454C3">
        <w:trPr>
          <w:trHeight w:val="1132"/>
        </w:trPr>
        <w:tc>
          <w:tcPr>
            <w:tcW w:w="567" w:type="dxa"/>
            <w:tcBorders>
              <w:top w:val="single" w:sz="6" w:space="0" w:color="auto"/>
              <w:left w:val="single" w:sz="6" w:space="0" w:color="auto"/>
              <w:bottom w:val="nil"/>
              <w:right w:val="single" w:sz="6" w:space="0" w:color="auto"/>
            </w:tcBorders>
            <w:shd w:val="clear" w:color="auto" w:fill="FFFFFF"/>
          </w:tcPr>
          <w:p w:rsidR="005F53EA" w:rsidRDefault="005F53EA">
            <w:pPr>
              <w:jc w:val="both"/>
              <w:rPr>
                <w:lang w:val="ru-RU" w:eastAsia="ru-RU"/>
              </w:rPr>
            </w:pPr>
          </w:p>
          <w:p w:rsidR="005F53EA" w:rsidRDefault="005F53EA">
            <w:pPr>
              <w:jc w:val="both"/>
            </w:pPr>
          </w:p>
          <w:p w:rsidR="005F53EA" w:rsidRDefault="005F53EA">
            <w:pPr>
              <w:jc w:val="both"/>
            </w:pPr>
          </w:p>
          <w:p w:rsidR="005F53EA" w:rsidRDefault="005F53EA">
            <w:pPr>
              <w:jc w:val="both"/>
            </w:pPr>
          </w:p>
          <w:p w:rsidR="005F53EA" w:rsidRDefault="005F53EA">
            <w:pPr>
              <w:adjustRightInd w:val="0"/>
              <w:jc w:val="both"/>
              <w:rPr>
                <w:lang w:val="ru-RU" w:eastAsia="ru-RU"/>
              </w:rPr>
            </w:pPr>
          </w:p>
        </w:tc>
        <w:tc>
          <w:tcPr>
            <w:tcW w:w="9072" w:type="dxa"/>
            <w:gridSpan w:val="6"/>
            <w:vMerge w:val="restart"/>
            <w:tcBorders>
              <w:top w:val="single" w:sz="6" w:space="0" w:color="auto"/>
              <w:left w:val="single" w:sz="6" w:space="0" w:color="auto"/>
              <w:bottom w:val="nil"/>
              <w:right w:val="single" w:sz="6" w:space="0" w:color="auto"/>
            </w:tcBorders>
            <w:shd w:val="clear" w:color="auto" w:fill="FFFFFF"/>
            <w:hideMark/>
          </w:tcPr>
          <w:p w:rsidR="005F53EA" w:rsidRDefault="005F53EA">
            <w:pPr>
              <w:tabs>
                <w:tab w:val="left" w:pos="411"/>
                <w:tab w:val="left" w:pos="783"/>
              </w:tabs>
              <w:suppressAutoHyphens/>
              <w:jc w:val="both"/>
              <w:rPr>
                <w:lang w:val="ru-RU" w:eastAsia="ru-RU"/>
              </w:rPr>
            </w:pPr>
            <w:r>
              <w:t>ФК1. Здатність забезпечувати реалізацію функцій та принципів маркетингу на</w:t>
            </w:r>
            <w:r w:rsidR="008E4684">
              <w:t xml:space="preserve"> </w:t>
            </w:r>
            <w:r>
              <w:t xml:space="preserve">підприємствах (у підрозділах) відповідно до визначених стратегічних орієнтирів. </w:t>
            </w:r>
          </w:p>
          <w:p w:rsidR="005F53EA" w:rsidRDefault="005F53EA">
            <w:pPr>
              <w:tabs>
                <w:tab w:val="left" w:pos="411"/>
                <w:tab w:val="left" w:pos="783"/>
              </w:tabs>
              <w:suppressAutoHyphens/>
              <w:jc w:val="both"/>
            </w:pPr>
            <w:r>
              <w:t xml:space="preserve">ФК2. Здатність досліджувати тенденції розвитку економіки за допомогою інструментарію </w:t>
            </w:r>
            <w:proofErr w:type="spellStart"/>
            <w:r>
              <w:t>макро-</w:t>
            </w:r>
            <w:proofErr w:type="spellEnd"/>
            <w:r>
              <w:t xml:space="preserve"> та мікроекономічного аналізу, робити узагальнення стосовно оцінки прояву окремих явищ, які властиві сучасним процесам в економіці та формувати на цій основі стратегію розвитку підприємства. </w:t>
            </w:r>
          </w:p>
          <w:p w:rsidR="005F53EA" w:rsidRDefault="005F53EA">
            <w:pPr>
              <w:tabs>
                <w:tab w:val="left" w:pos="411"/>
                <w:tab w:val="left" w:pos="783"/>
              </w:tabs>
              <w:suppressAutoHyphens/>
              <w:jc w:val="both"/>
            </w:pPr>
            <w:r>
              <w:t>ФК3. Здатність розуміти економічні та правові основи функціонування підприємства,</w:t>
            </w:r>
            <w:r w:rsidR="008E4684">
              <w:t xml:space="preserve"> </w:t>
            </w:r>
            <w:r>
              <w:t xml:space="preserve">визначати потреби та напрями раціонального використання ресурсів організації. </w:t>
            </w:r>
          </w:p>
          <w:p w:rsidR="005F53EA" w:rsidRDefault="005F53EA">
            <w:pPr>
              <w:tabs>
                <w:tab w:val="left" w:pos="411"/>
                <w:tab w:val="left" w:pos="783"/>
                <w:tab w:val="left" w:pos="3298"/>
              </w:tabs>
              <w:suppressAutoHyphens/>
              <w:jc w:val="both"/>
            </w:pPr>
            <w:r>
              <w:t>ФК4. Здатність обґрунтовувати управлінські рішення, спроможність забезпечувати їх</w:t>
            </w:r>
            <w:r w:rsidR="008E4684">
              <w:t xml:space="preserve"> </w:t>
            </w:r>
            <w:r>
              <w:t>правомочність та</w:t>
            </w:r>
            <w:r w:rsidR="008E4684">
              <w:t xml:space="preserve"> </w:t>
            </w:r>
            <w:r>
              <w:t xml:space="preserve">здатність здійснювати ефективний контроль за їх виконанням </w:t>
            </w:r>
          </w:p>
          <w:p w:rsidR="005F53EA" w:rsidRDefault="005F53EA">
            <w:pPr>
              <w:tabs>
                <w:tab w:val="left" w:pos="411"/>
                <w:tab w:val="left" w:pos="783"/>
              </w:tabs>
              <w:suppressAutoHyphens/>
              <w:jc w:val="both"/>
            </w:pPr>
            <w:r>
              <w:t>ФК5. Здатність формувати кадрову стратегію в сучасних умовах, здійснювати</w:t>
            </w:r>
            <w:r w:rsidR="008E4684">
              <w:t xml:space="preserve"> </w:t>
            </w:r>
            <w:r>
              <w:t>набір,</w:t>
            </w:r>
            <w:r w:rsidR="008E4684">
              <w:t xml:space="preserve"> </w:t>
            </w:r>
            <w:r>
              <w:t xml:space="preserve">відбір, оцінку персоналу, розробляти ефективну систему мотивації та оплати, створення сприятливих умов навчання та саморозвитку персоналу підприємства. </w:t>
            </w:r>
          </w:p>
          <w:p w:rsidR="005F53EA" w:rsidRDefault="005F53EA">
            <w:pPr>
              <w:tabs>
                <w:tab w:val="left" w:pos="411"/>
                <w:tab w:val="left" w:pos="783"/>
              </w:tabs>
              <w:suppressAutoHyphens/>
              <w:jc w:val="both"/>
            </w:pPr>
            <w:r>
              <w:t>ФК6. Здатність до аналізування</w:t>
            </w:r>
            <w:r w:rsidR="008E4684">
              <w:t xml:space="preserve"> </w:t>
            </w:r>
            <w:r>
              <w:t xml:space="preserve">та оцінювання соціально-економічних процесів, розгляду суспільних явищ в конкретних історичних умовах. </w:t>
            </w:r>
          </w:p>
          <w:p w:rsidR="005F53EA" w:rsidRDefault="005F53EA">
            <w:pPr>
              <w:tabs>
                <w:tab w:val="left" w:pos="411"/>
                <w:tab w:val="left" w:pos="783"/>
              </w:tabs>
              <w:suppressAutoHyphens/>
              <w:jc w:val="both"/>
            </w:pPr>
            <w:r>
              <w:t>ФК7. Здатність</w:t>
            </w:r>
            <w:r w:rsidR="008E4684">
              <w:t xml:space="preserve"> </w:t>
            </w:r>
            <w:r>
              <w:t>обирати</w:t>
            </w:r>
            <w:r w:rsidR="008E4684">
              <w:t xml:space="preserve"> </w:t>
            </w:r>
            <w:r>
              <w:t>та</w:t>
            </w:r>
            <w:r w:rsidR="008E4684">
              <w:t xml:space="preserve"> </w:t>
            </w:r>
            <w:r>
              <w:t>використовувати</w:t>
            </w:r>
            <w:r w:rsidR="008E4684">
              <w:t xml:space="preserve"> </w:t>
            </w:r>
            <w:r>
              <w:t xml:space="preserve">сучасний інструментарій маркетингу </w:t>
            </w:r>
          </w:p>
          <w:p w:rsidR="005F53EA" w:rsidRDefault="005F53EA">
            <w:pPr>
              <w:tabs>
                <w:tab w:val="left" w:pos="411"/>
                <w:tab w:val="left" w:pos="783"/>
              </w:tabs>
              <w:suppressAutoHyphens/>
              <w:jc w:val="both"/>
            </w:pPr>
            <w:r>
              <w:t>ФК8. Здатність використовувати математичний інструментарій для дослідження економічних процесів, розв’язання прикладних економічних та оптимізаційних</w:t>
            </w:r>
            <w:r w:rsidR="008E4684">
              <w:t xml:space="preserve"> </w:t>
            </w:r>
            <w:r>
              <w:t xml:space="preserve">завдань в сфері управління підприємствами. </w:t>
            </w:r>
          </w:p>
          <w:p w:rsidR="005F53EA" w:rsidRDefault="005F53EA">
            <w:pPr>
              <w:tabs>
                <w:tab w:val="left" w:pos="411"/>
                <w:tab w:val="left" w:pos="783"/>
              </w:tabs>
              <w:suppressAutoHyphens/>
              <w:jc w:val="both"/>
            </w:pPr>
            <w:r>
              <w:t>ФК9. Здатність до ефективних комунікацій та до представлення складної</w:t>
            </w:r>
            <w:r w:rsidR="008E4684">
              <w:t xml:space="preserve"> </w:t>
            </w:r>
            <w:r>
              <w:t>комплексної</w:t>
            </w:r>
            <w:r w:rsidR="008E4684">
              <w:t xml:space="preserve"> </w:t>
            </w:r>
            <w:r>
              <w:t xml:space="preserve">інформації у стислій формі усно та/або письмово із використанням сучасних інформаційно-комунікаційні технології та відповідною діловою мовою, в тому числі іноземною. </w:t>
            </w:r>
          </w:p>
          <w:p w:rsidR="005F53EA" w:rsidRDefault="005F53EA">
            <w:pPr>
              <w:tabs>
                <w:tab w:val="left" w:pos="411"/>
                <w:tab w:val="left" w:pos="783"/>
              </w:tabs>
              <w:suppressAutoHyphens/>
              <w:jc w:val="both"/>
            </w:pPr>
            <w:r>
              <w:t>ФК10. Здатність підтримувати належний рівень економічних знань та постійно</w:t>
            </w:r>
            <w:r w:rsidR="008E4684">
              <w:t xml:space="preserve"> </w:t>
            </w:r>
            <w:r>
              <w:t>підвищувати свою професійну підготовку, вивчати і впроваджувати передовий</w:t>
            </w:r>
            <w:r w:rsidR="008E4684">
              <w:t xml:space="preserve"> </w:t>
            </w:r>
            <w:r>
              <w:t>досвід,</w:t>
            </w:r>
            <w:r w:rsidR="008E4684">
              <w:t xml:space="preserve"> </w:t>
            </w:r>
            <w:r>
              <w:t xml:space="preserve">удосконалювати методичний інструментарій та стандарти управлінської роботи. </w:t>
            </w:r>
          </w:p>
          <w:p w:rsidR="005F53EA" w:rsidRDefault="005F53EA">
            <w:pPr>
              <w:tabs>
                <w:tab w:val="left" w:pos="411"/>
                <w:tab w:val="left" w:pos="783"/>
              </w:tabs>
              <w:suppressAutoHyphens/>
              <w:jc w:val="both"/>
            </w:pPr>
            <w:r>
              <w:t>ФК11. Уміння враховувати вплив факторів зовнішнього середовища підприємства</w:t>
            </w:r>
            <w:r w:rsidR="008E4684">
              <w:t xml:space="preserve"> </w:t>
            </w:r>
            <w:r>
              <w:t>прямої та непрямої дії на результативність виробничо-господарської діяльності підприємства.</w:t>
            </w:r>
          </w:p>
          <w:p w:rsidR="005F53EA" w:rsidRDefault="005F53EA">
            <w:pPr>
              <w:tabs>
                <w:tab w:val="left" w:pos="411"/>
                <w:tab w:val="left" w:pos="783"/>
              </w:tabs>
              <w:suppressAutoHyphens/>
              <w:jc w:val="both"/>
            </w:pPr>
            <w:r>
              <w:t xml:space="preserve">ФК12.Організовувати та проводити роботи з удосконалення структури управління маркетинговою діяльністю </w:t>
            </w:r>
          </w:p>
          <w:p w:rsidR="005F53EA" w:rsidRDefault="005F53EA">
            <w:pPr>
              <w:tabs>
                <w:tab w:val="left" w:pos="411"/>
                <w:tab w:val="left" w:pos="783"/>
              </w:tabs>
              <w:suppressAutoHyphens/>
              <w:adjustRightInd w:val="0"/>
              <w:jc w:val="both"/>
              <w:rPr>
                <w:lang w:val="ru-RU" w:eastAsia="ru-RU"/>
              </w:rPr>
            </w:pPr>
            <w:r>
              <w:t>ФК13.Навички застосування науково-обґрунтованих методів аналізування та</w:t>
            </w:r>
            <w:r w:rsidR="008E4684">
              <w:t xml:space="preserve"> </w:t>
            </w:r>
            <w:r>
              <w:t>прогнозування розвитку підприємств та організацій</w:t>
            </w:r>
          </w:p>
        </w:tc>
      </w:tr>
      <w:tr w:rsidR="005F53EA" w:rsidTr="005F53EA">
        <w:trPr>
          <w:trHeight w:val="3196"/>
        </w:trPr>
        <w:tc>
          <w:tcPr>
            <w:tcW w:w="567" w:type="dxa"/>
            <w:tcBorders>
              <w:top w:val="single" w:sz="6" w:space="0" w:color="auto"/>
              <w:left w:val="single" w:sz="6" w:space="0" w:color="auto"/>
              <w:bottom w:val="nil"/>
              <w:right w:val="single" w:sz="6" w:space="0" w:color="auto"/>
            </w:tcBorders>
            <w:shd w:val="clear" w:color="auto" w:fill="FFFFFF"/>
          </w:tcPr>
          <w:p w:rsidR="005F53EA" w:rsidRDefault="005F53EA">
            <w:pPr>
              <w:rPr>
                <w:lang w:val="ru-RU" w:eastAsia="ru-RU"/>
              </w:rPr>
            </w:pPr>
          </w:p>
          <w:p w:rsidR="005F53EA" w:rsidRDefault="005F53EA"/>
          <w:p w:rsidR="005F53EA" w:rsidRDefault="005F53EA"/>
          <w:p w:rsidR="005F53EA" w:rsidRDefault="005F53EA">
            <w:pPr>
              <w:adjustRightInd w:val="0"/>
              <w:rPr>
                <w:lang w:val="ru-RU" w:eastAsia="ru-RU"/>
              </w:rPr>
            </w:pPr>
          </w:p>
        </w:tc>
        <w:tc>
          <w:tcPr>
            <w:tcW w:w="16355" w:type="dxa"/>
            <w:gridSpan w:val="6"/>
            <w:vMerge/>
            <w:tcBorders>
              <w:top w:val="single" w:sz="6" w:space="0" w:color="auto"/>
              <w:left w:val="single" w:sz="6" w:space="0" w:color="auto"/>
              <w:bottom w:val="nil"/>
              <w:right w:val="single" w:sz="6" w:space="0" w:color="auto"/>
            </w:tcBorders>
            <w:vAlign w:val="center"/>
            <w:hideMark/>
          </w:tcPr>
          <w:p w:rsidR="005F53EA" w:rsidRDefault="005F53EA">
            <w:pPr>
              <w:widowControl/>
              <w:autoSpaceDE/>
              <w:autoSpaceDN/>
              <w:rPr>
                <w:lang w:val="ru-RU" w:eastAsia="ru-RU"/>
              </w:rPr>
            </w:pPr>
          </w:p>
        </w:tc>
      </w:tr>
      <w:tr w:rsidR="005F53EA" w:rsidTr="005F53EA">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5"/>
              <w:rPr>
                <w:lang w:val="ru-RU" w:eastAsia="ru-RU"/>
              </w:rPr>
            </w:pPr>
            <w:r>
              <w:t>Б</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Результати навчання</w:t>
            </w:r>
          </w:p>
        </w:tc>
      </w:tr>
      <w:tr w:rsidR="005F53EA" w:rsidTr="005F53EA">
        <w:trPr>
          <w:trHeight w:val="9627"/>
        </w:trPr>
        <w:tc>
          <w:tcPr>
            <w:tcW w:w="9639" w:type="dxa"/>
            <w:gridSpan w:val="7"/>
            <w:tcBorders>
              <w:top w:val="single" w:sz="6" w:space="0" w:color="auto"/>
              <w:left w:val="single" w:sz="6" w:space="0" w:color="auto"/>
              <w:bottom w:val="nil"/>
              <w:right w:val="single" w:sz="6" w:space="0" w:color="auto"/>
            </w:tcBorders>
            <w:shd w:val="clear" w:color="auto" w:fill="FFFFFF"/>
            <w:hideMark/>
          </w:tcPr>
          <w:p w:rsidR="005F53EA" w:rsidRDefault="005F53EA" w:rsidP="004C6AA0">
            <w:pPr>
              <w:numPr>
                <w:ilvl w:val="0"/>
                <w:numId w:val="10"/>
              </w:numPr>
              <w:shd w:val="clear" w:color="auto" w:fill="FFFFFF"/>
              <w:tabs>
                <w:tab w:val="left" w:pos="244"/>
              </w:tabs>
              <w:adjustRightInd w:val="0"/>
              <w:ind w:left="0" w:firstLine="0"/>
              <w:jc w:val="both"/>
              <w:rPr>
                <w:lang w:val="ru-RU" w:eastAsia="ru-RU"/>
              </w:rPr>
            </w:pPr>
            <w:r>
              <w:lastRenderedPageBreak/>
              <w:t xml:space="preserve">Володіння методами вивчення цільового ринку, споживачів, їхніх мотивацій, тенденцій розвитку попиту (РН1). </w:t>
            </w:r>
          </w:p>
          <w:p w:rsidR="005F53EA" w:rsidRDefault="005F53EA" w:rsidP="004C6AA0">
            <w:pPr>
              <w:numPr>
                <w:ilvl w:val="0"/>
                <w:numId w:val="10"/>
              </w:numPr>
              <w:shd w:val="clear" w:color="auto" w:fill="FFFFFF"/>
              <w:tabs>
                <w:tab w:val="left" w:pos="244"/>
              </w:tabs>
              <w:adjustRightInd w:val="0"/>
              <w:ind w:left="0" w:firstLine="0"/>
              <w:jc w:val="both"/>
            </w:pPr>
            <w:r>
              <w:t xml:space="preserve">Здатність обирати інструментарій маркетингового дослідження (РН2). </w:t>
            </w:r>
          </w:p>
          <w:p w:rsidR="005F53EA" w:rsidRDefault="005F53EA" w:rsidP="004C6AA0">
            <w:pPr>
              <w:numPr>
                <w:ilvl w:val="0"/>
                <w:numId w:val="10"/>
              </w:numPr>
              <w:shd w:val="clear" w:color="auto" w:fill="FFFFFF"/>
              <w:tabs>
                <w:tab w:val="left" w:pos="244"/>
              </w:tabs>
              <w:adjustRightInd w:val="0"/>
              <w:ind w:left="0" w:firstLine="0"/>
              <w:jc w:val="both"/>
            </w:pPr>
            <w:r>
              <w:t xml:space="preserve">Здатність до здійснення моніторингу та аналізу діяльності конкурентів (РН3). </w:t>
            </w:r>
          </w:p>
          <w:p w:rsidR="005F53EA" w:rsidRDefault="005F53EA" w:rsidP="004C6AA0">
            <w:pPr>
              <w:numPr>
                <w:ilvl w:val="0"/>
                <w:numId w:val="10"/>
              </w:numPr>
              <w:shd w:val="clear" w:color="auto" w:fill="FFFFFF"/>
              <w:tabs>
                <w:tab w:val="left" w:pos="244"/>
              </w:tabs>
              <w:adjustRightInd w:val="0"/>
              <w:ind w:left="0" w:firstLine="0"/>
              <w:jc w:val="both"/>
            </w:pPr>
            <w:r>
              <w:t>Набуття навичок підготовки пропозицій щодо вдосконалення споживчих властивостей</w:t>
            </w:r>
            <w:r w:rsidR="008E4684">
              <w:t xml:space="preserve"> </w:t>
            </w:r>
            <w:r>
              <w:t>товарів чи послуг з урахуванням соціально-демографічних характеристик різних груп</w:t>
            </w:r>
            <w:r w:rsidR="008E4684">
              <w:t xml:space="preserve"> </w:t>
            </w:r>
            <w:r>
              <w:t xml:space="preserve">споживачів, динаміки їхніх прибутків, необхідних ресурсів та витрат тощо (РН4). </w:t>
            </w:r>
          </w:p>
          <w:p w:rsidR="005F53EA" w:rsidRDefault="005F53EA" w:rsidP="004C6AA0">
            <w:pPr>
              <w:numPr>
                <w:ilvl w:val="0"/>
                <w:numId w:val="10"/>
              </w:numPr>
              <w:shd w:val="clear" w:color="auto" w:fill="FFFFFF"/>
              <w:tabs>
                <w:tab w:val="left" w:pos="244"/>
              </w:tabs>
              <w:adjustRightInd w:val="0"/>
              <w:ind w:left="0" w:firstLine="0"/>
              <w:jc w:val="both"/>
            </w:pPr>
            <w:r>
              <w:t xml:space="preserve">Володіння методами підготовки пропозицій стосовно змін та розвитку товарного асортименту (РН5). </w:t>
            </w:r>
          </w:p>
          <w:p w:rsidR="005F53EA" w:rsidRDefault="005F53EA" w:rsidP="004C6AA0">
            <w:pPr>
              <w:numPr>
                <w:ilvl w:val="0"/>
                <w:numId w:val="10"/>
              </w:numPr>
              <w:shd w:val="clear" w:color="auto" w:fill="FFFFFF"/>
              <w:tabs>
                <w:tab w:val="left" w:pos="244"/>
              </w:tabs>
              <w:adjustRightInd w:val="0"/>
              <w:ind w:left="0" w:firstLine="0"/>
              <w:jc w:val="both"/>
            </w:pPr>
            <w:r>
              <w:t xml:space="preserve">Вміння тестувати торгівельні марки, визначати етапи їхнього життєвого циклу (РН6). </w:t>
            </w:r>
          </w:p>
          <w:p w:rsidR="005F53EA" w:rsidRDefault="005F53EA" w:rsidP="004C6AA0">
            <w:pPr>
              <w:numPr>
                <w:ilvl w:val="0"/>
                <w:numId w:val="10"/>
              </w:numPr>
              <w:shd w:val="clear" w:color="auto" w:fill="FFFFFF"/>
              <w:tabs>
                <w:tab w:val="left" w:pos="244"/>
              </w:tabs>
              <w:adjustRightInd w:val="0"/>
              <w:ind w:left="0" w:firstLine="0"/>
              <w:jc w:val="both"/>
            </w:pPr>
            <w:r>
              <w:t>Володіння методами розроблення цінової політики (РН7).</w:t>
            </w:r>
          </w:p>
          <w:p w:rsidR="005F53EA" w:rsidRDefault="005F53EA" w:rsidP="004C6AA0">
            <w:pPr>
              <w:numPr>
                <w:ilvl w:val="0"/>
                <w:numId w:val="10"/>
              </w:numPr>
              <w:shd w:val="clear" w:color="auto" w:fill="FFFFFF"/>
              <w:tabs>
                <w:tab w:val="left" w:pos="244"/>
              </w:tabs>
              <w:adjustRightInd w:val="0"/>
              <w:ind w:left="0" w:firstLine="0"/>
              <w:jc w:val="both"/>
            </w:pPr>
            <w:r>
              <w:t xml:space="preserve">Набуття навичок розроблення заходів стимулювання збуту (РН8). </w:t>
            </w:r>
          </w:p>
          <w:p w:rsidR="005F53EA" w:rsidRDefault="005F53EA" w:rsidP="004C6AA0">
            <w:pPr>
              <w:numPr>
                <w:ilvl w:val="0"/>
                <w:numId w:val="10"/>
              </w:numPr>
              <w:shd w:val="clear" w:color="auto" w:fill="FFFFFF"/>
              <w:tabs>
                <w:tab w:val="left" w:pos="244"/>
              </w:tabs>
              <w:adjustRightInd w:val="0"/>
              <w:ind w:left="0" w:firstLine="0"/>
              <w:jc w:val="both"/>
            </w:pPr>
            <w:r>
              <w:t xml:space="preserve">Набуття навичок дослідження чинників, що впливають на збут, та аналізу результатів збутової політики (РН9). </w:t>
            </w:r>
          </w:p>
          <w:p w:rsidR="005F53EA" w:rsidRDefault="005F53EA" w:rsidP="004C6AA0">
            <w:pPr>
              <w:numPr>
                <w:ilvl w:val="0"/>
                <w:numId w:val="10"/>
              </w:numPr>
              <w:shd w:val="clear" w:color="auto" w:fill="FFFFFF"/>
              <w:tabs>
                <w:tab w:val="left" w:pos="244"/>
              </w:tabs>
              <w:adjustRightInd w:val="0"/>
              <w:ind w:left="0" w:firstLine="0"/>
              <w:jc w:val="both"/>
            </w:pPr>
            <w:r>
              <w:t xml:space="preserve">Здатність досліджувати канали розподілу та розробки схем постачання товару до кінцевого споживача (РН10). </w:t>
            </w:r>
          </w:p>
          <w:p w:rsidR="005F53EA" w:rsidRDefault="005F53EA" w:rsidP="004C6AA0">
            <w:pPr>
              <w:numPr>
                <w:ilvl w:val="0"/>
                <w:numId w:val="10"/>
              </w:numPr>
              <w:shd w:val="clear" w:color="auto" w:fill="FFFFFF"/>
              <w:tabs>
                <w:tab w:val="left" w:pos="244"/>
              </w:tabs>
              <w:adjustRightInd w:val="0"/>
              <w:ind w:left="0" w:firstLine="0"/>
              <w:jc w:val="both"/>
            </w:pPr>
            <w:r>
              <w:t xml:space="preserve">Здатність аналізувати комплекс маркетингових комунікацій (РН11). </w:t>
            </w:r>
          </w:p>
          <w:p w:rsidR="005F53EA" w:rsidRDefault="005F53EA" w:rsidP="004C6AA0">
            <w:pPr>
              <w:numPr>
                <w:ilvl w:val="0"/>
                <w:numId w:val="10"/>
              </w:numPr>
              <w:shd w:val="clear" w:color="auto" w:fill="FFFFFF"/>
              <w:tabs>
                <w:tab w:val="left" w:pos="244"/>
              </w:tabs>
              <w:adjustRightInd w:val="0"/>
              <w:ind w:left="0" w:firstLine="0"/>
              <w:jc w:val="both"/>
            </w:pPr>
            <w:r>
              <w:t xml:space="preserve">Вміння складати маркетингові та креативні </w:t>
            </w:r>
            <w:proofErr w:type="spellStart"/>
            <w:r>
              <w:t>брифи</w:t>
            </w:r>
            <w:proofErr w:type="spellEnd"/>
            <w:r>
              <w:t xml:space="preserve"> (РН12). </w:t>
            </w:r>
          </w:p>
          <w:p w:rsidR="005F53EA" w:rsidRDefault="005F53EA" w:rsidP="004C6AA0">
            <w:pPr>
              <w:numPr>
                <w:ilvl w:val="0"/>
                <w:numId w:val="10"/>
              </w:numPr>
              <w:shd w:val="clear" w:color="auto" w:fill="FFFFFF"/>
              <w:tabs>
                <w:tab w:val="left" w:pos="244"/>
              </w:tabs>
              <w:adjustRightInd w:val="0"/>
              <w:ind w:left="0" w:firstLine="0"/>
              <w:jc w:val="both"/>
            </w:pPr>
            <w:r>
              <w:t xml:space="preserve">Володіння методами підготовки медіа-планів (РН13). </w:t>
            </w:r>
          </w:p>
          <w:p w:rsidR="005F53EA" w:rsidRDefault="005F53EA" w:rsidP="004C6AA0">
            <w:pPr>
              <w:numPr>
                <w:ilvl w:val="0"/>
                <w:numId w:val="10"/>
              </w:numPr>
              <w:shd w:val="clear" w:color="auto" w:fill="FFFFFF"/>
              <w:tabs>
                <w:tab w:val="left" w:pos="244"/>
              </w:tabs>
              <w:adjustRightInd w:val="0"/>
              <w:ind w:left="0" w:firstLine="0"/>
              <w:jc w:val="both"/>
            </w:pPr>
            <w:r>
              <w:t xml:space="preserve">Вміння підготовки планів розвитку інтегрованих маркетингових комунікацій, рекламних кампаній (РН14). </w:t>
            </w:r>
          </w:p>
          <w:p w:rsidR="005F53EA" w:rsidRDefault="005F53EA" w:rsidP="004C6AA0">
            <w:pPr>
              <w:numPr>
                <w:ilvl w:val="0"/>
                <w:numId w:val="10"/>
              </w:numPr>
              <w:shd w:val="clear" w:color="auto" w:fill="FFFFFF"/>
              <w:tabs>
                <w:tab w:val="left" w:pos="244"/>
              </w:tabs>
              <w:adjustRightInd w:val="0"/>
              <w:ind w:left="0" w:firstLine="0"/>
              <w:jc w:val="both"/>
            </w:pPr>
            <w:r>
              <w:t xml:space="preserve">Здатність приймати участь у складанні аналітичних звітів за результатами діяльності підприємства та його підрозділів (РН15). </w:t>
            </w:r>
          </w:p>
          <w:p w:rsidR="005F53EA" w:rsidRDefault="005F53EA" w:rsidP="004C6AA0">
            <w:pPr>
              <w:numPr>
                <w:ilvl w:val="0"/>
                <w:numId w:val="10"/>
              </w:numPr>
              <w:shd w:val="clear" w:color="auto" w:fill="FFFFFF"/>
              <w:tabs>
                <w:tab w:val="left" w:pos="244"/>
              </w:tabs>
              <w:adjustRightInd w:val="0"/>
              <w:ind w:left="0" w:firstLine="0"/>
              <w:jc w:val="both"/>
            </w:pPr>
            <w:r>
              <w:t xml:space="preserve">Володіння методами підготовки базових даних для маркетингового аналізу (РН16). </w:t>
            </w:r>
          </w:p>
          <w:p w:rsidR="005F53EA" w:rsidRDefault="005F53EA" w:rsidP="004C6AA0">
            <w:pPr>
              <w:numPr>
                <w:ilvl w:val="0"/>
                <w:numId w:val="10"/>
              </w:numPr>
              <w:shd w:val="clear" w:color="auto" w:fill="FFFFFF"/>
              <w:tabs>
                <w:tab w:val="left" w:pos="244"/>
              </w:tabs>
              <w:adjustRightInd w:val="0"/>
              <w:ind w:left="0" w:firstLine="0"/>
              <w:jc w:val="both"/>
            </w:pPr>
            <w:r>
              <w:t xml:space="preserve">Навички підготовки бізнес-планів (РН17). </w:t>
            </w:r>
          </w:p>
          <w:p w:rsidR="005F53EA" w:rsidRDefault="005F53EA" w:rsidP="004C6AA0">
            <w:pPr>
              <w:numPr>
                <w:ilvl w:val="0"/>
                <w:numId w:val="10"/>
              </w:numPr>
              <w:shd w:val="clear" w:color="auto" w:fill="FFFFFF"/>
              <w:tabs>
                <w:tab w:val="left" w:pos="244"/>
              </w:tabs>
              <w:adjustRightInd w:val="0"/>
              <w:ind w:left="0" w:firstLine="0"/>
              <w:jc w:val="both"/>
            </w:pPr>
            <w:r>
              <w:t xml:space="preserve">Володіння навичками складання короткотермінових маркетингових планів та розробки маркетингової стратегії (РН18). </w:t>
            </w:r>
          </w:p>
          <w:p w:rsidR="005F53EA" w:rsidRDefault="005F53EA" w:rsidP="004C6AA0">
            <w:pPr>
              <w:numPr>
                <w:ilvl w:val="0"/>
                <w:numId w:val="10"/>
              </w:numPr>
              <w:shd w:val="clear" w:color="auto" w:fill="FFFFFF"/>
              <w:tabs>
                <w:tab w:val="left" w:pos="244"/>
              </w:tabs>
              <w:adjustRightInd w:val="0"/>
              <w:ind w:left="0" w:firstLine="0"/>
              <w:jc w:val="both"/>
            </w:pPr>
            <w:r>
              <w:t xml:space="preserve">Розробка перспективних та поточних планів маркетингової діяльності (РН19). </w:t>
            </w:r>
          </w:p>
          <w:p w:rsidR="005F53EA" w:rsidRDefault="005F53EA" w:rsidP="004C6AA0">
            <w:pPr>
              <w:numPr>
                <w:ilvl w:val="0"/>
                <w:numId w:val="10"/>
              </w:numPr>
              <w:shd w:val="clear" w:color="auto" w:fill="FFFFFF"/>
              <w:tabs>
                <w:tab w:val="left" w:pos="244"/>
              </w:tabs>
              <w:adjustRightInd w:val="0"/>
              <w:ind w:left="0" w:firstLine="0"/>
              <w:jc w:val="both"/>
            </w:pPr>
            <w:r>
              <w:t xml:space="preserve">Володіння англійською мовою, включаючи спеціальну термінологію для проведення пошуку літератури (РН20). </w:t>
            </w:r>
          </w:p>
          <w:p w:rsidR="005F53EA" w:rsidRDefault="005F53EA" w:rsidP="004C6AA0">
            <w:pPr>
              <w:numPr>
                <w:ilvl w:val="0"/>
                <w:numId w:val="10"/>
              </w:numPr>
              <w:shd w:val="clear" w:color="auto" w:fill="FFFFFF"/>
              <w:tabs>
                <w:tab w:val="left" w:pos="244"/>
              </w:tabs>
              <w:adjustRightInd w:val="0"/>
              <w:ind w:left="0" w:firstLine="0"/>
              <w:jc w:val="both"/>
            </w:pPr>
            <w:r>
              <w:t xml:space="preserve">Уміння складати економічну звітність, обчислювати показники господарської діяльності підприємства, організації та установи (РН21). </w:t>
            </w:r>
          </w:p>
          <w:p w:rsidR="005F53EA" w:rsidRDefault="005F53EA" w:rsidP="004C6AA0">
            <w:pPr>
              <w:numPr>
                <w:ilvl w:val="0"/>
                <w:numId w:val="10"/>
              </w:numPr>
              <w:shd w:val="clear" w:color="auto" w:fill="FFFFFF"/>
              <w:tabs>
                <w:tab w:val="left" w:pos="244"/>
              </w:tabs>
              <w:adjustRightInd w:val="0"/>
              <w:ind w:left="0" w:firstLine="0"/>
              <w:jc w:val="both"/>
            </w:pPr>
            <w:r>
              <w:t xml:space="preserve">Здатність використовувати професійно-профільні знання й практичні навички з фундаментальних дисциплін в процесах управління маркетинговою діяльністю підприємства (РН22). </w:t>
            </w:r>
          </w:p>
          <w:p w:rsidR="005F53EA" w:rsidRDefault="005F53EA" w:rsidP="004C6AA0">
            <w:pPr>
              <w:numPr>
                <w:ilvl w:val="0"/>
                <w:numId w:val="10"/>
              </w:numPr>
              <w:shd w:val="clear" w:color="auto" w:fill="FFFFFF"/>
              <w:tabs>
                <w:tab w:val="left" w:pos="244"/>
              </w:tabs>
              <w:adjustRightInd w:val="0"/>
              <w:ind w:left="0" w:firstLine="0"/>
              <w:jc w:val="both"/>
            </w:pPr>
            <w:r>
              <w:t xml:space="preserve">Організовувати роботу виставок, ярмарок та інших заходів просування продукції на ринок (РН23). </w:t>
            </w:r>
          </w:p>
          <w:p w:rsidR="005F53EA" w:rsidRDefault="005F53EA" w:rsidP="004C6AA0">
            <w:pPr>
              <w:numPr>
                <w:ilvl w:val="0"/>
                <w:numId w:val="10"/>
              </w:numPr>
              <w:shd w:val="clear" w:color="auto" w:fill="FFFFFF"/>
              <w:tabs>
                <w:tab w:val="left" w:pos="244"/>
              </w:tabs>
              <w:adjustRightInd w:val="0"/>
              <w:ind w:left="0" w:firstLine="0"/>
              <w:jc w:val="both"/>
            </w:pPr>
            <w:r>
              <w:t xml:space="preserve">Здатність до моделювання поведінки організації та споживача з врахуванням особливостей формування комплексу маркетингу (РН24). </w:t>
            </w:r>
          </w:p>
          <w:p w:rsidR="005F53EA" w:rsidRDefault="005F53EA" w:rsidP="004C6AA0">
            <w:pPr>
              <w:numPr>
                <w:ilvl w:val="0"/>
                <w:numId w:val="10"/>
              </w:numPr>
              <w:shd w:val="clear" w:color="auto" w:fill="FFFFFF"/>
              <w:tabs>
                <w:tab w:val="left" w:pos="244"/>
              </w:tabs>
              <w:adjustRightInd w:val="0"/>
              <w:ind w:left="0" w:firstLine="0"/>
              <w:jc w:val="both"/>
              <w:rPr>
                <w:lang w:val="ru-RU" w:eastAsia="ru-RU"/>
              </w:rPr>
            </w:pPr>
            <w:r>
              <w:t>Здатність здійснювати математичне моделювання економіко-управлінських процесів,</w:t>
            </w:r>
            <w:r w:rsidR="008E4684">
              <w:t xml:space="preserve"> </w:t>
            </w:r>
            <w:r>
              <w:t>складати відповідні задачі та обирати відповідні імовірнісно-математичні методи їх розв’язання (РН25).</w:t>
            </w:r>
          </w:p>
        </w:tc>
      </w:tr>
      <w:tr w:rsidR="005F53EA" w:rsidTr="005F53EA">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E</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Перелік навчальних дисциплін та їх анотації **</w:t>
            </w:r>
          </w:p>
        </w:tc>
      </w:tr>
      <w:tr w:rsidR="005F53EA" w:rsidTr="005F53EA">
        <w:trPr>
          <w:trHeight w:hRule="exact" w:val="610"/>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rPr>
                <w:lang w:val="ru-RU" w:eastAsia="ru-RU"/>
              </w:rPr>
            </w:pPr>
            <w:r>
              <w:t>Перший рік</w:t>
            </w:r>
          </w:p>
          <w:p w:rsidR="005F53EA" w:rsidRDefault="005F53EA">
            <w:pPr>
              <w:shd w:val="clear" w:color="auto" w:fill="FFFFFF"/>
              <w:adjustRightInd w:val="0"/>
              <w:rPr>
                <w:lang w:val="ru-RU" w:eastAsia="ru-RU"/>
              </w:rPr>
            </w:pPr>
            <w: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spacing w:line="269" w:lineRule="exact"/>
              <w:ind w:right="19"/>
              <w:rPr>
                <w:lang w:val="ru-RU" w:eastAsia="ru-RU"/>
              </w:rPr>
            </w:pPr>
            <w:r>
              <w:t>Кредит ЄКТС</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Семестр</w:t>
            </w:r>
          </w:p>
        </w:tc>
      </w:tr>
      <w:tr w:rsidR="005F53EA" w:rsidTr="005F53EA">
        <w:trPr>
          <w:trHeight w:hRule="exact" w:val="30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O.1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Методологія та організація наукових досліджень</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298"/>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w:t>
            </w:r>
          </w:p>
        </w:tc>
      </w:tr>
      <w:tr w:rsidR="005F53EA" w:rsidTr="005F53EA">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O.2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Іноземна мова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298"/>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w:t>
            </w:r>
          </w:p>
        </w:tc>
      </w:tr>
      <w:tr w:rsidR="005F53EA" w:rsidTr="005F53EA">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O.3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Товарна інноваційна політика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2</w:t>
            </w:r>
          </w:p>
        </w:tc>
      </w:tr>
      <w:tr w:rsidR="005F53EA" w:rsidTr="005F53EA">
        <w:trPr>
          <w:trHeight w:hRule="exact" w:val="278"/>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 xml:space="preserve">O.4 </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Управління економічною безпекою бізнесу</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2</w:t>
            </w:r>
          </w:p>
        </w:tc>
      </w:tr>
      <w:tr w:rsidR="005F53EA" w:rsidTr="005F53EA">
        <w:trPr>
          <w:trHeight w:hRule="exact" w:val="274"/>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F53EA" w:rsidRDefault="005F53EA">
            <w:pPr>
              <w:jc w:val="center"/>
              <w:rPr>
                <w:lang w:val="ru-RU" w:eastAsia="ru-RU"/>
              </w:rPr>
            </w:pPr>
            <w:r>
              <w:t>O.7</w:t>
            </w:r>
          </w:p>
          <w:p w:rsidR="005F53EA" w:rsidRDefault="005F53EA">
            <w:pPr>
              <w:shd w:val="clear" w:color="auto" w:fill="FFFFFF"/>
              <w:adjustRightInd w:val="0"/>
              <w:jc w:val="center"/>
              <w:rPr>
                <w:lang w:val="ru-RU" w:eastAsia="ru-RU"/>
              </w:rPr>
            </w:pPr>
            <w:r>
              <w:t>05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Стратегічний маркетинг</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w:t>
            </w:r>
          </w:p>
        </w:tc>
      </w:tr>
      <w:tr w:rsidR="005F53EA" w:rsidTr="005F53EA">
        <w:trPr>
          <w:trHeight w:hRule="exact" w:val="2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О.8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Маркетинговий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w:t>
            </w:r>
          </w:p>
        </w:tc>
      </w:tr>
      <w:tr w:rsidR="005F53EA" w:rsidTr="005F53EA">
        <w:trPr>
          <w:trHeight w:hRule="exact" w:val="2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О.9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Логістичний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w:t>
            </w:r>
          </w:p>
        </w:tc>
      </w:tr>
      <w:tr w:rsidR="005F53EA" w:rsidTr="005F53EA">
        <w:trPr>
          <w:trHeight w:hRule="exact" w:val="3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О.10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Рекламний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2</w:t>
            </w:r>
          </w:p>
        </w:tc>
      </w:tr>
      <w:tr w:rsidR="005F53EA" w:rsidTr="005F53EA">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О.11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Маркетингова політика розподілу</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2</w:t>
            </w:r>
          </w:p>
        </w:tc>
      </w:tr>
      <w:tr w:rsidR="005F53EA" w:rsidTr="005F53EA">
        <w:trPr>
          <w:trHeight w:hRule="exact" w:val="30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О.12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Виробнича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12</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1-2</w:t>
            </w:r>
          </w:p>
        </w:tc>
      </w:tr>
      <w:tr w:rsidR="005F53EA" w:rsidTr="005F53EA">
        <w:trPr>
          <w:trHeight w:hRule="exact" w:val="339"/>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jc w:val="center"/>
              <w:rPr>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jc w:val="center"/>
              <w:rPr>
                <w:lang w:val="ru-RU" w:eastAsia="ru-RU"/>
              </w:rPr>
            </w:pPr>
          </w:p>
        </w:tc>
      </w:tr>
      <w:tr w:rsidR="005F53EA" w:rsidTr="005F53EA">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В.16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 xml:space="preserve">Комерційна діяльність посередницьких підприємств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w:t>
            </w:r>
          </w:p>
        </w:tc>
      </w:tr>
      <w:tr w:rsidR="005F53EA" w:rsidTr="005F53EA">
        <w:trPr>
          <w:trHeight w:hRule="exact" w:val="32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lastRenderedPageBreak/>
              <w:t>В.17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 xml:space="preserve">Мерчандайзинг / </w:t>
            </w:r>
            <w:proofErr w:type="spellStart"/>
            <w:r>
              <w:t>Медіапланування</w:t>
            </w:r>
            <w:proofErr w:type="spellEnd"/>
            <w: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6</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2</w:t>
            </w:r>
          </w:p>
        </w:tc>
      </w:tr>
      <w:tr w:rsidR="005F53EA" w:rsidTr="005F53EA">
        <w:trPr>
          <w:trHeight w:hRule="exact" w:val="2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В.19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Науково-дослідна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6</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w:t>
            </w:r>
          </w:p>
        </w:tc>
      </w:tr>
      <w:tr w:rsidR="005F53EA" w:rsidTr="005F53EA">
        <w:trPr>
          <w:trHeight w:hRule="exact" w:val="2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В.20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Науково-дослідна практика (дот.)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2</w:t>
            </w:r>
          </w:p>
        </w:tc>
      </w:tr>
      <w:tr w:rsidR="005F53EA" w:rsidTr="005F53EA">
        <w:trPr>
          <w:trHeight w:hRule="exact" w:val="587"/>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rPr>
                <w:lang w:val="ru-RU" w:eastAsia="ru-RU"/>
              </w:rPr>
            </w:pPr>
            <w:r>
              <w:t>Другий рік</w:t>
            </w:r>
          </w:p>
          <w:p w:rsidR="005F53EA" w:rsidRDefault="005F53EA">
            <w:pPr>
              <w:shd w:val="clear" w:color="auto" w:fill="FFFFFF"/>
              <w:adjustRightInd w:val="0"/>
              <w:rPr>
                <w:lang w:val="ru-RU" w:eastAsia="ru-RU"/>
              </w:rPr>
            </w:pPr>
            <w: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rPr>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rPr>
                <w:lang w:val="ru-RU" w:eastAsia="ru-RU"/>
              </w:rPr>
            </w:pPr>
          </w:p>
        </w:tc>
      </w:tr>
      <w:tr w:rsidR="005F53EA" w:rsidTr="005F53EA">
        <w:trPr>
          <w:trHeight w:hRule="exact" w:val="25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О.13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Підготовка магістерської роботи</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18</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r>
      <w:tr w:rsidR="005F53EA" w:rsidTr="005F53EA">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О.14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Дисципліни за фахом</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r>
      <w:tr w:rsidR="005F53EA" w:rsidTr="005F53EA">
        <w:trPr>
          <w:trHeight w:val="351"/>
        </w:trPr>
        <w:tc>
          <w:tcPr>
            <w:tcW w:w="9639" w:type="dxa"/>
            <w:gridSpan w:val="7"/>
            <w:tcBorders>
              <w:top w:val="nil"/>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Вибіркові</w:t>
            </w:r>
          </w:p>
        </w:tc>
      </w:tr>
      <w:tr w:rsidR="005F53EA" w:rsidTr="005F53EA">
        <w:trPr>
          <w:trHeight w:hRule="exact" w:val="30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В.5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Крос-культурний менеджмент / Рекламний креатив</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326"/>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r>
      <w:tr w:rsidR="005F53EA" w:rsidTr="005F53EA">
        <w:trPr>
          <w:trHeight w:hRule="exact" w:val="28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В.15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Бренд-менеджмент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326"/>
              <w:rPr>
                <w:lang w:val="ru-RU" w:eastAsia="ru-RU"/>
              </w:rPr>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3</w:t>
            </w:r>
          </w:p>
        </w:tc>
      </w:tr>
      <w:tr w:rsidR="005F53EA" w:rsidTr="005F53EA">
        <w:trPr>
          <w:trHeight w:hRule="exact" w:val="60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86"/>
              <w:rPr>
                <w:lang w:val="ru-RU" w:eastAsia="ru-RU"/>
              </w:rPr>
            </w:pPr>
            <w:r>
              <w:t>Г</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ind w:firstLine="5"/>
              <w:jc w:val="both"/>
              <w:rPr>
                <w:lang w:val="ru-RU" w:eastAsia="ru-RU"/>
              </w:rPr>
            </w:pPr>
            <w:r>
              <w:t>Матриця зв'язків між навчальними дисциплінами (модулями)результатами</w:t>
            </w:r>
            <w:r w:rsidR="008E4684">
              <w:t xml:space="preserve"> </w:t>
            </w:r>
            <w:r>
              <w:t>навчання (</w:t>
            </w:r>
            <w:proofErr w:type="spellStart"/>
            <w:r>
              <w:t>компетентностями</w:t>
            </w:r>
            <w:proofErr w:type="spellEnd"/>
            <w:r>
              <w:t>)</w:t>
            </w:r>
          </w:p>
          <w:p w:rsidR="005F53EA" w:rsidRDefault="005F53EA">
            <w:pPr>
              <w:shd w:val="clear" w:color="auto" w:fill="FFFFFF"/>
              <w:jc w:val="right"/>
            </w:pPr>
            <w:r>
              <w:t>и)</w:t>
            </w:r>
            <w:r w:rsidR="008E4684">
              <w:t xml:space="preserve"> </w:t>
            </w:r>
            <w:proofErr w:type="spellStart"/>
            <w:r>
              <w:t>резу</w:t>
            </w:r>
            <w:proofErr w:type="spellEnd"/>
          </w:p>
          <w:p w:rsidR="005F53EA" w:rsidRDefault="005F53EA">
            <w:pPr>
              <w:shd w:val="clear" w:color="auto" w:fill="FFFFFF"/>
              <w:adjustRightInd w:val="0"/>
              <w:jc w:val="center"/>
              <w:rPr>
                <w:lang w:val="ru-RU" w:eastAsia="ru-RU"/>
              </w:rPr>
            </w:pPr>
            <w:proofErr w:type="spellStart"/>
            <w:r>
              <w:t>•шпатами</w:t>
            </w:r>
            <w:proofErr w:type="spellEnd"/>
          </w:p>
        </w:tc>
      </w:tr>
      <w:tr w:rsidR="005F53EA" w:rsidTr="005F53EA">
        <w:trPr>
          <w:trHeight w:hRule="exact" w:val="3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Матриця зв'язків подається в окремій таблиці (таблиця 1)</w:t>
            </w:r>
          </w:p>
        </w:tc>
      </w:tr>
      <w:tr w:rsidR="005F53EA" w:rsidTr="005F53EA">
        <w:trPr>
          <w:trHeight w:hRule="exact" w:val="43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в</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Форми організації та технології навчання</w:t>
            </w:r>
          </w:p>
        </w:tc>
      </w:tr>
      <w:tr w:rsidR="005F53EA" w:rsidTr="005F53EA">
        <w:trPr>
          <w:trHeight w:val="1121"/>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jc w:val="both"/>
              <w:rPr>
                <w:lang w:val="ru-RU" w:eastAsia="ru-RU"/>
              </w:rPr>
            </w:pPr>
            <w:r>
              <w:t>організаційні форми: колективне та інтегративне навчання тощо</w:t>
            </w:r>
          </w:p>
          <w:p w:rsidR="005F53EA" w:rsidRDefault="005F53EA">
            <w:pPr>
              <w:shd w:val="clear" w:color="auto" w:fill="FFFFFF"/>
              <w:adjustRightInd w:val="0"/>
              <w:jc w:val="both"/>
              <w:rPr>
                <w:lang w:val="ru-RU" w:eastAsia="ru-RU"/>
              </w:rPr>
            </w:pPr>
            <w:r>
              <w:t xml:space="preserve">технології навчання: пасивні (пояснювально-ілюстративні); активні (проблемні, інтерактивні., проектні, інформаційно-комп'ютерні </w:t>
            </w:r>
            <w:proofErr w:type="spellStart"/>
            <w:r>
              <w:t>саморозвиваючі</w:t>
            </w:r>
            <w:proofErr w:type="spellEnd"/>
            <w:r>
              <w:t>, позиційне та контекстне навчання,технологія співпраці) тощо</w:t>
            </w:r>
          </w:p>
        </w:tc>
      </w:tr>
      <w:tr w:rsidR="005F53EA" w:rsidTr="005F53EA">
        <w:trPr>
          <w:trHeight w:hRule="exact" w:val="30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rPr>
                <w:lang w:val="ru-RU" w:eastAsia="ru-RU"/>
              </w:rPr>
            </w:pPr>
            <w:r>
              <w:t>/■/</w:t>
            </w:r>
          </w:p>
          <w:p w:rsidR="005F53EA" w:rsidRDefault="005F53EA">
            <w:pPr>
              <w:adjustRightInd w:val="0"/>
              <w:jc w:val="center"/>
              <w:rPr>
                <w:lang w:val="ru-RU" w:eastAsia="ru-RU"/>
              </w:rPr>
            </w:pPr>
            <w:r>
              <w:t>Н</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Форми та методи оцінювання результатів навчання</w:t>
            </w:r>
          </w:p>
        </w:tc>
      </w:tr>
      <w:tr w:rsidR="005F53EA" w:rsidTr="005F53EA">
        <w:trPr>
          <w:trHeight w:val="8560"/>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jc w:val="both"/>
              <w:rPr>
                <w:lang w:val="ru-RU" w:eastAsia="ru-RU"/>
              </w:rPr>
            </w:pPr>
            <w:r>
              <w:t>види контролю: поточний, тематичний, періодичний, підсумковий, самоконтроль Система методів оцінювання складається із трьох видів контролю: погонного та підсумкового. Поточний контроль включає:</w:t>
            </w:r>
          </w:p>
          <w:p w:rsidR="005F53EA" w:rsidRDefault="005F53EA">
            <w:pPr>
              <w:shd w:val="clear" w:color="auto" w:fill="FFFFFF"/>
              <w:jc w:val="both"/>
            </w:pPr>
            <w:r>
              <w:t>- тестування - така форма</w:t>
            </w:r>
            <w:r w:rsidR="008E4684">
              <w:t xml:space="preserve"> </w:t>
            </w:r>
            <w:r>
              <w:t>контролю дозволяє перевірити</w:t>
            </w:r>
            <w:r w:rsidR="008E4684">
              <w:t xml:space="preserve"> </w:t>
            </w:r>
            <w:r>
              <w:t>підготовку студентів до</w:t>
            </w:r>
            <w:r w:rsidR="008E4684">
              <w:t xml:space="preserve"> </w:t>
            </w:r>
            <w:r>
              <w:t>кожного заняття:проводиться регулярно на вибірковій основі;</w:t>
            </w:r>
          </w:p>
          <w:p w:rsidR="005F53EA" w:rsidRDefault="005F53EA">
            <w:pPr>
              <w:shd w:val="clear" w:color="auto" w:fill="FFFFFF"/>
              <w:jc w:val="both"/>
            </w:pPr>
            <w:r>
              <w:t>- творчі завдання - проводиться з</w:t>
            </w:r>
            <w:r w:rsidR="008E4684">
              <w:t xml:space="preserve"> </w:t>
            </w:r>
            <w:r>
              <w:t>метою формування вмінь і навичок у студентів</w:t>
            </w:r>
            <w:r w:rsidR="008E4684">
              <w:t xml:space="preserve"> </w:t>
            </w:r>
            <w:r>
              <w:t>практичного спрямування, формування сучасного наукового мислення, вміння приймати відповідальні та ефективні рішення;</w:t>
            </w:r>
          </w:p>
          <w:p w:rsidR="005F53EA" w:rsidRDefault="005F53EA">
            <w:pPr>
              <w:shd w:val="clear" w:color="auto" w:fill="FFFFFF"/>
              <w:jc w:val="both"/>
            </w:pPr>
            <w:r>
              <w:t>- самостійна робота - така форма контролю дозволяє виявити вміння чітко,</w:t>
            </w:r>
            <w:r w:rsidR="008E4684">
              <w:t xml:space="preserve"> </w:t>
            </w:r>
            <w:r>
              <w:t>логічно і послідовно відповідати на поставлені запитання, вміння працювати самостійно;</w:t>
            </w:r>
          </w:p>
          <w:p w:rsidR="005F53EA" w:rsidRDefault="005F53EA">
            <w:pPr>
              <w:shd w:val="clear" w:color="auto" w:fill="FFFFFF"/>
              <w:jc w:val="both"/>
            </w:pPr>
            <w:r>
              <w:t>- індивідуальна науково-дослідна робота студентів (презентації дослідно-проектних робіт, звіти</w:t>
            </w:r>
            <w:r w:rsidR="008E4684">
              <w:t xml:space="preserve"> </w:t>
            </w:r>
            <w:r>
              <w:t>про розробку комплексних консультативних проектів, звіти про практику, письмові есе. контрольні роботи,</w:t>
            </w:r>
          </w:p>
          <w:p w:rsidR="005F53EA" w:rsidRDefault="005F53EA">
            <w:pPr>
              <w:shd w:val="clear" w:color="auto" w:fill="FFFFFF"/>
              <w:jc w:val="both"/>
            </w:pPr>
            <w:r>
              <w:t xml:space="preserve">курсові роботи) - проводиться протягом семестру з мстою отримання практичних навиків та умінь щодо використання та опрацювання наукових джерел, написання статей, тез, оформлення звітів, розробка </w:t>
            </w:r>
            <w:proofErr w:type="spellStart"/>
            <w:r>
              <w:t>презентаиійного</w:t>
            </w:r>
            <w:proofErr w:type="spellEnd"/>
            <w:r>
              <w:t xml:space="preserve"> матеріалу, використання теоретичних та емпіричних методів дослідження.</w:t>
            </w:r>
          </w:p>
          <w:p w:rsidR="005F53EA" w:rsidRDefault="005F53EA">
            <w:pPr>
              <w:shd w:val="clear" w:color="auto" w:fill="FFFFFF"/>
              <w:jc w:val="both"/>
            </w:pPr>
            <w:r>
              <w:t>Підсумковий контроль проводиться у формі іспиту / заліку (за сумою накопичених протягом вивчення дисципліни балів), який спрямований на перевірку знань студентів.</w:t>
            </w:r>
          </w:p>
          <w:p w:rsidR="005F53EA" w:rsidRDefault="005F53EA">
            <w:pPr>
              <w:shd w:val="clear" w:color="auto" w:fill="FFFFFF"/>
              <w:jc w:val="both"/>
            </w:pPr>
            <w:r>
              <w:t>Протягом вивчення дисципліни студент зобов'язаний:</w:t>
            </w:r>
          </w:p>
          <w:p w:rsidR="005F53EA" w:rsidRDefault="005F53EA">
            <w:pPr>
              <w:shd w:val="clear" w:color="auto" w:fill="FFFFFF"/>
              <w:ind w:left="322"/>
              <w:jc w:val="both"/>
            </w:pPr>
            <w:r>
              <w:t>систематично відвідувати заняття;</w:t>
            </w:r>
          </w:p>
          <w:p w:rsidR="005F53EA" w:rsidRDefault="005F53EA">
            <w:pPr>
              <w:shd w:val="clear" w:color="auto" w:fill="FFFFFF"/>
              <w:ind w:left="326"/>
              <w:jc w:val="both"/>
            </w:pPr>
            <w:r>
              <w:t>вести конспекти лекцій і семінарських занять;</w:t>
            </w:r>
          </w:p>
          <w:p w:rsidR="005F53EA" w:rsidRDefault="005F53EA">
            <w:pPr>
              <w:shd w:val="clear" w:color="auto" w:fill="FFFFFF"/>
              <w:ind w:left="331"/>
              <w:jc w:val="both"/>
            </w:pPr>
            <w:r>
              <w:t>приймати активну участь в роботі на семінарських заняттях;</w:t>
            </w:r>
          </w:p>
          <w:p w:rsidR="005F53EA" w:rsidRDefault="005F53EA">
            <w:pPr>
              <w:shd w:val="clear" w:color="auto" w:fill="FFFFFF"/>
              <w:ind w:left="331"/>
              <w:jc w:val="both"/>
            </w:pPr>
            <w:r>
              <w:t>викопувати тестові завдання;</w:t>
            </w:r>
          </w:p>
          <w:p w:rsidR="005F53EA" w:rsidRDefault="005F53EA">
            <w:pPr>
              <w:shd w:val="clear" w:color="auto" w:fill="FFFFFF"/>
              <w:ind w:left="331"/>
              <w:jc w:val="both"/>
            </w:pPr>
            <w:r>
              <w:t>виконувати індивідуальні семестрові завдання.</w:t>
            </w:r>
          </w:p>
          <w:p w:rsidR="005F53EA" w:rsidRDefault="005F53EA">
            <w:pPr>
              <w:shd w:val="clear" w:color="auto" w:fill="FFFFFF"/>
              <w:ind w:left="322"/>
              <w:jc w:val="both"/>
            </w:pPr>
            <w:r>
              <w:t>форми контролю: усне та письмове опитування, тестовий контроль, захист індивідуальних робіт, доповіді на семінарських заняттях, есе, підсумкова атестація - державний</w:t>
            </w:r>
            <w:r w:rsidR="008E4684">
              <w:t xml:space="preserve"> </w:t>
            </w:r>
            <w:r>
              <w:t>іспит зі спеціальності та захист бакалаврської роботи.</w:t>
            </w:r>
          </w:p>
          <w:p w:rsidR="005F53EA" w:rsidRDefault="005F53EA">
            <w:pPr>
              <w:shd w:val="clear" w:color="auto" w:fill="FFFFFF"/>
              <w:adjustRightInd w:val="0"/>
              <w:ind w:left="322"/>
              <w:jc w:val="both"/>
              <w:rPr>
                <w:lang w:val="ru-RU" w:eastAsia="ru-RU"/>
              </w:rPr>
            </w:pPr>
            <w:r>
              <w:t>оцінювання навчальних досягнень студентів здійснюється за чотирибальною шкалою - ("відмінно", "добре", "задовільно", "незадовільно з можливістю повторного складання", "незадовільно з обов'язковим повторним</w:t>
            </w:r>
            <w:r w:rsidR="008E4684">
              <w:t xml:space="preserve"> </w:t>
            </w:r>
            <w:r>
              <w:t>вивченням дисципліни") і вербальною - ("зараховано", "не зараховано з можливістю повторного складання" та "не зараховано з обов'язковим</w:t>
            </w:r>
            <w:r w:rsidR="008E4684">
              <w:t xml:space="preserve"> </w:t>
            </w:r>
            <w:r>
              <w:t xml:space="preserve">повторним </w:t>
            </w:r>
            <w:proofErr w:type="spellStart"/>
            <w:r>
              <w:t>вивченнямдисципліни</w:t>
            </w:r>
            <w:proofErr w:type="spellEnd"/>
            <w:r>
              <w:t>").</w:t>
            </w:r>
          </w:p>
        </w:tc>
      </w:tr>
      <w:tr w:rsidR="005F53EA" w:rsidTr="005F53EA">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3629"/>
              <w:rPr>
                <w:lang w:val="ru-RU" w:eastAsia="ru-RU"/>
              </w:rPr>
            </w:pPr>
            <w:r>
              <w:t>Рекомендований блок</w:t>
            </w:r>
          </w:p>
        </w:tc>
      </w:tr>
      <w:tr w:rsidR="005F53EA" w:rsidTr="005F53EA">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86"/>
              <w:rPr>
                <w:lang w:val="ru-RU" w:eastAsia="ru-RU"/>
              </w:rPr>
            </w:pPr>
            <w:r>
              <w:lastRenderedPageBreak/>
              <w:t>З</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Вимоги до вступу та продовження навчання</w:t>
            </w:r>
          </w:p>
        </w:tc>
      </w:tr>
      <w:tr w:rsidR="005F53EA" w:rsidTr="005F53EA">
        <w:trPr>
          <w:trHeight w:val="1656"/>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rPr>
                <w:lang w:val="ru-RU" w:eastAsia="ru-RU"/>
              </w:rPr>
            </w:pPr>
            <w:r>
              <w:t>- диплом ОР «бакалавр» :</w:t>
            </w:r>
          </w:p>
          <w:p w:rsidR="005F53EA" w:rsidRDefault="005F53EA">
            <w:pPr>
              <w:shd w:val="clear" w:color="auto" w:fill="FFFFFF"/>
            </w:pPr>
            <w:r>
              <w:t>1) фахове вступне випробовування;</w:t>
            </w:r>
          </w:p>
          <w:p w:rsidR="005F53EA" w:rsidRDefault="005F53EA">
            <w:pPr>
              <w:shd w:val="clear" w:color="auto" w:fill="FFFFFF"/>
            </w:pPr>
            <w:r>
              <w:t>2) вступне випробовування з іноземної мови</w:t>
            </w:r>
          </w:p>
          <w:p w:rsidR="005F53EA" w:rsidRDefault="005F53EA">
            <w:pPr>
              <w:shd w:val="clear" w:color="auto" w:fill="FFFFFF"/>
              <w:ind w:left="312"/>
            </w:pPr>
            <w:r>
              <w:t>заява на ім'я ректора університету;</w:t>
            </w:r>
          </w:p>
          <w:p w:rsidR="005F53EA" w:rsidRDefault="005F53EA">
            <w:pPr>
              <w:shd w:val="clear" w:color="auto" w:fill="FFFFFF"/>
              <w:ind w:left="322"/>
            </w:pPr>
            <w:r>
              <w:t>диплом про вищу освіту;</w:t>
            </w:r>
          </w:p>
          <w:p w:rsidR="005F53EA" w:rsidRDefault="005F53EA">
            <w:pPr>
              <w:shd w:val="clear" w:color="auto" w:fill="FFFFFF"/>
              <w:adjustRightInd w:val="0"/>
              <w:ind w:left="322"/>
              <w:rPr>
                <w:lang w:val="ru-RU" w:eastAsia="ru-RU"/>
              </w:rPr>
            </w:pPr>
            <w:r>
              <w:t>медична довідка форма 086-У</w:t>
            </w:r>
          </w:p>
        </w:tc>
      </w:tr>
      <w:tr w:rsidR="005F53EA" w:rsidTr="005F53EA">
        <w:trPr>
          <w:trHeight w:val="1702"/>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rPr>
                <w:lang w:val="ru-RU" w:eastAsia="ru-RU"/>
              </w:rPr>
            </w:pPr>
            <w:r>
              <w:t>Вимоги до вступників</w:t>
            </w:r>
          </w:p>
          <w:p w:rsidR="005F53EA" w:rsidRDefault="005F53EA">
            <w:pPr>
              <w:shd w:val="clear" w:color="auto" w:fill="FFFFFF"/>
              <w:ind w:left="322"/>
            </w:pPr>
            <w:r>
              <w:t>бажання працювати закордоном;</w:t>
            </w:r>
          </w:p>
          <w:p w:rsidR="005F53EA" w:rsidRDefault="005F53EA">
            <w:pPr>
              <w:shd w:val="clear" w:color="auto" w:fill="FFFFFF"/>
              <w:ind w:left="317"/>
            </w:pPr>
            <w:r>
              <w:t>бажання працювати на державній службі;</w:t>
            </w:r>
          </w:p>
          <w:p w:rsidR="005F53EA" w:rsidRDefault="005F53EA">
            <w:pPr>
              <w:shd w:val="clear" w:color="auto" w:fill="FFFFFF"/>
              <w:ind w:left="302"/>
            </w:pPr>
            <w:r>
              <w:t>інтерес до економіки та маркетингу;</w:t>
            </w:r>
          </w:p>
          <w:p w:rsidR="005F53EA" w:rsidRDefault="005F53EA">
            <w:pPr>
              <w:shd w:val="clear" w:color="auto" w:fill="FFFFFF"/>
              <w:ind w:left="302"/>
            </w:pPr>
            <w:r>
              <w:t>готовність здійснювати наукові дослідження та формувати їх результати;</w:t>
            </w:r>
          </w:p>
          <w:p w:rsidR="005F53EA" w:rsidRDefault="005F53EA">
            <w:pPr>
              <w:shd w:val="clear" w:color="auto" w:fill="FFFFFF"/>
              <w:adjustRightInd w:val="0"/>
              <w:ind w:left="298"/>
              <w:rPr>
                <w:lang w:val="ru-RU" w:eastAsia="ru-RU"/>
              </w:rPr>
            </w:pPr>
            <w:r>
              <w:t>бажання будувати кар'єру у сфері маркетингу.</w:t>
            </w:r>
          </w:p>
        </w:tc>
      </w:tr>
      <w:tr w:rsidR="005F53EA" w:rsidTr="005F53EA">
        <w:trPr>
          <w:trHeight w:hRule="exact" w:val="29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center"/>
              <w:rPr>
                <w:lang w:val="ru-RU" w:eastAsia="ru-RU"/>
              </w:rPr>
            </w:pPr>
            <w:r>
              <w:t>к</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 xml:space="preserve">Підтримка студентів (система </w:t>
            </w:r>
            <w:proofErr w:type="spellStart"/>
            <w:r>
              <w:t>тьюторства</w:t>
            </w:r>
            <w:proofErr w:type="spellEnd"/>
            <w:r>
              <w:t>. гранти тощо)</w:t>
            </w:r>
          </w:p>
        </w:tc>
      </w:tr>
      <w:tr w:rsidR="005F53EA" w:rsidTr="005F53EA">
        <w:trPr>
          <w:trHeight w:val="700"/>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adjustRightInd w:val="0"/>
              <w:jc w:val="both"/>
              <w:rPr>
                <w:lang w:val="ru-RU" w:eastAsia="ru-RU"/>
              </w:rPr>
            </w:pPr>
            <w:r>
              <w:t>Система кураторства академічних груп, міжнародні програми мовної та практичної підготовки, програми обміну та академічної мобільності студентів</w:t>
            </w:r>
          </w:p>
        </w:tc>
      </w:tr>
      <w:tr w:rsidR="005F53EA" w:rsidTr="005F53EA">
        <w:trPr>
          <w:trHeight w:hRule="exact" w:val="58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10"/>
              <w:jc w:val="center"/>
              <w:rPr>
                <w:lang w:val="ru-RU" w:eastAsia="ru-RU"/>
              </w:rPr>
            </w:pPr>
            <w:r>
              <w:t>L</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Соціально-економічне та інформаційно-технологічне забезпечення освітнього процесу</w:t>
            </w:r>
          </w:p>
        </w:tc>
      </w:tr>
      <w:tr w:rsidR="005F53EA" w:rsidTr="005F53EA">
        <w:trPr>
          <w:trHeight w:val="859"/>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adjustRightInd w:val="0"/>
              <w:jc w:val="both"/>
              <w:rPr>
                <w:lang w:val="ru-RU" w:eastAsia="ru-RU"/>
              </w:rPr>
            </w:pPr>
            <w:r>
              <w:t xml:space="preserve">Стипендіальне забезпечення, </w:t>
            </w:r>
            <w:proofErr w:type="spellStart"/>
            <w:r>
              <w:t>забезпечення</w:t>
            </w:r>
            <w:proofErr w:type="spellEnd"/>
            <w:r>
              <w:t xml:space="preserve"> гуртожитком, соціальна</w:t>
            </w:r>
            <w:r w:rsidR="008E4684">
              <w:t xml:space="preserve"> </w:t>
            </w:r>
            <w:r>
              <w:t>інфраструктура університету, надання консультацій щодо працевлаштування, допомога у вирішенні проблемних ситуацій</w:t>
            </w:r>
          </w:p>
        </w:tc>
      </w:tr>
      <w:tr w:rsidR="005F53EA" w:rsidTr="005F53EA">
        <w:trPr>
          <w:trHeight w:val="599"/>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adjustRightInd w:val="0"/>
              <w:jc w:val="both"/>
              <w:rPr>
                <w:lang w:val="ru-RU" w:eastAsia="ru-RU"/>
              </w:rPr>
            </w:pPr>
            <w:r>
              <w:t>Підтримка студентів з особливими потребами, медичні та консультаційні послуги, профорієнтаційні послуги</w:t>
            </w:r>
          </w:p>
        </w:tc>
      </w:tr>
      <w:tr w:rsidR="005F53EA" w:rsidTr="005F53EA">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Інформаційний пакет спеціальності</w:t>
            </w:r>
          </w:p>
        </w:tc>
      </w:tr>
      <w:tr w:rsidR="005F53EA" w:rsidTr="005F53EA">
        <w:trPr>
          <w:trHeight w:val="1416"/>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rPr>
                <w:lang w:val="ru-RU" w:eastAsia="ru-RU"/>
              </w:rPr>
            </w:pPr>
            <w:r>
              <w:t>Бібліотека:</w:t>
            </w:r>
          </w:p>
          <w:p w:rsidR="005F53EA" w:rsidRDefault="005F53EA">
            <w:pPr>
              <w:shd w:val="clear" w:color="auto" w:fill="FFFFFF"/>
              <w:ind w:left="293"/>
              <w:jc w:val="both"/>
            </w:pPr>
            <w:r>
              <w:t xml:space="preserve">ознайомлення з правилами користування бібліотекою, використання </w:t>
            </w:r>
            <w:proofErr w:type="spellStart"/>
            <w:r>
              <w:t>онлайн-ресурсів</w:t>
            </w:r>
            <w:proofErr w:type="spellEnd"/>
            <w:r>
              <w:t xml:space="preserve"> та баз даних;</w:t>
            </w:r>
          </w:p>
          <w:p w:rsidR="005F53EA" w:rsidRDefault="005F53EA">
            <w:pPr>
              <w:shd w:val="clear" w:color="auto" w:fill="FFFFFF"/>
              <w:ind w:left="293"/>
              <w:jc w:val="both"/>
            </w:pPr>
            <w:r>
              <w:t>інформаційне забезпечення студентів, які працюють над проектами та дипломами;</w:t>
            </w:r>
          </w:p>
          <w:p w:rsidR="005F53EA" w:rsidRDefault="005F53EA">
            <w:pPr>
              <w:shd w:val="clear" w:color="auto" w:fill="FFFFFF"/>
              <w:adjustRightInd w:val="0"/>
              <w:ind w:left="302"/>
              <w:rPr>
                <w:lang w:val="ru-RU" w:eastAsia="ru-RU"/>
              </w:rPr>
            </w:pPr>
            <w:r>
              <w:t>консультування працівниками бібліотеки</w:t>
            </w:r>
          </w:p>
        </w:tc>
      </w:tr>
      <w:tr w:rsidR="005F53EA" w:rsidTr="005F53EA">
        <w:trPr>
          <w:trHeight w:val="2265"/>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rPr>
                <w:lang w:val="ru-RU" w:eastAsia="ru-RU"/>
              </w:rPr>
            </w:pPr>
            <w:r>
              <w:t>Навчальні ресурси:</w:t>
            </w:r>
          </w:p>
          <w:p w:rsidR="005F53EA" w:rsidRDefault="005F53EA">
            <w:pPr>
              <w:shd w:val="clear" w:color="auto" w:fill="FFFFFF"/>
              <w:ind w:left="288"/>
            </w:pPr>
            <w:r>
              <w:t xml:space="preserve">довгострокові і короткострокові позики книг, доступ до </w:t>
            </w:r>
            <w:proofErr w:type="spellStart"/>
            <w:r>
              <w:t>онлайн-ресурсів</w:t>
            </w:r>
            <w:proofErr w:type="spellEnd"/>
            <w:r>
              <w:t>, міжбібліотечні позики, відеотека;</w:t>
            </w:r>
          </w:p>
          <w:p w:rsidR="005F53EA" w:rsidRDefault="005F53EA">
            <w:pPr>
              <w:shd w:val="clear" w:color="auto" w:fill="FFFFFF"/>
              <w:ind w:left="298"/>
            </w:pPr>
            <w:r>
              <w:t xml:space="preserve">продовження терміну позики та бронювання книг </w:t>
            </w:r>
            <w:proofErr w:type="spellStart"/>
            <w:r>
              <w:t>онлайн</w:t>
            </w:r>
            <w:proofErr w:type="spellEnd"/>
            <w:r>
              <w:t>;</w:t>
            </w:r>
          </w:p>
          <w:p w:rsidR="005F53EA" w:rsidRDefault="005F53EA">
            <w:pPr>
              <w:shd w:val="clear" w:color="auto" w:fill="FFFFFF"/>
              <w:ind w:left="288"/>
            </w:pPr>
            <w:r>
              <w:t>доступ до електронних журналів;</w:t>
            </w:r>
          </w:p>
          <w:p w:rsidR="005F53EA" w:rsidRDefault="005F53EA">
            <w:pPr>
              <w:shd w:val="clear" w:color="auto" w:fill="FFFFFF"/>
              <w:ind w:left="283"/>
            </w:pPr>
            <w:r>
              <w:t>доступ до електронних бібліотечних ресурсів світу;</w:t>
            </w:r>
          </w:p>
          <w:p w:rsidR="005F53EA" w:rsidRDefault="005F53EA">
            <w:pPr>
              <w:shd w:val="clear" w:color="auto" w:fill="FFFFFF"/>
              <w:ind w:left="288"/>
            </w:pPr>
            <w:r>
              <w:t xml:space="preserve">доступ до електронного навчального середовища </w:t>
            </w:r>
            <w:proofErr w:type="spellStart"/>
            <w:r>
              <w:t>Moodle</w:t>
            </w:r>
            <w:proofErr w:type="spellEnd"/>
            <w:r>
              <w:t>;</w:t>
            </w:r>
          </w:p>
          <w:p w:rsidR="005F53EA" w:rsidRDefault="005F53EA">
            <w:pPr>
              <w:shd w:val="clear" w:color="auto" w:fill="FFFFFF"/>
              <w:adjustRightInd w:val="0"/>
              <w:ind w:left="283"/>
              <w:rPr>
                <w:lang w:val="ru-RU" w:eastAsia="ru-RU"/>
              </w:rPr>
            </w:pPr>
            <w:r>
              <w:t>технологічне і матеріально-технічне забезпечення освітнього процесу</w:t>
            </w:r>
          </w:p>
        </w:tc>
      </w:tr>
      <w:tr w:rsidR="005F53EA" w:rsidTr="005F53EA">
        <w:trPr>
          <w:trHeight w:val="633"/>
        </w:trPr>
        <w:tc>
          <w:tcPr>
            <w:tcW w:w="993" w:type="dxa"/>
            <w:gridSpan w:val="2"/>
            <w:tcBorders>
              <w:top w:val="single" w:sz="6" w:space="0" w:color="auto"/>
              <w:left w:val="single" w:sz="6" w:space="0" w:color="auto"/>
              <w:bottom w:val="nil"/>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adjustRightInd w:val="0"/>
              <w:jc w:val="both"/>
              <w:rPr>
                <w:lang w:val="ru-RU" w:eastAsia="ru-RU"/>
              </w:rPr>
            </w:pPr>
            <w:r>
              <w:t>Академічна підтримка - консультації з вибору програми, окремих вибіркових дисциплін, проектування індивідуальних навчальних траєкторій</w:t>
            </w:r>
          </w:p>
        </w:tc>
      </w:tr>
      <w:tr w:rsidR="005F53EA" w:rsidTr="005F53EA">
        <w:trPr>
          <w:trHeight w:hRule="exact" w:val="35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F53EA" w:rsidRDefault="005F53EA">
            <w:pPr>
              <w:shd w:val="clear" w:color="auto" w:fill="FFFFFF"/>
              <w:adjustRightInd w:val="0"/>
              <w:rPr>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Персональне консультування</w:t>
            </w:r>
          </w:p>
        </w:tc>
      </w:tr>
      <w:tr w:rsidR="005F53EA" w:rsidTr="005F53EA">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48"/>
              <w:rPr>
                <w:lang w:val="ru-RU" w:eastAsia="ru-RU"/>
              </w:rPr>
            </w:pPr>
            <w:r>
              <w:t>M</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Працевлаштування та продовження освіти</w:t>
            </w:r>
          </w:p>
        </w:tc>
      </w:tr>
      <w:tr w:rsidR="005F53EA" w:rsidTr="005F53EA">
        <w:trPr>
          <w:trHeight w:hRule="exact" w:val="221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77"/>
              <w:rPr>
                <w:lang w:val="ru-RU" w:eastAsia="ru-RU"/>
              </w:rPr>
            </w:pPr>
            <w:r>
              <w:t>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Працевлаштування</w:t>
            </w:r>
          </w:p>
        </w:tc>
        <w:tc>
          <w:tcPr>
            <w:tcW w:w="6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jc w:val="both"/>
              <w:rPr>
                <w:lang w:val="ru-RU" w:eastAsia="ru-RU"/>
              </w:rPr>
            </w:pPr>
            <w:r>
              <w:t>Магістр з маркетингу може обіймати первинні посади у підрозділах маркетингу, збуту, постачання, маркетингових досліджень, інформаційного забезпечення, міжнародних зв’язків тощо на підприємствах різного профілю, організаційно-правової форми та рівня (зокрема на підприємствах легкої промисловості), в проектних організаціях, консультативних центрах, наукових та освітніх закладах.</w:t>
            </w:r>
          </w:p>
        </w:tc>
      </w:tr>
      <w:tr w:rsidR="005F53EA" w:rsidTr="005F53EA">
        <w:trPr>
          <w:trHeight w:val="624"/>
        </w:trPr>
        <w:tc>
          <w:tcPr>
            <w:tcW w:w="993" w:type="dxa"/>
            <w:gridSpan w:val="2"/>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adjustRightInd w:val="0"/>
              <w:ind w:left="62"/>
              <w:rPr>
                <w:lang w:val="ru-RU" w:eastAsia="ru-RU"/>
              </w:rPr>
            </w:pPr>
            <w:r>
              <w:lastRenderedPageBreak/>
              <w:t>2</w:t>
            </w:r>
          </w:p>
        </w:tc>
        <w:tc>
          <w:tcPr>
            <w:tcW w:w="2126" w:type="dxa"/>
            <w:gridSpan w:val="2"/>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adjustRightInd w:val="0"/>
              <w:rPr>
                <w:lang w:val="ru-RU" w:eastAsia="ru-RU"/>
              </w:rPr>
            </w:pPr>
            <w:r>
              <w:t>Продовження освіти</w:t>
            </w:r>
          </w:p>
        </w:tc>
        <w:tc>
          <w:tcPr>
            <w:tcW w:w="6520" w:type="dxa"/>
            <w:gridSpan w:val="3"/>
            <w:tcBorders>
              <w:top w:val="single" w:sz="6" w:space="0" w:color="auto"/>
              <w:left w:val="single" w:sz="6" w:space="0" w:color="auto"/>
              <w:bottom w:val="nil"/>
              <w:right w:val="single" w:sz="6" w:space="0" w:color="auto"/>
            </w:tcBorders>
            <w:shd w:val="clear" w:color="auto" w:fill="FFFFFF"/>
            <w:hideMark/>
          </w:tcPr>
          <w:p w:rsidR="005F53EA" w:rsidRDefault="005F53EA">
            <w:pPr>
              <w:shd w:val="clear" w:color="auto" w:fill="FFFFFF"/>
              <w:rPr>
                <w:lang w:val="ru-RU" w:eastAsia="ru-RU"/>
              </w:rPr>
            </w:pPr>
            <w:r>
              <w:t>Навчання за програмами:</w:t>
            </w:r>
          </w:p>
          <w:p w:rsidR="005F53EA" w:rsidRDefault="005F53EA">
            <w:pPr>
              <w:adjustRightInd w:val="0"/>
              <w:snapToGrid w:val="0"/>
              <w:spacing w:after="20"/>
              <w:jc w:val="both"/>
              <w:rPr>
                <w:lang w:val="ru-RU" w:eastAsia="ru-RU"/>
              </w:rPr>
            </w:pPr>
            <w:r>
              <w:t>Магістр може продовжувати навчання на освітньому і науковому ступені доктора філософії, підвищувати кваліфікацію та отримувати додаткову післядипломну</w:t>
            </w:r>
          </w:p>
        </w:tc>
      </w:tr>
      <w:tr w:rsidR="005F53EA" w:rsidTr="005F53EA">
        <w:trPr>
          <w:trHeight w:hRule="exact" w:val="43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ind w:left="53"/>
              <w:rPr>
                <w:lang w:val="ru-RU" w:eastAsia="ru-RU"/>
              </w:rPr>
            </w:pPr>
            <w:r>
              <w:t>N</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5F53EA" w:rsidRDefault="005F53EA">
            <w:pPr>
              <w:shd w:val="clear" w:color="auto" w:fill="FFFFFF"/>
              <w:adjustRightInd w:val="0"/>
              <w:rPr>
                <w:lang w:val="ru-RU" w:eastAsia="ru-RU"/>
              </w:rPr>
            </w:pPr>
            <w:r>
              <w:t>Механізм внутрішнього забезпечення якості вищої освіти</w:t>
            </w:r>
          </w:p>
        </w:tc>
      </w:tr>
    </w:tbl>
    <w:p w:rsidR="005F53EA" w:rsidRDefault="005F53EA" w:rsidP="005F53EA">
      <w:pPr>
        <w:rPr>
          <w:sz w:val="20"/>
          <w:szCs w:val="20"/>
          <w:lang w:val="ru-RU" w:eastAsia="ru-RU"/>
        </w:rPr>
      </w:pPr>
    </w:p>
    <w:p w:rsidR="005F53EA" w:rsidRDefault="005F53EA" w:rsidP="005F53EA">
      <w:pPr>
        <w:rPr>
          <w:lang w:val="uk-UA"/>
        </w:rPr>
      </w:pPr>
    </w:p>
    <w:p w:rsidR="003454C3" w:rsidRDefault="003454C3" w:rsidP="005F53EA">
      <w:pPr>
        <w:rPr>
          <w:lang w:val="uk-UA"/>
        </w:rPr>
      </w:pPr>
    </w:p>
    <w:p w:rsidR="005F53EA" w:rsidRDefault="005F53EA" w:rsidP="005F53EA">
      <w:r>
        <w:t>Форми атестації здобувачів вищої освіти</w:t>
      </w:r>
    </w:p>
    <w:p w:rsidR="005F53EA" w:rsidRDefault="005F53EA" w:rsidP="005F53E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6945"/>
      </w:tblGrid>
      <w:tr w:rsidR="005F53EA" w:rsidTr="005F53EA">
        <w:trPr>
          <w:trHeight w:val="151"/>
        </w:trPr>
        <w:tc>
          <w:tcPr>
            <w:tcW w:w="2694" w:type="dxa"/>
            <w:tcBorders>
              <w:top w:val="single" w:sz="4" w:space="0" w:color="auto"/>
              <w:left w:val="single" w:sz="4" w:space="0" w:color="auto"/>
              <w:bottom w:val="single" w:sz="4" w:space="0" w:color="auto"/>
              <w:right w:val="single" w:sz="4" w:space="0" w:color="auto"/>
            </w:tcBorders>
            <w:hideMark/>
          </w:tcPr>
          <w:p w:rsidR="005F53EA" w:rsidRDefault="005F53EA">
            <w:pPr>
              <w:adjustRightInd w:val="0"/>
              <w:jc w:val="both"/>
              <w:rPr>
                <w:lang w:val="ru-RU" w:eastAsia="ru-RU"/>
              </w:rPr>
            </w:pPr>
            <w:r>
              <w:t>Форми атестації здобувачів вищої освіти</w:t>
            </w:r>
          </w:p>
        </w:tc>
        <w:tc>
          <w:tcPr>
            <w:tcW w:w="6945" w:type="dxa"/>
            <w:tcBorders>
              <w:top w:val="single" w:sz="4" w:space="0" w:color="auto"/>
              <w:left w:val="single" w:sz="4" w:space="0" w:color="auto"/>
              <w:bottom w:val="single" w:sz="4" w:space="0" w:color="auto"/>
              <w:right w:val="single" w:sz="4" w:space="0" w:color="auto"/>
            </w:tcBorders>
            <w:hideMark/>
          </w:tcPr>
          <w:p w:rsidR="005F53EA" w:rsidRDefault="005F53EA">
            <w:pPr>
              <w:jc w:val="both"/>
              <w:rPr>
                <w:lang w:val="ru-RU" w:eastAsia="ru-RU"/>
              </w:rPr>
            </w:pPr>
            <w:r>
              <w:t xml:space="preserve">Випускна атестація проводиться на основі оцінювання результатів навчання та рівня сформованості </w:t>
            </w:r>
            <w:proofErr w:type="spellStart"/>
            <w:r>
              <w:t>компетентностей</w:t>
            </w:r>
            <w:proofErr w:type="spellEnd"/>
            <w:r>
              <w:t xml:space="preserve">, зазначених у розділі IV-V Стандарту. </w:t>
            </w:r>
          </w:p>
          <w:p w:rsidR="005F53EA" w:rsidRDefault="005F53EA" w:rsidP="00B91821">
            <w:pPr>
              <w:adjustRightInd w:val="0"/>
              <w:jc w:val="both"/>
              <w:rPr>
                <w:lang w:val="ru-RU" w:eastAsia="ru-RU"/>
              </w:rPr>
            </w:pPr>
            <w:r>
              <w:t xml:space="preserve">Атестація може здійснюватися у формі: 1) публічного захисту </w:t>
            </w:r>
            <w:proofErr w:type="spellStart"/>
            <w:r>
              <w:t>магіст</w:t>
            </w:r>
            <w:proofErr w:type="spellEnd"/>
            <w:r w:rsidR="00B91821">
              <w:rPr>
                <w:lang w:val="uk-UA"/>
              </w:rPr>
              <w:t>е</w:t>
            </w:r>
            <w:proofErr w:type="spellStart"/>
            <w:r>
              <w:t>рської</w:t>
            </w:r>
            <w:proofErr w:type="spellEnd"/>
            <w:r>
              <w:t xml:space="preserve"> роботи; 2) публічного захисту кваліфікаційної роботи та/або атестаційного екзамену.</w:t>
            </w:r>
          </w:p>
        </w:tc>
      </w:tr>
      <w:tr w:rsidR="005F53EA" w:rsidTr="005F53EA">
        <w:trPr>
          <w:trHeight w:val="2080"/>
        </w:trPr>
        <w:tc>
          <w:tcPr>
            <w:tcW w:w="2694" w:type="dxa"/>
            <w:tcBorders>
              <w:top w:val="single" w:sz="4" w:space="0" w:color="auto"/>
              <w:left w:val="single" w:sz="4" w:space="0" w:color="auto"/>
              <w:bottom w:val="single" w:sz="4" w:space="0" w:color="auto"/>
              <w:right w:val="single" w:sz="4" w:space="0" w:color="auto"/>
            </w:tcBorders>
            <w:hideMark/>
          </w:tcPr>
          <w:p w:rsidR="005F53EA" w:rsidRDefault="005F53EA">
            <w:pPr>
              <w:jc w:val="both"/>
              <w:rPr>
                <w:lang w:val="ru-RU" w:eastAsia="ru-RU"/>
              </w:rPr>
            </w:pPr>
            <w:r>
              <w:t xml:space="preserve">Вимоги до кваліфікаційної роботи </w:t>
            </w:r>
          </w:p>
          <w:p w:rsidR="005F53EA" w:rsidRDefault="005F53EA">
            <w:pPr>
              <w:adjustRightInd w:val="0"/>
              <w:jc w:val="both"/>
              <w:rPr>
                <w:lang w:val="ru-RU" w:eastAsia="ru-RU"/>
              </w:rPr>
            </w:pPr>
            <w:r>
              <w:t>(за наявності)</w:t>
            </w:r>
          </w:p>
        </w:tc>
        <w:tc>
          <w:tcPr>
            <w:tcW w:w="6945" w:type="dxa"/>
            <w:tcBorders>
              <w:top w:val="single" w:sz="4" w:space="0" w:color="auto"/>
              <w:left w:val="single" w:sz="4" w:space="0" w:color="auto"/>
              <w:bottom w:val="single" w:sz="4" w:space="0" w:color="auto"/>
              <w:right w:val="single" w:sz="4" w:space="0" w:color="auto"/>
            </w:tcBorders>
            <w:hideMark/>
          </w:tcPr>
          <w:p w:rsidR="005F53EA" w:rsidRDefault="005F53EA">
            <w:pPr>
              <w:jc w:val="both"/>
              <w:rPr>
                <w:lang w:val="ru-RU" w:eastAsia="ru-RU"/>
              </w:rPr>
            </w:pPr>
            <w:r>
              <w:t>Атестація здійснюється атестаційною комісією, до складу якої можуть включатися представники роботодавців та їх об’єднань. Атестація здійснюється відкрито і гласно.</w:t>
            </w:r>
          </w:p>
          <w:p w:rsidR="005F53EA" w:rsidRDefault="005F53EA">
            <w:pPr>
              <w:ind w:left="34"/>
            </w:pPr>
            <w:r>
              <w:t>Процедура перевірки на плагіат визначається ВНЗ.</w:t>
            </w:r>
          </w:p>
          <w:p w:rsidR="005F53EA" w:rsidRDefault="005F53EA">
            <w:pPr>
              <w:adjustRightInd w:val="0"/>
              <w:jc w:val="both"/>
              <w:rPr>
                <w:lang w:val="ru-RU" w:eastAsia="ru-RU"/>
              </w:rPr>
            </w:pPr>
            <w:r>
              <w:t>Порядок та вимоги до оприлюднення визначаються ВНЗ зокрема на офіційному сайті закладу вищої освіти або його підрозділу повинна бути оприлюднена магістерська робота).</w:t>
            </w:r>
          </w:p>
        </w:tc>
      </w:tr>
      <w:tr w:rsidR="005F53EA" w:rsidTr="005F53EA">
        <w:trPr>
          <w:trHeight w:val="151"/>
        </w:trPr>
        <w:tc>
          <w:tcPr>
            <w:tcW w:w="2694" w:type="dxa"/>
            <w:tcBorders>
              <w:top w:val="single" w:sz="4" w:space="0" w:color="auto"/>
              <w:left w:val="single" w:sz="4" w:space="0" w:color="auto"/>
              <w:bottom w:val="single" w:sz="4" w:space="0" w:color="auto"/>
              <w:right w:val="single" w:sz="4" w:space="0" w:color="auto"/>
            </w:tcBorders>
            <w:hideMark/>
          </w:tcPr>
          <w:p w:rsidR="005F53EA" w:rsidRDefault="005F53EA">
            <w:pPr>
              <w:rPr>
                <w:lang w:val="ru-RU" w:eastAsia="ru-RU"/>
              </w:rPr>
            </w:pPr>
            <w:r>
              <w:t>Вимоги до атестаційного/єдиного</w:t>
            </w:r>
            <w:r w:rsidR="008E4684">
              <w:t xml:space="preserve"> </w:t>
            </w:r>
            <w:r>
              <w:t xml:space="preserve">державного кваліфікаційного екзамену (екзаменів) </w:t>
            </w:r>
          </w:p>
          <w:p w:rsidR="005F53EA" w:rsidRDefault="005F53EA">
            <w:pPr>
              <w:adjustRightInd w:val="0"/>
              <w:jc w:val="both"/>
              <w:rPr>
                <w:lang w:val="ru-RU" w:eastAsia="ru-RU"/>
              </w:rPr>
            </w:pPr>
            <w:r>
              <w:t>(за наявності)</w:t>
            </w:r>
          </w:p>
        </w:tc>
        <w:tc>
          <w:tcPr>
            <w:tcW w:w="6945" w:type="dxa"/>
            <w:tcBorders>
              <w:top w:val="single" w:sz="4" w:space="0" w:color="auto"/>
              <w:left w:val="single" w:sz="4" w:space="0" w:color="auto"/>
              <w:bottom w:val="single" w:sz="4" w:space="0" w:color="auto"/>
              <w:right w:val="single" w:sz="4" w:space="0" w:color="auto"/>
            </w:tcBorders>
            <w:hideMark/>
          </w:tcPr>
          <w:p w:rsidR="005F53EA" w:rsidRDefault="005F53EA">
            <w:pPr>
              <w:adjustRightInd w:val="0"/>
              <w:jc w:val="both"/>
              <w:rPr>
                <w:lang w:val="ru-RU" w:eastAsia="ru-RU"/>
              </w:rPr>
            </w:pPr>
            <w:r>
              <w:t xml:space="preserve">Атестаційний екзамен за спеціальністю повинен забезпечити оцінювання результатів навчання та рівня сформованості спеціальних </w:t>
            </w:r>
            <w:proofErr w:type="spellStart"/>
            <w:r>
              <w:t>компетентностей</w:t>
            </w:r>
            <w:proofErr w:type="spellEnd"/>
            <w:r>
              <w:t>, зазначених у розділах IV-V Стандарту.</w:t>
            </w:r>
          </w:p>
        </w:tc>
      </w:tr>
    </w:tbl>
    <w:p w:rsidR="005F53EA" w:rsidRDefault="005F53EA" w:rsidP="005F53EA">
      <w:pPr>
        <w:shd w:val="clear" w:color="auto" w:fill="FFFFFF"/>
        <w:ind w:right="53"/>
        <w:jc w:val="both"/>
        <w:rPr>
          <w:sz w:val="20"/>
          <w:szCs w:val="20"/>
          <w:lang w:val="ru-RU" w:eastAsia="ru-RU"/>
        </w:rPr>
      </w:pPr>
    </w:p>
    <w:p w:rsidR="008A4B7F" w:rsidRPr="006E6755" w:rsidRDefault="008A4B7F" w:rsidP="00B115EC">
      <w:pPr>
        <w:shd w:val="clear" w:color="auto" w:fill="FFFFFF"/>
        <w:ind w:right="-18"/>
        <w:jc w:val="both"/>
        <w:rPr>
          <w:b/>
          <w:i/>
          <w:iCs/>
          <w:sz w:val="28"/>
          <w:szCs w:val="28"/>
        </w:rPr>
      </w:pPr>
    </w:p>
    <w:p w:rsidR="008E4684" w:rsidRDefault="008E4684">
      <w:pPr>
        <w:rPr>
          <w:sz w:val="24"/>
        </w:rPr>
      </w:pPr>
      <w:r>
        <w:rPr>
          <w:sz w:val="24"/>
        </w:rPr>
        <w:br w:type="page"/>
      </w:r>
    </w:p>
    <w:p w:rsidR="008E4684" w:rsidRDefault="008E4684" w:rsidP="008E4684">
      <w:pPr>
        <w:shd w:val="clear" w:color="auto" w:fill="FFFFFF"/>
        <w:jc w:val="both"/>
        <w:rPr>
          <w:b/>
          <w:sz w:val="24"/>
          <w:szCs w:val="24"/>
          <w:lang w:val="uk-UA"/>
        </w:rPr>
      </w:pPr>
      <w:r>
        <w:rPr>
          <w:b/>
          <w:sz w:val="24"/>
          <w:szCs w:val="24"/>
          <w:lang w:val="uk-UA"/>
        </w:rPr>
        <w:lastRenderedPageBreak/>
        <w:t>Матриця зв’язків між навчальними дисциплінами та результатами навчання (</w:t>
      </w:r>
      <w:proofErr w:type="spellStart"/>
      <w:r>
        <w:rPr>
          <w:b/>
          <w:sz w:val="24"/>
          <w:szCs w:val="24"/>
          <w:lang w:val="uk-UA"/>
        </w:rPr>
        <w:t>компетентностями</w:t>
      </w:r>
      <w:proofErr w:type="spellEnd"/>
      <w:r>
        <w:rPr>
          <w:b/>
          <w:sz w:val="24"/>
          <w:szCs w:val="24"/>
          <w:lang w:val="uk-UA"/>
        </w:rPr>
        <w:t>)</w:t>
      </w:r>
    </w:p>
    <w:p w:rsidR="008E4684" w:rsidRDefault="008E4684" w:rsidP="008E4684">
      <w:pPr>
        <w:shd w:val="clear" w:color="auto" w:fill="FFFFFF"/>
        <w:ind w:left="490"/>
        <w:rPr>
          <w:sz w:val="16"/>
          <w:szCs w:val="16"/>
          <w:lang w:val="ru-RU"/>
        </w:rPr>
      </w:pPr>
    </w:p>
    <w:tbl>
      <w:tblPr>
        <w:tblW w:w="949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6"/>
        <w:gridCol w:w="566"/>
        <w:gridCol w:w="567"/>
        <w:gridCol w:w="567"/>
        <w:gridCol w:w="567"/>
        <w:gridCol w:w="567"/>
        <w:gridCol w:w="567"/>
        <w:gridCol w:w="567"/>
        <w:gridCol w:w="567"/>
        <w:gridCol w:w="708"/>
        <w:gridCol w:w="709"/>
        <w:gridCol w:w="709"/>
        <w:gridCol w:w="709"/>
        <w:gridCol w:w="708"/>
      </w:tblGrid>
      <w:tr w:rsidR="008E4684" w:rsidTr="008E4684">
        <w:tc>
          <w:tcPr>
            <w:tcW w:w="852"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О1</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О2</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О3</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О4</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О5</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О6</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О7</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О8</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О9</w:t>
            </w: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 10</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 11</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 12</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 13</w:t>
            </w: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lang w:val="uk-UA" w:eastAsia="ru-RU"/>
              </w:rPr>
            </w:pPr>
            <w:r>
              <w:rPr>
                <w:b/>
                <w:lang w:val="uk-UA"/>
              </w:rPr>
              <w:t>О 14</w:t>
            </w: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Б1</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ind w:left="33" w:hanging="33"/>
              <w:jc w:val="center"/>
              <w:rPr>
                <w:sz w:val="24"/>
                <w:szCs w:val="24"/>
                <w:lang w:val="uk-UA"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Б2</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Б3</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Б4</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Б5</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Б6</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Б7</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Б8</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Б9</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10</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11</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12</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13</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14</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15</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16</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17</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18</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19</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20</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21</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22</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jc w:val="center"/>
              <w:rPr>
                <w:sz w:val="24"/>
                <w:szCs w:val="24"/>
                <w:lang w:val="uk-UA" w:eastAsia="ru-RU"/>
              </w:rPr>
            </w:pPr>
            <w:r>
              <w:rPr>
                <w:sz w:val="24"/>
                <w:szCs w:val="24"/>
                <w:lang w:val="uk-UA"/>
              </w:rPr>
              <w:t>Х</w:t>
            </w: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23</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24</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r w:rsidR="008E4684" w:rsidTr="008E4684">
        <w:tc>
          <w:tcPr>
            <w:tcW w:w="852" w:type="dxa"/>
            <w:tcBorders>
              <w:top w:val="single" w:sz="4" w:space="0" w:color="000000"/>
              <w:left w:val="single" w:sz="4" w:space="0" w:color="000000"/>
              <w:bottom w:val="single" w:sz="4" w:space="0" w:color="000000"/>
              <w:right w:val="single" w:sz="4" w:space="0" w:color="000000"/>
            </w:tcBorders>
            <w:hideMark/>
          </w:tcPr>
          <w:p w:rsidR="008E4684" w:rsidRDefault="008E4684">
            <w:pPr>
              <w:adjustRightInd w:val="0"/>
              <w:rPr>
                <w:b/>
                <w:sz w:val="24"/>
                <w:szCs w:val="24"/>
                <w:lang w:val="uk-UA" w:eastAsia="ru-RU"/>
              </w:rPr>
            </w:pPr>
            <w:r>
              <w:rPr>
                <w:b/>
                <w:sz w:val="24"/>
                <w:szCs w:val="24"/>
                <w:lang w:val="uk-UA"/>
              </w:rPr>
              <w:t>Б 24</w:t>
            </w: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9"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c>
          <w:tcPr>
            <w:tcW w:w="708" w:type="dxa"/>
            <w:tcBorders>
              <w:top w:val="single" w:sz="4" w:space="0" w:color="000000"/>
              <w:left w:val="single" w:sz="4" w:space="0" w:color="000000"/>
              <w:bottom w:val="single" w:sz="4" w:space="0" w:color="000000"/>
              <w:right w:val="single" w:sz="4" w:space="0" w:color="000000"/>
            </w:tcBorders>
          </w:tcPr>
          <w:p w:rsidR="008E4684" w:rsidRDefault="008E4684">
            <w:pPr>
              <w:adjustRightInd w:val="0"/>
              <w:jc w:val="center"/>
              <w:rPr>
                <w:sz w:val="24"/>
                <w:szCs w:val="24"/>
                <w:lang w:val="uk-UA" w:eastAsia="ru-RU"/>
              </w:rPr>
            </w:pPr>
          </w:p>
        </w:tc>
      </w:tr>
    </w:tbl>
    <w:p w:rsidR="008E4684" w:rsidRDefault="008E4684" w:rsidP="008E4684">
      <w:pPr>
        <w:shd w:val="clear" w:color="auto" w:fill="FFFFFF"/>
        <w:ind w:left="490"/>
        <w:rPr>
          <w:sz w:val="24"/>
          <w:szCs w:val="24"/>
          <w:lang w:val="ru-RU" w:eastAsia="ru-RU"/>
        </w:rPr>
      </w:pPr>
    </w:p>
    <w:p w:rsidR="008E4684" w:rsidRDefault="008E4684" w:rsidP="008E4684">
      <w:pPr>
        <w:shd w:val="clear" w:color="auto" w:fill="FFFFFF"/>
        <w:ind w:left="490"/>
        <w:rPr>
          <w:sz w:val="16"/>
          <w:szCs w:val="16"/>
        </w:rPr>
      </w:pPr>
    </w:p>
    <w:p w:rsidR="008E4684" w:rsidRPr="008E4684" w:rsidRDefault="008E4684" w:rsidP="00B115EC">
      <w:pPr>
        <w:spacing w:line="270" w:lineRule="atLeast"/>
        <w:ind w:right="-18" w:firstLine="1"/>
        <w:jc w:val="both"/>
        <w:rPr>
          <w:sz w:val="24"/>
          <w:lang w:val="uk-UA"/>
        </w:rPr>
        <w:sectPr w:rsidR="008E4684" w:rsidRPr="008E4684" w:rsidSect="00F16CE6">
          <w:pgSz w:w="11910" w:h="16840"/>
          <w:pgMar w:top="1120" w:right="880" w:bottom="709" w:left="1020" w:header="708" w:footer="708" w:gutter="0"/>
          <w:cols w:space="720"/>
        </w:sectPr>
      </w:pPr>
    </w:p>
    <w:p w:rsidR="008F4F2F" w:rsidRDefault="007E4FE4" w:rsidP="004C6AA0">
      <w:pPr>
        <w:pStyle w:val="1"/>
        <w:numPr>
          <w:ilvl w:val="0"/>
          <w:numId w:val="1"/>
        </w:numPr>
        <w:tabs>
          <w:tab w:val="left" w:pos="1103"/>
        </w:tabs>
        <w:ind w:left="0" w:right="-18" w:firstLine="1"/>
      </w:pPr>
      <w:r>
        <w:lastRenderedPageBreak/>
        <w:t>ГЛОСАРІЙ ТЕРМІНОЛОГІЇ З НАВЧАЛЬНИХ</w:t>
      </w:r>
      <w:r>
        <w:rPr>
          <w:spacing w:val="-6"/>
        </w:rPr>
        <w:t xml:space="preserve"> </w:t>
      </w:r>
      <w:r>
        <w:t>ДИСЦИПЛІН</w:t>
      </w:r>
    </w:p>
    <w:p w:rsidR="008F4F2F" w:rsidRDefault="008F4F2F" w:rsidP="00B115EC">
      <w:pPr>
        <w:pStyle w:val="a3"/>
        <w:ind w:left="0" w:right="-18" w:firstLine="1"/>
        <w:jc w:val="left"/>
        <w:rPr>
          <w:b/>
          <w:sz w:val="30"/>
        </w:rPr>
      </w:pPr>
    </w:p>
    <w:p w:rsidR="004903E4" w:rsidRPr="00502698" w:rsidRDefault="004903E4" w:rsidP="00B115EC">
      <w:pPr>
        <w:spacing w:before="1" w:line="360" w:lineRule="auto"/>
        <w:ind w:right="-18" w:firstLine="567"/>
        <w:jc w:val="both"/>
        <w:rPr>
          <w:sz w:val="28"/>
        </w:rPr>
      </w:pPr>
      <w:r w:rsidRPr="00502698">
        <w:rPr>
          <w:b/>
          <w:sz w:val="28"/>
        </w:rPr>
        <w:t>SWOT-аналіз (</w:t>
      </w:r>
      <w:proofErr w:type="spellStart"/>
      <w:r w:rsidRPr="00502698">
        <w:rPr>
          <w:b/>
          <w:sz w:val="28"/>
        </w:rPr>
        <w:t>аналіз</w:t>
      </w:r>
      <w:proofErr w:type="spellEnd"/>
      <w:r w:rsidRPr="00502698">
        <w:rPr>
          <w:b/>
          <w:sz w:val="28"/>
        </w:rPr>
        <w:t xml:space="preserve"> сильних і слабких сторін підприємства) </w:t>
      </w:r>
      <w:r w:rsidRPr="00502698">
        <w:rPr>
          <w:sz w:val="28"/>
        </w:rPr>
        <w:t xml:space="preserve">– специфічний метод </w:t>
      </w:r>
      <w:proofErr w:type="spellStart"/>
      <w:r w:rsidRPr="00502698">
        <w:rPr>
          <w:sz w:val="28"/>
        </w:rPr>
        <w:t>контролінгу</w:t>
      </w:r>
      <w:proofErr w:type="spellEnd"/>
      <w:r w:rsidRPr="00502698">
        <w:rPr>
          <w:sz w:val="28"/>
        </w:rPr>
        <w:t>, метою якого є усунення наявних слабких місць, нейтралізація ризиків, ефективне використання існуючого потенціалу (сильних сторін), використання додаткових</w:t>
      </w:r>
      <w:r w:rsidRPr="00502698">
        <w:rPr>
          <w:spacing w:val="-4"/>
          <w:sz w:val="28"/>
        </w:rPr>
        <w:t xml:space="preserve"> </w:t>
      </w:r>
      <w:r w:rsidRPr="00502698">
        <w:rPr>
          <w:sz w:val="28"/>
        </w:rPr>
        <w:t>шансів.</w:t>
      </w:r>
    </w:p>
    <w:p w:rsidR="004903E4" w:rsidRPr="00502698" w:rsidRDefault="004903E4" w:rsidP="00B115EC">
      <w:pPr>
        <w:spacing w:before="67" w:line="360" w:lineRule="auto"/>
        <w:ind w:right="-18" w:firstLine="567"/>
        <w:jc w:val="both"/>
        <w:rPr>
          <w:sz w:val="28"/>
        </w:rPr>
      </w:pPr>
      <w:r w:rsidRPr="00502698">
        <w:rPr>
          <w:b/>
          <w:sz w:val="28"/>
        </w:rPr>
        <w:t>Антидемпінгове мито (Anti-</w:t>
      </w:r>
      <w:proofErr w:type="spellStart"/>
      <w:r w:rsidRPr="00502698">
        <w:rPr>
          <w:b/>
          <w:sz w:val="28"/>
        </w:rPr>
        <w:t>dumping</w:t>
      </w:r>
      <w:proofErr w:type="spellEnd"/>
      <w:r w:rsidRPr="00502698">
        <w:rPr>
          <w:b/>
          <w:sz w:val="28"/>
        </w:rPr>
        <w:t xml:space="preserve"> </w:t>
      </w:r>
      <w:proofErr w:type="spellStart"/>
      <w:r w:rsidRPr="00502698">
        <w:rPr>
          <w:b/>
          <w:sz w:val="28"/>
        </w:rPr>
        <w:t>Duties</w:t>
      </w:r>
      <w:proofErr w:type="spellEnd"/>
      <w:r w:rsidRPr="00502698">
        <w:rPr>
          <w:b/>
          <w:sz w:val="28"/>
        </w:rPr>
        <w:t xml:space="preserve">) </w:t>
      </w:r>
      <w:r w:rsidRPr="00502698">
        <w:rPr>
          <w:sz w:val="28"/>
        </w:rPr>
        <w:t>– додаткове мито на імпортні товари, що ввозяться в країну за цінами, нижче цін світового ринку або внутрішніх</w:t>
      </w:r>
      <w:r w:rsidRPr="00502698">
        <w:rPr>
          <w:spacing w:val="1"/>
          <w:sz w:val="28"/>
        </w:rPr>
        <w:t xml:space="preserve"> </w:t>
      </w:r>
      <w:r w:rsidRPr="00502698">
        <w:rPr>
          <w:sz w:val="28"/>
        </w:rPr>
        <w:t>цін.</w:t>
      </w:r>
    </w:p>
    <w:p w:rsidR="00FB625D" w:rsidRPr="004903E4" w:rsidRDefault="00FB625D" w:rsidP="00B115EC">
      <w:pPr>
        <w:spacing w:line="360" w:lineRule="auto"/>
        <w:ind w:right="-18" w:firstLine="567"/>
        <w:jc w:val="both"/>
        <w:rPr>
          <w:sz w:val="28"/>
          <w:szCs w:val="28"/>
        </w:rPr>
      </w:pPr>
      <w:r w:rsidRPr="004903E4">
        <w:rPr>
          <w:b/>
          <w:sz w:val="28"/>
          <w:szCs w:val="28"/>
        </w:rPr>
        <w:t>Агент</w:t>
      </w:r>
      <w:r w:rsidRPr="004903E4">
        <w:rPr>
          <w:sz w:val="28"/>
          <w:szCs w:val="28"/>
        </w:rPr>
        <w:t xml:space="preserve"> (від </w:t>
      </w:r>
      <w:proofErr w:type="spellStart"/>
      <w:r w:rsidRPr="004903E4">
        <w:rPr>
          <w:sz w:val="28"/>
          <w:szCs w:val="28"/>
        </w:rPr>
        <w:t>лат.agens</w:t>
      </w:r>
      <w:proofErr w:type="spellEnd"/>
      <w:r w:rsidRPr="004903E4">
        <w:rPr>
          <w:sz w:val="28"/>
          <w:szCs w:val="28"/>
        </w:rPr>
        <w:t xml:space="preserve"> (</w:t>
      </w:r>
      <w:proofErr w:type="spellStart"/>
      <w:r w:rsidRPr="004903E4">
        <w:rPr>
          <w:sz w:val="28"/>
          <w:szCs w:val="28"/>
        </w:rPr>
        <w:t>agrntis</w:t>
      </w:r>
      <w:proofErr w:type="spellEnd"/>
      <w:r w:rsidRPr="004903E4">
        <w:rPr>
          <w:sz w:val="28"/>
          <w:szCs w:val="28"/>
        </w:rPr>
        <w:t xml:space="preserve">) — діючий) по закупках — професійно підготовлені покупці товарів промислового призначення. </w:t>
      </w:r>
    </w:p>
    <w:p w:rsidR="00FB625D" w:rsidRPr="004903E4" w:rsidRDefault="00FB625D" w:rsidP="00B115EC">
      <w:pPr>
        <w:spacing w:line="360" w:lineRule="auto"/>
        <w:ind w:right="-18" w:firstLine="567"/>
        <w:jc w:val="both"/>
        <w:rPr>
          <w:sz w:val="28"/>
          <w:szCs w:val="28"/>
        </w:rPr>
      </w:pPr>
      <w:r w:rsidRPr="004903E4">
        <w:rPr>
          <w:b/>
          <w:sz w:val="28"/>
          <w:szCs w:val="28"/>
        </w:rPr>
        <w:t>Ажіотаж</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agiotage</w:t>
      </w:r>
      <w:proofErr w:type="spellEnd"/>
      <w:r w:rsidRPr="004903E4">
        <w:rPr>
          <w:sz w:val="28"/>
          <w:szCs w:val="28"/>
        </w:rPr>
        <w:t xml:space="preserve">) —a) спекулятивна гарячка на біржах і ринках; б) збування, хвилювання; </w:t>
      </w:r>
    </w:p>
    <w:p w:rsidR="00FB625D" w:rsidRPr="004903E4" w:rsidRDefault="00FB625D" w:rsidP="00B115EC">
      <w:pPr>
        <w:spacing w:line="360" w:lineRule="auto"/>
        <w:ind w:right="-18" w:firstLine="567"/>
        <w:jc w:val="both"/>
        <w:rPr>
          <w:sz w:val="28"/>
          <w:szCs w:val="28"/>
        </w:rPr>
      </w:pPr>
      <w:r w:rsidRPr="004903E4">
        <w:rPr>
          <w:b/>
          <w:sz w:val="28"/>
          <w:szCs w:val="28"/>
        </w:rPr>
        <w:t>Асортимент продукції</w:t>
      </w:r>
      <w:r w:rsidRPr="004903E4">
        <w:rPr>
          <w:sz w:val="28"/>
          <w:szCs w:val="28"/>
        </w:rPr>
        <w:t xml:space="preserve"> — склад і співвідношення окремих видів виробів у продукції підприємства, галузі виробництва або в будь-якій групі товарів. </w:t>
      </w:r>
    </w:p>
    <w:p w:rsidR="00FB625D" w:rsidRPr="004903E4" w:rsidRDefault="00FB625D" w:rsidP="00B115EC">
      <w:pPr>
        <w:spacing w:line="360" w:lineRule="auto"/>
        <w:ind w:right="-18" w:firstLine="567"/>
        <w:jc w:val="both"/>
        <w:rPr>
          <w:sz w:val="28"/>
          <w:szCs w:val="28"/>
        </w:rPr>
      </w:pPr>
      <w:r w:rsidRPr="004903E4">
        <w:rPr>
          <w:b/>
          <w:sz w:val="28"/>
          <w:szCs w:val="28"/>
        </w:rPr>
        <w:t>Асортимент товарів</w:t>
      </w:r>
      <w:r w:rsidRPr="004903E4">
        <w:rPr>
          <w:sz w:val="28"/>
          <w:szCs w:val="28"/>
        </w:rPr>
        <w:t xml:space="preserve"> — набір різних товарів, їх видів і різновидів, об’єднання за будь-якою ознакою. Розрізняють виробничий і торговельний асортимент. </w:t>
      </w:r>
    </w:p>
    <w:p w:rsidR="00FC005E" w:rsidRPr="00FC005E" w:rsidRDefault="00FC005E" w:rsidP="00B115EC">
      <w:pPr>
        <w:pStyle w:val="a3"/>
        <w:spacing w:before="67" w:line="362" w:lineRule="auto"/>
        <w:ind w:left="0" w:right="-18" w:firstLine="567"/>
      </w:pPr>
      <w:r w:rsidRPr="00FC005E">
        <w:rPr>
          <w:b/>
        </w:rPr>
        <w:t xml:space="preserve">Валютний курс </w:t>
      </w:r>
      <w:r w:rsidRPr="00FC005E">
        <w:t>– установлений Національним банком України курс грошової одиниці України до грошової одиниці іншої країни.</w:t>
      </w:r>
    </w:p>
    <w:p w:rsidR="00FC005E" w:rsidRPr="00FC005E" w:rsidRDefault="00FC005E" w:rsidP="00B115EC">
      <w:pPr>
        <w:pStyle w:val="a3"/>
        <w:spacing w:line="360" w:lineRule="auto"/>
        <w:ind w:left="0" w:right="-18" w:firstLine="567"/>
      </w:pPr>
      <w:r w:rsidRPr="00FC005E">
        <w:rPr>
          <w:b/>
        </w:rPr>
        <w:t xml:space="preserve">Вантажна митна декларація </w:t>
      </w:r>
      <w:r w:rsidRPr="00FC005E">
        <w:t xml:space="preserve">– заява, що містить відомості про товари та інші предмети і транспортні засоби і мету їх переміщення через </w:t>
      </w:r>
      <w:proofErr w:type="spellStart"/>
      <w:r w:rsidRPr="00FC005E">
        <w:t>ми¬тний</w:t>
      </w:r>
      <w:proofErr w:type="spellEnd"/>
      <w:r w:rsidRPr="00FC005E">
        <w:t xml:space="preserve"> кордон України, або про зміну митного режиму щодо даних товарів, а також інформацію, необхідну для здійснення митного </w:t>
      </w:r>
      <w:proofErr w:type="spellStart"/>
      <w:r w:rsidRPr="00FC005E">
        <w:t>ко¬нтролю</w:t>
      </w:r>
      <w:proofErr w:type="spellEnd"/>
      <w:r w:rsidRPr="00FC005E">
        <w:t xml:space="preserve">, митного оформлення, митної статистики, нарахування </w:t>
      </w:r>
      <w:proofErr w:type="spellStart"/>
      <w:r w:rsidRPr="00FC005E">
        <w:t>мит¬них</w:t>
      </w:r>
      <w:proofErr w:type="spellEnd"/>
      <w:r w:rsidRPr="00FC005E">
        <w:t xml:space="preserve"> платежів.</w:t>
      </w:r>
    </w:p>
    <w:p w:rsidR="00FC005E" w:rsidRPr="00FC005E" w:rsidRDefault="00FC005E" w:rsidP="00B115EC">
      <w:pPr>
        <w:spacing w:line="360" w:lineRule="auto"/>
        <w:ind w:right="-18" w:firstLine="567"/>
        <w:jc w:val="both"/>
        <w:rPr>
          <w:sz w:val="28"/>
        </w:rPr>
      </w:pPr>
      <w:r w:rsidRPr="00FC005E">
        <w:rPr>
          <w:b/>
          <w:sz w:val="28"/>
        </w:rPr>
        <w:t xml:space="preserve">Вартість бізнесу (корпоративних прав) </w:t>
      </w:r>
      <w:r w:rsidRPr="00FC005E">
        <w:rPr>
          <w:sz w:val="28"/>
        </w:rPr>
        <w:t>– вартість діючого підприємства або вартість 100 % корпоративних прав у</w:t>
      </w:r>
      <w:r w:rsidRPr="00FC005E">
        <w:rPr>
          <w:spacing w:val="-19"/>
          <w:sz w:val="28"/>
        </w:rPr>
        <w:t xml:space="preserve"> </w:t>
      </w:r>
      <w:r w:rsidRPr="00FC005E">
        <w:rPr>
          <w:sz w:val="28"/>
        </w:rPr>
        <w:t>підприємстві.</w:t>
      </w:r>
    </w:p>
    <w:p w:rsidR="00FC005E" w:rsidRPr="00FC005E" w:rsidRDefault="00FC005E" w:rsidP="00B115EC">
      <w:pPr>
        <w:pStyle w:val="a3"/>
        <w:spacing w:line="360" w:lineRule="auto"/>
        <w:ind w:left="0" w:right="-18" w:firstLine="567"/>
      </w:pPr>
      <w:r w:rsidRPr="00FC005E">
        <w:rPr>
          <w:b/>
        </w:rPr>
        <w:t xml:space="preserve">Вертикальне злиття </w:t>
      </w:r>
      <w:r w:rsidRPr="00FC005E">
        <w:t>– злиття підприємства з постачальником сировини чи споживачем його продукції.</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Вибірка випадкова </w:t>
      </w:r>
      <w:r w:rsidRPr="004903E4">
        <w:rPr>
          <w:color w:val="000000"/>
          <w:sz w:val="28"/>
          <w:szCs w:val="28"/>
        </w:rPr>
        <w:t>— вибірка, в якій кожний елемент сукупності, має відому, не нульову ймовірність стати предметом аналізу.</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Вибіркова квота </w:t>
      </w:r>
      <w:r w:rsidRPr="004903E4">
        <w:rPr>
          <w:color w:val="000000"/>
          <w:sz w:val="28"/>
          <w:szCs w:val="28"/>
        </w:rPr>
        <w:t xml:space="preserve">— вибірка, в якій дослідники суб'єктивно вибирають </w:t>
      </w:r>
      <w:r w:rsidRPr="004903E4">
        <w:rPr>
          <w:color w:val="000000"/>
          <w:sz w:val="28"/>
          <w:szCs w:val="28"/>
        </w:rPr>
        <w:lastRenderedPageBreak/>
        <w:t>елементи сукупності, не оцінюючи їх імовірність стати предметом аналізу.</w:t>
      </w:r>
    </w:p>
    <w:p w:rsidR="00FB625D" w:rsidRPr="004903E4" w:rsidRDefault="00FB625D" w:rsidP="00B115EC">
      <w:pPr>
        <w:spacing w:line="360" w:lineRule="auto"/>
        <w:ind w:right="-18" w:firstLine="567"/>
        <w:jc w:val="both"/>
        <w:rPr>
          <w:sz w:val="28"/>
          <w:szCs w:val="28"/>
        </w:rPr>
      </w:pPr>
      <w:r w:rsidRPr="004903E4">
        <w:rPr>
          <w:b/>
          <w:sz w:val="28"/>
          <w:szCs w:val="28"/>
        </w:rPr>
        <w:t>Види ринкової структури</w:t>
      </w:r>
      <w:r w:rsidRPr="004903E4">
        <w:rPr>
          <w:sz w:val="28"/>
          <w:szCs w:val="28"/>
        </w:rPr>
        <w:t xml:space="preserve"> — монополія, олігополія, монополістична конкуренція, досконала конкуренція </w:t>
      </w:r>
      <w:proofErr w:type="spellStart"/>
      <w:r w:rsidRPr="004903E4">
        <w:rPr>
          <w:sz w:val="28"/>
          <w:szCs w:val="28"/>
        </w:rPr>
        <w:t>монопсонія</w:t>
      </w:r>
      <w:proofErr w:type="spellEnd"/>
      <w:r w:rsidRPr="004903E4">
        <w:rPr>
          <w:sz w:val="28"/>
          <w:szCs w:val="28"/>
        </w:rPr>
        <w:t xml:space="preserve"> і т.п. </w:t>
      </w:r>
    </w:p>
    <w:p w:rsidR="00FB625D" w:rsidRPr="004903E4" w:rsidRDefault="00FB625D" w:rsidP="00B115EC">
      <w:pPr>
        <w:spacing w:line="360" w:lineRule="auto"/>
        <w:ind w:right="-18" w:firstLine="567"/>
        <w:jc w:val="both"/>
        <w:rPr>
          <w:sz w:val="28"/>
          <w:szCs w:val="28"/>
        </w:rPr>
      </w:pPr>
      <w:r w:rsidRPr="004903E4">
        <w:rPr>
          <w:b/>
          <w:sz w:val="28"/>
          <w:szCs w:val="28"/>
        </w:rPr>
        <w:t xml:space="preserve">Виставки </w:t>
      </w:r>
      <w:r w:rsidRPr="004903E4">
        <w:rPr>
          <w:sz w:val="28"/>
          <w:szCs w:val="28"/>
        </w:rPr>
        <w:t xml:space="preserve">— показ товарів, намічений до виробництва, або вже освоєних з метою ознайомлення з ними потенційних споживачів, а також для реклами і пропаганди досягнень. </w:t>
      </w:r>
    </w:p>
    <w:p w:rsidR="00FC005E" w:rsidRPr="00FC005E" w:rsidRDefault="00FC005E" w:rsidP="00B115EC">
      <w:pPr>
        <w:pStyle w:val="a3"/>
        <w:spacing w:before="163" w:line="360" w:lineRule="auto"/>
        <w:ind w:left="0" w:right="-18" w:firstLine="567"/>
      </w:pPr>
      <w:r w:rsidRPr="00FC005E">
        <w:rPr>
          <w:b/>
        </w:rPr>
        <w:t xml:space="preserve">Витрати </w:t>
      </w:r>
      <w:r w:rsidRPr="00FC005E">
        <w:t>– зменшення економічних вигід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FC005E" w:rsidRPr="00FC005E" w:rsidRDefault="00FC005E" w:rsidP="00B115EC">
      <w:pPr>
        <w:spacing w:before="1" w:line="360" w:lineRule="auto"/>
        <w:ind w:right="-18" w:firstLine="567"/>
        <w:jc w:val="both"/>
        <w:rPr>
          <w:sz w:val="28"/>
        </w:rPr>
      </w:pPr>
      <w:r w:rsidRPr="00FC005E">
        <w:rPr>
          <w:b/>
          <w:sz w:val="28"/>
        </w:rPr>
        <w:t xml:space="preserve">Вторинна інформація </w:t>
      </w:r>
      <w:r w:rsidRPr="00FC005E">
        <w:rPr>
          <w:sz w:val="28"/>
        </w:rPr>
        <w:t>– це результат аналітико синтетичної переробки первинної інформації.</w:t>
      </w:r>
    </w:p>
    <w:p w:rsidR="00FC005E" w:rsidRDefault="00FC005E" w:rsidP="00B115EC">
      <w:pPr>
        <w:shd w:val="clear" w:color="auto" w:fill="FFFFFF"/>
        <w:spacing w:line="360" w:lineRule="auto"/>
        <w:ind w:right="-18" w:firstLine="567"/>
        <w:jc w:val="both"/>
        <w:rPr>
          <w:color w:val="000000"/>
          <w:sz w:val="28"/>
          <w:szCs w:val="28"/>
          <w:lang w:val="uk-UA"/>
        </w:rPr>
      </w:pPr>
      <w:r w:rsidRPr="004903E4">
        <w:rPr>
          <w:b/>
          <w:color w:val="000000"/>
          <w:sz w:val="28"/>
          <w:szCs w:val="28"/>
        </w:rPr>
        <w:t xml:space="preserve">Вторинна інформація </w:t>
      </w:r>
      <w:r w:rsidRPr="004903E4">
        <w:rPr>
          <w:color w:val="000000"/>
          <w:sz w:val="28"/>
          <w:szCs w:val="28"/>
        </w:rPr>
        <w:t>— дані, які є в наявності на момент проведення дослідження, або такі, що збиралися раніше для якихось інших цілей.</w:t>
      </w:r>
    </w:p>
    <w:p w:rsidR="00D267EC" w:rsidRPr="00D267EC" w:rsidRDefault="00D267EC" w:rsidP="00B115EC">
      <w:pPr>
        <w:pStyle w:val="a3"/>
        <w:spacing w:line="360" w:lineRule="auto"/>
        <w:ind w:left="0" w:right="-18" w:firstLine="567"/>
      </w:pPr>
      <w:r w:rsidRPr="00D267EC">
        <w:rPr>
          <w:b/>
        </w:rPr>
        <w:t xml:space="preserve">Гіпотеза </w:t>
      </w:r>
      <w:r w:rsidRPr="00D267EC">
        <w:t>– це така форма розвитку знань, яка виражає наукову обґрунтованість припущень, пояснюючи причину того, чи іншого явища, хоч потребує доказу.</w:t>
      </w:r>
    </w:p>
    <w:p w:rsidR="00D267EC" w:rsidRPr="000A24C8" w:rsidRDefault="00D267EC" w:rsidP="00B115EC">
      <w:pPr>
        <w:pStyle w:val="a3"/>
        <w:spacing w:line="362" w:lineRule="auto"/>
        <w:ind w:left="0" w:right="-18" w:firstLine="567"/>
      </w:pPr>
      <w:r w:rsidRPr="000A24C8">
        <w:rPr>
          <w:b/>
        </w:rPr>
        <w:t xml:space="preserve">Горизонтальне злиття </w:t>
      </w:r>
      <w:r w:rsidRPr="000A24C8">
        <w:t>– це об’єднання двох фірм, які виробляють однаковий тип товару чи надають однакові послуги.</w:t>
      </w:r>
    </w:p>
    <w:p w:rsidR="000A24C8" w:rsidRPr="000A24C8" w:rsidRDefault="000A24C8" w:rsidP="00B115EC">
      <w:pPr>
        <w:pStyle w:val="a3"/>
        <w:spacing w:before="163" w:line="360" w:lineRule="auto"/>
        <w:ind w:left="0" w:right="-18" w:firstLine="567"/>
      </w:pPr>
      <w:r w:rsidRPr="000A24C8">
        <w:rPr>
          <w:b/>
        </w:rPr>
        <w:t xml:space="preserve">Діаграма </w:t>
      </w:r>
      <w:proofErr w:type="spellStart"/>
      <w:r w:rsidRPr="000A24C8">
        <w:rPr>
          <w:b/>
        </w:rPr>
        <w:t>Ісікави</w:t>
      </w:r>
      <w:proofErr w:type="spellEnd"/>
      <w:r w:rsidRPr="000A24C8">
        <w:rPr>
          <w:b/>
        </w:rPr>
        <w:t xml:space="preserve"> </w:t>
      </w:r>
      <w:r w:rsidRPr="000A24C8">
        <w:t>– “Діаграма причин і наслідків”, дозволяє виявити і всебічно оцінити всі можливі причини проблеми.</w:t>
      </w:r>
    </w:p>
    <w:p w:rsidR="000A24C8" w:rsidRPr="000A24C8" w:rsidRDefault="000A24C8" w:rsidP="00B115EC">
      <w:pPr>
        <w:pStyle w:val="a3"/>
        <w:spacing w:line="360" w:lineRule="auto"/>
        <w:ind w:left="0" w:right="-18" w:firstLine="567"/>
      </w:pPr>
      <w:r w:rsidRPr="000A24C8">
        <w:rPr>
          <w:b/>
        </w:rPr>
        <w:t xml:space="preserve">Діаграма </w:t>
      </w:r>
      <w:proofErr w:type="spellStart"/>
      <w:r w:rsidRPr="000A24C8">
        <w:rPr>
          <w:b/>
        </w:rPr>
        <w:t>Парето</w:t>
      </w:r>
      <w:proofErr w:type="spellEnd"/>
      <w:r w:rsidRPr="000A24C8">
        <w:rPr>
          <w:b/>
        </w:rPr>
        <w:t xml:space="preserve"> </w:t>
      </w:r>
      <w:r w:rsidRPr="000A24C8">
        <w:t>– застосовують, коли потрібно представити відносну важливість всіх проблем або умов з метою вибору відправної точки для вирішення проблем, простежити за результатом чи визначити основну причину проблеми.</w:t>
      </w:r>
    </w:p>
    <w:p w:rsidR="00FB625D" w:rsidRPr="000A24C8" w:rsidRDefault="00FB625D" w:rsidP="00B115EC">
      <w:pPr>
        <w:spacing w:line="360" w:lineRule="auto"/>
        <w:ind w:right="-18" w:firstLine="567"/>
        <w:jc w:val="both"/>
        <w:rPr>
          <w:sz w:val="28"/>
          <w:szCs w:val="28"/>
        </w:rPr>
      </w:pPr>
      <w:proofErr w:type="spellStart"/>
      <w:r w:rsidRPr="000A24C8">
        <w:rPr>
          <w:b/>
          <w:sz w:val="28"/>
          <w:szCs w:val="28"/>
        </w:rPr>
        <w:t>Дискаунт</w:t>
      </w:r>
      <w:r w:rsidRPr="000A24C8">
        <w:rPr>
          <w:sz w:val="28"/>
          <w:szCs w:val="28"/>
        </w:rPr>
        <w:t>—</w:t>
      </w:r>
      <w:proofErr w:type="spellEnd"/>
      <w:r w:rsidRPr="000A24C8">
        <w:rPr>
          <w:sz w:val="28"/>
          <w:szCs w:val="28"/>
        </w:rPr>
        <w:t xml:space="preserve"> підприємство роздрібної торгівлі, діяльність якого спрямована на зниження затрат обігу і цін на товари. </w:t>
      </w:r>
    </w:p>
    <w:p w:rsidR="000A24C8" w:rsidRPr="000A24C8" w:rsidRDefault="000A24C8" w:rsidP="00B115EC">
      <w:pPr>
        <w:pStyle w:val="a3"/>
        <w:spacing w:line="360" w:lineRule="auto"/>
        <w:ind w:left="0" w:right="-18" w:firstLine="567"/>
      </w:pPr>
      <w:r w:rsidRPr="000A24C8">
        <w:rPr>
          <w:b/>
        </w:rPr>
        <w:t xml:space="preserve">Добровільна ліквідація підприємства-боржника </w:t>
      </w:r>
      <w:r w:rsidRPr="000A24C8">
        <w:t>– процедура ліквідації неплатоспроможного підприємства, яка здійснюється поза судовими органами на підставі рішення власників або угоди, укладеної між власниками відповідного підприємства та кредиторами і під контролем кредиторів.</w:t>
      </w:r>
    </w:p>
    <w:p w:rsidR="000A24C8" w:rsidRPr="000A24C8" w:rsidRDefault="000A24C8" w:rsidP="00B115EC">
      <w:pPr>
        <w:pStyle w:val="a3"/>
        <w:spacing w:before="67" w:line="362" w:lineRule="auto"/>
        <w:ind w:left="0" w:right="-18" w:firstLine="567"/>
      </w:pPr>
      <w:r w:rsidRPr="000A24C8">
        <w:rPr>
          <w:b/>
        </w:rPr>
        <w:lastRenderedPageBreak/>
        <w:t xml:space="preserve">Документ </w:t>
      </w:r>
      <w:r w:rsidRPr="000A24C8">
        <w:t>– письмове свідоцтво про здійснення господарської операції або право на її здійснення.</w:t>
      </w:r>
    </w:p>
    <w:p w:rsidR="00FB625D" w:rsidRPr="000A24C8"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казуальне </w:t>
      </w:r>
      <w:r w:rsidRPr="000A24C8">
        <w:rPr>
          <w:color w:val="000000"/>
          <w:sz w:val="28"/>
          <w:szCs w:val="28"/>
        </w:rPr>
        <w:t>— дослідження, де основна увага приділяється встановленню причинно-наслідкових зв'язків.</w:t>
      </w:r>
    </w:p>
    <w:p w:rsidR="00FB625D" w:rsidRPr="004903E4"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описове </w:t>
      </w:r>
      <w:r w:rsidRPr="000A24C8">
        <w:rPr>
          <w:color w:val="000000"/>
          <w:sz w:val="28"/>
          <w:szCs w:val="28"/>
        </w:rPr>
        <w:t>— дослідження, в якому основна увага приділяється визначенню частоти виникнення тієї чи іншої події або вста</w:t>
      </w:r>
      <w:r w:rsidRPr="000A24C8">
        <w:rPr>
          <w:color w:val="000000"/>
          <w:sz w:val="28"/>
          <w:szCs w:val="28"/>
        </w:rPr>
        <w:softHyphen/>
        <w:t>новленню взаємовідносин між двома змінними</w:t>
      </w:r>
      <w:r w:rsidRPr="004903E4">
        <w:rPr>
          <w:color w:val="000000"/>
          <w:sz w:val="28"/>
          <w:szCs w:val="28"/>
        </w:rPr>
        <w:t>.</w:t>
      </w:r>
    </w:p>
    <w:p w:rsidR="00FB625D" w:rsidRPr="00CC5DA4" w:rsidRDefault="00FB625D" w:rsidP="00B115EC">
      <w:pPr>
        <w:shd w:val="clear" w:color="auto" w:fill="FFFFFF"/>
        <w:spacing w:line="360" w:lineRule="auto"/>
        <w:ind w:right="-18" w:firstLine="567"/>
        <w:jc w:val="both"/>
        <w:rPr>
          <w:sz w:val="28"/>
          <w:szCs w:val="28"/>
        </w:rPr>
      </w:pPr>
      <w:r w:rsidRPr="004903E4">
        <w:rPr>
          <w:b/>
          <w:sz w:val="28"/>
          <w:szCs w:val="28"/>
        </w:rPr>
        <w:t>Дослідження ринку</w:t>
      </w:r>
      <w:r w:rsidRPr="004903E4">
        <w:rPr>
          <w:sz w:val="28"/>
          <w:szCs w:val="28"/>
        </w:rPr>
        <w:t xml:space="preserve"> -</w:t>
      </w:r>
      <w:r w:rsidR="002D3E95">
        <w:rPr>
          <w:sz w:val="28"/>
          <w:szCs w:val="28"/>
        </w:rPr>
        <w:t xml:space="preserve"> </w:t>
      </w:r>
      <w:r w:rsidRPr="004903E4">
        <w:rPr>
          <w:sz w:val="28"/>
          <w:szCs w:val="28"/>
        </w:rPr>
        <w:t xml:space="preserve">систематичний збір, запис, аналіз і </w:t>
      </w:r>
      <w:proofErr w:type="spellStart"/>
      <w:r w:rsidRPr="004903E4">
        <w:rPr>
          <w:sz w:val="28"/>
          <w:szCs w:val="28"/>
        </w:rPr>
        <w:t>інтепретацію</w:t>
      </w:r>
      <w:proofErr w:type="spellEnd"/>
      <w:r w:rsidRPr="004903E4">
        <w:rPr>
          <w:sz w:val="28"/>
          <w:szCs w:val="28"/>
        </w:rPr>
        <w:t xml:space="preserve"> даних із </w:t>
      </w:r>
      <w:r w:rsidRPr="00CC5DA4">
        <w:rPr>
          <w:sz w:val="28"/>
          <w:szCs w:val="28"/>
        </w:rPr>
        <w:t>питань, що стосуються продажу товарів або послуг, а також організації маркетингу.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 xml:space="preserve">Дослідження розвідувальне </w:t>
      </w:r>
      <w:r w:rsidRPr="00CC5DA4">
        <w:rPr>
          <w:sz w:val="28"/>
          <w:szCs w:val="28"/>
        </w:rPr>
        <w:t>— дослідження, в якому основна увага приділяється генерації ідей та збору інформації, яка допомагає зрозуміти проблему.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Експеримент</w:t>
      </w:r>
      <w:r w:rsidRPr="00CC5DA4">
        <w:rPr>
          <w:sz w:val="28"/>
          <w:szCs w:val="28"/>
        </w:rPr>
        <w:t xml:space="preserve"> - збір первинних даних за допомогою виділення порівняних груп людей і контролю перемінних складових і реакцій груп у різних ситуаціях.</w:t>
      </w:r>
    </w:p>
    <w:p w:rsidR="00FB625D" w:rsidRPr="00CC5DA4" w:rsidRDefault="00FB625D" w:rsidP="00B115EC">
      <w:pPr>
        <w:shd w:val="clear" w:color="auto" w:fill="FFFFFF"/>
        <w:spacing w:line="360" w:lineRule="auto"/>
        <w:ind w:right="-18" w:firstLine="567"/>
        <w:jc w:val="both"/>
        <w:rPr>
          <w:sz w:val="28"/>
          <w:szCs w:val="28"/>
          <w:lang w:val="uk-UA"/>
        </w:rPr>
      </w:pPr>
      <w:r w:rsidRPr="00CC5DA4">
        <w:rPr>
          <w:b/>
          <w:sz w:val="28"/>
          <w:szCs w:val="28"/>
        </w:rPr>
        <w:t xml:space="preserve">Експертне опитування </w:t>
      </w:r>
      <w:r w:rsidRPr="00CC5DA4">
        <w:rPr>
          <w:sz w:val="28"/>
          <w:szCs w:val="28"/>
        </w:rPr>
        <w:t>— інтерв'ю з людьми, що добре знають про предмет дослідження.</w:t>
      </w:r>
    </w:p>
    <w:p w:rsidR="00CC5DA4" w:rsidRPr="00CC5DA4" w:rsidRDefault="00CC5DA4" w:rsidP="00B115EC">
      <w:pPr>
        <w:pStyle w:val="a3"/>
        <w:spacing w:line="360" w:lineRule="auto"/>
        <w:ind w:left="0" w:right="-18" w:firstLine="567"/>
      </w:pPr>
      <w:r w:rsidRPr="00CC5DA4">
        <w:rPr>
          <w:b/>
        </w:rPr>
        <w:t xml:space="preserve">Експорт </w:t>
      </w:r>
      <w:r w:rsidRPr="00CC5DA4">
        <w:t xml:space="preserve">–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w:t>
      </w:r>
      <w:proofErr w:type="spellStart"/>
      <w:r w:rsidRPr="00CC5DA4">
        <w:t>викорис¬тання</w:t>
      </w:r>
      <w:proofErr w:type="spellEnd"/>
      <w:r w:rsidRPr="00CC5DA4">
        <w:t xml:space="preserve"> за межами митної території України.</w:t>
      </w:r>
    </w:p>
    <w:p w:rsidR="00CC5DA4" w:rsidRPr="00CC5DA4" w:rsidRDefault="00CC5DA4" w:rsidP="00B115EC">
      <w:pPr>
        <w:pStyle w:val="a3"/>
        <w:spacing w:line="360" w:lineRule="auto"/>
        <w:ind w:left="0" w:right="-18" w:firstLine="567"/>
        <w:rPr>
          <w:lang w:val="uk-UA"/>
        </w:rPr>
      </w:pPr>
      <w:r w:rsidRPr="00CC5DA4">
        <w:rPr>
          <w:b/>
        </w:rPr>
        <w:t xml:space="preserve">Експорт </w:t>
      </w:r>
      <w:r w:rsidRPr="00CC5DA4">
        <w:t>– продаж продукції (робіт, послуг) іноземним суб'єктам господарської діяльності та вивезення продукції за межі митних кордонів України з метою отримання доходів від виробничої або інших форм господарської діяльності.</w:t>
      </w:r>
    </w:p>
    <w:p w:rsidR="00CC5DA4" w:rsidRPr="00CC5DA4" w:rsidRDefault="00CC5DA4" w:rsidP="00B115EC">
      <w:pPr>
        <w:pStyle w:val="a3"/>
        <w:spacing w:before="67" w:line="360" w:lineRule="auto"/>
        <w:ind w:left="0" w:right="-18" w:firstLine="567"/>
      </w:pPr>
      <w:r w:rsidRPr="00CC5DA4">
        <w:rPr>
          <w:b/>
        </w:rPr>
        <w:t xml:space="preserve">Експортна операція </w:t>
      </w:r>
      <w:r w:rsidRPr="00CC5DA4">
        <w:t>– комерційна діяльність, пов'язана з продажем та вивезенням за кордон товарів, робіт, послуг для передачі їх у власність іноземному</w:t>
      </w:r>
      <w:r w:rsidRPr="00CC5DA4">
        <w:rPr>
          <w:spacing w:val="-5"/>
        </w:rPr>
        <w:t xml:space="preserve"> </w:t>
      </w:r>
      <w:r w:rsidRPr="00CC5DA4">
        <w:t>контрагенту.</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Ємність товарного </w:t>
      </w:r>
      <w:proofErr w:type="spellStart"/>
      <w:r w:rsidRPr="00CC5DA4">
        <w:rPr>
          <w:b/>
          <w:sz w:val="28"/>
          <w:szCs w:val="28"/>
        </w:rPr>
        <w:t>ринку</w:t>
      </w:r>
      <w:r w:rsidRPr="00CC5DA4">
        <w:rPr>
          <w:sz w:val="28"/>
          <w:szCs w:val="28"/>
        </w:rPr>
        <w:t>—</w:t>
      </w:r>
      <w:proofErr w:type="spellEnd"/>
      <w:r w:rsidRPr="00CC5DA4">
        <w:rPr>
          <w:sz w:val="28"/>
          <w:szCs w:val="28"/>
        </w:rPr>
        <w:t xml:space="preserve"> максимально можливий обсяг реалізації товарів при даному рівні </w:t>
      </w:r>
      <w:proofErr w:type="spellStart"/>
      <w:r w:rsidRPr="00CC5DA4">
        <w:rPr>
          <w:sz w:val="28"/>
          <w:szCs w:val="28"/>
        </w:rPr>
        <w:t>платоздатного</w:t>
      </w:r>
      <w:proofErr w:type="spellEnd"/>
      <w:r w:rsidRPr="00CC5DA4">
        <w:rPr>
          <w:sz w:val="28"/>
          <w:szCs w:val="28"/>
        </w:rPr>
        <w:t xml:space="preserve"> попиту, товарної пропозиції і роздрібних цін протягом певного періоду часу (як правило, протягом року). </w:t>
      </w:r>
    </w:p>
    <w:p w:rsidR="00CC5DA4" w:rsidRPr="00CC5DA4" w:rsidRDefault="00CC5DA4" w:rsidP="00B115EC">
      <w:pPr>
        <w:spacing w:line="360" w:lineRule="auto"/>
        <w:ind w:right="-18" w:firstLine="567"/>
        <w:jc w:val="both"/>
        <w:rPr>
          <w:sz w:val="28"/>
        </w:rPr>
      </w:pPr>
      <w:r w:rsidRPr="00CC5DA4">
        <w:rPr>
          <w:b/>
          <w:sz w:val="28"/>
        </w:rPr>
        <w:t xml:space="preserve">Життєвий цикл підприємства </w:t>
      </w:r>
      <w:r w:rsidRPr="00CC5DA4">
        <w:rPr>
          <w:sz w:val="28"/>
        </w:rPr>
        <w:t xml:space="preserve">– це сукупність етапів, які проходить </w:t>
      </w:r>
      <w:r w:rsidRPr="00CC5DA4">
        <w:rPr>
          <w:sz w:val="28"/>
        </w:rPr>
        <w:lastRenderedPageBreak/>
        <w:t>підприємство за період свого функціонування</w:t>
      </w:r>
      <w:r w:rsidRPr="00CC5DA4">
        <w:rPr>
          <w:sz w:val="28"/>
          <w:lang w:val="uk-UA"/>
        </w:rPr>
        <w:t xml:space="preserve"> </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Життєвий цикл </w:t>
      </w:r>
      <w:proofErr w:type="spellStart"/>
      <w:r w:rsidRPr="00CC5DA4">
        <w:rPr>
          <w:b/>
          <w:sz w:val="28"/>
          <w:szCs w:val="28"/>
        </w:rPr>
        <w:t>товару</w:t>
      </w:r>
      <w:r w:rsidRPr="00CC5DA4">
        <w:rPr>
          <w:sz w:val="28"/>
          <w:szCs w:val="28"/>
        </w:rPr>
        <w:t>—</w:t>
      </w:r>
      <w:proofErr w:type="spellEnd"/>
      <w:r w:rsidRPr="00CC5DA4">
        <w:rPr>
          <w:sz w:val="28"/>
          <w:szCs w:val="28"/>
        </w:rPr>
        <w:t xml:space="preserve"> період часу, протягом якого товар продається на ринку. Життєздатність товару включає декілька стадій: розробку, впровадження, зростання попиту, зрілість (насичення), спад. На кожній стадії товар по-різному рекламується, продається, має різну ціну.</w:t>
      </w:r>
    </w:p>
    <w:p w:rsidR="00CC5DA4" w:rsidRPr="00CC5DA4" w:rsidRDefault="00CC5DA4" w:rsidP="00B115EC">
      <w:pPr>
        <w:pStyle w:val="a3"/>
        <w:spacing w:before="150" w:line="360" w:lineRule="auto"/>
        <w:ind w:left="0" w:right="-18" w:firstLine="567"/>
      </w:pPr>
      <w:r w:rsidRPr="00CC5DA4">
        <w:rPr>
          <w:b/>
        </w:rPr>
        <w:t xml:space="preserve">Замовлення </w:t>
      </w:r>
      <w:r w:rsidRPr="00CC5DA4">
        <w:t>– комерційний документ, в якому покупець зазначає необхідні умови щодо виготовлення товару, який замовляється, а також умови майбутньої угоди.</w:t>
      </w:r>
    </w:p>
    <w:p w:rsidR="00FB625D" w:rsidRPr="004903E4" w:rsidRDefault="00FB625D" w:rsidP="00B115EC">
      <w:pPr>
        <w:spacing w:line="360" w:lineRule="auto"/>
        <w:ind w:right="-18" w:firstLine="567"/>
        <w:jc w:val="both"/>
        <w:rPr>
          <w:sz w:val="28"/>
          <w:szCs w:val="28"/>
        </w:rPr>
      </w:pPr>
      <w:r w:rsidRPr="004903E4">
        <w:rPr>
          <w:b/>
          <w:sz w:val="28"/>
          <w:szCs w:val="28"/>
        </w:rPr>
        <w:t xml:space="preserve">Кількісна мета діяльності </w:t>
      </w:r>
      <w:proofErr w:type="spellStart"/>
      <w:r w:rsidRPr="004903E4">
        <w:rPr>
          <w:b/>
          <w:sz w:val="28"/>
          <w:szCs w:val="28"/>
        </w:rPr>
        <w:t>фірми</w:t>
      </w:r>
      <w:r w:rsidRPr="004903E4">
        <w:rPr>
          <w:sz w:val="28"/>
          <w:szCs w:val="28"/>
        </w:rPr>
        <w:t>—</w:t>
      </w:r>
      <w:proofErr w:type="spellEnd"/>
      <w:r w:rsidRPr="004903E4">
        <w:rPr>
          <w:sz w:val="28"/>
          <w:szCs w:val="28"/>
        </w:rPr>
        <w:t xml:space="preserve"> збільшення прибутку за рахунок зростання обсягу реалізації, підвищення продуктивності праці, розширення частки ринку по країнах, товарах або сегментах. </w:t>
      </w:r>
    </w:p>
    <w:p w:rsidR="00FB625D" w:rsidRPr="004903E4" w:rsidRDefault="00FB625D" w:rsidP="00B115EC">
      <w:pPr>
        <w:spacing w:line="360" w:lineRule="auto"/>
        <w:ind w:right="-18" w:firstLine="567"/>
        <w:jc w:val="both"/>
        <w:rPr>
          <w:sz w:val="28"/>
          <w:szCs w:val="28"/>
        </w:rPr>
      </w:pPr>
      <w:r w:rsidRPr="004903E4">
        <w:rPr>
          <w:b/>
          <w:sz w:val="28"/>
          <w:szCs w:val="28"/>
        </w:rPr>
        <w:t xml:space="preserve">Комівояжер </w:t>
      </w:r>
      <w:r w:rsidRPr="004903E4">
        <w:rPr>
          <w:sz w:val="28"/>
          <w:szCs w:val="28"/>
        </w:rPr>
        <w:t xml:space="preserve">( від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commis</w:t>
      </w:r>
      <w:proofErr w:type="spellEnd"/>
      <w:r w:rsidRPr="004903E4">
        <w:rPr>
          <w:sz w:val="28"/>
          <w:szCs w:val="28"/>
        </w:rPr>
        <w:t xml:space="preserve"> — службовець і </w:t>
      </w:r>
      <w:proofErr w:type="spellStart"/>
      <w:r w:rsidRPr="004903E4">
        <w:rPr>
          <w:sz w:val="28"/>
          <w:szCs w:val="28"/>
        </w:rPr>
        <w:t>voyageur</w:t>
      </w:r>
      <w:proofErr w:type="spellEnd"/>
      <w:r w:rsidRPr="004903E4">
        <w:rPr>
          <w:sz w:val="28"/>
          <w:szCs w:val="28"/>
        </w:rPr>
        <w:t xml:space="preserve"> — мандрівний) — роз’їзний агент торгової фірми, який пропонує покупцям товари за зразками, каталогами тощо, які є в нього. </w:t>
      </w:r>
    </w:p>
    <w:p w:rsidR="00FB625D" w:rsidRPr="004903E4" w:rsidRDefault="00FB625D" w:rsidP="00B115EC">
      <w:pPr>
        <w:spacing w:line="360" w:lineRule="auto"/>
        <w:ind w:right="-18" w:firstLine="567"/>
        <w:jc w:val="both"/>
        <w:rPr>
          <w:sz w:val="28"/>
          <w:szCs w:val="28"/>
        </w:rPr>
      </w:pPr>
      <w:r w:rsidRPr="004903E4">
        <w:rPr>
          <w:b/>
          <w:sz w:val="28"/>
          <w:szCs w:val="28"/>
        </w:rPr>
        <w:t>Кон’юнктура</w:t>
      </w:r>
      <w:r w:rsidRPr="004903E4">
        <w:rPr>
          <w:sz w:val="28"/>
          <w:szCs w:val="28"/>
        </w:rPr>
        <w:t xml:space="preserve"> (лат. </w:t>
      </w:r>
      <w:proofErr w:type="spellStart"/>
      <w:r w:rsidRPr="004903E4">
        <w:rPr>
          <w:sz w:val="28"/>
          <w:szCs w:val="28"/>
        </w:rPr>
        <w:t>conjynctura</w:t>
      </w:r>
      <w:proofErr w:type="spellEnd"/>
      <w:r w:rsidRPr="004903E4">
        <w:rPr>
          <w:sz w:val="28"/>
          <w:szCs w:val="28"/>
        </w:rPr>
        <w:t xml:space="preserve">, від </w:t>
      </w:r>
      <w:proofErr w:type="spellStart"/>
      <w:r w:rsidRPr="004903E4">
        <w:rPr>
          <w:sz w:val="28"/>
          <w:szCs w:val="28"/>
        </w:rPr>
        <w:t>cjnjungo</w:t>
      </w:r>
      <w:proofErr w:type="spellEnd"/>
      <w:r w:rsidRPr="004903E4">
        <w:rPr>
          <w:sz w:val="28"/>
          <w:szCs w:val="28"/>
        </w:rPr>
        <w:t xml:space="preserve"> — з’єдную) — економічна ситуація, що склалася на ринку, яка характеризується співвідношенням між попитом і пропозиціями, рівнем цін, товарних запасів, портфелем замовлень по галузі тощо. Існують та елементи аналізу кон’юнктури: виробництво; попит і споживання; товар і його збут; міжнародна торгівля; ціни; прогноз на 1-1,5 роки.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Конкурентноздатність</w:t>
      </w:r>
      <w:proofErr w:type="spellEnd"/>
      <w:r w:rsidRPr="004903E4">
        <w:rPr>
          <w:b/>
          <w:sz w:val="28"/>
          <w:szCs w:val="28"/>
        </w:rPr>
        <w:t xml:space="preserve"> </w:t>
      </w:r>
      <w:r w:rsidRPr="004903E4">
        <w:rPr>
          <w:sz w:val="28"/>
          <w:szCs w:val="28"/>
        </w:rPr>
        <w:t xml:space="preserve">— здатність витримати конкуренцію в порівнянні 55 з аналогічними товарами і послугами інших виробників в умовах ринку. </w:t>
      </w:r>
    </w:p>
    <w:p w:rsidR="00FB625D" w:rsidRPr="004903E4" w:rsidRDefault="00FB625D" w:rsidP="00B115EC">
      <w:pPr>
        <w:pStyle w:val="a8"/>
        <w:widowControl w:val="0"/>
        <w:spacing w:after="0" w:line="360" w:lineRule="auto"/>
        <w:ind w:left="0" w:right="-18" w:firstLine="567"/>
        <w:jc w:val="both"/>
        <w:rPr>
          <w:color w:val="000000"/>
          <w:sz w:val="28"/>
          <w:szCs w:val="28"/>
        </w:rPr>
      </w:pPr>
      <w:proofErr w:type="spellStart"/>
      <w:r w:rsidRPr="004903E4">
        <w:rPr>
          <w:b/>
          <w:color w:val="000000"/>
          <w:sz w:val="28"/>
          <w:szCs w:val="28"/>
        </w:rPr>
        <w:t>Конкурентноспроможність</w:t>
      </w:r>
      <w:proofErr w:type="spellEnd"/>
      <w:r w:rsidRPr="004903E4">
        <w:rPr>
          <w:b/>
          <w:color w:val="000000"/>
          <w:sz w:val="28"/>
          <w:szCs w:val="28"/>
        </w:rPr>
        <w:t xml:space="preserve"> товару</w:t>
      </w:r>
      <w:r w:rsidRPr="004903E4">
        <w:rPr>
          <w:color w:val="000000"/>
          <w:sz w:val="28"/>
          <w:szCs w:val="28"/>
        </w:rPr>
        <w:t xml:space="preserve"> - </w:t>
      </w:r>
      <w:proofErr w:type="spellStart"/>
      <w:r w:rsidRPr="004903E4">
        <w:rPr>
          <w:color w:val="000000"/>
          <w:sz w:val="28"/>
          <w:szCs w:val="28"/>
        </w:rPr>
        <w:t>це</w:t>
      </w:r>
      <w:proofErr w:type="spellEnd"/>
      <w:r w:rsidRPr="004903E4">
        <w:rPr>
          <w:color w:val="000000"/>
          <w:sz w:val="28"/>
          <w:szCs w:val="28"/>
        </w:rPr>
        <w:t xml:space="preserve"> </w:t>
      </w:r>
      <w:proofErr w:type="spellStart"/>
      <w:r w:rsidRPr="004903E4">
        <w:rPr>
          <w:color w:val="000000"/>
          <w:sz w:val="28"/>
          <w:szCs w:val="28"/>
        </w:rPr>
        <w:t>перевага</w:t>
      </w:r>
      <w:proofErr w:type="spellEnd"/>
      <w:r w:rsidRPr="004903E4">
        <w:rPr>
          <w:color w:val="000000"/>
          <w:sz w:val="28"/>
          <w:szCs w:val="28"/>
        </w:rPr>
        <w:t xml:space="preserve"> товару </w:t>
      </w:r>
      <w:proofErr w:type="gramStart"/>
      <w:r w:rsidRPr="004903E4">
        <w:rPr>
          <w:color w:val="000000"/>
          <w:sz w:val="28"/>
          <w:szCs w:val="28"/>
        </w:rPr>
        <w:t>на</w:t>
      </w:r>
      <w:proofErr w:type="gramEnd"/>
      <w:r w:rsidRPr="004903E4">
        <w:rPr>
          <w:color w:val="000000"/>
          <w:sz w:val="28"/>
          <w:szCs w:val="28"/>
        </w:rPr>
        <w:t xml:space="preserve"> ринку, </w:t>
      </w:r>
      <w:proofErr w:type="spellStart"/>
      <w:r w:rsidRPr="004903E4">
        <w:rPr>
          <w:color w:val="000000"/>
          <w:sz w:val="28"/>
          <w:szCs w:val="28"/>
        </w:rPr>
        <w:t>що</w:t>
      </w:r>
      <w:proofErr w:type="spellEnd"/>
      <w:r w:rsidRPr="004903E4">
        <w:rPr>
          <w:color w:val="000000"/>
          <w:sz w:val="28"/>
          <w:szCs w:val="28"/>
        </w:rPr>
        <w:t xml:space="preserve"> </w:t>
      </w:r>
      <w:proofErr w:type="spellStart"/>
      <w:r w:rsidRPr="004903E4">
        <w:rPr>
          <w:color w:val="000000"/>
          <w:sz w:val="28"/>
          <w:szCs w:val="28"/>
        </w:rPr>
        <w:t>сприяє</w:t>
      </w:r>
      <w:proofErr w:type="spellEnd"/>
      <w:r w:rsidRPr="004903E4">
        <w:rPr>
          <w:color w:val="000000"/>
          <w:sz w:val="28"/>
          <w:szCs w:val="28"/>
        </w:rPr>
        <w:t xml:space="preserve"> </w:t>
      </w:r>
      <w:proofErr w:type="spellStart"/>
      <w:r w:rsidRPr="004903E4">
        <w:rPr>
          <w:color w:val="000000"/>
          <w:sz w:val="28"/>
          <w:szCs w:val="28"/>
        </w:rPr>
        <w:t>успішному</w:t>
      </w:r>
      <w:proofErr w:type="spellEnd"/>
      <w:r w:rsidRPr="004903E4">
        <w:rPr>
          <w:color w:val="000000"/>
          <w:sz w:val="28"/>
          <w:szCs w:val="28"/>
        </w:rPr>
        <w:t xml:space="preserve"> </w:t>
      </w:r>
      <w:proofErr w:type="spellStart"/>
      <w:r w:rsidRPr="004903E4">
        <w:rPr>
          <w:color w:val="000000"/>
          <w:sz w:val="28"/>
          <w:szCs w:val="28"/>
        </w:rPr>
        <w:t>збуту</w:t>
      </w:r>
      <w:proofErr w:type="spellEnd"/>
      <w:r w:rsidRPr="004903E4">
        <w:rPr>
          <w:color w:val="000000"/>
          <w:sz w:val="28"/>
          <w:szCs w:val="28"/>
        </w:rPr>
        <w:t xml:space="preserve"> в </w:t>
      </w:r>
      <w:proofErr w:type="spellStart"/>
      <w:r w:rsidRPr="004903E4">
        <w:rPr>
          <w:color w:val="000000"/>
          <w:sz w:val="28"/>
          <w:szCs w:val="28"/>
        </w:rPr>
        <w:t>умовах</w:t>
      </w:r>
      <w:proofErr w:type="spellEnd"/>
      <w:r w:rsidRPr="004903E4">
        <w:rPr>
          <w:color w:val="000000"/>
          <w:sz w:val="28"/>
          <w:szCs w:val="28"/>
        </w:rPr>
        <w:t xml:space="preserve"> </w:t>
      </w:r>
      <w:proofErr w:type="spellStart"/>
      <w:r w:rsidRPr="004903E4">
        <w:rPr>
          <w:color w:val="000000"/>
          <w:sz w:val="28"/>
          <w:szCs w:val="28"/>
        </w:rPr>
        <w:t>конкуренції</w:t>
      </w:r>
      <w:proofErr w:type="spellEnd"/>
      <w:r w:rsidRPr="004903E4">
        <w:rPr>
          <w:color w:val="000000"/>
          <w:sz w:val="28"/>
          <w:szCs w:val="28"/>
        </w:rPr>
        <w:t>.</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Кон'юнктура -</w:t>
      </w:r>
      <w:r w:rsidR="002D3E95">
        <w:rPr>
          <w:b/>
          <w:color w:val="000000"/>
          <w:sz w:val="28"/>
          <w:szCs w:val="28"/>
        </w:rPr>
        <w:t xml:space="preserve"> </w:t>
      </w:r>
      <w:r w:rsidRPr="004903E4">
        <w:rPr>
          <w:color w:val="000000"/>
          <w:sz w:val="28"/>
          <w:szCs w:val="28"/>
        </w:rPr>
        <w:t>існуюча на ринку економічна ситуація, яку характеризують співвідношення між попитом та пропозицією, рівень і динаміка цін, товарних запасів та інші показ</w:t>
      </w:r>
      <w:r w:rsidRPr="004903E4">
        <w:rPr>
          <w:color w:val="000000"/>
          <w:sz w:val="28"/>
          <w:szCs w:val="28"/>
        </w:rPr>
        <w:softHyphen/>
        <w:t xml:space="preserve">ники й чинники (історичні, національні, </w:t>
      </w:r>
      <w:proofErr w:type="spellStart"/>
      <w:r w:rsidRPr="004903E4">
        <w:rPr>
          <w:color w:val="000000"/>
          <w:sz w:val="28"/>
          <w:szCs w:val="28"/>
        </w:rPr>
        <w:t>природнокліматичні</w:t>
      </w:r>
      <w:proofErr w:type="spellEnd"/>
      <w:r w:rsidRPr="004903E4">
        <w:rPr>
          <w:color w:val="000000"/>
          <w:sz w:val="28"/>
          <w:szCs w:val="28"/>
        </w:rPr>
        <w:t>, територіаль</w:t>
      </w:r>
      <w:r w:rsidRPr="004903E4">
        <w:rPr>
          <w:color w:val="000000"/>
          <w:sz w:val="28"/>
          <w:szCs w:val="28"/>
        </w:rPr>
        <w:softHyphen/>
        <w:t>ні, політичні, соціально-економічні тощо).</w:t>
      </w:r>
    </w:p>
    <w:p w:rsidR="00FB625D" w:rsidRPr="004903E4" w:rsidRDefault="00FB625D" w:rsidP="00B115EC">
      <w:pPr>
        <w:spacing w:line="360" w:lineRule="auto"/>
        <w:ind w:right="-18" w:firstLine="567"/>
        <w:jc w:val="both"/>
        <w:rPr>
          <w:sz w:val="28"/>
          <w:szCs w:val="28"/>
        </w:rPr>
      </w:pPr>
      <w:r w:rsidRPr="004903E4">
        <w:rPr>
          <w:b/>
          <w:sz w:val="28"/>
          <w:szCs w:val="28"/>
        </w:rPr>
        <w:t>Логістика</w:t>
      </w:r>
      <w:r w:rsidRPr="004903E4">
        <w:rPr>
          <w:sz w:val="28"/>
          <w:szCs w:val="28"/>
        </w:rPr>
        <w:t xml:space="preserve"> (від </w:t>
      </w:r>
      <w:proofErr w:type="spellStart"/>
      <w:r w:rsidRPr="004903E4">
        <w:rPr>
          <w:sz w:val="28"/>
          <w:szCs w:val="28"/>
        </w:rPr>
        <w:t>грец</w:t>
      </w:r>
      <w:proofErr w:type="spellEnd"/>
      <w:r w:rsidRPr="004903E4">
        <w:rPr>
          <w:sz w:val="28"/>
          <w:szCs w:val="28"/>
        </w:rPr>
        <w:t xml:space="preserve">. </w:t>
      </w:r>
      <w:proofErr w:type="spellStart"/>
      <w:r w:rsidRPr="004903E4">
        <w:rPr>
          <w:sz w:val="28"/>
          <w:szCs w:val="28"/>
        </w:rPr>
        <w:t>logistika</w:t>
      </w:r>
      <w:proofErr w:type="spellEnd"/>
      <w:r w:rsidRPr="004903E4">
        <w:rPr>
          <w:sz w:val="28"/>
          <w:szCs w:val="28"/>
        </w:rPr>
        <w:t xml:space="preserve"> — майстерність лічби) — вид діяльності, пов’язаний з рухом товарів, послуг та інформації між економічним суб’єктами. </w:t>
      </w:r>
    </w:p>
    <w:p w:rsidR="00FB625D" w:rsidRPr="004903E4" w:rsidRDefault="00FB625D" w:rsidP="00B115EC">
      <w:pPr>
        <w:spacing w:line="360" w:lineRule="auto"/>
        <w:ind w:right="-18" w:firstLine="567"/>
        <w:jc w:val="both"/>
        <w:rPr>
          <w:sz w:val="28"/>
          <w:szCs w:val="28"/>
        </w:rPr>
      </w:pPr>
      <w:r w:rsidRPr="004903E4">
        <w:rPr>
          <w:b/>
          <w:sz w:val="28"/>
          <w:szCs w:val="28"/>
        </w:rPr>
        <w:t>Маркетинг</w:t>
      </w:r>
      <w:r w:rsidRPr="004903E4">
        <w:rPr>
          <w:sz w:val="28"/>
          <w:szCs w:val="28"/>
        </w:rPr>
        <w:t xml:space="preserve"> (від англ. </w:t>
      </w:r>
      <w:proofErr w:type="spellStart"/>
      <w:r w:rsidRPr="004903E4">
        <w:rPr>
          <w:sz w:val="28"/>
          <w:szCs w:val="28"/>
        </w:rPr>
        <w:t>marketing</w:t>
      </w:r>
      <w:proofErr w:type="spellEnd"/>
      <w:r w:rsidRPr="004903E4">
        <w:rPr>
          <w:sz w:val="28"/>
          <w:szCs w:val="28"/>
        </w:rPr>
        <w:t xml:space="preserve"> — торгівля, спродаж) — комплексна система заходів по організації управління виробничо-збутовою діяльністю, що ґрунтується на вивченні ринку з метою максимально можливого задоволення потреб покупців.</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lastRenderedPageBreak/>
        <w:t xml:space="preserve">Маркетингові дослідження </w:t>
      </w:r>
      <w:r w:rsidRPr="004903E4">
        <w:rPr>
          <w:color w:val="000000"/>
          <w:sz w:val="28"/>
          <w:szCs w:val="28"/>
        </w:rPr>
        <w:t>— системний збір і об'єктивний запис, класифікація, аналіз та представлення даних щодо поведінки, потреб, від</w:t>
      </w:r>
      <w:r w:rsidRPr="004903E4">
        <w:rPr>
          <w:color w:val="000000"/>
          <w:sz w:val="28"/>
          <w:szCs w:val="28"/>
        </w:rPr>
        <w:softHyphen/>
        <w:t>носин, вражень, мотивацій окремих осіб і організацій у контексті їх еконо</w:t>
      </w:r>
      <w:r w:rsidRPr="004903E4">
        <w:rPr>
          <w:color w:val="000000"/>
          <w:sz w:val="28"/>
          <w:szCs w:val="28"/>
        </w:rPr>
        <w:softHyphen/>
        <w:t>мічної, політичної, суспільної й повсякденної діяльності.</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Маркетингові інформаційні системи </w:t>
      </w:r>
      <w:r w:rsidRPr="004903E4">
        <w:rPr>
          <w:color w:val="000000"/>
          <w:sz w:val="28"/>
          <w:szCs w:val="28"/>
        </w:rPr>
        <w:t>— тривалі в часі і взаємо</w:t>
      </w:r>
      <w:r w:rsidRPr="004903E4">
        <w:rPr>
          <w:color w:val="000000"/>
          <w:sz w:val="28"/>
          <w:szCs w:val="28"/>
        </w:rPr>
        <w:softHyphen/>
        <w:t>діючі структури, які складаються із персоналу, обладнання, а також конкретних процедур, метою яких є збір, аналіз, оцінка і подання інфо</w:t>
      </w:r>
      <w:r w:rsidRPr="004903E4">
        <w:rPr>
          <w:color w:val="000000"/>
          <w:sz w:val="28"/>
          <w:szCs w:val="28"/>
        </w:rPr>
        <w:softHyphen/>
        <w:t>рмації, необхідної для поліпшення планування процесу маркетингу, його здійснення і контролю.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Місткість ринку </w:t>
      </w:r>
      <w:r w:rsidRPr="004903E4">
        <w:rPr>
          <w:color w:val="000000"/>
          <w:sz w:val="28"/>
          <w:szCs w:val="28"/>
        </w:rPr>
        <w:t>— обсяги продажу товарів на конкретному ринку в заданий відрізок часу в одному і тому ж ринковому середовищі, в межах конкретної маркетингової програми.</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Моделі</w:t>
      </w:r>
      <w:r w:rsidRPr="004903E4">
        <w:rPr>
          <w:color w:val="000000"/>
          <w:sz w:val="28"/>
          <w:szCs w:val="28"/>
        </w:rPr>
        <w:t xml:space="preserve"> </w:t>
      </w:r>
      <w:r w:rsidRPr="004903E4">
        <w:rPr>
          <w:b/>
          <w:color w:val="000000"/>
          <w:sz w:val="28"/>
          <w:szCs w:val="28"/>
        </w:rPr>
        <w:t xml:space="preserve">поведінки споживачів </w:t>
      </w:r>
      <w:r w:rsidRPr="004903E4">
        <w:rPr>
          <w:color w:val="000000"/>
          <w:sz w:val="28"/>
          <w:szCs w:val="28"/>
        </w:rPr>
        <w:t>— концептуальні схеми, які систе</w:t>
      </w:r>
      <w:r w:rsidRPr="004903E4">
        <w:rPr>
          <w:color w:val="000000"/>
          <w:sz w:val="28"/>
          <w:szCs w:val="28"/>
        </w:rPr>
        <w:softHyphen/>
        <w:t>матизують інформацію про те, як і чому приймаються рішення про купівлю товарів (послуг).</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Об'єкт вибірки </w:t>
      </w:r>
      <w:r w:rsidRPr="004903E4">
        <w:rPr>
          <w:color w:val="000000"/>
          <w:sz w:val="28"/>
          <w:szCs w:val="28"/>
        </w:rPr>
        <w:t>— перелік одиниць, з яких буде взята вибірка.</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sz w:val="28"/>
          <w:szCs w:val="28"/>
        </w:rPr>
        <w:t xml:space="preserve">Опитування </w:t>
      </w:r>
      <w:r w:rsidRPr="004903E4">
        <w:rPr>
          <w:sz w:val="28"/>
          <w:szCs w:val="28"/>
        </w:rPr>
        <w:t>- збір первинних даних, спрямований на з'ясування знань, поглядів, переваг споживачів і особливостей купівельного поводження.</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Паблік</w:t>
      </w:r>
      <w:proofErr w:type="spellEnd"/>
      <w:r w:rsidRPr="004903E4">
        <w:rPr>
          <w:b/>
          <w:sz w:val="28"/>
          <w:szCs w:val="28"/>
        </w:rPr>
        <w:t xml:space="preserve"> </w:t>
      </w:r>
      <w:proofErr w:type="spellStart"/>
      <w:r w:rsidRPr="004903E4">
        <w:rPr>
          <w:b/>
          <w:sz w:val="28"/>
          <w:szCs w:val="28"/>
        </w:rPr>
        <w:t>рилейшнз</w:t>
      </w:r>
      <w:proofErr w:type="spellEnd"/>
      <w:r w:rsidRPr="004903E4">
        <w:rPr>
          <w:sz w:val="28"/>
          <w:szCs w:val="28"/>
        </w:rPr>
        <w:t xml:space="preserve"> — створення сприятливої громадської думки по відношенню до фірми-продавця (виробника товару) з боку не тільки потенційних клієнтів, а й широких мас публіки. </w:t>
      </w:r>
    </w:p>
    <w:p w:rsidR="00FB625D" w:rsidRPr="004903E4" w:rsidRDefault="00FB625D" w:rsidP="00B115EC">
      <w:pPr>
        <w:spacing w:line="360" w:lineRule="auto"/>
        <w:ind w:right="-18" w:firstLine="567"/>
        <w:jc w:val="both"/>
        <w:rPr>
          <w:sz w:val="28"/>
          <w:szCs w:val="28"/>
        </w:rPr>
      </w:pPr>
      <w:r w:rsidRPr="004903E4">
        <w:rPr>
          <w:b/>
          <w:sz w:val="28"/>
          <w:szCs w:val="28"/>
        </w:rPr>
        <w:t>Пабліситі</w:t>
      </w:r>
      <w:r w:rsidRPr="004903E4">
        <w:rPr>
          <w:sz w:val="28"/>
          <w:szCs w:val="28"/>
        </w:rPr>
        <w:t xml:space="preserve"> — ( англ. </w:t>
      </w:r>
      <w:proofErr w:type="spellStart"/>
      <w:r w:rsidRPr="004903E4">
        <w:rPr>
          <w:sz w:val="28"/>
          <w:szCs w:val="28"/>
        </w:rPr>
        <w:t>publicity</w:t>
      </w:r>
      <w:proofErr w:type="spellEnd"/>
      <w:r w:rsidRPr="004903E4">
        <w:rPr>
          <w:sz w:val="28"/>
          <w:szCs w:val="28"/>
        </w:rPr>
        <w:t xml:space="preserve">, букв. — гласність, реклама) — комерційно сприятливі повідомлення, презентації або матеріали про товари, послуги, фірми, які передаються за допомогою засобів масової комунікації (преса, радіо, телебачення). </w:t>
      </w:r>
    </w:p>
    <w:p w:rsidR="00FB625D" w:rsidRPr="004903E4" w:rsidRDefault="00FB625D" w:rsidP="00B115EC">
      <w:pPr>
        <w:spacing w:line="360" w:lineRule="auto"/>
        <w:ind w:right="-18" w:firstLine="567"/>
        <w:jc w:val="both"/>
        <w:rPr>
          <w:sz w:val="28"/>
          <w:szCs w:val="28"/>
        </w:rPr>
      </w:pPr>
      <w:r w:rsidRPr="004903E4">
        <w:rPr>
          <w:b/>
          <w:sz w:val="28"/>
          <w:szCs w:val="28"/>
        </w:rPr>
        <w:t>Панівне становище на ринку</w:t>
      </w:r>
      <w:r w:rsidRPr="004903E4">
        <w:rPr>
          <w:sz w:val="28"/>
          <w:szCs w:val="28"/>
        </w:rPr>
        <w:t xml:space="preserve"> — ситуація, при якій підприємство або самостійно, або діючи спільно з декількома підприємствами, може контролювати ринок певного товару або послуги чи групи товарів або послуг. </w:t>
      </w:r>
    </w:p>
    <w:p w:rsidR="00FB625D" w:rsidRPr="004903E4" w:rsidRDefault="00FB625D" w:rsidP="00B115EC">
      <w:pPr>
        <w:spacing w:line="360" w:lineRule="auto"/>
        <w:ind w:right="-18" w:firstLine="567"/>
        <w:jc w:val="both"/>
        <w:rPr>
          <w:sz w:val="28"/>
          <w:szCs w:val="28"/>
        </w:rPr>
      </w:pPr>
      <w:r w:rsidRPr="004903E4">
        <w:rPr>
          <w:b/>
          <w:sz w:val="28"/>
          <w:szCs w:val="28"/>
        </w:rPr>
        <w:t>Патентна чистота товару</w:t>
      </w:r>
      <w:r w:rsidRPr="004903E4">
        <w:rPr>
          <w:sz w:val="28"/>
          <w:szCs w:val="28"/>
        </w:rPr>
        <w:t xml:space="preserve"> — можливість продажу товару на даному ринку без порушення чужих патентних прав.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Первинна інформація </w:t>
      </w:r>
      <w:r w:rsidRPr="004903E4">
        <w:rPr>
          <w:color w:val="000000"/>
          <w:sz w:val="28"/>
          <w:szCs w:val="28"/>
        </w:rPr>
        <w:t>— дані, які збираються спеціально для ви</w:t>
      </w:r>
      <w:r w:rsidRPr="004903E4">
        <w:rPr>
          <w:color w:val="000000"/>
          <w:sz w:val="28"/>
          <w:szCs w:val="28"/>
        </w:rPr>
        <w:softHyphen/>
        <w:t>рішення якоїсь маркетингової проблеми.</w:t>
      </w:r>
      <w:r w:rsidRPr="004903E4">
        <w:rPr>
          <w:color w:val="000000"/>
          <w:sz w:val="28"/>
          <w:szCs w:val="28"/>
        </w:rPr>
        <w:tab/>
      </w:r>
    </w:p>
    <w:p w:rsidR="00FB625D" w:rsidRPr="004903E4" w:rsidRDefault="00FB625D" w:rsidP="00B115EC">
      <w:pPr>
        <w:spacing w:line="360" w:lineRule="auto"/>
        <w:ind w:right="-18" w:firstLine="567"/>
        <w:jc w:val="both"/>
        <w:rPr>
          <w:sz w:val="28"/>
          <w:szCs w:val="28"/>
        </w:rPr>
      </w:pPr>
      <w:r w:rsidRPr="004903E4">
        <w:rPr>
          <w:b/>
          <w:sz w:val="28"/>
          <w:szCs w:val="28"/>
        </w:rPr>
        <w:t>Попит</w:t>
      </w:r>
      <w:r w:rsidRPr="004903E4">
        <w:rPr>
          <w:sz w:val="28"/>
          <w:szCs w:val="28"/>
        </w:rPr>
        <w:t xml:space="preserve"> — плато здатний попит покупців, тобто забезпечена грошима частина попиту покупця в товарах, а також у послугах, що реалізуються у товарній формі. </w:t>
      </w:r>
      <w:r w:rsidRPr="004903E4">
        <w:rPr>
          <w:sz w:val="28"/>
          <w:szCs w:val="28"/>
        </w:rPr>
        <w:lastRenderedPageBreak/>
        <w:t>Види попиту: дійсний; реалізований; незадоволений; прихований; явний; потенційний; ажіотажний; нееластичний; еластичний.</w:t>
      </w:r>
    </w:p>
    <w:p w:rsidR="00FB625D" w:rsidRPr="004903E4" w:rsidRDefault="00FB625D" w:rsidP="00B115EC">
      <w:pPr>
        <w:spacing w:line="360" w:lineRule="auto"/>
        <w:ind w:right="-18" w:firstLine="567"/>
        <w:jc w:val="both"/>
        <w:rPr>
          <w:sz w:val="28"/>
          <w:szCs w:val="28"/>
        </w:rPr>
      </w:pPr>
      <w:r w:rsidRPr="004903E4">
        <w:rPr>
          <w:b/>
          <w:sz w:val="28"/>
          <w:szCs w:val="28"/>
        </w:rPr>
        <w:t>Потенціал</w:t>
      </w:r>
      <w:r w:rsidRPr="004903E4">
        <w:rPr>
          <w:sz w:val="28"/>
          <w:szCs w:val="28"/>
        </w:rPr>
        <w:t xml:space="preserve"> (від лат. potentia—сила) </w:t>
      </w:r>
      <w:proofErr w:type="spellStart"/>
      <w:r w:rsidRPr="004903E4">
        <w:rPr>
          <w:sz w:val="28"/>
          <w:szCs w:val="28"/>
        </w:rPr>
        <w:t>ринку—</w:t>
      </w:r>
      <w:proofErr w:type="spellEnd"/>
      <w:r w:rsidRPr="004903E4">
        <w:rPr>
          <w:sz w:val="28"/>
          <w:szCs w:val="28"/>
        </w:rPr>
        <w:t xml:space="preserve"> абсолютний або відносний обсяг товарів, який може бути закуплений або споживаний тим чи іншим 56 сегментом ринку за певний період часу.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Потреби </w:t>
      </w:r>
      <w:r w:rsidRPr="004903E4">
        <w:rPr>
          <w:color w:val="000000"/>
          <w:sz w:val="28"/>
          <w:szCs w:val="28"/>
        </w:rPr>
        <w:t>— специфічний стан людей, який виникає в результаті того, що, по-перше, люди Існують самі по собі як біологічні істоти, по-друге, вони є складовими частинами природних та суспільних систем і, по-третє, взаємодіють з навколишнім середовищем, тобто суспільством, живою і неживою природою.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Предмет маркетингових досліджень </w:t>
      </w:r>
      <w:r w:rsidRPr="004903E4">
        <w:rPr>
          <w:color w:val="000000"/>
          <w:sz w:val="28"/>
          <w:szCs w:val="28"/>
        </w:rPr>
        <w:t>— існуюча маркетингова проблема щодо обставин внутрішнього чи зовнішнього походження, наявних ресурсів, критеріїв успіху або невдач, часових обмежень, рівня можливого ризику тощо.</w:t>
      </w:r>
    </w:p>
    <w:p w:rsidR="00FB625D" w:rsidRPr="004903E4" w:rsidRDefault="00FB625D" w:rsidP="00B115EC">
      <w:pPr>
        <w:spacing w:line="360" w:lineRule="auto"/>
        <w:ind w:right="-18" w:firstLine="567"/>
        <w:jc w:val="both"/>
        <w:rPr>
          <w:sz w:val="28"/>
          <w:szCs w:val="28"/>
        </w:rPr>
      </w:pPr>
      <w:r w:rsidRPr="004903E4">
        <w:rPr>
          <w:b/>
          <w:sz w:val="28"/>
          <w:szCs w:val="28"/>
        </w:rPr>
        <w:t>Пробний ринок</w:t>
      </w:r>
      <w:r w:rsidRPr="004903E4">
        <w:rPr>
          <w:sz w:val="28"/>
          <w:szCs w:val="28"/>
        </w:rPr>
        <w:t xml:space="preserve"> — сукупність споживачів, яка є досить представницькою для оцінки, перевірки сукупного ринку даного товару.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Проект дослідження </w:t>
      </w:r>
      <w:r w:rsidRPr="004903E4">
        <w:rPr>
          <w:color w:val="000000"/>
          <w:sz w:val="28"/>
          <w:szCs w:val="28"/>
        </w:rPr>
        <w:t>— план дослідження, який використовується як керівництво щодо збору й аналізу даних.</w:t>
      </w:r>
    </w:p>
    <w:p w:rsidR="00FB625D" w:rsidRPr="004903E4" w:rsidRDefault="00FB625D" w:rsidP="00B115EC">
      <w:pPr>
        <w:spacing w:line="360" w:lineRule="auto"/>
        <w:ind w:right="-18" w:firstLine="567"/>
        <w:jc w:val="both"/>
        <w:rPr>
          <w:sz w:val="28"/>
          <w:szCs w:val="28"/>
        </w:rPr>
      </w:pPr>
      <w:r w:rsidRPr="004903E4">
        <w:rPr>
          <w:b/>
          <w:sz w:val="28"/>
          <w:szCs w:val="28"/>
        </w:rPr>
        <w:t>Пропозиція</w:t>
      </w:r>
      <w:r w:rsidRPr="004903E4">
        <w:rPr>
          <w:sz w:val="28"/>
          <w:szCs w:val="28"/>
        </w:rPr>
        <w:t xml:space="preserve"> — обсяг товарів і послуг, який виробники готові продати при певних цінах. </w:t>
      </w:r>
    </w:p>
    <w:p w:rsidR="00FB625D" w:rsidRPr="004903E4" w:rsidRDefault="00FB625D" w:rsidP="00B115EC">
      <w:pPr>
        <w:spacing w:line="360" w:lineRule="auto"/>
        <w:ind w:right="-18" w:firstLine="567"/>
        <w:jc w:val="both"/>
        <w:rPr>
          <w:sz w:val="28"/>
          <w:szCs w:val="28"/>
        </w:rPr>
      </w:pPr>
      <w:r w:rsidRPr="004903E4">
        <w:rPr>
          <w:b/>
          <w:sz w:val="28"/>
          <w:szCs w:val="28"/>
        </w:rPr>
        <w:t>Просування товару на ринок</w:t>
      </w:r>
      <w:r w:rsidRPr="004903E4">
        <w:rPr>
          <w:sz w:val="28"/>
          <w:szCs w:val="28"/>
        </w:rPr>
        <w:t xml:space="preserve"> — будь-яка форма повідомлень, що використовується підприємством для інформації, переконання, нагадування про свої товари і послуги. </w:t>
      </w:r>
    </w:p>
    <w:p w:rsidR="00FB625D" w:rsidRPr="004903E4" w:rsidRDefault="00FB625D" w:rsidP="00B115EC">
      <w:pPr>
        <w:spacing w:line="360" w:lineRule="auto"/>
        <w:ind w:right="-18" w:firstLine="567"/>
        <w:jc w:val="both"/>
        <w:rPr>
          <w:sz w:val="28"/>
          <w:szCs w:val="28"/>
        </w:rPr>
      </w:pPr>
      <w:r w:rsidRPr="004903E4">
        <w:rPr>
          <w:b/>
          <w:sz w:val="28"/>
          <w:szCs w:val="28"/>
        </w:rPr>
        <w:t>Реклама</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reclame</w:t>
      </w:r>
      <w:proofErr w:type="spellEnd"/>
      <w:r w:rsidRPr="004903E4">
        <w:rPr>
          <w:sz w:val="28"/>
          <w:szCs w:val="28"/>
        </w:rPr>
        <w:t xml:space="preserve">, від лат. </w:t>
      </w:r>
      <w:proofErr w:type="spellStart"/>
      <w:r w:rsidRPr="004903E4">
        <w:rPr>
          <w:sz w:val="28"/>
          <w:szCs w:val="28"/>
        </w:rPr>
        <w:t>reclame</w:t>
      </w:r>
      <w:proofErr w:type="spellEnd"/>
      <w:r w:rsidRPr="004903E4">
        <w:rPr>
          <w:sz w:val="28"/>
          <w:szCs w:val="28"/>
        </w:rPr>
        <w:t xml:space="preserve"> — вигукую, кричу) — 1) повідомлення про конкретний товар, послугу; 2) вид комунікативного зв’язку між виробником і споживачем; 3) комерційна (що обслуговує сферу ринкового обміну) пропаганда споживчих властивостей товару (послуги) з метою стимулювання його продажу, яка містить вибіркову інформацію про товар і яка формує певне уявлення покупця про товар. </w:t>
      </w:r>
    </w:p>
    <w:p w:rsidR="00FB625D" w:rsidRPr="004903E4" w:rsidRDefault="00FB625D" w:rsidP="00B115EC">
      <w:pPr>
        <w:spacing w:line="360" w:lineRule="auto"/>
        <w:ind w:right="-18" w:firstLine="567"/>
        <w:jc w:val="both"/>
        <w:rPr>
          <w:sz w:val="28"/>
          <w:szCs w:val="28"/>
        </w:rPr>
      </w:pPr>
      <w:r w:rsidRPr="004903E4">
        <w:rPr>
          <w:b/>
          <w:sz w:val="28"/>
          <w:szCs w:val="28"/>
        </w:rPr>
        <w:t>Рекламне агентство</w:t>
      </w:r>
      <w:r w:rsidRPr="004903E4">
        <w:rPr>
          <w:sz w:val="28"/>
          <w:szCs w:val="28"/>
        </w:rPr>
        <w:t xml:space="preserve"> — організація-виконавець, яка здійснює за замовленнями рекламодавців роботи, пов’язані з створенням рекламної продукції, розробкою, а також здійсненням комплексних рекламних кампаній і окремих рекламних заходів, яка одержує за це винагороду як від рекламодавця, так і у вигляді комісійних із коштів, одержаних від реклами. </w:t>
      </w:r>
    </w:p>
    <w:p w:rsidR="00FB625D" w:rsidRPr="004903E4" w:rsidRDefault="00FB625D" w:rsidP="00B115EC">
      <w:pPr>
        <w:spacing w:line="360" w:lineRule="auto"/>
        <w:ind w:right="-18" w:firstLine="567"/>
        <w:jc w:val="both"/>
        <w:rPr>
          <w:sz w:val="28"/>
          <w:szCs w:val="28"/>
        </w:rPr>
      </w:pPr>
      <w:r w:rsidRPr="004903E4">
        <w:rPr>
          <w:b/>
          <w:sz w:val="28"/>
          <w:szCs w:val="28"/>
        </w:rPr>
        <w:lastRenderedPageBreak/>
        <w:t>Рекламодавець</w:t>
      </w:r>
      <w:r w:rsidRPr="004903E4">
        <w:rPr>
          <w:sz w:val="28"/>
          <w:szCs w:val="28"/>
        </w:rPr>
        <w:t xml:space="preserve"> — замовник реклами. </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Референтна група </w:t>
      </w:r>
      <w:r w:rsidRPr="004903E4">
        <w:rPr>
          <w:color w:val="000000"/>
          <w:sz w:val="28"/>
          <w:szCs w:val="28"/>
        </w:rPr>
        <w:t>— сукупність людей, що впливає на позицію що займає індивід, люди, яких особистості розглядають як основу для само</w:t>
      </w:r>
      <w:r w:rsidRPr="004903E4">
        <w:rPr>
          <w:color w:val="000000"/>
          <w:sz w:val="28"/>
          <w:szCs w:val="28"/>
        </w:rPr>
        <w:softHyphen/>
        <w:t>оцінки або джерело особистих стандартів.</w:t>
      </w:r>
    </w:p>
    <w:p w:rsidR="00FB625D" w:rsidRPr="004903E4" w:rsidRDefault="00FB625D" w:rsidP="00B115EC">
      <w:pPr>
        <w:spacing w:line="360" w:lineRule="auto"/>
        <w:ind w:right="-18" w:firstLine="567"/>
        <w:jc w:val="both"/>
        <w:rPr>
          <w:sz w:val="28"/>
          <w:szCs w:val="28"/>
        </w:rPr>
      </w:pPr>
      <w:r w:rsidRPr="004903E4">
        <w:rPr>
          <w:b/>
          <w:sz w:val="28"/>
          <w:szCs w:val="28"/>
        </w:rPr>
        <w:t>Ринок внутрішній</w:t>
      </w:r>
      <w:r w:rsidRPr="004903E4">
        <w:rPr>
          <w:sz w:val="28"/>
          <w:szCs w:val="28"/>
        </w:rPr>
        <w:t xml:space="preserve"> — сфера товарного обміну, обмежена державними кордонами країни. </w:t>
      </w:r>
    </w:p>
    <w:p w:rsidR="00FB625D" w:rsidRPr="004903E4" w:rsidRDefault="00FB625D" w:rsidP="00B115EC">
      <w:pPr>
        <w:spacing w:line="360" w:lineRule="auto"/>
        <w:ind w:right="-18" w:firstLine="567"/>
        <w:jc w:val="both"/>
        <w:rPr>
          <w:sz w:val="28"/>
          <w:szCs w:val="28"/>
        </w:rPr>
      </w:pPr>
      <w:r w:rsidRPr="004903E4">
        <w:rPr>
          <w:b/>
          <w:sz w:val="28"/>
          <w:szCs w:val="28"/>
        </w:rPr>
        <w:t>Ринок покупця</w:t>
      </w:r>
      <w:r w:rsidRPr="004903E4">
        <w:rPr>
          <w:sz w:val="28"/>
          <w:szCs w:val="28"/>
        </w:rPr>
        <w:t xml:space="preserve"> — ситуація на ринку, при якій пропозиція товарів, послуг перевищує попит. </w:t>
      </w:r>
    </w:p>
    <w:p w:rsidR="00FB625D" w:rsidRPr="004903E4" w:rsidRDefault="00FB625D" w:rsidP="00B115EC">
      <w:pPr>
        <w:spacing w:line="360" w:lineRule="auto"/>
        <w:ind w:right="-18" w:firstLine="567"/>
        <w:jc w:val="both"/>
        <w:rPr>
          <w:sz w:val="28"/>
          <w:szCs w:val="28"/>
        </w:rPr>
      </w:pPr>
      <w:r w:rsidRPr="004903E4">
        <w:rPr>
          <w:b/>
          <w:sz w:val="28"/>
          <w:szCs w:val="28"/>
        </w:rPr>
        <w:t>Ринок продавця</w:t>
      </w:r>
      <w:r w:rsidRPr="004903E4">
        <w:rPr>
          <w:sz w:val="28"/>
          <w:szCs w:val="28"/>
        </w:rPr>
        <w:t xml:space="preserve"> — ситуація на ринку, при якій попит на товари , послуги значно перевищує їх пропозиції.</w:t>
      </w:r>
    </w:p>
    <w:p w:rsidR="00FB625D" w:rsidRPr="004903E4" w:rsidRDefault="00FB625D" w:rsidP="00B115EC">
      <w:pPr>
        <w:spacing w:line="360" w:lineRule="auto"/>
        <w:ind w:right="-18" w:firstLine="567"/>
        <w:jc w:val="both"/>
        <w:rPr>
          <w:sz w:val="28"/>
          <w:szCs w:val="28"/>
        </w:rPr>
      </w:pPr>
      <w:r w:rsidRPr="004903E4">
        <w:rPr>
          <w:b/>
          <w:sz w:val="28"/>
          <w:szCs w:val="28"/>
        </w:rPr>
        <w:t>Ринок світовий</w:t>
      </w:r>
      <w:r w:rsidRPr="004903E4">
        <w:rPr>
          <w:sz w:val="28"/>
          <w:szCs w:val="28"/>
        </w:rPr>
        <w:t xml:space="preserve"> — сфера стійких товарно-грошових відносин між країнами, пов’язаними між собою участю у міжнародному розподілу праці. </w:t>
      </w:r>
    </w:p>
    <w:p w:rsidR="00FB625D" w:rsidRPr="004903E4" w:rsidRDefault="00FB625D" w:rsidP="00B115EC">
      <w:pPr>
        <w:spacing w:line="360" w:lineRule="auto"/>
        <w:ind w:right="-18" w:firstLine="567"/>
        <w:jc w:val="both"/>
        <w:rPr>
          <w:sz w:val="28"/>
          <w:szCs w:val="28"/>
        </w:rPr>
      </w:pPr>
      <w:r w:rsidRPr="004903E4">
        <w:rPr>
          <w:b/>
          <w:sz w:val="28"/>
          <w:szCs w:val="28"/>
        </w:rPr>
        <w:t>Сегмент</w:t>
      </w:r>
      <w:r w:rsidRPr="004903E4">
        <w:rPr>
          <w:sz w:val="28"/>
          <w:szCs w:val="28"/>
        </w:rPr>
        <w:t xml:space="preserve"> — (лат. ceqmentum— відрізок, смуга) ринку — сукупність споживачів, які однаково реагують на один і той же набір товарів.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Сегмент ринку </w:t>
      </w:r>
      <w:r w:rsidRPr="004903E4">
        <w:rPr>
          <w:color w:val="000000"/>
          <w:sz w:val="28"/>
          <w:szCs w:val="28"/>
        </w:rPr>
        <w:t xml:space="preserve">— велика, ідентифікована за якимись ознаками група споживачів ринку; </w:t>
      </w:r>
      <w:r w:rsidRPr="004903E4">
        <w:rPr>
          <w:sz w:val="28"/>
          <w:szCs w:val="28"/>
        </w:rPr>
        <w:t xml:space="preserve">поділ ринку на окремі частини (сегменти) за </w:t>
      </w:r>
      <w:proofErr w:type="spellStart"/>
      <w:r w:rsidRPr="004903E4">
        <w:rPr>
          <w:sz w:val="28"/>
          <w:szCs w:val="28"/>
        </w:rPr>
        <w:t>будь-</w:t>
      </w:r>
      <w:proofErr w:type="spellEnd"/>
      <w:r w:rsidRPr="004903E4">
        <w:rPr>
          <w:sz w:val="28"/>
          <w:szCs w:val="28"/>
        </w:rPr>
        <w:t xml:space="preserve"> 57 якою ознакою: однорідні групи споживачів, виділені за соціальними ознаками, платоспроможності, статі, віку, релігійних традиції тощо; групи індивідуальних споживачів; регіони; галузі і т.п.</w:t>
      </w:r>
    </w:p>
    <w:p w:rsidR="00FB625D" w:rsidRPr="004903E4" w:rsidRDefault="00FB625D" w:rsidP="00B115EC">
      <w:pPr>
        <w:spacing w:line="360" w:lineRule="auto"/>
        <w:ind w:right="-18" w:firstLine="567"/>
        <w:jc w:val="both"/>
        <w:rPr>
          <w:sz w:val="28"/>
          <w:szCs w:val="28"/>
        </w:rPr>
      </w:pPr>
      <w:r w:rsidRPr="004903E4">
        <w:rPr>
          <w:b/>
          <w:sz w:val="28"/>
          <w:szCs w:val="28"/>
        </w:rPr>
        <w:t>Сервіс</w:t>
      </w:r>
      <w:r w:rsidRPr="004903E4">
        <w:rPr>
          <w:sz w:val="28"/>
          <w:szCs w:val="28"/>
        </w:rPr>
        <w:t xml:space="preserve"> — (англ. </w:t>
      </w:r>
      <w:proofErr w:type="spellStart"/>
      <w:r w:rsidRPr="004903E4">
        <w:rPr>
          <w:sz w:val="28"/>
          <w:szCs w:val="28"/>
        </w:rPr>
        <w:t>service</w:t>
      </w:r>
      <w:proofErr w:type="spellEnd"/>
      <w:r w:rsidRPr="004903E4">
        <w:rPr>
          <w:sz w:val="28"/>
          <w:szCs w:val="28"/>
        </w:rPr>
        <w:t xml:space="preserve">, від </w:t>
      </w:r>
      <w:proofErr w:type="spellStart"/>
      <w:r w:rsidRPr="004903E4">
        <w:rPr>
          <w:sz w:val="28"/>
          <w:szCs w:val="28"/>
        </w:rPr>
        <w:t>serve</w:t>
      </w:r>
      <w:proofErr w:type="spellEnd"/>
      <w:r w:rsidRPr="004903E4">
        <w:rPr>
          <w:sz w:val="28"/>
          <w:szCs w:val="28"/>
        </w:rPr>
        <w:t xml:space="preserve"> — служити) — комплекс послуг, пов’язаних із збутом і експлуатацією продукції виробничо-технічного призначення, товарів культурно-побутового і господарського призначення та іншої промислової продукції. </w:t>
      </w:r>
    </w:p>
    <w:p w:rsidR="00FB625D" w:rsidRPr="004903E4" w:rsidRDefault="00FB625D" w:rsidP="00B115EC">
      <w:pPr>
        <w:spacing w:line="360" w:lineRule="auto"/>
        <w:ind w:right="-18" w:firstLine="567"/>
        <w:jc w:val="both"/>
        <w:rPr>
          <w:sz w:val="28"/>
          <w:szCs w:val="28"/>
        </w:rPr>
      </w:pPr>
      <w:r w:rsidRPr="004903E4">
        <w:rPr>
          <w:b/>
          <w:sz w:val="28"/>
          <w:szCs w:val="28"/>
        </w:rPr>
        <w:t>Середовище внутрішнє</w:t>
      </w:r>
      <w:r w:rsidRPr="004903E4">
        <w:rPr>
          <w:sz w:val="28"/>
          <w:szCs w:val="28"/>
        </w:rPr>
        <w:t xml:space="preserve"> — включає внутрішні структурні підрозділи фірми, які забезпечують розробку, управління і тестування нових товарів, їх виробництво, товароруху, збут, навчання персоналу, сервісне обслуговування, що визначають взаємовідносини з постачальниками сировини, матеріалів, фінансовими та іншими зовнішніми органами. </w:t>
      </w:r>
    </w:p>
    <w:p w:rsidR="00FB625D" w:rsidRPr="004903E4" w:rsidRDefault="00FB625D" w:rsidP="00B115EC">
      <w:pPr>
        <w:spacing w:line="360" w:lineRule="auto"/>
        <w:ind w:right="-18" w:firstLine="567"/>
        <w:jc w:val="both"/>
        <w:rPr>
          <w:sz w:val="28"/>
          <w:szCs w:val="28"/>
          <w:lang w:val="uk-UA"/>
        </w:rPr>
      </w:pPr>
      <w:r w:rsidRPr="004903E4">
        <w:rPr>
          <w:b/>
          <w:sz w:val="28"/>
          <w:szCs w:val="28"/>
        </w:rPr>
        <w:t>Середовище зовнішнє</w:t>
      </w:r>
      <w:r w:rsidRPr="004903E4">
        <w:rPr>
          <w:sz w:val="28"/>
          <w:szCs w:val="28"/>
        </w:rPr>
        <w:t xml:space="preserve"> — включає покупців за їх демографічними характеристиками, виробників-конкурентів, посередників, фінансові установи, рекламні агентства, фірми, які вивчають думку споживачів, митні органи тощо. </w:t>
      </w:r>
    </w:p>
    <w:p w:rsidR="00FB625D" w:rsidRPr="004903E4" w:rsidRDefault="00FB625D" w:rsidP="00B115EC">
      <w:pPr>
        <w:spacing w:line="360" w:lineRule="auto"/>
        <w:ind w:right="-18" w:firstLine="567"/>
        <w:jc w:val="both"/>
        <w:rPr>
          <w:sz w:val="28"/>
          <w:szCs w:val="28"/>
        </w:rPr>
      </w:pPr>
      <w:r w:rsidRPr="004903E4">
        <w:rPr>
          <w:b/>
          <w:sz w:val="28"/>
          <w:szCs w:val="28"/>
        </w:rPr>
        <w:t>Стимулювання збуту товару на ринку</w:t>
      </w:r>
      <w:r w:rsidRPr="004903E4">
        <w:rPr>
          <w:sz w:val="28"/>
          <w:szCs w:val="28"/>
        </w:rPr>
        <w:t xml:space="preserve"> — комплекс заходів, спрямованих </w:t>
      </w:r>
      <w:r w:rsidRPr="004903E4">
        <w:rPr>
          <w:sz w:val="28"/>
          <w:szCs w:val="28"/>
        </w:rPr>
        <w:lastRenderedPageBreak/>
        <w:t xml:space="preserve">на просування товару на ринку за умови, що покупець знає товар. </w:t>
      </w:r>
    </w:p>
    <w:p w:rsidR="00FB625D" w:rsidRPr="004903E4" w:rsidRDefault="00FB625D" w:rsidP="00B115EC">
      <w:pPr>
        <w:pStyle w:val="a3"/>
        <w:spacing w:line="360" w:lineRule="auto"/>
        <w:ind w:left="0" w:right="-18" w:firstLine="567"/>
      </w:pPr>
      <w:r w:rsidRPr="004903E4">
        <w:rPr>
          <w:b/>
        </w:rPr>
        <w:t>Типологія</w:t>
      </w:r>
      <w:r w:rsidRPr="004903E4">
        <w:t xml:space="preserve"> - виділення з множини споживачів із множиною ознак їх поведінки типових груп, для яких характерні одні й ті ж ознаки.</w:t>
      </w:r>
    </w:p>
    <w:p w:rsidR="00FB625D" w:rsidRPr="004903E4" w:rsidRDefault="00FB625D" w:rsidP="00B115EC">
      <w:pPr>
        <w:spacing w:line="360" w:lineRule="auto"/>
        <w:ind w:right="-18" w:firstLine="567"/>
        <w:jc w:val="both"/>
        <w:rPr>
          <w:sz w:val="28"/>
          <w:szCs w:val="28"/>
        </w:rPr>
      </w:pPr>
      <w:r w:rsidRPr="004903E4">
        <w:rPr>
          <w:b/>
          <w:sz w:val="28"/>
          <w:szCs w:val="28"/>
        </w:rPr>
        <w:t>Товарна марка</w:t>
      </w:r>
      <w:r w:rsidRPr="004903E4">
        <w:rPr>
          <w:sz w:val="28"/>
          <w:szCs w:val="28"/>
        </w:rPr>
        <w:t xml:space="preserve"> — ім’я, знак, символ, малюнок або їх поєднання, які позначають продукцію або послуги, що пропонуються споживачу. </w:t>
      </w:r>
    </w:p>
    <w:p w:rsidR="00FB625D" w:rsidRPr="004903E4" w:rsidRDefault="00FB625D" w:rsidP="00B115EC">
      <w:pPr>
        <w:spacing w:line="360" w:lineRule="auto"/>
        <w:ind w:right="-18" w:firstLine="567"/>
        <w:jc w:val="both"/>
        <w:rPr>
          <w:sz w:val="28"/>
          <w:szCs w:val="28"/>
        </w:rPr>
      </w:pPr>
      <w:r w:rsidRPr="004903E4">
        <w:rPr>
          <w:b/>
          <w:sz w:val="28"/>
          <w:szCs w:val="28"/>
        </w:rPr>
        <w:t>Товарний знак</w:t>
      </w:r>
      <w:r w:rsidRPr="004903E4">
        <w:rPr>
          <w:sz w:val="28"/>
          <w:szCs w:val="28"/>
        </w:rPr>
        <w:t xml:space="preserve"> — товарна марка або її частина, яка забезпечена правовим захистом.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Товарух</w:t>
      </w:r>
      <w:proofErr w:type="spellEnd"/>
      <w:r w:rsidRPr="004903E4">
        <w:rPr>
          <w:b/>
          <w:sz w:val="28"/>
          <w:szCs w:val="28"/>
        </w:rPr>
        <w:t xml:space="preserve"> </w:t>
      </w:r>
      <w:r w:rsidRPr="004903E4">
        <w:rPr>
          <w:sz w:val="28"/>
          <w:szCs w:val="28"/>
        </w:rPr>
        <w:t xml:space="preserve">— процес, який забезпечує доставку товару від виробника у місця його споживання або продажу. Включає транспортування, зберігання, укладення угод із споживачем. </w:t>
      </w:r>
    </w:p>
    <w:p w:rsidR="00FB625D" w:rsidRPr="004903E4" w:rsidRDefault="00FB625D" w:rsidP="00B115EC">
      <w:pPr>
        <w:spacing w:line="360" w:lineRule="auto"/>
        <w:ind w:right="-18" w:firstLine="567"/>
        <w:jc w:val="both"/>
        <w:rPr>
          <w:sz w:val="28"/>
          <w:szCs w:val="28"/>
        </w:rPr>
      </w:pPr>
      <w:r w:rsidRPr="004903E4">
        <w:rPr>
          <w:b/>
          <w:sz w:val="28"/>
          <w:szCs w:val="28"/>
        </w:rPr>
        <w:t xml:space="preserve">Торгівля </w:t>
      </w:r>
      <w:r w:rsidRPr="004903E4">
        <w:rPr>
          <w:sz w:val="28"/>
          <w:szCs w:val="28"/>
        </w:rPr>
        <w:t xml:space="preserve">— 1) форма обміну продуктами праці і послугами; 2) процес купівлі-продажу товару шляхом вироблення двосторонньої угоди між продавцем і покупцем (в усній чи письмовій формах), де обумовлюються обсяги закупівлі товарів, якість товарів, надання перепродажних або після продажних послуг, порядок розрахунків за куплений товар і послуги тощо; 3) спеціалізована галузь народного господарства, яка забезпечує доведення 58 товарів до кінцевого споживача (населення). Розрізняють оптову і роздрібну торгівлю. </w:t>
      </w:r>
    </w:p>
    <w:p w:rsidR="00FB625D" w:rsidRPr="004903E4" w:rsidRDefault="00FB625D" w:rsidP="00B115EC">
      <w:pPr>
        <w:spacing w:line="360" w:lineRule="auto"/>
        <w:ind w:right="-18" w:firstLine="567"/>
        <w:jc w:val="both"/>
        <w:rPr>
          <w:sz w:val="28"/>
          <w:szCs w:val="28"/>
        </w:rPr>
      </w:pPr>
      <w:r w:rsidRPr="004903E4">
        <w:rPr>
          <w:b/>
          <w:sz w:val="28"/>
          <w:szCs w:val="28"/>
        </w:rPr>
        <w:t>Торговельна презентація</w:t>
      </w:r>
      <w:r w:rsidRPr="004903E4">
        <w:rPr>
          <w:sz w:val="28"/>
          <w:szCs w:val="28"/>
        </w:rPr>
        <w:t xml:space="preserve"> — описування товарів, їх достоїнств, зазначення цін на них, демонстрація товару тощо.</w:t>
      </w:r>
    </w:p>
    <w:p w:rsidR="00FB625D" w:rsidRPr="004903E4" w:rsidRDefault="00FB625D" w:rsidP="00B115EC">
      <w:pPr>
        <w:spacing w:line="360" w:lineRule="auto"/>
        <w:ind w:right="-18" w:firstLine="567"/>
        <w:jc w:val="both"/>
        <w:rPr>
          <w:sz w:val="28"/>
          <w:szCs w:val="28"/>
        </w:rPr>
      </w:pPr>
      <w:r w:rsidRPr="004903E4">
        <w:rPr>
          <w:b/>
          <w:sz w:val="28"/>
          <w:szCs w:val="28"/>
        </w:rPr>
        <w:t>Торговельні маклери</w:t>
      </w:r>
      <w:r w:rsidRPr="004903E4">
        <w:rPr>
          <w:sz w:val="28"/>
          <w:szCs w:val="28"/>
        </w:rPr>
        <w:t xml:space="preserve"> — посередники, які періодично налагоджують ділові контакти. </w:t>
      </w:r>
    </w:p>
    <w:p w:rsidR="00FB625D" w:rsidRPr="004903E4" w:rsidRDefault="00FB625D" w:rsidP="00B115EC">
      <w:pPr>
        <w:spacing w:line="360" w:lineRule="auto"/>
        <w:ind w:right="-18" w:firstLine="567"/>
        <w:jc w:val="both"/>
        <w:rPr>
          <w:sz w:val="28"/>
          <w:szCs w:val="28"/>
        </w:rPr>
      </w:pPr>
      <w:r w:rsidRPr="004903E4">
        <w:rPr>
          <w:b/>
          <w:sz w:val="28"/>
          <w:szCs w:val="28"/>
        </w:rPr>
        <w:t>Фірмове ім’я</w:t>
      </w:r>
      <w:r w:rsidRPr="004903E4">
        <w:rPr>
          <w:sz w:val="28"/>
          <w:szCs w:val="28"/>
        </w:rPr>
        <w:t xml:space="preserve"> — тип позначення товарної марки, яке визначається словом, літерою, групою слів чи літер. </w:t>
      </w:r>
    </w:p>
    <w:p w:rsidR="00FB625D" w:rsidRPr="004903E4" w:rsidRDefault="00FB625D" w:rsidP="00B115EC">
      <w:pPr>
        <w:spacing w:line="360" w:lineRule="auto"/>
        <w:ind w:right="-18" w:firstLine="567"/>
        <w:jc w:val="both"/>
        <w:rPr>
          <w:sz w:val="28"/>
          <w:szCs w:val="28"/>
        </w:rPr>
      </w:pPr>
      <w:r w:rsidRPr="004903E4">
        <w:rPr>
          <w:b/>
          <w:sz w:val="28"/>
          <w:szCs w:val="28"/>
        </w:rPr>
        <w:t>Фірмовий знак</w:t>
      </w:r>
      <w:r w:rsidRPr="004903E4">
        <w:rPr>
          <w:sz w:val="28"/>
          <w:szCs w:val="28"/>
        </w:rPr>
        <w:t xml:space="preserve"> — символ, малюнок, відмітний колір або позначення.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Франчайзер</w:t>
      </w:r>
      <w:proofErr w:type="spellEnd"/>
      <w:r w:rsidRPr="004903E4">
        <w:rPr>
          <w:b/>
          <w:sz w:val="28"/>
          <w:szCs w:val="28"/>
        </w:rPr>
        <w:t xml:space="preserve"> </w:t>
      </w:r>
      <w:r w:rsidRPr="004903E4">
        <w:rPr>
          <w:sz w:val="28"/>
          <w:szCs w:val="28"/>
        </w:rPr>
        <w:t xml:space="preserve">— велика фірма (торговельна або промислова), яка надає право дрібному приватнику вести справу в диктованій угоді формі, протягом певного часу, у спеціально вказаному місці.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Франчайзі</w:t>
      </w:r>
      <w:proofErr w:type="spellEnd"/>
      <w:r w:rsidRPr="004903E4">
        <w:rPr>
          <w:b/>
          <w:sz w:val="28"/>
          <w:szCs w:val="28"/>
        </w:rPr>
        <w:t xml:space="preserve"> </w:t>
      </w:r>
      <w:r w:rsidRPr="004903E4">
        <w:rPr>
          <w:sz w:val="28"/>
          <w:szCs w:val="28"/>
        </w:rPr>
        <w:t xml:space="preserve">— дрібний підприємець, який відкриває свою справу під керівництвом </w:t>
      </w:r>
      <w:proofErr w:type="spellStart"/>
      <w:r w:rsidRPr="004903E4">
        <w:rPr>
          <w:sz w:val="28"/>
          <w:szCs w:val="28"/>
        </w:rPr>
        <w:t>франчайзера</w:t>
      </w:r>
      <w:proofErr w:type="spellEnd"/>
      <w:r w:rsidRPr="004903E4">
        <w:rPr>
          <w:sz w:val="28"/>
          <w:szCs w:val="28"/>
        </w:rPr>
        <w:t xml:space="preserve">. </w:t>
      </w:r>
    </w:p>
    <w:p w:rsidR="00FB625D" w:rsidRPr="004903E4" w:rsidRDefault="00FB625D" w:rsidP="00B115EC">
      <w:pPr>
        <w:spacing w:line="360" w:lineRule="auto"/>
        <w:ind w:right="-18" w:firstLine="567"/>
        <w:jc w:val="both"/>
        <w:rPr>
          <w:sz w:val="28"/>
          <w:szCs w:val="28"/>
        </w:rPr>
      </w:pPr>
      <w:r w:rsidRPr="004903E4">
        <w:rPr>
          <w:b/>
          <w:sz w:val="28"/>
          <w:szCs w:val="28"/>
        </w:rPr>
        <w:t>Якісні цілі діяльності фірми</w:t>
      </w:r>
      <w:r w:rsidRPr="004903E4">
        <w:rPr>
          <w:sz w:val="28"/>
          <w:szCs w:val="28"/>
        </w:rPr>
        <w:t xml:space="preserve"> — заходи по охороні навколишнього середовища, забезпечення зайнятості в країнах, де фірма виготовляє і реалізує свою продукцію, шляхом надання роботи громадянам цих країн на закордонних </w:t>
      </w:r>
      <w:r w:rsidRPr="004903E4">
        <w:rPr>
          <w:sz w:val="28"/>
          <w:szCs w:val="28"/>
        </w:rPr>
        <w:lastRenderedPageBreak/>
        <w:t>філіях (підприємствах) фірми, підтримка освітніх, спортивних та інших акцій урядів країн, на території яких фірма здійснює свою діяльність.</w:t>
      </w:r>
    </w:p>
    <w:p w:rsidR="00FB625D" w:rsidRPr="004903E4" w:rsidRDefault="00FB625D" w:rsidP="00B115EC">
      <w:pPr>
        <w:spacing w:line="360" w:lineRule="auto"/>
        <w:ind w:right="-18" w:firstLine="567"/>
        <w:jc w:val="both"/>
        <w:rPr>
          <w:sz w:val="28"/>
          <w:szCs w:val="28"/>
        </w:rPr>
      </w:pPr>
      <w:r w:rsidRPr="004903E4">
        <w:rPr>
          <w:b/>
          <w:sz w:val="28"/>
          <w:szCs w:val="28"/>
        </w:rPr>
        <w:t>Ярмарок</w:t>
      </w:r>
      <w:r w:rsidRPr="004903E4">
        <w:rPr>
          <w:sz w:val="28"/>
          <w:szCs w:val="28"/>
        </w:rPr>
        <w:t xml:space="preserve"> — виставка зразків товарів, яка діє протягом певного періоду часу в одному і тому ж місці.</w:t>
      </w:r>
    </w:p>
    <w:p w:rsidR="008F4F2F" w:rsidRPr="004903E4" w:rsidRDefault="008F4F2F" w:rsidP="00B115EC">
      <w:pPr>
        <w:pStyle w:val="a3"/>
        <w:spacing w:line="360" w:lineRule="auto"/>
        <w:ind w:left="0" w:right="-18" w:firstLine="567"/>
        <w:rPr>
          <w:b/>
        </w:rPr>
      </w:pPr>
    </w:p>
    <w:sectPr w:rsidR="008F4F2F" w:rsidRPr="004903E4">
      <w:pgSz w:w="11910" w:h="16840"/>
      <w:pgMar w:top="1040" w:right="98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5B1F"/>
    <w:multiLevelType w:val="hybridMultilevel"/>
    <w:tmpl w:val="1E34FF20"/>
    <w:lvl w:ilvl="0" w:tplc="F6885916">
      <w:start w:val="2"/>
      <w:numFmt w:val="decimal"/>
      <w:lvlText w:val="%1."/>
      <w:lvlJc w:val="left"/>
      <w:pPr>
        <w:ind w:left="112" w:hanging="319"/>
      </w:pPr>
      <w:rPr>
        <w:rFonts w:ascii="Times New Roman" w:eastAsia="Times New Roman" w:hAnsi="Times New Roman" w:cs="Times New Roman" w:hint="default"/>
        <w:b/>
        <w:bCs/>
        <w:w w:val="100"/>
        <w:sz w:val="28"/>
        <w:szCs w:val="28"/>
        <w:lang w:val="uk" w:eastAsia="uk" w:bidi="uk"/>
      </w:rPr>
    </w:lvl>
    <w:lvl w:ilvl="1" w:tplc="0ECC0A3A">
      <w:numFmt w:val="bullet"/>
      <w:lvlText w:val="•"/>
      <w:lvlJc w:val="left"/>
      <w:pPr>
        <w:ind w:left="1140" w:hanging="319"/>
      </w:pPr>
      <w:rPr>
        <w:rFonts w:hint="default"/>
        <w:lang w:val="uk" w:eastAsia="uk" w:bidi="uk"/>
      </w:rPr>
    </w:lvl>
    <w:lvl w:ilvl="2" w:tplc="B186FD3A">
      <w:numFmt w:val="bullet"/>
      <w:lvlText w:val="•"/>
      <w:lvlJc w:val="left"/>
      <w:pPr>
        <w:ind w:left="2161" w:hanging="319"/>
      </w:pPr>
      <w:rPr>
        <w:rFonts w:hint="default"/>
        <w:lang w:val="uk" w:eastAsia="uk" w:bidi="uk"/>
      </w:rPr>
    </w:lvl>
    <w:lvl w:ilvl="3" w:tplc="483A349A">
      <w:numFmt w:val="bullet"/>
      <w:lvlText w:val="•"/>
      <w:lvlJc w:val="left"/>
      <w:pPr>
        <w:ind w:left="3181" w:hanging="319"/>
      </w:pPr>
      <w:rPr>
        <w:rFonts w:hint="default"/>
        <w:lang w:val="uk" w:eastAsia="uk" w:bidi="uk"/>
      </w:rPr>
    </w:lvl>
    <w:lvl w:ilvl="4" w:tplc="865A9156">
      <w:numFmt w:val="bullet"/>
      <w:lvlText w:val="•"/>
      <w:lvlJc w:val="left"/>
      <w:pPr>
        <w:ind w:left="4202" w:hanging="319"/>
      </w:pPr>
      <w:rPr>
        <w:rFonts w:hint="default"/>
        <w:lang w:val="uk" w:eastAsia="uk" w:bidi="uk"/>
      </w:rPr>
    </w:lvl>
    <w:lvl w:ilvl="5" w:tplc="372E3988">
      <w:numFmt w:val="bullet"/>
      <w:lvlText w:val="•"/>
      <w:lvlJc w:val="left"/>
      <w:pPr>
        <w:ind w:left="5223" w:hanging="319"/>
      </w:pPr>
      <w:rPr>
        <w:rFonts w:hint="default"/>
        <w:lang w:val="uk" w:eastAsia="uk" w:bidi="uk"/>
      </w:rPr>
    </w:lvl>
    <w:lvl w:ilvl="6" w:tplc="9052FCE6">
      <w:numFmt w:val="bullet"/>
      <w:lvlText w:val="•"/>
      <w:lvlJc w:val="left"/>
      <w:pPr>
        <w:ind w:left="6243" w:hanging="319"/>
      </w:pPr>
      <w:rPr>
        <w:rFonts w:hint="default"/>
        <w:lang w:val="uk" w:eastAsia="uk" w:bidi="uk"/>
      </w:rPr>
    </w:lvl>
    <w:lvl w:ilvl="7" w:tplc="A024229E">
      <w:numFmt w:val="bullet"/>
      <w:lvlText w:val="•"/>
      <w:lvlJc w:val="left"/>
      <w:pPr>
        <w:ind w:left="7264" w:hanging="319"/>
      </w:pPr>
      <w:rPr>
        <w:rFonts w:hint="default"/>
        <w:lang w:val="uk" w:eastAsia="uk" w:bidi="uk"/>
      </w:rPr>
    </w:lvl>
    <w:lvl w:ilvl="8" w:tplc="7B40CC92">
      <w:numFmt w:val="bullet"/>
      <w:lvlText w:val="•"/>
      <w:lvlJc w:val="left"/>
      <w:pPr>
        <w:ind w:left="8285" w:hanging="319"/>
      </w:pPr>
      <w:rPr>
        <w:rFonts w:hint="default"/>
        <w:lang w:val="uk" w:eastAsia="uk" w:bidi="uk"/>
      </w:rPr>
    </w:lvl>
  </w:abstractNum>
  <w:abstractNum w:abstractNumId="1">
    <w:nsid w:val="13247109"/>
    <w:multiLevelType w:val="multilevel"/>
    <w:tmpl w:val="8C925F2A"/>
    <w:lvl w:ilvl="0">
      <w:start w:val="1"/>
      <w:numFmt w:val="decimal"/>
      <w:lvlText w:val="%1."/>
      <w:lvlJc w:val="left"/>
      <w:pPr>
        <w:ind w:left="112" w:hanging="281"/>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112" w:hanging="493"/>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2161" w:hanging="493"/>
      </w:pPr>
      <w:rPr>
        <w:rFonts w:hint="default"/>
        <w:lang w:val="uk" w:eastAsia="uk" w:bidi="uk"/>
      </w:rPr>
    </w:lvl>
    <w:lvl w:ilvl="3">
      <w:numFmt w:val="bullet"/>
      <w:lvlText w:val="•"/>
      <w:lvlJc w:val="left"/>
      <w:pPr>
        <w:ind w:left="3181" w:hanging="493"/>
      </w:pPr>
      <w:rPr>
        <w:rFonts w:hint="default"/>
        <w:lang w:val="uk" w:eastAsia="uk" w:bidi="uk"/>
      </w:rPr>
    </w:lvl>
    <w:lvl w:ilvl="4">
      <w:numFmt w:val="bullet"/>
      <w:lvlText w:val="•"/>
      <w:lvlJc w:val="left"/>
      <w:pPr>
        <w:ind w:left="4202" w:hanging="493"/>
      </w:pPr>
      <w:rPr>
        <w:rFonts w:hint="default"/>
        <w:lang w:val="uk" w:eastAsia="uk" w:bidi="uk"/>
      </w:rPr>
    </w:lvl>
    <w:lvl w:ilvl="5">
      <w:numFmt w:val="bullet"/>
      <w:lvlText w:val="•"/>
      <w:lvlJc w:val="left"/>
      <w:pPr>
        <w:ind w:left="5223" w:hanging="493"/>
      </w:pPr>
      <w:rPr>
        <w:rFonts w:hint="default"/>
        <w:lang w:val="uk" w:eastAsia="uk" w:bidi="uk"/>
      </w:rPr>
    </w:lvl>
    <w:lvl w:ilvl="6">
      <w:numFmt w:val="bullet"/>
      <w:lvlText w:val="•"/>
      <w:lvlJc w:val="left"/>
      <w:pPr>
        <w:ind w:left="6243" w:hanging="493"/>
      </w:pPr>
      <w:rPr>
        <w:rFonts w:hint="default"/>
        <w:lang w:val="uk" w:eastAsia="uk" w:bidi="uk"/>
      </w:rPr>
    </w:lvl>
    <w:lvl w:ilvl="7">
      <w:numFmt w:val="bullet"/>
      <w:lvlText w:val="•"/>
      <w:lvlJc w:val="left"/>
      <w:pPr>
        <w:ind w:left="7264" w:hanging="493"/>
      </w:pPr>
      <w:rPr>
        <w:rFonts w:hint="default"/>
        <w:lang w:val="uk" w:eastAsia="uk" w:bidi="uk"/>
      </w:rPr>
    </w:lvl>
    <w:lvl w:ilvl="8">
      <w:numFmt w:val="bullet"/>
      <w:lvlText w:val="•"/>
      <w:lvlJc w:val="left"/>
      <w:pPr>
        <w:ind w:left="8285" w:hanging="493"/>
      </w:pPr>
      <w:rPr>
        <w:rFonts w:hint="default"/>
        <w:lang w:val="uk" w:eastAsia="uk" w:bidi="uk"/>
      </w:rPr>
    </w:lvl>
  </w:abstractNum>
  <w:abstractNum w:abstractNumId="2">
    <w:nsid w:val="2779075A"/>
    <w:multiLevelType w:val="hybridMultilevel"/>
    <w:tmpl w:val="81EEECE0"/>
    <w:lvl w:ilvl="0" w:tplc="000AEA22">
      <w:numFmt w:val="bullet"/>
      <w:lvlText w:val=""/>
      <w:lvlJc w:val="left"/>
      <w:pPr>
        <w:ind w:left="112" w:hanging="372"/>
      </w:pPr>
      <w:rPr>
        <w:rFonts w:ascii="Symbol" w:eastAsia="Symbol" w:hAnsi="Symbol" w:cs="Symbol" w:hint="default"/>
        <w:w w:val="100"/>
        <w:sz w:val="28"/>
        <w:szCs w:val="28"/>
        <w:lang w:val="uk" w:eastAsia="uk" w:bidi="uk"/>
      </w:rPr>
    </w:lvl>
    <w:lvl w:ilvl="1" w:tplc="B3705CE6">
      <w:numFmt w:val="bullet"/>
      <w:lvlText w:val="•"/>
      <w:lvlJc w:val="left"/>
      <w:pPr>
        <w:ind w:left="1140" w:hanging="372"/>
      </w:pPr>
      <w:rPr>
        <w:rFonts w:hint="default"/>
        <w:lang w:val="uk" w:eastAsia="uk" w:bidi="uk"/>
      </w:rPr>
    </w:lvl>
    <w:lvl w:ilvl="2" w:tplc="643A683E">
      <w:numFmt w:val="bullet"/>
      <w:lvlText w:val="•"/>
      <w:lvlJc w:val="left"/>
      <w:pPr>
        <w:ind w:left="2161" w:hanging="372"/>
      </w:pPr>
      <w:rPr>
        <w:rFonts w:hint="default"/>
        <w:lang w:val="uk" w:eastAsia="uk" w:bidi="uk"/>
      </w:rPr>
    </w:lvl>
    <w:lvl w:ilvl="3" w:tplc="9CE8DC12">
      <w:numFmt w:val="bullet"/>
      <w:lvlText w:val="•"/>
      <w:lvlJc w:val="left"/>
      <w:pPr>
        <w:ind w:left="3181" w:hanging="372"/>
      </w:pPr>
      <w:rPr>
        <w:rFonts w:hint="default"/>
        <w:lang w:val="uk" w:eastAsia="uk" w:bidi="uk"/>
      </w:rPr>
    </w:lvl>
    <w:lvl w:ilvl="4" w:tplc="33F80812">
      <w:numFmt w:val="bullet"/>
      <w:lvlText w:val="•"/>
      <w:lvlJc w:val="left"/>
      <w:pPr>
        <w:ind w:left="4202" w:hanging="372"/>
      </w:pPr>
      <w:rPr>
        <w:rFonts w:hint="default"/>
        <w:lang w:val="uk" w:eastAsia="uk" w:bidi="uk"/>
      </w:rPr>
    </w:lvl>
    <w:lvl w:ilvl="5" w:tplc="15FE12AE">
      <w:numFmt w:val="bullet"/>
      <w:lvlText w:val="•"/>
      <w:lvlJc w:val="left"/>
      <w:pPr>
        <w:ind w:left="5223" w:hanging="372"/>
      </w:pPr>
      <w:rPr>
        <w:rFonts w:hint="default"/>
        <w:lang w:val="uk" w:eastAsia="uk" w:bidi="uk"/>
      </w:rPr>
    </w:lvl>
    <w:lvl w:ilvl="6" w:tplc="DB3AE8AE">
      <w:numFmt w:val="bullet"/>
      <w:lvlText w:val="•"/>
      <w:lvlJc w:val="left"/>
      <w:pPr>
        <w:ind w:left="6243" w:hanging="372"/>
      </w:pPr>
      <w:rPr>
        <w:rFonts w:hint="default"/>
        <w:lang w:val="uk" w:eastAsia="uk" w:bidi="uk"/>
      </w:rPr>
    </w:lvl>
    <w:lvl w:ilvl="7" w:tplc="02C0C132">
      <w:numFmt w:val="bullet"/>
      <w:lvlText w:val="•"/>
      <w:lvlJc w:val="left"/>
      <w:pPr>
        <w:ind w:left="7264" w:hanging="372"/>
      </w:pPr>
      <w:rPr>
        <w:rFonts w:hint="default"/>
        <w:lang w:val="uk" w:eastAsia="uk" w:bidi="uk"/>
      </w:rPr>
    </w:lvl>
    <w:lvl w:ilvl="8" w:tplc="3D1E2DE4">
      <w:numFmt w:val="bullet"/>
      <w:lvlText w:val="•"/>
      <w:lvlJc w:val="left"/>
      <w:pPr>
        <w:ind w:left="8285" w:hanging="372"/>
      </w:pPr>
      <w:rPr>
        <w:rFonts w:hint="default"/>
        <w:lang w:val="uk" w:eastAsia="uk" w:bidi="uk"/>
      </w:rPr>
    </w:lvl>
  </w:abstractNum>
  <w:abstractNum w:abstractNumId="3">
    <w:nsid w:val="464E593B"/>
    <w:multiLevelType w:val="hybridMultilevel"/>
    <w:tmpl w:val="FEB87188"/>
    <w:lvl w:ilvl="0" w:tplc="E8406266">
      <w:start w:val="1"/>
      <w:numFmt w:val="decimal"/>
      <w:lvlText w:val="%1."/>
      <w:lvlJc w:val="left"/>
      <w:pPr>
        <w:ind w:left="112" w:hanging="281"/>
      </w:pPr>
      <w:rPr>
        <w:rFonts w:ascii="Times New Roman" w:eastAsia="Times New Roman" w:hAnsi="Times New Roman" w:cs="Times New Roman" w:hint="default"/>
        <w:i/>
        <w:w w:val="100"/>
        <w:sz w:val="28"/>
        <w:szCs w:val="28"/>
        <w:lang w:val="uk" w:eastAsia="uk" w:bidi="uk"/>
      </w:rPr>
    </w:lvl>
    <w:lvl w:ilvl="1" w:tplc="41604E50">
      <w:numFmt w:val="bullet"/>
      <w:lvlText w:val="•"/>
      <w:lvlJc w:val="left"/>
      <w:pPr>
        <w:ind w:left="1140" w:hanging="281"/>
      </w:pPr>
      <w:rPr>
        <w:rFonts w:hint="default"/>
        <w:lang w:val="uk" w:eastAsia="uk" w:bidi="uk"/>
      </w:rPr>
    </w:lvl>
    <w:lvl w:ilvl="2" w:tplc="E0BAD8D4">
      <w:numFmt w:val="bullet"/>
      <w:lvlText w:val="•"/>
      <w:lvlJc w:val="left"/>
      <w:pPr>
        <w:ind w:left="2161" w:hanging="281"/>
      </w:pPr>
      <w:rPr>
        <w:rFonts w:hint="default"/>
        <w:lang w:val="uk" w:eastAsia="uk" w:bidi="uk"/>
      </w:rPr>
    </w:lvl>
    <w:lvl w:ilvl="3" w:tplc="F3BE56EC">
      <w:numFmt w:val="bullet"/>
      <w:lvlText w:val="•"/>
      <w:lvlJc w:val="left"/>
      <w:pPr>
        <w:ind w:left="3181" w:hanging="281"/>
      </w:pPr>
      <w:rPr>
        <w:rFonts w:hint="default"/>
        <w:lang w:val="uk" w:eastAsia="uk" w:bidi="uk"/>
      </w:rPr>
    </w:lvl>
    <w:lvl w:ilvl="4" w:tplc="039AA6FA">
      <w:numFmt w:val="bullet"/>
      <w:lvlText w:val="•"/>
      <w:lvlJc w:val="left"/>
      <w:pPr>
        <w:ind w:left="4202" w:hanging="281"/>
      </w:pPr>
      <w:rPr>
        <w:rFonts w:hint="default"/>
        <w:lang w:val="uk" w:eastAsia="uk" w:bidi="uk"/>
      </w:rPr>
    </w:lvl>
    <w:lvl w:ilvl="5" w:tplc="6A1E9EBE">
      <w:numFmt w:val="bullet"/>
      <w:lvlText w:val="•"/>
      <w:lvlJc w:val="left"/>
      <w:pPr>
        <w:ind w:left="5223" w:hanging="281"/>
      </w:pPr>
      <w:rPr>
        <w:rFonts w:hint="default"/>
        <w:lang w:val="uk" w:eastAsia="uk" w:bidi="uk"/>
      </w:rPr>
    </w:lvl>
    <w:lvl w:ilvl="6" w:tplc="63F42522">
      <w:numFmt w:val="bullet"/>
      <w:lvlText w:val="•"/>
      <w:lvlJc w:val="left"/>
      <w:pPr>
        <w:ind w:left="6243" w:hanging="281"/>
      </w:pPr>
      <w:rPr>
        <w:rFonts w:hint="default"/>
        <w:lang w:val="uk" w:eastAsia="uk" w:bidi="uk"/>
      </w:rPr>
    </w:lvl>
    <w:lvl w:ilvl="7" w:tplc="EEF4ADAE">
      <w:numFmt w:val="bullet"/>
      <w:lvlText w:val="•"/>
      <w:lvlJc w:val="left"/>
      <w:pPr>
        <w:ind w:left="7264" w:hanging="281"/>
      </w:pPr>
      <w:rPr>
        <w:rFonts w:hint="default"/>
        <w:lang w:val="uk" w:eastAsia="uk" w:bidi="uk"/>
      </w:rPr>
    </w:lvl>
    <w:lvl w:ilvl="8" w:tplc="8D6255A6">
      <w:numFmt w:val="bullet"/>
      <w:lvlText w:val="•"/>
      <w:lvlJc w:val="left"/>
      <w:pPr>
        <w:ind w:left="8285" w:hanging="281"/>
      </w:pPr>
      <w:rPr>
        <w:rFonts w:hint="default"/>
        <w:lang w:val="uk" w:eastAsia="uk" w:bidi="uk"/>
      </w:rPr>
    </w:lvl>
  </w:abstractNum>
  <w:abstractNum w:abstractNumId="4">
    <w:nsid w:val="51BA0459"/>
    <w:multiLevelType w:val="hybridMultilevel"/>
    <w:tmpl w:val="037CEB26"/>
    <w:lvl w:ilvl="0" w:tplc="982C4E0E">
      <w:numFmt w:val="bullet"/>
      <w:lvlText w:val="–"/>
      <w:lvlJc w:val="left"/>
      <w:pPr>
        <w:ind w:left="112" w:hanging="363"/>
      </w:pPr>
      <w:rPr>
        <w:rFonts w:ascii="Times New Roman" w:eastAsia="Times New Roman" w:hAnsi="Times New Roman" w:cs="Times New Roman" w:hint="default"/>
        <w:w w:val="100"/>
        <w:sz w:val="28"/>
        <w:szCs w:val="28"/>
        <w:lang w:val="uk" w:eastAsia="uk" w:bidi="uk"/>
      </w:rPr>
    </w:lvl>
    <w:lvl w:ilvl="1" w:tplc="C450A40E">
      <w:numFmt w:val="bullet"/>
      <w:lvlText w:val="•"/>
      <w:lvlJc w:val="left"/>
      <w:pPr>
        <w:ind w:left="1140" w:hanging="363"/>
      </w:pPr>
      <w:rPr>
        <w:rFonts w:hint="default"/>
        <w:lang w:val="uk" w:eastAsia="uk" w:bidi="uk"/>
      </w:rPr>
    </w:lvl>
    <w:lvl w:ilvl="2" w:tplc="434ACDAC">
      <w:numFmt w:val="bullet"/>
      <w:lvlText w:val="•"/>
      <w:lvlJc w:val="left"/>
      <w:pPr>
        <w:ind w:left="2161" w:hanging="363"/>
      </w:pPr>
      <w:rPr>
        <w:rFonts w:hint="default"/>
        <w:lang w:val="uk" w:eastAsia="uk" w:bidi="uk"/>
      </w:rPr>
    </w:lvl>
    <w:lvl w:ilvl="3" w:tplc="DBBC7046">
      <w:numFmt w:val="bullet"/>
      <w:lvlText w:val="•"/>
      <w:lvlJc w:val="left"/>
      <w:pPr>
        <w:ind w:left="3181" w:hanging="363"/>
      </w:pPr>
      <w:rPr>
        <w:rFonts w:hint="default"/>
        <w:lang w:val="uk" w:eastAsia="uk" w:bidi="uk"/>
      </w:rPr>
    </w:lvl>
    <w:lvl w:ilvl="4" w:tplc="C308A3CC">
      <w:numFmt w:val="bullet"/>
      <w:lvlText w:val="•"/>
      <w:lvlJc w:val="left"/>
      <w:pPr>
        <w:ind w:left="4202" w:hanging="363"/>
      </w:pPr>
      <w:rPr>
        <w:rFonts w:hint="default"/>
        <w:lang w:val="uk" w:eastAsia="uk" w:bidi="uk"/>
      </w:rPr>
    </w:lvl>
    <w:lvl w:ilvl="5" w:tplc="6308C7E2">
      <w:numFmt w:val="bullet"/>
      <w:lvlText w:val="•"/>
      <w:lvlJc w:val="left"/>
      <w:pPr>
        <w:ind w:left="5223" w:hanging="363"/>
      </w:pPr>
      <w:rPr>
        <w:rFonts w:hint="default"/>
        <w:lang w:val="uk" w:eastAsia="uk" w:bidi="uk"/>
      </w:rPr>
    </w:lvl>
    <w:lvl w:ilvl="6" w:tplc="D10AF69A">
      <w:numFmt w:val="bullet"/>
      <w:lvlText w:val="•"/>
      <w:lvlJc w:val="left"/>
      <w:pPr>
        <w:ind w:left="6243" w:hanging="363"/>
      </w:pPr>
      <w:rPr>
        <w:rFonts w:hint="default"/>
        <w:lang w:val="uk" w:eastAsia="uk" w:bidi="uk"/>
      </w:rPr>
    </w:lvl>
    <w:lvl w:ilvl="7" w:tplc="07D26190">
      <w:numFmt w:val="bullet"/>
      <w:lvlText w:val="•"/>
      <w:lvlJc w:val="left"/>
      <w:pPr>
        <w:ind w:left="7264" w:hanging="363"/>
      </w:pPr>
      <w:rPr>
        <w:rFonts w:hint="default"/>
        <w:lang w:val="uk" w:eastAsia="uk" w:bidi="uk"/>
      </w:rPr>
    </w:lvl>
    <w:lvl w:ilvl="8" w:tplc="2C74DE04">
      <w:numFmt w:val="bullet"/>
      <w:lvlText w:val="•"/>
      <w:lvlJc w:val="left"/>
      <w:pPr>
        <w:ind w:left="8285" w:hanging="363"/>
      </w:pPr>
      <w:rPr>
        <w:rFonts w:hint="default"/>
        <w:lang w:val="uk" w:eastAsia="uk" w:bidi="uk"/>
      </w:rPr>
    </w:lvl>
  </w:abstractNum>
  <w:abstractNum w:abstractNumId="5">
    <w:nsid w:val="530B18AA"/>
    <w:multiLevelType w:val="multilevel"/>
    <w:tmpl w:val="55C4A6C4"/>
    <w:lvl w:ilvl="0">
      <w:start w:val="6"/>
      <w:numFmt w:val="decimal"/>
      <w:lvlText w:val="%1"/>
      <w:lvlJc w:val="left"/>
      <w:pPr>
        <w:ind w:left="112" w:hanging="492"/>
      </w:pPr>
      <w:rPr>
        <w:rFonts w:hint="default"/>
        <w:lang w:val="uk" w:eastAsia="uk" w:bidi="uk"/>
      </w:rPr>
    </w:lvl>
    <w:lvl w:ilvl="1">
      <w:start w:val="1"/>
      <w:numFmt w:val="decimal"/>
      <w:lvlText w:val="%1.%2."/>
      <w:lvlJc w:val="left"/>
      <w:pPr>
        <w:ind w:left="112" w:hanging="492"/>
      </w:pPr>
      <w:rPr>
        <w:rFonts w:ascii="Times New Roman" w:eastAsia="Times New Roman" w:hAnsi="Times New Roman" w:cs="Times New Roman" w:hint="default"/>
        <w:b/>
        <w:bCs/>
        <w:spacing w:val="-1"/>
        <w:w w:val="100"/>
        <w:sz w:val="28"/>
        <w:szCs w:val="28"/>
        <w:lang w:val="uk" w:eastAsia="uk" w:bidi="uk"/>
      </w:rPr>
    </w:lvl>
    <w:lvl w:ilvl="2">
      <w:numFmt w:val="bullet"/>
      <w:lvlText w:val="•"/>
      <w:lvlJc w:val="left"/>
      <w:pPr>
        <w:ind w:left="2097" w:hanging="492"/>
      </w:pPr>
      <w:rPr>
        <w:rFonts w:hint="default"/>
        <w:lang w:val="uk" w:eastAsia="uk" w:bidi="uk"/>
      </w:rPr>
    </w:lvl>
    <w:lvl w:ilvl="3">
      <w:numFmt w:val="bullet"/>
      <w:lvlText w:val="•"/>
      <w:lvlJc w:val="left"/>
      <w:pPr>
        <w:ind w:left="3085" w:hanging="492"/>
      </w:pPr>
      <w:rPr>
        <w:rFonts w:hint="default"/>
        <w:lang w:val="uk" w:eastAsia="uk" w:bidi="uk"/>
      </w:rPr>
    </w:lvl>
    <w:lvl w:ilvl="4">
      <w:numFmt w:val="bullet"/>
      <w:lvlText w:val="•"/>
      <w:lvlJc w:val="left"/>
      <w:pPr>
        <w:ind w:left="4074" w:hanging="492"/>
      </w:pPr>
      <w:rPr>
        <w:rFonts w:hint="default"/>
        <w:lang w:val="uk" w:eastAsia="uk" w:bidi="uk"/>
      </w:rPr>
    </w:lvl>
    <w:lvl w:ilvl="5">
      <w:numFmt w:val="bullet"/>
      <w:lvlText w:val="•"/>
      <w:lvlJc w:val="left"/>
      <w:pPr>
        <w:ind w:left="5063" w:hanging="492"/>
      </w:pPr>
      <w:rPr>
        <w:rFonts w:hint="default"/>
        <w:lang w:val="uk" w:eastAsia="uk" w:bidi="uk"/>
      </w:rPr>
    </w:lvl>
    <w:lvl w:ilvl="6">
      <w:numFmt w:val="bullet"/>
      <w:lvlText w:val="•"/>
      <w:lvlJc w:val="left"/>
      <w:pPr>
        <w:ind w:left="6051" w:hanging="492"/>
      </w:pPr>
      <w:rPr>
        <w:rFonts w:hint="default"/>
        <w:lang w:val="uk" w:eastAsia="uk" w:bidi="uk"/>
      </w:rPr>
    </w:lvl>
    <w:lvl w:ilvl="7">
      <w:numFmt w:val="bullet"/>
      <w:lvlText w:val="•"/>
      <w:lvlJc w:val="left"/>
      <w:pPr>
        <w:ind w:left="7040" w:hanging="492"/>
      </w:pPr>
      <w:rPr>
        <w:rFonts w:hint="default"/>
        <w:lang w:val="uk" w:eastAsia="uk" w:bidi="uk"/>
      </w:rPr>
    </w:lvl>
    <w:lvl w:ilvl="8">
      <w:numFmt w:val="bullet"/>
      <w:lvlText w:val="•"/>
      <w:lvlJc w:val="left"/>
      <w:pPr>
        <w:ind w:left="8029" w:hanging="492"/>
      </w:pPr>
      <w:rPr>
        <w:rFonts w:hint="default"/>
        <w:lang w:val="uk" w:eastAsia="uk" w:bidi="uk"/>
      </w:rPr>
    </w:lvl>
  </w:abstractNum>
  <w:abstractNum w:abstractNumId="6">
    <w:nsid w:val="5CB3141B"/>
    <w:multiLevelType w:val="hybridMultilevel"/>
    <w:tmpl w:val="28E8AEF4"/>
    <w:lvl w:ilvl="0" w:tplc="635063DE">
      <w:numFmt w:val="bullet"/>
      <w:lvlText w:val="–"/>
      <w:lvlJc w:val="left"/>
      <w:pPr>
        <w:ind w:left="112" w:hanging="212"/>
      </w:pPr>
      <w:rPr>
        <w:rFonts w:ascii="Times New Roman" w:eastAsia="Times New Roman" w:hAnsi="Times New Roman" w:cs="Times New Roman" w:hint="default"/>
        <w:w w:val="100"/>
        <w:sz w:val="28"/>
        <w:szCs w:val="28"/>
        <w:lang w:val="uk" w:eastAsia="uk" w:bidi="uk"/>
      </w:rPr>
    </w:lvl>
    <w:lvl w:ilvl="1" w:tplc="9F90F756">
      <w:numFmt w:val="bullet"/>
      <w:lvlText w:val="•"/>
      <w:lvlJc w:val="left"/>
      <w:pPr>
        <w:ind w:left="1140" w:hanging="212"/>
      </w:pPr>
      <w:rPr>
        <w:rFonts w:hint="default"/>
        <w:lang w:val="uk" w:eastAsia="uk" w:bidi="uk"/>
      </w:rPr>
    </w:lvl>
    <w:lvl w:ilvl="2" w:tplc="5082E99C">
      <w:numFmt w:val="bullet"/>
      <w:lvlText w:val="•"/>
      <w:lvlJc w:val="left"/>
      <w:pPr>
        <w:ind w:left="2161" w:hanging="212"/>
      </w:pPr>
      <w:rPr>
        <w:rFonts w:hint="default"/>
        <w:lang w:val="uk" w:eastAsia="uk" w:bidi="uk"/>
      </w:rPr>
    </w:lvl>
    <w:lvl w:ilvl="3" w:tplc="C8C60D24">
      <w:numFmt w:val="bullet"/>
      <w:lvlText w:val="•"/>
      <w:lvlJc w:val="left"/>
      <w:pPr>
        <w:ind w:left="3181" w:hanging="212"/>
      </w:pPr>
      <w:rPr>
        <w:rFonts w:hint="default"/>
        <w:lang w:val="uk" w:eastAsia="uk" w:bidi="uk"/>
      </w:rPr>
    </w:lvl>
    <w:lvl w:ilvl="4" w:tplc="A2DA1690">
      <w:numFmt w:val="bullet"/>
      <w:lvlText w:val="•"/>
      <w:lvlJc w:val="left"/>
      <w:pPr>
        <w:ind w:left="4202" w:hanging="212"/>
      </w:pPr>
      <w:rPr>
        <w:rFonts w:hint="default"/>
        <w:lang w:val="uk" w:eastAsia="uk" w:bidi="uk"/>
      </w:rPr>
    </w:lvl>
    <w:lvl w:ilvl="5" w:tplc="E80243A4">
      <w:numFmt w:val="bullet"/>
      <w:lvlText w:val="•"/>
      <w:lvlJc w:val="left"/>
      <w:pPr>
        <w:ind w:left="5223" w:hanging="212"/>
      </w:pPr>
      <w:rPr>
        <w:rFonts w:hint="default"/>
        <w:lang w:val="uk" w:eastAsia="uk" w:bidi="uk"/>
      </w:rPr>
    </w:lvl>
    <w:lvl w:ilvl="6" w:tplc="3B268E9C">
      <w:numFmt w:val="bullet"/>
      <w:lvlText w:val="•"/>
      <w:lvlJc w:val="left"/>
      <w:pPr>
        <w:ind w:left="6243" w:hanging="212"/>
      </w:pPr>
      <w:rPr>
        <w:rFonts w:hint="default"/>
        <w:lang w:val="uk" w:eastAsia="uk" w:bidi="uk"/>
      </w:rPr>
    </w:lvl>
    <w:lvl w:ilvl="7" w:tplc="6186BDD4">
      <w:numFmt w:val="bullet"/>
      <w:lvlText w:val="•"/>
      <w:lvlJc w:val="left"/>
      <w:pPr>
        <w:ind w:left="7264" w:hanging="212"/>
      </w:pPr>
      <w:rPr>
        <w:rFonts w:hint="default"/>
        <w:lang w:val="uk" w:eastAsia="uk" w:bidi="uk"/>
      </w:rPr>
    </w:lvl>
    <w:lvl w:ilvl="8" w:tplc="023875D8">
      <w:numFmt w:val="bullet"/>
      <w:lvlText w:val="•"/>
      <w:lvlJc w:val="left"/>
      <w:pPr>
        <w:ind w:left="8285" w:hanging="212"/>
      </w:pPr>
      <w:rPr>
        <w:rFonts w:hint="default"/>
        <w:lang w:val="uk" w:eastAsia="uk" w:bidi="uk"/>
      </w:rPr>
    </w:lvl>
  </w:abstractNum>
  <w:abstractNum w:abstractNumId="7">
    <w:nsid w:val="67457E4A"/>
    <w:multiLevelType w:val="multilevel"/>
    <w:tmpl w:val="2DC4FDD8"/>
    <w:lvl w:ilvl="0">
      <w:start w:val="7"/>
      <w:numFmt w:val="decimal"/>
      <w:lvlText w:val="%1."/>
      <w:lvlJc w:val="left"/>
      <w:pPr>
        <w:ind w:left="112" w:hanging="307"/>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2333" w:hanging="492"/>
        <w:jc w:val="right"/>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3191" w:hanging="492"/>
      </w:pPr>
      <w:rPr>
        <w:rFonts w:hint="default"/>
        <w:lang w:val="uk" w:eastAsia="uk" w:bidi="uk"/>
      </w:rPr>
    </w:lvl>
    <w:lvl w:ilvl="3">
      <w:numFmt w:val="bullet"/>
      <w:lvlText w:val="•"/>
      <w:lvlJc w:val="left"/>
      <w:pPr>
        <w:ind w:left="4043" w:hanging="492"/>
      </w:pPr>
      <w:rPr>
        <w:rFonts w:hint="default"/>
        <w:lang w:val="uk" w:eastAsia="uk" w:bidi="uk"/>
      </w:rPr>
    </w:lvl>
    <w:lvl w:ilvl="4">
      <w:numFmt w:val="bullet"/>
      <w:lvlText w:val="•"/>
      <w:lvlJc w:val="left"/>
      <w:pPr>
        <w:ind w:left="4895" w:hanging="492"/>
      </w:pPr>
      <w:rPr>
        <w:rFonts w:hint="default"/>
        <w:lang w:val="uk" w:eastAsia="uk" w:bidi="uk"/>
      </w:rPr>
    </w:lvl>
    <w:lvl w:ilvl="5">
      <w:numFmt w:val="bullet"/>
      <w:lvlText w:val="•"/>
      <w:lvlJc w:val="left"/>
      <w:pPr>
        <w:ind w:left="5747" w:hanging="492"/>
      </w:pPr>
      <w:rPr>
        <w:rFonts w:hint="default"/>
        <w:lang w:val="uk" w:eastAsia="uk" w:bidi="uk"/>
      </w:rPr>
    </w:lvl>
    <w:lvl w:ilvl="6">
      <w:numFmt w:val="bullet"/>
      <w:lvlText w:val="•"/>
      <w:lvlJc w:val="left"/>
      <w:pPr>
        <w:ind w:left="6599" w:hanging="492"/>
      </w:pPr>
      <w:rPr>
        <w:rFonts w:hint="default"/>
        <w:lang w:val="uk" w:eastAsia="uk" w:bidi="uk"/>
      </w:rPr>
    </w:lvl>
    <w:lvl w:ilvl="7">
      <w:numFmt w:val="bullet"/>
      <w:lvlText w:val="•"/>
      <w:lvlJc w:val="left"/>
      <w:pPr>
        <w:ind w:left="7450" w:hanging="492"/>
      </w:pPr>
      <w:rPr>
        <w:rFonts w:hint="default"/>
        <w:lang w:val="uk" w:eastAsia="uk" w:bidi="uk"/>
      </w:rPr>
    </w:lvl>
    <w:lvl w:ilvl="8">
      <w:numFmt w:val="bullet"/>
      <w:lvlText w:val="•"/>
      <w:lvlJc w:val="left"/>
      <w:pPr>
        <w:ind w:left="8302" w:hanging="492"/>
      </w:pPr>
      <w:rPr>
        <w:rFonts w:hint="default"/>
        <w:lang w:val="uk" w:eastAsia="uk" w:bidi="uk"/>
      </w:rPr>
    </w:lvl>
  </w:abstractNum>
  <w:abstractNum w:abstractNumId="8">
    <w:nsid w:val="6B5E4534"/>
    <w:multiLevelType w:val="hybridMultilevel"/>
    <w:tmpl w:val="19A2E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D382A6E"/>
    <w:multiLevelType w:val="hybridMultilevel"/>
    <w:tmpl w:val="ED0C8B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2"/>
  </w:num>
  <w:num w:numId="6">
    <w:abstractNumId w:val="0"/>
  </w:num>
  <w:num w:numId="7">
    <w:abstractNumId w:val="3"/>
  </w:num>
  <w:num w:numId="8">
    <w:abstractNumId w:val="1"/>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2F"/>
    <w:rsid w:val="00007288"/>
    <w:rsid w:val="000A24C8"/>
    <w:rsid w:val="000A41C9"/>
    <w:rsid w:val="000B456F"/>
    <w:rsid w:val="00122832"/>
    <w:rsid w:val="001C5764"/>
    <w:rsid w:val="001E514D"/>
    <w:rsid w:val="002425EB"/>
    <w:rsid w:val="002D3E95"/>
    <w:rsid w:val="002D74AD"/>
    <w:rsid w:val="002E3E57"/>
    <w:rsid w:val="00306665"/>
    <w:rsid w:val="00322016"/>
    <w:rsid w:val="003454C3"/>
    <w:rsid w:val="00393182"/>
    <w:rsid w:val="003C4C1B"/>
    <w:rsid w:val="004249B2"/>
    <w:rsid w:val="00442F4A"/>
    <w:rsid w:val="00451E88"/>
    <w:rsid w:val="004903E4"/>
    <w:rsid w:val="004C6AA0"/>
    <w:rsid w:val="004E25F9"/>
    <w:rsid w:val="005005C4"/>
    <w:rsid w:val="00502698"/>
    <w:rsid w:val="00504C95"/>
    <w:rsid w:val="005A3055"/>
    <w:rsid w:val="005F53EA"/>
    <w:rsid w:val="0065693A"/>
    <w:rsid w:val="006F450E"/>
    <w:rsid w:val="007523B7"/>
    <w:rsid w:val="00787494"/>
    <w:rsid w:val="007C4A6F"/>
    <w:rsid w:val="007E4FE4"/>
    <w:rsid w:val="00873BBB"/>
    <w:rsid w:val="00877592"/>
    <w:rsid w:val="00885856"/>
    <w:rsid w:val="008A3EBB"/>
    <w:rsid w:val="008A4B7F"/>
    <w:rsid w:val="008E4684"/>
    <w:rsid w:val="008F4F2F"/>
    <w:rsid w:val="008F56C6"/>
    <w:rsid w:val="00982DEE"/>
    <w:rsid w:val="009953E7"/>
    <w:rsid w:val="0099709B"/>
    <w:rsid w:val="009C5716"/>
    <w:rsid w:val="009F4396"/>
    <w:rsid w:val="00AB1CB9"/>
    <w:rsid w:val="00AD48F5"/>
    <w:rsid w:val="00B115EC"/>
    <w:rsid w:val="00B13B72"/>
    <w:rsid w:val="00B91821"/>
    <w:rsid w:val="00B93C56"/>
    <w:rsid w:val="00BB3A03"/>
    <w:rsid w:val="00BD5EDB"/>
    <w:rsid w:val="00C061A7"/>
    <w:rsid w:val="00C12D4E"/>
    <w:rsid w:val="00CC5DA4"/>
    <w:rsid w:val="00D21023"/>
    <w:rsid w:val="00D267EC"/>
    <w:rsid w:val="00DA2B28"/>
    <w:rsid w:val="00DB085A"/>
    <w:rsid w:val="00E207D0"/>
    <w:rsid w:val="00E621CD"/>
    <w:rsid w:val="00E63225"/>
    <w:rsid w:val="00EA28C4"/>
    <w:rsid w:val="00EA4A12"/>
    <w:rsid w:val="00EB0437"/>
    <w:rsid w:val="00ED0B36"/>
    <w:rsid w:val="00F16CE6"/>
    <w:rsid w:val="00F3358C"/>
    <w:rsid w:val="00F33698"/>
    <w:rsid w:val="00FB625D"/>
    <w:rsid w:val="00FC0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uiPriority w:val="99"/>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uiPriority w:val="99"/>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 w:type="paragraph" w:customStyle="1" w:styleId="210">
    <w:name w:val="Основной текст (2)1"/>
    <w:basedOn w:val="a"/>
    <w:uiPriority w:val="99"/>
    <w:rsid w:val="00982DEE"/>
    <w:pPr>
      <w:shd w:val="clear" w:color="auto" w:fill="FFFFFF"/>
      <w:autoSpaceDE/>
      <w:autoSpaceDN/>
      <w:spacing w:line="322" w:lineRule="exact"/>
      <w:ind w:hanging="480"/>
      <w:jc w:val="both"/>
    </w:pPr>
    <w:rPr>
      <w:rFonts w:eastAsia="Calibri"/>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uiPriority w:val="99"/>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uiPriority w:val="99"/>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 w:type="paragraph" w:customStyle="1" w:styleId="210">
    <w:name w:val="Основной текст (2)1"/>
    <w:basedOn w:val="a"/>
    <w:uiPriority w:val="99"/>
    <w:rsid w:val="00982DEE"/>
    <w:pPr>
      <w:shd w:val="clear" w:color="auto" w:fill="FFFFFF"/>
      <w:autoSpaceDE/>
      <w:autoSpaceDN/>
      <w:spacing w:line="322" w:lineRule="exact"/>
      <w:ind w:hanging="480"/>
      <w:jc w:val="both"/>
    </w:pPr>
    <w:rPr>
      <w:rFonts w:eastAsia="Calibri"/>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78604">
      <w:bodyDiv w:val="1"/>
      <w:marLeft w:val="0"/>
      <w:marRight w:val="0"/>
      <w:marTop w:val="0"/>
      <w:marBottom w:val="0"/>
      <w:divBdr>
        <w:top w:val="none" w:sz="0" w:space="0" w:color="auto"/>
        <w:left w:val="none" w:sz="0" w:space="0" w:color="auto"/>
        <w:bottom w:val="none" w:sz="0" w:space="0" w:color="auto"/>
        <w:right w:val="none" w:sz="0" w:space="0" w:color="auto"/>
      </w:divBdr>
    </w:div>
    <w:div w:id="197467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kanat_ekonom@pu.if.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ekanat_ekonom@pu.if.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dekanat_ekonom@pu.if.ua" TargetMode="External"/><Relationship Id="rId4" Type="http://schemas.microsoft.com/office/2007/relationships/stylesWithEffects" Target="stylesWithEffects.xml"/><Relationship Id="rId9" Type="http://schemas.openxmlformats.org/officeDocument/2006/relationships/hyperlink" Target="mailto:dekanat_ekonom@pu.if.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92C4-91DE-4DF9-9892-3C2AD6DC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41</Pages>
  <Words>43730</Words>
  <Characters>24927</Characters>
  <Application>Microsoft Office Word</Application>
  <DocSecurity>0</DocSecurity>
  <Lines>207</Lines>
  <Paragraphs>137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eldorado</dc:creator>
  <cp:keywords/>
  <dc:description/>
  <cp:lastModifiedBy>Windows User</cp:lastModifiedBy>
  <cp:revision>6</cp:revision>
  <dcterms:created xsi:type="dcterms:W3CDTF">2019-02-25T13:59:00Z</dcterms:created>
  <dcterms:modified xsi:type="dcterms:W3CDTF">2019-02-25T18:16:00Z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Office Word 2007</vt:lpwstr>
  </property>
  <property fmtid="{D5CDD505-2E9C-101B-9397-08002B2CF9AE}" pid="4" name="LastSaved">
    <vt:filetime>2019-02-20T00:00:00Z</vt:filetime>
  </property>
</Properties>
</file>