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DE" w:rsidRPr="007F3362" w:rsidRDefault="000217DE" w:rsidP="000217DE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Вступ до германської філології</w:t>
      </w:r>
    </w:p>
    <w:p w:rsidR="000217DE" w:rsidRPr="0061342C" w:rsidRDefault="000217DE" w:rsidP="00613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Германські племена.</w:t>
      </w:r>
      <w:r w:rsidR="006134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1342C">
        <w:rPr>
          <w:rFonts w:ascii="Times New Roman" w:hAnsi="Times New Roman" w:cs="Times New Roman"/>
          <w:sz w:val="32"/>
          <w:szCs w:val="32"/>
          <w:lang w:val="uk-UA"/>
        </w:rPr>
        <w:t>Перші згадки про них. Розселення. Суспільно-політичний уклад. Міфологія. Писемність (рунічне письмо).</w:t>
      </w:r>
    </w:p>
    <w:p w:rsidR="000217DE" w:rsidRPr="0061342C" w:rsidRDefault="000217DE" w:rsidP="00613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Особливості фонологічних систем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давньогерманських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мов.</w:t>
      </w:r>
      <w:r w:rsidR="006134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1342C">
        <w:rPr>
          <w:rFonts w:ascii="Times New Roman" w:hAnsi="Times New Roman" w:cs="Times New Roman"/>
          <w:sz w:val="32"/>
          <w:szCs w:val="32"/>
          <w:lang w:val="uk-UA"/>
        </w:rPr>
        <w:t>Перший пересув приголосних. Аблаут. Умлаут. Подвоєння приголосних (</w:t>
      </w:r>
      <w:proofErr w:type="spellStart"/>
      <w:r w:rsidRPr="0061342C">
        <w:rPr>
          <w:rFonts w:ascii="Times New Roman" w:hAnsi="Times New Roman" w:cs="Times New Roman"/>
          <w:sz w:val="32"/>
          <w:szCs w:val="32"/>
          <w:lang w:val="uk-UA"/>
        </w:rPr>
        <w:t>гемінація</w:t>
      </w:r>
      <w:proofErr w:type="spellEnd"/>
      <w:r w:rsidRPr="0061342C">
        <w:rPr>
          <w:rFonts w:ascii="Times New Roman" w:hAnsi="Times New Roman" w:cs="Times New Roman"/>
          <w:sz w:val="32"/>
          <w:szCs w:val="32"/>
          <w:lang w:val="uk-UA"/>
        </w:rPr>
        <w:t xml:space="preserve">). </w:t>
      </w:r>
    </w:p>
    <w:p w:rsidR="000217DE" w:rsidRPr="0061342C" w:rsidRDefault="000217DE" w:rsidP="00613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Фонетичні та граматичні особливості готської мови</w:t>
      </w:r>
      <w:r w:rsidR="0061342C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61342C">
        <w:rPr>
          <w:rFonts w:ascii="Times New Roman" w:hAnsi="Times New Roman" w:cs="Times New Roman"/>
          <w:sz w:val="32"/>
          <w:szCs w:val="32"/>
          <w:lang w:val="uk-UA"/>
        </w:rPr>
        <w:t>Системи голосних і приголосних готської мови. Відмінювання іменників за основами. Дієслівна система. Іменні частини мови. Словотвір. Лексична система (за частинами мови).</w:t>
      </w:r>
    </w:p>
    <w:p w:rsidR="000217DE" w:rsidRPr="0061342C" w:rsidRDefault="000217DE" w:rsidP="00613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Фонетична і граматична структури давньоанглійської 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давньо-верхньо-німецької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мов.</w:t>
      </w:r>
      <w:r w:rsidR="006134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1342C">
        <w:rPr>
          <w:rFonts w:ascii="Times New Roman" w:hAnsi="Times New Roman" w:cs="Times New Roman"/>
          <w:sz w:val="32"/>
          <w:szCs w:val="32"/>
          <w:lang w:val="uk-UA"/>
        </w:rPr>
        <w:t>Фонологічні системи. Відмінювання іменників. Дієслівні часи. Словотвір. Лексичні системи (у зіставленні з готською).</w:t>
      </w:r>
    </w:p>
    <w:p w:rsidR="000217DE" w:rsidRDefault="000217DE" w:rsidP="00021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Вступ до вивчення нідерландської мови. </w:t>
      </w:r>
    </w:p>
    <w:p w:rsidR="000217DE" w:rsidRDefault="000217DE" w:rsidP="000217DE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Основи правопису та фонетики. Артиклі. Система дієслівних часів. Лексична система (у зіставленні з англійською та німецькою мовами).</w:t>
      </w:r>
    </w:p>
    <w:p w:rsidR="000217DE" w:rsidRPr="0061342C" w:rsidRDefault="000217DE" w:rsidP="00613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Основи скандинавської філології.</w:t>
      </w:r>
      <w:r w:rsidR="006134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1342C">
        <w:rPr>
          <w:rFonts w:ascii="Times New Roman" w:hAnsi="Times New Roman" w:cs="Times New Roman"/>
          <w:sz w:val="32"/>
          <w:szCs w:val="32"/>
          <w:lang w:val="uk-UA"/>
        </w:rPr>
        <w:t xml:space="preserve">Фонетичні та правописні особливості шведської, данської, норвезької та ісландської мов. Граматичні структури. Лексичні системи. </w:t>
      </w:r>
      <w:proofErr w:type="spellStart"/>
      <w:r w:rsidRPr="0061342C">
        <w:rPr>
          <w:rFonts w:ascii="Times New Roman" w:hAnsi="Times New Roman" w:cs="Times New Roman"/>
          <w:sz w:val="32"/>
          <w:szCs w:val="32"/>
          <w:lang w:val="uk-UA"/>
        </w:rPr>
        <w:t>Англо-скандинавські</w:t>
      </w:r>
      <w:proofErr w:type="spellEnd"/>
      <w:r w:rsidRPr="0061342C">
        <w:rPr>
          <w:rFonts w:ascii="Times New Roman" w:hAnsi="Times New Roman" w:cs="Times New Roman"/>
          <w:sz w:val="32"/>
          <w:szCs w:val="32"/>
          <w:lang w:val="uk-UA"/>
        </w:rPr>
        <w:t xml:space="preserve"> лексичні паралелі.</w:t>
      </w:r>
    </w:p>
    <w:p w:rsidR="000217DE" w:rsidRPr="0061342C" w:rsidRDefault="000217DE" w:rsidP="006134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Порівняльна типологія сучасних германських мов. </w:t>
      </w:r>
      <w:r w:rsidR="0061342C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61342C">
        <w:rPr>
          <w:rFonts w:ascii="Times New Roman" w:hAnsi="Times New Roman" w:cs="Times New Roman"/>
          <w:sz w:val="32"/>
          <w:szCs w:val="32"/>
          <w:lang w:val="uk-UA"/>
        </w:rPr>
        <w:t xml:space="preserve">Типологія </w:t>
      </w:r>
      <w:proofErr w:type="spellStart"/>
      <w:r w:rsidRPr="0061342C">
        <w:rPr>
          <w:rFonts w:ascii="Times New Roman" w:hAnsi="Times New Roman" w:cs="Times New Roman"/>
          <w:sz w:val="32"/>
          <w:szCs w:val="32"/>
          <w:lang w:val="uk-UA"/>
        </w:rPr>
        <w:t>вокалічних</w:t>
      </w:r>
      <w:proofErr w:type="spellEnd"/>
      <w:r w:rsidRPr="0061342C">
        <w:rPr>
          <w:rFonts w:ascii="Times New Roman" w:hAnsi="Times New Roman" w:cs="Times New Roman"/>
          <w:sz w:val="32"/>
          <w:szCs w:val="32"/>
          <w:lang w:val="uk-UA"/>
        </w:rPr>
        <w:t xml:space="preserve"> систем. Артиклі. Система дієслівних часів. Лексична типологія. Соціолінгвістичні особливості функціонування сучасних германських мов (англійська, німецька).</w:t>
      </w:r>
    </w:p>
    <w:p w:rsidR="001B3AF7" w:rsidRPr="000217DE" w:rsidRDefault="000217DE" w:rsidP="000217D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 історії розвитку германського мовознавства.</w:t>
      </w:r>
      <w:r w:rsidRPr="000217DE">
        <w:rPr>
          <w:rFonts w:ascii="Times New Roman" w:hAnsi="Times New Roman" w:cs="Times New Roman"/>
          <w:sz w:val="32"/>
          <w:szCs w:val="32"/>
        </w:rPr>
        <w:t xml:space="preserve"> </w:t>
      </w:r>
      <w:r w:rsidRPr="000217DE">
        <w:rPr>
          <w:rFonts w:ascii="Times New Roman" w:hAnsi="Times New Roman" w:cs="Times New Roman"/>
          <w:sz w:val="32"/>
          <w:szCs w:val="32"/>
          <w:lang w:val="uk-UA"/>
        </w:rPr>
        <w:t xml:space="preserve">Дослідження готської і </w:t>
      </w:r>
      <w:proofErr w:type="spellStart"/>
      <w:r w:rsidRPr="000217DE">
        <w:rPr>
          <w:rFonts w:ascii="Times New Roman" w:hAnsi="Times New Roman" w:cs="Times New Roman"/>
          <w:sz w:val="32"/>
          <w:szCs w:val="32"/>
          <w:lang w:val="uk-UA"/>
        </w:rPr>
        <w:t>давньогерманських</w:t>
      </w:r>
      <w:proofErr w:type="spellEnd"/>
      <w:r w:rsidRPr="000217DE">
        <w:rPr>
          <w:rFonts w:ascii="Times New Roman" w:hAnsi="Times New Roman" w:cs="Times New Roman"/>
          <w:sz w:val="32"/>
          <w:szCs w:val="32"/>
          <w:lang w:val="uk-UA"/>
        </w:rPr>
        <w:t xml:space="preserve"> мов. Сучасна зарубіжна германістика. Розвиток германістики в Україні. Видатні</w:t>
      </w:r>
      <w:r w:rsidR="00A0753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217DE">
        <w:rPr>
          <w:rFonts w:ascii="Times New Roman" w:hAnsi="Times New Roman" w:cs="Times New Roman"/>
          <w:sz w:val="32"/>
          <w:szCs w:val="32"/>
          <w:lang w:val="uk-UA"/>
        </w:rPr>
        <w:t>зарубіжні та українські германісти.</w:t>
      </w:r>
    </w:p>
    <w:sectPr w:rsidR="001B3AF7" w:rsidRPr="00021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86C79"/>
    <w:multiLevelType w:val="hybridMultilevel"/>
    <w:tmpl w:val="5618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17DE"/>
    <w:rsid w:val="000217DE"/>
    <w:rsid w:val="001B3AF7"/>
    <w:rsid w:val="0061342C"/>
    <w:rsid w:val="00A0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7DE"/>
    <w:pPr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2018-11-19T07:40:00Z</dcterms:created>
  <dcterms:modified xsi:type="dcterms:W3CDTF">2018-11-19T07:41:00Z</dcterms:modified>
</cp:coreProperties>
</file>