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1D750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9233D5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40780" w:rsidRDefault="00395013" w:rsidP="00395013">
      <w:pPr>
        <w:jc w:val="center"/>
        <w:rPr>
          <w:b/>
          <w:sz w:val="32"/>
          <w:szCs w:val="32"/>
          <w:lang w:val="uk-UA"/>
        </w:rPr>
      </w:pPr>
      <w:r w:rsidRPr="00640780">
        <w:rPr>
          <w:b/>
          <w:sz w:val="32"/>
          <w:szCs w:val="32"/>
          <w:lang w:val="uk-UA"/>
        </w:rPr>
        <w:t>СИЛАБУС 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9233D5" w:rsidRPr="00640780" w:rsidRDefault="00F15573" w:rsidP="0039501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Іноземна мова (</w:t>
      </w:r>
      <w:r w:rsidR="00F82FA9">
        <w:rPr>
          <w:b/>
          <w:sz w:val="36"/>
          <w:szCs w:val="36"/>
          <w:lang w:val="uk-UA"/>
        </w:rPr>
        <w:t>професійного спрямування</w:t>
      </w:r>
      <w:r>
        <w:rPr>
          <w:b/>
          <w:sz w:val="36"/>
          <w:szCs w:val="36"/>
          <w:lang w:val="uk-UA"/>
        </w:rPr>
        <w:t>)</w:t>
      </w:r>
    </w:p>
    <w:p w:rsidR="00640780" w:rsidRDefault="00640780" w:rsidP="00395013">
      <w:pPr>
        <w:jc w:val="center"/>
        <w:rPr>
          <w:b/>
          <w:sz w:val="36"/>
          <w:szCs w:val="36"/>
          <w:lang w:val="uk-UA"/>
        </w:rPr>
      </w:pPr>
    </w:p>
    <w:p w:rsidR="00EA574F" w:rsidRPr="00640780" w:rsidRDefault="00EA574F" w:rsidP="00395013">
      <w:pPr>
        <w:jc w:val="center"/>
        <w:rPr>
          <w:b/>
          <w:sz w:val="36"/>
          <w:szCs w:val="36"/>
          <w:lang w:val="uk-UA"/>
        </w:rPr>
      </w:pPr>
    </w:p>
    <w:p w:rsidR="00640780" w:rsidRDefault="00640780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2E56F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E56F1">
        <w:rPr>
          <w:sz w:val="28"/>
          <w:szCs w:val="28"/>
          <w:lang w:val="uk-UA"/>
        </w:rPr>
        <w:t xml:space="preserve">            </w:t>
      </w:r>
      <w:r w:rsidR="00F15573">
        <w:rPr>
          <w:sz w:val="28"/>
          <w:szCs w:val="28"/>
          <w:lang w:val="uk-UA"/>
        </w:rPr>
        <w:t xml:space="preserve">Фізична </w:t>
      </w:r>
      <w:r w:rsidR="00F82FA9">
        <w:rPr>
          <w:sz w:val="28"/>
          <w:szCs w:val="28"/>
          <w:lang w:val="uk-UA"/>
        </w:rPr>
        <w:t xml:space="preserve">терапія, </w:t>
      </w:r>
      <w:proofErr w:type="spellStart"/>
      <w:r w:rsidR="00F82FA9">
        <w:rPr>
          <w:sz w:val="28"/>
          <w:szCs w:val="28"/>
          <w:lang w:val="uk-UA"/>
        </w:rPr>
        <w:t>ерготерапія</w:t>
      </w:r>
      <w:proofErr w:type="spellEnd"/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E56F1">
        <w:rPr>
          <w:sz w:val="28"/>
          <w:szCs w:val="28"/>
          <w:lang w:val="uk-UA"/>
        </w:rPr>
        <w:t xml:space="preserve">                  </w:t>
      </w:r>
      <w:r w:rsidR="00F82FA9">
        <w:rPr>
          <w:sz w:val="28"/>
          <w:szCs w:val="28"/>
          <w:lang w:val="uk-UA"/>
        </w:rPr>
        <w:t>22</w:t>
      </w:r>
      <w:r w:rsidR="00F15573">
        <w:rPr>
          <w:sz w:val="28"/>
          <w:szCs w:val="28"/>
          <w:lang w:val="uk-UA"/>
        </w:rPr>
        <w:t>7</w:t>
      </w:r>
      <w:r w:rsidR="002478D7">
        <w:rPr>
          <w:sz w:val="28"/>
          <w:szCs w:val="28"/>
          <w:lang w:val="uk-UA"/>
        </w:rPr>
        <w:t xml:space="preserve"> </w:t>
      </w:r>
      <w:r w:rsidR="00F15573">
        <w:rPr>
          <w:sz w:val="28"/>
          <w:szCs w:val="28"/>
          <w:lang w:val="uk-UA"/>
        </w:rPr>
        <w:t xml:space="preserve">Фізична </w:t>
      </w:r>
      <w:r w:rsidR="00F82FA9">
        <w:rPr>
          <w:sz w:val="28"/>
          <w:szCs w:val="28"/>
          <w:lang w:val="uk-UA"/>
        </w:rPr>
        <w:t xml:space="preserve">терапія, </w:t>
      </w:r>
      <w:proofErr w:type="spellStart"/>
      <w:r w:rsidR="00F82FA9">
        <w:rPr>
          <w:sz w:val="28"/>
          <w:szCs w:val="28"/>
          <w:lang w:val="uk-UA"/>
        </w:rPr>
        <w:t>ерготерапія</w:t>
      </w:r>
      <w:proofErr w:type="spellEnd"/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E56F1">
        <w:rPr>
          <w:sz w:val="28"/>
          <w:szCs w:val="28"/>
          <w:lang w:val="uk-UA"/>
        </w:rPr>
        <w:t xml:space="preserve">                    </w:t>
      </w:r>
      <w:r w:rsidR="00F82FA9">
        <w:rPr>
          <w:sz w:val="28"/>
          <w:szCs w:val="28"/>
          <w:lang w:val="uk-UA"/>
        </w:rPr>
        <w:t>22</w:t>
      </w:r>
      <w:r w:rsidR="002E56F1">
        <w:rPr>
          <w:sz w:val="28"/>
          <w:szCs w:val="28"/>
          <w:lang w:val="uk-UA"/>
        </w:rPr>
        <w:t xml:space="preserve"> </w:t>
      </w:r>
      <w:r w:rsidR="00F82FA9">
        <w:rPr>
          <w:sz w:val="28"/>
          <w:szCs w:val="28"/>
          <w:lang w:val="uk-UA"/>
        </w:rPr>
        <w:t>Охорона здоров’я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1D750D" w:rsidRDefault="00395013" w:rsidP="001D75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1D75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1D750D">
        <w:rPr>
          <w:sz w:val="28"/>
          <w:szCs w:val="28"/>
          <w:lang w:val="uk-UA"/>
        </w:rPr>
        <w:t>29</w:t>
      </w:r>
      <w:r w:rsidR="006E330B" w:rsidRPr="001D750D">
        <w:rPr>
          <w:sz w:val="28"/>
          <w:szCs w:val="28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 w:rsidR="001D750D">
        <w:rPr>
          <w:sz w:val="28"/>
          <w:szCs w:val="28"/>
          <w:lang w:val="uk-UA"/>
        </w:rPr>
        <w:t xml:space="preserve"> 2022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233D5" w:rsidRDefault="009233D5" w:rsidP="009233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– </w:t>
      </w:r>
      <w:r w:rsidR="001D750D">
        <w:rPr>
          <w:sz w:val="28"/>
          <w:szCs w:val="28"/>
          <w:lang w:val="uk-UA"/>
        </w:rPr>
        <w:t>2022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D750D" w:rsidRPr="001D750D" w:rsidRDefault="001D750D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51BC4">
        <w:rPr>
          <w:rFonts w:ascii="Times New Roman" w:hAnsi="Times New Roman" w:cs="Times New Roman"/>
          <w:sz w:val="28"/>
          <w:szCs w:val="28"/>
        </w:rPr>
        <w:t>омпетентності</w:t>
      </w:r>
    </w:p>
    <w:p w:rsidR="00151BC4" w:rsidRPr="00151BC4" w:rsidRDefault="001D750D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E2CEF" w:rsidRDefault="00DE2CEF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113"/>
        <w:gridCol w:w="390"/>
        <w:gridCol w:w="666"/>
        <w:gridCol w:w="2516"/>
        <w:gridCol w:w="993"/>
        <w:gridCol w:w="992"/>
        <w:gridCol w:w="1128"/>
      </w:tblGrid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Назва </w:t>
            </w:r>
            <w:r w:rsidR="00C67355" w:rsidRPr="00E951A6">
              <w:rPr>
                <w:b/>
                <w:sz w:val="22"/>
                <w:szCs w:val="22"/>
                <w:lang w:val="uk-UA"/>
              </w:rPr>
              <w:t>дисциплі</w:t>
            </w:r>
            <w:r w:rsidR="00EE1819" w:rsidRPr="00E951A6">
              <w:rPr>
                <w:b/>
                <w:sz w:val="22"/>
                <w:szCs w:val="22"/>
                <w:lang w:val="uk-UA"/>
              </w:rPr>
              <w:t>ни</w:t>
            </w:r>
          </w:p>
        </w:tc>
        <w:tc>
          <w:tcPr>
            <w:tcW w:w="6798" w:type="dxa"/>
            <w:gridSpan w:val="7"/>
          </w:tcPr>
          <w:p w:rsidR="002C2330" w:rsidRPr="00E951A6" w:rsidRDefault="00F15573" w:rsidP="00A30CF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  <w:r w:rsidR="00F82FA9">
              <w:rPr>
                <w:sz w:val="22"/>
                <w:szCs w:val="22"/>
                <w:lang w:val="uk-UA"/>
              </w:rPr>
              <w:t>(професійного спрямування</w:t>
            </w:r>
            <w:r>
              <w:rPr>
                <w:sz w:val="22"/>
                <w:szCs w:val="22"/>
                <w:lang w:val="uk-UA"/>
              </w:rPr>
              <w:t>)</w:t>
            </w:r>
            <w:r w:rsidR="0064078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7"/>
          </w:tcPr>
          <w:p w:rsidR="001678CE" w:rsidRPr="007B67F7" w:rsidRDefault="007B67F7" w:rsidP="00E951A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Тетяна Петрівна</w:t>
            </w:r>
            <w:r w:rsidR="009233D5" w:rsidRPr="00E951A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9233D5" w:rsidRPr="00E951A6">
              <w:rPr>
                <w:sz w:val="22"/>
                <w:szCs w:val="22"/>
                <w:lang w:val="uk-UA"/>
              </w:rPr>
              <w:t>к.ф.н</w:t>
            </w:r>
            <w:proofErr w:type="spellEnd"/>
            <w:r w:rsidR="009233D5" w:rsidRPr="00E951A6">
              <w:rPr>
                <w:sz w:val="22"/>
                <w:szCs w:val="22"/>
                <w:lang w:val="uk-UA"/>
              </w:rPr>
              <w:t>., доцент кафедри іноземних мов</w:t>
            </w:r>
            <w:r w:rsidR="009233D5" w:rsidRPr="00E951A6">
              <w:rPr>
                <w:sz w:val="22"/>
                <w:szCs w:val="22"/>
              </w:rPr>
              <w:t>;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2C2330" w:rsidRPr="007B67F7" w:rsidRDefault="00A227B3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(0342) </w:t>
            </w:r>
            <w:r w:rsidR="009233D5" w:rsidRPr="00E951A6">
              <w:rPr>
                <w:sz w:val="22"/>
                <w:szCs w:val="22"/>
                <w:shd w:val="clear" w:color="auto" w:fill="FFFFFF"/>
              </w:rPr>
              <w:t>59-61-40</w:t>
            </w:r>
          </w:p>
        </w:tc>
      </w:tr>
      <w:tr w:rsidR="002C2330" w:rsidRPr="00F82FA9" w:rsidTr="00E951A6">
        <w:tc>
          <w:tcPr>
            <w:tcW w:w="2547" w:type="dxa"/>
            <w:gridSpan w:val="2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</w:rPr>
              <w:t>E-</w:t>
            </w:r>
            <w:proofErr w:type="spellStart"/>
            <w:r w:rsidRPr="00E951A6">
              <w:rPr>
                <w:b/>
                <w:sz w:val="22"/>
                <w:szCs w:val="22"/>
              </w:rPr>
              <w:t>mail</w:t>
            </w:r>
            <w:proofErr w:type="spellEnd"/>
            <w:r w:rsidRPr="007B67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67F7">
              <w:rPr>
                <w:b/>
                <w:sz w:val="22"/>
                <w:szCs w:val="22"/>
              </w:rPr>
              <w:t>вик</w:t>
            </w:r>
            <w:r w:rsidRPr="00E951A6">
              <w:rPr>
                <w:b/>
                <w:sz w:val="22"/>
                <w:szCs w:val="22"/>
                <w:lang w:val="en-US"/>
              </w:rPr>
              <w:t>ладача</w:t>
            </w:r>
            <w:proofErr w:type="spellEnd"/>
          </w:p>
        </w:tc>
        <w:tc>
          <w:tcPr>
            <w:tcW w:w="6798" w:type="dxa"/>
            <w:gridSpan w:val="7"/>
          </w:tcPr>
          <w:p w:rsidR="006E330B" w:rsidRPr="007B67F7" w:rsidRDefault="007B67F7" w:rsidP="007B67F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tetiana</w:t>
            </w:r>
            <w:proofErr w:type="spellEnd"/>
            <w:r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monolatii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@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7"/>
          </w:tcPr>
          <w:p w:rsidR="002C2330" w:rsidRPr="00E951A6" w:rsidRDefault="004E1419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стаціонар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7"/>
          </w:tcPr>
          <w:p w:rsidR="002C2330" w:rsidRPr="00E951A6" w:rsidRDefault="00A30CF0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кредити ЄКТС, 9</w:t>
            </w:r>
            <w:r w:rsidR="00E11CC6">
              <w:rPr>
                <w:sz w:val="22"/>
                <w:szCs w:val="22"/>
                <w:lang w:val="uk-UA"/>
              </w:rPr>
              <w:t>0</w:t>
            </w:r>
            <w:r w:rsidR="000E60F3" w:rsidRPr="00E951A6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2C2330" w:rsidRPr="00F82FA9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Посилання на сайт дистанційно</w:t>
            </w:r>
            <w:r w:rsidR="00F9137E" w:rsidRPr="00E951A6">
              <w:rPr>
                <w:b/>
                <w:sz w:val="22"/>
                <w:szCs w:val="22"/>
                <w:lang w:val="uk-UA"/>
              </w:rPr>
              <w:t>го навчання</w:t>
            </w:r>
          </w:p>
        </w:tc>
        <w:tc>
          <w:tcPr>
            <w:tcW w:w="6798" w:type="dxa"/>
            <w:gridSpan w:val="7"/>
          </w:tcPr>
          <w:p w:rsidR="002C2330" w:rsidRPr="00E951A6" w:rsidRDefault="00F839B9" w:rsidP="00E951A6">
            <w:pPr>
              <w:jc w:val="both"/>
              <w:rPr>
                <w:sz w:val="22"/>
                <w:szCs w:val="22"/>
                <w:lang w:val="uk-UA"/>
              </w:rPr>
            </w:pPr>
            <w:hyperlink r:id="rId7" w:history="1"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http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www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test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d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learn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p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u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B97E04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7"/>
          </w:tcPr>
          <w:p w:rsidR="00B97E04" w:rsidRPr="00B97E04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B97E04">
              <w:rPr>
                <w:iCs/>
                <w:sz w:val="22"/>
                <w:szCs w:val="22"/>
                <w:lang w:val="uk-UA"/>
              </w:rPr>
              <w:t>розміщеному на інформаційному стенді та сайті кафедри</w:t>
            </w:r>
            <w:r w:rsidR="00B97E04">
              <w:rPr>
                <w:iCs/>
                <w:sz w:val="22"/>
                <w:szCs w:val="22"/>
                <w:lang w:val="uk-UA"/>
              </w:rPr>
              <w:t xml:space="preserve"> або/і за попередньою домовленістю із студентом.</w:t>
            </w:r>
            <w:r w:rsidR="00B97E04" w:rsidRPr="00B97E04">
              <w:rPr>
                <w:sz w:val="22"/>
                <w:szCs w:val="22"/>
                <w:lang w:val="uk-UA"/>
              </w:rPr>
              <w:t xml:space="preserve"> </w:t>
            </w:r>
          </w:p>
          <w:p w:rsidR="002C2330" w:rsidRPr="00E951A6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Також можливі консультації шляхом ли</w:t>
            </w:r>
            <w:r w:rsidR="00B97E04">
              <w:rPr>
                <w:sz w:val="22"/>
                <w:szCs w:val="22"/>
                <w:lang w:val="uk-UA"/>
              </w:rPr>
              <w:t>стування через електронну пошту</w:t>
            </w:r>
            <w:r w:rsidRPr="00E951A6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C67355" w:rsidRPr="00B97E04" w:rsidTr="00E951A6">
        <w:tc>
          <w:tcPr>
            <w:tcW w:w="9345" w:type="dxa"/>
            <w:gridSpan w:val="9"/>
          </w:tcPr>
          <w:p w:rsidR="00C67355" w:rsidRPr="00E951A6" w:rsidRDefault="00C67355" w:rsidP="00A30CF0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2. Анотація до </w:t>
            </w:r>
            <w:r w:rsidR="00A30CF0">
              <w:rPr>
                <w:b/>
                <w:sz w:val="22"/>
                <w:szCs w:val="22"/>
                <w:lang w:val="uk-UA"/>
              </w:rPr>
              <w:t>курсу</w:t>
            </w:r>
          </w:p>
        </w:tc>
      </w:tr>
      <w:tr w:rsidR="00C67355" w:rsidRPr="00F82FA9" w:rsidTr="00E951A6">
        <w:tc>
          <w:tcPr>
            <w:tcW w:w="9345" w:type="dxa"/>
            <w:gridSpan w:val="9"/>
          </w:tcPr>
          <w:p w:rsidR="007942D6" w:rsidRPr="007942D6" w:rsidRDefault="007942D6" w:rsidP="007942D6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lang w:val="uk-UA"/>
              </w:rPr>
            </w:pPr>
            <w:r w:rsidRPr="007942D6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компетентності. Програма передбачає систематизацію знань студентів з німецької мови в усіх її аспектах в рамках </w:t>
            </w:r>
            <w:proofErr w:type="spellStart"/>
            <w:r w:rsidRPr="007942D6">
              <w:rPr>
                <w:lang w:val="uk-UA"/>
              </w:rPr>
              <w:t>компетентнісного</w:t>
            </w:r>
            <w:proofErr w:type="spellEnd"/>
            <w:r w:rsidRPr="007942D6">
              <w:rPr>
                <w:lang w:val="uk-UA"/>
              </w:rPr>
              <w:t xml:space="preserve"> підходу.</w:t>
            </w:r>
          </w:p>
          <w:p w:rsidR="007942D6" w:rsidRPr="007942D6" w:rsidRDefault="007942D6" w:rsidP="007942D6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lang w:val="uk-UA"/>
              </w:rPr>
            </w:pPr>
            <w:r w:rsidRPr="007942D6">
              <w:rPr>
                <w:lang w:val="uk-UA"/>
              </w:rPr>
              <w:t>Курс іноземної мови за професійним спрямуванням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 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</w:t>
            </w:r>
          </w:p>
          <w:p w:rsidR="007942D6" w:rsidRPr="007942D6" w:rsidRDefault="007942D6" w:rsidP="007942D6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942D6">
              <w:rPr>
                <w:lang w:val="uk-UA"/>
              </w:rPr>
              <w:t xml:space="preserve">Предметом вивчення навчальної дисципліни є опрацювання лексичного фахового матеріалу з іноземної мови, що охоплює різні галузі права та </w:t>
            </w:r>
            <w:r w:rsidRPr="007942D6">
              <w:rPr>
                <w:rFonts w:eastAsia="TimesNewRomanPSMT"/>
                <w:lang w:val="uk-UA"/>
              </w:rPr>
              <w:t>законодавства, а також систематизація знань із граматики –</w:t>
            </w:r>
            <w:r w:rsidRPr="007942D6">
              <w:rPr>
                <w:lang w:val="uk-UA"/>
              </w:rPr>
              <w:t xml:space="preserve"> найбільш важливих явищ морфології та синтаксису німецької мови.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E951A6">
              <w:rPr>
                <w:b/>
                <w:sz w:val="22"/>
                <w:szCs w:val="22"/>
              </w:rPr>
              <w:t xml:space="preserve">Мета </w:t>
            </w:r>
            <w:r w:rsidRPr="00E951A6">
              <w:rPr>
                <w:b/>
                <w:sz w:val="22"/>
                <w:szCs w:val="22"/>
                <w:lang w:val="uk-UA"/>
              </w:rPr>
              <w:t xml:space="preserve">та цілі </w:t>
            </w:r>
            <w:r w:rsidR="00741461" w:rsidRPr="00E951A6">
              <w:rPr>
                <w:b/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C67355" w:rsidRPr="00F82FA9" w:rsidTr="00E951A6">
        <w:tc>
          <w:tcPr>
            <w:tcW w:w="9345" w:type="dxa"/>
            <w:gridSpan w:val="9"/>
          </w:tcPr>
          <w:p w:rsidR="007942D6" w:rsidRPr="007942D6" w:rsidRDefault="007942D6" w:rsidP="007942D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7942D6">
              <w:rPr>
                <w:b/>
                <w:lang w:val="uk-UA"/>
              </w:rPr>
              <w:t>Мета</w:t>
            </w:r>
            <w:r w:rsidRPr="007942D6">
              <w:rPr>
                <w:lang w:val="uk-UA"/>
              </w:rPr>
              <w:t xml:space="preserve"> – формування у студентів загальних та професійно орієнтованих комунікативних </w:t>
            </w:r>
            <w:proofErr w:type="spellStart"/>
            <w:r w:rsidRPr="007942D6">
              <w:rPr>
                <w:lang w:val="uk-UA"/>
              </w:rPr>
              <w:t>компетенцій</w:t>
            </w:r>
            <w:proofErr w:type="spellEnd"/>
            <w:r w:rsidRPr="007942D6">
              <w:rPr>
                <w:lang w:val="uk-UA"/>
              </w:rPr>
              <w:t xml:space="preserve"> (лінгвістичної, соціолінгвістичної і прагматичної) для забезпечення ефективного іншомовного спілкування.</w:t>
            </w:r>
          </w:p>
          <w:p w:rsidR="00C67355" w:rsidRPr="003E2D9E" w:rsidRDefault="007942D6" w:rsidP="007942D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7942D6">
              <w:rPr>
                <w:b/>
                <w:lang w:val="uk-UA"/>
              </w:rPr>
              <w:t>Завдання</w:t>
            </w:r>
            <w:r w:rsidRPr="007942D6">
              <w:rPr>
                <w:lang w:val="uk-UA"/>
              </w:rPr>
              <w:t>: оволодіння практичними навичками у іншомовному спілкуванні, актуалізації граматичних структур у різних контекстах та підготовці виступів з низки галузевих питань, перекладів іншомовних професійних і країнознавчих текстів, пошук нової текстової, графічної, аудіо та відеоінформації, що міститься в іншомовних галузевих матеріалах.</w:t>
            </w:r>
          </w:p>
        </w:tc>
      </w:tr>
      <w:tr w:rsidR="001039A3" w:rsidRPr="00C67355" w:rsidTr="00E951A6">
        <w:tc>
          <w:tcPr>
            <w:tcW w:w="9345" w:type="dxa"/>
            <w:gridSpan w:val="9"/>
          </w:tcPr>
          <w:p w:rsidR="001039A3" w:rsidRPr="003E2D9E" w:rsidRDefault="00A30CF0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E2D9E">
              <w:rPr>
                <w:b/>
                <w:sz w:val="22"/>
                <w:szCs w:val="22"/>
                <w:lang w:val="uk-UA"/>
              </w:rPr>
              <w:t>4. Компетентності</w:t>
            </w:r>
          </w:p>
        </w:tc>
      </w:tr>
      <w:tr w:rsidR="001039A3" w:rsidRPr="00F15573" w:rsidTr="00E951A6">
        <w:tc>
          <w:tcPr>
            <w:tcW w:w="9345" w:type="dxa"/>
            <w:gridSpan w:val="9"/>
          </w:tcPr>
          <w:p w:rsidR="007942D6" w:rsidRPr="007942D6" w:rsidRDefault="007942D6" w:rsidP="007942D6">
            <w:pPr>
              <w:pStyle w:val="TableParagraph"/>
              <w:jc w:val="both"/>
              <w:rPr>
                <w:spacing w:val="-52"/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У результаті вивчення дисципліни студент повинен отримати: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загальні компетентності: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4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</w:t>
            </w:r>
            <w:r w:rsidRPr="007942D6">
              <w:rPr>
                <w:spacing w:val="4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використання</w:t>
            </w:r>
            <w:r w:rsidRPr="007942D6">
              <w:rPr>
                <w:spacing w:val="4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принципів,</w:t>
            </w:r>
            <w:r w:rsidRPr="007942D6">
              <w:rPr>
                <w:spacing w:val="4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методів</w:t>
            </w:r>
            <w:r w:rsidRPr="007942D6">
              <w:rPr>
                <w:spacing w:val="4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4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організаційних</w:t>
            </w:r>
            <w:r w:rsidRPr="007942D6">
              <w:rPr>
                <w:spacing w:val="4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процедур</w:t>
            </w:r>
            <w:r w:rsidRPr="007942D6">
              <w:rPr>
                <w:spacing w:val="4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дослідницької</w:t>
            </w:r>
            <w:r w:rsidRPr="007942D6">
              <w:rPr>
                <w:spacing w:val="4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інноваційної діяльності.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2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застосовувати</w:t>
            </w:r>
            <w:r w:rsidRPr="007942D6">
              <w:rPr>
                <w:spacing w:val="2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нові</w:t>
            </w:r>
            <w:r w:rsidRPr="007942D6">
              <w:rPr>
                <w:spacing w:val="2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підходи</w:t>
            </w:r>
            <w:r w:rsidRPr="007942D6">
              <w:rPr>
                <w:spacing w:val="2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</w:t>
            </w:r>
            <w:r w:rsidRPr="007942D6">
              <w:rPr>
                <w:spacing w:val="20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аналізу</w:t>
            </w:r>
            <w:r w:rsidRPr="007942D6">
              <w:rPr>
                <w:spacing w:val="19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20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прогнозування</w:t>
            </w:r>
            <w:r w:rsidRPr="007942D6">
              <w:rPr>
                <w:spacing w:val="2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складних</w:t>
            </w:r>
            <w:r w:rsidRPr="007942D6">
              <w:rPr>
                <w:spacing w:val="2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явищ,</w:t>
            </w:r>
            <w:r w:rsidRPr="007942D6">
              <w:rPr>
                <w:spacing w:val="2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критичного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осмислення</w:t>
            </w:r>
            <w:r w:rsidRPr="007942D6">
              <w:rPr>
                <w:spacing w:val="-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проблем у</w:t>
            </w:r>
            <w:r w:rsidRPr="007942D6">
              <w:rPr>
                <w:spacing w:val="-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професійній</w:t>
            </w:r>
            <w:r w:rsidRPr="007942D6">
              <w:rPr>
                <w:spacing w:val="-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діяльності.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3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</w:t>
            </w:r>
            <w:r w:rsidRPr="007942D6">
              <w:rPr>
                <w:spacing w:val="3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адаптації</w:t>
            </w:r>
            <w:r w:rsidRPr="007942D6">
              <w:rPr>
                <w:spacing w:val="3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34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практичних</w:t>
            </w:r>
            <w:r w:rsidRPr="007942D6">
              <w:rPr>
                <w:spacing w:val="3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дій</w:t>
            </w:r>
            <w:r w:rsidRPr="007942D6">
              <w:rPr>
                <w:spacing w:val="34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у</w:t>
            </w:r>
            <w:r w:rsidRPr="007942D6">
              <w:rPr>
                <w:spacing w:val="3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нових</w:t>
            </w:r>
            <w:r w:rsidRPr="007942D6">
              <w:rPr>
                <w:spacing w:val="34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і</w:t>
            </w:r>
            <w:r w:rsidRPr="007942D6">
              <w:rPr>
                <w:spacing w:val="3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невизначених</w:t>
            </w:r>
            <w:r w:rsidRPr="007942D6">
              <w:rPr>
                <w:spacing w:val="3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ситуаціях</w:t>
            </w:r>
            <w:r w:rsidRPr="007942D6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7942D6">
              <w:rPr>
                <w:sz w:val="24"/>
                <w:szCs w:val="24"/>
              </w:rPr>
              <w:t>навчально-</w:t>
            </w:r>
            <w:proofErr w:type="spellEnd"/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педагогічного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процесу.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-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генерувати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нові ідеї та</w:t>
            </w:r>
            <w:r w:rsidRPr="007942D6">
              <w:rPr>
                <w:spacing w:val="-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доводити</w:t>
            </w:r>
            <w:r w:rsidRPr="007942D6">
              <w:rPr>
                <w:spacing w:val="-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їх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ефективність.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Вміння</w:t>
            </w:r>
            <w:r w:rsidRPr="007942D6">
              <w:rPr>
                <w:spacing w:val="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виявляти,</w:t>
            </w:r>
            <w:r w:rsidRPr="007942D6">
              <w:rPr>
                <w:spacing w:val="8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ставити</w:t>
            </w:r>
            <w:r w:rsidRPr="007942D6">
              <w:rPr>
                <w:spacing w:val="9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10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вирішувати</w:t>
            </w:r>
            <w:r w:rsidRPr="007942D6">
              <w:rPr>
                <w:spacing w:val="9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проблеми</w:t>
            </w:r>
            <w:r w:rsidRPr="007942D6">
              <w:rPr>
                <w:spacing w:val="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9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приймати</w:t>
            </w:r>
            <w:r w:rsidRPr="007942D6">
              <w:rPr>
                <w:spacing w:val="8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обґрунтовані</w:t>
            </w:r>
            <w:r w:rsidRPr="007942D6">
              <w:rPr>
                <w:spacing w:val="10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рішення</w:t>
            </w:r>
            <w:r w:rsidRPr="007942D6">
              <w:rPr>
                <w:spacing w:val="8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в</w:t>
            </w:r>
            <w:r w:rsidRPr="007942D6">
              <w:rPr>
                <w:spacing w:val="8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умовах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динамічних</w:t>
            </w:r>
            <w:r w:rsidRPr="007942D6">
              <w:rPr>
                <w:spacing w:val="-4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інформаційних змін.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lastRenderedPageBreak/>
              <w:t>Здатність до забезпечення творчо-креативного підходу до організації навчального процесу.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забезпечувати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науково-навчальний процес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на засадах</w:t>
            </w:r>
            <w:r w:rsidRPr="007942D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42D6">
              <w:rPr>
                <w:sz w:val="24"/>
                <w:szCs w:val="24"/>
              </w:rPr>
              <w:t>комунікативності</w:t>
            </w:r>
            <w:proofErr w:type="spellEnd"/>
            <w:r w:rsidRPr="007942D6">
              <w:rPr>
                <w:sz w:val="24"/>
                <w:szCs w:val="24"/>
              </w:rPr>
              <w:t>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 до навчально-наукової діяльності у ситуаціях мультикультурності.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фахові</w:t>
            </w:r>
            <w:r w:rsidRPr="007942D6">
              <w:rPr>
                <w:spacing w:val="-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компетентності: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1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</w:t>
            </w:r>
            <w:r w:rsidRPr="007942D6">
              <w:rPr>
                <w:spacing w:val="1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застосування</w:t>
            </w:r>
            <w:r w:rsidRPr="007942D6">
              <w:rPr>
                <w:spacing w:val="1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психофізіологічних</w:t>
            </w:r>
            <w:r w:rsidRPr="007942D6">
              <w:rPr>
                <w:spacing w:val="1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механізмів</w:t>
            </w:r>
            <w:r w:rsidRPr="007942D6">
              <w:rPr>
                <w:spacing w:val="14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сприйняття</w:t>
            </w:r>
            <w:r w:rsidRPr="007942D6">
              <w:rPr>
                <w:spacing w:val="1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усного</w:t>
            </w:r>
            <w:r w:rsidRPr="007942D6">
              <w:rPr>
                <w:spacing w:val="1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1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писемного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німецького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мовлення</w:t>
            </w:r>
            <w:r w:rsidRPr="007942D6">
              <w:rPr>
                <w:spacing w:val="-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при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роботі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з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різножанровими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 різностильовими</w:t>
            </w:r>
            <w:r w:rsidRPr="007942D6">
              <w:rPr>
                <w:spacing w:val="-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текстами.</w:t>
            </w:r>
          </w:p>
          <w:p w:rsidR="001039A3" w:rsidRPr="003E2D9E" w:rsidRDefault="007942D6" w:rsidP="007942D6">
            <w:pPr>
              <w:jc w:val="both"/>
              <w:rPr>
                <w:lang w:val="uk-UA"/>
              </w:rPr>
            </w:pPr>
            <w:r w:rsidRPr="007942D6">
              <w:rPr>
                <w:lang w:val="uk-UA"/>
              </w:rPr>
              <w:t>Розуміти усне німецьке мовлення та реагувати на нього за умови здійснення спілкування</w:t>
            </w:r>
            <w:r w:rsidRPr="007942D6">
              <w:rPr>
                <w:spacing w:val="-52"/>
                <w:lang w:val="uk-UA"/>
              </w:rPr>
              <w:t xml:space="preserve"> </w:t>
            </w:r>
            <w:r w:rsidRPr="007942D6">
              <w:rPr>
                <w:lang w:val="uk-UA"/>
              </w:rPr>
              <w:t>стандартною</w:t>
            </w:r>
            <w:r w:rsidRPr="007942D6">
              <w:rPr>
                <w:spacing w:val="-1"/>
                <w:lang w:val="uk-UA"/>
              </w:rPr>
              <w:t xml:space="preserve"> </w:t>
            </w:r>
            <w:r w:rsidRPr="007942D6">
              <w:rPr>
                <w:lang w:val="uk-UA"/>
              </w:rPr>
              <w:t>німецькою</w:t>
            </w:r>
            <w:r w:rsidRPr="007942D6">
              <w:rPr>
                <w:spacing w:val="-1"/>
                <w:lang w:val="uk-UA"/>
              </w:rPr>
              <w:t xml:space="preserve"> </w:t>
            </w:r>
            <w:r w:rsidRPr="007942D6">
              <w:rPr>
                <w:lang w:val="uk-UA"/>
              </w:rPr>
              <w:t>мовою в</w:t>
            </w:r>
            <w:r w:rsidRPr="007942D6">
              <w:rPr>
                <w:spacing w:val="-1"/>
                <w:lang w:val="uk-UA"/>
              </w:rPr>
              <w:t xml:space="preserve"> </w:t>
            </w:r>
            <w:r w:rsidRPr="007942D6">
              <w:rPr>
                <w:lang w:val="uk-UA"/>
              </w:rPr>
              <w:t>середньому</w:t>
            </w:r>
            <w:r w:rsidRPr="007942D6">
              <w:rPr>
                <w:spacing w:val="-3"/>
                <w:lang w:val="uk-UA"/>
              </w:rPr>
              <w:t xml:space="preserve"> </w:t>
            </w:r>
            <w:r w:rsidRPr="007942D6">
              <w:rPr>
                <w:lang w:val="uk-UA"/>
              </w:rPr>
              <w:t>і</w:t>
            </w:r>
            <w:r w:rsidRPr="007942D6">
              <w:rPr>
                <w:spacing w:val="1"/>
                <w:lang w:val="uk-UA"/>
              </w:rPr>
              <w:t xml:space="preserve"> </w:t>
            </w:r>
            <w:r w:rsidRPr="007942D6">
              <w:rPr>
                <w:lang w:val="uk-UA"/>
              </w:rPr>
              <w:t>високому</w:t>
            </w:r>
            <w:r w:rsidRPr="007942D6">
              <w:rPr>
                <w:spacing w:val="-3"/>
                <w:lang w:val="uk-UA"/>
              </w:rPr>
              <w:t xml:space="preserve"> </w:t>
            </w:r>
            <w:r w:rsidRPr="007942D6">
              <w:rPr>
                <w:lang w:val="uk-UA"/>
              </w:rPr>
              <w:t>темпах.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AC76DC" w:rsidP="003E2D9E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lastRenderedPageBreak/>
              <w:t>5</w:t>
            </w:r>
            <w:r w:rsidR="00C67355" w:rsidRPr="00E951A6">
              <w:rPr>
                <w:b/>
                <w:sz w:val="22"/>
                <w:szCs w:val="22"/>
                <w:lang w:val="uk-UA"/>
              </w:rPr>
              <w:t xml:space="preserve">. </w:t>
            </w:r>
            <w:r w:rsidR="003E2D9E">
              <w:rPr>
                <w:b/>
                <w:sz w:val="22"/>
                <w:szCs w:val="22"/>
                <w:lang w:val="uk-UA"/>
              </w:rPr>
              <w:t>Результати навчання</w:t>
            </w:r>
          </w:p>
        </w:tc>
      </w:tr>
      <w:tr w:rsidR="003E2D9E" w:rsidRPr="002E56F1" w:rsidTr="00E951A6">
        <w:tc>
          <w:tcPr>
            <w:tcW w:w="9345" w:type="dxa"/>
            <w:gridSpan w:val="9"/>
          </w:tcPr>
          <w:p w:rsidR="003E2D9E" w:rsidRPr="00935940" w:rsidRDefault="007942D6" w:rsidP="0093594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color w:val="000000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 xml:space="preserve">Результатом вивчення даного курсу є формування комунікативної компетентності у сферах </w:t>
            </w:r>
            <w:r>
              <w:rPr>
                <w:sz w:val="22"/>
                <w:szCs w:val="22"/>
                <w:lang w:val="uk-UA"/>
              </w:rPr>
              <w:t>німецько</w:t>
            </w:r>
            <w:r w:rsidRPr="00640780">
              <w:rPr>
                <w:sz w:val="22"/>
                <w:szCs w:val="22"/>
                <w:lang w:val="uk-UA"/>
              </w:rPr>
              <w:t xml:space="preserve">мовного професійного спілкування, а саме: будувати самостійні висловлювання </w:t>
            </w:r>
            <w:r>
              <w:rPr>
                <w:sz w:val="22"/>
                <w:szCs w:val="22"/>
                <w:lang w:val="uk-UA"/>
              </w:rPr>
              <w:t>німецькою</w:t>
            </w:r>
            <w:r w:rsidRPr="00640780">
              <w:rPr>
                <w:sz w:val="22"/>
                <w:szCs w:val="22"/>
                <w:lang w:val="uk-UA"/>
              </w:rPr>
              <w:t xml:space="preserve">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фахові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професійно-орієнтованої тематики; самостійно здобувати та використовувати свої </w:t>
            </w:r>
            <w:r>
              <w:rPr>
                <w:sz w:val="22"/>
                <w:szCs w:val="22"/>
                <w:lang w:val="uk-UA"/>
              </w:rPr>
              <w:t>німецько</w:t>
            </w:r>
            <w:r w:rsidRPr="00640780">
              <w:rPr>
                <w:sz w:val="22"/>
                <w:szCs w:val="22"/>
                <w:lang w:val="uk-UA"/>
              </w:rPr>
              <w:t>мовні знання у повсякденному житті.</w:t>
            </w:r>
          </w:p>
        </w:tc>
      </w:tr>
      <w:tr w:rsidR="003E2D9E" w:rsidRPr="00C67355" w:rsidTr="00E951A6">
        <w:tc>
          <w:tcPr>
            <w:tcW w:w="9345" w:type="dxa"/>
            <w:gridSpan w:val="9"/>
          </w:tcPr>
          <w:p w:rsidR="003E2D9E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6. </w:t>
            </w:r>
            <w:r w:rsidRPr="00E951A6">
              <w:rPr>
                <w:b/>
                <w:sz w:val="22"/>
                <w:szCs w:val="22"/>
                <w:lang w:val="uk-UA"/>
              </w:rPr>
              <w:t>Організація навчання</w:t>
            </w:r>
            <w:r>
              <w:rPr>
                <w:b/>
                <w:sz w:val="22"/>
                <w:szCs w:val="22"/>
                <w:lang w:val="uk-UA"/>
              </w:rPr>
              <w:t xml:space="preserve"> курсу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Обсяг </w:t>
            </w:r>
            <w:r w:rsidR="00741461" w:rsidRPr="00E951A6">
              <w:rPr>
                <w:sz w:val="22"/>
                <w:szCs w:val="22"/>
                <w:lang w:val="uk-UA"/>
              </w:rPr>
              <w:t>навчальної дисципліни</w:t>
            </w:r>
            <w:r w:rsidR="003E2D9E">
              <w:rPr>
                <w:sz w:val="22"/>
                <w:szCs w:val="22"/>
                <w:lang w:val="uk-UA"/>
              </w:rPr>
              <w:t xml:space="preserve"> – 90 год.</w:t>
            </w:r>
          </w:p>
        </w:tc>
      </w:tr>
      <w:tr w:rsidR="00C67355" w:rsidRPr="00C67355" w:rsidTr="00E951A6">
        <w:tc>
          <w:tcPr>
            <w:tcW w:w="3050" w:type="dxa"/>
            <w:gridSpan w:val="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3E2D9E" w:rsidRDefault="00E11CC6" w:rsidP="00E9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640B3E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0C46E3" w:rsidRPr="00C67355" w:rsidTr="00E951A6">
        <w:tc>
          <w:tcPr>
            <w:tcW w:w="9345" w:type="dxa"/>
            <w:gridSpan w:val="9"/>
          </w:tcPr>
          <w:p w:rsidR="000C46E3" w:rsidRPr="00E951A6" w:rsidRDefault="000C46E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B97E04" w:rsidRPr="00C67355" w:rsidTr="00F82FA9">
        <w:tc>
          <w:tcPr>
            <w:tcW w:w="1384" w:type="dxa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2" w:type="dxa"/>
            <w:gridSpan w:val="4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E951A6" w:rsidRDefault="00483A45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F82FA9">
        <w:tc>
          <w:tcPr>
            <w:tcW w:w="1384" w:type="dxa"/>
          </w:tcPr>
          <w:p w:rsidR="000C46E3" w:rsidRPr="00E951A6" w:rsidRDefault="00F82FA9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332" w:type="dxa"/>
            <w:gridSpan w:val="4"/>
          </w:tcPr>
          <w:p w:rsidR="000C46E3" w:rsidRPr="00935940" w:rsidRDefault="00F82FA9" w:rsidP="00F82FA9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22</w:t>
            </w:r>
            <w:r w:rsidR="00D02661">
              <w:rPr>
                <w:lang w:val="uk-UA"/>
              </w:rPr>
              <w:t>7</w:t>
            </w:r>
            <w:r w:rsidR="00935940" w:rsidRPr="00935940">
              <w:rPr>
                <w:lang w:val="uk-UA"/>
              </w:rPr>
              <w:t xml:space="preserve"> </w:t>
            </w:r>
            <w:r w:rsidR="00D02661">
              <w:rPr>
                <w:lang w:val="uk-UA"/>
              </w:rPr>
              <w:t xml:space="preserve">Фізична </w:t>
            </w:r>
            <w:r>
              <w:rPr>
                <w:lang w:val="uk-UA"/>
              </w:rPr>
              <w:t xml:space="preserve">терапія, </w:t>
            </w:r>
            <w:proofErr w:type="spellStart"/>
            <w:r>
              <w:rPr>
                <w:lang w:val="uk-UA"/>
              </w:rPr>
              <w:t>ерготерапія</w:t>
            </w:r>
            <w:proofErr w:type="spellEnd"/>
          </w:p>
        </w:tc>
        <w:tc>
          <w:tcPr>
            <w:tcW w:w="3509" w:type="dxa"/>
            <w:gridSpan w:val="2"/>
          </w:tcPr>
          <w:p w:rsidR="000C46E3" w:rsidRPr="00F82FA9" w:rsidRDefault="00F82FA9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:rsidR="000C46E3" w:rsidRPr="00E951A6" w:rsidRDefault="000E60F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нормативн</w:t>
            </w:r>
            <w:r w:rsidR="00C207DE" w:rsidRPr="00E951A6">
              <w:rPr>
                <w:sz w:val="22"/>
                <w:szCs w:val="22"/>
                <w:lang w:val="uk-UA"/>
              </w:rPr>
              <w:t>ий</w:t>
            </w:r>
          </w:p>
        </w:tc>
      </w:tr>
      <w:tr w:rsidR="00AC76DC" w:rsidRPr="00C67355" w:rsidTr="00E951A6">
        <w:tc>
          <w:tcPr>
            <w:tcW w:w="9345" w:type="dxa"/>
            <w:gridSpan w:val="9"/>
          </w:tcPr>
          <w:p w:rsidR="00AC76DC" w:rsidRPr="00E951A6" w:rsidRDefault="00AC76DC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Тематика</w:t>
            </w:r>
            <w:r w:rsidRPr="00E951A6">
              <w:rPr>
                <w:sz w:val="22"/>
                <w:szCs w:val="22"/>
              </w:rPr>
              <w:t xml:space="preserve"> курс</w:t>
            </w:r>
            <w:r w:rsidRPr="00E951A6">
              <w:rPr>
                <w:sz w:val="22"/>
                <w:szCs w:val="22"/>
                <w:lang w:val="uk-UA"/>
              </w:rPr>
              <w:t>у</w:t>
            </w:r>
          </w:p>
        </w:tc>
      </w:tr>
      <w:tr w:rsidR="00D66F9A" w:rsidRPr="003E2D9E" w:rsidTr="00E951A6">
        <w:tc>
          <w:tcPr>
            <w:tcW w:w="6232" w:type="dxa"/>
            <w:gridSpan w:val="6"/>
            <w:vMerge w:val="restart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кількість год.</w:t>
            </w:r>
            <w:r w:rsidR="003E2D9E">
              <w:rPr>
                <w:sz w:val="22"/>
                <w:szCs w:val="22"/>
                <w:lang w:val="uk-UA"/>
              </w:rPr>
              <w:t xml:space="preserve"> 9</w:t>
            </w:r>
            <w:r w:rsidR="00D2746E">
              <w:rPr>
                <w:sz w:val="22"/>
                <w:szCs w:val="22"/>
                <w:lang w:val="uk-UA"/>
              </w:rPr>
              <w:t>0</w:t>
            </w:r>
          </w:p>
        </w:tc>
      </w:tr>
      <w:tr w:rsidR="00D66F9A" w:rsidRPr="003E2D9E" w:rsidTr="00E951A6">
        <w:tc>
          <w:tcPr>
            <w:tcW w:w="6232" w:type="dxa"/>
            <w:gridSpan w:val="6"/>
            <w:vMerge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065B6A" w:rsidRPr="003E2D9E" w:rsidTr="00E951A6">
        <w:tc>
          <w:tcPr>
            <w:tcW w:w="6232" w:type="dxa"/>
            <w:gridSpan w:val="6"/>
          </w:tcPr>
          <w:p w:rsidR="00065B6A" w:rsidRPr="00065B6A" w:rsidRDefault="00065B6A" w:rsidP="00CD72DF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065B6A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065B6A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28" w:type="dxa"/>
          </w:tcPr>
          <w:p w:rsidR="00065B6A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CD72DF" w:rsidRPr="00935940" w:rsidTr="00E951A6">
        <w:tc>
          <w:tcPr>
            <w:tcW w:w="9345" w:type="dxa"/>
            <w:gridSpan w:val="9"/>
          </w:tcPr>
          <w:p w:rsidR="00CD72DF" w:rsidRPr="001A406E" w:rsidRDefault="00F839B9" w:rsidP="001A406E">
            <w:pPr>
              <w:jc w:val="center"/>
              <w:rPr>
                <w:b/>
                <w:sz w:val="22"/>
                <w:szCs w:val="22"/>
              </w:rPr>
            </w:pPr>
            <w:r w:rsidRPr="00CA79C6">
              <w:rPr>
                <w:b/>
                <w:lang w:val="de-DE" w:eastAsia="uk-UA"/>
              </w:rPr>
              <w:t>Der ergotherapeutische Prozess</w:t>
            </w:r>
          </w:p>
        </w:tc>
      </w:tr>
      <w:tr w:rsidR="009F1EE0" w:rsidRPr="00935940" w:rsidTr="00E951A6">
        <w:tc>
          <w:tcPr>
            <w:tcW w:w="6232" w:type="dxa"/>
            <w:gridSpan w:val="6"/>
          </w:tcPr>
          <w:p w:rsidR="009F1EE0" w:rsidRPr="00935940" w:rsidRDefault="001A406E" w:rsidP="00F839B9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1.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  </w:t>
            </w:r>
            <w:r w:rsidR="00F839B9" w:rsidRPr="00CA79C6">
              <w:rPr>
                <w:lang w:val="de-DE" w:eastAsia="uk-UA"/>
              </w:rPr>
              <w:t>Ergotherapeutische Diagnostik unter Berücksichtigung von Betätigung, Person und Umwelt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F1EE0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613BE3" w:rsidRPr="00935940" w:rsidTr="00E951A6">
        <w:tc>
          <w:tcPr>
            <w:tcW w:w="6232" w:type="dxa"/>
            <w:gridSpan w:val="6"/>
          </w:tcPr>
          <w:p w:rsidR="00613BE3" w:rsidRPr="00935940" w:rsidRDefault="001A406E" w:rsidP="00F839B9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2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</w:t>
            </w:r>
            <w:r w:rsidR="00F839B9" w:rsidRPr="00CA79C6">
              <w:rPr>
                <w:lang w:val="de-DE" w:eastAsia="uk-UA"/>
              </w:rPr>
              <w:t>Aktivitätsanalysen von Aktivitäten aus verschiedenen Lebensbereichen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613BE3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613BE3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613BE3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613BE3" w:rsidRPr="00935940" w:rsidTr="00E951A6">
        <w:tc>
          <w:tcPr>
            <w:tcW w:w="6232" w:type="dxa"/>
            <w:gridSpan w:val="6"/>
          </w:tcPr>
          <w:p w:rsidR="00613BE3" w:rsidRPr="00F839B9" w:rsidRDefault="001A406E" w:rsidP="00F839B9">
            <w:pPr>
              <w:shd w:val="clear" w:color="auto" w:fill="FFFFFF"/>
              <w:rPr>
                <w:lang w:val="de-DE" w:eastAsia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3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F839B9" w:rsidRPr="00CA79C6">
              <w:rPr>
                <w:lang w:val="de-DE" w:eastAsia="uk-UA"/>
              </w:rPr>
              <w:t>Bedeutung der Aktivitätsana</w:t>
            </w:r>
            <w:r w:rsidR="00F839B9">
              <w:rPr>
                <w:lang w:val="de-DE" w:eastAsia="uk-UA"/>
              </w:rPr>
              <w:t>ly</w:t>
            </w:r>
            <w:r w:rsidR="00F839B9" w:rsidRPr="00CA79C6">
              <w:rPr>
                <w:lang w:val="de-DE" w:eastAsia="uk-UA"/>
              </w:rPr>
              <w:t>se und Betätigungsanalyse für die Ergotherapie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613BE3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613BE3" w:rsidRPr="00935940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</w:tcPr>
          <w:p w:rsidR="00613BE3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9F1EE0" w:rsidRPr="00935940" w:rsidTr="00E951A6">
        <w:tc>
          <w:tcPr>
            <w:tcW w:w="6232" w:type="dxa"/>
            <w:gridSpan w:val="6"/>
          </w:tcPr>
          <w:p w:rsidR="009F1EE0" w:rsidRPr="00935940" w:rsidRDefault="001A406E" w:rsidP="00065B6A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4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F839B9" w:rsidRPr="00CA79C6">
              <w:rPr>
                <w:lang w:val="de-DE" w:eastAsia="uk-UA"/>
              </w:rPr>
              <w:t>Abstufung und Adaption von Aktivitäten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F1EE0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935940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9F1EE0" w:rsidRPr="00935940" w:rsidTr="00E951A6">
        <w:tc>
          <w:tcPr>
            <w:tcW w:w="6232" w:type="dxa"/>
            <w:gridSpan w:val="6"/>
          </w:tcPr>
          <w:p w:rsidR="009F1EE0" w:rsidRPr="00935940" w:rsidRDefault="001A406E" w:rsidP="009F1EE0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5 </w:t>
            </w:r>
            <w:r w:rsidR="00F839B9" w:rsidRPr="00CA79C6">
              <w:rPr>
                <w:lang w:val="de-DE" w:eastAsia="uk-UA"/>
              </w:rPr>
              <w:t>Differenzierung von Aktivitätsanalyse und Betätigungsanalyse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F1EE0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8B513A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C92245" w:rsidRPr="00935940" w:rsidTr="00E951A6">
        <w:tc>
          <w:tcPr>
            <w:tcW w:w="6232" w:type="dxa"/>
            <w:gridSpan w:val="6"/>
          </w:tcPr>
          <w:p w:rsidR="00C92245" w:rsidRPr="00935940" w:rsidRDefault="001A406E" w:rsidP="009F1EE0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6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F839B9" w:rsidRPr="00CA79C6">
              <w:rPr>
                <w:lang w:val="de-DE" w:eastAsia="uk-UA"/>
              </w:rPr>
              <w:t xml:space="preserve">Überblick über das professionelle </w:t>
            </w:r>
            <w:proofErr w:type="spellStart"/>
            <w:r w:rsidR="00F839B9" w:rsidRPr="00CA79C6">
              <w:rPr>
                <w:lang w:val="de-DE" w:eastAsia="uk-UA"/>
              </w:rPr>
              <w:t>Reasoning</w:t>
            </w:r>
            <w:proofErr w:type="spellEnd"/>
            <w:r w:rsidR="00F839B9" w:rsidRPr="00CA79C6">
              <w:rPr>
                <w:lang w:val="de-DE" w:eastAsia="uk-UA"/>
              </w:rPr>
              <w:t xml:space="preserve"> in der Ergotherapie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C92245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92245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92245" w:rsidRPr="00935940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</w:tr>
      <w:tr w:rsidR="00935940" w:rsidRPr="00935940" w:rsidTr="00BF2DA1">
        <w:tc>
          <w:tcPr>
            <w:tcW w:w="9345" w:type="dxa"/>
            <w:gridSpan w:val="9"/>
          </w:tcPr>
          <w:p w:rsidR="00935940" w:rsidRPr="00246705" w:rsidRDefault="00F839B9" w:rsidP="00E951A6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F20D20">
              <w:rPr>
                <w:b/>
                <w:shd w:val="clear" w:color="auto" w:fill="FFFFFF"/>
                <w:lang w:val="de-DE"/>
              </w:rPr>
              <w:t>Ergotherapeutische und Handlungswissenschaftliche Grundlagen</w:t>
            </w:r>
          </w:p>
        </w:tc>
      </w:tr>
      <w:tr w:rsidR="003B0208" w:rsidRPr="00935940" w:rsidTr="008B513A">
        <w:trPr>
          <w:trHeight w:val="389"/>
        </w:trPr>
        <w:tc>
          <w:tcPr>
            <w:tcW w:w="6232" w:type="dxa"/>
            <w:gridSpan w:val="6"/>
          </w:tcPr>
          <w:p w:rsidR="003B0208" w:rsidRPr="00935940" w:rsidRDefault="001A406E" w:rsidP="003B0208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1.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  </w:t>
            </w:r>
            <w:r w:rsidR="00F839B9" w:rsidRPr="00F20D20">
              <w:rPr>
                <w:lang w:val="de-DE" w:eastAsia="uk-UA"/>
              </w:rPr>
              <w:t>Betätigung als wesentlichen Aspekt des menschlichen Seins, Tuns, Werdens und Zugehörens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631B9C" w:rsidRPr="00935940" w:rsidRDefault="00D96437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935940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</w:tcPr>
          <w:p w:rsidR="003B0208" w:rsidRPr="00935940" w:rsidRDefault="00CD72DF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3B0208" w:rsidRPr="00935940" w:rsidTr="00E951A6">
        <w:tc>
          <w:tcPr>
            <w:tcW w:w="6232" w:type="dxa"/>
            <w:gridSpan w:val="6"/>
          </w:tcPr>
          <w:p w:rsidR="003B0208" w:rsidRPr="00935940" w:rsidRDefault="001A406E" w:rsidP="00E54D8A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2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F839B9" w:rsidRPr="00F20D20">
              <w:rPr>
                <w:lang w:val="de-DE" w:eastAsia="uk-UA"/>
              </w:rPr>
              <w:t>Die Zusammenhänge zwischen Betätigung und Menschlicher Entwicklung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3B0208" w:rsidRPr="00935940" w:rsidRDefault="008B513A" w:rsidP="00FA1CD1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935940" w:rsidRDefault="002937A9" w:rsidP="00E951A6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8B513A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935940" w:rsidRPr="00935940" w:rsidTr="00E951A6">
        <w:tc>
          <w:tcPr>
            <w:tcW w:w="6232" w:type="dxa"/>
            <w:gridSpan w:val="6"/>
          </w:tcPr>
          <w:p w:rsidR="00935940" w:rsidRPr="00246705" w:rsidRDefault="001A406E" w:rsidP="00F839B9">
            <w:pPr>
              <w:rPr>
                <w:color w:val="000000"/>
                <w:shd w:val="clear" w:color="auto" w:fill="FFFFFF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lastRenderedPageBreak/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3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F839B9" w:rsidRPr="00F20D20">
              <w:rPr>
                <w:lang w:val="de-DE" w:eastAsia="uk-UA"/>
              </w:rPr>
              <w:t>Zusammenhang zwischen Betätigung und Lebenskontext, Gesundheit und Wohlbefinden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3594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35940" w:rsidRPr="008B513A" w:rsidRDefault="008B513A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935940" w:rsidRPr="008B513A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935940" w:rsidRPr="00935940" w:rsidTr="00E951A6">
        <w:tc>
          <w:tcPr>
            <w:tcW w:w="6232" w:type="dxa"/>
            <w:gridSpan w:val="6"/>
          </w:tcPr>
          <w:p w:rsidR="00935940" w:rsidRPr="00935940" w:rsidRDefault="001A406E" w:rsidP="00E54D8A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4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F839B9" w:rsidRPr="00F20D20">
              <w:rPr>
                <w:lang w:val="de-DE" w:eastAsia="uk-UA"/>
              </w:rPr>
              <w:t>Handlungswissenschaftliche Hintergründe ergotherapeutischer Ansätze und Modelle</w:t>
            </w:r>
            <w:r w:rsidR="00935940" w:rsidRPr="00935940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3594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35940" w:rsidRPr="008B513A" w:rsidRDefault="008B513A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35940" w:rsidRPr="008B513A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935940" w:rsidRPr="00935940" w:rsidTr="00935940">
        <w:trPr>
          <w:trHeight w:val="271"/>
        </w:trPr>
        <w:tc>
          <w:tcPr>
            <w:tcW w:w="6232" w:type="dxa"/>
            <w:gridSpan w:val="6"/>
          </w:tcPr>
          <w:p w:rsidR="00935940" w:rsidRPr="00F839B9" w:rsidRDefault="001A406E" w:rsidP="00F839B9">
            <w:pPr>
              <w:shd w:val="clear" w:color="auto" w:fill="FFFFFF"/>
              <w:rPr>
                <w:lang w:val="de-DE" w:eastAsia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5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F839B9" w:rsidRPr="00F20D20">
              <w:rPr>
                <w:lang w:val="de-DE" w:eastAsia="uk-UA"/>
              </w:rPr>
              <w:t>Individuelle und gesellschaftliche Funktionen von Betätigung</w:t>
            </w:r>
            <w:r w:rsidR="00F839B9">
              <w:rPr>
                <w:lang w:val="de-DE" w:eastAsia="uk-UA"/>
              </w:rPr>
              <w:t>.</w:t>
            </w:r>
            <w:bookmarkStart w:id="0" w:name="_GoBack"/>
            <w:bookmarkEnd w:id="0"/>
          </w:p>
        </w:tc>
        <w:tc>
          <w:tcPr>
            <w:tcW w:w="993" w:type="dxa"/>
          </w:tcPr>
          <w:p w:rsidR="0093594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35940" w:rsidRPr="008B513A" w:rsidRDefault="008B513A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35940" w:rsidRPr="008B513A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D2746E" w:rsidRPr="00E54D8A" w:rsidTr="00E951A6">
        <w:tc>
          <w:tcPr>
            <w:tcW w:w="6232" w:type="dxa"/>
            <w:gridSpan w:val="6"/>
          </w:tcPr>
          <w:p w:rsidR="00D2746E" w:rsidRPr="00CD72DF" w:rsidRDefault="00D2746E" w:rsidP="00D2746E">
            <w:pPr>
              <w:tabs>
                <w:tab w:val="left" w:pos="984"/>
              </w:tabs>
              <w:jc w:val="right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ЗАГ.:</w:t>
            </w:r>
            <w:r>
              <w:rPr>
                <w:sz w:val="22"/>
                <w:szCs w:val="22"/>
                <w:lang w:val="uk-UA"/>
              </w:rPr>
              <w:tab/>
              <w:t>90</w:t>
            </w:r>
          </w:p>
        </w:tc>
        <w:tc>
          <w:tcPr>
            <w:tcW w:w="993" w:type="dxa"/>
          </w:tcPr>
          <w:p w:rsidR="00D2746E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D2746E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28" w:type="dxa"/>
          </w:tcPr>
          <w:p w:rsidR="00D2746E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804B9C" w:rsidRPr="00C67355" w:rsidTr="00E951A6">
        <w:tc>
          <w:tcPr>
            <w:tcW w:w="9345" w:type="dxa"/>
            <w:gridSpan w:val="9"/>
          </w:tcPr>
          <w:p w:rsidR="00804B9C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="00804B9C" w:rsidRPr="00E951A6">
              <w:rPr>
                <w:b/>
                <w:sz w:val="22"/>
                <w:szCs w:val="22"/>
                <w:lang w:val="uk-UA"/>
              </w:rPr>
              <w:t>. Система оцінювання курсу</w:t>
            </w:r>
          </w:p>
        </w:tc>
      </w:tr>
      <w:tr w:rsidR="00D96437" w:rsidRPr="002E56F1" w:rsidTr="007E21F6">
        <w:tc>
          <w:tcPr>
            <w:tcW w:w="2660" w:type="dxa"/>
            <w:gridSpan w:val="3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85" w:type="dxa"/>
            <w:gridSpan w:val="6"/>
          </w:tcPr>
          <w:p w:rsidR="00D96437" w:rsidRPr="007E21F6" w:rsidRDefault="007E21F6" w:rsidP="007E21F6">
            <w:pPr>
              <w:pStyle w:val="TableParagraph"/>
              <w:jc w:val="both"/>
              <w:rPr>
                <w:lang w:val="ru-RU"/>
              </w:rPr>
            </w:pPr>
            <w:r w:rsidRPr="007E21F6">
              <w:t>Оцінювання</w:t>
            </w:r>
            <w:r w:rsidRPr="007E21F6">
              <w:rPr>
                <w:spacing w:val="15"/>
              </w:rPr>
              <w:t xml:space="preserve"> </w:t>
            </w:r>
            <w:r w:rsidRPr="007E21F6">
              <w:t>здійснюється</w:t>
            </w:r>
            <w:r w:rsidRPr="007E21F6">
              <w:rPr>
                <w:spacing w:val="16"/>
              </w:rPr>
              <w:t xml:space="preserve"> </w:t>
            </w:r>
            <w:r w:rsidRPr="007E21F6">
              <w:t>за</w:t>
            </w:r>
            <w:r w:rsidRPr="007E21F6">
              <w:rPr>
                <w:spacing w:val="17"/>
              </w:rPr>
              <w:t xml:space="preserve"> </w:t>
            </w:r>
            <w:r w:rsidRPr="007E21F6">
              <w:t>національною</w:t>
            </w:r>
            <w:r w:rsidRPr="007E21F6">
              <w:rPr>
                <w:spacing w:val="17"/>
              </w:rPr>
              <w:t xml:space="preserve"> </w:t>
            </w:r>
            <w:r w:rsidRPr="007E21F6">
              <w:t>та</w:t>
            </w:r>
            <w:r w:rsidRPr="007E21F6">
              <w:rPr>
                <w:spacing w:val="16"/>
              </w:rPr>
              <w:t xml:space="preserve"> </w:t>
            </w:r>
            <w:r w:rsidRPr="007E21F6">
              <w:t>ECTS</w:t>
            </w:r>
            <w:r w:rsidRPr="007E21F6">
              <w:rPr>
                <w:spacing w:val="15"/>
              </w:rPr>
              <w:t xml:space="preserve"> </w:t>
            </w:r>
            <w:r w:rsidRPr="007E21F6">
              <w:t>шкалою</w:t>
            </w:r>
            <w:r w:rsidRPr="007E21F6">
              <w:rPr>
                <w:spacing w:val="17"/>
              </w:rPr>
              <w:t xml:space="preserve"> </w:t>
            </w:r>
            <w:r w:rsidRPr="007E21F6">
              <w:t>оцінювання</w:t>
            </w:r>
            <w:r w:rsidRPr="007E21F6">
              <w:rPr>
                <w:spacing w:val="-52"/>
              </w:rPr>
              <w:t xml:space="preserve"> </w:t>
            </w:r>
            <w:r w:rsidRPr="007E21F6">
              <w:t>на основі 100-бальної системи. (Див.: пункт „9.3. Види контролю”</w:t>
            </w:r>
            <w:r w:rsidRPr="007E21F6">
              <w:rPr>
                <w:spacing w:val="1"/>
              </w:rPr>
              <w:t xml:space="preserve"> </w:t>
            </w:r>
            <w:r w:rsidRPr="007E21F6">
              <w:t>Положення</w:t>
            </w:r>
            <w:r w:rsidRPr="007E21F6">
              <w:rPr>
                <w:spacing w:val="5"/>
              </w:rPr>
              <w:t xml:space="preserve"> </w:t>
            </w:r>
            <w:r w:rsidRPr="007E21F6">
              <w:t>про</w:t>
            </w:r>
            <w:r w:rsidRPr="007E21F6">
              <w:rPr>
                <w:spacing w:val="6"/>
              </w:rPr>
              <w:t xml:space="preserve"> </w:t>
            </w:r>
            <w:r w:rsidRPr="007E21F6">
              <w:t>організацію</w:t>
            </w:r>
            <w:r w:rsidRPr="007E21F6">
              <w:rPr>
                <w:spacing w:val="6"/>
              </w:rPr>
              <w:t xml:space="preserve"> </w:t>
            </w:r>
            <w:r w:rsidRPr="007E21F6">
              <w:t>освітнього</w:t>
            </w:r>
            <w:r w:rsidRPr="007E21F6">
              <w:rPr>
                <w:spacing w:val="6"/>
              </w:rPr>
              <w:t xml:space="preserve"> </w:t>
            </w:r>
            <w:r w:rsidRPr="007E21F6">
              <w:t>процесу</w:t>
            </w:r>
            <w:r w:rsidRPr="007E21F6">
              <w:rPr>
                <w:spacing w:val="1"/>
              </w:rPr>
              <w:t xml:space="preserve"> </w:t>
            </w:r>
            <w:r w:rsidRPr="007E21F6">
              <w:t>та</w:t>
            </w:r>
            <w:r w:rsidRPr="007E21F6">
              <w:rPr>
                <w:spacing w:val="6"/>
              </w:rPr>
              <w:t xml:space="preserve"> </w:t>
            </w:r>
            <w:r w:rsidRPr="007E21F6">
              <w:t>розробку</w:t>
            </w:r>
            <w:r w:rsidRPr="007E21F6">
              <w:rPr>
                <w:spacing w:val="4"/>
              </w:rPr>
              <w:t xml:space="preserve"> </w:t>
            </w:r>
            <w:r w:rsidRPr="007E21F6">
              <w:t>основних</w:t>
            </w:r>
            <w:r w:rsidRPr="007E21F6">
              <w:rPr>
                <w:spacing w:val="-52"/>
              </w:rPr>
              <w:t xml:space="preserve"> </w:t>
            </w:r>
            <w:r w:rsidRPr="007E21F6">
              <w:t>документів</w:t>
            </w:r>
            <w:r w:rsidRPr="007E21F6">
              <w:rPr>
                <w:spacing w:val="-1"/>
              </w:rPr>
              <w:t xml:space="preserve"> </w:t>
            </w:r>
            <w:r w:rsidRPr="007E21F6">
              <w:t>з</w:t>
            </w:r>
            <w:r w:rsidRPr="007E21F6">
              <w:rPr>
                <w:spacing w:val="-2"/>
              </w:rPr>
              <w:t xml:space="preserve"> </w:t>
            </w:r>
            <w:r w:rsidRPr="007E21F6">
              <w:t>організації освітнього процесу</w:t>
            </w:r>
            <w:r w:rsidRPr="007E21F6">
              <w:rPr>
                <w:spacing w:val="-3"/>
              </w:rPr>
              <w:t xml:space="preserve"> </w:t>
            </w:r>
            <w:r w:rsidRPr="007E21F6">
              <w:t>в</w:t>
            </w:r>
            <w:r w:rsidRPr="007E21F6">
              <w:rPr>
                <w:spacing w:val="-1"/>
              </w:rPr>
              <w:t xml:space="preserve"> </w:t>
            </w:r>
            <w:r w:rsidRPr="007E21F6">
              <w:t>Прикарпатському</w:t>
            </w:r>
            <w:r>
              <w:t xml:space="preserve"> </w:t>
            </w:r>
            <w:r w:rsidRPr="007E21F6">
              <w:t>національному</w:t>
            </w:r>
            <w:r w:rsidRPr="007E21F6">
              <w:rPr>
                <w:spacing w:val="-4"/>
              </w:rPr>
              <w:t xml:space="preserve"> </w:t>
            </w:r>
            <w:r w:rsidRPr="007E21F6">
              <w:t>університеті</w:t>
            </w:r>
            <w:r w:rsidRPr="007E21F6">
              <w:rPr>
                <w:spacing w:val="-6"/>
              </w:rPr>
              <w:t xml:space="preserve"> </w:t>
            </w:r>
            <w:r w:rsidRPr="007E21F6">
              <w:t>імені</w:t>
            </w:r>
            <w:r w:rsidRPr="007E21F6">
              <w:rPr>
                <w:spacing w:val="-3"/>
              </w:rPr>
              <w:t xml:space="preserve"> </w:t>
            </w:r>
            <w:r w:rsidRPr="007E21F6">
              <w:t>Василя</w:t>
            </w:r>
            <w:r w:rsidRPr="007E21F6">
              <w:rPr>
                <w:spacing w:val="-4"/>
              </w:rPr>
              <w:t xml:space="preserve"> </w:t>
            </w:r>
            <w:r w:rsidRPr="007E21F6">
              <w:t>Стефаника).</w:t>
            </w:r>
          </w:p>
        </w:tc>
      </w:tr>
      <w:tr w:rsidR="00D96437" w:rsidRPr="00003865" w:rsidTr="007E21F6">
        <w:tc>
          <w:tcPr>
            <w:tcW w:w="2660" w:type="dxa"/>
            <w:gridSpan w:val="3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685" w:type="dxa"/>
            <w:gridSpan w:val="6"/>
          </w:tcPr>
          <w:p w:rsidR="00D96437" w:rsidRPr="00E951A6" w:rsidRDefault="007E21F6" w:rsidP="007E21F6">
            <w:pPr>
              <w:pStyle w:val="TableParagraph"/>
              <w:spacing w:line="241" w:lineRule="exact"/>
            </w:pPr>
            <w:r>
              <w:t>Письмова</w:t>
            </w:r>
            <w:r>
              <w:rPr>
                <w:spacing w:val="51"/>
              </w:rPr>
              <w:t xml:space="preserve"> </w:t>
            </w:r>
            <w:r>
              <w:t>робота</w:t>
            </w:r>
            <w:r>
              <w:rPr>
                <w:spacing w:val="51"/>
              </w:rPr>
              <w:t xml:space="preserve"> </w:t>
            </w:r>
            <w:r>
              <w:t>виконується</w:t>
            </w:r>
            <w:r>
              <w:rPr>
                <w:spacing w:val="49"/>
              </w:rPr>
              <w:t xml:space="preserve"> </w:t>
            </w:r>
            <w:r>
              <w:t>як</w:t>
            </w:r>
            <w:r>
              <w:rPr>
                <w:spacing w:val="52"/>
              </w:rPr>
              <w:t xml:space="preserve"> </w:t>
            </w:r>
            <w:r>
              <w:t>модульна</w:t>
            </w:r>
            <w:r>
              <w:rPr>
                <w:spacing w:val="50"/>
              </w:rPr>
              <w:t xml:space="preserve"> </w:t>
            </w:r>
            <w:r>
              <w:t>контрольна</w:t>
            </w:r>
            <w:r>
              <w:rPr>
                <w:spacing w:val="51"/>
              </w:rPr>
              <w:t xml:space="preserve"> </w:t>
            </w:r>
            <w:r>
              <w:t>робота</w:t>
            </w:r>
            <w:r>
              <w:rPr>
                <w:spacing w:val="50"/>
              </w:rPr>
              <w:t xml:space="preserve"> </w:t>
            </w:r>
            <w:r>
              <w:t>двічі</w:t>
            </w:r>
            <w:r>
              <w:rPr>
                <w:spacing w:val="52"/>
              </w:rPr>
              <w:t xml:space="preserve"> </w:t>
            </w:r>
            <w:r>
              <w:t>за семестр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оцінюється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балів</w:t>
            </w:r>
            <w:r>
              <w:rPr>
                <w:spacing w:val="-1"/>
              </w:rPr>
              <w:t xml:space="preserve"> </w:t>
            </w:r>
            <w:r>
              <w:t>кожна (20</w:t>
            </w:r>
            <w:r>
              <w:rPr>
                <w:spacing w:val="-1"/>
              </w:rPr>
              <w:t xml:space="preserve"> </w:t>
            </w:r>
            <w:r>
              <w:t>балів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семестр).</w:t>
            </w:r>
          </w:p>
        </w:tc>
      </w:tr>
      <w:tr w:rsidR="00D96437" w:rsidRPr="002E56F1" w:rsidTr="007E21F6">
        <w:tc>
          <w:tcPr>
            <w:tcW w:w="2660" w:type="dxa"/>
            <w:gridSpan w:val="3"/>
          </w:tcPr>
          <w:p w:rsidR="00D96437" w:rsidRPr="00E951A6" w:rsidRDefault="007E21F6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</w:t>
            </w:r>
            <w:r w:rsidR="00D96437"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і заняття</w:t>
            </w:r>
          </w:p>
        </w:tc>
        <w:tc>
          <w:tcPr>
            <w:tcW w:w="6685" w:type="dxa"/>
            <w:gridSpan w:val="6"/>
          </w:tcPr>
          <w:p w:rsidR="00D96437" w:rsidRPr="007E21F6" w:rsidRDefault="007E21F6" w:rsidP="007E21F6">
            <w:pPr>
              <w:jc w:val="both"/>
              <w:rPr>
                <w:sz w:val="22"/>
                <w:szCs w:val="22"/>
                <w:lang w:val="uk-UA"/>
              </w:rPr>
            </w:pPr>
            <w:r w:rsidRPr="007E21F6">
              <w:rPr>
                <w:lang w:val="uk-UA"/>
              </w:rPr>
              <w:t>Оцінюються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 w:rsidRPr="007E21F6">
              <w:rPr>
                <w:lang w:val="uk-UA"/>
              </w:rPr>
              <w:t>п’ятибальній</w:t>
            </w:r>
            <w:r>
              <w:rPr>
                <w:spacing w:val="-3"/>
              </w:rPr>
              <w:t xml:space="preserve"> </w:t>
            </w:r>
            <w:r>
              <w:rPr>
                <w:lang w:val="uk-UA"/>
              </w:rPr>
              <w:t>шкалі</w:t>
            </w:r>
          </w:p>
        </w:tc>
      </w:tr>
      <w:tr w:rsidR="00D96437" w:rsidRPr="00C67355" w:rsidTr="007E21F6">
        <w:tc>
          <w:tcPr>
            <w:tcW w:w="2660" w:type="dxa"/>
            <w:gridSpan w:val="3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685" w:type="dxa"/>
            <w:gridSpan w:val="6"/>
          </w:tcPr>
          <w:p w:rsidR="00D96437" w:rsidRPr="00E951A6" w:rsidRDefault="007E21F6" w:rsidP="007E21F6">
            <w:pPr>
              <w:pStyle w:val="TableParagraph"/>
              <w:jc w:val="both"/>
            </w:pP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усіх</w:t>
            </w:r>
            <w:r>
              <w:rPr>
                <w:spacing w:val="1"/>
              </w:rPr>
              <w:t xml:space="preserve"> </w:t>
            </w:r>
            <w:r>
              <w:t>запланованих</w:t>
            </w:r>
            <w:r>
              <w:rPr>
                <w:spacing w:val="1"/>
              </w:rPr>
              <w:t xml:space="preserve"> </w:t>
            </w:r>
            <w:r>
              <w:t>програмою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-52"/>
              </w:rPr>
              <w:t xml:space="preserve"> </w:t>
            </w:r>
            <w:r>
              <w:t>роботи,</w:t>
            </w:r>
            <w:r>
              <w:rPr>
                <w:spacing w:val="26"/>
              </w:rPr>
              <w:t xml:space="preserve"> </w:t>
            </w:r>
            <w:r>
              <w:t>які</w:t>
            </w:r>
            <w:r>
              <w:rPr>
                <w:spacing w:val="27"/>
              </w:rPr>
              <w:t xml:space="preserve"> </w:t>
            </w:r>
            <w:r>
              <w:t>підлягають</w:t>
            </w:r>
            <w:r>
              <w:rPr>
                <w:spacing w:val="25"/>
              </w:rPr>
              <w:t xml:space="preserve"> </w:t>
            </w:r>
            <w:r>
              <w:t>контрольному</w:t>
            </w:r>
            <w:r>
              <w:rPr>
                <w:spacing w:val="24"/>
              </w:rPr>
              <w:t xml:space="preserve"> </w:t>
            </w:r>
            <w:r>
              <w:t>оцінюванню.</w:t>
            </w:r>
            <w:r>
              <w:rPr>
                <w:spacing w:val="26"/>
              </w:rPr>
              <w:t xml:space="preserve"> </w:t>
            </w:r>
            <w:r>
              <w:t>Мінімальна</w:t>
            </w:r>
            <w:r>
              <w:rPr>
                <w:spacing w:val="25"/>
              </w:rPr>
              <w:t xml:space="preserve"> </w:t>
            </w:r>
            <w:r>
              <w:t>кількість балів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позитивного</w:t>
            </w:r>
            <w:r>
              <w:rPr>
                <w:spacing w:val="-1"/>
              </w:rPr>
              <w:t xml:space="preserve"> </w:t>
            </w:r>
            <w:r>
              <w:t>зарахування</w:t>
            </w:r>
            <w:r>
              <w:rPr>
                <w:spacing w:val="-2"/>
              </w:rPr>
              <w:t xml:space="preserve"> </w:t>
            </w:r>
            <w:r>
              <w:t>курсу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D96437" w:rsidRPr="00C67355" w:rsidTr="00E951A6">
        <w:tc>
          <w:tcPr>
            <w:tcW w:w="9345" w:type="dxa"/>
            <w:gridSpan w:val="9"/>
          </w:tcPr>
          <w:p w:rsidR="00D96437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="00D96437" w:rsidRPr="00E951A6">
              <w:rPr>
                <w:b/>
                <w:sz w:val="22"/>
                <w:szCs w:val="22"/>
                <w:lang w:val="uk-UA"/>
              </w:rPr>
              <w:t>. Політика курсу</w:t>
            </w:r>
          </w:p>
        </w:tc>
      </w:tr>
      <w:tr w:rsidR="00D96437" w:rsidRPr="002E56F1" w:rsidTr="00E951A6">
        <w:tc>
          <w:tcPr>
            <w:tcW w:w="9345" w:type="dxa"/>
            <w:gridSpan w:val="9"/>
          </w:tcPr>
          <w:p w:rsidR="00D96437" w:rsidRPr="000B624C" w:rsidRDefault="00F303A3" w:rsidP="00F303A3">
            <w:pPr>
              <w:jc w:val="both"/>
              <w:rPr>
                <w:sz w:val="22"/>
                <w:szCs w:val="22"/>
                <w:lang w:val="uk-UA"/>
              </w:rPr>
            </w:pPr>
            <w:r w:rsidRPr="000B624C">
              <w:rPr>
                <w:sz w:val="22"/>
                <w:szCs w:val="22"/>
                <w:lang w:val="uk-UA"/>
              </w:rPr>
              <w:t xml:space="preserve">     </w:t>
            </w:r>
            <w:r w:rsidR="00D96437" w:rsidRPr="000B624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D96437" w:rsidRPr="000B624C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0B624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0B624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</w:t>
            </w:r>
            <w:r w:rsidR="007E21F6" w:rsidRPr="000B624C">
              <w:rPr>
                <w:sz w:val="22"/>
                <w:szCs w:val="22"/>
                <w:lang w:val="uk-UA"/>
              </w:rPr>
              <w:t>Прикарпатському національному</w:t>
            </w:r>
            <w:r w:rsidRPr="000B624C">
              <w:rPr>
                <w:sz w:val="22"/>
                <w:szCs w:val="22"/>
                <w:lang w:val="uk-UA"/>
              </w:rPr>
              <w:t xml:space="preserve"> університет імені Василя Стефаника» </w:t>
            </w:r>
            <w:hyperlink r:id="rId8" w:history="1">
              <w:r w:rsidRPr="000B624C">
                <w:rPr>
                  <w:rStyle w:val="a8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0B624C">
              <w:rPr>
                <w:sz w:val="22"/>
                <w:szCs w:val="22"/>
                <w:lang w:val="uk-UA"/>
              </w:rPr>
              <w:t>.</w:t>
            </w:r>
          </w:p>
          <w:p w:rsidR="00D96437" w:rsidRPr="000B624C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0B624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D96437" w:rsidRPr="000B624C" w:rsidRDefault="000B624C" w:rsidP="000B624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val="uk-UA" w:eastAsia="en-US"/>
              </w:rPr>
            </w:pP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     </w:t>
            </w:r>
            <w:r w:rsidR="00D96437" w:rsidRPr="000B624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6437" w:rsidRPr="000B624C" w:rsidRDefault="000B624C" w:rsidP="007E21F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  <w:r w:rsidRPr="000B624C">
              <w:rPr>
                <w:sz w:val="22"/>
                <w:szCs w:val="22"/>
                <w:lang w:val="uk-UA"/>
              </w:rPr>
              <w:t xml:space="preserve">Пропуски </w:t>
            </w:r>
            <w:r w:rsidR="007E21F6" w:rsidRPr="000B624C">
              <w:rPr>
                <w:sz w:val="22"/>
                <w:szCs w:val="22"/>
                <w:lang w:val="uk-UA"/>
              </w:rPr>
              <w:t>практичних</w:t>
            </w:r>
            <w:r w:rsidRPr="000B624C">
              <w:rPr>
                <w:sz w:val="22"/>
                <w:szCs w:val="22"/>
                <w:lang w:val="uk-UA"/>
              </w:rPr>
              <w:t xml:space="preserve"> занять </w:t>
            </w:r>
            <w:r w:rsidR="007E21F6" w:rsidRPr="000B624C">
              <w:rPr>
                <w:sz w:val="22"/>
                <w:szCs w:val="22"/>
                <w:lang w:val="uk-UA"/>
              </w:rPr>
              <w:t>в</w:t>
            </w:r>
            <w:r w:rsidRPr="000B624C">
              <w:rPr>
                <w:sz w:val="22"/>
                <w:szCs w:val="22"/>
                <w:lang w:val="uk-UA"/>
              </w:rPr>
              <w:t xml:space="preserve">ідпрацьовуються в </w:t>
            </w:r>
            <w:r w:rsidR="007E21F6" w:rsidRPr="000B624C">
              <w:rPr>
                <w:sz w:val="22"/>
                <w:szCs w:val="22"/>
                <w:lang w:val="uk-UA"/>
              </w:rPr>
              <w:t>обов’язковому</w:t>
            </w:r>
            <w:r w:rsidRPr="000B624C">
              <w:rPr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порядку.</w:t>
            </w:r>
            <w:r w:rsidRPr="000B624C">
              <w:rPr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pacing w:val="-1"/>
                <w:sz w:val="22"/>
                <w:szCs w:val="22"/>
                <w:lang w:val="uk-UA"/>
              </w:rPr>
              <w:t>Студент</w:t>
            </w:r>
            <w:r w:rsidRPr="000B624C">
              <w:rPr>
                <w:spacing w:val="-52"/>
                <w:sz w:val="22"/>
                <w:szCs w:val="22"/>
                <w:lang w:val="uk-UA"/>
              </w:rPr>
              <w:t xml:space="preserve">    </w:t>
            </w:r>
            <w:r w:rsidR="007E21F6" w:rsidRPr="000B624C">
              <w:rPr>
                <w:sz w:val="22"/>
                <w:szCs w:val="22"/>
                <w:lang w:val="uk-UA"/>
              </w:rPr>
              <w:t>зобов’язаний</w:t>
            </w:r>
            <w:r w:rsidRPr="000B624C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відпрацювати</w:t>
            </w:r>
            <w:r w:rsidRPr="000B624C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пропущене</w:t>
            </w:r>
            <w:r w:rsidRPr="000B624C">
              <w:rPr>
                <w:spacing w:val="-1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заняття</w:t>
            </w:r>
            <w:r w:rsidR="007E21F6" w:rsidRPr="000B624C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впродовж двох</w:t>
            </w:r>
            <w:r w:rsidR="007E21F6" w:rsidRPr="000B624C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тижнів</w:t>
            </w:r>
            <w:r w:rsidR="007E21F6" w:rsidRPr="000B624C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з</w:t>
            </w:r>
            <w:r w:rsidR="007E21F6" w:rsidRPr="000B624C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дня</w:t>
            </w:r>
            <w:r w:rsidR="007E21F6" w:rsidRPr="000B624C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пропуску</w:t>
            </w:r>
            <w:r w:rsidRPr="000B624C">
              <w:rPr>
                <w:spacing w:val="-4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заняття.</w:t>
            </w:r>
          </w:p>
        </w:tc>
      </w:tr>
      <w:tr w:rsidR="00D96437" w:rsidRPr="00C67355" w:rsidTr="00E951A6">
        <w:tc>
          <w:tcPr>
            <w:tcW w:w="9345" w:type="dxa"/>
            <w:gridSpan w:val="9"/>
          </w:tcPr>
          <w:p w:rsidR="00D96437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="00D96437" w:rsidRPr="00E951A6">
              <w:rPr>
                <w:b/>
                <w:sz w:val="22"/>
                <w:szCs w:val="22"/>
                <w:lang w:val="uk-UA"/>
              </w:rPr>
              <w:t>. Рекомендована література</w:t>
            </w:r>
          </w:p>
        </w:tc>
      </w:tr>
      <w:tr w:rsidR="00D96437" w:rsidRPr="00343A15" w:rsidTr="00E951A6">
        <w:tc>
          <w:tcPr>
            <w:tcW w:w="9345" w:type="dxa"/>
            <w:gridSpan w:val="9"/>
          </w:tcPr>
          <w:p w:rsidR="00936FDA" w:rsidRPr="00343A15" w:rsidRDefault="00343A15" w:rsidP="00343A15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jc w:val="both"/>
              <w:rPr>
                <w:lang w:val="uk-UA"/>
              </w:rPr>
            </w:pPr>
            <w:proofErr w:type="spellStart"/>
            <w:r w:rsidRPr="00343A15">
              <w:rPr>
                <w:rFonts w:eastAsia="TimesNewRomanPS-BoldMT"/>
                <w:bCs/>
                <w:lang w:val="uk-UA" w:eastAsia="uk-UA"/>
              </w:rPr>
              <w:t>Лалаян</w:t>
            </w:r>
            <w:proofErr w:type="spellEnd"/>
            <w:r w:rsidRPr="00343A15">
              <w:rPr>
                <w:rFonts w:eastAsia="TimesNewRomanPS-BoldMT"/>
                <w:bCs/>
                <w:lang w:val="uk-UA" w:eastAsia="uk-UA"/>
              </w:rPr>
              <w:t xml:space="preserve"> Н. С. Ділове листування = </w:t>
            </w:r>
            <w:proofErr w:type="spellStart"/>
            <w:r w:rsidRPr="00343A15">
              <w:rPr>
                <w:rFonts w:eastAsia="TimesNewRomanPS-BoldMT"/>
                <w:bCs/>
                <w:lang w:val="de-DE" w:eastAsia="uk-UA"/>
              </w:rPr>
              <w:t>Gesch</w:t>
            </w:r>
            <w:proofErr w:type="spellEnd"/>
            <w:r w:rsidRPr="00F15573">
              <w:rPr>
                <w:rFonts w:eastAsia="TimesNewRomanPS-BoldMT"/>
                <w:bCs/>
                <w:lang w:eastAsia="uk-UA"/>
              </w:rPr>
              <w:t>ä</w:t>
            </w:r>
            <w:proofErr w:type="spellStart"/>
            <w:r w:rsidRPr="00343A15">
              <w:rPr>
                <w:rFonts w:eastAsia="TimesNewRomanPS-BoldMT"/>
                <w:bCs/>
                <w:lang w:val="de-DE" w:eastAsia="uk-UA"/>
              </w:rPr>
              <w:t>ftliche</w:t>
            </w:r>
            <w:proofErr w:type="spellEnd"/>
            <w:r w:rsidRPr="00F15573">
              <w:rPr>
                <w:rFonts w:eastAsia="TimesNewRomanPS-BoldMT"/>
                <w:bCs/>
                <w:lang w:eastAsia="uk-UA"/>
              </w:rPr>
              <w:t xml:space="preserve"> </w:t>
            </w:r>
            <w:r w:rsidRPr="00343A15">
              <w:rPr>
                <w:rFonts w:eastAsia="TimesNewRomanPS-BoldMT"/>
                <w:bCs/>
                <w:lang w:val="de-DE" w:eastAsia="uk-UA"/>
              </w:rPr>
              <w:t>Korrespondenz</w:t>
            </w:r>
            <w:r w:rsidRPr="00343A15">
              <w:rPr>
                <w:rFonts w:eastAsia="TimesNewRomanPS-BoldMT"/>
                <w:bCs/>
                <w:lang w:val="uk-UA" w:eastAsia="uk-UA"/>
              </w:rPr>
              <w:t xml:space="preserve">: навчальний посібник для студентів вищих навчальних закладів. Вінниця, 2013. 128 c. </w:t>
            </w:r>
          </w:p>
          <w:p w:rsidR="00343A15" w:rsidRPr="00343A15" w:rsidRDefault="00343A15" w:rsidP="00343A15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jc w:val="both"/>
              <w:rPr>
                <w:lang w:val="uk-UA"/>
              </w:rPr>
            </w:pPr>
            <w:r w:rsidRPr="00343A15">
              <w:rPr>
                <w:rFonts w:eastAsia="TimesNewRomanPS-BoldMT"/>
                <w:bCs/>
                <w:lang w:val="uk-UA" w:eastAsia="uk-UA"/>
              </w:rPr>
              <w:t xml:space="preserve">Лисенко Е. І., Корольова М. Р., </w:t>
            </w:r>
            <w:proofErr w:type="spellStart"/>
            <w:r w:rsidRPr="00343A15">
              <w:rPr>
                <w:rFonts w:eastAsia="TimesNewRomanPS-BoldMT"/>
                <w:bCs/>
                <w:lang w:val="uk-UA" w:eastAsia="uk-UA"/>
              </w:rPr>
              <w:t>Фрицька</w:t>
            </w:r>
            <w:proofErr w:type="spellEnd"/>
            <w:r w:rsidRPr="00343A15">
              <w:rPr>
                <w:rFonts w:eastAsia="TimesNewRomanPS-BoldMT"/>
                <w:bCs/>
                <w:lang w:val="uk-UA" w:eastAsia="uk-UA"/>
              </w:rPr>
              <w:t xml:space="preserve"> К. Ф., </w:t>
            </w:r>
            <w:proofErr w:type="spellStart"/>
            <w:r w:rsidRPr="00343A15">
              <w:rPr>
                <w:rFonts w:eastAsia="TimesNewRomanPS-BoldMT"/>
                <w:bCs/>
                <w:lang w:val="uk-UA" w:eastAsia="uk-UA"/>
              </w:rPr>
              <w:t>Залевська</w:t>
            </w:r>
            <w:proofErr w:type="spellEnd"/>
            <w:r w:rsidRPr="00343A15">
              <w:rPr>
                <w:rFonts w:eastAsia="TimesNewRomanPS-BoldMT"/>
                <w:bCs/>
                <w:lang w:val="uk-UA" w:eastAsia="uk-UA"/>
              </w:rPr>
              <w:t xml:space="preserve"> В. Ю. </w:t>
            </w:r>
            <w:proofErr w:type="spellStart"/>
            <w:r w:rsidRPr="00343A15">
              <w:rPr>
                <w:rFonts w:eastAsia="TimesNewRomanPSMT"/>
                <w:lang w:val="uk-UA" w:eastAsia="uk-UA"/>
              </w:rPr>
              <w:t>Deutsch</w:t>
            </w:r>
            <w:proofErr w:type="spellEnd"/>
            <w:r w:rsidRPr="00343A15">
              <w:rPr>
                <w:rFonts w:eastAsia="TimesNewRomanPSMT"/>
                <w:lang w:val="uk-UA" w:eastAsia="uk-UA"/>
              </w:rPr>
              <w:t>. Німецька мова. Підручник для студентів неспеціальних</w:t>
            </w:r>
            <w:r w:rsidRPr="00343A15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Pr="00343A15">
              <w:rPr>
                <w:rFonts w:eastAsia="TimesNewRomanPSMT"/>
                <w:lang w:val="uk-UA" w:eastAsia="uk-UA"/>
              </w:rPr>
              <w:t>вишів та факультетів. Вінниця,</w:t>
            </w:r>
            <w:r w:rsidRPr="00343A15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Pr="00343A15">
              <w:rPr>
                <w:rFonts w:eastAsia="TimesNewRomanPSMT"/>
                <w:lang w:val="uk-UA" w:eastAsia="uk-UA"/>
              </w:rPr>
              <w:t>2011. 304 с.</w:t>
            </w:r>
          </w:p>
          <w:p w:rsidR="00790E19" w:rsidRPr="00343A15" w:rsidRDefault="00343A15" w:rsidP="00343A15">
            <w:pPr>
              <w:pStyle w:val="a5"/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43A15">
              <w:rPr>
                <w:lang w:val="uk-UA"/>
              </w:rPr>
              <w:t>Євгененко</w:t>
            </w:r>
            <w:proofErr w:type="spellEnd"/>
            <w:r w:rsidRPr="00343A15">
              <w:rPr>
                <w:lang w:val="uk-UA"/>
              </w:rPr>
              <w:t xml:space="preserve"> Д. А., Білоус О. М., </w:t>
            </w:r>
            <w:proofErr w:type="spellStart"/>
            <w:r w:rsidRPr="00343A15">
              <w:rPr>
                <w:lang w:val="uk-UA"/>
              </w:rPr>
              <w:t>Кучинський</w:t>
            </w:r>
            <w:proofErr w:type="spellEnd"/>
            <w:r w:rsidRPr="00343A15">
              <w:rPr>
                <w:lang w:val="uk-UA"/>
              </w:rPr>
              <w:t xml:space="preserve"> Б. В., Білоус О. І. Практична граматика німецької мови: теоретичний матеріал, комунікативні вправи і завдання для студентів: навчальний посібник для студентів вищих навчальних закладів. Вінниця, 2018. 576 с.</w:t>
            </w:r>
            <w:r w:rsidR="00790E19" w:rsidRPr="00343A15">
              <w:rPr>
                <w:sz w:val="22"/>
                <w:szCs w:val="22"/>
                <w:lang w:val="uk-UA"/>
              </w:rPr>
              <w:t xml:space="preserve"> </w:t>
            </w:r>
          </w:p>
          <w:p w:rsidR="00C046EC" w:rsidRPr="00790E19" w:rsidRDefault="00C046EC" w:rsidP="00343A15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de-DE" w:eastAsia="uk-UA"/>
              </w:rPr>
            </w:pP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>Kus'ko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 xml:space="preserve"> K. Deutsch: Ein Lehrbuch für das Bakkalaureats- Magister- und Doktorandenstudium philologischer Fachrichtungen</w:t>
            </w:r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 xml:space="preserve">. </w:t>
            </w:r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>Lwiw, 2006. 535 S.</w:t>
            </w:r>
          </w:p>
          <w:p w:rsidR="00D96437" w:rsidRPr="00343A15" w:rsidRDefault="00D96437" w:rsidP="00343A15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90E19" w:rsidRDefault="00D74B80" w:rsidP="00790E19">
      <w:pPr>
        <w:jc w:val="right"/>
        <w:rPr>
          <w:bCs/>
          <w:lang w:val="uk-UA"/>
        </w:rPr>
      </w:pPr>
      <w:r w:rsidRPr="00640780">
        <w:rPr>
          <w:b/>
          <w:lang w:val="uk-UA"/>
        </w:rPr>
        <w:t>В</w:t>
      </w:r>
      <w:r w:rsidR="00335A19" w:rsidRPr="00640780">
        <w:rPr>
          <w:b/>
          <w:lang w:val="uk-UA"/>
        </w:rPr>
        <w:t xml:space="preserve">икладач </w:t>
      </w:r>
      <w:r w:rsidRPr="00640780">
        <w:rPr>
          <w:b/>
          <w:lang w:val="uk-UA"/>
        </w:rPr>
        <w:t>_________________</w:t>
      </w:r>
      <w:r w:rsidR="00754812" w:rsidRPr="00640780">
        <w:rPr>
          <w:lang w:val="uk-UA"/>
        </w:rPr>
        <w:t>доц.</w:t>
      </w:r>
      <w:r w:rsidR="00754812" w:rsidRPr="00640780">
        <w:rPr>
          <w:b/>
          <w:lang w:val="uk-UA"/>
        </w:rPr>
        <w:t xml:space="preserve"> </w:t>
      </w:r>
      <w:r w:rsidR="00B33E77">
        <w:rPr>
          <w:bCs/>
          <w:lang w:val="uk-UA"/>
        </w:rPr>
        <w:t>Монолатій Т. П</w:t>
      </w:r>
      <w:r w:rsidR="00754812" w:rsidRPr="00640780">
        <w:rPr>
          <w:bCs/>
        </w:rPr>
        <w:t>.</w:t>
      </w:r>
    </w:p>
    <w:sectPr w:rsidR="00335A19" w:rsidRPr="00790E19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30E6DC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B98688F"/>
    <w:multiLevelType w:val="hybridMultilevel"/>
    <w:tmpl w:val="1C0EA870"/>
    <w:lvl w:ilvl="0" w:tplc="5F001BF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33F1901"/>
    <w:multiLevelType w:val="hybridMultilevel"/>
    <w:tmpl w:val="F68C1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467A2"/>
    <w:multiLevelType w:val="hybridMultilevel"/>
    <w:tmpl w:val="008AF1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2"/>
  </w:num>
  <w:num w:numId="11">
    <w:abstractNumId w:val="15"/>
  </w:num>
  <w:num w:numId="12">
    <w:abstractNumId w:val="6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255F2"/>
    <w:rsid w:val="00026A03"/>
    <w:rsid w:val="00041F87"/>
    <w:rsid w:val="00065B6A"/>
    <w:rsid w:val="00072283"/>
    <w:rsid w:val="000B1616"/>
    <w:rsid w:val="000B624C"/>
    <w:rsid w:val="000C46E3"/>
    <w:rsid w:val="000E60F3"/>
    <w:rsid w:val="001039A3"/>
    <w:rsid w:val="001044E3"/>
    <w:rsid w:val="00145083"/>
    <w:rsid w:val="00151BC4"/>
    <w:rsid w:val="001627EF"/>
    <w:rsid w:val="001633A1"/>
    <w:rsid w:val="001678CE"/>
    <w:rsid w:val="00193CEB"/>
    <w:rsid w:val="001A406E"/>
    <w:rsid w:val="001D750D"/>
    <w:rsid w:val="001D7B2C"/>
    <w:rsid w:val="00234BB2"/>
    <w:rsid w:val="00236A99"/>
    <w:rsid w:val="00246705"/>
    <w:rsid w:val="002478D7"/>
    <w:rsid w:val="00254871"/>
    <w:rsid w:val="00264E03"/>
    <w:rsid w:val="002730F9"/>
    <w:rsid w:val="002937A9"/>
    <w:rsid w:val="00297EF6"/>
    <w:rsid w:val="002C2330"/>
    <w:rsid w:val="002E56F1"/>
    <w:rsid w:val="0032281A"/>
    <w:rsid w:val="00325443"/>
    <w:rsid w:val="00335A19"/>
    <w:rsid w:val="00343A15"/>
    <w:rsid w:val="00373614"/>
    <w:rsid w:val="00382B08"/>
    <w:rsid w:val="00387C66"/>
    <w:rsid w:val="003928F0"/>
    <w:rsid w:val="00395013"/>
    <w:rsid w:val="003B0208"/>
    <w:rsid w:val="003E2D9E"/>
    <w:rsid w:val="003F7CE9"/>
    <w:rsid w:val="00413C6E"/>
    <w:rsid w:val="004411D1"/>
    <w:rsid w:val="004764AE"/>
    <w:rsid w:val="00483A45"/>
    <w:rsid w:val="004A515E"/>
    <w:rsid w:val="004E1419"/>
    <w:rsid w:val="004F298C"/>
    <w:rsid w:val="004F7AFF"/>
    <w:rsid w:val="00501726"/>
    <w:rsid w:val="005216F5"/>
    <w:rsid w:val="00550E4D"/>
    <w:rsid w:val="00581281"/>
    <w:rsid w:val="005B46E5"/>
    <w:rsid w:val="00613BE3"/>
    <w:rsid w:val="00621005"/>
    <w:rsid w:val="00625C38"/>
    <w:rsid w:val="00631B9C"/>
    <w:rsid w:val="00640780"/>
    <w:rsid w:val="00640B3E"/>
    <w:rsid w:val="00654CF9"/>
    <w:rsid w:val="006A14B2"/>
    <w:rsid w:val="006E330B"/>
    <w:rsid w:val="006F6B47"/>
    <w:rsid w:val="00741461"/>
    <w:rsid w:val="00754812"/>
    <w:rsid w:val="0077601B"/>
    <w:rsid w:val="00784AB3"/>
    <w:rsid w:val="00790E19"/>
    <w:rsid w:val="007942D6"/>
    <w:rsid w:val="007B1985"/>
    <w:rsid w:val="007B67F7"/>
    <w:rsid w:val="007E21F6"/>
    <w:rsid w:val="00804B9C"/>
    <w:rsid w:val="00816393"/>
    <w:rsid w:val="00835D68"/>
    <w:rsid w:val="00836A9C"/>
    <w:rsid w:val="00852ACE"/>
    <w:rsid w:val="008B513A"/>
    <w:rsid w:val="00911755"/>
    <w:rsid w:val="009233D5"/>
    <w:rsid w:val="00935584"/>
    <w:rsid w:val="00935940"/>
    <w:rsid w:val="00936FDA"/>
    <w:rsid w:val="009506C9"/>
    <w:rsid w:val="0095499A"/>
    <w:rsid w:val="00982EB9"/>
    <w:rsid w:val="009A2779"/>
    <w:rsid w:val="009E727F"/>
    <w:rsid w:val="009F1EE0"/>
    <w:rsid w:val="009F22F6"/>
    <w:rsid w:val="00A227B3"/>
    <w:rsid w:val="00A25CBD"/>
    <w:rsid w:val="00A30CF0"/>
    <w:rsid w:val="00A638E9"/>
    <w:rsid w:val="00AB26E3"/>
    <w:rsid w:val="00AB324B"/>
    <w:rsid w:val="00AC76DC"/>
    <w:rsid w:val="00AF6284"/>
    <w:rsid w:val="00B10A22"/>
    <w:rsid w:val="00B33E77"/>
    <w:rsid w:val="00B93336"/>
    <w:rsid w:val="00B97E04"/>
    <w:rsid w:val="00BC32A7"/>
    <w:rsid w:val="00BE64BF"/>
    <w:rsid w:val="00C046EC"/>
    <w:rsid w:val="00C060E3"/>
    <w:rsid w:val="00C207DE"/>
    <w:rsid w:val="00C354E6"/>
    <w:rsid w:val="00C67355"/>
    <w:rsid w:val="00C81B4F"/>
    <w:rsid w:val="00C92245"/>
    <w:rsid w:val="00CA1BE2"/>
    <w:rsid w:val="00CB0E65"/>
    <w:rsid w:val="00CB52A9"/>
    <w:rsid w:val="00CC397F"/>
    <w:rsid w:val="00CC746D"/>
    <w:rsid w:val="00CD72DF"/>
    <w:rsid w:val="00D02661"/>
    <w:rsid w:val="00D22E42"/>
    <w:rsid w:val="00D264CF"/>
    <w:rsid w:val="00D2746E"/>
    <w:rsid w:val="00D66F9A"/>
    <w:rsid w:val="00D74B80"/>
    <w:rsid w:val="00D92330"/>
    <w:rsid w:val="00D96437"/>
    <w:rsid w:val="00DE2CEF"/>
    <w:rsid w:val="00DE6977"/>
    <w:rsid w:val="00E0066A"/>
    <w:rsid w:val="00E11CC6"/>
    <w:rsid w:val="00E13D32"/>
    <w:rsid w:val="00E42644"/>
    <w:rsid w:val="00E54D8A"/>
    <w:rsid w:val="00E951A6"/>
    <w:rsid w:val="00EA3E27"/>
    <w:rsid w:val="00EA574F"/>
    <w:rsid w:val="00EB2223"/>
    <w:rsid w:val="00ED6A68"/>
    <w:rsid w:val="00EE1819"/>
    <w:rsid w:val="00EE4289"/>
    <w:rsid w:val="00F15573"/>
    <w:rsid w:val="00F17399"/>
    <w:rsid w:val="00F26A95"/>
    <w:rsid w:val="00F303A3"/>
    <w:rsid w:val="00F816EC"/>
    <w:rsid w:val="00F82FA9"/>
    <w:rsid w:val="00F839B9"/>
    <w:rsid w:val="00F86490"/>
    <w:rsid w:val="00F9137E"/>
    <w:rsid w:val="00FA1CD1"/>
    <w:rsid w:val="00FC6413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6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19"/>
    <w:qFormat/>
    <w:rsid w:val="00AC76DC"/>
    <w:rPr>
      <w:i/>
      <w:iCs/>
      <w:color w:val="808080"/>
    </w:rPr>
  </w:style>
  <w:style w:type="character" w:styleId="a8">
    <w:name w:val="Hyperlink"/>
    <w:uiPriority w:val="99"/>
    <w:unhideWhenUsed/>
    <w:rsid w:val="00A227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unhideWhenUsed/>
    <w:rsid w:val="004A515E"/>
    <w:rPr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C92245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A30CF0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styleId="ac">
    <w:name w:val="Title"/>
    <w:basedOn w:val="a"/>
    <w:link w:val="ad"/>
    <w:uiPriority w:val="1"/>
    <w:qFormat/>
    <w:rsid w:val="00343A15"/>
    <w:pPr>
      <w:widowControl w:val="0"/>
      <w:autoSpaceDE w:val="0"/>
      <w:autoSpaceDN w:val="0"/>
      <w:ind w:left="1153" w:right="1042"/>
      <w:jc w:val="center"/>
    </w:pPr>
    <w:rPr>
      <w:b/>
      <w:bCs/>
      <w:sz w:val="36"/>
      <w:szCs w:val="36"/>
      <w:lang w:val="uk-UA" w:eastAsia="en-US"/>
    </w:rPr>
  </w:style>
  <w:style w:type="character" w:customStyle="1" w:styleId="ad">
    <w:name w:val="Название Знак"/>
    <w:link w:val="ac"/>
    <w:uiPriority w:val="1"/>
    <w:rsid w:val="00343A15"/>
    <w:rPr>
      <w:rFonts w:ascii="Times New Roman" w:eastAsia="Times New Roman" w:hAnsi="Times New Roman"/>
      <w:b/>
      <w:bCs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st-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465CE-4EB8-43E1-9A5B-7E470E0F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5678</Words>
  <Characters>3238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8899</CharactersWithSpaces>
  <SharedDoc>false</SharedDoc>
  <HLinks>
    <vt:vector size="30" baseType="variant">
      <vt:variant>
        <vt:i4>4129873</vt:i4>
      </vt:variant>
      <vt:variant>
        <vt:i4>12</vt:i4>
      </vt:variant>
      <vt:variant>
        <vt:i4>0</vt:i4>
      </vt:variant>
      <vt:variant>
        <vt:i4>5</vt:i4>
      </vt:variant>
      <vt:variant>
        <vt:lpwstr>https://law.pnu.edu.ua/організація-навчального-процесу/</vt:lpwstr>
      </vt:variant>
      <vt:variant>
        <vt:lpwstr/>
      </vt:variant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https://pnu.edu.ua/%D0%BF%D0%BE%D0%BB%D0%BE%D0%B6%D0%B5%D0%BD%D0%BD%D1%8F-%D0%BF%D1%80%D0%BE-%D0%B7%D0%B0%D0%BF%D0%BE%D0%B1%D1%96%D0%B3%D0%B0%D0%BD%D0%BD%D1%8F-%D0%BF%D0%BB%D0%B0%D0%B3%D1%96%D0%B0%D1%82%D1%83/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https://ktetap.pnu.edu.ua/%D0%B4%D0%B5%D0%BD%D0%BD%D0%B0-%D1%84%D0%BE%D1%80%D0%BC%D0%B0-%D0%BD%D0%B0%D0%B2%D1%87%D0%B0%D0%BD%D0%BD%D1%8F-3/</vt:lpwstr>
      </vt:variant>
      <vt:variant>
        <vt:lpwstr/>
      </vt:variant>
      <vt:variant>
        <vt:i4>1703961</vt:i4>
      </vt:variant>
      <vt:variant>
        <vt:i4>3</vt:i4>
      </vt:variant>
      <vt:variant>
        <vt:i4>0</vt:i4>
      </vt:variant>
      <vt:variant>
        <vt:i4>5</vt:i4>
      </vt:variant>
      <vt:variant>
        <vt:lpwstr>https://law.pnu.edu.ua/%D0%BE%D1%80%D0%B3%D0%B0%D0%BD%D1%96%D0%B7%D0%B0%D1%86%D1%96%D1%8F-%D0%BD%D0%B0%D0%B2%D1%87%D0%B0%D0%BB%D1%8C%D0%BD%D0%BE%D0%B3%D0%BE-%D0%BF%D1%80%D0%BE%D1%86%D0%B5%D1%81%D1%83/</vt:lpwstr>
      </vt:variant>
      <vt:variant>
        <vt:lpwstr/>
      </vt:variant>
      <vt:variant>
        <vt:i4>5111831</vt:i4>
      </vt:variant>
      <vt:variant>
        <vt:i4>0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17</cp:revision>
  <cp:lastPrinted>2019-09-27T07:35:00Z</cp:lastPrinted>
  <dcterms:created xsi:type="dcterms:W3CDTF">2020-01-29T09:13:00Z</dcterms:created>
  <dcterms:modified xsi:type="dcterms:W3CDTF">2022-11-04T10:15:00Z</dcterms:modified>
</cp:coreProperties>
</file>