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FC17" w14:textId="77777777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14:paraId="0D9602FB" w14:textId="77777777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ПРИКАРПАТСЬКИЙ НАЦІОНАЛЬНИЙ УНІВЕРСИТЕТ</w:t>
      </w:r>
    </w:p>
    <w:p w14:paraId="4EFD1E24" w14:textId="43D34D99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ІМЕНІ ВАСИЛЯ СТЕФАНИКА</w:t>
      </w:r>
    </w:p>
    <w:p w14:paraId="5F7A2571" w14:textId="77777777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BFB3C23" w14:textId="77777777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 wp14:anchorId="3B7553FE" wp14:editId="1F23F863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EED9F" w14:textId="77777777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92EBD9C" w14:textId="77777777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12CE324" w14:textId="6B30FA52" w:rsidR="00602259" w:rsidRPr="004C65BC" w:rsidRDefault="00602259" w:rsidP="00A448C1">
      <w:pPr>
        <w:widowControl/>
        <w:ind w:right="-2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32128AE9" w14:textId="77777777" w:rsidR="00602259" w:rsidRPr="004C65BC" w:rsidRDefault="00602259" w:rsidP="00A448C1">
      <w:pPr>
        <w:ind w:right="-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C65BC">
        <w:rPr>
          <w:rFonts w:ascii="Times New Roman" w:hAnsi="Times New Roman" w:cs="Times New Roman"/>
          <w:color w:val="auto"/>
          <w:sz w:val="28"/>
          <w:szCs w:val="28"/>
        </w:rPr>
        <w:t xml:space="preserve">Кафедра іноземних мов </w:t>
      </w:r>
    </w:p>
    <w:p w14:paraId="0C67D448" w14:textId="77777777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6477FA6" w14:textId="77777777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FF8C8F2" w14:textId="77777777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C65B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СИЛАБУС НАВЧАЛЬНОЇ ДИСЦИПЛІНИ</w:t>
      </w:r>
    </w:p>
    <w:p w14:paraId="0641F8F8" w14:textId="77777777" w:rsidR="00602259" w:rsidRPr="004C65BC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BF90681" w14:textId="57371704" w:rsidR="00602259" w:rsidRPr="0008522E" w:rsidRDefault="00EE2FD8" w:rsidP="00A448C1">
      <w:pPr>
        <w:ind w:right="-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t>І</w:t>
      </w:r>
      <w:r w:rsidR="00602259" w:rsidRPr="0008522E">
        <w:rPr>
          <w:rFonts w:ascii="Times New Roman" w:hAnsi="Times New Roman" w:cs="Times New Roman"/>
          <w:b/>
          <w:color w:val="auto"/>
          <w:sz w:val="28"/>
          <w:szCs w:val="28"/>
        </w:rPr>
        <w:t>ноземна мова (</w:t>
      </w: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t>англійська</w:t>
      </w:r>
      <w:r w:rsidR="00602259" w:rsidRPr="0008522E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14:paraId="0B7B567D" w14:textId="77777777" w:rsidR="00602259" w:rsidRPr="0008522E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 w:bidi="ar-SA"/>
        </w:rPr>
      </w:pPr>
    </w:p>
    <w:p w14:paraId="51D70603" w14:textId="77777777" w:rsidR="00EE2FD8" w:rsidRPr="0008522E" w:rsidRDefault="00602259" w:rsidP="00A448C1">
      <w:pPr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Освітня</w:t>
      </w:r>
      <w:r w:rsidRPr="0008522E">
        <w:rPr>
          <w:rFonts w:ascii="Times New Roman" w:eastAsia="Times New Roman" w:hAnsi="Times New Roman" w:cs="Times New Roman"/>
          <w:color w:val="auto"/>
          <w:spacing w:val="-7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програма</w:t>
      </w:r>
      <w:r w:rsidRPr="0008522E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 w:rsidR="00EE2FD8" w:rsidRPr="0008522E">
        <w:rPr>
          <w:rFonts w:ascii="Times New Roman" w:eastAsia="Times New Roman" w:hAnsi="Times New Roman" w:cs="Times New Roman"/>
          <w:sz w:val="28"/>
          <w:szCs w:val="28"/>
        </w:rPr>
        <w:t>Фізична культура</w:t>
      </w:r>
    </w:p>
    <w:p w14:paraId="16CE47C2" w14:textId="77777777" w:rsidR="00A448C1" w:rsidRDefault="00602259" w:rsidP="00A448C1">
      <w:pPr>
        <w:widowControl/>
        <w:spacing w:before="1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Спеціальність </w:t>
      </w:r>
      <w:r w:rsidR="00EE2FD8" w:rsidRPr="0008522E">
        <w:rPr>
          <w:rFonts w:ascii="Times New Roman" w:eastAsia="Times New Roman" w:hAnsi="Times New Roman" w:cs="Times New Roman"/>
          <w:sz w:val="28"/>
          <w:szCs w:val="28"/>
        </w:rPr>
        <w:t>01</w:t>
      </w:r>
      <w:r w:rsidR="00A448C1">
        <w:rPr>
          <w:rFonts w:ascii="Times New Roman" w:eastAsia="Times New Roman" w:hAnsi="Times New Roman" w:cs="Times New Roman"/>
          <w:sz w:val="28"/>
          <w:szCs w:val="28"/>
        </w:rPr>
        <w:t>4 Середня</w:t>
      </w:r>
      <w:r w:rsidR="00EE2FD8" w:rsidRPr="00085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8C1">
        <w:rPr>
          <w:rFonts w:ascii="Times New Roman" w:eastAsia="Times New Roman" w:hAnsi="Times New Roman" w:cs="Times New Roman"/>
          <w:sz w:val="28"/>
          <w:szCs w:val="28"/>
        </w:rPr>
        <w:t xml:space="preserve">освіта </w:t>
      </w:r>
    </w:p>
    <w:p w14:paraId="20A16E95" w14:textId="67E4E3C4" w:rsidR="00EE2FD8" w:rsidRPr="0008522E" w:rsidRDefault="00A448C1" w:rsidP="00A448C1">
      <w:pPr>
        <w:widowControl/>
        <w:spacing w:before="1"/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Спеціалізація 014.11 Середня освіта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EE2FD8" w:rsidRPr="0008522E">
        <w:rPr>
          <w:rFonts w:ascii="Times New Roman" w:eastAsia="Times New Roman" w:hAnsi="Times New Roman" w:cs="Times New Roman"/>
          <w:sz w:val="28"/>
          <w:szCs w:val="28"/>
        </w:rPr>
        <w:t>Фізична культура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EE2FD8"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14:paraId="4126098B" w14:textId="77777777" w:rsidR="00EE2FD8" w:rsidRPr="0008522E" w:rsidRDefault="00602259" w:rsidP="00A448C1">
      <w:pPr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Галузь</w:t>
      </w:r>
      <w:r w:rsidRPr="0008522E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знань</w:t>
      </w:r>
      <w:r w:rsidRPr="0008522E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 w:rsidR="00EE2FD8" w:rsidRPr="0008522E">
        <w:rPr>
          <w:rFonts w:ascii="Times New Roman" w:eastAsia="Times New Roman" w:hAnsi="Times New Roman" w:cs="Times New Roman"/>
          <w:sz w:val="28"/>
          <w:szCs w:val="28"/>
        </w:rPr>
        <w:t>01 Освіта</w:t>
      </w:r>
    </w:p>
    <w:p w14:paraId="4CB19606" w14:textId="6B49011F" w:rsidR="00602259" w:rsidRPr="0008522E" w:rsidRDefault="00602259" w:rsidP="00A448C1">
      <w:pPr>
        <w:widowControl/>
        <w:spacing w:before="1"/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3D54669" w14:textId="77777777" w:rsidR="00602259" w:rsidRPr="0008522E" w:rsidRDefault="00602259" w:rsidP="00A448C1">
      <w:pPr>
        <w:widowControl/>
        <w:spacing w:after="120"/>
        <w:ind w:right="-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37FB0901" w14:textId="1EBD01E7" w:rsidR="00602259" w:rsidRPr="0008522E" w:rsidRDefault="00602259" w:rsidP="00A448C1">
      <w:pPr>
        <w:widowControl/>
        <w:spacing w:after="120"/>
        <w:ind w:right="-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3FEAE52" w14:textId="6C72617E" w:rsidR="0037309E" w:rsidRPr="0008522E" w:rsidRDefault="0037309E" w:rsidP="00A448C1">
      <w:pPr>
        <w:widowControl/>
        <w:spacing w:after="120"/>
        <w:ind w:right="-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B131994" w14:textId="77777777" w:rsidR="0037309E" w:rsidRPr="0008522E" w:rsidRDefault="0037309E" w:rsidP="00A448C1">
      <w:pPr>
        <w:widowControl/>
        <w:spacing w:after="120"/>
        <w:ind w:right="-2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57BE397" w14:textId="77777777" w:rsidR="00A448C1" w:rsidRDefault="00602259" w:rsidP="00A448C1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Затверджено</w:t>
      </w:r>
      <w:r w:rsidR="00A448C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14:paraId="3495438E" w14:textId="1D0C21DD" w:rsidR="00602259" w:rsidRPr="0008522E" w:rsidRDefault="00602259" w:rsidP="00A448C1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на </w:t>
      </w:r>
      <w:r w:rsidRPr="0008522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засіданні кафедри</w:t>
      </w:r>
      <w:r w:rsidR="0037309E"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A405D"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іноземних мов </w:t>
      </w:r>
    </w:p>
    <w:p w14:paraId="5D4D7068" w14:textId="4246EF61" w:rsidR="00602259" w:rsidRPr="0008522E" w:rsidRDefault="00602259" w:rsidP="00A448C1">
      <w:pPr>
        <w:widowControl/>
        <w:ind w:right="-2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Протокол № 1 від 29 серпня 2022 р.</w:t>
      </w:r>
      <w:r w:rsidRPr="0008522E">
        <w:rPr>
          <w:rFonts w:ascii="Times New Roman" w:eastAsia="Times New Roman" w:hAnsi="Times New Roman" w:cs="Times New Roman"/>
          <w:color w:val="auto"/>
          <w:spacing w:val="-67"/>
          <w:sz w:val="28"/>
          <w:szCs w:val="28"/>
          <w:lang w:eastAsia="ru-RU" w:bidi="ar-SA"/>
        </w:rPr>
        <w:t xml:space="preserve"> </w:t>
      </w:r>
    </w:p>
    <w:p w14:paraId="7EDE2D1B" w14:textId="77777777" w:rsidR="00602259" w:rsidRPr="0008522E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C755128" w14:textId="77777777" w:rsidR="00602259" w:rsidRPr="0008522E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BB7382F" w14:textId="77777777" w:rsidR="00602259" w:rsidRPr="0008522E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2EF335F2" w14:textId="77777777" w:rsidR="00602259" w:rsidRPr="0008522E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3695AB5" w14:textId="77777777" w:rsidR="00602259" w:rsidRPr="0008522E" w:rsidRDefault="00602259" w:rsidP="00A448C1">
      <w:pPr>
        <w:widowControl/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D4AB63F" w14:textId="663E90D0" w:rsidR="0037309E" w:rsidRPr="0008522E" w:rsidRDefault="0037309E" w:rsidP="00A448C1">
      <w:pPr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9465F98" w14:textId="6BCE1080" w:rsidR="0037309E" w:rsidRPr="0008522E" w:rsidRDefault="0037309E" w:rsidP="00A448C1">
      <w:pPr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5B5BE6E0" w14:textId="6FB4FA43" w:rsidR="0037309E" w:rsidRPr="0008522E" w:rsidRDefault="0037309E" w:rsidP="00A448C1">
      <w:pPr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0CF1C2D8" w14:textId="31CC9E87" w:rsidR="0037309E" w:rsidRPr="0008522E" w:rsidRDefault="0037309E" w:rsidP="00A448C1">
      <w:pPr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1EA7484" w14:textId="6A84ACC4" w:rsidR="0037309E" w:rsidRPr="0008522E" w:rsidRDefault="0037309E" w:rsidP="00A448C1">
      <w:pPr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7EE4B99C" w14:textId="77777777" w:rsidR="0037309E" w:rsidRPr="0008522E" w:rsidRDefault="0037309E" w:rsidP="00A448C1">
      <w:pPr>
        <w:ind w:right="-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6BCF6E1C" w14:textId="66936B13" w:rsidR="0037309E" w:rsidRPr="0037309E" w:rsidRDefault="00602259" w:rsidP="00A448C1">
      <w:pPr>
        <w:ind w:right="-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</w:t>
      </w:r>
      <w:r w:rsidRPr="0008522E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Івано-Франківськ</w:t>
      </w:r>
      <w:r w:rsidRPr="0008522E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  <w:lang w:eastAsia="ru-RU" w:bidi="ar-SA"/>
        </w:rPr>
        <w:t xml:space="preserve"> </w:t>
      </w:r>
      <w:r w:rsidRPr="000852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– 2022</w:t>
      </w:r>
      <w:r w:rsidRPr="0008522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4C65BC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</w:p>
    <w:p w14:paraId="2C980019" w14:textId="77777777" w:rsidR="00A448C1" w:rsidRDefault="00A448C1" w:rsidP="00A448C1">
      <w:pPr>
        <w:spacing w:line="360" w:lineRule="auto"/>
        <w:ind w:right="-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92CE356" w14:textId="5302C6F8" w:rsidR="00602259" w:rsidRPr="0008522E" w:rsidRDefault="00602259" w:rsidP="00A448C1">
      <w:pPr>
        <w:spacing w:line="360" w:lineRule="auto"/>
        <w:ind w:right="-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8522E">
        <w:rPr>
          <w:rFonts w:ascii="Times New Roman" w:hAnsi="Times New Roman" w:cs="Times New Roman"/>
          <w:b/>
          <w:color w:val="auto"/>
          <w:sz w:val="28"/>
          <w:szCs w:val="28"/>
        </w:rPr>
        <w:t>ЗМІСТ</w:t>
      </w:r>
    </w:p>
    <w:p w14:paraId="4A1A4CCF" w14:textId="77777777" w:rsidR="00602259" w:rsidRPr="0008522E" w:rsidRDefault="00602259" w:rsidP="00A448C1">
      <w:pPr>
        <w:spacing w:line="360" w:lineRule="auto"/>
        <w:ind w:right="-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E0170B2" w14:textId="77777777" w:rsidR="00602259" w:rsidRPr="0008522E" w:rsidRDefault="00602259" w:rsidP="00A448C1">
      <w:pPr>
        <w:pStyle w:val="a3"/>
        <w:numPr>
          <w:ilvl w:val="0"/>
          <w:numId w:val="1"/>
        </w:numPr>
        <w:spacing w:line="360" w:lineRule="auto"/>
        <w:ind w:left="0" w:right="-2" w:firstLine="0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Загальна інформація</w:t>
      </w:r>
    </w:p>
    <w:p w14:paraId="484D5227" w14:textId="77777777" w:rsidR="00602259" w:rsidRPr="0008522E" w:rsidRDefault="00602259" w:rsidP="00A448C1">
      <w:pPr>
        <w:pStyle w:val="a3"/>
        <w:numPr>
          <w:ilvl w:val="0"/>
          <w:numId w:val="1"/>
        </w:numPr>
        <w:spacing w:line="360" w:lineRule="auto"/>
        <w:ind w:left="0" w:right="-2" w:firstLine="0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Опис дисципліни</w:t>
      </w:r>
    </w:p>
    <w:p w14:paraId="595574D0" w14:textId="77777777" w:rsidR="00602259" w:rsidRPr="0008522E" w:rsidRDefault="00602259" w:rsidP="00A448C1">
      <w:pPr>
        <w:pStyle w:val="a3"/>
        <w:numPr>
          <w:ilvl w:val="0"/>
          <w:numId w:val="1"/>
        </w:numPr>
        <w:spacing w:line="360" w:lineRule="auto"/>
        <w:ind w:left="0" w:right="-2" w:firstLine="0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Структура курсу</w:t>
      </w:r>
    </w:p>
    <w:p w14:paraId="3E6F36D0" w14:textId="77777777" w:rsidR="00602259" w:rsidRPr="0008522E" w:rsidRDefault="00602259" w:rsidP="00A448C1">
      <w:pPr>
        <w:pStyle w:val="a3"/>
        <w:numPr>
          <w:ilvl w:val="0"/>
          <w:numId w:val="1"/>
        </w:numPr>
        <w:spacing w:line="360" w:lineRule="auto"/>
        <w:ind w:left="0" w:right="-2" w:firstLine="0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Система оцінювання курсу</w:t>
      </w:r>
    </w:p>
    <w:p w14:paraId="4B96AEF1" w14:textId="77777777" w:rsidR="00602259" w:rsidRPr="0008522E" w:rsidRDefault="00602259" w:rsidP="00A448C1">
      <w:pPr>
        <w:pStyle w:val="a3"/>
        <w:numPr>
          <w:ilvl w:val="0"/>
          <w:numId w:val="1"/>
        </w:numPr>
        <w:spacing w:line="360" w:lineRule="auto"/>
        <w:ind w:left="0" w:right="-2" w:firstLine="0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 xml:space="preserve">Оцінювання відповідно до графіку навчального процесу. </w:t>
      </w:r>
    </w:p>
    <w:p w14:paraId="6EC2242C" w14:textId="77777777" w:rsidR="00602259" w:rsidRPr="0008522E" w:rsidRDefault="00602259" w:rsidP="00A448C1">
      <w:pPr>
        <w:pStyle w:val="a3"/>
        <w:numPr>
          <w:ilvl w:val="0"/>
          <w:numId w:val="1"/>
        </w:numPr>
        <w:spacing w:line="360" w:lineRule="auto"/>
        <w:ind w:left="0" w:right="-2" w:firstLine="0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Ресурсне забезпечення</w:t>
      </w:r>
    </w:p>
    <w:p w14:paraId="28F296E9" w14:textId="77777777" w:rsidR="00602259" w:rsidRPr="0008522E" w:rsidRDefault="00602259" w:rsidP="00A448C1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Контактна інформація</w:t>
      </w:r>
    </w:p>
    <w:p w14:paraId="7D9423E9" w14:textId="77777777" w:rsidR="00602259" w:rsidRPr="0008522E" w:rsidRDefault="00602259" w:rsidP="00A448C1">
      <w:pPr>
        <w:pStyle w:val="a3"/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  <w:lang w:val="uk-UA"/>
        </w:rPr>
      </w:pPr>
      <w:r w:rsidRPr="0008522E">
        <w:rPr>
          <w:sz w:val="28"/>
          <w:szCs w:val="28"/>
          <w:lang w:val="uk-UA"/>
        </w:rPr>
        <w:t>Політика навчальної дисципліни</w:t>
      </w:r>
    </w:p>
    <w:p w14:paraId="3732957C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2A9D88FE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789D550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D40F2A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056907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23F095F2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FB53CA7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E4C76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1C2BA7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67877B1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694A2EF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4F3B784D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782F4C5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35F4F86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11E9F178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6E1339A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18857ED4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545F435C" w14:textId="77777777" w:rsidR="000113F0" w:rsidRPr="004C65BC" w:rsidRDefault="000113F0" w:rsidP="000113F0">
      <w:pPr>
        <w:spacing w:line="276" w:lineRule="auto"/>
        <w:rPr>
          <w:color w:val="auto"/>
        </w:rPr>
      </w:pPr>
    </w:p>
    <w:p w14:paraId="65A8110A" w14:textId="082C13BC" w:rsidR="000113F0" w:rsidRDefault="000113F0" w:rsidP="000113F0">
      <w:pPr>
        <w:spacing w:line="276" w:lineRule="auto"/>
        <w:rPr>
          <w:color w:val="auto"/>
        </w:rPr>
      </w:pPr>
    </w:p>
    <w:p w14:paraId="1DFDC7F9" w14:textId="77777777" w:rsidR="0037309E" w:rsidRPr="004C65BC" w:rsidRDefault="0037309E" w:rsidP="000113F0">
      <w:pPr>
        <w:spacing w:line="276" w:lineRule="auto"/>
        <w:rPr>
          <w:color w:val="auto"/>
        </w:rPr>
      </w:pPr>
    </w:p>
    <w:p w14:paraId="7BA286B1" w14:textId="77777777" w:rsidR="00602259" w:rsidRPr="004C65BC" w:rsidRDefault="00602259" w:rsidP="00602259">
      <w:pPr>
        <w:jc w:val="both"/>
        <w:rPr>
          <w:rFonts w:ascii="Times New Roman" w:hAnsi="Times New Roman" w:cs="Times New Roman"/>
          <w:color w:val="auto"/>
        </w:rPr>
      </w:pPr>
    </w:p>
    <w:p w14:paraId="2516413E" w14:textId="77777777" w:rsidR="00602259" w:rsidRPr="00173A01" w:rsidRDefault="00602259">
      <w:pPr>
        <w:pStyle w:val="20"/>
        <w:numPr>
          <w:ilvl w:val="0"/>
          <w:numId w:val="3"/>
        </w:numPr>
        <w:spacing w:after="480"/>
        <w:jc w:val="left"/>
        <w:rPr>
          <w:b/>
        </w:rPr>
      </w:pPr>
      <w:r w:rsidRPr="00173A01">
        <w:rPr>
          <w:b/>
        </w:rPr>
        <w:t>Загальна інформація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02259" w:rsidRPr="00173A01" w14:paraId="59E7B67B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0DC62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Назва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дисципліни</w:t>
            </w:r>
            <w:proofErr w:type="spellEnd"/>
          </w:p>
          <w:p w14:paraId="61D1B49F" w14:textId="759549E5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B3471" w14:textId="0132EFE8" w:rsidR="00602259" w:rsidRPr="00173A01" w:rsidRDefault="00EE2FD8" w:rsidP="00A827AE">
            <w:pPr>
              <w:pStyle w:val="a6"/>
              <w:rPr>
                <w:sz w:val="28"/>
                <w:szCs w:val="28"/>
              </w:rPr>
            </w:pPr>
            <w:proofErr w:type="spellStart"/>
            <w:r w:rsidRPr="00173A01">
              <w:rPr>
                <w:sz w:val="28"/>
                <w:szCs w:val="28"/>
              </w:rPr>
              <w:t>Іноземна</w:t>
            </w:r>
            <w:proofErr w:type="spellEnd"/>
            <w:r w:rsidRPr="00173A01">
              <w:rPr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sz w:val="28"/>
                <w:szCs w:val="28"/>
              </w:rPr>
              <w:t>мова</w:t>
            </w:r>
            <w:proofErr w:type="spellEnd"/>
            <w:r w:rsidRPr="00173A01">
              <w:rPr>
                <w:sz w:val="28"/>
                <w:szCs w:val="28"/>
              </w:rPr>
              <w:t xml:space="preserve"> (</w:t>
            </w:r>
            <w:proofErr w:type="spellStart"/>
            <w:r w:rsidRPr="00173A01">
              <w:rPr>
                <w:sz w:val="28"/>
                <w:szCs w:val="28"/>
              </w:rPr>
              <w:t>англійська</w:t>
            </w:r>
            <w:proofErr w:type="spellEnd"/>
            <w:r w:rsidRPr="00173A01">
              <w:rPr>
                <w:sz w:val="28"/>
                <w:szCs w:val="28"/>
              </w:rPr>
              <w:t>)</w:t>
            </w:r>
          </w:p>
        </w:tc>
      </w:tr>
      <w:tr w:rsidR="00602259" w:rsidRPr="00173A01" w14:paraId="7BF3E011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46A5F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Освітня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  <w:p w14:paraId="295067F3" w14:textId="0253A819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9D601" w14:textId="09985C21" w:rsidR="00602259" w:rsidRPr="00173A01" w:rsidRDefault="00A448C1" w:rsidP="0037309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E3B65" w:rsidRPr="00173A01">
              <w:rPr>
                <w:rFonts w:ascii="Times New Roman" w:eastAsia="Times New Roman" w:hAnsi="Times New Roman" w:cs="Times New Roman"/>
                <w:sz w:val="28"/>
                <w:szCs w:val="28"/>
              </w:rPr>
              <w:t>Фізична</w:t>
            </w:r>
            <w:proofErr w:type="spellEnd"/>
            <w:r w:rsidR="00DE3B65" w:rsidRPr="00173A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02259" w:rsidRPr="00173A01" w14:paraId="49E88008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C18C5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Спеціалізація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(за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наявністю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>)</w:t>
            </w:r>
          </w:p>
          <w:p w14:paraId="55E7E82E" w14:textId="4D51AD8F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B7808" w14:textId="0599576E" w:rsidR="00602259" w:rsidRPr="00173A01" w:rsidRDefault="00A448C1" w:rsidP="00A827AE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014.11 </w:t>
            </w:r>
            <w:proofErr w:type="spellStart"/>
            <w:r>
              <w:rPr>
                <w:sz w:val="28"/>
                <w:szCs w:val="28"/>
              </w:rPr>
              <w:t>Середня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освіта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 w:rsidRPr="00173A01">
              <w:rPr>
                <w:sz w:val="28"/>
                <w:szCs w:val="28"/>
              </w:rPr>
              <w:t>Фізична</w:t>
            </w:r>
            <w:proofErr w:type="spellEnd"/>
            <w:r w:rsidRPr="00173A01">
              <w:rPr>
                <w:sz w:val="28"/>
                <w:szCs w:val="28"/>
              </w:rPr>
              <w:t xml:space="preserve"> культура</w:t>
            </w:r>
            <w:r>
              <w:rPr>
                <w:sz w:val="28"/>
                <w:szCs w:val="28"/>
              </w:rPr>
              <w:t>)</w:t>
            </w:r>
          </w:p>
        </w:tc>
      </w:tr>
      <w:tr w:rsidR="00602259" w:rsidRPr="00173A01" w14:paraId="41124CB2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72B2D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  <w:p w14:paraId="7784846D" w14:textId="20CF24E5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9280C" w14:textId="5932F7A8" w:rsidR="00602259" w:rsidRPr="00173A01" w:rsidRDefault="00DE3B65" w:rsidP="00A827AE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</w:rPr>
              <w:t>01</w:t>
            </w:r>
            <w:r w:rsidR="00A448C1">
              <w:rPr>
                <w:sz w:val="28"/>
                <w:szCs w:val="28"/>
              </w:rPr>
              <w:t>4</w:t>
            </w:r>
            <w:r w:rsidRPr="00173A01">
              <w:rPr>
                <w:sz w:val="28"/>
                <w:szCs w:val="28"/>
              </w:rPr>
              <w:t xml:space="preserve"> </w:t>
            </w:r>
            <w:proofErr w:type="spellStart"/>
            <w:r w:rsidR="00A448C1">
              <w:rPr>
                <w:sz w:val="28"/>
                <w:szCs w:val="28"/>
              </w:rPr>
              <w:t>Середня</w:t>
            </w:r>
            <w:proofErr w:type="spellEnd"/>
            <w:r w:rsidR="00A448C1">
              <w:rPr>
                <w:sz w:val="28"/>
                <w:szCs w:val="28"/>
              </w:rPr>
              <w:t xml:space="preserve"> </w:t>
            </w:r>
            <w:proofErr w:type="spellStart"/>
            <w:r w:rsidR="00A448C1">
              <w:rPr>
                <w:sz w:val="28"/>
                <w:szCs w:val="28"/>
              </w:rPr>
              <w:t>освіта</w:t>
            </w:r>
            <w:proofErr w:type="spellEnd"/>
          </w:p>
        </w:tc>
      </w:tr>
      <w:tr w:rsidR="00602259" w:rsidRPr="00173A01" w14:paraId="6289510D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25521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  <w:r w:rsidRPr="00173A01">
              <w:rPr>
                <w:b/>
                <w:bCs/>
                <w:sz w:val="28"/>
                <w:szCs w:val="28"/>
                <w:lang w:val="uk-UA"/>
              </w:rPr>
              <w:t>Освітній рівень</w:t>
            </w:r>
          </w:p>
          <w:p w14:paraId="761517B6" w14:textId="04D029DA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B9329" w14:textId="3D7A9335" w:rsidR="00602259" w:rsidRPr="00173A01" w:rsidRDefault="005F7940" w:rsidP="00A827AE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</w:rPr>
              <w:t>Б</w:t>
            </w:r>
            <w:r w:rsidR="00602259" w:rsidRPr="00173A01">
              <w:rPr>
                <w:sz w:val="28"/>
                <w:szCs w:val="28"/>
              </w:rPr>
              <w:t>акалавр</w:t>
            </w:r>
          </w:p>
        </w:tc>
      </w:tr>
      <w:tr w:rsidR="00602259" w:rsidRPr="00173A01" w14:paraId="3604A04F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C0B73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  <w:r w:rsidRPr="00173A01">
              <w:rPr>
                <w:b/>
                <w:bCs/>
                <w:sz w:val="28"/>
                <w:szCs w:val="28"/>
                <w:lang w:val="uk-UA"/>
              </w:rPr>
              <w:t xml:space="preserve">Галузь знань </w:t>
            </w:r>
          </w:p>
          <w:p w14:paraId="48F752AA" w14:textId="45E8B106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B0FA9" w14:textId="4B494D92" w:rsidR="00602259" w:rsidRPr="00173A01" w:rsidRDefault="00DE3B65" w:rsidP="00A827AE">
            <w:pPr>
              <w:pStyle w:val="a6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</w:rPr>
              <w:t xml:space="preserve">01 </w:t>
            </w:r>
            <w:proofErr w:type="spellStart"/>
            <w:r w:rsidRPr="00173A01">
              <w:rPr>
                <w:sz w:val="28"/>
                <w:szCs w:val="28"/>
              </w:rPr>
              <w:t>Освіта</w:t>
            </w:r>
            <w:proofErr w:type="spellEnd"/>
          </w:p>
        </w:tc>
      </w:tr>
      <w:tr w:rsidR="00602259" w:rsidRPr="00173A01" w14:paraId="62B41B0D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BC719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 xml:space="preserve">Статус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дисципліни</w:t>
            </w:r>
            <w:proofErr w:type="spellEnd"/>
          </w:p>
          <w:p w14:paraId="6A86CF56" w14:textId="36AFED34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38CF9" w14:textId="3D647080" w:rsidR="00602259" w:rsidRPr="00173A01" w:rsidRDefault="00950C2D" w:rsidP="00950C2D">
            <w:pPr>
              <w:pStyle w:val="a6"/>
              <w:rPr>
                <w:sz w:val="28"/>
                <w:szCs w:val="28"/>
              </w:rPr>
            </w:pPr>
            <w:proofErr w:type="spellStart"/>
            <w:r w:rsidRPr="00173A01">
              <w:rPr>
                <w:sz w:val="28"/>
                <w:szCs w:val="28"/>
              </w:rPr>
              <w:t>Обов'язкова</w:t>
            </w:r>
            <w:proofErr w:type="spellEnd"/>
            <w:r w:rsidR="00602259" w:rsidRPr="00173A01">
              <w:rPr>
                <w:sz w:val="28"/>
                <w:szCs w:val="28"/>
              </w:rPr>
              <w:t xml:space="preserve"> </w:t>
            </w:r>
            <w:proofErr w:type="spellStart"/>
            <w:r w:rsidR="00602259" w:rsidRPr="00173A01">
              <w:rPr>
                <w:sz w:val="28"/>
                <w:szCs w:val="28"/>
              </w:rPr>
              <w:t>дисципліна</w:t>
            </w:r>
            <w:proofErr w:type="spellEnd"/>
            <w:r w:rsidR="005E7475" w:rsidRPr="00173A01">
              <w:rPr>
                <w:sz w:val="28"/>
                <w:szCs w:val="28"/>
              </w:rPr>
              <w:t xml:space="preserve">        </w:t>
            </w:r>
            <w:r w:rsidR="00602259" w:rsidRPr="00173A01">
              <w:rPr>
                <w:sz w:val="28"/>
                <w:szCs w:val="28"/>
              </w:rPr>
              <w:t xml:space="preserve"> </w:t>
            </w:r>
            <w:r w:rsidR="005E7475" w:rsidRPr="00173A01">
              <w:rPr>
                <w:sz w:val="28"/>
                <w:szCs w:val="28"/>
              </w:rPr>
              <w:t xml:space="preserve"> </w:t>
            </w:r>
          </w:p>
        </w:tc>
      </w:tr>
      <w:tr w:rsidR="00602259" w:rsidRPr="00173A01" w14:paraId="5F5F0FF4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64809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r w:rsidRPr="00173A01">
              <w:rPr>
                <w:b/>
                <w:bCs/>
                <w:sz w:val="28"/>
                <w:szCs w:val="28"/>
              </w:rPr>
              <w:t>Курс/семестр</w:t>
            </w:r>
          </w:p>
          <w:p w14:paraId="3EB82E43" w14:textId="2881D071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8340" w14:textId="732E4497" w:rsidR="00602259" w:rsidRPr="00173A01" w:rsidRDefault="00DE3B65" w:rsidP="0028659B">
            <w:pPr>
              <w:pStyle w:val="a6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</w:rPr>
              <w:t>1</w:t>
            </w:r>
            <w:r w:rsidR="00602259" w:rsidRPr="00173A01">
              <w:rPr>
                <w:sz w:val="28"/>
                <w:szCs w:val="28"/>
              </w:rPr>
              <w:t>/</w:t>
            </w:r>
            <w:r w:rsidRPr="00173A01">
              <w:rPr>
                <w:sz w:val="28"/>
                <w:szCs w:val="28"/>
              </w:rPr>
              <w:t>2</w:t>
            </w:r>
          </w:p>
        </w:tc>
      </w:tr>
      <w:tr w:rsidR="00602259" w:rsidRPr="00173A01" w14:paraId="7ADAC778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F3FE72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Розподіл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за видами занять та годинами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55074" w14:textId="77777777" w:rsidR="005E7475" w:rsidRPr="00173A01" w:rsidRDefault="005E7475" w:rsidP="0037309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Лекції –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0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год.</w:t>
            </w:r>
          </w:p>
          <w:p w14:paraId="0A9C4158" w14:textId="647306F9" w:rsidR="005E7475" w:rsidRPr="00173A01" w:rsidRDefault="005E7475" w:rsidP="005E7475">
            <w:pPr>
              <w:pStyle w:val="a6"/>
              <w:rPr>
                <w:spacing w:val="1"/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Практичні заняття – </w:t>
            </w:r>
            <w:r w:rsidR="00DE3B65" w:rsidRPr="00173A01">
              <w:rPr>
                <w:sz w:val="28"/>
                <w:szCs w:val="28"/>
                <w:lang w:val="uk-UA"/>
              </w:rPr>
              <w:t>30</w:t>
            </w:r>
            <w:r w:rsidRPr="00173A01">
              <w:rPr>
                <w:sz w:val="28"/>
                <w:szCs w:val="28"/>
                <w:lang w:val="uk-UA"/>
              </w:rPr>
              <w:t xml:space="preserve"> год.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</w:p>
          <w:p w14:paraId="27838039" w14:textId="34AA0EAA" w:rsidR="00602259" w:rsidRPr="00173A01" w:rsidRDefault="005E7475" w:rsidP="005E7475">
            <w:pPr>
              <w:pStyle w:val="a6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>Самостійна</w:t>
            </w:r>
            <w:r w:rsidRPr="00173A01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робота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–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="00DE3B65" w:rsidRPr="00173A01">
              <w:rPr>
                <w:spacing w:val="-2"/>
                <w:sz w:val="28"/>
                <w:szCs w:val="28"/>
                <w:lang w:val="uk-UA"/>
              </w:rPr>
              <w:t>60</w:t>
            </w:r>
            <w:r w:rsidRPr="00173A01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год.</w:t>
            </w:r>
            <w:r w:rsidRPr="00173A01">
              <w:rPr>
                <w:sz w:val="28"/>
                <w:szCs w:val="28"/>
              </w:rPr>
              <w:t xml:space="preserve"> </w:t>
            </w:r>
          </w:p>
        </w:tc>
      </w:tr>
      <w:tr w:rsidR="00602259" w:rsidRPr="00173A01" w14:paraId="2EC14367" w14:textId="77777777" w:rsidTr="0037309E">
        <w:trPr>
          <w:trHeight w:val="284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99A7E" w14:textId="77777777" w:rsidR="00602259" w:rsidRPr="00173A01" w:rsidRDefault="00602259" w:rsidP="00A827AE">
            <w:pPr>
              <w:pStyle w:val="a6"/>
              <w:rPr>
                <w:b/>
                <w:bCs/>
                <w:sz w:val="28"/>
                <w:szCs w:val="28"/>
              </w:rPr>
            </w:pPr>
            <w:proofErr w:type="spellStart"/>
            <w:r w:rsidRPr="00173A01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3A01">
              <w:rPr>
                <w:b/>
                <w:bCs/>
                <w:sz w:val="28"/>
                <w:szCs w:val="28"/>
              </w:rPr>
              <w:t>викладання</w:t>
            </w:r>
            <w:proofErr w:type="spellEnd"/>
            <w:r w:rsidRPr="00173A0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62352B6" w14:textId="32A63199" w:rsidR="0037309E" w:rsidRPr="00173A01" w:rsidRDefault="0037309E" w:rsidP="00A827AE">
            <w:pPr>
              <w:pStyle w:val="a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DD5F" w14:textId="0F42DBFE" w:rsidR="00602259" w:rsidRPr="00173A01" w:rsidRDefault="00DE3B65" w:rsidP="00A827AE">
            <w:pPr>
              <w:pStyle w:val="a6"/>
              <w:rPr>
                <w:sz w:val="28"/>
                <w:szCs w:val="28"/>
              </w:rPr>
            </w:pPr>
            <w:proofErr w:type="spellStart"/>
            <w:r w:rsidRPr="00173A01">
              <w:rPr>
                <w:sz w:val="28"/>
                <w:szCs w:val="28"/>
              </w:rPr>
              <w:t>Англійська</w:t>
            </w:r>
            <w:proofErr w:type="spellEnd"/>
            <w:r w:rsidRPr="00173A01">
              <w:rPr>
                <w:sz w:val="28"/>
                <w:szCs w:val="28"/>
              </w:rPr>
              <w:t xml:space="preserve">, </w:t>
            </w:r>
            <w:proofErr w:type="spellStart"/>
            <w:r w:rsidRPr="00173A01">
              <w:rPr>
                <w:sz w:val="28"/>
                <w:szCs w:val="28"/>
              </w:rPr>
              <w:t>українська</w:t>
            </w:r>
            <w:proofErr w:type="spellEnd"/>
          </w:p>
        </w:tc>
      </w:tr>
      <w:tr w:rsidR="00602259" w:rsidRPr="00173A01" w14:paraId="536F8CBA" w14:textId="77777777" w:rsidTr="0037309E">
        <w:trPr>
          <w:trHeight w:val="743"/>
        </w:trPr>
        <w:tc>
          <w:tcPr>
            <w:tcW w:w="4672" w:type="dxa"/>
          </w:tcPr>
          <w:p w14:paraId="4743A19B" w14:textId="0F8952D1" w:rsidR="00602259" w:rsidRPr="00173A01" w:rsidRDefault="00602259" w:rsidP="00A827AE">
            <w:pPr>
              <w:pStyle w:val="20"/>
              <w:spacing w:after="480"/>
              <w:jc w:val="left"/>
              <w:rPr>
                <w:b/>
                <w:bCs/>
                <w:lang w:val="uk-UA"/>
              </w:rPr>
            </w:pPr>
            <w:r w:rsidRPr="00173A01">
              <w:rPr>
                <w:b/>
                <w:bCs/>
                <w:lang w:val="uk-UA"/>
              </w:rPr>
              <w:t>Посилання на сайт дистанційного навчанн</w:t>
            </w:r>
            <w:r w:rsidR="0037309E" w:rsidRPr="00173A01">
              <w:rPr>
                <w:b/>
                <w:bCs/>
                <w:lang w:val="uk-UA"/>
              </w:rPr>
              <w:t>я</w:t>
            </w:r>
          </w:p>
        </w:tc>
        <w:tc>
          <w:tcPr>
            <w:tcW w:w="4672" w:type="dxa"/>
          </w:tcPr>
          <w:p w14:paraId="089B9353" w14:textId="2E3959ED" w:rsidR="00950C2D" w:rsidRPr="00173A01" w:rsidRDefault="000C3ECB" w:rsidP="005E7475">
            <w:pPr>
              <w:pStyle w:val="20"/>
              <w:spacing w:after="480"/>
              <w:jc w:val="left"/>
              <w:rPr>
                <w:lang w:val="uk-UA"/>
              </w:rPr>
            </w:pPr>
            <w:hyperlink r:id="rId7" w:history="1">
              <w:r w:rsidR="00950C2D" w:rsidRPr="00173A01">
                <w:rPr>
                  <w:rStyle w:val="a8"/>
                  <w:lang w:val="uk-UA"/>
                </w:rPr>
                <w:t>https://d-learn.pro/developer/course/list</w:t>
              </w:r>
            </w:hyperlink>
          </w:p>
        </w:tc>
      </w:tr>
    </w:tbl>
    <w:p w14:paraId="5493D739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46B47E7F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1565B158" w14:textId="77777777" w:rsidR="00602259" w:rsidRPr="004C65BC" w:rsidRDefault="00602259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9514353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3D90B67F" w14:textId="77777777" w:rsidR="00EC19CC" w:rsidRPr="004C65BC" w:rsidRDefault="00EC19CC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796013AF" w14:textId="6D71A436" w:rsidR="0037309E" w:rsidRDefault="0037309E" w:rsidP="00B07310">
      <w:pPr>
        <w:pStyle w:val="20"/>
        <w:spacing w:after="0"/>
        <w:jc w:val="left"/>
        <w:rPr>
          <w:b/>
          <w:sz w:val="24"/>
          <w:szCs w:val="24"/>
        </w:rPr>
      </w:pPr>
    </w:p>
    <w:p w14:paraId="3BB5A347" w14:textId="77777777" w:rsidR="00B07310" w:rsidRDefault="00B07310" w:rsidP="00B07310">
      <w:pPr>
        <w:pStyle w:val="20"/>
        <w:spacing w:after="0"/>
        <w:jc w:val="left"/>
        <w:rPr>
          <w:b/>
          <w:sz w:val="24"/>
          <w:szCs w:val="24"/>
        </w:rPr>
      </w:pPr>
    </w:p>
    <w:p w14:paraId="6D2877B8" w14:textId="77777777" w:rsidR="00B07310" w:rsidRDefault="00B07310" w:rsidP="00B07310">
      <w:pPr>
        <w:pStyle w:val="20"/>
        <w:spacing w:after="0"/>
        <w:jc w:val="left"/>
        <w:rPr>
          <w:b/>
        </w:rPr>
      </w:pPr>
    </w:p>
    <w:p w14:paraId="77DDC31C" w14:textId="407F9410" w:rsidR="00602259" w:rsidRPr="004C65BC" w:rsidRDefault="00602259" w:rsidP="00602259">
      <w:pPr>
        <w:pStyle w:val="20"/>
        <w:spacing w:after="0"/>
        <w:rPr>
          <w:b/>
        </w:rPr>
      </w:pPr>
      <w:r w:rsidRPr="004C65BC">
        <w:rPr>
          <w:b/>
        </w:rPr>
        <w:t>2. Опис дисципліни</w:t>
      </w:r>
    </w:p>
    <w:p w14:paraId="11930CD3" w14:textId="77777777" w:rsidR="00602259" w:rsidRPr="004C65BC" w:rsidRDefault="00602259" w:rsidP="00602259">
      <w:pPr>
        <w:pStyle w:val="20"/>
        <w:spacing w:after="0"/>
        <w:jc w:val="left"/>
        <w:rPr>
          <w:b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C65BC" w:rsidRPr="004C65BC" w14:paraId="5F7CB017" w14:textId="77777777" w:rsidTr="00224B51">
        <w:tc>
          <w:tcPr>
            <w:tcW w:w="9606" w:type="dxa"/>
          </w:tcPr>
          <w:p w14:paraId="515FB3AC" w14:textId="5B56597A" w:rsidR="0008522E" w:rsidRPr="00B07310" w:rsidRDefault="00602259" w:rsidP="00B07310">
            <w:pPr>
              <w:pStyle w:val="20"/>
              <w:spacing w:after="0"/>
              <w:rPr>
                <w:b/>
                <w:bCs/>
              </w:rPr>
            </w:pPr>
            <w:r w:rsidRPr="0008522E">
              <w:rPr>
                <w:b/>
                <w:bCs/>
              </w:rPr>
              <w:lastRenderedPageBreak/>
              <w:t xml:space="preserve">Мета та </w:t>
            </w:r>
            <w:proofErr w:type="spellStart"/>
            <w:r w:rsidRPr="0008522E">
              <w:rPr>
                <w:b/>
                <w:bCs/>
              </w:rPr>
              <w:t>цілі</w:t>
            </w:r>
            <w:proofErr w:type="spellEnd"/>
            <w:r w:rsidRPr="0008522E">
              <w:rPr>
                <w:b/>
                <w:bCs/>
              </w:rPr>
              <w:t xml:space="preserve"> </w:t>
            </w:r>
            <w:proofErr w:type="spellStart"/>
            <w:r w:rsidRPr="0008522E">
              <w:rPr>
                <w:b/>
                <w:bCs/>
              </w:rPr>
              <w:t>навчальної</w:t>
            </w:r>
            <w:proofErr w:type="spellEnd"/>
            <w:r w:rsidRPr="0008522E">
              <w:rPr>
                <w:b/>
                <w:bCs/>
              </w:rPr>
              <w:t xml:space="preserve"> </w:t>
            </w:r>
            <w:proofErr w:type="spellStart"/>
            <w:r w:rsidRPr="0008522E">
              <w:rPr>
                <w:b/>
                <w:bCs/>
              </w:rPr>
              <w:t>дисципліни</w:t>
            </w:r>
            <w:proofErr w:type="spellEnd"/>
          </w:p>
        </w:tc>
      </w:tr>
      <w:tr w:rsidR="004C65BC" w:rsidRPr="004C65BC" w14:paraId="69768C37" w14:textId="77777777" w:rsidTr="00224B51">
        <w:tc>
          <w:tcPr>
            <w:tcW w:w="9606" w:type="dxa"/>
          </w:tcPr>
          <w:p w14:paraId="4D7C3DB1" w14:textId="46258651" w:rsidR="00602259" w:rsidRPr="0008522E" w:rsidRDefault="00602259" w:rsidP="00A827AE">
            <w:pPr>
              <w:pStyle w:val="a6"/>
              <w:jc w:val="both"/>
              <w:rPr>
                <w:sz w:val="28"/>
                <w:szCs w:val="28"/>
                <w:lang w:val="uk-UA"/>
              </w:rPr>
            </w:pPr>
            <w:r w:rsidRPr="0008522E">
              <w:rPr>
                <w:sz w:val="28"/>
                <w:szCs w:val="28"/>
                <w:lang w:val="uk-UA"/>
              </w:rPr>
              <w:t>Метою викладання навчальної дисципліни «</w:t>
            </w:r>
            <w:r w:rsidR="00326992" w:rsidRPr="0008522E">
              <w:rPr>
                <w:sz w:val="28"/>
                <w:szCs w:val="28"/>
                <w:lang w:val="uk-UA"/>
              </w:rPr>
              <w:t>І</w:t>
            </w:r>
            <w:r w:rsidRPr="0008522E">
              <w:rPr>
                <w:sz w:val="28"/>
                <w:szCs w:val="28"/>
                <w:lang w:val="uk-UA"/>
              </w:rPr>
              <w:t>ноземна мова (</w:t>
            </w:r>
            <w:r w:rsidR="00326992" w:rsidRPr="0008522E">
              <w:rPr>
                <w:sz w:val="28"/>
                <w:szCs w:val="28"/>
                <w:lang w:val="uk-UA"/>
              </w:rPr>
              <w:t>англійська</w:t>
            </w:r>
            <w:r w:rsidRPr="0008522E">
              <w:rPr>
                <w:sz w:val="28"/>
                <w:szCs w:val="28"/>
                <w:lang w:val="uk-UA"/>
              </w:rPr>
              <w:t xml:space="preserve">)» для спеціальності </w:t>
            </w:r>
            <w:r w:rsidR="00326992" w:rsidRPr="0008522E">
              <w:rPr>
                <w:sz w:val="28"/>
                <w:szCs w:val="28"/>
                <w:lang w:val="uk-UA"/>
              </w:rPr>
              <w:t>017 Фізична культура і спорт</w:t>
            </w:r>
            <w:r w:rsidRPr="0008522E">
              <w:rPr>
                <w:sz w:val="28"/>
                <w:szCs w:val="28"/>
                <w:lang w:val="uk-UA"/>
              </w:rPr>
              <w:t xml:space="preserve"> є оволодіння </w:t>
            </w:r>
            <w:r w:rsidR="00535FA0" w:rsidRPr="0008522E">
              <w:rPr>
                <w:sz w:val="28"/>
                <w:szCs w:val="28"/>
                <w:lang w:val="uk-UA"/>
              </w:rPr>
              <w:t xml:space="preserve">здобувачами освіти </w:t>
            </w:r>
            <w:r w:rsidR="000A72D7" w:rsidRPr="0008522E">
              <w:rPr>
                <w:sz w:val="28"/>
                <w:szCs w:val="28"/>
                <w:lang w:val="uk-UA"/>
              </w:rPr>
              <w:t xml:space="preserve">після завершення повного курсу  </w:t>
            </w:r>
            <w:r w:rsidRPr="0008522E">
              <w:rPr>
                <w:sz w:val="28"/>
                <w:szCs w:val="28"/>
                <w:lang w:val="uk-UA"/>
              </w:rPr>
              <w:t xml:space="preserve">всіма видами мовленнєвої діяльності </w:t>
            </w:r>
            <w:r w:rsidR="00BD6907" w:rsidRPr="0008522E">
              <w:rPr>
                <w:sz w:val="28"/>
                <w:szCs w:val="28"/>
                <w:lang w:val="uk-UA"/>
              </w:rPr>
              <w:t xml:space="preserve">відповідно </w:t>
            </w:r>
            <w:r w:rsidRPr="0008522E">
              <w:rPr>
                <w:sz w:val="28"/>
                <w:szCs w:val="28"/>
                <w:lang w:val="uk-UA"/>
              </w:rPr>
              <w:t xml:space="preserve">до вимог рівня </w:t>
            </w:r>
            <w:r w:rsidRPr="0008522E">
              <w:rPr>
                <w:sz w:val="28"/>
                <w:szCs w:val="28"/>
                <w:lang w:val="en-US" w:bidi="en-US"/>
              </w:rPr>
              <w:t>B</w:t>
            </w:r>
            <w:r w:rsidRPr="0008522E">
              <w:rPr>
                <w:sz w:val="28"/>
                <w:szCs w:val="28"/>
                <w:lang w:val="uk-UA" w:bidi="en-US"/>
              </w:rPr>
              <w:t xml:space="preserve">1 </w:t>
            </w:r>
            <w:r w:rsidRPr="0008522E">
              <w:rPr>
                <w:sz w:val="28"/>
                <w:szCs w:val="28"/>
                <w:lang w:val="uk-UA"/>
              </w:rPr>
              <w:t>згідно з Загальноєвропейськими рекомендаціями з мовної освіти.</w:t>
            </w:r>
          </w:p>
          <w:p w14:paraId="32579940" w14:textId="77777777" w:rsidR="00602259" w:rsidRPr="0008522E" w:rsidRDefault="00602259" w:rsidP="00A827AE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Основними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r w:rsidRPr="0008522E">
              <w:rPr>
                <w:sz w:val="28"/>
                <w:szCs w:val="28"/>
                <w:lang w:val="uk-UA"/>
              </w:rPr>
              <w:t>завданнями</w:t>
            </w:r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вивчення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дисципліни</w:t>
            </w:r>
            <w:proofErr w:type="spellEnd"/>
            <w:r w:rsidRPr="0008522E">
              <w:rPr>
                <w:sz w:val="28"/>
                <w:szCs w:val="28"/>
              </w:rPr>
              <w:t xml:space="preserve"> є:</w:t>
            </w:r>
          </w:p>
          <w:p w14:paraId="659EFFF1" w14:textId="77777777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створення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міцної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фонетичної</w:t>
            </w:r>
            <w:proofErr w:type="spellEnd"/>
            <w:r w:rsidRPr="0008522E">
              <w:rPr>
                <w:sz w:val="28"/>
                <w:szCs w:val="28"/>
              </w:rPr>
              <w:t xml:space="preserve">, </w:t>
            </w:r>
            <w:proofErr w:type="spellStart"/>
            <w:r w:rsidRPr="0008522E">
              <w:rPr>
                <w:sz w:val="28"/>
                <w:szCs w:val="28"/>
              </w:rPr>
              <w:t>граматичної</w:t>
            </w:r>
            <w:proofErr w:type="spellEnd"/>
            <w:r w:rsidRPr="0008522E">
              <w:rPr>
                <w:sz w:val="28"/>
                <w:szCs w:val="28"/>
              </w:rPr>
              <w:t xml:space="preserve"> та </w:t>
            </w:r>
            <w:proofErr w:type="spellStart"/>
            <w:r w:rsidRPr="0008522E">
              <w:rPr>
                <w:sz w:val="28"/>
                <w:szCs w:val="28"/>
              </w:rPr>
              <w:t>лексичної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="00EF2F33" w:rsidRPr="0008522E">
              <w:rPr>
                <w:sz w:val="28"/>
                <w:szCs w:val="28"/>
              </w:rPr>
              <w:t>компетенці</w:t>
            </w:r>
            <w:r w:rsidR="0097015D" w:rsidRPr="0008522E">
              <w:rPr>
                <w:sz w:val="28"/>
                <w:szCs w:val="28"/>
              </w:rPr>
              <w:t>ї</w:t>
            </w:r>
            <w:proofErr w:type="spellEnd"/>
            <w:r w:rsidR="00EF2F33" w:rsidRPr="0008522E">
              <w:rPr>
                <w:sz w:val="28"/>
                <w:szCs w:val="28"/>
              </w:rPr>
              <w:t xml:space="preserve"> </w:t>
            </w:r>
            <w:r w:rsidRPr="0008522E">
              <w:rPr>
                <w:sz w:val="28"/>
                <w:szCs w:val="28"/>
              </w:rPr>
              <w:t xml:space="preserve">для </w:t>
            </w:r>
            <w:proofErr w:type="spellStart"/>
            <w:r w:rsidRPr="0008522E">
              <w:rPr>
                <w:sz w:val="28"/>
                <w:szCs w:val="28"/>
              </w:rPr>
              <w:t>формування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необхідної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комунікативної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спроможності</w:t>
            </w:r>
            <w:proofErr w:type="spellEnd"/>
            <w:r w:rsidRPr="0008522E">
              <w:rPr>
                <w:sz w:val="28"/>
                <w:szCs w:val="28"/>
              </w:rPr>
              <w:t xml:space="preserve"> в сферах </w:t>
            </w:r>
            <w:proofErr w:type="spellStart"/>
            <w:r w:rsidRPr="0008522E">
              <w:rPr>
                <w:sz w:val="28"/>
                <w:szCs w:val="28"/>
              </w:rPr>
              <w:t>професійного</w:t>
            </w:r>
            <w:proofErr w:type="spellEnd"/>
            <w:r w:rsidRPr="0008522E">
              <w:rPr>
                <w:sz w:val="28"/>
                <w:szCs w:val="28"/>
              </w:rPr>
              <w:t xml:space="preserve"> та ситуативного </w:t>
            </w:r>
            <w:proofErr w:type="spellStart"/>
            <w:r w:rsidRPr="0008522E">
              <w:rPr>
                <w:sz w:val="28"/>
                <w:szCs w:val="28"/>
              </w:rPr>
              <w:t>спілкування</w:t>
            </w:r>
            <w:proofErr w:type="spellEnd"/>
            <w:r w:rsidRPr="0008522E">
              <w:rPr>
                <w:sz w:val="28"/>
                <w:szCs w:val="28"/>
              </w:rPr>
              <w:t xml:space="preserve"> в </w:t>
            </w:r>
            <w:proofErr w:type="spellStart"/>
            <w:r w:rsidRPr="0008522E">
              <w:rPr>
                <w:sz w:val="28"/>
                <w:szCs w:val="28"/>
              </w:rPr>
              <w:t>усній</w:t>
            </w:r>
            <w:proofErr w:type="spellEnd"/>
            <w:r w:rsidRPr="0008522E">
              <w:rPr>
                <w:sz w:val="28"/>
                <w:szCs w:val="28"/>
              </w:rPr>
              <w:t xml:space="preserve"> і </w:t>
            </w:r>
            <w:proofErr w:type="spellStart"/>
            <w:r w:rsidRPr="0008522E">
              <w:rPr>
                <w:sz w:val="28"/>
                <w:szCs w:val="28"/>
              </w:rPr>
              <w:t>письмовій</w:t>
            </w:r>
            <w:proofErr w:type="spellEnd"/>
            <w:r w:rsidRPr="0008522E">
              <w:rPr>
                <w:sz w:val="28"/>
                <w:szCs w:val="28"/>
              </w:rPr>
              <w:t xml:space="preserve"> формах;</w:t>
            </w:r>
          </w:p>
          <w:p w14:paraId="1FCDBCA2" w14:textId="77777777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формування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навичок</w:t>
            </w:r>
            <w:proofErr w:type="spellEnd"/>
            <w:r w:rsidRPr="0008522E">
              <w:rPr>
                <w:sz w:val="28"/>
                <w:szCs w:val="28"/>
              </w:rPr>
              <w:t xml:space="preserve"> практичного </w:t>
            </w:r>
            <w:proofErr w:type="spellStart"/>
            <w:r w:rsidRPr="0008522E">
              <w:rPr>
                <w:sz w:val="28"/>
                <w:szCs w:val="28"/>
              </w:rPr>
              <w:t>володіння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іноземною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мовою</w:t>
            </w:r>
            <w:proofErr w:type="spellEnd"/>
            <w:r w:rsidRPr="0008522E">
              <w:rPr>
                <w:sz w:val="28"/>
                <w:szCs w:val="28"/>
              </w:rPr>
              <w:t xml:space="preserve"> в </w:t>
            </w:r>
            <w:proofErr w:type="spellStart"/>
            <w:r w:rsidRPr="0008522E">
              <w:rPr>
                <w:sz w:val="28"/>
                <w:szCs w:val="28"/>
              </w:rPr>
              <w:t>різних</w:t>
            </w:r>
            <w:proofErr w:type="spellEnd"/>
            <w:r w:rsidRPr="0008522E">
              <w:rPr>
                <w:sz w:val="28"/>
                <w:szCs w:val="28"/>
              </w:rPr>
              <w:t xml:space="preserve"> видах </w:t>
            </w:r>
            <w:proofErr w:type="spellStart"/>
            <w:r w:rsidRPr="0008522E">
              <w:rPr>
                <w:sz w:val="28"/>
                <w:szCs w:val="28"/>
              </w:rPr>
              <w:t>мовленнєвої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діяльності</w:t>
            </w:r>
            <w:proofErr w:type="spellEnd"/>
            <w:r w:rsidRPr="0008522E">
              <w:rPr>
                <w:sz w:val="28"/>
                <w:szCs w:val="28"/>
              </w:rPr>
              <w:t xml:space="preserve"> в </w:t>
            </w:r>
            <w:proofErr w:type="spellStart"/>
            <w:r w:rsidRPr="0008522E">
              <w:rPr>
                <w:sz w:val="28"/>
                <w:szCs w:val="28"/>
              </w:rPr>
              <w:t>обсязі</w:t>
            </w:r>
            <w:proofErr w:type="spellEnd"/>
            <w:r w:rsidRPr="0008522E">
              <w:rPr>
                <w:sz w:val="28"/>
                <w:szCs w:val="28"/>
              </w:rPr>
              <w:t xml:space="preserve"> тематики, </w:t>
            </w:r>
            <w:proofErr w:type="spellStart"/>
            <w:r w:rsidRPr="0008522E">
              <w:rPr>
                <w:sz w:val="28"/>
                <w:szCs w:val="28"/>
              </w:rPr>
              <w:t>що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обумовлена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професійними</w:t>
            </w:r>
            <w:proofErr w:type="spellEnd"/>
            <w:r w:rsidRPr="0008522E">
              <w:rPr>
                <w:sz w:val="28"/>
                <w:szCs w:val="28"/>
              </w:rPr>
              <w:t xml:space="preserve"> потребами;</w:t>
            </w:r>
          </w:p>
          <w:p w14:paraId="32CA64E6" w14:textId="558C08D9" w:rsidR="00602259" w:rsidRPr="0008522E" w:rsidRDefault="00602259">
            <w:pPr>
              <w:pStyle w:val="a6"/>
              <w:numPr>
                <w:ilvl w:val="0"/>
                <w:numId w:val="2"/>
              </w:numPr>
              <w:tabs>
                <w:tab w:val="left" w:pos="221"/>
              </w:tabs>
              <w:jc w:val="both"/>
              <w:rPr>
                <w:sz w:val="28"/>
                <w:szCs w:val="28"/>
              </w:rPr>
            </w:pPr>
            <w:proofErr w:type="spellStart"/>
            <w:r w:rsidRPr="0008522E">
              <w:rPr>
                <w:sz w:val="28"/>
                <w:szCs w:val="28"/>
              </w:rPr>
              <w:t>формування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здатності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сприймати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автентичний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аудіо</w:t>
            </w:r>
            <w:proofErr w:type="spellEnd"/>
            <w:r w:rsidRPr="0008522E">
              <w:rPr>
                <w:sz w:val="28"/>
                <w:szCs w:val="28"/>
              </w:rPr>
              <w:t xml:space="preserve"> та </w:t>
            </w:r>
            <w:proofErr w:type="spellStart"/>
            <w:r w:rsidRPr="0008522E">
              <w:rPr>
                <w:sz w:val="28"/>
                <w:szCs w:val="28"/>
              </w:rPr>
              <w:t>відео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матеріал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="00326992" w:rsidRPr="0008522E">
              <w:rPr>
                <w:sz w:val="28"/>
                <w:szCs w:val="28"/>
              </w:rPr>
              <w:t>англійською</w:t>
            </w:r>
            <w:proofErr w:type="spellEnd"/>
            <w:r w:rsidRPr="0008522E">
              <w:rPr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sz w:val="28"/>
                <w:szCs w:val="28"/>
              </w:rPr>
              <w:t>мовою</w:t>
            </w:r>
            <w:proofErr w:type="spellEnd"/>
            <w:r w:rsidRPr="0008522E">
              <w:rPr>
                <w:sz w:val="28"/>
                <w:szCs w:val="28"/>
              </w:rPr>
              <w:t>;</w:t>
            </w:r>
          </w:p>
          <w:p w14:paraId="198DA16D" w14:textId="77777777" w:rsidR="00602259" w:rsidRPr="0008522E" w:rsidRDefault="00602259">
            <w:pPr>
              <w:pStyle w:val="20"/>
              <w:numPr>
                <w:ilvl w:val="0"/>
                <w:numId w:val="2"/>
              </w:numPr>
              <w:spacing w:after="0"/>
              <w:jc w:val="left"/>
            </w:pPr>
            <w:proofErr w:type="spellStart"/>
            <w:r w:rsidRPr="0008522E">
              <w:t>оволодіння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новітньою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фаховою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інформацією</w:t>
            </w:r>
            <w:proofErr w:type="spellEnd"/>
            <w:r w:rsidRPr="0008522E">
              <w:t xml:space="preserve"> через </w:t>
            </w:r>
            <w:proofErr w:type="spellStart"/>
            <w:r w:rsidRPr="0008522E">
              <w:t>іноземні</w:t>
            </w:r>
            <w:proofErr w:type="spellEnd"/>
            <w:r w:rsidRPr="0008522E">
              <w:t xml:space="preserve"> </w:t>
            </w:r>
            <w:proofErr w:type="spellStart"/>
            <w:r w:rsidRPr="0008522E">
              <w:t>джерела</w:t>
            </w:r>
            <w:proofErr w:type="spellEnd"/>
            <w:r w:rsidRPr="0008522E">
              <w:t>.</w:t>
            </w:r>
          </w:p>
        </w:tc>
      </w:tr>
      <w:tr w:rsidR="004C65BC" w:rsidRPr="004C65BC" w14:paraId="5E9AC3D3" w14:textId="77777777" w:rsidTr="00224B51">
        <w:tc>
          <w:tcPr>
            <w:tcW w:w="9606" w:type="dxa"/>
          </w:tcPr>
          <w:p w14:paraId="03EE0DF9" w14:textId="07A83718" w:rsidR="0008522E" w:rsidRPr="00B07310" w:rsidRDefault="00602259" w:rsidP="00B07310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08522E">
              <w:rPr>
                <w:b/>
                <w:bCs/>
                <w:sz w:val="28"/>
                <w:szCs w:val="28"/>
                <w:lang w:val="uk-UA"/>
              </w:rPr>
              <w:t>К</w:t>
            </w:r>
            <w:proofErr w:type="spellStart"/>
            <w:r w:rsidRPr="0008522E">
              <w:rPr>
                <w:b/>
                <w:bCs/>
                <w:sz w:val="28"/>
                <w:szCs w:val="28"/>
              </w:rPr>
              <w:t>омпетентності</w:t>
            </w:r>
            <w:proofErr w:type="spellEnd"/>
          </w:p>
        </w:tc>
      </w:tr>
      <w:tr w:rsidR="004C65BC" w:rsidRPr="004C65BC" w14:paraId="38F4761E" w14:textId="77777777" w:rsidTr="00224B51">
        <w:tc>
          <w:tcPr>
            <w:tcW w:w="9606" w:type="dxa"/>
          </w:tcPr>
          <w:p w14:paraId="72576298" w14:textId="77777777" w:rsidR="00602259" w:rsidRPr="0008522E" w:rsidRDefault="00602259" w:rsidP="00B07310">
            <w:pPr>
              <w:pStyle w:val="a6"/>
              <w:ind w:firstLine="602"/>
              <w:jc w:val="both"/>
              <w:rPr>
                <w:b/>
                <w:sz w:val="28"/>
                <w:szCs w:val="28"/>
              </w:rPr>
            </w:pPr>
            <w:proofErr w:type="spellStart"/>
            <w:r w:rsidRPr="0008522E">
              <w:rPr>
                <w:b/>
                <w:sz w:val="28"/>
                <w:szCs w:val="28"/>
              </w:rPr>
              <w:t>Загальні</w:t>
            </w:r>
            <w:proofErr w:type="spellEnd"/>
            <w:r w:rsidRPr="000852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b/>
                <w:sz w:val="28"/>
                <w:szCs w:val="28"/>
              </w:rPr>
              <w:t>компетентності</w:t>
            </w:r>
            <w:proofErr w:type="spellEnd"/>
          </w:p>
          <w:p w14:paraId="7C1B1FC0" w14:textId="2E8A4862" w:rsidR="00BA2961" w:rsidRPr="0008522E" w:rsidRDefault="00BA2961" w:rsidP="00B07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ЗК1.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вчитися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й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оволодівати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сучасними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знаннями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FA276C7" w14:textId="77777777" w:rsidR="00D0393E" w:rsidRDefault="00BA2961" w:rsidP="00B07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ЗК7.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Здатність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спілкуватися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іноземною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мовою</w:t>
            </w:r>
            <w:proofErr w:type="spellEnd"/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F483124" w14:textId="34BDDF56" w:rsidR="00D0393E" w:rsidRPr="00D0393E" w:rsidRDefault="00D0393E" w:rsidP="00B07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ЗК8.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сть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ійсн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ювати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й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осмислення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загальнонауково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ї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профес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ій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іє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нтовано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ї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тератури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у тому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слі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ноземно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332A6DA9" w14:textId="732DAB79" w:rsidR="00D0393E" w:rsidRPr="00D0393E" w:rsidRDefault="00D0393E" w:rsidP="00B07310">
            <w:pPr>
              <w:ind w:firstLine="60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ЗК11.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сть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використовувати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нформа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ційно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-кому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нікаційні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техноло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гії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  <w:p w14:paraId="767DCCBE" w14:textId="491FA163" w:rsidR="00D0393E" w:rsidRPr="00A0492D" w:rsidRDefault="00D0393E" w:rsidP="00B07310">
            <w:pPr>
              <w:ind w:firstLine="60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ЗК12.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Здат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ні</w:t>
            </w:r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сть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до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адаптац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ії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ії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ситуац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ії</w:t>
            </w:r>
            <w:proofErr w:type="spellEnd"/>
            <w:r w:rsidRPr="00D0393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514DB203" w14:textId="31971BBB" w:rsidR="00602259" w:rsidRPr="0008522E" w:rsidRDefault="00602259" w:rsidP="00B07310">
            <w:pPr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Фахові</w:t>
            </w:r>
            <w:proofErr w:type="spellEnd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компетентності</w:t>
            </w:r>
            <w:proofErr w:type="spellEnd"/>
            <w:r w:rsidRPr="0008522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:</w:t>
            </w:r>
          </w:p>
          <w:p w14:paraId="04F15271" w14:textId="4C6B3D68" w:rsidR="00602259" w:rsidRPr="00A0492D" w:rsidRDefault="00BA2961" w:rsidP="00B07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ФК1</w:t>
            </w:r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Здатність </w:t>
            </w:r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виховувати в учнів соціально-особистісні якості</w:t>
            </w:r>
            <w:r w:rsidR="00A0492D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</w:t>
            </w:r>
            <w:r w:rsidR="00A0492D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</w:t>
            </w:r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еспрямова</w:t>
            </w:r>
            <w:r w:rsidR="00A0492D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сть, орга</w:t>
            </w:r>
            <w:r w:rsidR="00A0492D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нізованість</w:t>
            </w:r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працьови</w:t>
            </w:r>
            <w:r w:rsidR="00A0492D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тіс</w:t>
            </w:r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ть, в</w:t>
            </w:r>
            <w:r w:rsidR="00A0492D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ідповідальність</w:t>
            </w:r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громад</w:t>
            </w:r>
            <w:r w:rsidR="00A0492D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янські</w:t>
            </w:r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сть, </w:t>
            </w:r>
            <w:proofErr w:type="spellStart"/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</w:t>
            </w:r>
            <w:r w:rsidR="00A0492D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унікативніс</w:t>
            </w:r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 w:rsidR="00D0393E" w:rsidRPr="00A049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C65BC" w:rsidRPr="004C65BC" w14:paraId="40CB5FE0" w14:textId="77777777" w:rsidTr="00224B51">
        <w:tc>
          <w:tcPr>
            <w:tcW w:w="9606" w:type="dxa"/>
          </w:tcPr>
          <w:p w14:paraId="1564382A" w14:textId="4245B7C7" w:rsidR="0008522E" w:rsidRPr="00B07310" w:rsidRDefault="00602259" w:rsidP="00B07310">
            <w:pPr>
              <w:pStyle w:val="a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8522E">
              <w:rPr>
                <w:b/>
                <w:bCs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4C65BC" w:rsidRPr="004C65BC" w14:paraId="2ADCCCAD" w14:textId="77777777" w:rsidTr="00224B51">
        <w:tc>
          <w:tcPr>
            <w:tcW w:w="9606" w:type="dxa"/>
          </w:tcPr>
          <w:p w14:paraId="5529EC31" w14:textId="125E1E67" w:rsidR="00602259" w:rsidRPr="0008522E" w:rsidRDefault="00602259" w:rsidP="00B07310">
            <w:pPr>
              <w:pStyle w:val="a6"/>
              <w:tabs>
                <w:tab w:val="left" w:pos="177"/>
                <w:tab w:val="left" w:pos="454"/>
              </w:tabs>
              <w:ind w:firstLine="602"/>
              <w:jc w:val="both"/>
              <w:rPr>
                <w:bCs/>
                <w:sz w:val="28"/>
                <w:szCs w:val="28"/>
                <w:lang w:val="uk-UA"/>
              </w:rPr>
            </w:pPr>
            <w:r w:rsidRPr="0008522E">
              <w:rPr>
                <w:bCs/>
                <w:sz w:val="28"/>
                <w:szCs w:val="28"/>
                <w:lang w:val="uk-UA"/>
              </w:rPr>
              <w:t xml:space="preserve">У результаті вивчення дисципліни </w:t>
            </w:r>
            <w:r w:rsidR="00535FA0" w:rsidRPr="0008522E">
              <w:rPr>
                <w:bCs/>
                <w:sz w:val="28"/>
                <w:szCs w:val="28"/>
                <w:lang w:val="uk-UA"/>
              </w:rPr>
              <w:t>здобувачі освіти</w:t>
            </w:r>
            <w:r w:rsidRPr="0008522E">
              <w:rPr>
                <w:bCs/>
                <w:sz w:val="28"/>
                <w:szCs w:val="28"/>
                <w:lang w:val="uk-UA"/>
              </w:rPr>
              <w:t xml:space="preserve"> повинні вміти:</w:t>
            </w:r>
          </w:p>
          <w:p w14:paraId="6DB3B6A6" w14:textId="04BE2784" w:rsidR="00BA2961" w:rsidRPr="0008522E" w:rsidRDefault="00BA2961" w:rsidP="00B07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ind w:firstLine="60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073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ПРН2</w:t>
            </w:r>
            <w:r w:rsidR="00B07310" w:rsidRPr="00B073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4</w:t>
            </w:r>
            <w:r w:rsidRPr="00B073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.</w:t>
            </w:r>
            <w:r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="0008522E" w:rsidRPr="0008522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Спілкуватися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спілкування.</w:t>
            </w:r>
          </w:p>
          <w:p w14:paraId="6201F157" w14:textId="3CA70197" w:rsidR="00B07310" w:rsidRPr="00B07310" w:rsidRDefault="00BA2961" w:rsidP="00B07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ind w:firstLine="60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073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ПРН</w:t>
            </w:r>
            <w:r w:rsidR="00B07310" w:rsidRPr="00B073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26</w:t>
            </w:r>
            <w:r w:rsidRPr="00B073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.</w:t>
            </w:r>
            <w:r w:rsidR="0008522E" w:rsidRPr="00B073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="00B07310" w:rsidRPr="00B073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Бути здатним до дотримання етичних норм, формувати комунікаційну стратегію з колегами, соціальними партнерами, учнями й вихованцями та їхніми батьками.</w:t>
            </w:r>
          </w:p>
          <w:p w14:paraId="34EE0905" w14:textId="0DA0EC61" w:rsidR="00602259" w:rsidRPr="0008522E" w:rsidRDefault="00BA2961" w:rsidP="00B07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7"/>
              </w:tabs>
              <w:ind w:firstLine="60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073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ПРН</w:t>
            </w:r>
            <w:r w:rsidR="00B07310" w:rsidRPr="00B073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28</w:t>
            </w:r>
            <w:r w:rsidRPr="00B0731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uk-UA"/>
              </w:rPr>
              <w:t>.</w:t>
            </w:r>
            <w:r w:rsidR="0008522E" w:rsidRPr="00B073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="00B07310" w:rsidRPr="00B073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Розуміти </w:t>
            </w:r>
            <w:proofErr w:type="spellStart"/>
            <w:r w:rsidR="00B07310" w:rsidRPr="00B073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значения</w:t>
            </w:r>
            <w:proofErr w:type="spellEnd"/>
            <w:r w:rsidR="00B07310" w:rsidRPr="00B073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культури як форми людського </w:t>
            </w:r>
            <w:proofErr w:type="spellStart"/>
            <w:proofErr w:type="gramStart"/>
            <w:r w:rsidR="00B07310" w:rsidRPr="00B073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існування,цінувати</w:t>
            </w:r>
            <w:proofErr w:type="spellEnd"/>
            <w:proofErr w:type="gramEnd"/>
            <w:r w:rsidR="00B07310" w:rsidRPr="00B0731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різноманіття та мультикультурність світу і керуватися у своїй діяльності сучасними принципами толерантності, діалогу і співробітництва.</w:t>
            </w:r>
          </w:p>
        </w:tc>
      </w:tr>
    </w:tbl>
    <w:p w14:paraId="06333A0C" w14:textId="2BB8D936" w:rsidR="00FC5782" w:rsidRDefault="00FC5782" w:rsidP="00B07310">
      <w:pPr>
        <w:pStyle w:val="11"/>
        <w:tabs>
          <w:tab w:val="left" w:pos="437"/>
          <w:tab w:val="left" w:leader="underscore" w:pos="9969"/>
        </w:tabs>
        <w:rPr>
          <w:sz w:val="24"/>
          <w:szCs w:val="24"/>
        </w:rPr>
      </w:pPr>
    </w:p>
    <w:p w14:paraId="728D4A73" w14:textId="77777777" w:rsidR="00B07310" w:rsidRDefault="00B07310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</w:p>
    <w:p w14:paraId="68F6D28D" w14:textId="77777777" w:rsidR="00B07310" w:rsidRDefault="00B07310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</w:p>
    <w:p w14:paraId="12F62106" w14:textId="316E210E" w:rsidR="00602259" w:rsidRPr="00E83BED" w:rsidRDefault="00602259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  <w:r w:rsidRPr="00E83BED">
        <w:rPr>
          <w:b/>
          <w:sz w:val="28"/>
          <w:szCs w:val="28"/>
        </w:rPr>
        <w:t>3</w:t>
      </w:r>
      <w:r w:rsidRPr="00E83BED">
        <w:rPr>
          <w:sz w:val="28"/>
          <w:szCs w:val="28"/>
        </w:rPr>
        <w:t xml:space="preserve">. </w:t>
      </w:r>
      <w:r w:rsidRPr="00E83BED">
        <w:rPr>
          <w:b/>
          <w:sz w:val="28"/>
          <w:szCs w:val="28"/>
        </w:rPr>
        <w:t>Структура дисципліни</w:t>
      </w:r>
    </w:p>
    <w:p w14:paraId="02ABB39D" w14:textId="36FE3D62" w:rsidR="00FC5782" w:rsidRDefault="00FC5782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  <w:r w:rsidRPr="00E83BED">
        <w:rPr>
          <w:b/>
          <w:sz w:val="28"/>
          <w:szCs w:val="28"/>
        </w:rPr>
        <w:lastRenderedPageBreak/>
        <w:t>1 курс</w:t>
      </w:r>
      <w:r w:rsidRPr="00E83BED">
        <w:rPr>
          <w:b/>
          <w:sz w:val="28"/>
          <w:szCs w:val="28"/>
          <w:lang w:val="en-US"/>
        </w:rPr>
        <w:t xml:space="preserve">/2 </w:t>
      </w:r>
      <w:r w:rsidRPr="00E83BED">
        <w:rPr>
          <w:b/>
          <w:sz w:val="28"/>
          <w:szCs w:val="28"/>
        </w:rPr>
        <w:t>семестр</w:t>
      </w:r>
    </w:p>
    <w:p w14:paraId="5285A567" w14:textId="77777777" w:rsidR="00E83BED" w:rsidRPr="00E83BED" w:rsidRDefault="00E83BED" w:rsidP="00FC5782">
      <w:pPr>
        <w:pStyle w:val="11"/>
        <w:tabs>
          <w:tab w:val="left" w:pos="437"/>
          <w:tab w:val="left" w:leader="underscore" w:pos="9969"/>
        </w:tabs>
        <w:ind w:left="340"/>
        <w:jc w:val="center"/>
        <w:rPr>
          <w:b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739"/>
      </w:tblGrid>
      <w:tr w:rsidR="004C65BC" w:rsidRPr="004C65BC" w14:paraId="14C3F37E" w14:textId="77777777" w:rsidTr="00FD6753">
        <w:tc>
          <w:tcPr>
            <w:tcW w:w="562" w:type="dxa"/>
          </w:tcPr>
          <w:p w14:paraId="6AB30302" w14:textId="77777777" w:rsidR="00602259" w:rsidRPr="00173A01" w:rsidRDefault="00602259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  <w:r w:rsidRPr="00173A01">
              <w:rPr>
                <w:b/>
                <w:sz w:val="24"/>
                <w:szCs w:val="24"/>
                <w:lang w:val="uk-UA"/>
              </w:rPr>
              <w:t>№ з</w:t>
            </w:r>
            <w:r w:rsidRPr="00173A01">
              <w:rPr>
                <w:b/>
                <w:sz w:val="24"/>
                <w:szCs w:val="24"/>
              </w:rPr>
              <w:t>/</w:t>
            </w:r>
            <w:r w:rsidRPr="00173A01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686" w:type="dxa"/>
          </w:tcPr>
          <w:p w14:paraId="15FFD9E3" w14:textId="77777777" w:rsidR="00602259" w:rsidRPr="00173A01" w:rsidRDefault="00602259" w:rsidP="00173A01">
            <w:pPr>
              <w:pStyle w:val="20"/>
              <w:spacing w:after="0"/>
              <w:rPr>
                <w:b/>
                <w:lang w:val="uk-UA"/>
              </w:rPr>
            </w:pPr>
            <w:r w:rsidRPr="00173A01">
              <w:rPr>
                <w:b/>
                <w:lang w:val="uk-UA"/>
              </w:rPr>
              <w:t>Тема</w:t>
            </w:r>
          </w:p>
          <w:p w14:paraId="0D9AEB6A" w14:textId="77777777" w:rsidR="00903C0A" w:rsidRPr="00173A01" w:rsidRDefault="00903C0A" w:rsidP="00173A01">
            <w:pPr>
              <w:pStyle w:val="20"/>
              <w:spacing w:after="0"/>
              <w:rPr>
                <w:b/>
                <w:lang w:val="uk-UA"/>
              </w:rPr>
            </w:pPr>
          </w:p>
          <w:p w14:paraId="70875F95" w14:textId="0893150B" w:rsidR="00907C4E" w:rsidRPr="00173A01" w:rsidRDefault="00907C4E" w:rsidP="00173A01">
            <w:pPr>
              <w:pStyle w:val="20"/>
              <w:spacing w:after="0"/>
              <w:rPr>
                <w:b/>
                <w:lang w:val="uk-UA"/>
              </w:rPr>
            </w:pPr>
          </w:p>
        </w:tc>
        <w:tc>
          <w:tcPr>
            <w:tcW w:w="2760" w:type="dxa"/>
          </w:tcPr>
          <w:p w14:paraId="146ABAA3" w14:textId="159A1036" w:rsidR="00602259" w:rsidRPr="00173A01" w:rsidRDefault="00602259" w:rsidP="00173A01">
            <w:pPr>
              <w:pStyle w:val="20"/>
              <w:spacing w:after="0"/>
              <w:rPr>
                <w:b/>
                <w:lang w:val="uk-UA"/>
              </w:rPr>
            </w:pPr>
            <w:r w:rsidRPr="00173A01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2739" w:type="dxa"/>
          </w:tcPr>
          <w:p w14:paraId="5D86BB15" w14:textId="77777777" w:rsidR="00602259" w:rsidRPr="00173A01" w:rsidRDefault="00602259" w:rsidP="00173A01">
            <w:pPr>
              <w:pStyle w:val="20"/>
              <w:spacing w:after="0"/>
              <w:rPr>
                <w:b/>
                <w:lang w:val="uk-UA"/>
              </w:rPr>
            </w:pPr>
            <w:r w:rsidRPr="00173A01">
              <w:rPr>
                <w:b/>
                <w:lang w:val="uk-UA"/>
              </w:rPr>
              <w:t>Завдання</w:t>
            </w:r>
          </w:p>
        </w:tc>
      </w:tr>
      <w:tr w:rsidR="004C65BC" w:rsidRPr="005F7940" w14:paraId="51B28F2C" w14:textId="77777777" w:rsidTr="00FD6753">
        <w:tc>
          <w:tcPr>
            <w:tcW w:w="562" w:type="dxa"/>
          </w:tcPr>
          <w:p w14:paraId="3C60DA9A" w14:textId="77777777" w:rsidR="00B67E48" w:rsidRPr="004C65BC" w:rsidRDefault="00B67E48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4C65B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1589F02" w14:textId="3A535489" w:rsidR="00DE13D3" w:rsidRPr="007C17E0" w:rsidRDefault="00874B3D" w:rsidP="004004E8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C17E0">
              <w:rPr>
                <w:rFonts w:ascii="Times New Roman" w:hAnsi="Times New Roman" w:cs="Times New Roman"/>
                <w:b/>
                <w:bCs/>
                <w:lang w:val="en-US"/>
              </w:rPr>
              <w:t>LOOKS</w:t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4F6A7359" w14:textId="77777777" w:rsidR="00A744C5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>1.</w:t>
            </w:r>
            <w:proofErr w:type="gramStart"/>
            <w:r w:rsidRPr="007C17E0">
              <w:rPr>
                <w:rFonts w:ascii="Times New Roman" w:hAnsi="Times New Roman" w:cs="Times New Roman"/>
                <w:lang w:val="en-US"/>
              </w:rPr>
              <w:t>1.</w:t>
            </w:r>
            <w:r w:rsidR="00DE13D3" w:rsidRPr="004004E8">
              <w:rPr>
                <w:rFonts w:ascii="Times New Roman" w:hAnsi="Times New Roman" w:cs="Times New Roman"/>
                <w:b/>
                <w:bCs/>
                <w:lang w:val="en-US"/>
              </w:rPr>
              <w:t>Clothes</w:t>
            </w:r>
            <w:proofErr w:type="gramEnd"/>
            <w:r w:rsidR="00DE13D3" w:rsidRPr="004004E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accessories</w:t>
            </w:r>
            <w:r w:rsidR="00DE13D3" w:rsidRPr="004004E8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14:paraId="38BE8B86" w14:textId="781B6E7C" w:rsidR="00DE13D3" w:rsidRPr="004004E8" w:rsidRDefault="00DE13D3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4004E8">
              <w:rPr>
                <w:rFonts w:ascii="Times New Roman" w:hAnsi="Times New Roman" w:cs="Times New Roman"/>
                <w:lang w:val="en-US"/>
              </w:rPr>
              <w:t xml:space="preserve">Verb phrases to do with clothes; </w:t>
            </w:r>
          </w:p>
          <w:p w14:paraId="3FD8C873" w14:textId="41D7F12D" w:rsidR="00DE13D3" w:rsidRPr="007C17E0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>1.</w:t>
            </w:r>
            <w:proofErr w:type="gramStart"/>
            <w:r w:rsidRPr="007C17E0">
              <w:rPr>
                <w:rFonts w:ascii="Times New Roman" w:hAnsi="Times New Roman" w:cs="Times New Roman"/>
                <w:lang w:val="en-US"/>
              </w:rPr>
              <w:t>2.</w:t>
            </w:r>
            <w:r w:rsidRPr="007C17E0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>ppearance</w:t>
            </w:r>
            <w:proofErr w:type="gramEnd"/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and personality</w:t>
            </w:r>
            <w:r w:rsidRPr="007C17E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B5320BB" w14:textId="144C2F01" w:rsidR="00874B3D" w:rsidRPr="00A744C5" w:rsidRDefault="00DE13D3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4004E8">
              <w:rPr>
                <w:rFonts w:ascii="Times New Roman" w:hAnsi="Times New Roman" w:cs="Times New Roman"/>
                <w:lang w:val="en-US"/>
              </w:rPr>
              <w:t>Facebook profile photos and what they mean</w:t>
            </w:r>
          </w:p>
          <w:p w14:paraId="2949F549" w14:textId="77777777" w:rsidR="004004E8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A744C5">
              <w:rPr>
                <w:rFonts w:ascii="Times New Roman" w:hAnsi="Times New Roman" w:cs="Times New Roman"/>
                <w:u w:val="single"/>
                <w:lang w:val="en-US"/>
              </w:rPr>
              <w:t>Grammar:</w:t>
            </w:r>
            <w:r w:rsidRPr="004004E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E13D3" w:rsidRPr="004004E8">
              <w:rPr>
                <w:rFonts w:ascii="Times New Roman" w:hAnsi="Times New Roman" w:cs="Times New Roman"/>
                <w:lang w:val="en-US"/>
              </w:rPr>
              <w:t>Dynamic and state verb</w:t>
            </w:r>
          </w:p>
          <w:p w14:paraId="7A8EAA82" w14:textId="017CBC21" w:rsidR="00DE13D3" w:rsidRPr="004004E8" w:rsidRDefault="00874B3D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1.3. Listening: </w:t>
            </w:r>
            <w:r w:rsidR="00DE13D3" w:rsidRPr="007C17E0">
              <w:rPr>
                <w:rFonts w:ascii="Times New Roman" w:hAnsi="Times New Roman" w:cs="Times New Roman"/>
                <w:b/>
                <w:bCs/>
                <w:lang w:val="en-US"/>
              </w:rPr>
              <w:t>Friendship</w:t>
            </w:r>
          </w:p>
          <w:p w14:paraId="770B1038" w14:textId="082AF3C7" w:rsidR="008F26EA" w:rsidRPr="007C17E0" w:rsidRDefault="00DE13D3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>Pronunciation:</w:t>
            </w:r>
            <w:r w:rsidRPr="007C17E0">
              <w:rPr>
                <w:rFonts w:ascii="Times New Roman" w:hAnsi="Times New Roman" w:cs="Times New Roman"/>
                <w:lang w:val="en-US"/>
              </w:rPr>
              <w:t xml:space="preserve"> Numbers </w:t>
            </w: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>Vocabulary:</w:t>
            </w:r>
            <w:r w:rsidRPr="007C17E0">
              <w:rPr>
                <w:rFonts w:ascii="Times New Roman" w:hAnsi="Times New Roman" w:cs="Times New Roman"/>
                <w:lang w:val="en-US"/>
              </w:rPr>
              <w:t xml:space="preserve"> Relationship phrases</w:t>
            </w:r>
          </w:p>
          <w:p w14:paraId="27FFCBC1" w14:textId="77777777" w:rsidR="004004E8" w:rsidRPr="007C17E0" w:rsidRDefault="004004E8" w:rsidP="004004E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Reading: </w:t>
            </w:r>
          </w:p>
          <w:p w14:paraId="1B386E2D" w14:textId="1E5A3765" w:rsidR="004004E8" w:rsidRPr="007C17E0" w:rsidRDefault="004004E8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an article about genes </w:t>
            </w:r>
          </w:p>
          <w:p w14:paraId="71CB55B0" w14:textId="77777777" w:rsidR="004004E8" w:rsidRPr="007C17E0" w:rsidRDefault="004004E8" w:rsidP="004004E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Speaking: </w:t>
            </w:r>
          </w:p>
          <w:p w14:paraId="20A336BA" w14:textId="572C6072" w:rsidR="004004E8" w:rsidRPr="007C17E0" w:rsidRDefault="004004E8" w:rsidP="004004E8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talking about a photo </w:t>
            </w:r>
          </w:p>
          <w:p w14:paraId="6ABAC756" w14:textId="77777777" w:rsidR="004004E8" w:rsidRPr="007C17E0" w:rsidRDefault="004004E8" w:rsidP="004004E8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Writing: </w:t>
            </w:r>
          </w:p>
          <w:p w14:paraId="69323BD6" w14:textId="7FB970D7" w:rsidR="004004E8" w:rsidRPr="004004E8" w:rsidRDefault="004004E8" w:rsidP="004004E8">
            <w:pPr>
              <w:rPr>
                <w:lang/>
              </w:rPr>
            </w:pPr>
            <w:r w:rsidRPr="004004E8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4004E8">
              <w:rPr>
                <w:rFonts w:ascii="Times New Roman" w:hAnsi="Times New Roman" w:cs="Times New Roman"/>
              </w:rPr>
              <w:t>describing</w:t>
            </w:r>
            <w:proofErr w:type="spellEnd"/>
            <w:r w:rsidRPr="004004E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4004E8">
              <w:rPr>
                <w:rFonts w:ascii="Times New Roman" w:hAnsi="Times New Roman" w:cs="Times New Roman"/>
              </w:rPr>
              <w:t>person</w:t>
            </w:r>
            <w:proofErr w:type="spellEnd"/>
            <w:r w:rsidRPr="004004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0" w:type="dxa"/>
          </w:tcPr>
          <w:p w14:paraId="2E37AF07" w14:textId="701E8BE1" w:rsidR="00AF4361" w:rsidRPr="007435EA" w:rsidRDefault="00AF4361" w:rsidP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Опанувати лексику до теми «Одяг, мода».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Вміння висловлювати своє ставлення до вибраних речей. </w:t>
            </w:r>
          </w:p>
          <w:p w14:paraId="1A0F3DEE" w14:textId="6774229A" w:rsidR="00705459" w:rsidRPr="00705459" w:rsidRDefault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Опис зовнішнього вигляду людини. Основні фрази, терміни.</w:t>
            </w:r>
          </w:p>
          <w:p w14:paraId="70EAD724" w14:textId="6D605665" w:rsidR="00AF4361" w:rsidRDefault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Читання і розуміння незнайомого тексту.</w:t>
            </w:r>
          </w:p>
          <w:p w14:paraId="23DF427A" w14:textId="593B3FA4" w:rsidR="00705459" w:rsidRDefault="00705459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відповідати на запитання</w:t>
            </w:r>
          </w:p>
          <w:p w14:paraId="2F0AD156" w14:textId="77777777" w:rsidR="00AF4361" w:rsidRDefault="00AF4361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Засвоїти граматичну тему</w:t>
            </w:r>
          </w:p>
          <w:p w14:paraId="6F412718" w14:textId="77777777" w:rsidR="00705459" w:rsidRDefault="00705459">
            <w:pPr>
              <w:pStyle w:val="20"/>
              <w:numPr>
                <w:ilvl w:val="0"/>
                <w:numId w:val="23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Презентація на тему</w:t>
            </w:r>
          </w:p>
          <w:p w14:paraId="72A68973" w14:textId="4E541C34" w:rsidR="00705459" w:rsidRPr="00705459" w:rsidRDefault="00705459" w:rsidP="00705459">
            <w:pPr>
              <w:pStyle w:val="20"/>
              <w:spacing w:after="0"/>
              <w:ind w:left="36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Friendship</w:t>
            </w:r>
          </w:p>
        </w:tc>
        <w:tc>
          <w:tcPr>
            <w:tcW w:w="2739" w:type="dxa"/>
          </w:tcPr>
          <w:p w14:paraId="79F40087" w14:textId="77777777" w:rsidR="00A37BC6" w:rsidRPr="004C65BC" w:rsidRDefault="00A37BC6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 xml:space="preserve">Вправи на закріплення лексики, граматики, </w:t>
            </w:r>
            <w:r w:rsidR="00BF5975" w:rsidRPr="004C65BC">
              <w:rPr>
                <w:sz w:val="24"/>
                <w:szCs w:val="24"/>
                <w:lang w:val="uk-UA"/>
              </w:rPr>
              <w:t xml:space="preserve">формування та </w:t>
            </w:r>
            <w:r w:rsidRPr="004C65BC">
              <w:rPr>
                <w:sz w:val="24"/>
                <w:szCs w:val="24"/>
                <w:lang w:val="uk-UA"/>
              </w:rPr>
              <w:t xml:space="preserve">розвиток монологічного та діалогічного мовлення, </w:t>
            </w:r>
            <w:r w:rsidR="00B20AF0" w:rsidRPr="004C65BC">
              <w:rPr>
                <w:sz w:val="24"/>
                <w:szCs w:val="24"/>
                <w:lang w:val="uk-UA"/>
              </w:rPr>
              <w:t>навичок</w:t>
            </w:r>
            <w:r w:rsidR="00B05A0A" w:rsidRPr="004C65BC">
              <w:rPr>
                <w:sz w:val="24"/>
                <w:szCs w:val="24"/>
                <w:lang w:val="uk-UA"/>
              </w:rPr>
              <w:t xml:space="preserve"> письма</w:t>
            </w:r>
            <w:r w:rsidRPr="004C65BC">
              <w:rPr>
                <w:sz w:val="24"/>
                <w:szCs w:val="24"/>
                <w:lang w:val="uk-UA"/>
              </w:rPr>
              <w:t xml:space="preserve">, сприйняття </w:t>
            </w:r>
            <w:r w:rsidR="00B20AF0" w:rsidRPr="004C65BC">
              <w:rPr>
                <w:sz w:val="24"/>
                <w:szCs w:val="24"/>
                <w:lang w:val="uk-UA"/>
              </w:rPr>
              <w:t xml:space="preserve">інформації </w:t>
            </w:r>
            <w:r w:rsidRPr="004C65BC">
              <w:rPr>
                <w:sz w:val="24"/>
                <w:szCs w:val="24"/>
                <w:lang w:val="uk-UA"/>
              </w:rPr>
              <w:t>на слух та розуміння читання.</w:t>
            </w:r>
          </w:p>
          <w:p w14:paraId="20C52FB5" w14:textId="77777777" w:rsidR="00A37BC6" w:rsidRPr="004C65BC" w:rsidRDefault="00A37BC6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</w:t>
            </w:r>
            <w:r w:rsidR="00444B62" w:rsidRPr="004C65BC">
              <w:rPr>
                <w:sz w:val="24"/>
                <w:szCs w:val="24"/>
                <w:lang w:val="uk-UA"/>
              </w:rPr>
              <w:t>.</w:t>
            </w:r>
          </w:p>
          <w:p w14:paraId="47C4058D" w14:textId="77777777" w:rsidR="00A37BC6" w:rsidRPr="004C65BC" w:rsidRDefault="00A37BC6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="003D45E6" w:rsidRPr="004C65BC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2E117E" w:rsidRPr="004C65BC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</w:t>
            </w:r>
            <w:r w:rsidR="002A7236" w:rsidRPr="004C65BC">
              <w:rPr>
                <w:sz w:val="24"/>
                <w:szCs w:val="24"/>
                <w:lang w:val="uk-UA"/>
              </w:rPr>
              <w:t xml:space="preserve"> р</w:t>
            </w:r>
            <w:r w:rsidRPr="004C65BC">
              <w:rPr>
                <w:sz w:val="24"/>
                <w:szCs w:val="24"/>
                <w:lang w:val="uk-UA"/>
              </w:rPr>
              <w:t>оботи</w:t>
            </w:r>
            <w:r w:rsidR="002A7236" w:rsidRPr="004C65BC">
              <w:rPr>
                <w:sz w:val="24"/>
                <w:szCs w:val="24"/>
                <w:lang w:val="uk-UA"/>
              </w:rPr>
              <w:t>.</w:t>
            </w:r>
          </w:p>
          <w:p w14:paraId="4615C10C" w14:textId="77777777" w:rsidR="002A7236" w:rsidRPr="004C65BC" w:rsidRDefault="002A7236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51269F1A" w14:textId="49B4032B" w:rsidR="004B6A6E" w:rsidRPr="00A744C5" w:rsidRDefault="004B6A6E" w:rsidP="00D815ED">
            <w:pPr>
              <w:jc w:val="both"/>
              <w:rPr>
                <w:rFonts w:ascii="Times New Roman" w:hAnsi="Times New Roman" w:cs="Times New Roman"/>
                <w:b/>
                <w:color w:val="auto"/>
                <w:lang w:val="uk-UA"/>
              </w:rPr>
            </w:pPr>
          </w:p>
        </w:tc>
      </w:tr>
      <w:tr w:rsidR="004C65BC" w:rsidRPr="004C65BC" w14:paraId="16B8C0D3" w14:textId="77777777" w:rsidTr="00FD6753">
        <w:tc>
          <w:tcPr>
            <w:tcW w:w="562" w:type="dxa"/>
          </w:tcPr>
          <w:p w14:paraId="4A2B65F2" w14:textId="77777777" w:rsidR="00B67E48" w:rsidRPr="004C65BC" w:rsidRDefault="005C7615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4C65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72603693" w14:textId="49C64B9F" w:rsidR="00A00109" w:rsidRDefault="00A00109" w:rsidP="00A00109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8F3825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JUST DO IT</w:t>
            </w:r>
          </w:p>
          <w:p w14:paraId="5750015B" w14:textId="3B4976DD" w:rsidR="008F3825" w:rsidRDefault="006D7453" w:rsidP="00A00109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2.1. Think like a winner</w:t>
            </w: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 Vocabulary: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 xml:space="preserve"> Sport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s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>; Compound nouns; Sport collocations; People in sport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w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>ord families – personal qualities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, phrasal verbs</w:t>
            </w:r>
          </w:p>
          <w:p w14:paraId="76F816CA" w14:textId="24FAD41F" w:rsidR="006D7453" w:rsidRDefault="00422AAB" w:rsidP="00A00109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2.2. </w:t>
            </w:r>
            <w:r w:rsidR="006D745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New activity for the first time</w:t>
            </w:r>
          </w:p>
          <w:p w14:paraId="2D26DE56" w14:textId="6C698C0B" w:rsidR="00A00109" w:rsidRDefault="00A00109" w:rsidP="00A00109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Grammar: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 xml:space="preserve"> Narrative tenses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. Verb Pattern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</w:p>
          <w:p w14:paraId="4FC64958" w14:textId="3C1339C0" w:rsidR="00A00109" w:rsidRPr="00A00109" w:rsidRDefault="00A00109" w:rsidP="00A00109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Listening: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>Role models</w:t>
            </w:r>
          </w:p>
          <w:p w14:paraId="04F8A7B0" w14:textId="5A46B49C" w:rsidR="00A00109" w:rsidRPr="00A00109" w:rsidRDefault="00A00109" w:rsidP="00A00109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A00109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Pronunciation:</w:t>
            </w:r>
            <w:r w:rsidRPr="00A00109">
              <w:rPr>
                <w:rFonts w:ascii="Times New Roman" w:hAnsi="Times New Roman" w:cs="Times New Roman"/>
                <w:color w:val="auto"/>
                <w:lang w:val="en-US"/>
              </w:rPr>
              <w:t xml:space="preserve"> Long vowel sounds </w:t>
            </w:r>
          </w:p>
          <w:p w14:paraId="59B20892" w14:textId="309B1CC5" w:rsidR="006D7453" w:rsidRPr="006D7453" w:rsidRDefault="00422AAB" w:rsidP="008F3825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2</w:t>
            </w:r>
            <w:r w:rsidR="006D745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3</w:t>
            </w:r>
            <w:r w:rsidR="006D7453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. The Paralympics</w:t>
            </w:r>
          </w:p>
          <w:p w14:paraId="31AEA464" w14:textId="1D296FC8" w:rsidR="00A00109" w:rsidRPr="007C17E0" w:rsidRDefault="00A00109" w:rsidP="008F3825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Reading: </w:t>
            </w:r>
          </w:p>
          <w:p w14:paraId="13E556D7" w14:textId="001ACD5B" w:rsidR="00A00109" w:rsidRPr="007C17E0" w:rsidRDefault="00A00109" w:rsidP="008F3825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an article about a Paralympic athlete </w:t>
            </w:r>
          </w:p>
          <w:p w14:paraId="0817FBF9" w14:textId="77777777" w:rsidR="008F3825" w:rsidRPr="007C17E0" w:rsidRDefault="008F3825" w:rsidP="008F3825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Speaking: </w:t>
            </w:r>
          </w:p>
          <w:p w14:paraId="1B2A387B" w14:textId="77777777" w:rsidR="008F3825" w:rsidRPr="007C17E0" w:rsidRDefault="008F3825" w:rsidP="008F3825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asking for and giving an opinion • agreeing and disagreeing </w:t>
            </w:r>
          </w:p>
          <w:p w14:paraId="6AD68F7A" w14:textId="77777777" w:rsidR="008F3825" w:rsidRPr="008F3825" w:rsidRDefault="008F3825" w:rsidP="008F3825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8F3825">
              <w:rPr>
                <w:rFonts w:ascii="Times New Roman" w:hAnsi="Times New Roman" w:cs="Times New Roman"/>
                <w:u w:val="single"/>
              </w:rPr>
              <w:t>Writing</w:t>
            </w:r>
            <w:proofErr w:type="spellEnd"/>
            <w:r w:rsidRPr="008F3825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0C615966" w14:textId="39EB61DB" w:rsidR="00A00109" w:rsidRPr="00E83BED" w:rsidRDefault="008F3825" w:rsidP="00E83BED">
            <w:pPr>
              <w:rPr>
                <w:rFonts w:ascii="Times New Roman" w:hAnsi="Times New Roman" w:cs="Times New Roman"/>
              </w:rPr>
            </w:pPr>
            <w:r w:rsidRPr="008F3825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8F3825">
              <w:rPr>
                <w:rFonts w:ascii="Times New Roman" w:hAnsi="Times New Roman" w:cs="Times New Roman"/>
              </w:rPr>
              <w:t>an</w:t>
            </w:r>
            <w:proofErr w:type="spellEnd"/>
            <w:r w:rsidRPr="008F3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3825">
              <w:rPr>
                <w:rFonts w:ascii="Times New Roman" w:hAnsi="Times New Roman" w:cs="Times New Roman"/>
              </w:rPr>
              <w:t>article</w:t>
            </w:r>
            <w:proofErr w:type="spellEnd"/>
            <w:r w:rsidRPr="008F3825">
              <w:rPr>
                <w:rFonts w:ascii="Times New Roman" w:hAnsi="Times New Roman" w:cs="Times New Roman"/>
              </w:rPr>
              <w:t xml:space="preserve"> </w:t>
            </w:r>
          </w:p>
          <w:p w14:paraId="49969B93" w14:textId="42B04297" w:rsidR="00907C4E" w:rsidRPr="00A00109" w:rsidRDefault="00907C4E" w:rsidP="00A00109">
            <w:pPr>
              <w:jc w:val="both"/>
              <w:rPr>
                <w:rFonts w:ascii="Times New Roman" w:hAnsi="Times New Roman" w:cs="Times New Roman"/>
                <w:b/>
                <w:color w:val="auto"/>
                <w:lang/>
              </w:rPr>
            </w:pPr>
          </w:p>
        </w:tc>
        <w:tc>
          <w:tcPr>
            <w:tcW w:w="2760" w:type="dxa"/>
          </w:tcPr>
          <w:p w14:paraId="18C89FF9" w14:textId="70E2B507" w:rsidR="00341FC4" w:rsidRDefault="00341FC4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</w:rPr>
            </w:pPr>
            <w:r>
              <w:rPr>
                <w:lang w:val="uk-UA"/>
              </w:rPr>
              <w:t xml:space="preserve">Засвоїти лексичні одиниці до теми </w:t>
            </w:r>
            <w:r w:rsidRPr="00D73A93">
              <w:t>«</w:t>
            </w:r>
            <w:proofErr w:type="spellStart"/>
            <w:r>
              <w:t>Частини</w:t>
            </w:r>
            <w:proofErr w:type="spellEnd"/>
            <w:r w:rsidRPr="00D73A93">
              <w:t xml:space="preserve"> </w:t>
            </w:r>
            <w:proofErr w:type="spellStart"/>
            <w:r>
              <w:t>тіла</w:t>
            </w:r>
            <w:proofErr w:type="spellEnd"/>
            <w:r>
              <w:rPr>
                <w:lang w:val="uk-UA"/>
              </w:rPr>
              <w:t>, люди в спорті</w:t>
            </w:r>
            <w:r w:rsidRPr="00D73A93">
              <w:t>».</w:t>
            </w:r>
          </w:p>
          <w:p w14:paraId="2B070920" w14:textId="0C86571D" w:rsidR="00922243" w:rsidRPr="00922243" w:rsidRDefault="00922243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</w:rPr>
            </w:pPr>
            <w:proofErr w:type="spellStart"/>
            <w:r w:rsidRPr="00922243">
              <w:rPr>
                <w:rFonts w:eastAsia="ArialMT"/>
                <w:lang w:eastAsia="en-US"/>
              </w:rPr>
              <w:t>описувати</w:t>
            </w:r>
            <w:proofErr w:type="spellEnd"/>
            <w:r w:rsidRPr="00922243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розповідати</w:t>
            </w:r>
            <w:proofErr w:type="spellEnd"/>
            <w:r w:rsidRPr="00922243">
              <w:rPr>
                <w:rFonts w:eastAsiaTheme="minorHAnsi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характеризувати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запитувати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та </w:t>
            </w:r>
            <w:proofErr w:type="spellStart"/>
            <w:r w:rsidRPr="00922243">
              <w:rPr>
                <w:rFonts w:eastAsia="ArialMT"/>
                <w:lang w:eastAsia="en-US"/>
              </w:rPr>
              <w:t>надавати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інформацію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про спорт</w:t>
            </w:r>
          </w:p>
          <w:p w14:paraId="2642A02A" w14:textId="33CA6FDC" w:rsidR="00922243" w:rsidRPr="00922243" w:rsidRDefault="00922243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</w:rPr>
            </w:pPr>
            <w:proofErr w:type="spellStart"/>
            <w:r w:rsidRPr="00922243">
              <w:rPr>
                <w:rFonts w:eastAsia="ArialMT"/>
                <w:lang w:eastAsia="en-US"/>
              </w:rPr>
              <w:t>розпитувати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з метою </w:t>
            </w:r>
            <w:proofErr w:type="spellStart"/>
            <w:r w:rsidRPr="00922243">
              <w:rPr>
                <w:rFonts w:eastAsia="ArialMT"/>
                <w:lang w:eastAsia="en-US"/>
              </w:rPr>
              <w:t>роз’яснення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та </w:t>
            </w:r>
            <w:proofErr w:type="spellStart"/>
            <w:r w:rsidRPr="00922243">
              <w:rPr>
                <w:rFonts w:eastAsia="ArialMT"/>
                <w:lang w:eastAsia="en-US"/>
              </w:rPr>
              <w:t>уточнення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інформації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про </w:t>
            </w:r>
            <w:proofErr w:type="spellStart"/>
            <w:r w:rsidRPr="00922243">
              <w:rPr>
                <w:rFonts w:eastAsia="ArialMT"/>
                <w:lang w:eastAsia="en-US"/>
              </w:rPr>
              <w:t>улюблені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види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спорту</w:t>
            </w:r>
          </w:p>
          <w:p w14:paraId="6AE66CE7" w14:textId="3028BF60" w:rsidR="00922243" w:rsidRPr="00922243" w:rsidRDefault="00922243">
            <w:pPr>
              <w:pStyle w:val="a3"/>
              <w:numPr>
                <w:ilvl w:val="0"/>
                <w:numId w:val="22"/>
              </w:numPr>
              <w:ind w:left="321" w:hanging="283"/>
              <w:rPr>
                <w:rFonts w:eastAsia="ArialMT"/>
                <w:lang w:eastAsia="en-US"/>
              </w:rPr>
            </w:pPr>
            <w:proofErr w:type="spellStart"/>
            <w:r w:rsidRPr="00922243">
              <w:rPr>
                <w:rFonts w:eastAsia="ArialMT"/>
                <w:lang w:eastAsia="en-US"/>
              </w:rPr>
              <w:t>висловлювати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свої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враження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, </w:t>
            </w:r>
            <w:proofErr w:type="spellStart"/>
            <w:r w:rsidRPr="00922243">
              <w:rPr>
                <w:rFonts w:eastAsia="ArialMT"/>
                <w:lang w:eastAsia="en-US"/>
              </w:rPr>
              <w:t>почуття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та </w:t>
            </w:r>
            <w:proofErr w:type="spellStart"/>
            <w:r w:rsidRPr="00922243">
              <w:rPr>
                <w:rFonts w:eastAsia="ArialMT"/>
                <w:lang w:eastAsia="en-US"/>
              </w:rPr>
              <w:t>емоції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стосовно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занять спортом, </w:t>
            </w:r>
            <w:proofErr w:type="spellStart"/>
            <w:r w:rsidRPr="00922243">
              <w:rPr>
                <w:rFonts w:eastAsia="ArialMT"/>
                <w:lang w:eastAsia="en-US"/>
              </w:rPr>
              <w:t>аргументувати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свій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 </w:t>
            </w:r>
            <w:proofErr w:type="spellStart"/>
            <w:r w:rsidRPr="00922243">
              <w:rPr>
                <w:rFonts w:eastAsia="ArialMT"/>
                <w:lang w:eastAsia="en-US"/>
              </w:rPr>
              <w:t>вибір</w:t>
            </w:r>
            <w:proofErr w:type="spellEnd"/>
            <w:r w:rsidRPr="00922243">
              <w:rPr>
                <w:rFonts w:eastAsia="ArialMT"/>
                <w:lang w:eastAsia="en-US"/>
              </w:rPr>
              <w:t xml:space="preserve">, точку </w:t>
            </w:r>
            <w:proofErr w:type="spellStart"/>
            <w:r w:rsidRPr="00922243">
              <w:rPr>
                <w:rFonts w:eastAsia="ArialMT"/>
                <w:lang w:eastAsia="en-US"/>
              </w:rPr>
              <w:t>зору</w:t>
            </w:r>
            <w:proofErr w:type="spellEnd"/>
            <w:r w:rsidRPr="00922243">
              <w:rPr>
                <w:rFonts w:eastAsia="ArialMT"/>
                <w:lang w:eastAsia="en-US"/>
              </w:rPr>
              <w:t>.</w:t>
            </w:r>
          </w:p>
          <w:p w14:paraId="3815AE09" w14:textId="77777777" w:rsidR="00B04CBF" w:rsidRDefault="00B04CBF" w:rsidP="00E83BED">
            <w:pPr>
              <w:pStyle w:val="20"/>
              <w:spacing w:after="0"/>
              <w:ind w:left="360"/>
              <w:jc w:val="left"/>
              <w:rPr>
                <w:sz w:val="24"/>
                <w:szCs w:val="24"/>
                <w:lang w:val="uk-UA"/>
              </w:rPr>
            </w:pPr>
          </w:p>
          <w:p w14:paraId="205218EE" w14:textId="77777777" w:rsidR="00907C4E" w:rsidRDefault="00907C4E" w:rsidP="00907C4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  <w:p w14:paraId="28E41655" w14:textId="39F5A89B" w:rsidR="00907C4E" w:rsidRPr="00922243" w:rsidRDefault="00907C4E" w:rsidP="00E83BED">
            <w:pPr>
              <w:pStyle w:val="20"/>
              <w:spacing w:after="0"/>
              <w:ind w:left="36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739" w:type="dxa"/>
          </w:tcPr>
          <w:p w14:paraId="51398116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61A0A67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</w:t>
            </w:r>
            <w:r w:rsidR="00444B62" w:rsidRPr="004C65BC">
              <w:rPr>
                <w:sz w:val="24"/>
                <w:szCs w:val="24"/>
                <w:lang w:val="uk-UA"/>
              </w:rPr>
              <w:t>.</w:t>
            </w:r>
          </w:p>
          <w:p w14:paraId="500DC9FD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 роботи.</w:t>
            </w:r>
          </w:p>
          <w:p w14:paraId="3C0ACE12" w14:textId="77777777" w:rsidR="00E456D9" w:rsidRPr="004C65BC" w:rsidRDefault="00E456D9">
            <w:pPr>
              <w:pStyle w:val="TableParagraph"/>
              <w:numPr>
                <w:ilvl w:val="0"/>
                <w:numId w:val="5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0C1EDAB3" w14:textId="54F44441" w:rsidR="00B67E48" w:rsidRPr="004C65BC" w:rsidRDefault="00B67E48" w:rsidP="00E456D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uk-UA"/>
              </w:rPr>
            </w:pPr>
          </w:p>
        </w:tc>
      </w:tr>
      <w:tr w:rsidR="004C65BC" w:rsidRPr="004C65BC" w14:paraId="174D6108" w14:textId="77777777" w:rsidTr="00FD6753">
        <w:tc>
          <w:tcPr>
            <w:tcW w:w="562" w:type="dxa"/>
          </w:tcPr>
          <w:p w14:paraId="48CA102E" w14:textId="77777777" w:rsidR="008C22CF" w:rsidRPr="004C65BC" w:rsidRDefault="008C22CF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de-DE"/>
              </w:rPr>
            </w:pPr>
            <w:r w:rsidRPr="004C65BC">
              <w:rPr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3686" w:type="dxa"/>
          </w:tcPr>
          <w:p w14:paraId="73576229" w14:textId="77777777" w:rsidR="008B435E" w:rsidRPr="00422AAB" w:rsidRDefault="00DE2607" w:rsidP="001761A8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b/>
                <w:bCs/>
                <w:color w:val="auto"/>
                <w:lang w:val="de-DE"/>
              </w:rPr>
              <w:t>GOING PLACES</w:t>
            </w:r>
            <w:r w:rsidR="001761A8" w:rsidRPr="00422AAB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 </w:t>
            </w:r>
          </w:p>
          <w:p w14:paraId="6C91B303" w14:textId="63C3125A" w:rsidR="008B435E" w:rsidRPr="00422AAB" w:rsidRDefault="008B435E" w:rsidP="001761A8">
            <w:pPr>
              <w:rPr>
                <w:rFonts w:ascii="Times New Roman" w:hAnsi="Times New Roman" w:cs="Times New Roman"/>
                <w:b/>
                <w:bCs/>
                <w:color w:val="auto"/>
                <w:lang w:val="uk-UA"/>
              </w:rPr>
            </w:pPr>
            <w:r w:rsidRPr="00422AAB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lastRenderedPageBreak/>
              <w:t>3.1. Travelling for a living</w:t>
            </w:r>
          </w:p>
          <w:p w14:paraId="2CFB0C4C" w14:textId="6C7275AF" w:rsidR="001761A8" w:rsidRPr="00422AAB" w:rsidRDefault="008B435E" w:rsidP="001761A8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Vocabulary: </w:t>
            </w:r>
            <w:r w:rsidR="001761A8" w:rsidRPr="00422AAB">
              <w:rPr>
                <w:rFonts w:ascii="Times New Roman" w:hAnsi="Times New Roman" w:cs="Times New Roman"/>
                <w:color w:val="auto"/>
                <w:lang w:val="en-US"/>
              </w:rPr>
              <w:t>Travel; Means of transport; Collocations; Phrasal verbs; Air travel (from departure to arrival) – compound nouns; Verb phrases</w:t>
            </w:r>
          </w:p>
          <w:p w14:paraId="03FF2860" w14:textId="77777777" w:rsidR="008B435E" w:rsidRPr="00422AAB" w:rsidRDefault="008B435E" w:rsidP="001761A8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Grammar:</w:t>
            </w:r>
            <w:r w:rsidR="001761A8" w:rsidRPr="00422AAB">
              <w:rPr>
                <w:rFonts w:ascii="Times New Roman" w:hAnsi="Times New Roman" w:cs="Times New Roman"/>
                <w:color w:val="auto"/>
                <w:lang w:val="en-US"/>
              </w:rPr>
              <w:t xml:space="preserve"> Present and past speculation</w:t>
            </w:r>
            <w:r w:rsidRPr="00422AAB">
              <w:rPr>
                <w:rFonts w:ascii="Times New Roman" w:hAnsi="Times New Roman" w:cs="Times New Roman"/>
                <w:color w:val="auto"/>
                <w:lang w:val="en-US"/>
              </w:rPr>
              <w:t>, used to and would</w:t>
            </w:r>
          </w:p>
          <w:p w14:paraId="7680A223" w14:textId="77777777" w:rsidR="008B435E" w:rsidRPr="00422AAB" w:rsidRDefault="008B435E" w:rsidP="008B435E">
            <w:pPr>
              <w:pStyle w:val="TableParagraph"/>
              <w:spacing w:line="235" w:lineRule="auto"/>
              <w:ind w:left="0"/>
              <w:rPr>
                <w:sz w:val="24"/>
                <w:szCs w:val="24"/>
              </w:rPr>
            </w:pPr>
            <w:r w:rsidRPr="00422AAB">
              <w:rPr>
                <w:b/>
                <w:bCs/>
                <w:sz w:val="24"/>
                <w:szCs w:val="24"/>
              </w:rPr>
              <w:t>3.2.</w:t>
            </w:r>
            <w:r w:rsidRPr="00422AAB">
              <w:rPr>
                <w:sz w:val="24"/>
                <w:szCs w:val="24"/>
              </w:rPr>
              <w:t xml:space="preserve"> </w:t>
            </w:r>
            <w:r w:rsidRPr="00422AAB">
              <w:rPr>
                <w:sz w:val="24"/>
                <w:szCs w:val="24"/>
                <w:u w:val="single"/>
              </w:rPr>
              <w:t>Reading:</w:t>
            </w:r>
            <w:r w:rsidRPr="00422AAB">
              <w:rPr>
                <w:sz w:val="24"/>
                <w:szCs w:val="24"/>
              </w:rPr>
              <w:t xml:space="preserve"> </w:t>
            </w:r>
            <w:r w:rsidRPr="00422AAB">
              <w:rPr>
                <w:rFonts w:eastAsia="Arial Unicode MS"/>
                <w:b/>
                <w:bCs/>
                <w:sz w:val="24"/>
                <w:szCs w:val="24"/>
                <w:lang w:eastAsia="uk-UA" w:bidi="uk-UA"/>
              </w:rPr>
              <w:t>Memorable holidays</w:t>
            </w:r>
          </w:p>
          <w:p w14:paraId="3943EBA9" w14:textId="78552BDC" w:rsidR="008B435E" w:rsidRPr="00422AAB" w:rsidRDefault="008B435E" w:rsidP="008B435E">
            <w:pPr>
              <w:pStyle w:val="TableParagraph"/>
              <w:spacing w:line="235" w:lineRule="auto"/>
              <w:ind w:left="0"/>
              <w:rPr>
                <w:rFonts w:eastAsia="Arial Unicode MS"/>
                <w:sz w:val="24"/>
                <w:szCs w:val="24"/>
                <w:lang w:eastAsia="uk-UA" w:bidi="uk-UA"/>
              </w:rPr>
            </w:pPr>
            <w:r w:rsidRPr="00422AAB">
              <w:rPr>
                <w:sz w:val="24"/>
                <w:szCs w:val="24"/>
                <w:u w:val="single"/>
              </w:rPr>
              <w:t>Listening:</w:t>
            </w:r>
            <w:r w:rsidRPr="00422AAB">
              <w:rPr>
                <w:sz w:val="24"/>
                <w:szCs w:val="24"/>
              </w:rPr>
              <w:t xml:space="preserve"> </w:t>
            </w:r>
            <w:r w:rsidR="001761A8" w:rsidRPr="00422AAB">
              <w:rPr>
                <w:sz w:val="24"/>
                <w:szCs w:val="24"/>
              </w:rPr>
              <w:t xml:space="preserve">Different holiday experiences </w:t>
            </w:r>
          </w:p>
          <w:p w14:paraId="36137F4D" w14:textId="3D5677EF" w:rsidR="001761A8" w:rsidRPr="00422AAB" w:rsidRDefault="001761A8" w:rsidP="001761A8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22AAB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Pronunciation:</w:t>
            </w:r>
            <w:r w:rsidRPr="00422AAB">
              <w:rPr>
                <w:rFonts w:ascii="Times New Roman" w:hAnsi="Times New Roman" w:cs="Times New Roman"/>
                <w:color w:val="auto"/>
                <w:lang w:val="en-US"/>
              </w:rPr>
              <w:t xml:space="preserve"> Word stress </w:t>
            </w:r>
          </w:p>
          <w:p w14:paraId="3CFCD451" w14:textId="0B3E7989" w:rsidR="00A47725" w:rsidRPr="00A47725" w:rsidRDefault="00A47725" w:rsidP="00422AA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47725">
              <w:rPr>
                <w:rFonts w:ascii="Times New Roman" w:hAnsi="Times New Roman" w:cs="Times New Roman"/>
                <w:b/>
                <w:bCs/>
                <w:lang w:val="en-US"/>
              </w:rPr>
              <w:t>3.1.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Travelling Competition</w:t>
            </w:r>
          </w:p>
          <w:p w14:paraId="6C431FBD" w14:textId="239C4481" w:rsidR="008B435E" w:rsidRPr="007C17E0" w:rsidRDefault="008B435E" w:rsidP="00422AA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Speaking: </w:t>
            </w:r>
          </w:p>
          <w:p w14:paraId="66257F9B" w14:textId="77777777" w:rsidR="008B435E" w:rsidRPr="007C17E0" w:rsidRDefault="008B435E" w:rsidP="00422AA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• asking for and giving advice </w:t>
            </w:r>
          </w:p>
          <w:p w14:paraId="1FA3F213" w14:textId="77777777" w:rsidR="008B435E" w:rsidRPr="007C17E0" w:rsidRDefault="008B435E" w:rsidP="00422AA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 xml:space="preserve">Writing: </w:t>
            </w:r>
          </w:p>
          <w:p w14:paraId="6F8A7D7E" w14:textId="77777777" w:rsidR="008B435E" w:rsidRPr="00422AAB" w:rsidRDefault="008B435E" w:rsidP="00422AAB">
            <w:pPr>
              <w:rPr>
                <w:rFonts w:ascii="Times New Roman" w:hAnsi="Times New Roman" w:cs="Times New Roman"/>
              </w:rPr>
            </w:pPr>
            <w:r w:rsidRPr="00422AAB">
              <w:rPr>
                <w:rFonts w:ascii="Times New Roman" w:hAnsi="Times New Roman" w:cs="Times New Roman"/>
              </w:rPr>
              <w:t xml:space="preserve">• a </w:t>
            </w:r>
            <w:proofErr w:type="spellStart"/>
            <w:r w:rsidRPr="00422AAB">
              <w:rPr>
                <w:rFonts w:ascii="Times New Roman" w:hAnsi="Times New Roman" w:cs="Times New Roman"/>
              </w:rPr>
              <w:t>story</w:t>
            </w:r>
            <w:proofErr w:type="spellEnd"/>
            <w:r w:rsidRPr="00422AAB">
              <w:rPr>
                <w:rFonts w:ascii="Times New Roman" w:hAnsi="Times New Roman" w:cs="Times New Roman"/>
              </w:rPr>
              <w:t xml:space="preserve"> </w:t>
            </w:r>
          </w:p>
          <w:p w14:paraId="7B7AF366" w14:textId="77777777" w:rsidR="008C22CF" w:rsidRPr="008B435E" w:rsidRDefault="008C22CF" w:rsidP="008B435E">
            <w:pPr>
              <w:pStyle w:val="TableParagraph"/>
              <w:spacing w:line="235" w:lineRule="auto"/>
              <w:ind w:left="0"/>
              <w:rPr>
                <w:b/>
                <w:lang/>
              </w:rPr>
            </w:pPr>
          </w:p>
        </w:tc>
        <w:tc>
          <w:tcPr>
            <w:tcW w:w="2760" w:type="dxa"/>
          </w:tcPr>
          <w:p w14:paraId="23EDAA2A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lastRenderedPageBreak/>
              <w:t xml:space="preserve">Вміти вести діалоги </w:t>
            </w:r>
            <w:r w:rsidRPr="004C65BC">
              <w:rPr>
                <w:sz w:val="24"/>
                <w:szCs w:val="24"/>
                <w:lang w:val="uk-UA"/>
              </w:rPr>
              <w:lastRenderedPageBreak/>
              <w:t>на тему «Подорожі. Планування подорожі».</w:t>
            </w:r>
          </w:p>
          <w:p w14:paraId="6FA5C706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 xml:space="preserve">Засвоїти нову лексику та </w:t>
            </w:r>
            <w:proofErr w:type="spellStart"/>
            <w:r w:rsidRPr="004C65BC">
              <w:rPr>
                <w:sz w:val="24"/>
                <w:szCs w:val="24"/>
                <w:lang w:val="uk-UA"/>
              </w:rPr>
              <w:t>мовні</w:t>
            </w:r>
            <w:proofErr w:type="spellEnd"/>
            <w:r w:rsidRPr="004C65BC">
              <w:rPr>
                <w:sz w:val="24"/>
                <w:szCs w:val="24"/>
                <w:lang w:val="uk-UA"/>
              </w:rPr>
              <w:t xml:space="preserve"> вирази до теми.</w:t>
            </w:r>
          </w:p>
          <w:p w14:paraId="45D1331B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Робити пропозиції щодо подорожі, на них реагувати, підтримувати чи відхиляти.</w:t>
            </w:r>
          </w:p>
          <w:p w14:paraId="05A26B74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Розуміти тексти коротких оголошень.</w:t>
            </w:r>
          </w:p>
          <w:p w14:paraId="4300F00C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Вміти писати листівки.</w:t>
            </w:r>
          </w:p>
          <w:p w14:paraId="1605CAF6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Писати письмове запрошення на певну подію чи захід.</w:t>
            </w:r>
          </w:p>
          <w:p w14:paraId="77480798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Вести дискусію на тему «Подорож моєї мрії».</w:t>
            </w:r>
          </w:p>
          <w:p w14:paraId="21585652" w14:textId="77777777" w:rsidR="00E83BED" w:rsidRPr="004C65BC" w:rsidRDefault="00E83BED">
            <w:pPr>
              <w:pStyle w:val="20"/>
              <w:numPr>
                <w:ilvl w:val="0"/>
                <w:numId w:val="7"/>
              </w:numPr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Презентувати свою розповідь на тему «Подорож моєї мрії».</w:t>
            </w:r>
          </w:p>
          <w:p w14:paraId="27334352" w14:textId="3471FE6D" w:rsidR="002175B5" w:rsidRPr="00E83BED" w:rsidRDefault="002175B5" w:rsidP="00E83BED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739" w:type="dxa"/>
          </w:tcPr>
          <w:p w14:paraId="74AA59BB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lastRenderedPageBreak/>
              <w:t xml:space="preserve">Вправи на </w:t>
            </w:r>
            <w:r w:rsidRPr="004C65BC">
              <w:rPr>
                <w:sz w:val="24"/>
                <w:szCs w:val="24"/>
                <w:lang w:val="uk-UA"/>
              </w:rPr>
              <w:lastRenderedPageBreak/>
              <w:t>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6415CEF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роботи.</w:t>
            </w:r>
          </w:p>
          <w:p w14:paraId="54971C5B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 роботи.</w:t>
            </w:r>
          </w:p>
          <w:p w14:paraId="4427BF9A" w14:textId="77777777" w:rsidR="00D45365" w:rsidRPr="004C65BC" w:rsidRDefault="00D45365">
            <w:pPr>
              <w:pStyle w:val="TableParagraph"/>
              <w:numPr>
                <w:ilvl w:val="0"/>
                <w:numId w:val="4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296809D1" w14:textId="1615EC26" w:rsidR="008C22CF" w:rsidRPr="004C65BC" w:rsidRDefault="008C22CF" w:rsidP="00E61652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4C65BC" w:rsidRPr="004C65BC" w14:paraId="26D6A586" w14:textId="77777777" w:rsidTr="00FD6753">
        <w:tc>
          <w:tcPr>
            <w:tcW w:w="562" w:type="dxa"/>
          </w:tcPr>
          <w:p w14:paraId="0E903C09" w14:textId="77777777" w:rsidR="00896647" w:rsidRPr="004C65BC" w:rsidRDefault="00954944" w:rsidP="00A827AE">
            <w:pPr>
              <w:pStyle w:val="20"/>
              <w:spacing w:after="0"/>
              <w:jc w:val="left"/>
              <w:rPr>
                <w:b/>
                <w:sz w:val="24"/>
                <w:szCs w:val="24"/>
              </w:rPr>
            </w:pPr>
            <w:r w:rsidRPr="004C65BC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14:paraId="7A1DAA04" w14:textId="77777777" w:rsidR="00C45DF4" w:rsidRPr="009D2CCF" w:rsidRDefault="00C45DF4" w:rsidP="00C45DF4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9D2CCF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GET WELL</w:t>
            </w:r>
          </w:p>
          <w:p w14:paraId="0BA97E01" w14:textId="234605C6" w:rsidR="00AF547B" w:rsidRPr="00AF547B" w:rsidRDefault="00AF547B" w:rsidP="009D2CCF">
            <w:pPr>
              <w:pStyle w:val="TableParagraph"/>
              <w:spacing w:before="38" w:line="235" w:lineRule="auto"/>
              <w:ind w:left="0" w:right="241"/>
              <w:rPr>
                <w:b/>
                <w:bCs/>
                <w:color w:val="231F20"/>
                <w:spacing w:val="-1"/>
                <w:sz w:val="24"/>
                <w:szCs w:val="24"/>
              </w:rPr>
            </w:pPr>
            <w:r w:rsidRPr="00AF547B">
              <w:rPr>
                <w:b/>
                <w:bCs/>
                <w:color w:val="231F20"/>
                <w:spacing w:val="-2"/>
                <w:sz w:val="24"/>
                <w:szCs w:val="24"/>
              </w:rPr>
              <w:t>4.1. Parts</w:t>
            </w:r>
            <w:r w:rsidRPr="00AF547B">
              <w:rPr>
                <w:b/>
                <w:bCs/>
                <w:color w:val="231F20"/>
                <w:spacing w:val="-14"/>
                <w:sz w:val="24"/>
                <w:szCs w:val="24"/>
              </w:rPr>
              <w:t xml:space="preserve"> </w:t>
            </w:r>
            <w:r w:rsidRPr="00AF547B">
              <w:rPr>
                <w:b/>
                <w:bCs/>
                <w:color w:val="231F20"/>
                <w:spacing w:val="-1"/>
                <w:sz w:val="24"/>
                <w:szCs w:val="24"/>
              </w:rPr>
              <w:t>of</w:t>
            </w:r>
            <w:r w:rsidRPr="00AF547B">
              <w:rPr>
                <w:b/>
                <w:bCs/>
                <w:color w:val="231F20"/>
                <w:spacing w:val="-15"/>
                <w:sz w:val="24"/>
                <w:szCs w:val="24"/>
              </w:rPr>
              <w:t xml:space="preserve"> </w:t>
            </w:r>
            <w:r w:rsidRPr="00AF547B">
              <w:rPr>
                <w:b/>
                <w:bCs/>
                <w:color w:val="231F20"/>
                <w:spacing w:val="-1"/>
                <w:sz w:val="24"/>
                <w:szCs w:val="24"/>
              </w:rPr>
              <w:t>the</w:t>
            </w:r>
            <w:r w:rsidRPr="00AF547B">
              <w:rPr>
                <w:b/>
                <w:bCs/>
                <w:color w:val="231F20"/>
                <w:spacing w:val="-14"/>
                <w:sz w:val="24"/>
                <w:szCs w:val="24"/>
              </w:rPr>
              <w:t xml:space="preserve"> </w:t>
            </w:r>
            <w:r w:rsidRPr="00AF547B">
              <w:rPr>
                <w:b/>
                <w:bCs/>
                <w:color w:val="231F20"/>
                <w:spacing w:val="-1"/>
                <w:sz w:val="24"/>
                <w:szCs w:val="24"/>
              </w:rPr>
              <w:t>body</w:t>
            </w:r>
          </w:p>
          <w:p w14:paraId="25DA7B0A" w14:textId="0431F5A5" w:rsidR="009D2CCF" w:rsidRPr="00E83BED" w:rsidRDefault="009D2CCF" w:rsidP="00AF547B">
            <w:pPr>
              <w:rPr>
                <w:rFonts w:ascii="Times New Roman" w:hAnsi="Times New Roman" w:cs="Times New Roman"/>
              </w:rPr>
            </w:pPr>
            <w:proofErr w:type="spellStart"/>
            <w:r w:rsidRPr="00E83BED">
              <w:rPr>
                <w:rFonts w:ascii="Times New Roman" w:hAnsi="Times New Roman" w:cs="Times New Roman"/>
                <w:u w:val="single"/>
              </w:rPr>
              <w:t>Vocabulary</w:t>
            </w:r>
            <w:proofErr w:type="spellEnd"/>
            <w:r w:rsidRPr="00E83BED">
              <w:rPr>
                <w:rFonts w:ascii="Times New Roman" w:hAnsi="Times New Roman" w:cs="Times New Roman"/>
                <w:u w:val="single"/>
              </w:rPr>
              <w:t xml:space="preserve">: </w:t>
            </w:r>
            <w:r w:rsidRPr="00E83BED">
              <w:rPr>
                <w:rFonts w:ascii="Times New Roman" w:hAnsi="Times New Roman" w:cs="Times New Roman"/>
              </w:rPr>
              <w:t xml:space="preserve">Word </w:t>
            </w:r>
            <w:proofErr w:type="spellStart"/>
            <w:r w:rsidRPr="00E83BED">
              <w:rPr>
                <w:rFonts w:ascii="Times New Roman" w:hAnsi="Times New Roman" w:cs="Times New Roman"/>
              </w:rPr>
              <w:t>families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83BED">
              <w:rPr>
                <w:rFonts w:ascii="Times New Roman" w:hAnsi="Times New Roman" w:cs="Times New Roman"/>
              </w:rPr>
              <w:t>injuries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; </w:t>
            </w:r>
          </w:p>
          <w:p w14:paraId="5512BA83" w14:textId="77777777" w:rsidR="00AF547B" w:rsidRPr="00E83BED" w:rsidRDefault="009D2CCF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>Body idioms; Hospitals; Compound nouns – health issues Word families – health issues</w:t>
            </w:r>
          </w:p>
          <w:p w14:paraId="1014A16F" w14:textId="1934E918" w:rsidR="001F7420" w:rsidRPr="00E83BED" w:rsidRDefault="00AF547B" w:rsidP="00AF547B">
            <w:pPr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E83BED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R</w:t>
            </w:r>
            <w:r w:rsidR="00C45DF4" w:rsidRPr="00E83BED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>eading:</w:t>
            </w:r>
            <w:r w:rsidR="00C45DF4" w:rsidRPr="00E83BED">
              <w:rPr>
                <w:rFonts w:ascii="Times New Roman" w:hAnsi="Times New Roman" w:cs="Times New Roman"/>
                <w:color w:val="auto"/>
                <w:lang w:val="en-US"/>
              </w:rPr>
              <w:t xml:space="preserve"> How much are they worth?</w:t>
            </w:r>
            <w:r w:rsidR="00C45DF4" w:rsidRPr="00E83BED">
              <w:rPr>
                <w:rFonts w:ascii="Times New Roman" w:hAnsi="Times New Roman" w:cs="Times New Roman"/>
                <w:color w:val="auto"/>
                <w:lang w:val="en-US"/>
              </w:rPr>
              <w:tab/>
            </w:r>
            <w:r w:rsidR="00E83BED" w:rsidRPr="00E83BE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A story about a disease</w:t>
            </w:r>
          </w:p>
          <w:p w14:paraId="30A8042C" w14:textId="09FED3EB" w:rsidR="001F7420" w:rsidRPr="007C17E0" w:rsidRDefault="001F7420" w:rsidP="00AF547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C17E0">
              <w:rPr>
                <w:rFonts w:ascii="Times New Roman" w:hAnsi="Times New Roman" w:cs="Times New Roman"/>
                <w:u w:val="single"/>
                <w:lang w:val="en-US"/>
              </w:rPr>
              <w:t xml:space="preserve">Grammar: </w:t>
            </w:r>
          </w:p>
          <w:p w14:paraId="0F902508" w14:textId="77777777" w:rsidR="009D2CCF" w:rsidRPr="007C17E0" w:rsidRDefault="001F7420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7C17E0">
              <w:rPr>
                <w:rFonts w:ascii="Times New Roman" w:hAnsi="Times New Roman" w:cs="Times New Roman"/>
                <w:lang w:val="en-US"/>
              </w:rPr>
              <w:t>• Second Conditional; wish/if only</w:t>
            </w:r>
          </w:p>
          <w:p w14:paraId="336B36F0" w14:textId="7823BAC6" w:rsidR="00AF547B" w:rsidRPr="00E83BED" w:rsidRDefault="001F7420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 xml:space="preserve">• Third Conditional </w:t>
            </w:r>
          </w:p>
          <w:p w14:paraId="1F7682B8" w14:textId="77777777" w:rsidR="001F7420" w:rsidRPr="00E83BED" w:rsidRDefault="001F7420" w:rsidP="00AF547B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 w:rsidRPr="00E83BED">
              <w:rPr>
                <w:rFonts w:ascii="Times New Roman" w:hAnsi="Times New Roman" w:cs="Times New Roman"/>
                <w:u w:val="single"/>
                <w:lang w:val="en-US"/>
              </w:rPr>
              <w:t xml:space="preserve">Listening: </w:t>
            </w:r>
          </w:p>
          <w:p w14:paraId="7E598057" w14:textId="77777777" w:rsidR="00AF547B" w:rsidRPr="00E83BED" w:rsidRDefault="001F7420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>• people talking about charity events</w:t>
            </w:r>
          </w:p>
          <w:p w14:paraId="41781659" w14:textId="77777777" w:rsidR="00E83BED" w:rsidRPr="00E83BED" w:rsidRDefault="00AF547B" w:rsidP="00E83BED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E83BED">
              <w:rPr>
                <w:rFonts w:ascii="Times New Roman" w:hAnsi="Times New Roman" w:cs="Times New Roman"/>
                <w:color w:val="auto"/>
                <w:u w:val="single"/>
                <w:lang w:val="en-US"/>
              </w:rPr>
              <w:t xml:space="preserve">Pronunciation: </w:t>
            </w:r>
            <w:r w:rsidRPr="00E83BED">
              <w:rPr>
                <w:rFonts w:ascii="Times New Roman" w:hAnsi="Times New Roman" w:cs="Times New Roman"/>
                <w:color w:val="auto"/>
                <w:lang w:val="en-US"/>
              </w:rPr>
              <w:t>Vowel sounds</w:t>
            </w:r>
          </w:p>
          <w:p w14:paraId="49956423" w14:textId="124D246F" w:rsidR="00AF547B" w:rsidRPr="00E83BED" w:rsidRDefault="00AF547B" w:rsidP="00E83BED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4.2. </w:t>
            </w:r>
            <w:r w:rsidRPr="00E83BE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 xml:space="preserve">A doctor’s </w:t>
            </w:r>
            <w:proofErr w:type="spellStart"/>
            <w:r w:rsidRPr="00E83BED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appointmen</w:t>
            </w:r>
            <w:proofErr w:type="spellEnd"/>
          </w:p>
          <w:p w14:paraId="6B623404" w14:textId="107064BD" w:rsidR="00AF547B" w:rsidRPr="007C17E0" w:rsidRDefault="009D2CCF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u w:val="single"/>
                <w:lang w:val="en-US"/>
              </w:rPr>
              <w:t>Speaking:</w:t>
            </w:r>
            <w:r w:rsidRPr="00E83BE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F547B" w:rsidRPr="007C17E0">
              <w:rPr>
                <w:rFonts w:ascii="Times New Roman" w:hAnsi="Times New Roman" w:cs="Times New Roman"/>
                <w:lang w:val="en-US"/>
              </w:rPr>
              <w:t>symptoms, diagnosis, treatment</w:t>
            </w:r>
          </w:p>
          <w:p w14:paraId="67BB330C" w14:textId="1370CBB4" w:rsidR="00AF547B" w:rsidRPr="007C17E0" w:rsidRDefault="00AF547B" w:rsidP="00AF547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C17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4.3. A doctor in the family </w:t>
            </w:r>
          </w:p>
          <w:p w14:paraId="3BB13AAE" w14:textId="13A248B3" w:rsidR="00AF547B" w:rsidRPr="00E83BED" w:rsidRDefault="00AF547B" w:rsidP="00AF547B">
            <w:pPr>
              <w:rPr>
                <w:rFonts w:ascii="Times New Roman" w:hAnsi="Times New Roman" w:cs="Times New Roman"/>
                <w:lang w:val="en-US"/>
              </w:rPr>
            </w:pPr>
            <w:r w:rsidRPr="00E83BED">
              <w:rPr>
                <w:rFonts w:ascii="Times New Roman" w:hAnsi="Times New Roman" w:cs="Times New Roman"/>
                <w:lang w:val="en-US"/>
              </w:rPr>
              <w:t>Writing</w:t>
            </w:r>
            <w:r w:rsidRPr="00E83BED">
              <w:rPr>
                <w:rFonts w:ascii="Times New Roman" w:hAnsi="Times New Roman" w:cs="Times New Roman"/>
              </w:rPr>
              <w:t xml:space="preserve">: </w:t>
            </w:r>
          </w:p>
          <w:p w14:paraId="3DF06EEC" w14:textId="2FD521EE" w:rsidR="00033DB5" w:rsidRPr="00E83BED" w:rsidRDefault="00AF547B" w:rsidP="00C45DF4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E83BED">
              <w:rPr>
                <w:rFonts w:ascii="Times New Roman" w:hAnsi="Times New Roman" w:cs="Times New Roman"/>
              </w:rPr>
              <w:t>an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BED">
              <w:rPr>
                <w:rFonts w:ascii="Times New Roman" w:hAnsi="Times New Roman" w:cs="Times New Roman"/>
              </w:rPr>
              <w:t>article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0" w:type="dxa"/>
          </w:tcPr>
          <w:p w14:paraId="3479645D" w14:textId="2C71AB52" w:rsidR="00412829" w:rsidRPr="00412829" w:rsidRDefault="00EE5280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r>
              <w:rPr>
                <w:bCs/>
                <w:lang w:val="uk-UA"/>
              </w:rPr>
              <w:t>вміти</w:t>
            </w:r>
            <w:r w:rsidR="00412829" w:rsidRPr="00412829">
              <w:rPr>
                <w:bCs/>
              </w:rPr>
              <w:t xml:space="preserve"> </w:t>
            </w:r>
            <w:proofErr w:type="spellStart"/>
            <w:r w:rsidR="00412829" w:rsidRPr="00412829">
              <w:rPr>
                <w:bCs/>
              </w:rPr>
              <w:t>користуватися</w:t>
            </w:r>
            <w:proofErr w:type="spellEnd"/>
            <w:r w:rsidR="00412829" w:rsidRPr="00412829">
              <w:rPr>
                <w:bCs/>
              </w:rPr>
              <w:t xml:space="preserve"> </w:t>
            </w:r>
            <w:proofErr w:type="spellStart"/>
            <w:r w:rsidR="00412829" w:rsidRPr="00412829">
              <w:rPr>
                <w:bCs/>
              </w:rPr>
              <w:t>лексикою</w:t>
            </w:r>
            <w:proofErr w:type="spellEnd"/>
            <w:r w:rsidR="00412829" w:rsidRPr="00412829">
              <w:rPr>
                <w:bCs/>
              </w:rPr>
              <w:t xml:space="preserve"> теми;</w:t>
            </w:r>
          </w:p>
          <w:p w14:paraId="300C1336" w14:textId="58B6471E" w:rsidR="00412829" w:rsidRPr="00412829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назива</w:t>
            </w:r>
            <w:proofErr w:type="spellEnd"/>
            <w:r w:rsidR="00EE5280">
              <w:rPr>
                <w:bCs/>
                <w:lang w:val="uk-UA"/>
              </w:rPr>
              <w:t>ти</w:t>
            </w:r>
            <w:r w:rsidRPr="00412829">
              <w:rPr>
                <w:bCs/>
              </w:rPr>
              <w:t xml:space="preserve"> </w:t>
            </w:r>
            <w:proofErr w:type="spellStart"/>
            <w:proofErr w:type="gramStart"/>
            <w:r w:rsidRPr="00412829">
              <w:rPr>
                <w:bCs/>
              </w:rPr>
              <w:t>хвороби</w:t>
            </w:r>
            <w:proofErr w:type="spellEnd"/>
            <w:r w:rsidRPr="00412829">
              <w:rPr>
                <w:bCs/>
              </w:rPr>
              <w:t xml:space="preserve">  та</w:t>
            </w:r>
            <w:proofErr w:type="gram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опису</w:t>
            </w:r>
            <w:proofErr w:type="spellEnd"/>
            <w:r w:rsidR="00EE5280">
              <w:rPr>
                <w:bCs/>
                <w:lang w:val="uk-UA"/>
              </w:rPr>
              <w:t>вати</w:t>
            </w:r>
            <w:r w:rsidRPr="00412829">
              <w:rPr>
                <w:bCs/>
              </w:rPr>
              <w:t xml:space="preserve">  </w:t>
            </w:r>
            <w:proofErr w:type="spellStart"/>
            <w:r w:rsidRPr="00412829">
              <w:rPr>
                <w:bCs/>
              </w:rPr>
              <w:t>їх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симптоми</w:t>
            </w:r>
            <w:proofErr w:type="spellEnd"/>
            <w:r w:rsidRPr="00412829">
              <w:rPr>
                <w:bCs/>
              </w:rPr>
              <w:t>;</w:t>
            </w:r>
          </w:p>
          <w:p w14:paraId="5A49C6C6" w14:textId="32A147EC" w:rsidR="00412829" w:rsidRPr="00412829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вмі</w:t>
            </w:r>
            <w:proofErr w:type="spellEnd"/>
            <w:r w:rsidR="00EE5280">
              <w:rPr>
                <w:bCs/>
                <w:lang w:val="uk-UA"/>
              </w:rPr>
              <w:t>ти</w:t>
            </w:r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відповідати</w:t>
            </w:r>
            <w:proofErr w:type="spellEnd"/>
            <w:r w:rsidRPr="00412829">
              <w:rPr>
                <w:bCs/>
              </w:rPr>
              <w:t xml:space="preserve"> на </w:t>
            </w:r>
            <w:proofErr w:type="spellStart"/>
            <w:r w:rsidRPr="00412829">
              <w:rPr>
                <w:bCs/>
              </w:rPr>
              <w:t>питання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щодо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самопочуття</w:t>
            </w:r>
            <w:proofErr w:type="spellEnd"/>
            <w:r w:rsidRPr="00412829">
              <w:rPr>
                <w:bCs/>
              </w:rPr>
              <w:t>;</w:t>
            </w:r>
          </w:p>
          <w:p w14:paraId="5B5B70B2" w14:textId="0860BE4E" w:rsidR="00412829" w:rsidRPr="00412829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розумі</w:t>
            </w:r>
            <w:proofErr w:type="spellEnd"/>
            <w:r w:rsidR="00EE5280">
              <w:rPr>
                <w:bCs/>
                <w:lang w:val="uk-UA"/>
              </w:rPr>
              <w:t>ти</w:t>
            </w:r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тексти</w:t>
            </w:r>
            <w:proofErr w:type="spellEnd"/>
            <w:r w:rsidRPr="00412829">
              <w:rPr>
                <w:bCs/>
              </w:rPr>
              <w:t xml:space="preserve"> теми;</w:t>
            </w:r>
          </w:p>
          <w:p w14:paraId="5DFF438A" w14:textId="4CFCEDBE" w:rsidR="00412829" w:rsidRPr="00412829" w:rsidRDefault="00412829">
            <w:pPr>
              <w:pStyle w:val="21"/>
              <w:numPr>
                <w:ilvl w:val="0"/>
                <w:numId w:val="21"/>
              </w:numPr>
              <w:spacing w:line="240" w:lineRule="auto"/>
              <w:ind w:left="321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12829">
              <w:rPr>
                <w:rFonts w:ascii="Times New Roman" w:hAnsi="Times New Roman" w:cs="Times New Roman"/>
                <w:bCs/>
              </w:rPr>
              <w:t>сприйма</w:t>
            </w:r>
            <w:r w:rsidR="00EE5280">
              <w:rPr>
                <w:rFonts w:ascii="Times New Roman" w:hAnsi="Times New Roman" w:cs="Times New Roman"/>
                <w:bCs/>
              </w:rPr>
              <w:t>ти</w:t>
            </w:r>
            <w:proofErr w:type="spellEnd"/>
            <w:r w:rsidRPr="00412829">
              <w:rPr>
                <w:rFonts w:ascii="Times New Roman" w:hAnsi="Times New Roman" w:cs="Times New Roman"/>
                <w:bCs/>
              </w:rPr>
              <w:t xml:space="preserve"> на слух та </w:t>
            </w:r>
            <w:proofErr w:type="spellStart"/>
            <w:r w:rsidRPr="00412829">
              <w:rPr>
                <w:rFonts w:ascii="Times New Roman" w:hAnsi="Times New Roman" w:cs="Times New Roman"/>
                <w:bCs/>
              </w:rPr>
              <w:t>розумі</w:t>
            </w:r>
            <w:r w:rsidR="00EE5280">
              <w:rPr>
                <w:rFonts w:ascii="Times New Roman" w:hAnsi="Times New Roman" w:cs="Times New Roman"/>
                <w:bCs/>
              </w:rPr>
              <w:t>ти</w:t>
            </w:r>
            <w:proofErr w:type="spellEnd"/>
            <w:r w:rsidRPr="0041282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12829">
              <w:rPr>
                <w:rFonts w:ascii="Times New Roman" w:hAnsi="Times New Roman" w:cs="Times New Roman"/>
                <w:bCs/>
              </w:rPr>
              <w:t>почуте</w:t>
            </w:r>
            <w:proofErr w:type="spellEnd"/>
            <w:r w:rsidRPr="00412829">
              <w:rPr>
                <w:rFonts w:ascii="Times New Roman" w:hAnsi="Times New Roman" w:cs="Times New Roman"/>
                <w:bCs/>
              </w:rPr>
              <w:t>;</w:t>
            </w:r>
          </w:p>
          <w:p w14:paraId="46C10725" w14:textId="77777777" w:rsidR="00AF4361" w:rsidRPr="00AF4361" w:rsidRDefault="00412829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r w:rsidRPr="00412829">
              <w:rPr>
                <w:bCs/>
              </w:rPr>
              <w:t xml:space="preserve">вести </w:t>
            </w:r>
            <w:proofErr w:type="spellStart"/>
            <w:r w:rsidRPr="00412829">
              <w:rPr>
                <w:bCs/>
              </w:rPr>
              <w:t>діалог</w:t>
            </w:r>
            <w:proofErr w:type="spellEnd"/>
            <w:r w:rsidRPr="00412829">
              <w:rPr>
                <w:bCs/>
              </w:rPr>
              <w:t xml:space="preserve"> на тему</w:t>
            </w:r>
            <w:r w:rsidR="00EE5280">
              <w:rPr>
                <w:bCs/>
                <w:lang w:val="uk-UA"/>
              </w:rPr>
              <w:t xml:space="preserve"> </w:t>
            </w:r>
            <w:r w:rsidRPr="00412829">
              <w:rPr>
                <w:bCs/>
              </w:rPr>
              <w:t xml:space="preserve">"У </w:t>
            </w:r>
            <w:proofErr w:type="spellStart"/>
            <w:r w:rsidRPr="00412829">
              <w:rPr>
                <w:bCs/>
              </w:rPr>
              <w:t>лікаря</w:t>
            </w:r>
            <w:proofErr w:type="spellEnd"/>
            <w:r w:rsidRPr="00412829">
              <w:rPr>
                <w:bCs/>
              </w:rPr>
              <w:t>"</w:t>
            </w:r>
            <w:r w:rsidR="00AF4361">
              <w:rPr>
                <w:bCs/>
                <w:lang w:val="uk-UA"/>
              </w:rPr>
              <w:t>, в</w:t>
            </w:r>
            <w:r w:rsidR="00AF4361">
              <w:rPr>
                <w:lang w:val="uk-UA"/>
              </w:rPr>
              <w:t>міння домовитись на прийом до лікаря.</w:t>
            </w:r>
          </w:p>
          <w:p w14:paraId="24CEEE09" w14:textId="58621B60" w:rsidR="00412829" w:rsidRPr="00412829" w:rsidRDefault="00AF4361">
            <w:pPr>
              <w:pStyle w:val="a3"/>
              <w:numPr>
                <w:ilvl w:val="0"/>
                <w:numId w:val="21"/>
              </w:numPr>
              <w:ind w:left="321"/>
              <w:rPr>
                <w:bCs/>
              </w:rPr>
            </w:pPr>
            <w:r>
              <w:rPr>
                <w:lang w:val="uk-UA"/>
              </w:rPr>
              <w:t xml:space="preserve">Вміння розуміти поради лікаря та </w:t>
            </w:r>
          </w:p>
          <w:p w14:paraId="318E8E23" w14:textId="0DF86EBC" w:rsidR="00412829" w:rsidRPr="00412829" w:rsidRDefault="00412829" w:rsidP="00AF4361">
            <w:pPr>
              <w:pStyle w:val="a3"/>
              <w:ind w:left="321"/>
              <w:rPr>
                <w:bCs/>
              </w:rPr>
            </w:pPr>
            <w:proofErr w:type="spellStart"/>
            <w:r w:rsidRPr="00412829">
              <w:rPr>
                <w:bCs/>
              </w:rPr>
              <w:t>давати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поради</w:t>
            </w:r>
            <w:proofErr w:type="spellEnd"/>
            <w:r w:rsidRPr="00412829">
              <w:rPr>
                <w:bCs/>
              </w:rPr>
              <w:t xml:space="preserve"> </w:t>
            </w:r>
            <w:proofErr w:type="spellStart"/>
            <w:r w:rsidRPr="00412829">
              <w:rPr>
                <w:bCs/>
              </w:rPr>
              <w:t>щодо</w:t>
            </w:r>
            <w:proofErr w:type="spellEnd"/>
            <w:r w:rsidRPr="00412829">
              <w:rPr>
                <w:bCs/>
              </w:rPr>
              <w:t xml:space="preserve"> здорового способу </w:t>
            </w:r>
            <w:proofErr w:type="spellStart"/>
            <w:r w:rsidRPr="00412829">
              <w:rPr>
                <w:bCs/>
              </w:rPr>
              <w:t>життя</w:t>
            </w:r>
            <w:proofErr w:type="spellEnd"/>
            <w:r w:rsidR="00EE5280">
              <w:rPr>
                <w:bCs/>
                <w:lang w:val="uk-UA"/>
              </w:rPr>
              <w:t>.</w:t>
            </w:r>
          </w:p>
          <w:p w14:paraId="7EB2939D" w14:textId="4ECB0294" w:rsidR="000555F5" w:rsidRPr="00412829" w:rsidRDefault="000555F5" w:rsidP="00EE5280">
            <w:pPr>
              <w:pStyle w:val="21"/>
              <w:spacing w:line="240" w:lineRule="auto"/>
              <w:jc w:val="both"/>
              <w:rPr>
                <w:lang w:val="uk-UA"/>
              </w:rPr>
            </w:pPr>
          </w:p>
        </w:tc>
        <w:tc>
          <w:tcPr>
            <w:tcW w:w="2739" w:type="dxa"/>
          </w:tcPr>
          <w:p w14:paraId="23D5EC97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0E22EC0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11" w:line="230" w:lineRule="auto"/>
              <w:ind w:right="124"/>
              <w:jc w:val="both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Завдання 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індивідуальної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роботи.</w:t>
            </w:r>
          </w:p>
          <w:p w14:paraId="60286A0B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pacing w:val="-1"/>
                <w:sz w:val="24"/>
                <w:szCs w:val="24"/>
                <w:lang w:val="uk-UA"/>
              </w:rPr>
              <w:t xml:space="preserve">Завдання </w:t>
            </w:r>
            <w:r w:rsidRPr="004C65BC">
              <w:rPr>
                <w:spacing w:val="-57"/>
                <w:sz w:val="24"/>
                <w:szCs w:val="24"/>
                <w:lang w:val="uk-UA"/>
              </w:rPr>
              <w:t xml:space="preserve">   </w:t>
            </w:r>
            <w:r w:rsidRPr="004C65BC">
              <w:rPr>
                <w:sz w:val="24"/>
                <w:szCs w:val="24"/>
                <w:lang w:val="uk-UA"/>
              </w:rPr>
              <w:t>для</w:t>
            </w:r>
            <w:r w:rsidRPr="004C65BC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4C65BC">
              <w:rPr>
                <w:sz w:val="24"/>
                <w:szCs w:val="24"/>
                <w:lang w:val="uk-UA"/>
              </w:rPr>
              <w:t>самостійної роботи.</w:t>
            </w:r>
          </w:p>
          <w:p w14:paraId="0979103A" w14:textId="77777777" w:rsidR="004B482B" w:rsidRPr="004C65BC" w:rsidRDefault="004B482B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4"/>
              </w:tabs>
              <w:spacing w:before="14" w:line="228" w:lineRule="auto"/>
              <w:ind w:right="293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Тести.</w:t>
            </w:r>
          </w:p>
          <w:p w14:paraId="61E1FE28" w14:textId="659C14C1" w:rsidR="00E83BED" w:rsidRPr="004C65BC" w:rsidRDefault="00E83BED" w:rsidP="00E83BED">
            <w:pPr>
              <w:rPr>
                <w:b/>
                <w:lang w:val="de-DE"/>
              </w:rPr>
            </w:pPr>
          </w:p>
          <w:p w14:paraId="4FC3D531" w14:textId="4576017E" w:rsidR="00896647" w:rsidRPr="004C65BC" w:rsidRDefault="00896647" w:rsidP="00175BC9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de-DE"/>
              </w:rPr>
            </w:pPr>
          </w:p>
        </w:tc>
      </w:tr>
    </w:tbl>
    <w:p w14:paraId="2BAFD287" w14:textId="176C66DB" w:rsidR="00705459" w:rsidRPr="004C65BC" w:rsidRDefault="00602259" w:rsidP="00602259">
      <w:pPr>
        <w:pStyle w:val="20"/>
        <w:spacing w:after="480"/>
        <w:jc w:val="left"/>
        <w:rPr>
          <w:sz w:val="24"/>
          <w:szCs w:val="24"/>
        </w:rPr>
      </w:pPr>
      <w:r w:rsidRPr="004C65BC">
        <w:rPr>
          <w:sz w:val="24"/>
          <w:szCs w:val="24"/>
        </w:rPr>
        <w:t xml:space="preserve"> </w:t>
      </w:r>
    </w:p>
    <w:p w14:paraId="7A19E00A" w14:textId="63FF38E4" w:rsidR="00602259" w:rsidRDefault="00602259" w:rsidP="00EE310E">
      <w:pPr>
        <w:pStyle w:val="20"/>
        <w:spacing w:after="0"/>
        <w:rPr>
          <w:b/>
        </w:rPr>
      </w:pPr>
      <w:r w:rsidRPr="00C24757">
        <w:rPr>
          <w:b/>
        </w:rPr>
        <w:lastRenderedPageBreak/>
        <w:t>4. Система оцінювання курсу</w:t>
      </w:r>
    </w:p>
    <w:p w14:paraId="51367D1C" w14:textId="77777777" w:rsidR="00EE310E" w:rsidRPr="00C24757" w:rsidRDefault="00EE310E" w:rsidP="00EE310E">
      <w:pPr>
        <w:pStyle w:val="20"/>
        <w:spacing w:after="0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3E04BC" w:rsidRPr="004C65BC" w14:paraId="2C21C757" w14:textId="77777777" w:rsidTr="00A827AE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4DB4CCCE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  <w:tr w:rsidR="003E04BC" w:rsidRPr="004C65BC" w14:paraId="3C84C6E3" w14:textId="77777777" w:rsidTr="00A827AE">
        <w:tc>
          <w:tcPr>
            <w:tcW w:w="4440" w:type="dxa"/>
          </w:tcPr>
          <w:p w14:paraId="26E9198B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14:paraId="5785A12B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4C65BC"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3E04BC" w:rsidRPr="004C65BC" w14:paraId="42DD271F" w14:textId="77777777" w:rsidTr="00A827AE">
        <w:tc>
          <w:tcPr>
            <w:tcW w:w="4440" w:type="dxa"/>
          </w:tcPr>
          <w:p w14:paraId="7B679BE0" w14:textId="659FD282" w:rsidR="00602259" w:rsidRPr="004C65BC" w:rsidRDefault="00602259" w:rsidP="00EE310E">
            <w:pPr>
              <w:pStyle w:val="a6"/>
              <w:rPr>
                <w:bCs/>
                <w:iCs/>
                <w:sz w:val="24"/>
                <w:szCs w:val="24"/>
              </w:rPr>
            </w:pPr>
            <w:r w:rsidRPr="004C65BC">
              <w:rPr>
                <w:bCs/>
                <w:iCs/>
                <w:sz w:val="24"/>
                <w:szCs w:val="24"/>
              </w:rPr>
              <w:t xml:space="preserve">Форма контролю — </w:t>
            </w:r>
            <w:proofErr w:type="spellStart"/>
            <w:r w:rsidR="00500DD7">
              <w:rPr>
                <w:bCs/>
                <w:iCs/>
                <w:sz w:val="24"/>
                <w:szCs w:val="24"/>
              </w:rPr>
              <w:t>залік</w:t>
            </w:r>
            <w:proofErr w:type="spellEnd"/>
            <w:r w:rsidRPr="004C65BC">
              <w:rPr>
                <w:bCs/>
                <w:iCs/>
                <w:sz w:val="24"/>
                <w:szCs w:val="24"/>
              </w:rPr>
              <w:t xml:space="preserve"> (</w:t>
            </w:r>
            <w:r w:rsidR="00EE310E">
              <w:rPr>
                <w:bCs/>
                <w:iCs/>
                <w:sz w:val="24"/>
                <w:szCs w:val="24"/>
              </w:rPr>
              <w:t>2</w:t>
            </w:r>
            <w:r w:rsidRPr="004C65BC">
              <w:rPr>
                <w:bCs/>
                <w:iCs/>
                <w:sz w:val="24"/>
                <w:szCs w:val="24"/>
              </w:rPr>
              <w:t xml:space="preserve"> семестр): </w:t>
            </w:r>
            <w:r w:rsidRPr="004C65BC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4C65BC">
              <w:rPr>
                <w:bCs/>
                <w:iCs/>
                <w:sz w:val="24"/>
                <w:szCs w:val="24"/>
              </w:rPr>
              <w:t>удиторна</w:t>
            </w:r>
            <w:proofErr w:type="spellEnd"/>
            <w:r w:rsidRPr="004C65BC">
              <w:rPr>
                <w:bCs/>
                <w:iCs/>
                <w:sz w:val="24"/>
                <w:szCs w:val="24"/>
              </w:rPr>
              <w:t xml:space="preserve"> робота </w:t>
            </w:r>
          </w:p>
        </w:tc>
        <w:tc>
          <w:tcPr>
            <w:tcW w:w="4904" w:type="dxa"/>
          </w:tcPr>
          <w:p w14:paraId="50D3E898" w14:textId="77777777" w:rsidR="00602259" w:rsidRPr="004C65BC" w:rsidRDefault="00602259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6C8EF1BF" w14:textId="3E308474" w:rsidR="00602259" w:rsidRPr="004C65BC" w:rsidRDefault="00EE310E" w:rsidP="00EE310E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7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0 балів</w:t>
            </w:r>
          </w:p>
        </w:tc>
      </w:tr>
      <w:tr w:rsidR="003E04BC" w:rsidRPr="004C65BC" w14:paraId="2F940788" w14:textId="77777777" w:rsidTr="00A827AE">
        <w:tc>
          <w:tcPr>
            <w:tcW w:w="4440" w:type="dxa"/>
          </w:tcPr>
          <w:p w14:paraId="3932981E" w14:textId="77777777" w:rsidR="00602259" w:rsidRPr="004C65BC" w:rsidRDefault="00602259" w:rsidP="00EE310E">
            <w:pPr>
              <w:pStyle w:val="a6"/>
              <w:rPr>
                <w:bCs/>
                <w:iCs/>
                <w:sz w:val="24"/>
                <w:szCs w:val="24"/>
              </w:rPr>
            </w:pPr>
            <w:r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65029827" w14:textId="77777777" w:rsidR="00602259" w:rsidRPr="004C65BC" w:rsidRDefault="00D905A6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0 балів</w:t>
            </w:r>
          </w:p>
        </w:tc>
      </w:tr>
      <w:tr w:rsidR="003E04BC" w:rsidRPr="004C65BC" w14:paraId="5DFBCD87" w14:textId="77777777" w:rsidTr="00A827AE">
        <w:tc>
          <w:tcPr>
            <w:tcW w:w="4440" w:type="dxa"/>
          </w:tcPr>
          <w:p w14:paraId="5CF1AD71" w14:textId="3982A52E" w:rsidR="00602259" w:rsidRPr="004C65BC" w:rsidRDefault="00EE310E" w:rsidP="00EE310E">
            <w:pPr>
              <w:pStyle w:val="a6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К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онтрольн</w:t>
            </w: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а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 робот</w:t>
            </w: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а</w:t>
            </w:r>
          </w:p>
        </w:tc>
        <w:tc>
          <w:tcPr>
            <w:tcW w:w="4904" w:type="dxa"/>
          </w:tcPr>
          <w:p w14:paraId="3E97BB5E" w14:textId="3E1108CF" w:rsidR="00602259" w:rsidRPr="004C65BC" w:rsidRDefault="00EE310E" w:rsidP="00EE310E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20 </w:t>
            </w:r>
            <w:r w:rsidR="00602259" w:rsidRPr="004C65BC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балів</w:t>
            </w:r>
          </w:p>
        </w:tc>
      </w:tr>
    </w:tbl>
    <w:p w14:paraId="435CBC6F" w14:textId="77777777" w:rsidR="00EE310E" w:rsidRDefault="00EE310E" w:rsidP="00EE310E">
      <w:pPr>
        <w:pStyle w:val="20"/>
        <w:spacing w:after="0"/>
        <w:jc w:val="left"/>
        <w:rPr>
          <w:b/>
          <w:sz w:val="24"/>
          <w:szCs w:val="24"/>
        </w:rPr>
      </w:pPr>
    </w:p>
    <w:p w14:paraId="3F2E4C07" w14:textId="2E5497CF" w:rsidR="00602259" w:rsidRPr="00EE310E" w:rsidRDefault="00602259" w:rsidP="00EE310E">
      <w:pPr>
        <w:pStyle w:val="20"/>
        <w:spacing w:after="0"/>
        <w:rPr>
          <w:b/>
        </w:rPr>
      </w:pPr>
      <w:r w:rsidRPr="00EE310E">
        <w:rPr>
          <w:b/>
        </w:rPr>
        <w:t>5. Оцінювання</w:t>
      </w:r>
      <w:r w:rsidRPr="00EE310E">
        <w:rPr>
          <w:b/>
          <w:spacing w:val="-5"/>
        </w:rPr>
        <w:t xml:space="preserve"> </w:t>
      </w:r>
      <w:r w:rsidRPr="00EE310E">
        <w:rPr>
          <w:b/>
        </w:rPr>
        <w:t>відповідно</w:t>
      </w:r>
      <w:r w:rsidRPr="00EE310E">
        <w:rPr>
          <w:b/>
          <w:spacing w:val="-4"/>
        </w:rPr>
        <w:t xml:space="preserve"> </w:t>
      </w:r>
      <w:r w:rsidRPr="00EE310E">
        <w:rPr>
          <w:b/>
        </w:rPr>
        <w:t>до</w:t>
      </w:r>
      <w:r w:rsidRPr="00EE310E">
        <w:rPr>
          <w:b/>
          <w:spacing w:val="-2"/>
        </w:rPr>
        <w:t xml:space="preserve"> </w:t>
      </w:r>
      <w:r w:rsidRPr="00EE310E">
        <w:rPr>
          <w:b/>
        </w:rPr>
        <w:t>графіку</w:t>
      </w:r>
      <w:r w:rsidRPr="00EE310E">
        <w:rPr>
          <w:b/>
          <w:spacing w:val="-4"/>
        </w:rPr>
        <w:t xml:space="preserve"> </w:t>
      </w:r>
      <w:r w:rsidRPr="00EE310E">
        <w:rPr>
          <w:b/>
        </w:rPr>
        <w:t>навчального</w:t>
      </w:r>
      <w:r w:rsidRPr="00EE310E">
        <w:rPr>
          <w:b/>
          <w:spacing w:val="-2"/>
        </w:rPr>
        <w:t xml:space="preserve"> </w:t>
      </w:r>
      <w:r w:rsidRPr="00EE310E">
        <w:rPr>
          <w:b/>
        </w:rPr>
        <w:t>процесу</w:t>
      </w:r>
    </w:p>
    <w:p w14:paraId="2013B802" w14:textId="77777777" w:rsidR="00EE310E" w:rsidRPr="00EE310E" w:rsidRDefault="00EE310E" w:rsidP="00EE310E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en-GB" w:bidi="ar-SA"/>
        </w:rPr>
      </w:pPr>
      <w:r w:rsidRPr="00EE310E">
        <w:rPr>
          <w:rFonts w:ascii="Times New Roman" w:eastAsia="Times New Roman" w:hAnsi="Times New Roman" w:cs="Times New Roman"/>
          <w:b/>
          <w:bCs/>
          <w:sz w:val="20"/>
          <w:szCs w:val="20"/>
          <w:lang w:eastAsia="en-GB" w:bidi="ar-SA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416"/>
        <w:gridCol w:w="416"/>
        <w:gridCol w:w="416"/>
        <w:gridCol w:w="484"/>
        <w:gridCol w:w="416"/>
        <w:gridCol w:w="416"/>
        <w:gridCol w:w="628"/>
        <w:gridCol w:w="1266"/>
        <w:gridCol w:w="722"/>
      </w:tblGrid>
      <w:tr w:rsidR="00EE310E" w:rsidRPr="00EE310E" w14:paraId="1D6B68C1" w14:textId="77777777" w:rsidTr="00EE310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EF5B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Види </w:t>
            </w:r>
          </w:p>
          <w:p w14:paraId="66994C99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навчальної</w:t>
            </w:r>
          </w:p>
          <w:p w14:paraId="221C81E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роботи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0E34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Номер практичного  заняття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B22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КСР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0F3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Додат</w:t>
            </w:r>
          </w:p>
          <w:p w14:paraId="32B8550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ковий результат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AF0F" w14:textId="77777777" w:rsidR="00EE310E" w:rsidRPr="00EE310E" w:rsidRDefault="00EE310E" w:rsidP="00EE310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Разом</w:t>
            </w:r>
          </w:p>
          <w:p w14:paraId="767FBC6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балів</w:t>
            </w:r>
          </w:p>
        </w:tc>
      </w:tr>
      <w:tr w:rsidR="00EE310E" w:rsidRPr="00EE310E" w14:paraId="77B5814F" w14:textId="77777777" w:rsidTr="00EE310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E638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DA48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075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4E9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7340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A2D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4DA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7CBF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D97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2F7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2A3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8A7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2B0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12</w:t>
            </w:r>
          </w:p>
          <w:p w14:paraId="7C8B8FC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607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13</w:t>
            </w:r>
          </w:p>
          <w:p w14:paraId="6F38DF6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A65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9C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15</w:t>
            </w:r>
          </w:p>
          <w:p w14:paraId="0B307B7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E151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D0E4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935E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</w:tr>
      <w:tr w:rsidR="00EE310E" w:rsidRPr="00EE310E" w14:paraId="30C5F48F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9BD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Коефіцієнт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DC04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511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79C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B25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CF8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F47E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7348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7DCD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FE5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17B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B0E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A7D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E08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14A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05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CA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ECB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02D7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</w:tr>
      <w:tr w:rsidR="00EE310E" w:rsidRPr="00EE310E" w14:paraId="7FAFF9A9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CE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Практичні</w:t>
            </w:r>
          </w:p>
          <w:p w14:paraId="0558687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заняття (УО, 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7F1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777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FAB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A98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72B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6AF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8695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E4E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264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E3C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70D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5A11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17174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4C46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D112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5C4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492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B8A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90</w:t>
            </w:r>
          </w:p>
        </w:tc>
      </w:tr>
      <w:tr w:rsidR="00EE310E" w:rsidRPr="00EE310E" w14:paraId="37DCC77E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9CE4B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КСР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DD8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D519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EE7E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2E2DA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BAE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03DE8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CF23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E543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2C94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FB0A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9FCE5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B66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809C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8DB2E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4CE0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B0D0F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sz w:val="20"/>
                <w:szCs w:val="20"/>
                <w:lang w:eastAsia="en-GB" w:bidi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0D091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1587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</w:t>
            </w:r>
          </w:p>
        </w:tc>
      </w:tr>
      <w:tr w:rsidR="00EE310E" w:rsidRPr="00EE310E" w14:paraId="02310E67" w14:textId="77777777" w:rsidTr="00EE31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F289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Всього</w:t>
            </w: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295D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5CC72" w14:textId="77777777" w:rsidR="00EE310E" w:rsidRPr="00EE310E" w:rsidRDefault="00EE310E" w:rsidP="00EE310E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GB" w:bidi="ar-SA"/>
              </w:rPr>
            </w:pPr>
            <w:r w:rsidRPr="00EE31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 w:bidi="ar-SA"/>
              </w:rPr>
              <w:t>100</w:t>
            </w:r>
          </w:p>
        </w:tc>
      </w:tr>
    </w:tbl>
    <w:p w14:paraId="107703A9" w14:textId="77777777" w:rsidR="00602259" w:rsidRPr="004C65BC" w:rsidRDefault="00602259" w:rsidP="00173A01">
      <w:pPr>
        <w:pStyle w:val="a6"/>
        <w:rPr>
          <w:b/>
          <w:bCs/>
          <w:sz w:val="24"/>
          <w:szCs w:val="24"/>
        </w:rPr>
      </w:pPr>
    </w:p>
    <w:p w14:paraId="40D432B3" w14:textId="7E4701E4" w:rsidR="00602259" w:rsidRPr="00173A01" w:rsidRDefault="00602259" w:rsidP="00173A0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73A01">
        <w:rPr>
          <w:rFonts w:ascii="Times New Roman" w:hAnsi="Times New Roman" w:cs="Times New Roman"/>
          <w:sz w:val="28"/>
          <w:szCs w:val="28"/>
        </w:rPr>
        <w:t>Система оцінювання курсу відбувається згідно з критеріями</w:t>
      </w:r>
      <w:r w:rsidR="005C7803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>оцінювання</w:t>
      </w:r>
      <w:r w:rsidR="005C7803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>навчальних</w:t>
      </w:r>
      <w:r w:rsidR="009E59B9" w:rsidRPr="00173A01">
        <w:rPr>
          <w:rFonts w:ascii="Times New Roman" w:hAnsi="Times New Roman" w:cs="Times New Roman"/>
          <w:sz w:val="28"/>
          <w:szCs w:val="28"/>
        </w:rPr>
        <w:t xml:space="preserve"> </w:t>
      </w:r>
      <w:r w:rsidRPr="00173A01">
        <w:rPr>
          <w:rFonts w:ascii="Times New Roman" w:hAnsi="Times New Roman" w:cs="Times New Roman"/>
          <w:sz w:val="28"/>
          <w:szCs w:val="28"/>
        </w:rPr>
        <w:t xml:space="preserve">досягнень </w:t>
      </w:r>
      <w:r w:rsidR="005C7803" w:rsidRPr="00173A01">
        <w:rPr>
          <w:rFonts w:ascii="Times New Roman" w:hAnsi="Times New Roman" w:cs="Times New Roman"/>
          <w:sz w:val="28"/>
          <w:szCs w:val="28"/>
        </w:rPr>
        <w:t>здобувачів освіти</w:t>
      </w:r>
      <w:r w:rsidRPr="00173A01">
        <w:rPr>
          <w:rFonts w:ascii="Times New Roman" w:hAnsi="Times New Roman" w:cs="Times New Roman"/>
          <w:sz w:val="28"/>
          <w:szCs w:val="28"/>
        </w:rPr>
        <w:t xml:space="preserve">, що регламентовані в університеті. </w:t>
      </w:r>
    </w:p>
    <w:p w14:paraId="7D417B63" w14:textId="77777777" w:rsidR="005C7803" w:rsidRPr="00173A01" w:rsidRDefault="005C7803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color w:val="000000"/>
          <w:sz w:val="28"/>
          <w:szCs w:val="28"/>
        </w:rPr>
      </w:pPr>
    </w:p>
    <w:p w14:paraId="3B45A192" w14:textId="685E10CF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  <w:r w:rsidRPr="00173A01">
        <w:rPr>
          <w:b/>
          <w:sz w:val="28"/>
          <w:szCs w:val="28"/>
        </w:rPr>
        <w:t>Види контролю:</w:t>
      </w:r>
      <w:r w:rsidRPr="00173A01">
        <w:rPr>
          <w:sz w:val="28"/>
          <w:szCs w:val="28"/>
        </w:rPr>
        <w:t xml:space="preserve"> поточний (усне/письмове опитування на практичному</w:t>
      </w:r>
      <w:r w:rsidR="00D90C03" w:rsidRPr="00173A01">
        <w:rPr>
          <w:sz w:val="28"/>
          <w:szCs w:val="28"/>
        </w:rPr>
        <w:t xml:space="preserve"> </w:t>
      </w:r>
      <w:r w:rsidRPr="00173A01">
        <w:rPr>
          <w:sz w:val="28"/>
          <w:szCs w:val="28"/>
        </w:rPr>
        <w:t>занятті); тематичний (тематичні контрольні роботи</w:t>
      </w:r>
      <w:r w:rsidR="005C7803" w:rsidRPr="00173A01">
        <w:rPr>
          <w:sz w:val="28"/>
          <w:szCs w:val="28"/>
          <w:lang w:val="ru-RU"/>
        </w:rPr>
        <w:t>/</w:t>
      </w:r>
      <w:r w:rsidRPr="00173A01">
        <w:rPr>
          <w:sz w:val="28"/>
          <w:szCs w:val="28"/>
        </w:rPr>
        <w:t>тестування); підсумковий (залік).</w:t>
      </w:r>
    </w:p>
    <w:p w14:paraId="79542152" w14:textId="77777777" w:rsidR="00A32EB0" w:rsidRPr="00173A01" w:rsidRDefault="00A32EB0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</w:p>
    <w:p w14:paraId="334A0885" w14:textId="7BB7BED8" w:rsidR="00A32EB0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sz w:val="28"/>
          <w:szCs w:val="28"/>
        </w:rPr>
      </w:pPr>
      <w:r w:rsidRPr="00173A01">
        <w:rPr>
          <w:b/>
          <w:sz w:val="28"/>
          <w:szCs w:val="28"/>
        </w:rPr>
        <w:t>Вимоги до письмової роботи:</w:t>
      </w:r>
    </w:p>
    <w:p w14:paraId="3A35ADD5" w14:textId="1713FF0F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  <w:lang w:eastAsia="de-DE" w:bidi="de-DE"/>
        </w:rPr>
      </w:pPr>
      <w:r w:rsidRPr="00173A01">
        <w:rPr>
          <w:sz w:val="28"/>
          <w:szCs w:val="28"/>
        </w:rPr>
        <w:t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контрольна робота, або підсумкове тестування</w:t>
      </w:r>
      <w:r w:rsidRPr="00173A01">
        <w:rPr>
          <w:sz w:val="28"/>
          <w:szCs w:val="28"/>
          <w:lang w:eastAsia="de-DE" w:bidi="de-DE"/>
        </w:rPr>
        <w:t>.</w:t>
      </w:r>
    </w:p>
    <w:p w14:paraId="385AA437" w14:textId="77777777" w:rsidR="0014639E" w:rsidRPr="00173A01" w:rsidRDefault="0014639E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sz w:val="28"/>
          <w:szCs w:val="28"/>
        </w:rPr>
      </w:pPr>
    </w:p>
    <w:p w14:paraId="085A91AC" w14:textId="77777777" w:rsidR="00602259" w:rsidRPr="00173A01" w:rsidRDefault="00602259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sz w:val="28"/>
          <w:szCs w:val="28"/>
        </w:rPr>
      </w:pPr>
      <w:r w:rsidRPr="00173A01">
        <w:rPr>
          <w:b/>
          <w:sz w:val="28"/>
          <w:szCs w:val="28"/>
        </w:rPr>
        <w:t>Практичні заняття:</w:t>
      </w:r>
    </w:p>
    <w:p w14:paraId="15933619" w14:textId="14CF7DE3" w:rsidR="00602259" w:rsidRPr="00173A01" w:rsidRDefault="00602259" w:rsidP="00173A01">
      <w:pPr>
        <w:pStyle w:val="a6"/>
        <w:ind w:firstLine="567"/>
        <w:jc w:val="both"/>
        <w:rPr>
          <w:sz w:val="28"/>
          <w:szCs w:val="28"/>
        </w:rPr>
      </w:pPr>
      <w:r w:rsidRPr="00173A01">
        <w:rPr>
          <w:sz w:val="28"/>
          <w:szCs w:val="28"/>
        </w:rPr>
        <w:t xml:space="preserve">Оцінюється відвідуваність усіх занять упродовж семестру та робота </w:t>
      </w:r>
      <w:r w:rsidR="006D4A41" w:rsidRPr="00173A01">
        <w:rPr>
          <w:sz w:val="28"/>
          <w:szCs w:val="28"/>
        </w:rPr>
        <w:t>здобувача освіти</w:t>
      </w:r>
      <w:r w:rsidRPr="00173A01">
        <w:rPr>
          <w:sz w:val="28"/>
          <w:szCs w:val="28"/>
        </w:rPr>
        <w:t xml:space="preserve"> за 5-тибальною або 100-бальною шкалою.</w:t>
      </w:r>
    </w:p>
    <w:p w14:paraId="4B8F22EA" w14:textId="77777777" w:rsidR="0014639E" w:rsidRPr="00173A01" w:rsidRDefault="0014639E" w:rsidP="00173A01">
      <w:pPr>
        <w:pStyle w:val="a6"/>
        <w:tabs>
          <w:tab w:val="left" w:pos="1555"/>
          <w:tab w:val="left" w:pos="3163"/>
          <w:tab w:val="left" w:pos="4742"/>
        </w:tabs>
        <w:ind w:firstLine="567"/>
        <w:jc w:val="both"/>
        <w:rPr>
          <w:b/>
          <w:bCs/>
          <w:sz w:val="28"/>
          <w:szCs w:val="28"/>
        </w:rPr>
      </w:pPr>
    </w:p>
    <w:p w14:paraId="40E3A4AC" w14:textId="77777777" w:rsidR="00602259" w:rsidRPr="00173A01" w:rsidRDefault="00602259" w:rsidP="00173A01">
      <w:pPr>
        <w:pStyle w:val="20"/>
        <w:spacing w:after="0"/>
        <w:ind w:firstLine="567"/>
        <w:jc w:val="left"/>
        <w:rPr>
          <w:b/>
        </w:rPr>
      </w:pPr>
      <w:r w:rsidRPr="00173A01">
        <w:rPr>
          <w:b/>
        </w:rPr>
        <w:t>Умови допуску до підсумкового контролю:</w:t>
      </w:r>
    </w:p>
    <w:p w14:paraId="78313A77" w14:textId="55E76C51" w:rsidR="00602259" w:rsidRPr="00173A01" w:rsidRDefault="00602259" w:rsidP="00173A01">
      <w:pPr>
        <w:pStyle w:val="20"/>
        <w:spacing w:after="0"/>
        <w:ind w:firstLine="567"/>
        <w:jc w:val="both"/>
      </w:pPr>
      <w:r w:rsidRPr="00173A01">
        <w:t xml:space="preserve">При виставленні допуску до заліку враховуються навчальні досягнення </w:t>
      </w:r>
      <w:r w:rsidR="0019754E" w:rsidRPr="00173A01">
        <w:t>здобувачів освіти</w:t>
      </w:r>
      <w:r w:rsidRPr="00173A01">
        <w:t>, а саме: бали, набрані на поточному опитуванні під час контактних (аудиторних) годин, бали, набрані за виконання самостійної роботи, бали тематичних контрольних робіт, а також бали, отримані за підсумкову контрольну роботу. Допуск до заліку становить 50 балів</w:t>
      </w:r>
      <w:r w:rsidR="006D4A41" w:rsidRPr="00173A01">
        <w:t>.</w:t>
      </w:r>
      <w:r w:rsidRPr="00173A01">
        <w:t xml:space="preserve"> </w:t>
      </w:r>
    </w:p>
    <w:p w14:paraId="706CCBDA" w14:textId="77777777" w:rsidR="00173A01" w:rsidRDefault="00602259" w:rsidP="00602259">
      <w:pPr>
        <w:pStyle w:val="20"/>
        <w:spacing w:after="480"/>
        <w:jc w:val="left"/>
        <w:rPr>
          <w:sz w:val="24"/>
          <w:szCs w:val="24"/>
        </w:rPr>
      </w:pPr>
      <w:r w:rsidRPr="004C65BC">
        <w:rPr>
          <w:sz w:val="24"/>
          <w:szCs w:val="24"/>
        </w:rPr>
        <w:t xml:space="preserve">       </w:t>
      </w:r>
    </w:p>
    <w:p w14:paraId="4E5CBD01" w14:textId="77777777" w:rsidR="00173A01" w:rsidRDefault="00173A01" w:rsidP="00602259">
      <w:pPr>
        <w:pStyle w:val="20"/>
        <w:spacing w:after="480"/>
        <w:jc w:val="left"/>
        <w:rPr>
          <w:sz w:val="24"/>
          <w:szCs w:val="24"/>
        </w:rPr>
      </w:pPr>
    </w:p>
    <w:p w14:paraId="139CDB39" w14:textId="4F2992E4" w:rsidR="00602259" w:rsidRPr="00173A01" w:rsidRDefault="00602259" w:rsidP="00173A01">
      <w:pPr>
        <w:pStyle w:val="20"/>
        <w:spacing w:after="0"/>
        <w:ind w:firstLine="567"/>
        <w:rPr>
          <w:b/>
        </w:rPr>
      </w:pPr>
      <w:r w:rsidRPr="00173A01">
        <w:rPr>
          <w:b/>
        </w:rPr>
        <w:lastRenderedPageBreak/>
        <w:t>Критерії поточного оцінювання</w:t>
      </w:r>
    </w:p>
    <w:p w14:paraId="08F50215" w14:textId="77777777" w:rsidR="00173A01" w:rsidRPr="00173A01" w:rsidRDefault="00173A01" w:rsidP="00173A01">
      <w:pPr>
        <w:pStyle w:val="20"/>
        <w:spacing w:after="0"/>
        <w:ind w:firstLine="567"/>
        <w:rPr>
          <w:b/>
        </w:rPr>
      </w:pPr>
    </w:p>
    <w:p w14:paraId="0392D415" w14:textId="62451953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Відповідно до </w:t>
      </w:r>
      <w:hyperlink r:id="rId8" w:history="1"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Положення про порядок організації та проведення оцінювання успішності здобувачів вищої освіти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Прикарпатського національного університету ім. Василя Стефаника</w:t>
        </w:r>
        <w:r w:rsidRPr="00173A01">
          <w:rPr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single"/>
            <w:lang w:eastAsia="ru-RU" w:bidi="ar-S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та </w:t>
      </w:r>
      <w:hyperlink r:id="rId9" w:history="1"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Положення про організацію освітнього процесу та розробку основних документів з організації освітнього процесу в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Прикарпатськ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ому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національн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ому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університет</w:t>
        </w:r>
        <w:r w:rsidR="00112A43"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>і</w:t>
        </w:r>
        <w:r w:rsidRPr="00173A01">
          <w:rPr>
            <w:rFonts w:ascii="Times New Roman" w:eastAsia="Times New Roman" w:hAnsi="Times New Roman" w:cs="Times New Roman"/>
            <w:bCs/>
            <w:i/>
            <w:iCs/>
            <w:color w:val="auto"/>
            <w:sz w:val="28"/>
            <w:szCs w:val="28"/>
            <w:u w:val="single"/>
            <w:lang w:eastAsia="ru-RU" w:bidi="ar-SA"/>
          </w:rPr>
          <w:t xml:space="preserve"> імені Василя Стефаника</w:t>
        </w:r>
        <w:r w:rsidRPr="00173A01">
          <w:rPr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single"/>
            <w:lang w:eastAsia="ru-RU" w:bidi="ar-SA"/>
          </w:rPr>
          <w:t xml:space="preserve"> (Нова редакція) (введено в дію наказом ректора № 361 від 31.07.2020 р.)</w:t>
        </w:r>
      </w:hyperlink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32DEC9D9" w14:textId="60CA832B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27F267B8" w14:textId="1141C945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«добре» – здобувач освіти добре засвоїв теоретичний матеріал, володіє</w:t>
      </w:r>
      <w:r w:rsidR="00F03ED7"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14:paraId="1981C82D" w14:textId="73613528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2E92105" w14:textId="273FD79A" w:rsidR="00602259" w:rsidRPr="00173A01" w:rsidRDefault="00602259" w:rsidP="00173A01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173A0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79BCCB1E" w14:textId="3A5D9D85" w:rsidR="006D4A41" w:rsidRDefault="006D4A4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470D281" w14:textId="67487AE0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9EBF4F" w14:textId="7F1E3507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4E54CFF" w14:textId="2BC7AB6E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260857CE" w14:textId="291D4032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2348724" w14:textId="14316D23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47349142" w14:textId="46B57DFF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BAF847E" w14:textId="577A9BFB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5BECD98" w14:textId="53E1F8CA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F123C8B" w14:textId="77777777" w:rsidR="00173A01" w:rsidRDefault="00173A0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7F24E71" w14:textId="3B7E5CD9" w:rsidR="006D4A41" w:rsidRDefault="006D4A41" w:rsidP="006D4A41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6. Ресурсне забезпечення</w:t>
      </w:r>
    </w:p>
    <w:p w14:paraId="21545645" w14:textId="77777777" w:rsidR="006D4A41" w:rsidRDefault="006D4A41" w:rsidP="006D4A41">
      <w:pPr>
        <w:pStyle w:val="af5"/>
        <w:spacing w:before="0" w:beforeAutospacing="0" w:after="0" w:afterAutospacing="0"/>
        <w:jc w:val="center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5235"/>
      </w:tblGrid>
      <w:tr w:rsidR="006D4A41" w14:paraId="38503925" w14:textId="77777777" w:rsidTr="006D4A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824E3" w14:textId="77777777" w:rsidR="006D4A41" w:rsidRDefault="006D4A41">
            <w:pPr>
              <w:pStyle w:val="af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Матеріально-технічне забезпечення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BD828" w14:textId="77777777" w:rsidR="006D4A41" w:rsidRDefault="006D4A41">
            <w:pPr>
              <w:pStyle w:val="af5"/>
              <w:spacing w:before="0" w:beforeAutospacing="0" w:after="0" w:afterAutospacing="0"/>
            </w:pPr>
            <w:r>
              <w:rPr>
                <w:i/>
                <w:iCs/>
                <w:color w:val="000000"/>
                <w:sz w:val="28"/>
                <w:szCs w:val="28"/>
              </w:rPr>
              <w:t>Мультимедіа (відеофайли, презентаціі Power Point, тести Google Forms, Kahoot, Mentimeter, Wordwall)</w:t>
            </w:r>
          </w:p>
        </w:tc>
      </w:tr>
      <w:tr w:rsidR="006D4A41" w14:paraId="626CE6AC" w14:textId="77777777" w:rsidTr="006D4A4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0645" w14:textId="77777777" w:rsidR="006D4A41" w:rsidRDefault="006D4A41">
            <w:pPr>
              <w:pStyle w:val="af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Література:</w:t>
            </w:r>
          </w:p>
          <w:p w14:paraId="20D6905C" w14:textId="77777777" w:rsidR="006D4A41" w:rsidRDefault="006D4A41"/>
        </w:tc>
      </w:tr>
      <w:tr w:rsidR="006D4A41" w14:paraId="3BA2481C" w14:textId="77777777" w:rsidTr="006D4A4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38BE" w14:textId="77777777" w:rsidR="006D4A41" w:rsidRPr="00766F4F" w:rsidRDefault="006D4A41">
            <w:pPr>
              <w:pStyle w:val="af5"/>
              <w:shd w:val="clear" w:color="auto" w:fill="FFFFFF"/>
              <w:spacing w:before="0" w:beforeAutospacing="0" w:after="280" w:afterAutospacing="0"/>
              <w:jc w:val="center"/>
            </w:pPr>
            <w:r w:rsidRPr="00766F4F">
              <w:rPr>
                <w:b/>
                <w:bCs/>
                <w:sz w:val="28"/>
                <w:szCs w:val="28"/>
              </w:rPr>
              <w:t>Базова</w:t>
            </w:r>
          </w:p>
          <w:p w14:paraId="351B9FCE" w14:textId="77777777" w:rsidR="00766F4F" w:rsidRPr="00766F4F" w:rsidRDefault="007C17E0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</w:t>
            </w:r>
            <w:r w:rsidRPr="00766F4F">
              <w:rPr>
                <w:sz w:val="28"/>
                <w:szCs w:val="28"/>
                <w:lang w:val="uk-UA"/>
              </w:rPr>
              <w:t>3</w:t>
            </w:r>
            <w:r w:rsidRPr="00766F4F">
              <w:rPr>
                <w:sz w:val="28"/>
                <w:szCs w:val="28"/>
              </w:rPr>
              <w:t>. Student's book</w:t>
            </w:r>
            <w:r w:rsidRPr="00766F4F">
              <w:rPr>
                <w:sz w:val="28"/>
                <w:szCs w:val="28"/>
                <w:lang w:val="uk-UA"/>
              </w:rPr>
              <w:t xml:space="preserve">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6B514065" w14:textId="77777777" w:rsidR="00766F4F" w:rsidRPr="00766F4F" w:rsidRDefault="00766F4F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</w:t>
            </w:r>
            <w:r w:rsidRPr="00766F4F">
              <w:rPr>
                <w:sz w:val="28"/>
                <w:szCs w:val="28"/>
                <w:lang w:val="uk-UA"/>
              </w:rPr>
              <w:t>3</w:t>
            </w:r>
            <w:r w:rsidRPr="00766F4F">
              <w:rPr>
                <w:sz w:val="28"/>
                <w:szCs w:val="28"/>
              </w:rPr>
              <w:t xml:space="preserve">. </w:t>
            </w:r>
            <w:r w:rsidRPr="00766F4F">
              <w:rPr>
                <w:sz w:val="28"/>
                <w:szCs w:val="28"/>
                <w:lang w:val="en-US"/>
              </w:rPr>
              <w:t>Work</w:t>
            </w:r>
            <w:r w:rsidRPr="00766F4F">
              <w:rPr>
                <w:sz w:val="28"/>
                <w:szCs w:val="28"/>
              </w:rPr>
              <w:t>book</w:t>
            </w:r>
            <w:r w:rsidRPr="00766F4F">
              <w:rPr>
                <w:sz w:val="28"/>
                <w:szCs w:val="28"/>
                <w:lang w:val="uk-UA"/>
              </w:rPr>
              <w:t xml:space="preserve">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37385567" w14:textId="77777777" w:rsidR="00766F4F" w:rsidRPr="00766F4F" w:rsidRDefault="00766F4F" w:rsidP="00766F4F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Focus </w:t>
            </w:r>
            <w:r w:rsidRPr="00766F4F">
              <w:rPr>
                <w:sz w:val="28"/>
                <w:szCs w:val="28"/>
                <w:lang w:val="uk-UA"/>
              </w:rPr>
              <w:t>3</w:t>
            </w:r>
            <w:r w:rsidRPr="00766F4F">
              <w:rPr>
                <w:sz w:val="28"/>
                <w:szCs w:val="28"/>
              </w:rPr>
              <w:t xml:space="preserve">. </w:t>
            </w:r>
            <w:r w:rsidRPr="00766F4F">
              <w:rPr>
                <w:sz w:val="28"/>
                <w:szCs w:val="28"/>
                <w:lang w:val="en-US"/>
              </w:rPr>
              <w:t>Teacher</w:t>
            </w:r>
            <w:r w:rsidRPr="00766F4F">
              <w:rPr>
                <w:sz w:val="28"/>
                <w:szCs w:val="28"/>
              </w:rPr>
              <w:t>'s book</w:t>
            </w:r>
            <w:r w:rsidRPr="00766F4F">
              <w:rPr>
                <w:sz w:val="28"/>
                <w:szCs w:val="28"/>
                <w:lang w:val="uk-UA"/>
              </w:rPr>
              <w:t xml:space="preserve">. </w:t>
            </w:r>
            <w:r w:rsidRPr="00766F4F">
              <w:rPr>
                <w:sz w:val="28"/>
                <w:szCs w:val="28"/>
                <w:shd w:val="clear" w:color="auto" w:fill="FFFFFF"/>
              </w:rPr>
              <w:t>S. Kay, V. Jones, D. Brayshaw, P. Reilly. — Pearson Longman, 2016.</w:t>
            </w:r>
          </w:p>
          <w:p w14:paraId="1C4D2108" w14:textId="534A10B9" w:rsid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 xml:space="preserve">Jenny Dooley. Grammarway </w:t>
            </w:r>
            <w:r w:rsidR="007C17E0" w:rsidRPr="00766F4F">
              <w:rPr>
                <w:sz w:val="28"/>
                <w:szCs w:val="28"/>
                <w:lang w:val="uk-UA"/>
              </w:rPr>
              <w:t>1</w:t>
            </w:r>
            <w:r w:rsidRPr="00766F4F">
              <w:rPr>
                <w:sz w:val="28"/>
                <w:szCs w:val="28"/>
              </w:rPr>
              <w:t xml:space="preserve"> / Jenny Dooley, Virginia Evans. – Berkshire: Express Publishing, 2006. – 192 p. </w:t>
            </w:r>
          </w:p>
          <w:p w14:paraId="5B705841" w14:textId="7FF6A7A7" w:rsidR="00907C4E" w:rsidRDefault="00907C4E" w:rsidP="00907C4E">
            <w:pPr>
              <w:pStyle w:val="af5"/>
              <w:spacing w:before="0" w:beforeAutospacing="0" w:after="0" w:afterAutospacing="0"/>
              <w:ind w:left="720"/>
              <w:jc w:val="both"/>
              <w:textAlignment w:val="baseline"/>
              <w:rPr>
                <w:sz w:val="28"/>
                <w:szCs w:val="28"/>
              </w:rPr>
            </w:pPr>
          </w:p>
          <w:p w14:paraId="348A9D0B" w14:textId="47A91427" w:rsidR="00907C4E" w:rsidRPr="00907C4E" w:rsidRDefault="00907C4E" w:rsidP="00907C4E">
            <w:pPr>
              <w:pStyle w:val="af5"/>
              <w:spacing w:before="0" w:beforeAutospacing="0" w:after="0" w:afterAutospacing="0"/>
              <w:ind w:left="720"/>
              <w:jc w:val="center"/>
              <w:textAlignment w:val="baseline"/>
              <w:rPr>
                <w:b/>
                <w:bCs/>
                <w:sz w:val="28"/>
                <w:szCs w:val="28"/>
                <w:lang w:val="uk-UA"/>
              </w:rPr>
            </w:pPr>
            <w:r w:rsidRPr="00907C4E">
              <w:rPr>
                <w:b/>
                <w:bCs/>
                <w:sz w:val="28"/>
                <w:szCs w:val="28"/>
                <w:lang w:val="uk-UA"/>
              </w:rPr>
              <w:t>Допоміжна</w:t>
            </w:r>
          </w:p>
          <w:p w14:paraId="727C14E9" w14:textId="77777777" w:rsid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07C4E">
              <w:rPr>
                <w:sz w:val="28"/>
                <w:szCs w:val="28"/>
              </w:rPr>
              <w:t>Олімпійці розмовляють англійською: у 2 ч. / за ред. М.М.Булатової. – К. : Нац. Олімпійський комітет України, 2011. Ч. 2. – 464 с. : ілюстр. – (Спеціальна лексика: А- П) </w:t>
            </w:r>
          </w:p>
          <w:p w14:paraId="36A3B486" w14:textId="22460009" w:rsidR="006D4A41" w:rsidRPr="00907C4E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07C4E">
              <w:rPr>
                <w:sz w:val="28"/>
                <w:szCs w:val="28"/>
              </w:rPr>
              <w:t>Англо-український словник: у 2 т. / уклад. М.І.Балла. – К. : Освіта, 1996. </w:t>
            </w:r>
          </w:p>
          <w:p w14:paraId="4151416F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Великий англо-український словник / уклад. Є.Ф.Попов, М.І.Балла. – К.: Чумацький шлях, 2001. </w:t>
            </w:r>
          </w:p>
          <w:p w14:paraId="65482779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Голіцинський Ю. Б. Граматика : [збірник вправ] / Юрій Борисович Голіцинський. – Перекл. з рос. 4-го вид. – К. : А.С.К., 2005. – 544 с. </w:t>
            </w:r>
          </w:p>
          <w:p w14:paraId="1C1F393B" w14:textId="77777777" w:rsidR="006D4A41" w:rsidRPr="00766F4F" w:rsidRDefault="006D4A41" w:rsidP="00907C4E">
            <w:pPr>
              <w:pStyle w:val="af5"/>
              <w:numPr>
                <w:ilvl w:val="0"/>
                <w:numId w:val="11"/>
              </w:numPr>
              <w:spacing w:before="0" w:beforeAutospacing="0" w:after="280" w:afterAutospacing="0"/>
              <w:textAlignment w:val="baseline"/>
              <w:rPr>
                <w:sz w:val="28"/>
                <w:szCs w:val="28"/>
              </w:rPr>
            </w:pPr>
            <w:r w:rsidRPr="00766F4F">
              <w:rPr>
                <w:sz w:val="28"/>
                <w:szCs w:val="28"/>
              </w:rPr>
              <w:t>Тестові завдання з англійської мови. – Тернопіль: Підручники і посібники, 2005. – 192с. </w:t>
            </w:r>
          </w:p>
          <w:p w14:paraId="5BE1EE72" w14:textId="77777777" w:rsidR="00766F4F" w:rsidRDefault="00766F4F" w:rsidP="00766F4F">
            <w:pPr>
              <w:pStyle w:val="af5"/>
              <w:spacing w:before="0" w:beforeAutospacing="0" w:after="16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Інформаційні ресурси</w:t>
            </w:r>
          </w:p>
          <w:p w14:paraId="05858254" w14:textId="77777777" w:rsidR="00766F4F" w:rsidRDefault="000C3ECB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0" w:history="1">
              <w:r w:rsidR="00766F4F">
                <w:rPr>
                  <w:rStyle w:val="a8"/>
                  <w:color w:val="1155CC"/>
                  <w:sz w:val="28"/>
                  <w:szCs w:val="28"/>
                </w:rPr>
                <w:t>https://www.youtube.com/watch?v=Zm1KKcgQ7DM</w:t>
              </w:r>
            </w:hyperlink>
          </w:p>
          <w:p w14:paraId="0DA347BB" w14:textId="4125D5F7" w:rsidR="00766F4F" w:rsidRPr="00766F4F" w:rsidRDefault="000C3ECB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1" w:history="1">
              <w:r w:rsidR="00766F4F">
                <w:rPr>
                  <w:rStyle w:val="a8"/>
                  <w:color w:val="1155CC"/>
                  <w:sz w:val="28"/>
                  <w:szCs w:val="28"/>
                </w:rPr>
                <w:t>https://www.woodwardenglish.com/lesson/places-in-a-city/</w:t>
              </w:r>
            </w:hyperlink>
          </w:p>
          <w:p w14:paraId="4C03786C" w14:textId="77777777" w:rsidR="00766F4F" w:rsidRDefault="000C3ECB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2" w:history="1">
              <w:r w:rsidR="00766F4F">
                <w:rPr>
                  <w:rStyle w:val="a8"/>
                  <w:sz w:val="28"/>
                  <w:szCs w:val="28"/>
                </w:rPr>
                <w:t>https://www.vocabulary.cl/english/clothes.htm</w:t>
              </w:r>
            </w:hyperlink>
          </w:p>
          <w:p w14:paraId="7D552DC8" w14:textId="77777777" w:rsidR="00766F4F" w:rsidRDefault="000C3ECB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3" w:history="1">
              <w:r w:rsidR="00766F4F">
                <w:rPr>
                  <w:rStyle w:val="a8"/>
                  <w:sz w:val="28"/>
                  <w:szCs w:val="28"/>
                </w:rPr>
                <w:t>https://www.youtube.com/watch?v=c1Mfx5YRbHw</w:t>
              </w:r>
            </w:hyperlink>
          </w:p>
          <w:p w14:paraId="47CA5D53" w14:textId="0731137C" w:rsidR="00766F4F" w:rsidRDefault="000C3ECB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4" w:history="1">
              <w:r w:rsidR="00766F4F">
                <w:rPr>
                  <w:rStyle w:val="a8"/>
                  <w:sz w:val="28"/>
                  <w:szCs w:val="28"/>
                </w:rPr>
                <w:t>https://www.youtube.com/watch?v=dd8xTzYHg1w&amp;list=RDCMUC0kejkXg2LG-pFqAeWD_zLQ&amp;index=7</w:t>
              </w:r>
            </w:hyperlink>
          </w:p>
          <w:p w14:paraId="00C51EF8" w14:textId="36E5BD59" w:rsidR="00766F4F" w:rsidRDefault="000C3ECB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hyperlink r:id="rId15" w:history="1">
              <w:r w:rsidR="00766F4F" w:rsidRPr="0004352B">
                <w:rPr>
                  <w:rStyle w:val="a8"/>
                  <w:sz w:val="28"/>
                  <w:szCs w:val="28"/>
                </w:rPr>
                <w:t>https://www.woodwardenglish.com/lesson/sports-in-english/</w:t>
              </w:r>
            </w:hyperlink>
          </w:p>
          <w:p w14:paraId="161F4650" w14:textId="2B81A07C" w:rsidR="00907C4E" w:rsidRDefault="00907C4E" w:rsidP="00907C4E">
            <w:pPr>
              <w:pStyle w:val="af5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907C4E">
              <w:rPr>
                <w:color w:val="000000"/>
                <w:sz w:val="28"/>
                <w:szCs w:val="28"/>
              </w:rPr>
              <w:t xml:space="preserve"> </w:t>
            </w:r>
            <w:hyperlink r:id="rId16" w:history="1">
              <w:r w:rsidRPr="0004352B">
                <w:rPr>
                  <w:rStyle w:val="a8"/>
                  <w:sz w:val="28"/>
                  <w:szCs w:val="28"/>
                </w:rPr>
                <w:t>https://www.woodwardenglish.com/travel-vs-trip-difference/</w:t>
              </w:r>
            </w:hyperlink>
          </w:p>
          <w:p w14:paraId="71E364E3" w14:textId="7D34565B" w:rsidR="006D4A41" w:rsidRDefault="006D4A41" w:rsidP="00907C4E">
            <w:pPr>
              <w:pStyle w:val="af5"/>
              <w:spacing w:before="0" w:beforeAutospacing="0" w:after="0" w:afterAutospacing="0"/>
              <w:ind w:left="360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14:paraId="2925AAF3" w14:textId="77777777" w:rsidR="006D4A41" w:rsidRPr="004C65BC" w:rsidRDefault="006D4A41" w:rsidP="00602259">
      <w:pPr>
        <w:pStyle w:val="20"/>
        <w:spacing w:after="480"/>
        <w:jc w:val="left"/>
        <w:rPr>
          <w:b/>
          <w:sz w:val="24"/>
          <w:szCs w:val="24"/>
        </w:rPr>
      </w:pPr>
    </w:p>
    <w:p w14:paraId="13F55BDE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4A70E70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40D707C7" w14:textId="77777777" w:rsidR="00173A01" w:rsidRDefault="00173A01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764E640" w14:textId="17E17F22" w:rsidR="00602259" w:rsidRPr="00F30E8F" w:rsidRDefault="00602259" w:rsidP="00602259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F30E8F">
        <w:rPr>
          <w:rFonts w:ascii="Times New Roman" w:hAnsi="Times New Roman" w:cs="Times New Roman"/>
          <w:sz w:val="28"/>
          <w:szCs w:val="28"/>
          <w:lang w:val="uk-UA"/>
        </w:rPr>
        <w:lastRenderedPageBreak/>
        <w:t>7.  Контактна</w:t>
      </w:r>
      <w:r w:rsidRPr="00F30E8F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30E8F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31CF03CA" w14:textId="77777777" w:rsidR="00F30E8F" w:rsidRPr="00F30E8F" w:rsidRDefault="00F30E8F" w:rsidP="00F30E8F">
      <w:pPr>
        <w:rPr>
          <w:lang w:eastAsia="ru-RU" w:bidi="ar-SA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5885"/>
      </w:tblGrid>
      <w:tr w:rsidR="00F30E8F" w:rsidRPr="00173A01" w14:paraId="52D0A3AA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2A41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Кафедра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3E13F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Кафедра іноземних мов</w:t>
            </w:r>
          </w:p>
          <w:p w14:paraId="2AB4FB5D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м.Івано-Франківськ, вул. Шевченка, 57</w:t>
            </w:r>
          </w:p>
          <w:p w14:paraId="7C1BF194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каб. 707</w:t>
            </w:r>
          </w:p>
          <w:p w14:paraId="570FAFF4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https://kim.pnu.edu.ua/</w:t>
            </w:r>
          </w:p>
          <w:p w14:paraId="0FDE00C8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 xml:space="preserve">e-mail: </w:t>
            </w:r>
            <w:hyperlink r:id="rId17" w:history="1">
              <w:r w:rsidRPr="00173A01">
                <w:rPr>
                  <w:rStyle w:val="a8"/>
                  <w:sz w:val="28"/>
                  <w:szCs w:val="28"/>
                  <w:shd w:val="clear" w:color="auto" w:fill="FFFFFF"/>
                </w:rPr>
                <w:t>kim@pnu.edu.ua</w:t>
              </w:r>
            </w:hyperlink>
          </w:p>
        </w:tc>
      </w:tr>
      <w:tr w:rsidR="00F30E8F" w:rsidRPr="00173A01" w14:paraId="7E11C159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F446" w14:textId="77777777" w:rsidR="00F30E8F" w:rsidRDefault="00F30E8F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Викладач</w:t>
            </w:r>
          </w:p>
          <w:p w14:paraId="292394A4" w14:textId="7389D875" w:rsidR="00173A01" w:rsidRPr="00173A01" w:rsidRDefault="00173A01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A0FEC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Cерман Леся Василівна</w:t>
            </w:r>
          </w:p>
        </w:tc>
      </w:tr>
      <w:tr w:rsidR="00F30E8F" w:rsidRPr="00173A01" w14:paraId="47CE49D1" w14:textId="77777777" w:rsidTr="00173A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373C3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Контактна інформація викладача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C033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</w:rPr>
              <w:t>+38096074120</w:t>
            </w:r>
          </w:p>
          <w:p w14:paraId="7F9665DA" w14:textId="77777777" w:rsidR="00F30E8F" w:rsidRPr="00173A01" w:rsidRDefault="00F30E8F">
            <w:pPr>
              <w:pStyle w:val="af5"/>
              <w:spacing w:before="0" w:beforeAutospacing="0" w:after="0" w:afterAutospacing="0"/>
              <w:rPr>
                <w:sz w:val="28"/>
                <w:szCs w:val="28"/>
              </w:rPr>
            </w:pPr>
            <w:r w:rsidRPr="00173A01">
              <w:rPr>
                <w:color w:val="000000"/>
                <w:sz w:val="28"/>
                <w:szCs w:val="28"/>
                <w:shd w:val="clear" w:color="auto" w:fill="FFFFFF"/>
              </w:rPr>
              <w:t>lesia.v.serman@pnu.edu.ua</w:t>
            </w:r>
          </w:p>
        </w:tc>
      </w:tr>
    </w:tbl>
    <w:p w14:paraId="3832F478" w14:textId="77777777" w:rsidR="00F30E8F" w:rsidRPr="00173A01" w:rsidRDefault="00F30E8F" w:rsidP="00F30E8F">
      <w:pPr>
        <w:rPr>
          <w:sz w:val="28"/>
          <w:szCs w:val="28"/>
          <w:lang w:eastAsia="ru-RU" w:bidi="ar-SA"/>
        </w:rPr>
      </w:pPr>
    </w:p>
    <w:p w14:paraId="14E1E8D7" w14:textId="77777777" w:rsidR="00602259" w:rsidRPr="00173A01" w:rsidRDefault="00602259" w:rsidP="00602259">
      <w:pPr>
        <w:rPr>
          <w:rFonts w:ascii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602259" w:rsidRPr="00173A01" w14:paraId="51BBF17A" w14:textId="77777777" w:rsidTr="00A827AE">
        <w:tc>
          <w:tcPr>
            <w:tcW w:w="9606" w:type="dxa"/>
            <w:gridSpan w:val="2"/>
          </w:tcPr>
          <w:p w14:paraId="56FD6296" w14:textId="77777777" w:rsidR="00602259" w:rsidRPr="00173A01" w:rsidRDefault="00602259" w:rsidP="00A827AE">
            <w:pPr>
              <w:pStyle w:val="a9"/>
              <w:spacing w:before="2"/>
              <w:jc w:val="center"/>
              <w:rPr>
                <w:b/>
                <w:sz w:val="28"/>
                <w:szCs w:val="28"/>
                <w:lang w:val="uk-UA"/>
              </w:rPr>
            </w:pPr>
            <w:r w:rsidRPr="00173A01">
              <w:rPr>
                <w:b/>
                <w:sz w:val="28"/>
                <w:szCs w:val="28"/>
                <w:lang w:val="en-US"/>
              </w:rPr>
              <w:t xml:space="preserve">8. </w:t>
            </w:r>
            <w:r w:rsidRPr="00173A01">
              <w:rPr>
                <w:b/>
                <w:sz w:val="28"/>
                <w:szCs w:val="28"/>
                <w:lang w:val="uk-UA"/>
              </w:rPr>
              <w:t>Політика</w:t>
            </w:r>
            <w:r w:rsidRPr="00173A01">
              <w:rPr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b/>
                <w:sz w:val="28"/>
                <w:szCs w:val="28"/>
                <w:lang w:val="uk-UA"/>
              </w:rPr>
              <w:t>навчальної</w:t>
            </w:r>
            <w:r w:rsidRPr="00173A01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602259" w:rsidRPr="00173A01" w14:paraId="7B296A96" w14:textId="77777777" w:rsidTr="00A827AE">
        <w:tc>
          <w:tcPr>
            <w:tcW w:w="2660" w:type="dxa"/>
          </w:tcPr>
          <w:p w14:paraId="322BBF1F" w14:textId="77777777" w:rsidR="00602259" w:rsidRPr="00173A01" w:rsidRDefault="00602259" w:rsidP="00A827AE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Академічна</w:t>
            </w:r>
          </w:p>
          <w:p w14:paraId="534FCE05" w14:textId="77777777" w:rsidR="00602259" w:rsidRPr="00173A01" w:rsidRDefault="00602259" w:rsidP="00A827AE">
            <w:pPr>
              <w:pStyle w:val="TableParagraph"/>
              <w:spacing w:before="0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14:paraId="379F73C7" w14:textId="77777777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Дотримання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академічної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доброчесності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засновується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на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ряді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положень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та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принципів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академічної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доброчесності,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що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регламентують діяльність здобувачів вищої освіти та викладачів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8" w:history="1"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602259" w:rsidRPr="00173A01" w14:paraId="0C20F344" w14:textId="77777777" w:rsidTr="00A827AE">
        <w:tc>
          <w:tcPr>
            <w:tcW w:w="2660" w:type="dxa"/>
          </w:tcPr>
          <w:p w14:paraId="7EEAFFC3" w14:textId="77777777" w:rsidR="00602259" w:rsidRPr="00173A01" w:rsidRDefault="00602259" w:rsidP="00A827AE">
            <w:pPr>
              <w:pStyle w:val="TableParagraph"/>
              <w:spacing w:before="94" w:line="228" w:lineRule="auto"/>
              <w:ind w:left="142" w:hanging="5"/>
              <w:rPr>
                <w:sz w:val="28"/>
                <w:szCs w:val="28"/>
                <w:lang w:val="uk-UA"/>
              </w:rPr>
            </w:pPr>
            <w:r w:rsidRPr="00173A01">
              <w:rPr>
                <w:spacing w:val="-1"/>
                <w:sz w:val="28"/>
                <w:szCs w:val="28"/>
                <w:lang w:val="uk-UA"/>
              </w:rPr>
              <w:t>Пропуски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             </w:t>
            </w:r>
            <w:r w:rsidRPr="00173A01">
              <w:rPr>
                <w:sz w:val="28"/>
                <w:szCs w:val="28"/>
                <w:lang w:val="uk-UA"/>
              </w:rPr>
              <w:t>занять</w:t>
            </w:r>
          </w:p>
          <w:p w14:paraId="1862E509" w14:textId="77777777" w:rsidR="00602259" w:rsidRPr="00173A01" w:rsidRDefault="00602259" w:rsidP="00A827AE">
            <w:pPr>
              <w:pStyle w:val="TableParagraph"/>
              <w:spacing w:before="0" w:line="230" w:lineRule="auto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173A01">
              <w:rPr>
                <w:sz w:val="28"/>
                <w:szCs w:val="28"/>
                <w:lang w:val="uk-UA"/>
              </w:rPr>
              <w:t>відпрацюванн</w:t>
            </w:r>
            <w:proofErr w:type="spellEnd"/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я)</w:t>
            </w:r>
          </w:p>
        </w:tc>
        <w:tc>
          <w:tcPr>
            <w:tcW w:w="6946" w:type="dxa"/>
          </w:tcPr>
          <w:p w14:paraId="24F9543A" w14:textId="2DB8DEA0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  <w:lang w:val="pl-PL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9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здобувачів освіти Прикарпатського національного університету ім. Василя Стефаника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5B83F354" w14:textId="77777777" w:rsidTr="00A827AE">
        <w:tc>
          <w:tcPr>
            <w:tcW w:w="2660" w:type="dxa"/>
          </w:tcPr>
          <w:p w14:paraId="67212209" w14:textId="77777777" w:rsidR="00602259" w:rsidRPr="00173A01" w:rsidRDefault="00602259" w:rsidP="00A827AE">
            <w:pPr>
              <w:pStyle w:val="TableParagraph"/>
              <w:spacing w:before="103" w:line="228" w:lineRule="auto"/>
              <w:ind w:left="142" w:hanging="3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Виконання  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завдання</w:t>
            </w:r>
            <w:r w:rsidRPr="00173A01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 xml:space="preserve">пізніше ніж установлений </w:t>
            </w:r>
            <w:r w:rsidRPr="00173A01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6946" w:type="dxa"/>
          </w:tcPr>
          <w:p w14:paraId="7D23A528" w14:textId="02D82353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0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27953E0C" w14:textId="77777777" w:rsidTr="00A827AE">
        <w:tc>
          <w:tcPr>
            <w:tcW w:w="2660" w:type="dxa"/>
          </w:tcPr>
          <w:p w14:paraId="701ACAD5" w14:textId="77777777" w:rsidR="00602259" w:rsidRPr="00173A01" w:rsidRDefault="00602259" w:rsidP="00A827AE">
            <w:pPr>
              <w:pStyle w:val="TableParagraph"/>
              <w:spacing w:before="101" w:line="230" w:lineRule="auto"/>
              <w:ind w:left="14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Невідповідна</w:t>
            </w:r>
            <w:r w:rsidRPr="00173A01">
              <w:rPr>
                <w:spacing w:val="-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поведінка під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час</w:t>
            </w:r>
            <w:r w:rsidRPr="00173A01">
              <w:rPr>
                <w:spacing w:val="58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6946" w:type="dxa"/>
          </w:tcPr>
          <w:p w14:paraId="4EE44E1B" w14:textId="77777777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1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Положення про порядок переведення, 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lastRenderedPageBreak/>
                <w:t>відрахування та поновлення студентів вищих закладів освіти»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  <w:tr w:rsidR="00602259" w:rsidRPr="00173A01" w14:paraId="0E0D1C56" w14:textId="77777777" w:rsidTr="00A827AE">
        <w:tc>
          <w:tcPr>
            <w:tcW w:w="2660" w:type="dxa"/>
          </w:tcPr>
          <w:p w14:paraId="237A1CD7" w14:textId="77777777" w:rsidR="00602259" w:rsidRPr="00173A01" w:rsidRDefault="00602259" w:rsidP="00A827AE">
            <w:pPr>
              <w:pStyle w:val="TableParagraph"/>
              <w:ind w:left="142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lastRenderedPageBreak/>
              <w:t>Додаткові</w:t>
            </w:r>
            <w:r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6946" w:type="dxa"/>
          </w:tcPr>
          <w:p w14:paraId="1EB12CB7" w14:textId="350FED7D" w:rsidR="00602259" w:rsidRPr="00173A01" w:rsidRDefault="006659E6" w:rsidP="00173A01">
            <w:pPr>
              <w:pStyle w:val="a9"/>
              <w:spacing w:before="2"/>
              <w:jc w:val="both"/>
              <w:rPr>
                <w:sz w:val="28"/>
                <w:szCs w:val="28"/>
                <w:lang w:val="uk-UA"/>
              </w:rPr>
            </w:pPr>
            <w:r w:rsidRPr="00173A01">
              <w:rPr>
                <w:sz w:val="28"/>
                <w:szCs w:val="28"/>
                <w:lang w:val="uk-UA"/>
              </w:rPr>
              <w:t>Здобувач освіти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 має змогу також отримати </w:t>
            </w:r>
            <w:r w:rsidR="00602259" w:rsidRPr="00173A01">
              <w:rPr>
                <w:b/>
                <w:sz w:val="28"/>
                <w:szCs w:val="28"/>
                <w:lang w:val="uk-UA"/>
              </w:rPr>
              <w:t>додаткові бали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="00602259" w:rsidRPr="00173A01">
              <w:rPr>
                <w:sz w:val="28"/>
                <w:szCs w:val="28"/>
                <w:lang w:val="uk-UA"/>
              </w:rPr>
              <w:t>проєкті</w:t>
            </w:r>
            <w:proofErr w:type="spellEnd"/>
            <w:r w:rsidR="00602259" w:rsidRPr="00173A01">
              <w:rPr>
                <w:sz w:val="28"/>
                <w:szCs w:val="28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2" w:history="1">
              <w:r w:rsidR="00602259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 про порядок організації та проведення оцінювання успішності студентів Прикарпатського національного університету ім. Василя Стефаника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="00602259"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>(введено в дію наказом ректора № 799 від 26.11.2019 р.; із внесеними змінами наказом № 212 від 06.04.2021 р.)</w:t>
              </w:r>
            </w:hyperlink>
            <w:r w:rsidR="00602259" w:rsidRPr="00173A01">
              <w:rPr>
                <w:sz w:val="28"/>
                <w:szCs w:val="28"/>
                <w:lang w:val="uk-UA"/>
              </w:rPr>
              <w:t xml:space="preserve">. відповідні </w:t>
            </w:r>
            <w:r w:rsidRPr="00173A01">
              <w:rPr>
                <w:sz w:val="28"/>
                <w:szCs w:val="28"/>
                <w:lang w:val="uk-UA"/>
              </w:rPr>
              <w:t>здобувачі освіти</w:t>
            </w:r>
            <w:r w:rsidR="00602259" w:rsidRPr="00173A01">
              <w:rPr>
                <w:sz w:val="28"/>
                <w:szCs w:val="28"/>
                <w:lang w:val="uk-UA"/>
              </w:rPr>
              <w:t xml:space="preserve"> можуть отримати додаткові бали на підставі рішенням кафедри міжнародних відносин.</w:t>
            </w:r>
          </w:p>
        </w:tc>
      </w:tr>
      <w:tr w:rsidR="00602259" w:rsidRPr="00173A01" w14:paraId="71B2C065" w14:textId="77777777" w:rsidTr="00A827AE">
        <w:tc>
          <w:tcPr>
            <w:tcW w:w="2660" w:type="dxa"/>
          </w:tcPr>
          <w:p w14:paraId="2804B708" w14:textId="6DD131E0" w:rsidR="00602259" w:rsidRPr="00173A01" w:rsidRDefault="00602259" w:rsidP="00A827AE">
            <w:pPr>
              <w:pStyle w:val="a9"/>
              <w:spacing w:before="2"/>
              <w:ind w:left="142"/>
              <w:rPr>
                <w:sz w:val="28"/>
                <w:szCs w:val="28"/>
              </w:rPr>
            </w:pPr>
            <w:r w:rsidRPr="00173A01">
              <w:rPr>
                <w:spacing w:val="-1"/>
                <w:sz w:val="28"/>
                <w:szCs w:val="28"/>
                <w:lang w:val="uk-UA"/>
              </w:rPr>
              <w:t>Неформальна</w:t>
            </w:r>
            <w:r w:rsidR="00F30E8F" w:rsidRPr="00173A01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173A01">
              <w:rPr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6946" w:type="dxa"/>
          </w:tcPr>
          <w:p w14:paraId="57EE72B0" w14:textId="7DE72D9F" w:rsidR="00602259" w:rsidRPr="00173A01" w:rsidRDefault="00602259" w:rsidP="00173A01">
            <w:pPr>
              <w:pStyle w:val="a9"/>
              <w:spacing w:before="2"/>
              <w:jc w:val="both"/>
              <w:rPr>
                <w:sz w:val="28"/>
                <w:szCs w:val="28"/>
              </w:rPr>
            </w:pPr>
            <w:r w:rsidRPr="00173A01">
              <w:rPr>
                <w:sz w:val="28"/>
                <w:szCs w:val="28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3" w:history="1"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Положенням про порядок зарахування результатів неформальної освіти у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Прикарпатськ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ому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національн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ому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університет</w:t>
              </w:r>
              <w:r w:rsidR="00112A43"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>і</w:t>
              </w:r>
              <w:r w:rsidRPr="00173A01">
                <w:rPr>
                  <w:rStyle w:val="a8"/>
                  <w:i/>
                  <w:color w:val="auto"/>
                  <w:sz w:val="28"/>
                  <w:szCs w:val="28"/>
                  <w:lang w:val="uk-UA"/>
                </w:rPr>
                <w:t xml:space="preserve"> імені Василя Стефаника</w:t>
              </w:r>
              <w:r w:rsidRPr="00173A01">
                <w:rPr>
                  <w:rStyle w:val="a8"/>
                  <w:color w:val="auto"/>
                  <w:sz w:val="28"/>
                  <w:szCs w:val="28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73A01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718BE98F" w14:textId="77777777" w:rsidR="00602259" w:rsidRPr="00173A01" w:rsidRDefault="00602259" w:rsidP="00602259">
      <w:pPr>
        <w:pStyle w:val="a9"/>
        <w:spacing w:before="2"/>
        <w:rPr>
          <w:sz w:val="28"/>
          <w:szCs w:val="28"/>
        </w:rPr>
      </w:pPr>
    </w:p>
    <w:p w14:paraId="1F8C115B" w14:textId="34331027" w:rsidR="00602259" w:rsidRPr="00173A01" w:rsidRDefault="00602259" w:rsidP="0060225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3A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Викладач                                                         </w:t>
      </w:r>
      <w:r w:rsidR="00F30E8F" w:rsidRPr="00173A01">
        <w:rPr>
          <w:rFonts w:ascii="Times New Roman" w:hAnsi="Times New Roman" w:cs="Times New Roman"/>
          <w:b/>
          <w:color w:val="auto"/>
          <w:sz w:val="28"/>
          <w:szCs w:val="28"/>
        </w:rPr>
        <w:t>Леся СЕРМАН</w:t>
      </w:r>
      <w:r w:rsidRPr="00173A01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14:paraId="5B829404" w14:textId="5AFE547C" w:rsidR="00A827AE" w:rsidRPr="00173A01" w:rsidRDefault="00A827AE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C6EFAF" w14:textId="4AE5FE2A" w:rsidR="00D23DD2" w:rsidRPr="00173A01" w:rsidRDefault="00D23DD2" w:rsidP="00A744C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454792E" w14:textId="3D7A2E08" w:rsidR="00D23DD2" w:rsidRPr="00173A01" w:rsidRDefault="00D23DD2" w:rsidP="00A744C5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097D958" w14:textId="77777777" w:rsidR="00C45DF4" w:rsidRPr="00173A01" w:rsidRDefault="00C45DF4" w:rsidP="00C45DF4">
      <w:pPr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14:paraId="56662AE9" w14:textId="77777777" w:rsidR="00C45DF4" w:rsidRDefault="00C45DF4" w:rsidP="00C45DF4">
      <w:pPr>
        <w:rPr>
          <w:rFonts w:ascii="Times New Roman" w:hAnsi="Times New Roman" w:cs="Times New Roman"/>
          <w:color w:val="auto"/>
          <w:lang w:val="en-US"/>
        </w:rPr>
      </w:pPr>
    </w:p>
    <w:p w14:paraId="2D1DC576" w14:textId="77777777" w:rsidR="00C45DF4" w:rsidRDefault="00C45DF4" w:rsidP="00C45DF4">
      <w:pPr>
        <w:rPr>
          <w:rFonts w:ascii="Times New Roman" w:hAnsi="Times New Roman" w:cs="Times New Roman"/>
          <w:color w:val="auto"/>
          <w:lang w:val="en-US"/>
        </w:rPr>
      </w:pPr>
    </w:p>
    <w:p w14:paraId="465A0BDE" w14:textId="28890F54" w:rsidR="00D23DD2" w:rsidRPr="00A00109" w:rsidRDefault="001761A8" w:rsidP="00C45DF4">
      <w:pPr>
        <w:rPr>
          <w:rFonts w:ascii="Times New Roman" w:hAnsi="Times New Roman" w:cs="Times New Roman"/>
          <w:color w:val="auto"/>
          <w:lang w:val="en-US"/>
        </w:rPr>
      </w:pPr>
      <w:r w:rsidRPr="001761A8">
        <w:rPr>
          <w:rFonts w:ascii="Times New Roman" w:hAnsi="Times New Roman" w:cs="Times New Roman"/>
          <w:color w:val="auto"/>
          <w:lang w:val="en-US"/>
        </w:rPr>
        <w:tab/>
      </w:r>
      <w:r w:rsidRPr="001761A8">
        <w:rPr>
          <w:rFonts w:ascii="Times New Roman" w:hAnsi="Times New Roman" w:cs="Times New Roman"/>
          <w:color w:val="auto"/>
          <w:lang w:val="en-US"/>
        </w:rPr>
        <w:tab/>
      </w:r>
      <w:r w:rsidR="00A00109" w:rsidRPr="00A00109">
        <w:rPr>
          <w:rFonts w:ascii="Times New Roman" w:hAnsi="Times New Roman" w:cs="Times New Roman"/>
          <w:color w:val="auto"/>
          <w:lang w:val="en-US"/>
        </w:rPr>
        <w:tab/>
      </w:r>
      <w:r w:rsidR="00A00109" w:rsidRPr="00A00109">
        <w:rPr>
          <w:rFonts w:ascii="Times New Roman" w:hAnsi="Times New Roman" w:cs="Times New Roman"/>
          <w:color w:val="auto"/>
          <w:lang w:val="en-US"/>
        </w:rPr>
        <w:tab/>
      </w:r>
    </w:p>
    <w:sectPr w:rsidR="00D23DD2" w:rsidRPr="00A00109" w:rsidSect="00A827A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98594C"/>
    <w:multiLevelType w:val="multilevel"/>
    <w:tmpl w:val="13D41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62117"/>
    <w:multiLevelType w:val="hybridMultilevel"/>
    <w:tmpl w:val="6E203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C1BDE"/>
    <w:multiLevelType w:val="hybridMultilevel"/>
    <w:tmpl w:val="71FAE6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5130FC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E57448"/>
    <w:multiLevelType w:val="hybridMultilevel"/>
    <w:tmpl w:val="67B29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45148"/>
    <w:multiLevelType w:val="multilevel"/>
    <w:tmpl w:val="EFBA3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CE171E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64E61"/>
    <w:multiLevelType w:val="multilevel"/>
    <w:tmpl w:val="3D6EF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B51BA1"/>
    <w:multiLevelType w:val="hybridMultilevel"/>
    <w:tmpl w:val="5F54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1234D8"/>
    <w:multiLevelType w:val="hybridMultilevel"/>
    <w:tmpl w:val="A81A8FA8"/>
    <w:lvl w:ilvl="0" w:tplc="E584B80E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10" w:hanging="360"/>
      </w:pPr>
    </w:lvl>
    <w:lvl w:ilvl="2" w:tplc="0422001B" w:tentative="1">
      <w:start w:val="1"/>
      <w:numFmt w:val="lowerRoman"/>
      <w:lvlText w:val="%3."/>
      <w:lvlJc w:val="right"/>
      <w:pPr>
        <w:ind w:left="4530" w:hanging="180"/>
      </w:pPr>
    </w:lvl>
    <w:lvl w:ilvl="3" w:tplc="0422000F" w:tentative="1">
      <w:start w:val="1"/>
      <w:numFmt w:val="decimal"/>
      <w:lvlText w:val="%4."/>
      <w:lvlJc w:val="left"/>
      <w:pPr>
        <w:ind w:left="5250" w:hanging="360"/>
      </w:pPr>
    </w:lvl>
    <w:lvl w:ilvl="4" w:tplc="04220019" w:tentative="1">
      <w:start w:val="1"/>
      <w:numFmt w:val="lowerLetter"/>
      <w:lvlText w:val="%5."/>
      <w:lvlJc w:val="left"/>
      <w:pPr>
        <w:ind w:left="5970" w:hanging="360"/>
      </w:pPr>
    </w:lvl>
    <w:lvl w:ilvl="5" w:tplc="0422001B" w:tentative="1">
      <w:start w:val="1"/>
      <w:numFmt w:val="lowerRoman"/>
      <w:lvlText w:val="%6."/>
      <w:lvlJc w:val="right"/>
      <w:pPr>
        <w:ind w:left="6690" w:hanging="180"/>
      </w:pPr>
    </w:lvl>
    <w:lvl w:ilvl="6" w:tplc="0422000F" w:tentative="1">
      <w:start w:val="1"/>
      <w:numFmt w:val="decimal"/>
      <w:lvlText w:val="%7."/>
      <w:lvlJc w:val="left"/>
      <w:pPr>
        <w:ind w:left="7410" w:hanging="360"/>
      </w:pPr>
    </w:lvl>
    <w:lvl w:ilvl="7" w:tplc="04220019" w:tentative="1">
      <w:start w:val="1"/>
      <w:numFmt w:val="lowerLetter"/>
      <w:lvlText w:val="%8."/>
      <w:lvlJc w:val="left"/>
      <w:pPr>
        <w:ind w:left="8130" w:hanging="360"/>
      </w:pPr>
    </w:lvl>
    <w:lvl w:ilvl="8" w:tplc="0422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14" w15:restartNumberingAfterBreak="0">
    <w:nsid w:val="5CDF1082"/>
    <w:multiLevelType w:val="hybridMultilevel"/>
    <w:tmpl w:val="D8E8E97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06D37"/>
    <w:multiLevelType w:val="multilevel"/>
    <w:tmpl w:val="3928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5E3E4A"/>
    <w:multiLevelType w:val="multilevel"/>
    <w:tmpl w:val="BD3C42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973623"/>
    <w:multiLevelType w:val="multilevel"/>
    <w:tmpl w:val="3E5E0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C9719C5"/>
    <w:multiLevelType w:val="multilevel"/>
    <w:tmpl w:val="AAC86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C51AC9"/>
    <w:multiLevelType w:val="hybridMultilevel"/>
    <w:tmpl w:val="71FC4EE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1C1A6D"/>
    <w:multiLevelType w:val="hybridMultilevel"/>
    <w:tmpl w:val="E9DAE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41B97"/>
    <w:multiLevelType w:val="multilevel"/>
    <w:tmpl w:val="45D67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E26A0F"/>
    <w:multiLevelType w:val="hybridMultilevel"/>
    <w:tmpl w:val="32B6C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3"/>
  </w:num>
  <w:num w:numId="4">
    <w:abstractNumId w:val="1"/>
  </w:num>
  <w:num w:numId="5">
    <w:abstractNumId w:val="6"/>
  </w:num>
  <w:num w:numId="6">
    <w:abstractNumId w:val="12"/>
  </w:num>
  <w:num w:numId="7">
    <w:abstractNumId w:val="19"/>
  </w:num>
  <w:num w:numId="8">
    <w:abstractNumId w:val="2"/>
  </w:num>
  <w:num w:numId="9">
    <w:abstractNumId w:val="17"/>
  </w:num>
  <w:num w:numId="10">
    <w:abstractNumId w:val="10"/>
  </w:num>
  <w:num w:numId="11">
    <w:abstractNumId w:val="9"/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21"/>
    <w:lvlOverride w:ilvl="0">
      <w:lvl w:ilvl="0">
        <w:numFmt w:val="decimal"/>
        <w:lvlText w:val="%1."/>
        <w:lvlJc w:val="left"/>
      </w:lvl>
    </w:lvlOverride>
  </w:num>
  <w:num w:numId="14">
    <w:abstractNumId w:val="21"/>
    <w:lvlOverride w:ilvl="0">
      <w:lvl w:ilvl="0">
        <w:numFmt w:val="decimal"/>
        <w:lvlText w:val="%1."/>
        <w:lvlJc w:val="left"/>
      </w:lvl>
    </w:lvlOverride>
  </w:num>
  <w:num w:numId="15">
    <w:abstractNumId w:val="21"/>
    <w:lvlOverride w:ilvl="0">
      <w:lvl w:ilvl="0">
        <w:numFmt w:val="decimal"/>
        <w:lvlText w:val="%1."/>
        <w:lvlJc w:val="left"/>
      </w:lvl>
    </w:lvlOverride>
  </w:num>
  <w:num w:numId="16">
    <w:abstractNumId w:val="21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6"/>
    <w:lvlOverride w:ilvl="0">
      <w:lvl w:ilvl="0">
        <w:numFmt w:val="decimal"/>
        <w:lvlText w:val="%1."/>
        <w:lvlJc w:val="left"/>
      </w:lvl>
    </w:lvlOverride>
  </w:num>
  <w:num w:numId="20">
    <w:abstractNumId w:val="16"/>
    <w:lvlOverride w:ilvl="0">
      <w:lvl w:ilvl="0">
        <w:numFmt w:val="decimal"/>
        <w:lvlText w:val="%1."/>
        <w:lvlJc w:val="left"/>
      </w:lvl>
    </w:lvlOverride>
  </w:num>
  <w:num w:numId="21">
    <w:abstractNumId w:val="11"/>
  </w:num>
  <w:num w:numId="22">
    <w:abstractNumId w:val="20"/>
  </w:num>
  <w:num w:numId="23">
    <w:abstractNumId w:val="14"/>
  </w:num>
  <w:num w:numId="24">
    <w:abstractNumId w:val="8"/>
  </w:num>
  <w:num w:numId="25">
    <w:abstractNumId w:val="18"/>
  </w:num>
  <w:num w:numId="26">
    <w:abstractNumId w:val="15"/>
  </w:num>
  <w:num w:numId="27">
    <w:abstractNumId w:val="5"/>
  </w:num>
  <w:num w:numId="28">
    <w:abstractNumId w:val="4"/>
  </w:num>
  <w:num w:numId="29">
    <w:abstractNumId w:val="3"/>
  </w:num>
  <w:num w:numId="30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D9D"/>
    <w:rsid w:val="00004A39"/>
    <w:rsid w:val="000113F0"/>
    <w:rsid w:val="00013FE2"/>
    <w:rsid w:val="00016F2E"/>
    <w:rsid w:val="00021867"/>
    <w:rsid w:val="000257AA"/>
    <w:rsid w:val="00033DB5"/>
    <w:rsid w:val="00044DCF"/>
    <w:rsid w:val="000555F5"/>
    <w:rsid w:val="00067EC1"/>
    <w:rsid w:val="00076DAB"/>
    <w:rsid w:val="0008522E"/>
    <w:rsid w:val="00097200"/>
    <w:rsid w:val="000A72D7"/>
    <w:rsid w:val="000C3ECB"/>
    <w:rsid w:val="000D4228"/>
    <w:rsid w:val="000D4372"/>
    <w:rsid w:val="000E69CD"/>
    <w:rsid w:val="000F2A06"/>
    <w:rsid w:val="000F655D"/>
    <w:rsid w:val="00104B13"/>
    <w:rsid w:val="001079AB"/>
    <w:rsid w:val="00112A43"/>
    <w:rsid w:val="0011653F"/>
    <w:rsid w:val="00116CEA"/>
    <w:rsid w:val="001209F9"/>
    <w:rsid w:val="00123F8A"/>
    <w:rsid w:val="0012581C"/>
    <w:rsid w:val="00126711"/>
    <w:rsid w:val="00132C51"/>
    <w:rsid w:val="00134434"/>
    <w:rsid w:val="0013461C"/>
    <w:rsid w:val="00135AEB"/>
    <w:rsid w:val="00140316"/>
    <w:rsid w:val="001408A7"/>
    <w:rsid w:val="001429E5"/>
    <w:rsid w:val="0014639E"/>
    <w:rsid w:val="00153333"/>
    <w:rsid w:val="0015719D"/>
    <w:rsid w:val="00162DB4"/>
    <w:rsid w:val="001646A5"/>
    <w:rsid w:val="00173A01"/>
    <w:rsid w:val="00174261"/>
    <w:rsid w:val="00175BC9"/>
    <w:rsid w:val="001761A8"/>
    <w:rsid w:val="0018607C"/>
    <w:rsid w:val="0019754E"/>
    <w:rsid w:val="001A05BA"/>
    <w:rsid w:val="001A395C"/>
    <w:rsid w:val="001A5512"/>
    <w:rsid w:val="001A5624"/>
    <w:rsid w:val="001B0B18"/>
    <w:rsid w:val="001B6297"/>
    <w:rsid w:val="001C21D1"/>
    <w:rsid w:val="001C5E9D"/>
    <w:rsid w:val="001D7F5E"/>
    <w:rsid w:val="001E0264"/>
    <w:rsid w:val="001E0697"/>
    <w:rsid w:val="001E6D80"/>
    <w:rsid w:val="001E7537"/>
    <w:rsid w:val="001F7420"/>
    <w:rsid w:val="00201CE4"/>
    <w:rsid w:val="00202174"/>
    <w:rsid w:val="002022D5"/>
    <w:rsid w:val="00202A29"/>
    <w:rsid w:val="00206A9A"/>
    <w:rsid w:val="00212653"/>
    <w:rsid w:val="002175B5"/>
    <w:rsid w:val="00224B51"/>
    <w:rsid w:val="00226014"/>
    <w:rsid w:val="00227594"/>
    <w:rsid w:val="0023332D"/>
    <w:rsid w:val="00244943"/>
    <w:rsid w:val="00255341"/>
    <w:rsid w:val="00264D1F"/>
    <w:rsid w:val="00266F69"/>
    <w:rsid w:val="00275827"/>
    <w:rsid w:val="00280F34"/>
    <w:rsid w:val="00282C60"/>
    <w:rsid w:val="0028659B"/>
    <w:rsid w:val="002A0396"/>
    <w:rsid w:val="002A2CC2"/>
    <w:rsid w:val="002A7236"/>
    <w:rsid w:val="002B333F"/>
    <w:rsid w:val="002C0F0D"/>
    <w:rsid w:val="002C24FB"/>
    <w:rsid w:val="002C33CC"/>
    <w:rsid w:val="002E0DFC"/>
    <w:rsid w:val="002E117E"/>
    <w:rsid w:val="002E16AB"/>
    <w:rsid w:val="00303B22"/>
    <w:rsid w:val="00305496"/>
    <w:rsid w:val="00310C6D"/>
    <w:rsid w:val="003244F0"/>
    <w:rsid w:val="00326992"/>
    <w:rsid w:val="00334C7C"/>
    <w:rsid w:val="00336CB5"/>
    <w:rsid w:val="00341FC4"/>
    <w:rsid w:val="003727DA"/>
    <w:rsid w:val="0037309E"/>
    <w:rsid w:val="003750C0"/>
    <w:rsid w:val="00386EBF"/>
    <w:rsid w:val="003C13EE"/>
    <w:rsid w:val="003D45E6"/>
    <w:rsid w:val="003D5AA2"/>
    <w:rsid w:val="003D7B33"/>
    <w:rsid w:val="003E04BC"/>
    <w:rsid w:val="003E2446"/>
    <w:rsid w:val="003F7D83"/>
    <w:rsid w:val="004004E8"/>
    <w:rsid w:val="00400E7E"/>
    <w:rsid w:val="00411000"/>
    <w:rsid w:val="00412829"/>
    <w:rsid w:val="004200EC"/>
    <w:rsid w:val="00422AAB"/>
    <w:rsid w:val="00427E12"/>
    <w:rsid w:val="00430B14"/>
    <w:rsid w:val="00444B62"/>
    <w:rsid w:val="0044703D"/>
    <w:rsid w:val="0044722B"/>
    <w:rsid w:val="00456F7C"/>
    <w:rsid w:val="00457A27"/>
    <w:rsid w:val="004630F0"/>
    <w:rsid w:val="004665A9"/>
    <w:rsid w:val="004801D9"/>
    <w:rsid w:val="004847A8"/>
    <w:rsid w:val="004876C0"/>
    <w:rsid w:val="00491998"/>
    <w:rsid w:val="00497F0B"/>
    <w:rsid w:val="004B1121"/>
    <w:rsid w:val="004B482B"/>
    <w:rsid w:val="004B69E1"/>
    <w:rsid w:val="004B6A6E"/>
    <w:rsid w:val="004C650D"/>
    <w:rsid w:val="004C65BC"/>
    <w:rsid w:val="004D4B78"/>
    <w:rsid w:val="004F4BC5"/>
    <w:rsid w:val="004F63DE"/>
    <w:rsid w:val="004F6F5D"/>
    <w:rsid w:val="00500DD7"/>
    <w:rsid w:val="00512392"/>
    <w:rsid w:val="005160B6"/>
    <w:rsid w:val="00521F18"/>
    <w:rsid w:val="0052241A"/>
    <w:rsid w:val="00523F21"/>
    <w:rsid w:val="00526447"/>
    <w:rsid w:val="00531143"/>
    <w:rsid w:val="0053495D"/>
    <w:rsid w:val="00535FA0"/>
    <w:rsid w:val="00540751"/>
    <w:rsid w:val="00545116"/>
    <w:rsid w:val="00553ADE"/>
    <w:rsid w:val="0057048B"/>
    <w:rsid w:val="0057133E"/>
    <w:rsid w:val="00576D0B"/>
    <w:rsid w:val="005838D5"/>
    <w:rsid w:val="00585D7D"/>
    <w:rsid w:val="00597EB7"/>
    <w:rsid w:val="005A35FE"/>
    <w:rsid w:val="005B09B3"/>
    <w:rsid w:val="005B6516"/>
    <w:rsid w:val="005C7615"/>
    <w:rsid w:val="005C7803"/>
    <w:rsid w:val="005D00C5"/>
    <w:rsid w:val="005E2124"/>
    <w:rsid w:val="005E320C"/>
    <w:rsid w:val="005E6D1F"/>
    <w:rsid w:val="005E7475"/>
    <w:rsid w:val="005F0A80"/>
    <w:rsid w:val="005F7940"/>
    <w:rsid w:val="00601AB5"/>
    <w:rsid w:val="00602259"/>
    <w:rsid w:val="00602BD7"/>
    <w:rsid w:val="00603D09"/>
    <w:rsid w:val="006073E9"/>
    <w:rsid w:val="00613697"/>
    <w:rsid w:val="006170BC"/>
    <w:rsid w:val="006324C6"/>
    <w:rsid w:val="00636E29"/>
    <w:rsid w:val="00637626"/>
    <w:rsid w:val="00637EA1"/>
    <w:rsid w:val="0064084D"/>
    <w:rsid w:val="00646821"/>
    <w:rsid w:val="00661D93"/>
    <w:rsid w:val="00664FB9"/>
    <w:rsid w:val="00665463"/>
    <w:rsid w:val="006659E6"/>
    <w:rsid w:val="00666C70"/>
    <w:rsid w:val="00672769"/>
    <w:rsid w:val="00673BBE"/>
    <w:rsid w:val="00677739"/>
    <w:rsid w:val="00686066"/>
    <w:rsid w:val="0069281C"/>
    <w:rsid w:val="00694E32"/>
    <w:rsid w:val="006A1560"/>
    <w:rsid w:val="006A20B9"/>
    <w:rsid w:val="006A3D7D"/>
    <w:rsid w:val="006A6E18"/>
    <w:rsid w:val="006B62A3"/>
    <w:rsid w:val="006C318C"/>
    <w:rsid w:val="006C7EFB"/>
    <w:rsid w:val="006D4A41"/>
    <w:rsid w:val="006D7453"/>
    <w:rsid w:val="006D7BAB"/>
    <w:rsid w:val="006E134E"/>
    <w:rsid w:val="006E1E8B"/>
    <w:rsid w:val="006E605C"/>
    <w:rsid w:val="006F4E15"/>
    <w:rsid w:val="006F74AB"/>
    <w:rsid w:val="00703953"/>
    <w:rsid w:val="00704616"/>
    <w:rsid w:val="00705011"/>
    <w:rsid w:val="00705459"/>
    <w:rsid w:val="00717945"/>
    <w:rsid w:val="007242AF"/>
    <w:rsid w:val="00737E0A"/>
    <w:rsid w:val="007435EA"/>
    <w:rsid w:val="007448CF"/>
    <w:rsid w:val="00751E79"/>
    <w:rsid w:val="00753101"/>
    <w:rsid w:val="007535DA"/>
    <w:rsid w:val="00753DE2"/>
    <w:rsid w:val="0075530D"/>
    <w:rsid w:val="00766F4F"/>
    <w:rsid w:val="007675CE"/>
    <w:rsid w:val="007706D2"/>
    <w:rsid w:val="00771A5D"/>
    <w:rsid w:val="007818F4"/>
    <w:rsid w:val="00782B0E"/>
    <w:rsid w:val="007864E0"/>
    <w:rsid w:val="0078653D"/>
    <w:rsid w:val="00794A12"/>
    <w:rsid w:val="007B0888"/>
    <w:rsid w:val="007C17E0"/>
    <w:rsid w:val="007C29DB"/>
    <w:rsid w:val="007C6360"/>
    <w:rsid w:val="007C7D11"/>
    <w:rsid w:val="007D1629"/>
    <w:rsid w:val="007D2628"/>
    <w:rsid w:val="007D2795"/>
    <w:rsid w:val="007D2963"/>
    <w:rsid w:val="007D36A1"/>
    <w:rsid w:val="007D49BF"/>
    <w:rsid w:val="007D5879"/>
    <w:rsid w:val="007E43C6"/>
    <w:rsid w:val="007E69D0"/>
    <w:rsid w:val="007F35E9"/>
    <w:rsid w:val="007F36C1"/>
    <w:rsid w:val="007F53BC"/>
    <w:rsid w:val="00800074"/>
    <w:rsid w:val="00813CE4"/>
    <w:rsid w:val="00817B81"/>
    <w:rsid w:val="00817F16"/>
    <w:rsid w:val="008267BA"/>
    <w:rsid w:val="00831C7D"/>
    <w:rsid w:val="0083379C"/>
    <w:rsid w:val="008374A4"/>
    <w:rsid w:val="008627BB"/>
    <w:rsid w:val="00863EC6"/>
    <w:rsid w:val="00874B3D"/>
    <w:rsid w:val="00875B07"/>
    <w:rsid w:val="00877768"/>
    <w:rsid w:val="0088013C"/>
    <w:rsid w:val="008839A1"/>
    <w:rsid w:val="00883E0D"/>
    <w:rsid w:val="00890F90"/>
    <w:rsid w:val="00896647"/>
    <w:rsid w:val="008A5A1A"/>
    <w:rsid w:val="008B435E"/>
    <w:rsid w:val="008B4E29"/>
    <w:rsid w:val="008B5FC0"/>
    <w:rsid w:val="008C22CF"/>
    <w:rsid w:val="008C5EB5"/>
    <w:rsid w:val="008C77F5"/>
    <w:rsid w:val="008D1AFD"/>
    <w:rsid w:val="008D3F34"/>
    <w:rsid w:val="008E0054"/>
    <w:rsid w:val="008E29E6"/>
    <w:rsid w:val="008E4342"/>
    <w:rsid w:val="008F26EA"/>
    <w:rsid w:val="008F3825"/>
    <w:rsid w:val="00902E2D"/>
    <w:rsid w:val="00903C0A"/>
    <w:rsid w:val="009045D0"/>
    <w:rsid w:val="00905BBE"/>
    <w:rsid w:val="00905D26"/>
    <w:rsid w:val="00906087"/>
    <w:rsid w:val="00907C4E"/>
    <w:rsid w:val="00910F74"/>
    <w:rsid w:val="00921FC2"/>
    <w:rsid w:val="00922243"/>
    <w:rsid w:val="009255F4"/>
    <w:rsid w:val="00925903"/>
    <w:rsid w:val="00925BF0"/>
    <w:rsid w:val="0093743F"/>
    <w:rsid w:val="0094693E"/>
    <w:rsid w:val="00950C2D"/>
    <w:rsid w:val="00954944"/>
    <w:rsid w:val="009674EB"/>
    <w:rsid w:val="0097015D"/>
    <w:rsid w:val="0097087C"/>
    <w:rsid w:val="009763C5"/>
    <w:rsid w:val="00987408"/>
    <w:rsid w:val="00987B1A"/>
    <w:rsid w:val="009A12A5"/>
    <w:rsid w:val="009A4A3E"/>
    <w:rsid w:val="009A4ED3"/>
    <w:rsid w:val="009B1A57"/>
    <w:rsid w:val="009B378E"/>
    <w:rsid w:val="009B7601"/>
    <w:rsid w:val="009C036C"/>
    <w:rsid w:val="009C2A81"/>
    <w:rsid w:val="009D2CCF"/>
    <w:rsid w:val="009D33AD"/>
    <w:rsid w:val="009E59B9"/>
    <w:rsid w:val="009F2263"/>
    <w:rsid w:val="009F408F"/>
    <w:rsid w:val="009F55B4"/>
    <w:rsid w:val="009F5B70"/>
    <w:rsid w:val="009F74B1"/>
    <w:rsid w:val="00A00109"/>
    <w:rsid w:val="00A0492D"/>
    <w:rsid w:val="00A17ABA"/>
    <w:rsid w:val="00A267DC"/>
    <w:rsid w:val="00A27188"/>
    <w:rsid w:val="00A32EB0"/>
    <w:rsid w:val="00A33C99"/>
    <w:rsid w:val="00A37BC6"/>
    <w:rsid w:val="00A437F2"/>
    <w:rsid w:val="00A448C1"/>
    <w:rsid w:val="00A47725"/>
    <w:rsid w:val="00A57492"/>
    <w:rsid w:val="00A6086D"/>
    <w:rsid w:val="00A63A8F"/>
    <w:rsid w:val="00A73CBD"/>
    <w:rsid w:val="00A744C5"/>
    <w:rsid w:val="00A7478F"/>
    <w:rsid w:val="00A8067F"/>
    <w:rsid w:val="00A827AE"/>
    <w:rsid w:val="00A869DF"/>
    <w:rsid w:val="00A87348"/>
    <w:rsid w:val="00A90E0E"/>
    <w:rsid w:val="00A9193B"/>
    <w:rsid w:val="00AA1096"/>
    <w:rsid w:val="00AC2E75"/>
    <w:rsid w:val="00AF4361"/>
    <w:rsid w:val="00AF547B"/>
    <w:rsid w:val="00AF6EBD"/>
    <w:rsid w:val="00B04CBF"/>
    <w:rsid w:val="00B05A0A"/>
    <w:rsid w:val="00B07310"/>
    <w:rsid w:val="00B119F4"/>
    <w:rsid w:val="00B20AF0"/>
    <w:rsid w:val="00B218BA"/>
    <w:rsid w:val="00B310C4"/>
    <w:rsid w:val="00B31BB9"/>
    <w:rsid w:val="00B34FEF"/>
    <w:rsid w:val="00B455F1"/>
    <w:rsid w:val="00B479EE"/>
    <w:rsid w:val="00B50B1B"/>
    <w:rsid w:val="00B60988"/>
    <w:rsid w:val="00B65C57"/>
    <w:rsid w:val="00B67E48"/>
    <w:rsid w:val="00B7442A"/>
    <w:rsid w:val="00B84E0C"/>
    <w:rsid w:val="00B85E4E"/>
    <w:rsid w:val="00B91777"/>
    <w:rsid w:val="00B91F7C"/>
    <w:rsid w:val="00B97215"/>
    <w:rsid w:val="00BA2961"/>
    <w:rsid w:val="00BA4A94"/>
    <w:rsid w:val="00BB4819"/>
    <w:rsid w:val="00BB5043"/>
    <w:rsid w:val="00BC2582"/>
    <w:rsid w:val="00BC77F1"/>
    <w:rsid w:val="00BD6907"/>
    <w:rsid w:val="00BE155A"/>
    <w:rsid w:val="00BE33D5"/>
    <w:rsid w:val="00BF042E"/>
    <w:rsid w:val="00BF404B"/>
    <w:rsid w:val="00BF5975"/>
    <w:rsid w:val="00C12952"/>
    <w:rsid w:val="00C23ED9"/>
    <w:rsid w:val="00C24757"/>
    <w:rsid w:val="00C26451"/>
    <w:rsid w:val="00C27BFB"/>
    <w:rsid w:val="00C30D75"/>
    <w:rsid w:val="00C402BA"/>
    <w:rsid w:val="00C41D28"/>
    <w:rsid w:val="00C45DF4"/>
    <w:rsid w:val="00C517DF"/>
    <w:rsid w:val="00C612F5"/>
    <w:rsid w:val="00C62822"/>
    <w:rsid w:val="00C6507F"/>
    <w:rsid w:val="00CA1D0F"/>
    <w:rsid w:val="00CA2A0B"/>
    <w:rsid w:val="00CA405D"/>
    <w:rsid w:val="00CB1597"/>
    <w:rsid w:val="00CC0FCE"/>
    <w:rsid w:val="00CC43FD"/>
    <w:rsid w:val="00CC5AAD"/>
    <w:rsid w:val="00CC7EEC"/>
    <w:rsid w:val="00CD627C"/>
    <w:rsid w:val="00CD7057"/>
    <w:rsid w:val="00D0393E"/>
    <w:rsid w:val="00D100B3"/>
    <w:rsid w:val="00D11707"/>
    <w:rsid w:val="00D12262"/>
    <w:rsid w:val="00D13DF1"/>
    <w:rsid w:val="00D23DD2"/>
    <w:rsid w:val="00D326AB"/>
    <w:rsid w:val="00D32982"/>
    <w:rsid w:val="00D421E5"/>
    <w:rsid w:val="00D45365"/>
    <w:rsid w:val="00D46A01"/>
    <w:rsid w:val="00D564D7"/>
    <w:rsid w:val="00D567D1"/>
    <w:rsid w:val="00D713A4"/>
    <w:rsid w:val="00D71747"/>
    <w:rsid w:val="00D749B3"/>
    <w:rsid w:val="00D7731E"/>
    <w:rsid w:val="00D815ED"/>
    <w:rsid w:val="00D8728D"/>
    <w:rsid w:val="00D9039A"/>
    <w:rsid w:val="00D905A6"/>
    <w:rsid w:val="00D90C03"/>
    <w:rsid w:val="00DB20A1"/>
    <w:rsid w:val="00DB2746"/>
    <w:rsid w:val="00DB3CF1"/>
    <w:rsid w:val="00DB416B"/>
    <w:rsid w:val="00DB771B"/>
    <w:rsid w:val="00DC1669"/>
    <w:rsid w:val="00DE13D3"/>
    <w:rsid w:val="00DE2607"/>
    <w:rsid w:val="00DE3B65"/>
    <w:rsid w:val="00DE6101"/>
    <w:rsid w:val="00DF03CB"/>
    <w:rsid w:val="00E0047D"/>
    <w:rsid w:val="00E0211C"/>
    <w:rsid w:val="00E039CE"/>
    <w:rsid w:val="00E045A5"/>
    <w:rsid w:val="00E22D9D"/>
    <w:rsid w:val="00E27B03"/>
    <w:rsid w:val="00E30254"/>
    <w:rsid w:val="00E3475C"/>
    <w:rsid w:val="00E3753F"/>
    <w:rsid w:val="00E45430"/>
    <w:rsid w:val="00E456D9"/>
    <w:rsid w:val="00E50F2B"/>
    <w:rsid w:val="00E57022"/>
    <w:rsid w:val="00E61652"/>
    <w:rsid w:val="00E61742"/>
    <w:rsid w:val="00E72C01"/>
    <w:rsid w:val="00E74465"/>
    <w:rsid w:val="00E745D1"/>
    <w:rsid w:val="00E83BED"/>
    <w:rsid w:val="00E847F3"/>
    <w:rsid w:val="00E84ED4"/>
    <w:rsid w:val="00EA1185"/>
    <w:rsid w:val="00EC0B8B"/>
    <w:rsid w:val="00EC0C54"/>
    <w:rsid w:val="00EC19CC"/>
    <w:rsid w:val="00EC7650"/>
    <w:rsid w:val="00ED15F3"/>
    <w:rsid w:val="00ED3334"/>
    <w:rsid w:val="00ED4CF2"/>
    <w:rsid w:val="00ED572E"/>
    <w:rsid w:val="00EE2FD8"/>
    <w:rsid w:val="00EE310E"/>
    <w:rsid w:val="00EE5280"/>
    <w:rsid w:val="00EE7028"/>
    <w:rsid w:val="00EF20D2"/>
    <w:rsid w:val="00EF2F33"/>
    <w:rsid w:val="00EF5ECF"/>
    <w:rsid w:val="00F03ED7"/>
    <w:rsid w:val="00F06104"/>
    <w:rsid w:val="00F06473"/>
    <w:rsid w:val="00F104CF"/>
    <w:rsid w:val="00F16BDE"/>
    <w:rsid w:val="00F26D5E"/>
    <w:rsid w:val="00F26E5E"/>
    <w:rsid w:val="00F30E8F"/>
    <w:rsid w:val="00F31547"/>
    <w:rsid w:val="00F315A6"/>
    <w:rsid w:val="00F3295E"/>
    <w:rsid w:val="00F3305D"/>
    <w:rsid w:val="00F3348C"/>
    <w:rsid w:val="00F340B3"/>
    <w:rsid w:val="00F407FC"/>
    <w:rsid w:val="00F524AA"/>
    <w:rsid w:val="00F54430"/>
    <w:rsid w:val="00F8307C"/>
    <w:rsid w:val="00F86716"/>
    <w:rsid w:val="00F873BC"/>
    <w:rsid w:val="00FA65CD"/>
    <w:rsid w:val="00FC0550"/>
    <w:rsid w:val="00FC306F"/>
    <w:rsid w:val="00FC30D8"/>
    <w:rsid w:val="00FC5782"/>
    <w:rsid w:val="00FC6833"/>
    <w:rsid w:val="00FD6753"/>
    <w:rsid w:val="00FE0098"/>
    <w:rsid w:val="00FE191B"/>
    <w:rsid w:val="00FF0BE2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E5BA"/>
  <w15:docId w15:val="{39CAF6F3-C97D-46EB-942D-459E4822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25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qFormat/>
    <w:rsid w:val="00602259"/>
    <w:pPr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color w:val="auto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259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customStyle="1" w:styleId="2">
    <w:name w:val="Основний текст (2)_"/>
    <w:basedOn w:val="a0"/>
    <w:link w:val="20"/>
    <w:rsid w:val="00602259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602259"/>
    <w:pPr>
      <w:spacing w:after="5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60225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4">
    <w:name w:val="Table Grid"/>
    <w:basedOn w:val="a1"/>
    <w:uiPriority w:val="59"/>
    <w:rsid w:val="0060225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Інше_"/>
    <w:basedOn w:val="a0"/>
    <w:link w:val="a6"/>
    <w:rsid w:val="00602259"/>
    <w:rPr>
      <w:rFonts w:ascii="Times New Roman" w:eastAsia="Times New Roman" w:hAnsi="Times New Roman" w:cs="Times New Roman"/>
    </w:rPr>
  </w:style>
  <w:style w:type="paragraph" w:customStyle="1" w:styleId="a6">
    <w:name w:val="Інше"/>
    <w:basedOn w:val="a"/>
    <w:link w:val="a5"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Основний текст_"/>
    <w:basedOn w:val="a0"/>
    <w:link w:val="11"/>
    <w:rsid w:val="00602259"/>
    <w:rPr>
      <w:rFonts w:ascii="Times New Roman" w:eastAsia="Times New Roman" w:hAnsi="Times New Roman" w:cs="Times New Roman"/>
    </w:rPr>
  </w:style>
  <w:style w:type="paragraph" w:customStyle="1" w:styleId="11">
    <w:name w:val="Основний текст1"/>
    <w:basedOn w:val="a"/>
    <w:link w:val="a7"/>
    <w:rsid w:val="00602259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8">
    <w:name w:val="Hyperlink"/>
    <w:basedOn w:val="a0"/>
    <w:uiPriority w:val="99"/>
    <w:rsid w:val="00602259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602259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a">
    <w:name w:val="Основний текст Знак"/>
    <w:basedOn w:val="a0"/>
    <w:link w:val="a9"/>
    <w:uiPriority w:val="99"/>
    <w:semiHidden/>
    <w:rsid w:val="006022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02259"/>
    <w:pPr>
      <w:autoSpaceDE w:val="0"/>
      <w:autoSpaceDN w:val="0"/>
      <w:spacing w:before="92"/>
      <w:ind w:left="215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styleId="ab">
    <w:name w:val="FollowedHyperlink"/>
    <w:basedOn w:val="a0"/>
    <w:uiPriority w:val="99"/>
    <w:semiHidden/>
    <w:unhideWhenUsed/>
    <w:rsid w:val="00602259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022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02259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602259"/>
    <w:rPr>
      <w:rFonts w:ascii="Arial Unicode MS" w:eastAsia="Arial Unicode MS" w:hAnsi="Arial Unicode MS" w:cs="Arial Unicode MS"/>
      <w:color w:val="000000"/>
      <w:sz w:val="20"/>
      <w:szCs w:val="20"/>
      <w:lang w:eastAsia="uk-UA" w:bidi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2259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60225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60225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602259"/>
    <w:rPr>
      <w:rFonts w:ascii="Segoe UI" w:eastAsia="Arial Unicode MS" w:hAnsi="Segoe UI" w:cs="Segoe UI"/>
      <w:color w:val="000000"/>
      <w:sz w:val="18"/>
      <w:szCs w:val="18"/>
      <w:lang w:eastAsia="uk-UA" w:bidi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"/>
    <w:rsid w:val="006022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вичайний1"/>
    <w:rsid w:val="00602259"/>
    <w:pPr>
      <w:spacing w:after="0"/>
    </w:pPr>
    <w:rPr>
      <w:rFonts w:ascii="Arial" w:eastAsia="Arial" w:hAnsi="Arial" w:cs="Arial"/>
      <w:lang w:eastAsia="uk-UA"/>
    </w:rPr>
  </w:style>
  <w:style w:type="character" w:customStyle="1" w:styleId="ng-star-inserted">
    <w:name w:val="ng-star-inserted"/>
    <w:basedOn w:val="a0"/>
    <w:rsid w:val="009D33AD"/>
  </w:style>
  <w:style w:type="character" w:customStyle="1" w:styleId="st">
    <w:name w:val="st"/>
    <w:basedOn w:val="a0"/>
    <w:rsid w:val="005E7475"/>
  </w:style>
  <w:style w:type="character" w:styleId="af3">
    <w:name w:val="Unresolved Mention"/>
    <w:basedOn w:val="a0"/>
    <w:uiPriority w:val="99"/>
    <w:semiHidden/>
    <w:unhideWhenUsed/>
    <w:rsid w:val="00950C2D"/>
    <w:rPr>
      <w:color w:val="605E5C"/>
      <w:shd w:val="clear" w:color="auto" w:fill="E1DFDD"/>
    </w:rPr>
  </w:style>
  <w:style w:type="character" w:styleId="af4">
    <w:name w:val="page number"/>
    <w:basedOn w:val="a0"/>
    <w:rsid w:val="00326992"/>
  </w:style>
  <w:style w:type="paragraph" w:customStyle="1" w:styleId="13">
    <w:name w:val="Обычный1"/>
    <w:rsid w:val="00326992"/>
    <w:pPr>
      <w:spacing w:after="0"/>
    </w:pPr>
    <w:rPr>
      <w:rFonts w:ascii="Arial" w:eastAsia="Arial" w:hAnsi="Arial" w:cs="Arial"/>
      <w:lang w:eastAsia="en-GB"/>
    </w:rPr>
  </w:style>
  <w:style w:type="paragraph" w:styleId="af5">
    <w:name w:val="Normal (Web)"/>
    <w:basedOn w:val="a"/>
    <w:uiPriority w:val="99"/>
    <w:unhideWhenUsed/>
    <w:rsid w:val="00EE3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 w:bidi="ar-SA"/>
    </w:rPr>
  </w:style>
  <w:style w:type="paragraph" w:styleId="21">
    <w:name w:val="Body Text 2"/>
    <w:basedOn w:val="a"/>
    <w:link w:val="22"/>
    <w:uiPriority w:val="99"/>
    <w:semiHidden/>
    <w:unhideWhenUsed/>
    <w:rsid w:val="00412829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412829"/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6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1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8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9375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s://www.youtube.com/watch?v=c1Mfx5YRbHw" TargetMode="External"/><Relationship Id="rId18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7" Type="http://schemas.openxmlformats.org/officeDocument/2006/relationships/hyperlink" Target="https://d-learn.pro/developer/course/list" TargetMode="External"/><Relationship Id="rId12" Type="http://schemas.openxmlformats.org/officeDocument/2006/relationships/hyperlink" Target="https://www.vocabulary.cl/english/clothes.htm" TargetMode="External"/><Relationship Id="rId17" Type="http://schemas.openxmlformats.org/officeDocument/2006/relationships/hyperlink" Target="mailto:kim@pnu.edu.u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oodwardenglish.com/travel-vs-trip-difference/" TargetMode="External"/><Relationship Id="rId20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woodwardenglish.com/lesson/places-in-a-city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woodwardenglish.com/lesson/sports-in-english/" TargetMode="External"/><Relationship Id="rId23" Type="http://schemas.openxmlformats.org/officeDocument/2006/relationships/hyperlink" Target="https://nmv.pnu.edu.ua/wp-content/uploads/sites/118/2021/02/neformalna_osvita.pdf" TargetMode="External"/><Relationship Id="rId10" Type="http://schemas.openxmlformats.org/officeDocument/2006/relationships/hyperlink" Target="https://www.youtube.com/watch?v=Zm1KKcgQ7DM" TargetMode="External"/><Relationship Id="rId19" Type="http://schemas.openxmlformats.org/officeDocument/2006/relationships/hyperlink" Target="https://nmv.pnu.edu.ua/wp-content/uploads/sites/118/2021/04/isinuvannia_nove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www.youtube.com/watch?v=dd8xTzYHg1w&amp;list=RDCMUC0kejkXg2LG-pFqAeWD_zLQ&amp;index=7" TargetMode="External"/><Relationship Id="rId22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29F274-67EE-F347-A35B-0FBF74A1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11383</Words>
  <Characters>6489</Characters>
  <Application>Microsoft Office Word</Application>
  <DocSecurity>0</DocSecurity>
  <Lines>54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АЛЛА</cp:lastModifiedBy>
  <cp:revision>2</cp:revision>
  <cp:lastPrinted>2023-01-21T16:40:00Z</cp:lastPrinted>
  <dcterms:created xsi:type="dcterms:W3CDTF">2023-01-26T19:14:00Z</dcterms:created>
  <dcterms:modified xsi:type="dcterms:W3CDTF">2023-01-26T19:14:00Z</dcterms:modified>
</cp:coreProperties>
</file>