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98B6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18459FC" w14:textId="023FED16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4D7CC02F" w14:textId="6977164B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45E5A849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1675DC54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429233E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7DDDA690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B4BE25E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6937F3F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2296E69B" w14:textId="77777777" w:rsidR="003D2DD0" w:rsidRDefault="009B20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121991AB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9F5F9ED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6C81EAC3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4F1829CF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6D08C47C" w14:textId="77777777" w:rsidR="003D2DD0" w:rsidRDefault="009B208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Іноземна </w:t>
      </w:r>
      <w:r w:rsidR="003369BD">
        <w:rPr>
          <w:b/>
          <w:sz w:val="28"/>
          <w:szCs w:val="28"/>
          <w:u w:val="single"/>
          <w:lang w:val="uk-UA"/>
        </w:rPr>
        <w:t xml:space="preserve">мова </w:t>
      </w:r>
      <w:r>
        <w:rPr>
          <w:b/>
          <w:sz w:val="28"/>
          <w:szCs w:val="28"/>
          <w:u w:val="single"/>
          <w:lang w:val="uk-UA"/>
        </w:rPr>
        <w:t xml:space="preserve"> (англійська)</w:t>
      </w:r>
    </w:p>
    <w:p w14:paraId="0466C488" w14:textId="77777777" w:rsidR="003D2DD0" w:rsidRDefault="003D2DD0">
      <w:pPr>
        <w:jc w:val="center"/>
        <w:rPr>
          <w:b/>
          <w:sz w:val="28"/>
          <w:szCs w:val="28"/>
          <w:u w:val="single"/>
          <w:lang w:val="uk-UA"/>
        </w:rPr>
      </w:pPr>
    </w:p>
    <w:p w14:paraId="62E7BCA8" w14:textId="3D15D40E" w:rsidR="00534EA0" w:rsidRDefault="009B208A" w:rsidP="00534EA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534EA0">
        <w:rPr>
          <w:sz w:val="28"/>
          <w:szCs w:val="28"/>
          <w:lang w:val="uk-UA"/>
        </w:rPr>
        <w:t xml:space="preserve">Освітня </w:t>
      </w:r>
      <w:r w:rsidR="00534EA0" w:rsidRPr="00B93336">
        <w:rPr>
          <w:sz w:val="28"/>
          <w:szCs w:val="28"/>
        </w:rPr>
        <w:t>про</w:t>
      </w:r>
      <w:r w:rsidR="00534EA0">
        <w:rPr>
          <w:sz w:val="28"/>
          <w:szCs w:val="28"/>
          <w:lang w:val="uk-UA"/>
        </w:rPr>
        <w:t>грама: Середня освіта (о</w:t>
      </w:r>
      <w:r w:rsidR="00534EA0" w:rsidRPr="003C5111">
        <w:rPr>
          <w:sz w:val="28"/>
          <w:szCs w:val="28"/>
          <w:lang w:val="uk-UA"/>
        </w:rPr>
        <w:t xml:space="preserve">бразотворче </w:t>
      </w:r>
      <w:r w:rsidR="00534EA0">
        <w:rPr>
          <w:sz w:val="28"/>
          <w:szCs w:val="28"/>
          <w:lang w:val="uk-UA"/>
        </w:rPr>
        <w:t xml:space="preserve">   </w:t>
      </w:r>
    </w:p>
    <w:p w14:paraId="6F3D5437" w14:textId="77777777" w:rsidR="00534EA0" w:rsidRDefault="00534EA0" w:rsidP="00534EA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14:paraId="1ED4C45C" w14:textId="77777777" w:rsidR="00534EA0" w:rsidRDefault="00534EA0" w:rsidP="00534EA0">
      <w:pPr>
        <w:jc w:val="center"/>
        <w:rPr>
          <w:sz w:val="28"/>
          <w:szCs w:val="28"/>
          <w:lang w:val="uk-UA"/>
        </w:rPr>
      </w:pPr>
    </w:p>
    <w:p w14:paraId="637DB2FE" w14:textId="77777777" w:rsidR="00534EA0" w:rsidRDefault="00534EA0" w:rsidP="00534EA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Спеціальність:       014 Середня освіта (о</w:t>
      </w:r>
      <w:r w:rsidRPr="003C5111">
        <w:rPr>
          <w:sz w:val="28"/>
          <w:szCs w:val="28"/>
          <w:lang w:val="uk-UA"/>
        </w:rPr>
        <w:t xml:space="preserve">бразотворче </w:t>
      </w:r>
      <w:r>
        <w:rPr>
          <w:sz w:val="28"/>
          <w:szCs w:val="28"/>
          <w:lang w:val="uk-UA"/>
        </w:rPr>
        <w:t xml:space="preserve">   </w:t>
      </w:r>
    </w:p>
    <w:p w14:paraId="6848B59A" w14:textId="77777777" w:rsidR="00534EA0" w:rsidRPr="003C5111" w:rsidRDefault="00534EA0" w:rsidP="00534EA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14:paraId="486BD466" w14:textId="77777777" w:rsidR="00534EA0" w:rsidRDefault="00534EA0" w:rsidP="00534EA0">
      <w:pPr>
        <w:jc w:val="center"/>
        <w:rPr>
          <w:sz w:val="28"/>
          <w:szCs w:val="28"/>
          <w:lang w:val="uk-UA"/>
        </w:rPr>
      </w:pPr>
    </w:p>
    <w:p w14:paraId="6BC025C4" w14:textId="77777777" w:rsidR="00534EA0" w:rsidRDefault="00534EA0" w:rsidP="00534E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        01 Освіта / Педагогіка</w:t>
      </w:r>
    </w:p>
    <w:p w14:paraId="5664700F" w14:textId="4575D2CE" w:rsidR="003D2DD0" w:rsidRDefault="003D2DD0" w:rsidP="00534EA0">
      <w:pPr>
        <w:rPr>
          <w:sz w:val="28"/>
          <w:szCs w:val="28"/>
          <w:lang w:val="uk-UA"/>
        </w:rPr>
      </w:pPr>
    </w:p>
    <w:p w14:paraId="662BE071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3C4E310F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1EBCD668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4D7A11F9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F104E2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F932010" w14:textId="77777777" w:rsidR="003D2DD0" w:rsidRDefault="009B20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1A41BCE3" w14:textId="7989E631" w:rsidR="003D2DD0" w:rsidRDefault="006B01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</w:t>
      </w:r>
      <w:r w:rsidR="009B208A">
        <w:rPr>
          <w:sz w:val="28"/>
          <w:szCs w:val="28"/>
          <w:lang w:val="uk-UA"/>
        </w:rPr>
        <w:t xml:space="preserve"> від </w:t>
      </w:r>
      <w:r w:rsidR="009B208A">
        <w:rPr>
          <w:sz w:val="28"/>
          <w:szCs w:val="28"/>
        </w:rPr>
        <w:t>“</w:t>
      </w:r>
      <w:r w:rsidR="00ED681A">
        <w:rPr>
          <w:sz w:val="28"/>
          <w:szCs w:val="28"/>
          <w:lang w:val="uk-UA"/>
        </w:rPr>
        <w:t>29</w:t>
      </w:r>
      <w:r w:rsidR="009B208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ED681A">
        <w:rPr>
          <w:sz w:val="28"/>
          <w:szCs w:val="28"/>
          <w:lang w:val="uk-UA"/>
        </w:rPr>
        <w:t>2</w:t>
      </w:r>
      <w:r w:rsidR="009B208A">
        <w:rPr>
          <w:sz w:val="28"/>
          <w:szCs w:val="28"/>
          <w:lang w:val="uk-UA"/>
        </w:rPr>
        <w:t xml:space="preserve"> р.  </w:t>
      </w:r>
    </w:p>
    <w:p w14:paraId="66F8175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6A484B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084B3C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DF1BBD2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BF6206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220536C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D2D4EDE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E378593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30C1399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1589B17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F429845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45482F65" w14:textId="77777777" w:rsidR="003D2DD0" w:rsidRDefault="003D2DD0" w:rsidP="00534EA0">
      <w:pPr>
        <w:rPr>
          <w:sz w:val="28"/>
          <w:szCs w:val="28"/>
          <w:lang w:val="uk-UA"/>
        </w:rPr>
      </w:pPr>
    </w:p>
    <w:p w14:paraId="7D4F1BAA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EE55120" w14:textId="4BD3EEB3" w:rsidR="003D2DD0" w:rsidRDefault="006B01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ED681A">
        <w:rPr>
          <w:sz w:val="28"/>
          <w:szCs w:val="28"/>
          <w:lang w:val="uk-UA"/>
        </w:rPr>
        <w:t>2</w:t>
      </w:r>
    </w:p>
    <w:p w14:paraId="1E6628F2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503D8A1B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63E7FE8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61B8CC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9F3A58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322D91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3AEFB45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18E6CED8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6999E864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50753FCF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D1DCF3A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3BA3B48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1252157C" w14:textId="77777777" w:rsidR="003D2DD0" w:rsidRDefault="003D2DD0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EF97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385CFC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F81EFD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6DC164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44F7AB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824491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3144261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B43735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AC538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F0D3F1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A3AB95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9E5F46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5DF236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C5D575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3ED992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1925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8B2A3D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844D0DD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30D92F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ACCD28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EB608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86351A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3F4D6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8893FF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46693A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E3B7A1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AC7609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2DD1E025" w14:textId="77777777" w:rsidR="003D2DD0" w:rsidRDefault="003D2DD0">
      <w:pPr>
        <w:pStyle w:val="a6"/>
      </w:pPr>
    </w:p>
    <w:tbl>
      <w:tblPr>
        <w:tblStyle w:val="ab"/>
        <w:tblW w:w="9742" w:type="dxa"/>
        <w:tblLook w:val="04A0" w:firstRow="1" w:lastRow="0" w:firstColumn="1" w:lastColumn="0" w:noHBand="0" w:noVBand="1"/>
      </w:tblPr>
      <w:tblGrid>
        <w:gridCol w:w="2030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3D2DD0" w14:paraId="33D6DBE7" w14:textId="77777777">
        <w:tc>
          <w:tcPr>
            <w:tcW w:w="9741" w:type="dxa"/>
            <w:gridSpan w:val="10"/>
            <w:shd w:val="clear" w:color="auto" w:fill="auto"/>
          </w:tcPr>
          <w:p w14:paraId="6790AA01" w14:textId="77777777" w:rsidR="003D2DD0" w:rsidRDefault="009B208A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3D2DD0" w14:paraId="0D331C2B" w14:textId="77777777">
        <w:tc>
          <w:tcPr>
            <w:tcW w:w="3252" w:type="dxa"/>
            <w:gridSpan w:val="3"/>
            <w:shd w:val="clear" w:color="auto" w:fill="auto"/>
          </w:tcPr>
          <w:p w14:paraId="54BF0A34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FF74C33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Іноземна </w:t>
            </w:r>
            <w:r w:rsidR="003369BD">
              <w:rPr>
                <w:lang w:val="uk-UA"/>
              </w:rPr>
              <w:t xml:space="preserve">мова </w:t>
            </w:r>
            <w:r>
              <w:rPr>
                <w:lang w:val="uk-UA"/>
              </w:rPr>
              <w:t xml:space="preserve"> (англійська)</w:t>
            </w:r>
          </w:p>
        </w:tc>
      </w:tr>
      <w:tr w:rsidR="003D2DD0" w14:paraId="7767B460" w14:textId="77777777">
        <w:tc>
          <w:tcPr>
            <w:tcW w:w="3252" w:type="dxa"/>
            <w:gridSpan w:val="3"/>
            <w:shd w:val="clear" w:color="auto" w:fill="auto"/>
          </w:tcPr>
          <w:p w14:paraId="7CCC56B7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627940E" w14:textId="16A6E16A" w:rsidR="003D2DD0" w:rsidRPr="000A68D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Хомишин</w:t>
            </w:r>
            <w:proofErr w:type="spellEnd"/>
            <w:r>
              <w:rPr>
                <w:lang w:val="uk-UA"/>
              </w:rPr>
              <w:t xml:space="preserve"> Ольга Михайлівна</w:t>
            </w:r>
          </w:p>
        </w:tc>
      </w:tr>
      <w:tr w:rsidR="003D2DD0" w14:paraId="23514F56" w14:textId="77777777">
        <w:tc>
          <w:tcPr>
            <w:tcW w:w="3252" w:type="dxa"/>
            <w:gridSpan w:val="3"/>
            <w:shd w:val="clear" w:color="auto" w:fill="auto"/>
          </w:tcPr>
          <w:p w14:paraId="607FB82A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EC915A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3D2DD0" w:rsidRPr="00DA1400" w14:paraId="25F3F024" w14:textId="77777777">
        <w:tc>
          <w:tcPr>
            <w:tcW w:w="3252" w:type="dxa"/>
            <w:gridSpan w:val="3"/>
            <w:shd w:val="clear" w:color="auto" w:fill="auto"/>
          </w:tcPr>
          <w:p w14:paraId="015D66A5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14:paraId="77377798" w14:textId="65557314" w:rsidR="003D2DD0" w:rsidRPr="00F6009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khomysyn</w:t>
            </w:r>
            <w:proofErr w:type="spellEnd"/>
            <w:r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3D2DD0" w14:paraId="64BF5349" w14:textId="77777777">
        <w:tc>
          <w:tcPr>
            <w:tcW w:w="3252" w:type="dxa"/>
            <w:gridSpan w:val="3"/>
            <w:shd w:val="clear" w:color="auto" w:fill="auto"/>
          </w:tcPr>
          <w:p w14:paraId="1A50661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968CE4E" w14:textId="4106AC8A" w:rsidR="003D2DD0" w:rsidRPr="00DA1400" w:rsidRDefault="00DA14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3D2DD0" w14:paraId="7ADE619A" w14:textId="77777777">
        <w:tc>
          <w:tcPr>
            <w:tcW w:w="3252" w:type="dxa"/>
            <w:gridSpan w:val="3"/>
            <w:shd w:val="clear" w:color="auto" w:fill="auto"/>
          </w:tcPr>
          <w:p w14:paraId="1AEB064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55C2403" w14:textId="0D2893FD" w:rsidR="003D2DD0" w:rsidRDefault="00245EC4">
            <w:pPr>
              <w:jc w:val="both"/>
            </w:pPr>
            <w:r>
              <w:rPr>
                <w:lang w:val="uk-UA"/>
              </w:rPr>
              <w:t>Кредити ЄКТС 3 (</w:t>
            </w:r>
            <w:r w:rsidR="00613C67">
              <w:rPr>
                <w:lang w:val="uk-UA"/>
              </w:rPr>
              <w:t>90</w:t>
            </w:r>
            <w:r w:rsidR="009B208A">
              <w:rPr>
                <w:lang w:val="uk-UA"/>
              </w:rPr>
              <w:t xml:space="preserve"> год.</w:t>
            </w:r>
            <w:r>
              <w:rPr>
                <w:lang w:val="uk-UA"/>
              </w:rPr>
              <w:t>)</w:t>
            </w:r>
          </w:p>
        </w:tc>
      </w:tr>
      <w:tr w:rsidR="003D2DD0" w:rsidRPr="006D5631" w14:paraId="778F2F36" w14:textId="77777777">
        <w:tc>
          <w:tcPr>
            <w:tcW w:w="3252" w:type="dxa"/>
            <w:gridSpan w:val="3"/>
            <w:shd w:val="clear" w:color="auto" w:fill="auto"/>
          </w:tcPr>
          <w:p w14:paraId="40533AF8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221AC1F2" w14:textId="2EA02767" w:rsidR="003D2DD0" w:rsidRDefault="006D5631">
            <w:pPr>
              <w:jc w:val="both"/>
              <w:rPr>
                <w:lang w:val="uk-UA"/>
              </w:rPr>
            </w:pPr>
            <w:r w:rsidRPr="006D5631">
              <w:t>https://d-learn.pro/</w:t>
            </w:r>
          </w:p>
        </w:tc>
      </w:tr>
      <w:tr w:rsidR="003D2DD0" w14:paraId="0F0AEA26" w14:textId="77777777">
        <w:tc>
          <w:tcPr>
            <w:tcW w:w="3252" w:type="dxa"/>
            <w:gridSpan w:val="3"/>
            <w:shd w:val="clear" w:color="auto" w:fill="auto"/>
          </w:tcPr>
          <w:p w14:paraId="4B1323B3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84D783F" w14:textId="77777777" w:rsidR="003D2DD0" w:rsidRDefault="009B208A">
            <w:pPr>
              <w:jc w:val="both"/>
            </w:pPr>
            <w:r>
              <w:rPr>
                <w:lang w:val="uk-UA"/>
              </w:rPr>
              <w:t>Консультація до самостійної роботи проводиться на практичних заняттях, консультація до екзамену 1 година</w:t>
            </w:r>
          </w:p>
        </w:tc>
      </w:tr>
      <w:tr w:rsidR="003D2DD0" w14:paraId="1EC4D617" w14:textId="77777777">
        <w:tc>
          <w:tcPr>
            <w:tcW w:w="9741" w:type="dxa"/>
            <w:gridSpan w:val="10"/>
            <w:shd w:val="clear" w:color="auto" w:fill="auto"/>
          </w:tcPr>
          <w:p w14:paraId="30C55E71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3D2DD0" w14:paraId="7ADCFE48" w14:textId="77777777">
        <w:tc>
          <w:tcPr>
            <w:tcW w:w="9741" w:type="dxa"/>
            <w:gridSpan w:val="10"/>
            <w:shd w:val="clear" w:color="auto" w:fill="auto"/>
          </w:tcPr>
          <w:p w14:paraId="0055FD50" w14:textId="77777777" w:rsidR="003D2DD0" w:rsidRDefault="00316083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</w:t>
            </w:r>
            <w:r w:rsidR="009B208A">
              <w:rPr>
                <w:lang w:val="uk-UA"/>
              </w:rPr>
              <w:t>.</w:t>
            </w:r>
            <w:r>
              <w:rPr>
                <w:lang w:val="uk-UA"/>
              </w:rPr>
              <w:t xml:space="preserve"> Програма «Іноземна мова» розрахована на студентів бакалаврської програми. </w:t>
            </w:r>
            <w:r w:rsidR="00F5023D">
              <w:rPr>
                <w:lang w:val="uk-UA"/>
              </w:rPr>
              <w:t>Навчальна програма</w:t>
            </w:r>
            <w:r>
              <w:rPr>
                <w:lang w:val="uk-UA"/>
              </w:rPr>
              <w:t xml:space="preserve"> </w:t>
            </w:r>
            <w:r w:rsidR="00F5023D">
              <w:rPr>
                <w:lang w:val="uk-UA"/>
              </w:rPr>
              <w:t xml:space="preserve">передбачає систематизацію знань студентів з англійської мови в усіх її аспектах в рамках </w:t>
            </w:r>
            <w:proofErr w:type="spellStart"/>
            <w:r w:rsidR="00F5023D">
              <w:rPr>
                <w:lang w:val="uk-UA"/>
              </w:rPr>
              <w:t>компетентнісного</w:t>
            </w:r>
            <w:proofErr w:type="spellEnd"/>
            <w:r w:rsidR="00F5023D">
              <w:rPr>
                <w:lang w:val="uk-UA"/>
              </w:rPr>
              <w:t xml:space="preserve"> підходу.</w:t>
            </w:r>
            <w:r w:rsidR="009B208A">
              <w:rPr>
                <w:lang w:val="uk-UA"/>
              </w:rPr>
              <w:t xml:space="preserve"> </w:t>
            </w:r>
          </w:p>
          <w:p w14:paraId="7DE38814" w14:textId="77777777" w:rsidR="003D2DD0" w:rsidRDefault="007D583F" w:rsidP="007D583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           Навчальна програма </w:t>
            </w:r>
            <w:r w:rsidR="009B208A" w:rsidRPr="007D583F">
              <w:rPr>
                <w:szCs w:val="28"/>
                <w:lang w:val="uk-UA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 w:rsidR="009B208A" w:rsidRPr="007D583F">
              <w:rPr>
                <w:lang w:val="uk-UA"/>
              </w:rPr>
              <w:t>європейський простір вищої освіти.</w:t>
            </w:r>
          </w:p>
          <w:p w14:paraId="1CE852F1" w14:textId="77777777" w:rsidR="003D2DD0" w:rsidRPr="00F60099" w:rsidRDefault="007D583F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>
              <w:rPr>
                <w:sz w:val="22"/>
                <w:lang w:val="uk-UA"/>
              </w:rPr>
              <w:t>мовного</w:t>
            </w:r>
            <w:proofErr w:type="spellEnd"/>
            <w:r>
              <w:rPr>
                <w:sz w:val="22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14:paraId="17C2AA2A" w14:textId="77777777" w:rsidR="003D2DD0" w:rsidRDefault="00F8093E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9B208A">
              <w:t xml:space="preserve"> </w:t>
            </w:r>
            <w:proofErr w:type="spellStart"/>
            <w:r w:rsidR="009B208A">
              <w:t>базується</w:t>
            </w:r>
            <w:proofErr w:type="spellEnd"/>
            <w:r w:rsidR="009B208A">
              <w:t xml:space="preserve"> на принципах </w:t>
            </w:r>
            <w:proofErr w:type="spellStart"/>
            <w:r w:rsidR="009B208A">
              <w:t>плюрилінгвізму</w:t>
            </w:r>
            <w:proofErr w:type="spellEnd"/>
            <w:r w:rsidR="009B208A">
              <w:t xml:space="preserve">, </w:t>
            </w:r>
            <w:proofErr w:type="spellStart"/>
            <w:r w:rsidR="009B208A">
              <w:t>демократії</w:t>
            </w:r>
            <w:proofErr w:type="spellEnd"/>
            <w:r w:rsidR="009B208A">
              <w:t xml:space="preserve"> та </w:t>
            </w:r>
            <w:proofErr w:type="spellStart"/>
            <w:r w:rsidR="009B208A">
              <w:t>інновацій</w:t>
            </w:r>
            <w:proofErr w:type="spellEnd"/>
            <w:r w:rsidR="009B208A">
              <w:t>.</w:t>
            </w:r>
          </w:p>
          <w:p w14:paraId="2206D318" w14:textId="77777777" w:rsidR="003D2DD0" w:rsidRDefault="003D2DD0" w:rsidP="00F8093E">
            <w:pPr>
              <w:jc w:val="both"/>
            </w:pPr>
          </w:p>
        </w:tc>
      </w:tr>
      <w:tr w:rsidR="003D2DD0" w14:paraId="19DEA11A" w14:textId="77777777">
        <w:tc>
          <w:tcPr>
            <w:tcW w:w="9741" w:type="dxa"/>
            <w:gridSpan w:val="10"/>
            <w:shd w:val="clear" w:color="auto" w:fill="auto"/>
          </w:tcPr>
          <w:p w14:paraId="0B1403B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D2DD0" w14:paraId="35594EE9" w14:textId="77777777">
        <w:tc>
          <w:tcPr>
            <w:tcW w:w="9741" w:type="dxa"/>
            <w:gridSpan w:val="10"/>
            <w:shd w:val="clear" w:color="auto" w:fill="auto"/>
          </w:tcPr>
          <w:p w14:paraId="4172044F" w14:textId="77777777" w:rsidR="003D2DD0" w:rsidRDefault="00F8093E">
            <w:pPr>
              <w:ind w:firstLine="73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курсу «Іноземна мова» є формування навчальних стратегій в процесі роботи з навчальними англомовними </w:t>
            </w:r>
            <w:proofErr w:type="spellStart"/>
            <w:r>
              <w:rPr>
                <w:lang w:val="uk-UA"/>
              </w:rPr>
              <w:t>текстами,п</w:t>
            </w:r>
            <w:r w:rsidR="009B208A">
              <w:rPr>
                <w:lang w:val="uk-UA"/>
              </w:rPr>
              <w:t>рактичне</w:t>
            </w:r>
            <w:proofErr w:type="spellEnd"/>
            <w:r w:rsidR="009B208A">
              <w:rPr>
                <w:lang w:val="uk-UA"/>
              </w:rPr>
              <w:t xml:space="preserve">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  <w:p w14:paraId="69807AE9" w14:textId="77777777" w:rsidR="00DA1400" w:rsidRDefault="00DA1400" w:rsidP="00DA1400">
            <w:pPr>
              <w:ind w:firstLine="31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Цілі курсу: </w:t>
            </w:r>
          </w:p>
          <w:p w14:paraId="00F82B05" w14:textId="77777777" w:rsidR="00DA1400" w:rsidRDefault="00DA1400" w:rsidP="00DA1400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4B970148" w14:textId="77777777" w:rsidR="00DA1400" w:rsidRDefault="00DA1400" w:rsidP="00DA1400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7B191646" w14:textId="77777777" w:rsidR="00DA1400" w:rsidRDefault="00DA1400" w:rsidP="00DA1400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bCs/>
                <w:lang w:val="uk-UA"/>
              </w:rPr>
              <w:t>вокабуляру</w:t>
            </w:r>
            <w:proofErr w:type="spellEnd"/>
            <w:r>
              <w:rPr>
                <w:bCs/>
                <w:lang w:val="uk-UA"/>
              </w:rPr>
              <w:t xml:space="preserve"> та вдосконалення граматичної компетентності; </w:t>
            </w:r>
          </w:p>
          <w:p w14:paraId="0C786F0C" w14:textId="77777777" w:rsidR="00DA1400" w:rsidRDefault="00DA1400" w:rsidP="00DA1400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0348DD54" w14:textId="77777777" w:rsidR="00DA1400" w:rsidRDefault="00DA1400" w:rsidP="00DA1400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0CD72955" w14:textId="1D5F9B50" w:rsidR="00DA1400" w:rsidRDefault="00DA1400" w:rsidP="00DA1400">
            <w:pPr>
              <w:ind w:firstLine="737"/>
              <w:jc w:val="both"/>
            </w:pPr>
            <w:r>
              <w:rPr>
                <w:bCs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3D2DD0" w14:paraId="173A2DBB" w14:textId="77777777">
        <w:tc>
          <w:tcPr>
            <w:tcW w:w="9741" w:type="dxa"/>
            <w:gridSpan w:val="10"/>
            <w:shd w:val="clear" w:color="auto" w:fill="auto"/>
          </w:tcPr>
          <w:p w14:paraId="3E3520DA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3D2DD0" w:rsidRPr="003369BD" w14:paraId="30D409A0" w14:textId="77777777">
        <w:tc>
          <w:tcPr>
            <w:tcW w:w="9741" w:type="dxa"/>
            <w:gridSpan w:val="10"/>
            <w:shd w:val="clear" w:color="auto" w:fill="auto"/>
          </w:tcPr>
          <w:p w14:paraId="0D2D5D47" w14:textId="77777777" w:rsidR="00245EC4" w:rsidRDefault="00245EC4" w:rsidP="00245EC4">
            <w:pPr>
              <w:pStyle w:val="ad"/>
              <w:ind w:left="1" w:hanging="3"/>
              <w:jc w:val="both"/>
              <w:rPr>
                <w:rFonts w:ascii="Times New Roman" w:hAnsi="Times New Roman" w:cs="Times New Roman"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 xml:space="preserve">4.1. Загальні компетентності </w:t>
            </w:r>
          </w:p>
          <w:p w14:paraId="2060146F" w14:textId="77777777" w:rsidR="00245EC4" w:rsidRDefault="00245EC4" w:rsidP="00245EC4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синтезу. </w:t>
            </w:r>
          </w:p>
          <w:p w14:paraId="20FC9D2D" w14:textId="77777777" w:rsidR="00245EC4" w:rsidRDefault="00245EC4" w:rsidP="00245EC4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sz w:val="22"/>
              </w:rPr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.</w:t>
            </w:r>
          </w:p>
          <w:p w14:paraId="16267954" w14:textId="77777777" w:rsidR="00245EC4" w:rsidRDefault="00245EC4" w:rsidP="00245EC4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>
              <w:lastRenderedPageBreak/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</w:p>
          <w:p w14:paraId="5D0944E9" w14:textId="77777777" w:rsidR="00245EC4" w:rsidRDefault="00245EC4" w:rsidP="00245EC4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міжособистісної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>.</w:t>
            </w:r>
          </w:p>
          <w:p w14:paraId="47A57DBA" w14:textId="77777777" w:rsidR="00245EC4" w:rsidRDefault="00245EC4" w:rsidP="00245EC4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</w:rPr>
            </w:pPr>
            <w:r>
              <w:t xml:space="preserve"> </w:t>
            </w: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працювати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команді</w:t>
            </w:r>
            <w:proofErr w:type="spellEnd"/>
            <w:r>
              <w:rPr>
                <w:rFonts w:eastAsia="Arial Unicode MS"/>
              </w:rPr>
              <w:t xml:space="preserve"> та автономно. </w:t>
            </w:r>
          </w:p>
          <w:p w14:paraId="32D535AB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t xml:space="preserve">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, </w:t>
            </w:r>
            <w:proofErr w:type="spellStart"/>
            <w:r>
              <w:t>відповідально</w:t>
            </w:r>
            <w:proofErr w:type="spellEnd"/>
            <w:r>
              <w:t xml:space="preserve"> і </w:t>
            </w:r>
            <w:proofErr w:type="spellStart"/>
            <w:r>
              <w:t>свідомо</w:t>
            </w:r>
            <w:proofErr w:type="spellEnd"/>
            <w:r>
              <w:t>.</w:t>
            </w:r>
          </w:p>
          <w:p w14:paraId="3878A695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аналізувати</w:t>
            </w:r>
            <w:proofErr w:type="spellEnd"/>
            <w:r>
              <w:rPr>
                <w:rFonts w:eastAsia="Arial Unicode MS"/>
              </w:rPr>
              <w:t xml:space="preserve"> і критично </w:t>
            </w:r>
            <w:proofErr w:type="spellStart"/>
            <w:r>
              <w:rPr>
                <w:rFonts w:eastAsia="Arial Unicode MS"/>
              </w:rPr>
              <w:t>оцінювати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соціальні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культурні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професійні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події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явища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ситуації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079B6438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цінувати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поважати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різноманітності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мультикультурності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6F6073C2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застосовувати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практичних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ситуаціях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6245DB40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учитися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впродовж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життя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оволодівати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сучасними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знаннями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2CF9172B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</w:p>
          <w:p w14:paraId="6AFA9C31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</w:rPr>
            </w:pPr>
            <w:r>
              <w:rPr>
                <w:rFonts w:eastAsia="Arial Unicode MS"/>
                <w:b/>
                <w:i/>
              </w:rPr>
              <w:t xml:space="preserve">4.2. </w:t>
            </w:r>
            <w:proofErr w:type="spellStart"/>
            <w:r>
              <w:rPr>
                <w:rFonts w:eastAsia="Arial Unicode MS"/>
                <w:b/>
                <w:i/>
              </w:rPr>
              <w:t>Фахові</w:t>
            </w:r>
            <w:proofErr w:type="spellEnd"/>
            <w:r>
              <w:rPr>
                <w:rFonts w:eastAsia="Arial Unicode MS"/>
                <w:b/>
                <w:i/>
              </w:rPr>
              <w:t xml:space="preserve"> </w:t>
            </w:r>
            <w:proofErr w:type="spellStart"/>
            <w:r>
              <w:rPr>
                <w:rFonts w:eastAsia="Arial Unicode MS"/>
                <w:b/>
                <w:i/>
              </w:rPr>
              <w:t>компетентності</w:t>
            </w:r>
            <w:proofErr w:type="spellEnd"/>
            <w:r>
              <w:rPr>
                <w:rFonts w:eastAsia="Arial Unicode MS"/>
                <w:b/>
                <w:i/>
              </w:rPr>
              <w:t xml:space="preserve">: </w:t>
            </w:r>
          </w:p>
          <w:p w14:paraId="2B470042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адекватно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досвід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набутий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вивченні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рідної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розглядаючи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його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засіб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усвідомленого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оволодіння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англійською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мовою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5DE1B293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професійній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діяльності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отримані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</w:t>
            </w:r>
            <w:proofErr w:type="spellEnd"/>
            <w:r>
              <w:rPr>
                <w:rFonts w:eastAsia="Arial Unicode MS"/>
              </w:rPr>
              <w:t>.</w:t>
            </w:r>
          </w:p>
          <w:p w14:paraId="368C9FFF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розуміти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мову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особливу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знакову</w:t>
            </w:r>
            <w:proofErr w:type="spellEnd"/>
            <w:r>
              <w:rPr>
                <w:rFonts w:eastAsia="Arial Unicode MS"/>
              </w:rPr>
              <w:t xml:space="preserve"> систему, </w:t>
            </w:r>
            <w:proofErr w:type="spellStart"/>
            <w:r>
              <w:rPr>
                <w:rFonts w:eastAsia="Arial Unicode MS"/>
              </w:rPr>
              <w:t>її</w:t>
            </w:r>
            <w:proofErr w:type="spellEnd"/>
            <w:r>
              <w:rPr>
                <w:rFonts w:eastAsia="Arial Unicode MS"/>
              </w:rPr>
              <w:t xml:space="preserve"> природу та </w:t>
            </w:r>
            <w:proofErr w:type="spellStart"/>
            <w:r>
              <w:rPr>
                <w:rFonts w:eastAsia="Arial Unicode MS"/>
              </w:rPr>
              <w:t>функції</w:t>
            </w:r>
            <w:proofErr w:type="spellEnd"/>
            <w:r>
              <w:rPr>
                <w:rFonts w:eastAsia="Arial Unicode MS"/>
              </w:rPr>
              <w:t xml:space="preserve">,. </w:t>
            </w:r>
          </w:p>
          <w:p w14:paraId="4BE2D75F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вільно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гнучко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ефективно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мову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усній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письмовій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формі</w:t>
            </w:r>
            <w:proofErr w:type="spellEnd"/>
            <w:r>
              <w:rPr>
                <w:rFonts w:eastAsia="Arial Unicode MS"/>
              </w:rPr>
              <w:t xml:space="preserve">, у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жанрово-</w:t>
            </w:r>
            <w:proofErr w:type="spellStart"/>
            <w:r>
              <w:rPr>
                <w:rFonts w:eastAsia="Arial Unicode MS"/>
              </w:rPr>
              <w:t>стильових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різновидах</w:t>
            </w:r>
            <w:proofErr w:type="spellEnd"/>
            <w:r>
              <w:rPr>
                <w:rFonts w:eastAsia="Arial Unicode MS"/>
              </w:rPr>
              <w:t xml:space="preserve"> і </w:t>
            </w:r>
            <w:proofErr w:type="spellStart"/>
            <w:r>
              <w:rPr>
                <w:rFonts w:eastAsia="Arial Unicode MS"/>
              </w:rPr>
              <w:t>регістрах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спілкування</w:t>
            </w:r>
            <w:proofErr w:type="spellEnd"/>
            <w:r>
              <w:rPr>
                <w:rFonts w:eastAsia="Arial Unicode MS"/>
              </w:rPr>
              <w:t xml:space="preserve"> (</w:t>
            </w:r>
            <w:proofErr w:type="spellStart"/>
            <w:r>
              <w:rPr>
                <w:rFonts w:eastAsia="Arial Unicode MS"/>
              </w:rPr>
              <w:t>офіційному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неофіційному</w:t>
            </w:r>
            <w:proofErr w:type="spellEnd"/>
            <w:r>
              <w:rPr>
                <w:rFonts w:eastAsia="Arial Unicode MS"/>
              </w:rPr>
              <w:t xml:space="preserve">, нейтральному), для </w:t>
            </w:r>
            <w:proofErr w:type="spellStart"/>
            <w:r>
              <w:rPr>
                <w:rFonts w:eastAsia="Arial Unicode MS"/>
              </w:rPr>
              <w:t>розв’язання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комунікативних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завдань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сферах </w:t>
            </w:r>
            <w:proofErr w:type="spellStart"/>
            <w:r>
              <w:rPr>
                <w:rFonts w:eastAsia="Arial Unicode MS"/>
              </w:rPr>
              <w:t>життя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586D3A44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до </w:t>
            </w:r>
            <w:proofErr w:type="spellStart"/>
            <w:r>
              <w:rPr>
                <w:rFonts w:eastAsia="Arial Unicode MS"/>
              </w:rPr>
              <w:t>збирання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аналізу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систематизації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інтерпретації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фактів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інтерпретації</w:t>
            </w:r>
            <w:proofErr w:type="spellEnd"/>
            <w:r>
              <w:rPr>
                <w:rFonts w:eastAsia="Arial Unicode MS"/>
              </w:rPr>
              <w:t xml:space="preserve"> та перекладу тексту.</w:t>
            </w:r>
          </w:p>
          <w:p w14:paraId="71612BFA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створювати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усні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письмові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тексти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українською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англійською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мовами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37E0F787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розуміння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комунікативної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діяльності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реалізації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функцій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суспільних</w:t>
            </w:r>
            <w:proofErr w:type="spellEnd"/>
            <w:r>
              <w:rPr>
                <w:rFonts w:eastAsia="Arial Unicode MS"/>
              </w:rPr>
              <w:t xml:space="preserve"> сферах (жанрово-</w:t>
            </w:r>
            <w:proofErr w:type="spellStart"/>
            <w:r>
              <w:rPr>
                <w:rFonts w:eastAsia="Arial Unicode MS"/>
              </w:rPr>
              <w:t>стильова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диференціація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). </w:t>
            </w:r>
          </w:p>
          <w:p w14:paraId="4C84CA7D" w14:textId="77777777" w:rsidR="00245EC4" w:rsidRDefault="00245EC4" w:rsidP="00245EC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до </w:t>
            </w:r>
            <w:proofErr w:type="spellStart"/>
            <w:r>
              <w:rPr>
                <w:rFonts w:eastAsia="Arial Unicode MS"/>
              </w:rPr>
              <w:t>ведення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ділової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усно</w:t>
            </w:r>
            <w:proofErr w:type="spellEnd"/>
            <w:r>
              <w:rPr>
                <w:rFonts w:eastAsia="Arial Unicode MS"/>
              </w:rPr>
              <w:t xml:space="preserve"> і </w:t>
            </w:r>
            <w:proofErr w:type="spellStart"/>
            <w:r>
              <w:rPr>
                <w:rFonts w:eastAsia="Arial Unicode MS"/>
              </w:rPr>
              <w:t>письмово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1D58EC16" w14:textId="77777777" w:rsidR="00245EC4" w:rsidRDefault="00245EC4" w:rsidP="00245EC4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EastAsia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вільно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володіти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експресивними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емоційними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логічними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засобами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спрямовувати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їх</w:t>
            </w:r>
            <w:proofErr w:type="spellEnd"/>
            <w:r>
              <w:rPr>
                <w:rFonts w:eastAsia="Arial Unicode MS"/>
              </w:rPr>
              <w:t xml:space="preserve"> для </w:t>
            </w:r>
            <w:proofErr w:type="spellStart"/>
            <w:r>
              <w:rPr>
                <w:rFonts w:eastAsia="Arial Unicode MS"/>
              </w:rPr>
              <w:t>досягнення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запланованого</w:t>
            </w:r>
            <w:proofErr w:type="spellEnd"/>
            <w:r>
              <w:rPr>
                <w:rFonts w:eastAsia="Arial Unicode MS"/>
              </w:rPr>
              <w:t xml:space="preserve"> прагматичного результату.</w:t>
            </w:r>
          </w:p>
          <w:p w14:paraId="7765D730" w14:textId="77777777" w:rsidR="00245EC4" w:rsidRDefault="00245EC4" w:rsidP="00245EC4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18FD4C6B" w14:textId="77777777" w:rsidR="00245EC4" w:rsidRDefault="00245EC4" w:rsidP="00245EC4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</w:rPr>
            </w:pPr>
            <w:r>
              <w:rPr>
                <w:b/>
                <w:i/>
              </w:rPr>
              <w:t>4.3. Результатом</w:t>
            </w:r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курсу є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комунікативної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сферах </w:t>
            </w:r>
            <w:proofErr w:type="spellStart"/>
            <w:r>
              <w:t>англомовного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</w:p>
          <w:p w14:paraId="486961A3" w14:textId="77777777" w:rsidR="00245EC4" w:rsidRDefault="00245EC4" w:rsidP="00245E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будувати</w:t>
            </w:r>
            <w:proofErr w:type="spellEnd"/>
            <w:r>
              <w:t xml:space="preserve"> </w:t>
            </w:r>
            <w:proofErr w:type="spellStart"/>
            <w:r>
              <w:t>самостійні</w:t>
            </w:r>
            <w:proofErr w:type="spellEnd"/>
            <w:r>
              <w:t xml:space="preserve"> </w:t>
            </w:r>
            <w:proofErr w:type="spellStart"/>
            <w:r>
              <w:t>висловлювання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в правильному </w:t>
            </w:r>
            <w:proofErr w:type="spellStart"/>
            <w:r>
              <w:t>граматичному</w:t>
            </w:r>
            <w:proofErr w:type="spellEnd"/>
            <w:r>
              <w:t xml:space="preserve">, </w:t>
            </w:r>
            <w:proofErr w:type="spellStart"/>
            <w:r>
              <w:t>інтонаційному</w:t>
            </w:r>
            <w:proofErr w:type="spellEnd"/>
            <w:r>
              <w:t xml:space="preserve"> і </w:t>
            </w:r>
            <w:proofErr w:type="spellStart"/>
            <w:r>
              <w:t>фонетичному</w:t>
            </w:r>
            <w:proofErr w:type="spellEnd"/>
            <w:r>
              <w:t xml:space="preserve"> </w:t>
            </w:r>
            <w:proofErr w:type="spellStart"/>
            <w:r>
              <w:t>ракурсі</w:t>
            </w:r>
            <w:proofErr w:type="spellEnd"/>
            <w:r>
              <w:t xml:space="preserve">; </w:t>
            </w:r>
          </w:p>
          <w:p w14:paraId="0DD38FF9" w14:textId="77777777" w:rsidR="00245EC4" w:rsidRDefault="00245EC4" w:rsidP="00245E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підтримувати</w:t>
            </w:r>
            <w:proofErr w:type="spellEnd"/>
            <w:r>
              <w:t xml:space="preserve"> і вести </w:t>
            </w:r>
            <w:proofErr w:type="spellStart"/>
            <w:r>
              <w:t>бесіду</w:t>
            </w:r>
            <w:proofErr w:type="spellEnd"/>
            <w:r>
              <w:t xml:space="preserve"> на будь-яку тему, </w:t>
            </w:r>
            <w:proofErr w:type="spellStart"/>
            <w:r>
              <w:t>передбаченою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>;</w:t>
            </w:r>
          </w:p>
          <w:p w14:paraId="0846EA33" w14:textId="77777777" w:rsidR="00245EC4" w:rsidRDefault="00245EC4" w:rsidP="00245E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proofErr w:type="spellStart"/>
            <w:r>
              <w:t>читати</w:t>
            </w:r>
            <w:proofErr w:type="spellEnd"/>
            <w:r>
              <w:t xml:space="preserve"> і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автентичні</w:t>
            </w:r>
            <w:proofErr w:type="spell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і </w:t>
            </w:r>
            <w:proofErr w:type="spellStart"/>
            <w:r>
              <w:t>статті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жанрів</w:t>
            </w:r>
            <w:proofErr w:type="spellEnd"/>
            <w:r>
              <w:t xml:space="preserve"> та </w:t>
            </w:r>
            <w:proofErr w:type="spellStart"/>
            <w:r>
              <w:t>видів</w:t>
            </w:r>
            <w:proofErr w:type="spellEnd"/>
            <w:r>
              <w:t xml:space="preserve">; </w:t>
            </w:r>
          </w:p>
          <w:p w14:paraId="2393567C" w14:textId="77777777" w:rsidR="00245EC4" w:rsidRDefault="00245EC4" w:rsidP="00245E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розуміти</w:t>
            </w:r>
            <w:proofErr w:type="spellEnd"/>
            <w:r>
              <w:t xml:space="preserve"> на слух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автентичних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t xml:space="preserve">; </w:t>
            </w:r>
          </w:p>
          <w:p w14:paraId="6669901D" w14:textId="77777777" w:rsidR="00245EC4" w:rsidRDefault="00245EC4" w:rsidP="00245E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зафіксувати</w:t>
            </w:r>
            <w:proofErr w:type="spellEnd"/>
            <w:r>
              <w:t xml:space="preserve"> і </w:t>
            </w:r>
            <w:proofErr w:type="spellStart"/>
            <w:r>
              <w:t>письмово</w:t>
            </w:r>
            <w:proofErr w:type="spellEnd"/>
            <w:r>
              <w:t xml:space="preserve"> </w:t>
            </w:r>
            <w:proofErr w:type="spellStart"/>
            <w:r>
              <w:t>передати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, яка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вивченої</w:t>
            </w:r>
            <w:proofErr w:type="spellEnd"/>
            <w:r>
              <w:t xml:space="preserve"> тематики; </w:t>
            </w:r>
          </w:p>
          <w:p w14:paraId="76A19B69" w14:textId="462F0C17" w:rsidR="003D2DD0" w:rsidRDefault="00245EC4" w:rsidP="00245EC4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здобувати</w:t>
            </w:r>
            <w:proofErr w:type="spellEnd"/>
            <w:r>
              <w:t xml:space="preserve"> та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англомовні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повсякденному</w:t>
            </w:r>
            <w:proofErr w:type="spellEnd"/>
            <w:r>
              <w:t xml:space="preserve"> </w:t>
            </w:r>
            <w:proofErr w:type="spellStart"/>
            <w:r>
              <w:t>житті</w:t>
            </w:r>
            <w:proofErr w:type="spellEnd"/>
            <w:r>
              <w:t>.</w:t>
            </w:r>
          </w:p>
        </w:tc>
      </w:tr>
      <w:tr w:rsidR="003D2DD0" w14:paraId="04C5A745" w14:textId="77777777">
        <w:tc>
          <w:tcPr>
            <w:tcW w:w="9741" w:type="dxa"/>
            <w:gridSpan w:val="10"/>
            <w:shd w:val="clear" w:color="auto" w:fill="auto"/>
          </w:tcPr>
          <w:p w14:paraId="518209F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3D2DD0" w14:paraId="252F07DF" w14:textId="77777777">
        <w:tc>
          <w:tcPr>
            <w:tcW w:w="9741" w:type="dxa"/>
            <w:gridSpan w:val="10"/>
            <w:shd w:val="clear" w:color="auto" w:fill="auto"/>
          </w:tcPr>
          <w:p w14:paraId="2DAEC7AD" w14:textId="77777777" w:rsidR="003D2DD0" w:rsidRDefault="009B208A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3D2DD0" w14:paraId="79ED0979" w14:textId="77777777">
        <w:tc>
          <w:tcPr>
            <w:tcW w:w="5812" w:type="dxa"/>
            <w:gridSpan w:val="6"/>
            <w:shd w:val="clear" w:color="auto" w:fill="auto"/>
          </w:tcPr>
          <w:p w14:paraId="184DCF8E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7C203062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3D2DD0" w14:paraId="6EE5B7F5" w14:textId="77777777">
        <w:tc>
          <w:tcPr>
            <w:tcW w:w="5812" w:type="dxa"/>
            <w:gridSpan w:val="6"/>
            <w:shd w:val="clear" w:color="auto" w:fill="auto"/>
          </w:tcPr>
          <w:p w14:paraId="15915A20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43B3826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D2DD0" w14:paraId="74BACF8D" w14:textId="77777777">
        <w:tc>
          <w:tcPr>
            <w:tcW w:w="5812" w:type="dxa"/>
            <w:gridSpan w:val="6"/>
            <w:shd w:val="clear" w:color="auto" w:fill="auto"/>
          </w:tcPr>
          <w:p w14:paraId="7DCF2E02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1024F43F" w14:textId="77777777" w:rsidR="003D2DD0" w:rsidRDefault="009B208A">
            <w:pPr>
              <w:jc w:val="both"/>
            </w:pPr>
            <w:r>
              <w:rPr>
                <w:lang w:val="uk-UA"/>
              </w:rPr>
              <w:t>30</w:t>
            </w:r>
          </w:p>
        </w:tc>
      </w:tr>
      <w:tr w:rsidR="003D2DD0" w14:paraId="47A6A0A0" w14:textId="77777777">
        <w:tc>
          <w:tcPr>
            <w:tcW w:w="5812" w:type="dxa"/>
            <w:gridSpan w:val="6"/>
            <w:shd w:val="clear" w:color="auto" w:fill="auto"/>
          </w:tcPr>
          <w:p w14:paraId="3DB95D0B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B333C8D" w14:textId="77777777" w:rsidR="003D2DD0" w:rsidRDefault="009B208A">
            <w:pPr>
              <w:jc w:val="both"/>
            </w:pPr>
            <w:r>
              <w:rPr>
                <w:lang w:val="uk-UA"/>
              </w:rPr>
              <w:t>60</w:t>
            </w:r>
          </w:p>
        </w:tc>
      </w:tr>
      <w:tr w:rsidR="003D2DD0" w14:paraId="12937687" w14:textId="77777777">
        <w:tc>
          <w:tcPr>
            <w:tcW w:w="9741" w:type="dxa"/>
            <w:gridSpan w:val="10"/>
            <w:shd w:val="clear" w:color="auto" w:fill="auto"/>
          </w:tcPr>
          <w:p w14:paraId="5E6CE4D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3D2DD0" w14:paraId="3EFA479A" w14:textId="77777777">
        <w:tc>
          <w:tcPr>
            <w:tcW w:w="2029" w:type="dxa"/>
            <w:shd w:val="clear" w:color="auto" w:fill="auto"/>
            <w:vAlign w:val="center"/>
          </w:tcPr>
          <w:p w14:paraId="3E36E6E5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5B44AE77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4E5EBCF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33946993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5FA2EC2A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084AF734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3D2DD0" w14:paraId="04EDCEE5" w14:textId="77777777">
        <w:tc>
          <w:tcPr>
            <w:tcW w:w="2029" w:type="dxa"/>
            <w:shd w:val="clear" w:color="auto" w:fill="auto"/>
          </w:tcPr>
          <w:p w14:paraId="2299C440" w14:textId="77777777" w:rsidR="003D2DD0" w:rsidRDefault="00F60099">
            <w:pPr>
              <w:jc w:val="both"/>
            </w:pPr>
            <w:r>
              <w:rPr>
                <w:b/>
                <w:lang w:val="uk-UA"/>
              </w:rPr>
              <w:t xml:space="preserve">              3,4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000A94E9" w14:textId="0EF62F76" w:rsidR="003D2DD0" w:rsidRDefault="006B01B2">
            <w:pPr>
              <w:jc w:val="both"/>
            </w:pPr>
            <w:r>
              <w:rPr>
                <w:b/>
                <w:lang w:val="uk-UA"/>
              </w:rPr>
              <w:t xml:space="preserve">   </w:t>
            </w:r>
            <w:r w:rsidR="006D5631">
              <w:rPr>
                <w:b/>
                <w:lang w:val="uk-UA"/>
              </w:rPr>
              <w:t>Середня освіта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30FF50F7" w14:textId="77777777" w:rsidR="003D2DD0" w:rsidRDefault="00F60099">
            <w:pPr>
              <w:jc w:val="both"/>
            </w:pPr>
            <w:r>
              <w:rPr>
                <w:lang w:val="uk-UA"/>
              </w:rPr>
              <w:t xml:space="preserve">          2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4DD1CE8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D2DD0" w14:paraId="14DC839C" w14:textId="77777777">
        <w:tc>
          <w:tcPr>
            <w:tcW w:w="9741" w:type="dxa"/>
            <w:gridSpan w:val="10"/>
            <w:shd w:val="clear" w:color="auto" w:fill="auto"/>
          </w:tcPr>
          <w:p w14:paraId="3226C83C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3D2DD0" w14:paraId="1228BFB4" w14:textId="77777777">
        <w:tc>
          <w:tcPr>
            <w:tcW w:w="2895" w:type="dxa"/>
            <w:gridSpan w:val="2"/>
            <w:shd w:val="clear" w:color="auto" w:fill="auto"/>
          </w:tcPr>
          <w:p w14:paraId="6AB1BB08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F61070F" w14:textId="77777777" w:rsidR="003D2DD0" w:rsidRDefault="009B208A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0858AC89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CDFAE5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C2FACF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C0AB75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D2DD0" w:rsidRPr="006B01B2" w14:paraId="5CDFE0F2" w14:textId="77777777">
        <w:tc>
          <w:tcPr>
            <w:tcW w:w="2895" w:type="dxa"/>
            <w:gridSpan w:val="2"/>
            <w:shd w:val="clear" w:color="auto" w:fill="auto"/>
          </w:tcPr>
          <w:p w14:paraId="404F2539" w14:textId="77777777" w:rsidR="003D2DD0" w:rsidRPr="003B5CD5" w:rsidRDefault="003B5CD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lastRenderedPageBreak/>
              <w:t xml:space="preserve">3.1 </w:t>
            </w:r>
            <w:r>
              <w:rPr>
                <w:lang w:val="en-US"/>
              </w:rPr>
              <w:t xml:space="preserve">Describing shapes and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</w:p>
        </w:tc>
        <w:tc>
          <w:tcPr>
            <w:tcW w:w="1410" w:type="dxa"/>
            <w:gridSpan w:val="2"/>
            <w:shd w:val="clear" w:color="auto" w:fill="auto"/>
          </w:tcPr>
          <w:p w14:paraId="3753C477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3A4CB05" w14:textId="77777777" w:rsidR="003D2DD0" w:rsidRDefault="009B208A">
            <w:pPr>
              <w:shd w:val="clear" w:color="auto" w:fill="FFFFFF"/>
              <w:jc w:val="center"/>
            </w:pPr>
            <w: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0D44BA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12591B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shd w:val="clear" w:color="auto" w:fill="auto"/>
          </w:tcPr>
          <w:p w14:paraId="36F129DD" w14:textId="15877C04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6B01B2" w14:paraId="0E3677E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13C57FB4" w14:textId="77777777" w:rsidR="003D2DD0" w:rsidRPr="009A4CBD" w:rsidRDefault="009A4CBD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3.2 </w:t>
            </w:r>
            <w:r>
              <w:rPr>
                <w:lang w:val="en-US"/>
              </w:rPr>
              <w:t xml:space="preserve"> Describin</w:t>
            </w:r>
            <w:r w:rsidR="006D09F1">
              <w:rPr>
                <w:lang w:val="en-US"/>
              </w:rPr>
              <w:t>g  placement and light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AC0E36D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4E18790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B1A9DA5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71E8003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821A7FE" w14:textId="09AD5722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6B01B2" w14:paraId="24536CA9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AA23DA5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3.3 </w:t>
            </w:r>
            <w:r>
              <w:rPr>
                <w:lang w:val="en-US"/>
              </w:rPr>
              <w:t xml:space="preserve">  Describing  style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D23B84A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E619E16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1FA9C78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6515F6B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AC64BB6" w14:textId="59F4773C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14:paraId="7D68F23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2F7C5B26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3.</w:t>
            </w:r>
            <w:r>
              <w:t xml:space="preserve">4 </w:t>
            </w:r>
            <w:r>
              <w:rPr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0C18CC8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2C42B58A" w14:textId="77777777" w:rsidR="003D2DD0" w:rsidRDefault="009B208A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63B43A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F334F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8804F24" w14:textId="128F285E" w:rsidR="003D2DD0" w:rsidRDefault="003D2DD0">
            <w:pPr>
              <w:jc w:val="both"/>
            </w:pPr>
          </w:p>
        </w:tc>
      </w:tr>
      <w:tr w:rsidR="003D2DD0" w14:paraId="5BBEC430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E211587" w14:textId="77777777" w:rsidR="003D2DD0" w:rsidRDefault="006D09F1">
            <w:pPr>
              <w:jc w:val="both"/>
            </w:pPr>
            <w:r>
              <w:t>3.5</w:t>
            </w:r>
            <w:r>
              <w:rPr>
                <w:lang w:val="en-US"/>
              </w:rPr>
              <w:t xml:space="preserve">  Physical materials</w:t>
            </w:r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643A5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C218DB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E478DC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4A182B98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C4D478E" w14:textId="190C6363" w:rsidR="003D2DD0" w:rsidRDefault="003D2DD0">
            <w:pPr>
              <w:jc w:val="both"/>
            </w:pPr>
          </w:p>
        </w:tc>
      </w:tr>
      <w:tr w:rsidR="003D2DD0" w14:paraId="0330598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07948B8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D09F1">
              <w:rPr>
                <w:lang w:val="en-US"/>
              </w:rPr>
              <w:t>3.6  El</w:t>
            </w:r>
            <w:r w:rsidR="00F71134">
              <w:rPr>
                <w:lang w:val="en-US"/>
              </w:rPr>
              <w:t>ectronic equipment for an artist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7E7882C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5FC4D8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D0F698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3508929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3AA9C06" w14:textId="0B4D7A26" w:rsidR="003D2DD0" w:rsidRDefault="003D2DD0">
            <w:pPr>
              <w:jc w:val="both"/>
            </w:pPr>
          </w:p>
        </w:tc>
      </w:tr>
      <w:tr w:rsidR="003D2DD0" w14:paraId="7E63728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0E6E46F" w14:textId="77777777" w:rsidR="003D2DD0" w:rsidRDefault="006D09F1">
            <w:pPr>
              <w:jc w:val="both"/>
            </w:pPr>
            <w:r>
              <w:t xml:space="preserve">3.7  Basic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64D65B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E71F10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4395C2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67925675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40BA91B" w14:textId="3653CB96" w:rsidR="003D2DD0" w:rsidRDefault="003D2DD0">
            <w:pPr>
              <w:jc w:val="both"/>
            </w:pPr>
          </w:p>
        </w:tc>
      </w:tr>
      <w:tr w:rsidR="003D2DD0" w:rsidRPr="00F71134" w14:paraId="7A0BEF78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82CCF40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4.1</w:t>
            </w:r>
            <w:r w:rsidR="00CF4153" w:rsidRPr="00F71134">
              <w:rPr>
                <w:lang w:val="en-US"/>
              </w:rPr>
              <w:t xml:space="preserve"> Vocabulary and grammar practice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7A17A4FC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8215679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1FF54C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B63EA4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320528E" w14:textId="47B613C8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02F053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6EEBF49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4.2</w:t>
            </w:r>
            <w:r w:rsidR="00CF4153" w:rsidRPr="00F71134">
              <w:rPr>
                <w:lang w:val="en-US"/>
              </w:rPr>
              <w:t xml:space="preserve">  Sketches and drawings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02D348E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6145E7AD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51D5CB9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F12041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6A6F0566" w14:textId="2F21B4C7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776AAFA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6E76BFD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4.3</w:t>
            </w:r>
            <w:r w:rsidR="00CF4153" w:rsidRPr="00F71134">
              <w:rPr>
                <w:lang w:val="en-US"/>
              </w:rPr>
              <w:t xml:space="preserve">  </w:t>
            </w:r>
            <w:r w:rsidRPr="00F71134">
              <w:rPr>
                <w:lang w:val="en-US"/>
              </w:rPr>
              <w:t xml:space="preserve">Applied </w:t>
            </w:r>
            <w:r w:rsidR="00CF4153" w:rsidRPr="00F71134">
              <w:rPr>
                <w:lang w:val="en-US"/>
              </w:rPr>
              <w:t xml:space="preserve">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726A96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13E45E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D0CE5E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2DC4B67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584558C0" w14:textId="3B20F6F5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E4CFF5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2E11B04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4.4</w:t>
            </w:r>
            <w:r w:rsidR="00CF4153" w:rsidRPr="00F71134">
              <w:rPr>
                <w:lang w:val="en-US"/>
              </w:rPr>
              <w:t xml:space="preserve">  Graphic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0D64CC9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4C76D0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876E17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53B3FB7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AC26297" w14:textId="7AAEE579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5A324AEC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AEC8731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4.5</w:t>
            </w:r>
            <w:r w:rsidR="00CF4153" w:rsidRPr="00F71134">
              <w:rPr>
                <w:lang w:val="en-US"/>
              </w:rPr>
              <w:t xml:space="preserve">  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F0B53C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09A694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</w:t>
            </w:r>
            <w:r w:rsidR="00CF4153">
              <w:rPr>
                <w:lang w:val="en-US"/>
              </w:rPr>
              <w:t>3,</w:t>
            </w:r>
            <w:r w:rsidRPr="00F71134">
              <w:rPr>
                <w:lang w:val="en-US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EC60DDB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F0E5976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48AC19D" w14:textId="22A6564F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3494D1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67123FD" w14:textId="77777777" w:rsidR="003D2DD0" w:rsidRPr="00F71134" w:rsidRDefault="00F71134">
            <w:pPr>
              <w:jc w:val="both"/>
            </w:pPr>
            <w:r w:rsidRPr="00F71134">
              <w:t>4.</w:t>
            </w:r>
            <w:r>
              <w:rPr>
                <w:lang w:val="en-US"/>
              </w:rPr>
              <w:t>6</w:t>
            </w:r>
            <w:r w:rsidR="00613C67" w:rsidRPr="00F71134">
              <w:t xml:space="preserve">  </w:t>
            </w:r>
            <w:r>
              <w:rPr>
                <w:lang w:val="en-US"/>
              </w:rPr>
              <w:t>Fine</w:t>
            </w:r>
            <w:r w:rsidRPr="00F71134">
              <w:t xml:space="preserve"> </w:t>
            </w:r>
            <w:r>
              <w:rPr>
                <w:lang w:val="en-US"/>
              </w:rPr>
              <w:t>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4D7E7C19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86BA719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24F61FA8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294501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48EA16" w14:textId="6249D835" w:rsidR="003D2DD0" w:rsidRPr="00F71134" w:rsidRDefault="003D2DD0">
            <w:pPr>
              <w:jc w:val="both"/>
            </w:pPr>
          </w:p>
        </w:tc>
      </w:tr>
      <w:tr w:rsidR="003D2DD0" w:rsidRPr="00F71134" w14:paraId="406B9266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E1E87C6" w14:textId="77777777" w:rsidR="003D2DD0" w:rsidRPr="00F71134" w:rsidRDefault="00F71134">
            <w:pPr>
              <w:jc w:val="both"/>
            </w:pPr>
            <w:r>
              <w:t>4.</w:t>
            </w:r>
            <w:r>
              <w:rPr>
                <w:lang w:val="en-US"/>
              </w:rPr>
              <w:t>7</w:t>
            </w:r>
            <w:r w:rsidRPr="00F71134">
              <w:t xml:space="preserve">  </w:t>
            </w:r>
            <w:r w:rsidRPr="00F71134">
              <w:rPr>
                <w:lang w:val="en-US"/>
              </w:rPr>
              <w:t>Art</w:t>
            </w:r>
            <w:r w:rsidRPr="00F71134">
              <w:t xml:space="preserve"> </w:t>
            </w:r>
            <w:r w:rsidRPr="00F71134">
              <w:rPr>
                <w:lang w:val="en-US"/>
              </w:rPr>
              <w:t>movements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44BA7C6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5701FB0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97C64BA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430F97A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5DFA938" w14:textId="45F85C58" w:rsidR="003D2DD0" w:rsidRPr="00F71134" w:rsidRDefault="003D2DD0">
            <w:pPr>
              <w:jc w:val="both"/>
            </w:pPr>
          </w:p>
        </w:tc>
      </w:tr>
      <w:tr w:rsidR="003D2DD0" w14:paraId="5342D60A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9DC30B6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4.8 Progress test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F45B845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0BAF62D" w14:textId="77777777" w:rsidR="003D2DD0" w:rsidRDefault="009B208A">
            <w:pPr>
              <w:shd w:val="clear" w:color="auto" w:fill="FFFFFF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F82DE49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66A5D" w14:textId="77777777" w:rsidR="003D2DD0" w:rsidRDefault="009B208A">
            <w:pPr>
              <w:jc w:val="center"/>
            </w:pPr>
            <w:r>
              <w:t>20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7B60F0" w14:textId="63FB75CE" w:rsidR="003D2DD0" w:rsidRDefault="003D2DD0">
            <w:pPr>
              <w:jc w:val="both"/>
            </w:pPr>
          </w:p>
        </w:tc>
      </w:tr>
      <w:tr w:rsidR="003D2DD0" w14:paraId="74FFEC3A" w14:textId="77777777">
        <w:tc>
          <w:tcPr>
            <w:tcW w:w="9741" w:type="dxa"/>
            <w:gridSpan w:val="10"/>
            <w:shd w:val="clear" w:color="auto" w:fill="auto"/>
          </w:tcPr>
          <w:p w14:paraId="461A2B67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3D2DD0" w14:paraId="41D5CF82" w14:textId="77777777">
        <w:tc>
          <w:tcPr>
            <w:tcW w:w="4305" w:type="dxa"/>
            <w:gridSpan w:val="4"/>
            <w:shd w:val="clear" w:color="auto" w:fill="auto"/>
          </w:tcPr>
          <w:p w14:paraId="191656CC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0C8EFA" w14:textId="77777777" w:rsidR="003D2DD0" w:rsidRDefault="009B208A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3D2DD0" w14:paraId="49BCF63F" w14:textId="77777777">
        <w:tc>
          <w:tcPr>
            <w:tcW w:w="4305" w:type="dxa"/>
            <w:gridSpan w:val="4"/>
            <w:shd w:val="clear" w:color="auto" w:fill="auto"/>
          </w:tcPr>
          <w:p w14:paraId="42867B07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C2A9C5A" w14:textId="77777777" w:rsidR="003D2DD0" w:rsidRDefault="009B208A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3D2DD0" w14:paraId="0E4166E7" w14:textId="77777777">
        <w:tc>
          <w:tcPr>
            <w:tcW w:w="4305" w:type="dxa"/>
            <w:gridSpan w:val="4"/>
            <w:shd w:val="clear" w:color="auto" w:fill="auto"/>
          </w:tcPr>
          <w:p w14:paraId="713FA8A6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235D95F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6E0EF19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3D2DD0" w14:paraId="604FB9C6" w14:textId="77777777">
        <w:tc>
          <w:tcPr>
            <w:tcW w:w="4305" w:type="dxa"/>
            <w:gridSpan w:val="4"/>
            <w:shd w:val="clear" w:color="auto" w:fill="auto"/>
          </w:tcPr>
          <w:p w14:paraId="7E157711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885CE80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3D2DD0" w14:paraId="4B5F7F8A" w14:textId="77777777">
        <w:tc>
          <w:tcPr>
            <w:tcW w:w="9741" w:type="dxa"/>
            <w:gridSpan w:val="10"/>
            <w:shd w:val="clear" w:color="auto" w:fill="auto"/>
          </w:tcPr>
          <w:p w14:paraId="6D96C06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3D2DD0" w:rsidRPr="00DA1400" w14:paraId="5FC62886" w14:textId="77777777">
        <w:tc>
          <w:tcPr>
            <w:tcW w:w="9741" w:type="dxa"/>
            <w:gridSpan w:val="10"/>
            <w:shd w:val="clear" w:color="auto" w:fill="auto"/>
          </w:tcPr>
          <w:p w14:paraId="29ACA86D" w14:textId="77777777" w:rsidR="003D2DD0" w:rsidRPr="00F60099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3D2DD0" w14:paraId="33377392" w14:textId="77777777">
        <w:tc>
          <w:tcPr>
            <w:tcW w:w="9741" w:type="dxa"/>
            <w:gridSpan w:val="10"/>
            <w:shd w:val="clear" w:color="auto" w:fill="auto"/>
          </w:tcPr>
          <w:p w14:paraId="500D8F18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3D2DD0" w14:paraId="079681A9" w14:textId="77777777">
        <w:tc>
          <w:tcPr>
            <w:tcW w:w="9741" w:type="dxa"/>
            <w:gridSpan w:val="10"/>
            <w:shd w:val="clear" w:color="auto" w:fill="auto"/>
          </w:tcPr>
          <w:p w14:paraId="7159786F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106E36B5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6F35854F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14:paraId="73481371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14:paraId="2F1EDE0C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14:paraId="4E393FE9" w14:textId="77777777" w:rsidR="003D2DD0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14:paraId="0555A76A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420431D9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35F92F58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14:paraId="339A10D2" w14:textId="77777777" w:rsidR="003D2DD0" w:rsidRPr="00F60099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14:paraId="38841790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3E88CFE5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14:paraId="219C6334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14:paraId="33F8D39D" w14:textId="77777777" w:rsidR="003D2DD0" w:rsidRDefault="009B208A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6BDAEFB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92C57B1" w14:textId="77777777" w:rsidR="003D2DD0" w:rsidRDefault="003D2DD0">
      <w:pPr>
        <w:jc w:val="both"/>
        <w:rPr>
          <w:lang w:val="uk-UA"/>
        </w:rPr>
      </w:pPr>
    </w:p>
    <w:p w14:paraId="452CEAF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401F7C1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A8A9782" w14:textId="77777777" w:rsidR="003D2DD0" w:rsidRDefault="003D2DD0">
      <w:pPr>
        <w:jc w:val="center"/>
      </w:pPr>
    </w:p>
    <w:sectPr w:rsidR="003D2DD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986"/>
    <w:multiLevelType w:val="multilevel"/>
    <w:tmpl w:val="1E96C4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E07F78"/>
    <w:multiLevelType w:val="multilevel"/>
    <w:tmpl w:val="F68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3B0AEC"/>
    <w:multiLevelType w:val="multilevel"/>
    <w:tmpl w:val="4C2A74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6211A3"/>
    <w:multiLevelType w:val="multilevel"/>
    <w:tmpl w:val="B77C98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D0"/>
    <w:rsid w:val="000A68D9"/>
    <w:rsid w:val="00245EC4"/>
    <w:rsid w:val="00316083"/>
    <w:rsid w:val="003369BD"/>
    <w:rsid w:val="003B5CD5"/>
    <w:rsid w:val="003D2DD0"/>
    <w:rsid w:val="00534EA0"/>
    <w:rsid w:val="00613C67"/>
    <w:rsid w:val="0068197C"/>
    <w:rsid w:val="006B01B2"/>
    <w:rsid w:val="006D09F1"/>
    <w:rsid w:val="006D5631"/>
    <w:rsid w:val="007D583F"/>
    <w:rsid w:val="00860375"/>
    <w:rsid w:val="008D5E46"/>
    <w:rsid w:val="009A4CBD"/>
    <w:rsid w:val="009B208A"/>
    <w:rsid w:val="00A44FAA"/>
    <w:rsid w:val="00CF4153"/>
    <w:rsid w:val="00DA1400"/>
    <w:rsid w:val="00ED681A"/>
    <w:rsid w:val="00F5023D"/>
    <w:rsid w:val="00F60099"/>
    <w:rsid w:val="00F71134"/>
    <w:rsid w:val="00F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718B"/>
  <w15:docId w15:val="{9BCC465E-367F-406B-9884-30EB2F93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інтервалів Знак"/>
    <w:basedOn w:val="a0"/>
    <w:link w:val="ad"/>
    <w:uiPriority w:val="1"/>
    <w:locked/>
    <w:rsid w:val="00245EC4"/>
    <w:rPr>
      <w:lang w:val="ru-RU" w:eastAsia="ru-RU"/>
    </w:rPr>
  </w:style>
  <w:style w:type="paragraph" w:styleId="ad">
    <w:name w:val="No Spacing"/>
    <w:link w:val="ac"/>
    <w:uiPriority w:val="1"/>
    <w:qFormat/>
    <w:rsid w:val="00245EC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CC65-3D6B-4A5F-A216-311B8CCA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6235</Words>
  <Characters>3554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АЛЛА</cp:lastModifiedBy>
  <cp:revision>8</cp:revision>
  <cp:lastPrinted>2019-10-17T14:26:00Z</cp:lastPrinted>
  <dcterms:created xsi:type="dcterms:W3CDTF">2023-01-17T12:19:00Z</dcterms:created>
  <dcterms:modified xsi:type="dcterms:W3CDTF">2023-01-21T10:42:00Z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