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Pr="00102A4C" w:rsidRDefault="007A4AD7" w:rsidP="007A4AD7">
      <w:pPr>
        <w:jc w:val="center"/>
        <w:rPr>
          <w:b/>
          <w:sz w:val="28"/>
          <w:szCs w:val="28"/>
          <w:lang w:val="uk-UA"/>
        </w:rPr>
      </w:pPr>
      <w:r w:rsidRPr="00102A4C">
        <w:rPr>
          <w:b/>
          <w:sz w:val="28"/>
          <w:szCs w:val="28"/>
          <w:lang w:val="uk-UA"/>
        </w:rPr>
        <w:t xml:space="preserve">Іноземна </w:t>
      </w:r>
      <w:r>
        <w:rPr>
          <w:b/>
          <w:sz w:val="28"/>
          <w:szCs w:val="28"/>
          <w:lang w:val="uk-UA"/>
        </w:rPr>
        <w:t>мова за професійним спрямуванням</w:t>
      </w:r>
    </w:p>
    <w:p w:rsidR="007A4AD7" w:rsidRDefault="007A4AD7" w:rsidP="007A4AD7">
      <w:pPr>
        <w:jc w:val="center"/>
        <w:rPr>
          <w:b/>
          <w:sz w:val="28"/>
          <w:szCs w:val="28"/>
          <w:u w:val="single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грама: Хореографія</w:t>
      </w: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Спеціальність: Хореографія</w:t>
      </w: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Галузь знань: </w:t>
      </w:r>
      <w:r w:rsidRPr="00D62B12">
        <w:rPr>
          <w:sz w:val="28"/>
          <w:szCs w:val="28"/>
          <w:lang w:eastAsia="uk-UA"/>
        </w:rPr>
        <w:t>02</w:t>
      </w:r>
      <w:r w:rsidRPr="00D62B12">
        <w:rPr>
          <w:sz w:val="28"/>
          <w:szCs w:val="28"/>
          <w:lang w:val="uk-UA" w:eastAsia="uk-UA"/>
        </w:rPr>
        <w:t xml:space="preserve"> Культура і</w:t>
      </w:r>
      <w:r w:rsidRPr="00D62B12">
        <w:rPr>
          <w:sz w:val="28"/>
          <w:szCs w:val="28"/>
          <w:lang w:eastAsia="uk-UA"/>
        </w:rPr>
        <w:t xml:space="preserve"> </w:t>
      </w:r>
      <w:r w:rsidRPr="00D62B12">
        <w:rPr>
          <w:sz w:val="28"/>
          <w:szCs w:val="28"/>
          <w:lang w:val="uk-UA" w:eastAsia="uk-UA"/>
        </w:rPr>
        <w:t>мистецтво</w:t>
      </w: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Pr="00F06B0D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вищої освіти: перший (бакалавр)</w:t>
      </w:r>
    </w:p>
    <w:p w:rsidR="007A4AD7" w:rsidRPr="00F06B0D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A4AD7" w:rsidRDefault="007A4AD7" w:rsidP="007A4AD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 </w:t>
      </w: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sz w:val="28"/>
          <w:szCs w:val="28"/>
          <w:lang w:val="uk-UA"/>
        </w:rPr>
      </w:pPr>
    </w:p>
    <w:p w:rsidR="007A4AD7" w:rsidRDefault="007A4AD7" w:rsidP="007A4AD7">
      <w:pPr>
        <w:rPr>
          <w:sz w:val="28"/>
          <w:szCs w:val="28"/>
          <w:lang w:val="uk-UA"/>
        </w:rPr>
      </w:pPr>
    </w:p>
    <w:p w:rsidR="007A4AD7" w:rsidRPr="006760FE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7A4AD7" w:rsidRDefault="007A4AD7" w:rsidP="007A4AD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A4AD7" w:rsidRPr="00193CEB" w:rsidRDefault="007A4AD7" w:rsidP="007A4AD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A4AD7" w:rsidRPr="00193CEB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7A4AD7" w:rsidRPr="00193CEB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A4AD7" w:rsidRPr="00193CEB" w:rsidRDefault="007A4AD7" w:rsidP="007A4AD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2401"/>
        <w:gridCol w:w="977"/>
        <w:gridCol w:w="1414"/>
        <w:gridCol w:w="851"/>
        <w:gridCol w:w="1538"/>
        <w:gridCol w:w="2390"/>
      </w:tblGrid>
      <w:tr w:rsidR="007A4AD7" w:rsidRPr="00C67355" w:rsidTr="003D4CCC">
        <w:tc>
          <w:tcPr>
            <w:tcW w:w="9571" w:type="dxa"/>
            <w:gridSpan w:val="6"/>
          </w:tcPr>
          <w:p w:rsidR="007A4AD7" w:rsidRPr="00C67355" w:rsidRDefault="007A4AD7" w:rsidP="003D4CCC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7A4AD7" w:rsidRPr="00C67355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Іноземна мова за професійним спрямуванням (англ.)</w:t>
            </w:r>
          </w:p>
        </w:tc>
      </w:tr>
      <w:tr w:rsidR="007A4AD7" w:rsidRPr="00C67355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Василик Марина Степанівна</w:t>
            </w:r>
          </w:p>
        </w:tc>
      </w:tr>
      <w:tr w:rsidR="007A4AD7" w:rsidRPr="00C67355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+38</w:t>
            </w:r>
            <w:r>
              <w:rPr>
                <w:sz w:val="20"/>
                <w:szCs w:val="20"/>
              </w:rPr>
              <w:t> 066 6978509</w:t>
            </w:r>
          </w:p>
        </w:tc>
      </w:tr>
      <w:tr w:rsidR="007A4AD7" w:rsidRPr="00F37516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93" w:type="dxa"/>
            <w:gridSpan w:val="4"/>
          </w:tcPr>
          <w:p w:rsidR="007A4AD7" w:rsidRPr="009B4054" w:rsidRDefault="007A4AD7" w:rsidP="003D4CC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vasilikmarina6@gmail.com</w:t>
            </w:r>
          </w:p>
        </w:tc>
      </w:tr>
      <w:tr w:rsidR="007A4AD7" w:rsidRPr="00C67355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Практичне заняття</w:t>
            </w:r>
          </w:p>
        </w:tc>
      </w:tr>
      <w:tr w:rsidR="007A4AD7" w:rsidRPr="00C67355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5C26C3">
              <w:rPr>
                <w:sz w:val="20"/>
                <w:szCs w:val="20"/>
              </w:rPr>
              <w:t xml:space="preserve"> год.</w:t>
            </w:r>
          </w:p>
        </w:tc>
      </w:tr>
      <w:tr w:rsidR="007A4AD7" w:rsidRPr="007A4AD7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5C26C3">
                <w:rPr>
                  <w:rStyle w:val="a6"/>
                  <w:sz w:val="20"/>
                  <w:szCs w:val="20"/>
                </w:rPr>
                <w:t>http://www.d-learn.pu.if.ua/</w:t>
              </w:r>
            </w:hyperlink>
          </w:p>
        </w:tc>
      </w:tr>
      <w:tr w:rsidR="007A4AD7" w:rsidRPr="00C67355" w:rsidTr="003D4CCC">
        <w:tc>
          <w:tcPr>
            <w:tcW w:w="3378" w:type="dxa"/>
            <w:gridSpan w:val="2"/>
          </w:tcPr>
          <w:p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193" w:type="dxa"/>
            <w:gridSpan w:val="4"/>
          </w:tcPr>
          <w:p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  <w:r w:rsidRPr="005C26C3">
              <w:rPr>
                <w:sz w:val="20"/>
                <w:szCs w:val="20"/>
              </w:rPr>
              <w:t xml:space="preserve"> 15.00</w:t>
            </w:r>
          </w:p>
        </w:tc>
      </w:tr>
      <w:tr w:rsidR="007A4AD7" w:rsidRPr="009B4054" w:rsidTr="003D4CCC">
        <w:tc>
          <w:tcPr>
            <w:tcW w:w="9571" w:type="dxa"/>
            <w:gridSpan w:val="6"/>
          </w:tcPr>
          <w:p w:rsidR="007A4AD7" w:rsidRDefault="007A4AD7" w:rsidP="003D4CCC">
            <w:pPr>
              <w:jc w:val="center"/>
              <w:rPr>
                <w:b/>
              </w:rPr>
            </w:pPr>
            <w:r w:rsidRPr="00C67355">
              <w:rPr>
                <w:b/>
              </w:rPr>
              <w:t>2. Анотація до курсу</w:t>
            </w:r>
          </w:p>
          <w:p w:rsidR="007A4AD7" w:rsidRPr="00D62B12" w:rsidRDefault="007A4AD7" w:rsidP="003D4CCC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400FB">
              <w:t>Програма дисципліни надає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систематизація знань студентів з англійської мови в усіх</w:t>
            </w:r>
            <w:r>
              <w:t xml:space="preserve"> її аспектах в рамках компетентності</w:t>
            </w:r>
            <w:r w:rsidRPr="005400FB">
              <w:t>.</w:t>
            </w:r>
            <w:r w:rsidRPr="00D62B12">
              <w:rPr>
                <w:sz w:val="28"/>
                <w:szCs w:val="28"/>
              </w:rPr>
              <w:t xml:space="preserve"> </w:t>
            </w:r>
            <w:r w:rsidRPr="005400FB">
              <w:t>Практична мета навчання полягає в оволодінні студентами іноземною мовою як засобом спілкування в усній (</w:t>
            </w:r>
            <w:proofErr w:type="spellStart"/>
            <w:r w:rsidRPr="005400FB">
              <w:t>аудіювання</w:t>
            </w:r>
            <w:proofErr w:type="spellEnd"/>
            <w:r w:rsidRPr="005400FB">
              <w:t xml:space="preserve">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</w:t>
            </w:r>
            <w:r>
              <w:t xml:space="preserve"> </w:t>
            </w:r>
            <w:r w:rsidRPr="005400FB">
              <w:t>якостей, пов’язаних з досягненням прогресу в навчальній діяльності студентів.</w:t>
            </w:r>
          </w:p>
          <w:p w:rsidR="007A4AD7" w:rsidRDefault="007A4AD7" w:rsidP="003D4CCC">
            <w:pPr>
              <w:pStyle w:val="a7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400FB">
              <w:t>Програма складається з модулів, котрі за змістом стосуються різного роду професійних ситуацій і забезпечують засвоє</w:t>
            </w:r>
            <w:r>
              <w:t>ння фонових знань та лексичного мінімуму</w:t>
            </w:r>
            <w:r w:rsidRPr="005400FB">
              <w:t>. Основними організац</w:t>
            </w:r>
            <w:r>
              <w:t>ійними формами вивчення дисциплі</w:t>
            </w:r>
            <w:r w:rsidRPr="005400FB">
              <w:t>ни є практичне заняття.</w:t>
            </w:r>
            <w:r w:rsidRPr="005C26C3">
              <w:rPr>
                <w:sz w:val="20"/>
                <w:szCs w:val="20"/>
              </w:rPr>
              <w:t xml:space="preserve"> </w:t>
            </w:r>
          </w:p>
          <w:p w:rsidR="007A4AD7" w:rsidRPr="00C67355" w:rsidRDefault="007A4AD7" w:rsidP="003D4CCC">
            <w:pPr>
              <w:jc w:val="center"/>
            </w:pPr>
            <w:r w:rsidRPr="005C1577">
              <w:t>Ключові слова: іноземна мова за професійним спілкуванням, англійська мова.</w:t>
            </w:r>
          </w:p>
        </w:tc>
      </w:tr>
      <w:tr w:rsidR="007A4AD7" w:rsidRPr="00045754" w:rsidTr="003D4CCC">
        <w:trPr>
          <w:trHeight w:val="237"/>
        </w:trPr>
        <w:tc>
          <w:tcPr>
            <w:tcW w:w="9571" w:type="dxa"/>
            <w:gridSpan w:val="6"/>
          </w:tcPr>
          <w:p w:rsidR="007A4AD7" w:rsidRPr="00045754" w:rsidRDefault="007A4AD7" w:rsidP="003D4CCC">
            <w:pPr>
              <w:jc w:val="center"/>
              <w:rPr>
                <w:sz w:val="20"/>
                <w:szCs w:val="20"/>
              </w:rPr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7A4AD7" w:rsidRPr="007A4AD7" w:rsidTr="003D4CCC">
        <w:trPr>
          <w:trHeight w:val="1116"/>
        </w:trPr>
        <w:tc>
          <w:tcPr>
            <w:tcW w:w="9571" w:type="dxa"/>
            <w:gridSpan w:val="6"/>
          </w:tcPr>
          <w:p w:rsidR="007A4AD7" w:rsidRPr="000321D1" w:rsidRDefault="007A4AD7" w:rsidP="003D4CCC">
            <w:pPr>
              <w:jc w:val="both"/>
            </w:pPr>
            <w:r>
              <w:t xml:space="preserve">        </w:t>
            </w:r>
            <w:r w:rsidRPr="000321D1">
              <w:t>Метою</w:t>
            </w:r>
            <w:r w:rsidRPr="000321D1">
              <w:rPr>
                <w:sz w:val="28"/>
                <w:szCs w:val="28"/>
              </w:rPr>
              <w:t xml:space="preserve"> </w:t>
            </w:r>
            <w:r w:rsidRPr="000321D1">
              <w:t xml:space="preserve">викладання курсу «Іноземна мова за професійним спрямуванням» є підготовка студентів до ефективної комунікації. Програма дисципліни забезпечує розвиток академічної і </w:t>
            </w:r>
            <w:proofErr w:type="spellStart"/>
            <w:r w:rsidRPr="000321D1">
              <w:t>професійно-орієнтовваної</w:t>
            </w:r>
            <w:proofErr w:type="spellEnd"/>
            <w:r w:rsidRPr="000321D1">
              <w:t xml:space="preserve"> мовної компетенції та практичне володіння англійською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</w:tc>
      </w:tr>
      <w:tr w:rsidR="007A4AD7" w:rsidRPr="00045754" w:rsidTr="003D4CCC">
        <w:trPr>
          <w:trHeight w:val="213"/>
        </w:trPr>
        <w:tc>
          <w:tcPr>
            <w:tcW w:w="9571" w:type="dxa"/>
            <w:gridSpan w:val="6"/>
          </w:tcPr>
          <w:p w:rsidR="007A4AD7" w:rsidRPr="00C67355" w:rsidRDefault="007A4AD7" w:rsidP="003D4CCC">
            <w:pPr>
              <w:ind w:firstLine="567"/>
              <w:jc w:val="center"/>
              <w:rPr>
                <w:b/>
              </w:rPr>
            </w:pPr>
            <w:r w:rsidRPr="001039A3">
              <w:rPr>
                <w:b/>
              </w:rPr>
              <w:t>4. Результати навчання</w:t>
            </w:r>
            <w:r>
              <w:rPr>
                <w:b/>
              </w:rPr>
              <w:t xml:space="preserve"> (компетентності)</w:t>
            </w:r>
          </w:p>
        </w:tc>
      </w:tr>
      <w:tr w:rsidR="007A4AD7" w:rsidRPr="005E109C" w:rsidTr="003D4CCC">
        <w:tc>
          <w:tcPr>
            <w:tcW w:w="9571" w:type="dxa"/>
            <w:gridSpan w:val="6"/>
          </w:tcPr>
          <w:p w:rsidR="007A4AD7" w:rsidRDefault="007A4AD7" w:rsidP="003D4CC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Arial" w:hAnsi="Arial" w:cs="Arial"/>
                <w:color w:val="000000"/>
              </w:rPr>
            </w:pPr>
            <w:r w:rsidRPr="004E6B7C">
              <w:t>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</w:t>
            </w:r>
            <w:r w:rsidRPr="00B65D99">
              <w:t xml:space="preserve"> </w:t>
            </w:r>
            <w:r w:rsidRPr="004E6B7C">
              <w:t xml:space="preserve">читати і розуміти широкий спектр автентичних текстів; </w:t>
            </w:r>
            <w:r>
              <w:t xml:space="preserve">мати здатність </w:t>
            </w:r>
            <w:r w:rsidRPr="004E6B7C">
              <w:t xml:space="preserve">висловлюватись швидко і спонтанно без </w:t>
            </w:r>
            <w:r>
              <w:t>помітних утруднень;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е</w:t>
            </w:r>
            <w:r w:rsidRPr="0061304D">
              <w:rPr>
                <w:color w:val="000000"/>
              </w:rPr>
              <w:t>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здатність до пошуку, опрацювання та аналізу інформації з різних джерел; організовувати процес свого навчання й самоосвіти.</w:t>
            </w:r>
          </w:p>
          <w:p w:rsidR="007A4AD7" w:rsidRPr="00B65D99" w:rsidRDefault="007A4AD7" w:rsidP="003D4CC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Pr="00C67355" w:rsidRDefault="007A4AD7" w:rsidP="003D4CCC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Default="007A4AD7" w:rsidP="003D4CCC">
            <w:pPr>
              <w:jc w:val="center"/>
            </w:pPr>
            <w:r w:rsidRPr="00C67355">
              <w:t>Обсяг курсу</w:t>
            </w:r>
          </w:p>
          <w:p w:rsidR="007A4AD7" w:rsidRPr="00824B09" w:rsidRDefault="007A4AD7" w:rsidP="003D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824B09">
              <w:rPr>
                <w:sz w:val="20"/>
                <w:szCs w:val="20"/>
              </w:rPr>
              <w:t xml:space="preserve"> год.</w:t>
            </w:r>
          </w:p>
        </w:tc>
      </w:tr>
      <w:tr w:rsidR="007A4AD7" w:rsidRPr="00C67355" w:rsidTr="003D4CCC">
        <w:tc>
          <w:tcPr>
            <w:tcW w:w="5643" w:type="dxa"/>
            <w:gridSpan w:val="4"/>
          </w:tcPr>
          <w:p w:rsidR="007A4AD7" w:rsidRPr="000C46E3" w:rsidRDefault="007A4AD7" w:rsidP="003D4CCC">
            <w:pPr>
              <w:jc w:val="center"/>
            </w:pPr>
            <w:r w:rsidRPr="000C46E3">
              <w:t>Вид заняття</w:t>
            </w:r>
          </w:p>
        </w:tc>
        <w:tc>
          <w:tcPr>
            <w:tcW w:w="3928" w:type="dxa"/>
            <w:gridSpan w:val="2"/>
          </w:tcPr>
          <w:p w:rsidR="007A4AD7" w:rsidRPr="000C46E3" w:rsidRDefault="007A4AD7" w:rsidP="003D4CCC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7A4AD7" w:rsidRPr="00C67355" w:rsidTr="003D4CCC">
        <w:tc>
          <w:tcPr>
            <w:tcW w:w="5643" w:type="dxa"/>
            <w:gridSpan w:val="4"/>
          </w:tcPr>
          <w:p w:rsidR="007A4AD7" w:rsidRDefault="007A4AD7" w:rsidP="003D4C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28" w:type="dxa"/>
            <w:gridSpan w:val="2"/>
          </w:tcPr>
          <w:p w:rsidR="007A4AD7" w:rsidRPr="000C46E3" w:rsidRDefault="007A4AD7" w:rsidP="003D4CCC">
            <w:pPr>
              <w:jc w:val="both"/>
            </w:pPr>
            <w:r>
              <w:t>-</w:t>
            </w:r>
          </w:p>
        </w:tc>
      </w:tr>
      <w:tr w:rsidR="007A4AD7" w:rsidRPr="00C67355" w:rsidTr="003D4CCC">
        <w:tc>
          <w:tcPr>
            <w:tcW w:w="5643" w:type="dxa"/>
            <w:gridSpan w:val="4"/>
          </w:tcPr>
          <w:p w:rsidR="007A4AD7" w:rsidRDefault="007A4AD7" w:rsidP="003D4C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928" w:type="dxa"/>
            <w:gridSpan w:val="2"/>
          </w:tcPr>
          <w:p w:rsidR="007A4AD7" w:rsidRPr="000321D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A4AD7" w:rsidRPr="00C67355" w:rsidTr="003D4CCC">
        <w:tc>
          <w:tcPr>
            <w:tcW w:w="5643" w:type="dxa"/>
            <w:gridSpan w:val="4"/>
          </w:tcPr>
          <w:p w:rsidR="007A4AD7" w:rsidRDefault="007A4AD7" w:rsidP="003D4C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28" w:type="dxa"/>
            <w:gridSpan w:val="2"/>
          </w:tcPr>
          <w:p w:rsidR="007A4AD7" w:rsidRPr="00824B09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Pr="000C46E3" w:rsidRDefault="007A4AD7" w:rsidP="003D4CCC">
            <w:pPr>
              <w:jc w:val="center"/>
            </w:pPr>
            <w:r w:rsidRPr="000C46E3">
              <w:t>Ознаки курсу</w:t>
            </w:r>
          </w:p>
        </w:tc>
      </w:tr>
      <w:tr w:rsidR="007A4AD7" w:rsidRPr="00C67355" w:rsidTr="003D4CCC">
        <w:tc>
          <w:tcPr>
            <w:tcW w:w="2401" w:type="dxa"/>
            <w:vAlign w:val="center"/>
          </w:tcPr>
          <w:p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1" w:type="dxa"/>
            <w:gridSpan w:val="2"/>
            <w:vAlign w:val="center"/>
          </w:tcPr>
          <w:p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89" w:type="dxa"/>
            <w:gridSpan w:val="2"/>
          </w:tcPr>
          <w:p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</w:tcPr>
          <w:p w:rsidR="007A4AD7" w:rsidRPr="00483A45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A4AD7" w:rsidRPr="00C67355" w:rsidTr="003D4CCC">
        <w:tc>
          <w:tcPr>
            <w:tcW w:w="2401" w:type="dxa"/>
          </w:tcPr>
          <w:p w:rsidR="007A4AD7" w:rsidRPr="006A00A3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</w:tc>
        <w:tc>
          <w:tcPr>
            <w:tcW w:w="2391" w:type="dxa"/>
            <w:gridSpan w:val="2"/>
          </w:tcPr>
          <w:p w:rsidR="007A4AD7" w:rsidRPr="00824B09" w:rsidRDefault="007A4AD7" w:rsidP="003D4CCC">
            <w:pPr>
              <w:jc w:val="both"/>
            </w:pPr>
            <w:r>
              <w:t>Хореографія</w:t>
            </w:r>
          </w:p>
        </w:tc>
        <w:tc>
          <w:tcPr>
            <w:tcW w:w="2389" w:type="dxa"/>
            <w:gridSpan w:val="2"/>
          </w:tcPr>
          <w:p w:rsidR="007A4AD7" w:rsidRPr="00824B09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0" w:type="dxa"/>
          </w:tcPr>
          <w:p w:rsidR="007A4AD7" w:rsidRPr="00C67355" w:rsidRDefault="007A4AD7" w:rsidP="003D4CCC">
            <w:pPr>
              <w:jc w:val="both"/>
            </w:pPr>
            <w:r>
              <w:t xml:space="preserve">Нормативний </w:t>
            </w:r>
          </w:p>
        </w:tc>
      </w:tr>
    </w:tbl>
    <w:p w:rsidR="007A4AD7" w:rsidRDefault="007A4AD7" w:rsidP="007A4AD7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889"/>
        <w:gridCol w:w="1538"/>
        <w:gridCol w:w="1552"/>
        <w:gridCol w:w="1538"/>
        <w:gridCol w:w="1504"/>
        <w:gridCol w:w="1550"/>
      </w:tblGrid>
      <w:tr w:rsidR="007A4AD7" w:rsidRPr="00C67355" w:rsidTr="003D4CCC">
        <w:tc>
          <w:tcPr>
            <w:tcW w:w="9571" w:type="dxa"/>
            <w:gridSpan w:val="6"/>
          </w:tcPr>
          <w:p w:rsidR="007A4AD7" w:rsidRDefault="007A4AD7" w:rsidP="003D4CCC">
            <w:pPr>
              <w:jc w:val="center"/>
            </w:pPr>
          </w:p>
          <w:p w:rsidR="007A4AD7" w:rsidRDefault="007A4AD7" w:rsidP="003D4CCC">
            <w:pPr>
              <w:jc w:val="center"/>
            </w:pPr>
          </w:p>
          <w:p w:rsidR="007A4AD7" w:rsidRPr="00824B09" w:rsidRDefault="007A4AD7" w:rsidP="003D4CCC">
            <w:pPr>
              <w:jc w:val="center"/>
            </w:pPr>
            <w:r w:rsidRPr="00824B09">
              <w:t>Тематика курсу</w:t>
            </w:r>
          </w:p>
        </w:tc>
      </w:tr>
      <w:tr w:rsidR="007A4AD7" w:rsidRPr="00C67355" w:rsidTr="003D4CCC">
        <w:tc>
          <w:tcPr>
            <w:tcW w:w="1889" w:type="dxa"/>
          </w:tcPr>
          <w:p w:rsidR="007A4AD7" w:rsidRPr="00AC76DC" w:rsidRDefault="007A4AD7" w:rsidP="003D4CCC">
            <w:pPr>
              <w:jc w:val="center"/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38" w:type="dxa"/>
          </w:tcPr>
          <w:p w:rsidR="007A4AD7" w:rsidRPr="001B0959" w:rsidRDefault="007A4AD7" w:rsidP="003D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color w:val="auto"/>
              </w:rPr>
            </w:pPr>
            <w:r w:rsidRPr="001B0959">
              <w:rPr>
                <w:rStyle w:val="a5"/>
                <w:i w:val="0"/>
                <w:color w:val="auto"/>
              </w:rPr>
              <w:t>Форма заняття</w:t>
            </w:r>
          </w:p>
        </w:tc>
        <w:tc>
          <w:tcPr>
            <w:tcW w:w="1552" w:type="dxa"/>
          </w:tcPr>
          <w:p w:rsidR="007A4AD7" w:rsidRPr="00AC76DC" w:rsidRDefault="007A4AD7" w:rsidP="003D4CCC">
            <w:pPr>
              <w:jc w:val="center"/>
            </w:pPr>
            <w:r w:rsidRPr="00AC76DC">
              <w:t>Література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center"/>
            </w:pPr>
            <w:r>
              <w:t xml:space="preserve">Завдання, </w:t>
            </w:r>
            <w:proofErr w:type="spellStart"/>
            <w:r>
              <w:t>год</w:t>
            </w:r>
            <w:proofErr w:type="spellEnd"/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center"/>
            </w:pPr>
            <w:r>
              <w:t>Вага оцінки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center"/>
            </w:pPr>
            <w:r>
              <w:t>Термін виконання</w:t>
            </w:r>
          </w:p>
          <w:p w:rsidR="007A4AD7" w:rsidRPr="00C74D70" w:rsidRDefault="007A4AD7" w:rsidP="003D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(тиждень)</w:t>
            </w:r>
          </w:p>
        </w:tc>
      </w:tr>
      <w:tr w:rsidR="007A4AD7" w:rsidRPr="00C67355" w:rsidTr="003D4CCC">
        <w:trPr>
          <w:trHeight w:val="668"/>
        </w:trPr>
        <w:tc>
          <w:tcPr>
            <w:tcW w:w="1889" w:type="dxa"/>
          </w:tcPr>
          <w:p w:rsidR="007A4AD7" w:rsidRDefault="007A4AD7" w:rsidP="003D4CCC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ЗМ 1. </w:t>
            </w:r>
          </w:p>
          <w:p w:rsidR="007A4AD7" w:rsidRPr="00824B09" w:rsidRDefault="007A4AD7" w:rsidP="007A4AD7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Pr="007A4AD7">
              <w:rPr>
                <w:sz w:val="20"/>
                <w:szCs w:val="20"/>
              </w:rPr>
              <w:t>Основні виразні засоби у хореографії.</w:t>
            </w:r>
          </w:p>
        </w:tc>
        <w:tc>
          <w:tcPr>
            <w:tcW w:w="1538" w:type="dxa"/>
          </w:tcPr>
          <w:p w:rsidR="007A4AD7" w:rsidRPr="00C74D70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3, 4,7</w:t>
            </w:r>
          </w:p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</w:t>
            </w:r>
          </w:p>
        </w:tc>
      </w:tr>
      <w:tr w:rsidR="007A4AD7" w:rsidRPr="00C67355" w:rsidTr="003D4CCC">
        <w:trPr>
          <w:trHeight w:val="1161"/>
        </w:trPr>
        <w:tc>
          <w:tcPr>
            <w:tcW w:w="1889" w:type="dxa"/>
          </w:tcPr>
          <w:p w:rsidR="007A4AD7" w:rsidRDefault="007A4AD7" w:rsidP="003D4CCC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824B09">
              <w:rPr>
                <w:bCs/>
                <w:sz w:val="20"/>
                <w:szCs w:val="20"/>
              </w:rPr>
              <w:t>Граматичні особливості фахово-орієнтованих текстів.</w:t>
            </w:r>
          </w:p>
        </w:tc>
        <w:tc>
          <w:tcPr>
            <w:tcW w:w="1538" w:type="dxa"/>
          </w:tcPr>
          <w:p w:rsidR="007A4AD7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3,4,7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</w:t>
            </w:r>
          </w:p>
        </w:tc>
      </w:tr>
      <w:tr w:rsidR="007A4AD7" w:rsidRPr="00C67355" w:rsidTr="003D4CCC">
        <w:trPr>
          <w:trHeight w:val="451"/>
        </w:trPr>
        <w:tc>
          <w:tcPr>
            <w:tcW w:w="1889" w:type="dxa"/>
          </w:tcPr>
          <w:p w:rsidR="007A4AD7" w:rsidRPr="00824B09" w:rsidRDefault="007A4AD7" w:rsidP="007A4A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824B09">
              <w:rPr>
                <w:sz w:val="20"/>
                <w:szCs w:val="20"/>
              </w:rPr>
              <w:t xml:space="preserve"> </w:t>
            </w:r>
            <w:r w:rsidRPr="007A4AD7">
              <w:rPr>
                <w:sz w:val="20"/>
                <w:szCs w:val="20"/>
              </w:rPr>
              <w:t>Відомі танцювальні колективи.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1, 3, 4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</w:tr>
      <w:tr w:rsidR="007A4AD7" w:rsidRPr="00C67355" w:rsidTr="003D4CCC">
        <w:trPr>
          <w:trHeight w:val="462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24B09">
              <w:rPr>
                <w:sz w:val="20"/>
                <w:szCs w:val="20"/>
              </w:rPr>
              <w:t xml:space="preserve"> Виконання лексико-граматичних вправ.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2</w:t>
            </w:r>
          </w:p>
        </w:tc>
      </w:tr>
      <w:tr w:rsidR="007A4AD7" w:rsidRPr="00C67355" w:rsidTr="003D4CCC">
        <w:trPr>
          <w:trHeight w:val="473"/>
        </w:trPr>
        <w:tc>
          <w:tcPr>
            <w:tcW w:w="1889" w:type="dxa"/>
          </w:tcPr>
          <w:p w:rsidR="007A4AD7" w:rsidRPr="00824B09" w:rsidRDefault="007A4AD7" w:rsidP="007A4AD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24B09">
              <w:rPr>
                <w:sz w:val="20"/>
                <w:szCs w:val="20"/>
              </w:rPr>
              <w:t xml:space="preserve"> </w:t>
            </w:r>
            <w:r w:rsidRPr="007A4AD7">
              <w:rPr>
                <w:sz w:val="20"/>
                <w:szCs w:val="20"/>
              </w:rPr>
              <w:t>Побудова сюжетного хореографічного номеру.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3</w:t>
            </w:r>
          </w:p>
        </w:tc>
      </w:tr>
      <w:tr w:rsidR="007A4AD7" w:rsidRPr="00C67355" w:rsidTr="003D4CCC">
        <w:trPr>
          <w:trHeight w:val="635"/>
        </w:trPr>
        <w:tc>
          <w:tcPr>
            <w:tcW w:w="1889" w:type="dxa"/>
          </w:tcPr>
          <w:p w:rsidR="007A4AD7" w:rsidRPr="00824B09" w:rsidRDefault="007A4AD7" w:rsidP="003D4C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6.Мистецтво танцю.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3</w:t>
            </w:r>
          </w:p>
        </w:tc>
      </w:tr>
      <w:tr w:rsidR="007A4AD7" w:rsidRPr="00C67355" w:rsidTr="003D4CCC">
        <w:trPr>
          <w:trHeight w:val="408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824B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Український народний танець.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4</w:t>
            </w:r>
          </w:p>
        </w:tc>
      </w:tr>
      <w:tr w:rsidR="007A4AD7" w:rsidRPr="00C67355" w:rsidTr="003D4CCC">
        <w:trPr>
          <w:trHeight w:val="1193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824B09">
              <w:rPr>
                <w:sz w:val="20"/>
                <w:szCs w:val="20"/>
              </w:rPr>
              <w:t>Граматичні особливості фахово-орієнтованого мовлення.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2, 3,4,5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4</w:t>
            </w:r>
          </w:p>
        </w:tc>
      </w:tr>
      <w:tr w:rsidR="007A4AD7" w:rsidRPr="00C67355" w:rsidTr="003D4CCC">
        <w:trPr>
          <w:trHeight w:val="466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Бальний танець.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</w:tr>
      <w:tr w:rsidR="007A4AD7" w:rsidRPr="00C67355" w:rsidTr="003D4CCC">
        <w:trPr>
          <w:trHeight w:val="903"/>
        </w:trPr>
        <w:tc>
          <w:tcPr>
            <w:tcW w:w="1889" w:type="dxa"/>
          </w:tcPr>
          <w:p w:rsidR="007A4AD7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5</w:t>
            </w:r>
          </w:p>
        </w:tc>
      </w:tr>
      <w:tr w:rsidR="007A4AD7" w:rsidRPr="00C67355" w:rsidTr="003D4CCC">
        <w:trPr>
          <w:trHeight w:val="677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 Іспанські танці ( </w:t>
            </w:r>
            <w:proofErr w:type="spellStart"/>
            <w:r>
              <w:rPr>
                <w:bCs/>
                <w:sz w:val="20"/>
                <w:szCs w:val="20"/>
              </w:rPr>
              <w:t>Фламенко</w:t>
            </w:r>
            <w:proofErr w:type="spellEnd"/>
            <w:r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6</w:t>
            </w:r>
          </w:p>
        </w:tc>
      </w:tr>
      <w:tr w:rsidR="007A4AD7" w:rsidRPr="00C67355" w:rsidTr="003D4CCC">
        <w:trPr>
          <w:trHeight w:val="505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 Гуцульські танці.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6</w:t>
            </w:r>
          </w:p>
        </w:tc>
      </w:tr>
      <w:tr w:rsidR="007A4AD7" w:rsidRPr="00C67355" w:rsidTr="003D4CCC">
        <w:trPr>
          <w:trHeight w:val="699"/>
        </w:trPr>
        <w:tc>
          <w:tcPr>
            <w:tcW w:w="1889" w:type="dxa"/>
          </w:tcPr>
          <w:p w:rsidR="007A4AD7" w:rsidRPr="00C57DC7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 Підсумковий контроль.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7</w:t>
            </w:r>
          </w:p>
        </w:tc>
      </w:tr>
      <w:tr w:rsidR="007A4AD7" w:rsidRPr="00C67355" w:rsidTr="003D4CCC">
        <w:trPr>
          <w:trHeight w:val="688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 </w:t>
            </w:r>
            <w:r w:rsidRPr="00824B09">
              <w:rPr>
                <w:bCs/>
                <w:sz w:val="20"/>
                <w:szCs w:val="20"/>
              </w:rPr>
              <w:t>Модульна контрольна робота.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 xml:space="preserve">Практичне заняття 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10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8</w:t>
            </w:r>
          </w:p>
        </w:tc>
      </w:tr>
      <w:tr w:rsidR="007A4AD7" w:rsidRPr="00C67355" w:rsidTr="003D4CCC">
        <w:trPr>
          <w:trHeight w:val="427"/>
        </w:trPr>
        <w:tc>
          <w:tcPr>
            <w:tcW w:w="1889" w:type="dxa"/>
          </w:tcPr>
          <w:p w:rsidR="007A4AD7" w:rsidRDefault="007A4AD7" w:rsidP="003D4CCC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ЗМ 2. </w:t>
            </w:r>
          </w:p>
          <w:p w:rsidR="007A4AD7" w:rsidRPr="007A4AD7" w:rsidRDefault="007A4AD7" w:rsidP="007A4AD7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7A4AD7">
              <w:rPr>
                <w:sz w:val="20"/>
                <w:szCs w:val="20"/>
              </w:rPr>
              <w:t>Напрями розвитку сучасної хореографії</w:t>
            </w:r>
            <w:r>
              <w:t>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9</w:t>
            </w:r>
          </w:p>
        </w:tc>
      </w:tr>
      <w:tr w:rsidR="007A4AD7" w:rsidRPr="00C67355" w:rsidTr="003D4CCC">
        <w:trPr>
          <w:trHeight w:val="1139"/>
        </w:trPr>
        <w:tc>
          <w:tcPr>
            <w:tcW w:w="1889" w:type="dxa"/>
          </w:tcPr>
          <w:p w:rsidR="007A4AD7" w:rsidRDefault="007A4AD7" w:rsidP="003D4CCC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2. </w:t>
            </w:r>
            <w:r w:rsidRPr="00824B09">
              <w:rPr>
                <w:bCs/>
                <w:sz w:val="20"/>
                <w:szCs w:val="20"/>
              </w:rPr>
              <w:t>Граматичні особливості фахово-орієнтованих текстів.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2, 3, 5.6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9</w:t>
            </w:r>
          </w:p>
        </w:tc>
      </w:tr>
      <w:tr w:rsidR="007A4AD7" w:rsidRPr="00C67355" w:rsidTr="003D4CCC">
        <w:trPr>
          <w:trHeight w:val="813"/>
        </w:trPr>
        <w:tc>
          <w:tcPr>
            <w:tcW w:w="1889" w:type="dxa"/>
          </w:tcPr>
          <w:p w:rsidR="007A4AD7" w:rsidRPr="00824B09" w:rsidRDefault="007A4AD7" w:rsidP="003D4CCC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24B09">
              <w:rPr>
                <w:sz w:val="20"/>
                <w:szCs w:val="20"/>
              </w:rPr>
              <w:t xml:space="preserve"> Виконання лексико-граматичних вправ.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10</w:t>
            </w:r>
          </w:p>
        </w:tc>
      </w:tr>
      <w:tr w:rsidR="007A4AD7" w:rsidRPr="00C67355" w:rsidTr="003D4CCC">
        <w:trPr>
          <w:trHeight w:val="694"/>
        </w:trPr>
        <w:tc>
          <w:tcPr>
            <w:tcW w:w="1889" w:type="dxa"/>
          </w:tcPr>
          <w:p w:rsidR="007A4AD7" w:rsidRDefault="007A4AD7" w:rsidP="003D4CCC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bCs/>
                <w:sz w:val="20"/>
                <w:szCs w:val="20"/>
              </w:rPr>
              <w:t xml:space="preserve"> Танець як засіб фізичного розвитку дитини.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10</w:t>
            </w:r>
          </w:p>
        </w:tc>
      </w:tr>
      <w:tr w:rsidR="007A4AD7" w:rsidRPr="00C67355" w:rsidTr="003D4CCC">
        <w:trPr>
          <w:trHeight w:val="620"/>
        </w:trPr>
        <w:tc>
          <w:tcPr>
            <w:tcW w:w="1889" w:type="dxa"/>
          </w:tcPr>
          <w:p w:rsidR="007A4AD7" w:rsidRPr="00824B09" w:rsidRDefault="007A4AD7" w:rsidP="007A4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7A4AD7">
              <w:rPr>
                <w:sz w:val="20"/>
                <w:szCs w:val="20"/>
              </w:rPr>
              <w:t>Характеристика групи танців європейської програми.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11</w:t>
            </w:r>
          </w:p>
        </w:tc>
      </w:tr>
      <w:tr w:rsidR="007A4AD7" w:rsidRPr="00C67355" w:rsidTr="003D4CCC">
        <w:trPr>
          <w:trHeight w:val="701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Хореографія як вид сценічного мистецтва.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11</w:t>
            </w:r>
          </w:p>
        </w:tc>
      </w:tr>
      <w:tr w:rsidR="007A4AD7" w:rsidRPr="00C67355" w:rsidTr="003D4CCC">
        <w:trPr>
          <w:trHeight w:val="1160"/>
        </w:trPr>
        <w:tc>
          <w:tcPr>
            <w:tcW w:w="1889" w:type="dxa"/>
          </w:tcPr>
          <w:p w:rsidR="007A4AD7" w:rsidRPr="00957B2E" w:rsidRDefault="007A4AD7" w:rsidP="003D4CC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824B09">
              <w:rPr>
                <w:sz w:val="20"/>
                <w:szCs w:val="20"/>
              </w:rPr>
              <w:t>Граматичні особливості фахово-орієнтованого мовлення.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12</w:t>
            </w:r>
          </w:p>
        </w:tc>
      </w:tr>
      <w:tr w:rsidR="007A4AD7" w:rsidRPr="00C67355" w:rsidTr="003D4CCC">
        <w:trPr>
          <w:trHeight w:val="989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2, 3, 5,6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12</w:t>
            </w:r>
          </w:p>
        </w:tc>
      </w:tr>
      <w:tr w:rsidR="007A4AD7" w:rsidRPr="00C67355" w:rsidTr="003D4CCC">
        <w:trPr>
          <w:trHeight w:val="681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824B09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Відомі українські танцюристи.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3, 5,7,8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13</w:t>
            </w:r>
          </w:p>
        </w:tc>
      </w:tr>
      <w:tr w:rsidR="007A4AD7" w:rsidRPr="00C67355" w:rsidTr="003D4CCC">
        <w:trPr>
          <w:trHeight w:val="649"/>
        </w:trPr>
        <w:tc>
          <w:tcPr>
            <w:tcW w:w="1889" w:type="dxa"/>
          </w:tcPr>
          <w:p w:rsidR="007A4AD7" w:rsidRPr="009D07FA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9D07FA">
              <w:rPr>
                <w:sz w:val="20"/>
                <w:szCs w:val="20"/>
              </w:rPr>
              <w:t>Гуцульський танець.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2, 3, 5,6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13</w:t>
            </w:r>
          </w:p>
        </w:tc>
      </w:tr>
      <w:tr w:rsidR="007A4AD7" w:rsidRPr="00C67355" w:rsidTr="003D4CCC">
        <w:trPr>
          <w:trHeight w:val="473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Pr="00824B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Професія хореографа.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14</w:t>
            </w:r>
          </w:p>
        </w:tc>
      </w:tr>
      <w:tr w:rsidR="007A4AD7" w:rsidRPr="00C67355" w:rsidTr="003D4CCC">
        <w:trPr>
          <w:trHeight w:val="462"/>
        </w:trPr>
        <w:tc>
          <w:tcPr>
            <w:tcW w:w="1889" w:type="dxa"/>
          </w:tcPr>
          <w:p w:rsidR="007A4AD7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Павло Вірський.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3, 5,7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14</w:t>
            </w:r>
          </w:p>
        </w:tc>
      </w:tr>
      <w:tr w:rsidR="007A4AD7" w:rsidRPr="00C67355" w:rsidTr="003D4CCC">
        <w:trPr>
          <w:trHeight w:val="462"/>
        </w:trPr>
        <w:tc>
          <w:tcPr>
            <w:tcW w:w="1889" w:type="dxa"/>
          </w:tcPr>
          <w:p w:rsidR="007A4AD7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Сучасні танцювальні стилі.</w:t>
            </w:r>
          </w:p>
        </w:tc>
        <w:tc>
          <w:tcPr>
            <w:tcW w:w="1538" w:type="dxa"/>
          </w:tcPr>
          <w:p w:rsidR="007A4AD7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3,4,5, 6</w:t>
            </w:r>
          </w:p>
        </w:tc>
        <w:tc>
          <w:tcPr>
            <w:tcW w:w="1538" w:type="dxa"/>
          </w:tcPr>
          <w:p w:rsidR="007A4AD7" w:rsidRDefault="007A4AD7" w:rsidP="003D4CCC">
            <w:pPr>
              <w:jc w:val="both"/>
            </w:pPr>
          </w:p>
        </w:tc>
        <w:tc>
          <w:tcPr>
            <w:tcW w:w="1504" w:type="dxa"/>
          </w:tcPr>
          <w:p w:rsidR="007A4AD7" w:rsidRDefault="007A4AD7" w:rsidP="003D4CCC">
            <w:pPr>
              <w:jc w:val="both"/>
            </w:pP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</w:p>
        </w:tc>
      </w:tr>
      <w:tr w:rsidR="007A4AD7" w:rsidRPr="00C67355" w:rsidTr="003D4CCC">
        <w:trPr>
          <w:trHeight w:val="462"/>
        </w:trPr>
        <w:tc>
          <w:tcPr>
            <w:tcW w:w="1889" w:type="dxa"/>
          </w:tcPr>
          <w:p w:rsidR="007A4AD7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>
              <w:rPr>
                <w:bCs/>
                <w:sz w:val="20"/>
                <w:szCs w:val="20"/>
              </w:rPr>
              <w:t>Танці епохи Х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  <w:r>
              <w:rPr>
                <w:bCs/>
                <w:sz w:val="20"/>
                <w:szCs w:val="20"/>
              </w:rPr>
              <w:t>ІІІ століття.</w:t>
            </w:r>
          </w:p>
        </w:tc>
        <w:tc>
          <w:tcPr>
            <w:tcW w:w="1538" w:type="dxa"/>
          </w:tcPr>
          <w:p w:rsidR="007A4AD7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5,6,7,8</w:t>
            </w:r>
          </w:p>
        </w:tc>
        <w:tc>
          <w:tcPr>
            <w:tcW w:w="1538" w:type="dxa"/>
          </w:tcPr>
          <w:p w:rsidR="007A4AD7" w:rsidRDefault="007A4AD7" w:rsidP="003D4CCC">
            <w:pPr>
              <w:jc w:val="both"/>
            </w:pPr>
          </w:p>
        </w:tc>
        <w:tc>
          <w:tcPr>
            <w:tcW w:w="1504" w:type="dxa"/>
          </w:tcPr>
          <w:p w:rsidR="007A4AD7" w:rsidRDefault="007A4AD7" w:rsidP="003D4CCC">
            <w:pPr>
              <w:jc w:val="both"/>
            </w:pP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</w:p>
        </w:tc>
      </w:tr>
      <w:tr w:rsidR="007A4AD7" w:rsidRPr="00C67355" w:rsidTr="003D4CCC">
        <w:trPr>
          <w:trHeight w:val="423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824B09">
              <w:rPr>
                <w:sz w:val="20"/>
                <w:szCs w:val="20"/>
              </w:rPr>
              <w:t xml:space="preserve">Підсумковий контроль. 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2, 3, 5,6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50" w:type="dxa"/>
          </w:tcPr>
          <w:p w:rsidR="007A4AD7" w:rsidRPr="00AC76DC" w:rsidRDefault="007A4AD7" w:rsidP="003D4CCC">
            <w:pPr>
              <w:jc w:val="both"/>
            </w:pPr>
            <w:r>
              <w:t>15</w:t>
            </w:r>
          </w:p>
        </w:tc>
      </w:tr>
      <w:tr w:rsidR="007A4AD7" w:rsidRPr="00C67355" w:rsidTr="003D4CCC">
        <w:trPr>
          <w:trHeight w:val="741"/>
        </w:trPr>
        <w:tc>
          <w:tcPr>
            <w:tcW w:w="1889" w:type="dxa"/>
          </w:tcPr>
          <w:p w:rsidR="007A4AD7" w:rsidRPr="00824B09" w:rsidRDefault="007A4AD7" w:rsidP="003D4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824B09">
              <w:rPr>
                <w:sz w:val="20"/>
                <w:szCs w:val="20"/>
              </w:rPr>
              <w:t>Модульна контрольна робота.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52" w:type="dxa"/>
          </w:tcPr>
          <w:p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538" w:type="dxa"/>
          </w:tcPr>
          <w:p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504" w:type="dxa"/>
          </w:tcPr>
          <w:p w:rsidR="007A4AD7" w:rsidRPr="00AC76DC" w:rsidRDefault="007A4AD7" w:rsidP="003D4CCC">
            <w:pPr>
              <w:jc w:val="both"/>
            </w:pPr>
            <w:r>
              <w:t>10</w:t>
            </w:r>
          </w:p>
        </w:tc>
        <w:tc>
          <w:tcPr>
            <w:tcW w:w="1550" w:type="dxa"/>
          </w:tcPr>
          <w:p w:rsidR="007A4AD7" w:rsidRDefault="007A4AD7" w:rsidP="003D4CCC">
            <w:pPr>
              <w:jc w:val="both"/>
            </w:pPr>
            <w:r>
              <w:t>15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Pr="00151BC4" w:rsidRDefault="007A4AD7" w:rsidP="003D4C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7A4AD7" w:rsidRPr="007919A1" w:rsidTr="003D4CCC">
        <w:tc>
          <w:tcPr>
            <w:tcW w:w="3427" w:type="dxa"/>
            <w:gridSpan w:val="2"/>
          </w:tcPr>
          <w:p w:rsidR="007A4AD7" w:rsidRPr="00151BC4" w:rsidRDefault="007A4AD7" w:rsidP="003D4C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44" w:type="dxa"/>
            <w:gridSpan w:val="4"/>
          </w:tcPr>
          <w:p w:rsidR="007A4AD7" w:rsidRPr="007919A1" w:rsidRDefault="007A4AD7" w:rsidP="003D4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</w:rPr>
            </w:pPr>
            <w:r w:rsidRPr="00505D01">
              <w:rPr>
                <w:color w:val="000000"/>
                <w:sz w:val="20"/>
                <w:szCs w:val="20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919A1">
              <w:rPr>
                <w:color w:val="000000"/>
                <w:sz w:val="20"/>
                <w:szCs w:val="20"/>
              </w:rPr>
              <w:t xml:space="preserve">Впродовж семестру студент за виконання завдань </w:t>
            </w:r>
            <w:r>
              <w:rPr>
                <w:color w:val="000000"/>
                <w:sz w:val="20"/>
                <w:szCs w:val="20"/>
              </w:rPr>
              <w:t>на практичних заняттях та самостійну роботу отримує 8</w:t>
            </w:r>
            <w:r w:rsidRPr="007919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балів</w:t>
            </w:r>
            <w:r w:rsidRPr="007919A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і по 10 балів за 2 модульні контрольні роботи.</w:t>
            </w:r>
          </w:p>
        </w:tc>
      </w:tr>
      <w:tr w:rsidR="007A4AD7" w:rsidRPr="007919A1" w:rsidTr="003D4CCC">
        <w:tc>
          <w:tcPr>
            <w:tcW w:w="3427" w:type="dxa"/>
            <w:gridSpan w:val="2"/>
          </w:tcPr>
          <w:p w:rsidR="007A4AD7" w:rsidRPr="00151BC4" w:rsidRDefault="007A4AD7" w:rsidP="003D4C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44" w:type="dxa"/>
            <w:gridSpan w:val="4"/>
          </w:tcPr>
          <w:p w:rsidR="007A4AD7" w:rsidRPr="007919A1" w:rsidRDefault="007A4AD7" w:rsidP="003D4CCC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</w:rPr>
              <w:t>Письмова робота вико</w:t>
            </w:r>
            <w:r>
              <w:rPr>
                <w:sz w:val="20"/>
                <w:szCs w:val="20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7A4AD7" w:rsidRPr="007919A1" w:rsidTr="003D4CCC">
        <w:tc>
          <w:tcPr>
            <w:tcW w:w="3427" w:type="dxa"/>
            <w:gridSpan w:val="2"/>
          </w:tcPr>
          <w:p w:rsidR="007A4AD7" w:rsidRPr="00151BC4" w:rsidRDefault="007A4AD7" w:rsidP="003D4C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144" w:type="dxa"/>
            <w:gridSpan w:val="4"/>
          </w:tcPr>
          <w:p w:rsidR="007A4AD7" w:rsidRPr="00C67355" w:rsidRDefault="007A4AD7" w:rsidP="003D4CCC">
            <w:pPr>
              <w:jc w:val="both"/>
            </w:pPr>
            <w:r w:rsidRPr="007919A1">
              <w:rPr>
                <w:color w:val="000000"/>
                <w:sz w:val="20"/>
                <w:szCs w:val="20"/>
              </w:rPr>
              <w:t>Студент повинен підгот</w:t>
            </w:r>
            <w:r>
              <w:rPr>
                <w:color w:val="000000"/>
                <w:sz w:val="20"/>
                <w:szCs w:val="20"/>
              </w:rPr>
              <w:t xml:space="preserve">увати під час практичних занять </w:t>
            </w:r>
            <w:r w:rsidRPr="007919A1">
              <w:rPr>
                <w:color w:val="000000"/>
                <w:sz w:val="20"/>
                <w:szCs w:val="20"/>
              </w:rPr>
              <w:t>низку матеріалів</w:t>
            </w:r>
            <w:r>
              <w:rPr>
                <w:color w:val="000000"/>
                <w:sz w:val="20"/>
                <w:szCs w:val="20"/>
              </w:rPr>
              <w:t xml:space="preserve"> та завдання під час самостійної роботи</w:t>
            </w:r>
            <w:r w:rsidRPr="007919A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Кожне виконане завдання оцінюється у 5 балів (80 балів за семестр). </w:t>
            </w:r>
          </w:p>
        </w:tc>
      </w:tr>
      <w:tr w:rsidR="007A4AD7" w:rsidRPr="00C67355" w:rsidTr="003D4CCC">
        <w:tc>
          <w:tcPr>
            <w:tcW w:w="3427" w:type="dxa"/>
            <w:gridSpan w:val="2"/>
          </w:tcPr>
          <w:p w:rsidR="007A4AD7" w:rsidRPr="00151BC4" w:rsidRDefault="007A4AD7" w:rsidP="003D4C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44" w:type="dxa"/>
            <w:gridSpan w:val="4"/>
          </w:tcPr>
          <w:p w:rsidR="007A4AD7" w:rsidRPr="00535FE5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Default="007A4AD7" w:rsidP="003D4CCC">
            <w:pPr>
              <w:jc w:val="center"/>
              <w:rPr>
                <w:b/>
              </w:rPr>
            </w:pPr>
          </w:p>
          <w:p w:rsidR="007A4AD7" w:rsidRPr="00483A45" w:rsidRDefault="007A4AD7" w:rsidP="003D4CCC">
            <w:pPr>
              <w:jc w:val="center"/>
            </w:pPr>
            <w:r w:rsidRPr="00483A45">
              <w:rPr>
                <w:b/>
              </w:rPr>
              <w:t>7. Політика курсу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Pr="0025133A" w:rsidRDefault="007A4AD7" w:rsidP="003D4CCC">
            <w:pPr>
              <w:jc w:val="both"/>
              <w:rPr>
                <w:szCs w:val="28"/>
              </w:rPr>
            </w:pPr>
            <w:r w:rsidRPr="00B63E31">
              <w:rPr>
                <w:sz w:val="20"/>
                <w:szCs w:val="20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r w:rsidRPr="00B63E31">
              <w:rPr>
                <w:color w:val="000000"/>
                <w:sz w:val="20"/>
                <w:szCs w:val="20"/>
              </w:rPr>
              <w:t xml:space="preserve">практичні заняття направлені на отримання студентами </w:t>
            </w:r>
            <w:proofErr w:type="spellStart"/>
            <w:r w:rsidRPr="00B63E31">
              <w:rPr>
                <w:color w:val="000000"/>
                <w:sz w:val="20"/>
                <w:szCs w:val="20"/>
              </w:rPr>
              <w:t>компетентностей</w:t>
            </w:r>
            <w:proofErr w:type="spellEnd"/>
            <w:r w:rsidRPr="00B63E31">
              <w:rPr>
                <w:color w:val="000000"/>
                <w:sz w:val="20"/>
                <w:szCs w:val="20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7A4AD7" w:rsidRPr="00C67355" w:rsidTr="003D4CCC">
        <w:tc>
          <w:tcPr>
            <w:tcW w:w="9571" w:type="dxa"/>
            <w:gridSpan w:val="6"/>
          </w:tcPr>
          <w:p w:rsidR="007A4AD7" w:rsidRPr="00151BC4" w:rsidRDefault="007A4AD7" w:rsidP="003D4CCC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7A4AD7" w:rsidRPr="007A4AD7" w:rsidTr="003D4CCC">
        <w:tc>
          <w:tcPr>
            <w:tcW w:w="9571" w:type="dxa"/>
            <w:gridSpan w:val="6"/>
          </w:tcPr>
          <w:p w:rsidR="007A4AD7" w:rsidRDefault="007A4AD7" w:rsidP="003D4CCC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Базова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 xml:space="preserve">Аксьонова І. Ю. Основи українського народно-сценічного танцю: історичний аспект: навчальний посібник. Рівне: РДГУ, 2009. 135 с. 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 xml:space="preserve">Балет: </w:t>
            </w:r>
            <w:proofErr w:type="spellStart"/>
            <w:r w:rsidRPr="004964BC">
              <w:rPr>
                <w:sz w:val="20"/>
                <w:szCs w:val="20"/>
              </w:rPr>
              <w:t>энциклопедия</w:t>
            </w:r>
            <w:proofErr w:type="spellEnd"/>
            <w:r w:rsidRPr="004964BC">
              <w:rPr>
                <w:sz w:val="20"/>
                <w:szCs w:val="20"/>
              </w:rPr>
              <w:t xml:space="preserve"> / Григорович Ю. Н. и др.; Москва: </w:t>
            </w:r>
            <w:proofErr w:type="spellStart"/>
            <w:r w:rsidRPr="004964BC">
              <w:rPr>
                <w:sz w:val="20"/>
                <w:szCs w:val="20"/>
              </w:rPr>
              <w:t>Советская</w:t>
            </w:r>
            <w:proofErr w:type="spellEnd"/>
            <w:r w:rsidRPr="004964BC">
              <w:rPr>
                <w:sz w:val="20"/>
                <w:szCs w:val="20"/>
              </w:rPr>
              <w:t xml:space="preserve"> </w:t>
            </w:r>
            <w:proofErr w:type="spellStart"/>
            <w:r w:rsidRPr="004964BC">
              <w:rPr>
                <w:sz w:val="20"/>
                <w:szCs w:val="20"/>
              </w:rPr>
              <w:t>энциклопедия</w:t>
            </w:r>
            <w:proofErr w:type="spellEnd"/>
            <w:r w:rsidRPr="004964BC">
              <w:rPr>
                <w:sz w:val="20"/>
                <w:szCs w:val="20"/>
              </w:rPr>
              <w:t>, 1981. 623 с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>Верховинець В.М. Теорія українського народного танцю: навчально-методичний посібник. Київ: Музична Україна, 1990. 72 с.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Геккель</w:t>
            </w:r>
            <w:proofErr w:type="spellEnd"/>
            <w:r w:rsidRPr="004964BC">
              <w:rPr>
                <w:sz w:val="20"/>
                <w:szCs w:val="20"/>
              </w:rPr>
              <w:t xml:space="preserve"> А.В. Абетка класичного танцю (3 рік навчання): навчально-методичний посібник. Рівне: РДГУ, 2014.100 с.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Кривохижа</w:t>
            </w:r>
            <w:proofErr w:type="spellEnd"/>
            <w:r w:rsidRPr="004964BC">
              <w:rPr>
                <w:sz w:val="20"/>
                <w:szCs w:val="20"/>
              </w:rPr>
              <w:t xml:space="preserve"> А.М. Гармонія танцю: методичний посібник з викладання курсу «Мистецтво балетмейстера». Кіровоград, 2003. 144 с.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4964BC">
              <w:rPr>
                <w:sz w:val="20"/>
                <w:szCs w:val="20"/>
              </w:rPr>
              <w:t>Самохвалова А.В. Маркевич Л.А. Мистецтво балетмейстера: навчально-методичний посібник. Рівне: вид. О.</w:t>
            </w:r>
            <w:proofErr w:type="spellStart"/>
            <w:r w:rsidRPr="004964BC">
              <w:rPr>
                <w:sz w:val="20"/>
                <w:szCs w:val="20"/>
              </w:rPr>
              <w:t>Зень</w:t>
            </w:r>
            <w:proofErr w:type="spellEnd"/>
            <w:r w:rsidRPr="004964BC">
              <w:rPr>
                <w:sz w:val="20"/>
                <w:szCs w:val="20"/>
              </w:rPr>
              <w:t>, 2012. 111 с.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Савчин</w:t>
            </w:r>
            <w:proofErr w:type="spellEnd"/>
            <w:r w:rsidRPr="004964BC">
              <w:rPr>
                <w:sz w:val="20"/>
                <w:szCs w:val="20"/>
              </w:rPr>
              <w:t xml:space="preserve"> Л.М. </w:t>
            </w:r>
            <w:proofErr w:type="spellStart"/>
            <w:r w:rsidRPr="004964BC">
              <w:rPr>
                <w:sz w:val="20"/>
                <w:szCs w:val="20"/>
              </w:rPr>
              <w:t>Годовський</w:t>
            </w:r>
            <w:proofErr w:type="spellEnd"/>
            <w:r w:rsidRPr="004964BC">
              <w:rPr>
                <w:sz w:val="20"/>
                <w:szCs w:val="20"/>
              </w:rPr>
              <w:t xml:space="preserve"> В.М. Методика роботи з хореографічним колективом: навчально-методичний посібник. Рівне: Овід, 2012. 86 с.</w:t>
            </w:r>
          </w:p>
          <w:p w:rsidR="007A4AD7" w:rsidRPr="004964BC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Туркевич</w:t>
            </w:r>
            <w:proofErr w:type="spellEnd"/>
            <w:r w:rsidRPr="004964BC">
              <w:rPr>
                <w:sz w:val="20"/>
                <w:szCs w:val="20"/>
              </w:rPr>
              <w:t xml:space="preserve"> В. Хореографічне мистецтво України в </w:t>
            </w:r>
            <w:proofErr w:type="spellStart"/>
            <w:r w:rsidRPr="004964BC">
              <w:rPr>
                <w:sz w:val="20"/>
                <w:szCs w:val="20"/>
              </w:rPr>
              <w:t>персоналiях</w:t>
            </w:r>
            <w:proofErr w:type="spellEnd"/>
            <w:r w:rsidRPr="004964BC">
              <w:rPr>
                <w:sz w:val="20"/>
                <w:szCs w:val="20"/>
              </w:rPr>
              <w:t>. Київ:</w:t>
            </w:r>
            <w:proofErr w:type="spellStart"/>
            <w:r w:rsidRPr="004964BC">
              <w:rPr>
                <w:sz w:val="20"/>
                <w:szCs w:val="20"/>
              </w:rPr>
              <w:t>Iнтеграл</w:t>
            </w:r>
            <w:proofErr w:type="spellEnd"/>
            <w:r w:rsidRPr="004964BC">
              <w:rPr>
                <w:sz w:val="20"/>
                <w:szCs w:val="20"/>
              </w:rPr>
              <w:t xml:space="preserve">, 1999. 224с </w:t>
            </w:r>
          </w:p>
          <w:p w:rsidR="007A4AD7" w:rsidRPr="00396D49" w:rsidRDefault="007A4AD7" w:rsidP="003D4CCC">
            <w:pPr>
              <w:pStyle w:val="Default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hyperlink r:id="rId6" w:history="1">
              <w:r w:rsidRPr="00535FE5">
                <w:rPr>
                  <w:rStyle w:val="a6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Pr="00535FE5">
              <w:rPr>
                <w:sz w:val="20"/>
                <w:szCs w:val="20"/>
              </w:rPr>
              <w:t xml:space="preserve">. Електронний ресурс. Джерело доступу: </w:t>
            </w:r>
            <w:hyperlink r:id="rId7" w:history="1">
              <w:r w:rsidRPr="00535FE5">
                <w:rPr>
                  <w:rStyle w:val="a6"/>
                  <w:sz w:val="20"/>
                  <w:szCs w:val="20"/>
                </w:rPr>
                <w:t>http://www.nature.com/scitable/ebooks/english-communication-for-scientists-14053993/contents</w:t>
              </w:r>
            </w:hyperlink>
          </w:p>
          <w:p w:rsidR="007A4AD7" w:rsidRPr="00535FE5" w:rsidRDefault="007A4AD7" w:rsidP="003D4CCC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7A4AD7" w:rsidRPr="00535FE5" w:rsidRDefault="007A4AD7" w:rsidP="003D4CCC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Допоміжна</w:t>
            </w:r>
          </w:p>
          <w:p w:rsidR="007A4AD7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Мансі Є.О. </w:t>
            </w:r>
            <w:r w:rsidRPr="00535FE5">
              <w:rPr>
                <w:sz w:val="20"/>
                <w:szCs w:val="20"/>
                <w:lang w:val="en-US"/>
              </w:rPr>
              <w:t>English</w:t>
            </w:r>
            <w:r w:rsidRPr="00535FE5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:rsidR="007A4AD7" w:rsidRPr="004964BC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Годовський</w:t>
            </w:r>
            <w:proofErr w:type="spellEnd"/>
            <w:r w:rsidRPr="004964BC">
              <w:rPr>
                <w:sz w:val="20"/>
                <w:szCs w:val="20"/>
              </w:rPr>
              <w:t xml:space="preserve"> В.М. Український танець та зразки танцювального фольклору. Рівне: РДГУ, 2001. 54 с.</w:t>
            </w:r>
          </w:p>
          <w:p w:rsidR="007A4AD7" w:rsidRPr="004964BC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Манелюк</w:t>
            </w:r>
            <w:proofErr w:type="spellEnd"/>
            <w:r w:rsidRPr="004964BC">
              <w:rPr>
                <w:sz w:val="20"/>
                <w:szCs w:val="20"/>
              </w:rPr>
              <w:t xml:space="preserve"> Е.В., </w:t>
            </w:r>
            <w:proofErr w:type="spellStart"/>
            <w:r w:rsidRPr="004964BC">
              <w:rPr>
                <w:sz w:val="20"/>
                <w:szCs w:val="20"/>
              </w:rPr>
              <w:t>Манелюк</w:t>
            </w:r>
            <w:proofErr w:type="spellEnd"/>
            <w:r w:rsidRPr="004964BC">
              <w:rPr>
                <w:sz w:val="20"/>
                <w:szCs w:val="20"/>
              </w:rPr>
              <w:t xml:space="preserve"> Д.І. Танець: навчально-методичний посібник. Рівне: РДГУ, 2015. 224 с.</w:t>
            </w:r>
          </w:p>
          <w:p w:rsidR="007A4AD7" w:rsidRPr="004964BC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4964BC">
              <w:rPr>
                <w:sz w:val="20"/>
                <w:szCs w:val="20"/>
              </w:rPr>
              <w:t>Гончаренко</w:t>
            </w:r>
            <w:proofErr w:type="spellEnd"/>
            <w:r w:rsidRPr="004964BC">
              <w:rPr>
                <w:sz w:val="20"/>
                <w:szCs w:val="20"/>
              </w:rPr>
              <w:t xml:space="preserve"> С. Український педагогічний словник. Київ: Либідь, 1997. 376 с</w:t>
            </w:r>
          </w:p>
          <w:p w:rsidR="007A4AD7" w:rsidRPr="00535FE5" w:rsidRDefault="007A4AD7" w:rsidP="003D4CCC">
            <w:pPr>
              <w:pStyle w:val="a3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Англо-український словник / </w:t>
            </w:r>
            <w:proofErr w:type="spellStart"/>
            <w:r w:rsidRPr="00535FE5">
              <w:rPr>
                <w:sz w:val="20"/>
                <w:szCs w:val="20"/>
              </w:rPr>
              <w:t>Гороть</w:t>
            </w:r>
            <w:proofErr w:type="spellEnd"/>
            <w:r w:rsidRPr="00535FE5">
              <w:rPr>
                <w:sz w:val="20"/>
                <w:szCs w:val="20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</w:rPr>
              <w:t>Коцюк</w:t>
            </w:r>
            <w:proofErr w:type="spellEnd"/>
            <w:r w:rsidRPr="00535FE5">
              <w:rPr>
                <w:sz w:val="20"/>
                <w:szCs w:val="20"/>
              </w:rPr>
              <w:t xml:space="preserve"> Л.М., </w:t>
            </w:r>
            <w:proofErr w:type="spellStart"/>
            <w:r w:rsidRPr="00535FE5">
              <w:rPr>
                <w:sz w:val="20"/>
                <w:szCs w:val="20"/>
              </w:rPr>
              <w:t>Малімон</w:t>
            </w:r>
            <w:proofErr w:type="spellEnd"/>
            <w:r w:rsidRPr="00535FE5">
              <w:rPr>
                <w:sz w:val="20"/>
                <w:szCs w:val="20"/>
              </w:rPr>
              <w:t xml:space="preserve"> Л.К., Павлюк А.Б./ Вінниця: Нова Книга, 2006. – 1700 с.</w:t>
            </w:r>
          </w:p>
          <w:p w:rsidR="007A4AD7" w:rsidRPr="00535FE5" w:rsidRDefault="007A4AD7" w:rsidP="003D4CCC">
            <w:pPr>
              <w:pStyle w:val="a3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 xml:space="preserve">Українсько-англійський словник / </w:t>
            </w:r>
            <w:proofErr w:type="spellStart"/>
            <w:r w:rsidRPr="00535FE5">
              <w:rPr>
                <w:sz w:val="20"/>
                <w:szCs w:val="20"/>
              </w:rPr>
              <w:t>Гороть</w:t>
            </w:r>
            <w:proofErr w:type="spellEnd"/>
            <w:r w:rsidRPr="00535FE5">
              <w:rPr>
                <w:sz w:val="20"/>
                <w:szCs w:val="20"/>
              </w:rPr>
              <w:t xml:space="preserve"> Є.І., </w:t>
            </w:r>
            <w:proofErr w:type="spellStart"/>
            <w:r w:rsidRPr="00535FE5">
              <w:rPr>
                <w:sz w:val="20"/>
                <w:szCs w:val="20"/>
              </w:rPr>
              <w:t>Бєлова</w:t>
            </w:r>
            <w:proofErr w:type="spellEnd"/>
            <w:r w:rsidRPr="00535FE5">
              <w:rPr>
                <w:sz w:val="20"/>
                <w:szCs w:val="20"/>
              </w:rPr>
              <w:t xml:space="preserve"> С.В., </w:t>
            </w:r>
            <w:proofErr w:type="spellStart"/>
            <w:r w:rsidRPr="00535FE5">
              <w:rPr>
                <w:sz w:val="20"/>
                <w:szCs w:val="20"/>
              </w:rPr>
              <w:t>Малімон</w:t>
            </w:r>
            <w:proofErr w:type="spellEnd"/>
            <w:r w:rsidRPr="00535FE5">
              <w:rPr>
                <w:sz w:val="20"/>
                <w:szCs w:val="20"/>
              </w:rPr>
              <w:t xml:space="preserve"> Л.К. ./ Вінниця: Нова Книга, 2009. – 1040 с.</w:t>
            </w:r>
          </w:p>
          <w:p w:rsidR="007A4AD7" w:rsidRPr="00535FE5" w:rsidRDefault="007A4AD7" w:rsidP="003D4CCC">
            <w:pPr>
              <w:pStyle w:val="a3"/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7A4AD7" w:rsidRPr="00535FE5" w:rsidRDefault="007A4AD7" w:rsidP="003D4CCC">
            <w:pPr>
              <w:numPr>
                <w:ilvl w:val="0"/>
                <w:numId w:val="2"/>
              </w:numPr>
              <w:tabs>
                <w:tab w:val="clear" w:pos="2063"/>
                <w:tab w:val="num" w:pos="0"/>
                <w:tab w:val="left" w:pos="284"/>
                <w:tab w:val="num" w:pos="851"/>
              </w:tabs>
              <w:spacing w:line="276" w:lineRule="auto"/>
              <w:ind w:left="0" w:firstLine="0"/>
              <w:rPr>
                <w:sz w:val="20"/>
                <w:szCs w:val="20"/>
                <w:lang w:val="en-US"/>
              </w:rPr>
            </w:pPr>
            <w:proofErr w:type="spellStart"/>
            <w:r w:rsidRPr="00535FE5">
              <w:rPr>
                <w:sz w:val="20"/>
                <w:szCs w:val="20"/>
                <w:lang w:val="en-US"/>
              </w:rPr>
              <w:t>Hornby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A. S. Oxford Advanced Learner’s Dictionary of Current English. – Oxford University Press, 2000. – 1540 p.</w:t>
            </w:r>
          </w:p>
          <w:p w:rsidR="007A4AD7" w:rsidRPr="00535FE5" w:rsidRDefault="007A4AD7" w:rsidP="003D4CC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Тучина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535FE5">
              <w:rPr>
                <w:sz w:val="20"/>
                <w:szCs w:val="20"/>
              </w:rPr>
              <w:t>Жарковська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5FE5">
              <w:rPr>
                <w:sz w:val="20"/>
                <w:szCs w:val="20"/>
              </w:rPr>
              <w:t>ін</w:t>
            </w:r>
            <w:proofErr w:type="spellEnd"/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r w:rsidRPr="00535FE5">
              <w:rPr>
                <w:sz w:val="20"/>
                <w:szCs w:val="20"/>
              </w:rPr>
              <w:t>Харків</w:t>
            </w:r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r w:rsidRPr="00535FE5">
              <w:rPr>
                <w:sz w:val="20"/>
                <w:szCs w:val="20"/>
              </w:rPr>
              <w:t>Фоліо</w:t>
            </w:r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:rsidR="007A4AD7" w:rsidRPr="00535FE5" w:rsidRDefault="007A4AD7" w:rsidP="003D4CCC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</w:rPr>
            </w:pPr>
            <w:r w:rsidRPr="00535FE5">
              <w:rPr>
                <w:b/>
                <w:sz w:val="20"/>
                <w:szCs w:val="20"/>
              </w:rPr>
              <w:t>Інформаційні ресурси</w:t>
            </w:r>
          </w:p>
          <w:p w:rsidR="007A4AD7" w:rsidRPr="00535FE5" w:rsidRDefault="007A4AD7" w:rsidP="003D4CCC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</w:rPr>
            </w:pPr>
          </w:p>
          <w:p w:rsidR="007A4AD7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8" w:history="1">
              <w:r w:rsidRPr="00110409">
                <w:rPr>
                  <w:rStyle w:val="a6"/>
                  <w:sz w:val="20"/>
                  <w:szCs w:val="20"/>
                </w:rPr>
                <w:t>http://ukraine-education.com/</w:t>
              </w:r>
            </w:hyperlink>
          </w:p>
          <w:p w:rsidR="007A4AD7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9" w:history="1">
              <w:r w:rsidRPr="00535FE5">
                <w:rPr>
                  <w:rStyle w:val="a6"/>
                  <w:sz w:val="20"/>
                  <w:szCs w:val="20"/>
                </w:rPr>
                <w:t>http://www.ukrtravel.com/education_in_ukraine.htm</w:t>
              </w:r>
            </w:hyperlink>
          </w:p>
          <w:p w:rsidR="007A4AD7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10" w:history="1">
              <w:r w:rsidRPr="00535FE5">
                <w:rPr>
                  <w:rStyle w:val="a6"/>
                  <w:sz w:val="20"/>
                  <w:szCs w:val="20"/>
                </w:rPr>
                <w:t>http://education.stateuniversity.com</w:t>
              </w:r>
            </w:hyperlink>
          </w:p>
          <w:p w:rsidR="007A4AD7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hyperlink r:id="rId11" w:history="1">
              <w:r w:rsidRPr="00535FE5">
                <w:rPr>
                  <w:rStyle w:val="a6"/>
                  <w:sz w:val="20"/>
                  <w:szCs w:val="20"/>
                </w:rPr>
                <w:t>http://ednu.kiev.ua/edu_se_prim.htm</w:t>
              </w:r>
            </w:hyperlink>
          </w:p>
          <w:p w:rsidR="007A4AD7" w:rsidRPr="00535FE5" w:rsidRDefault="007A4AD7" w:rsidP="003D4CCC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2063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>http://ec.europa.eu/education/more-information/doc/2011/ukraine_en.pdf</w:t>
            </w:r>
          </w:p>
          <w:p w:rsidR="007A4AD7" w:rsidRPr="00C67355" w:rsidRDefault="007A4AD7" w:rsidP="003D4CCC">
            <w:pPr>
              <w:jc w:val="both"/>
            </w:pPr>
          </w:p>
        </w:tc>
      </w:tr>
    </w:tbl>
    <w:p w:rsidR="007A4AD7" w:rsidRPr="00C67355" w:rsidRDefault="007A4AD7" w:rsidP="007A4AD7">
      <w:pPr>
        <w:jc w:val="both"/>
        <w:rPr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both"/>
        <w:rPr>
          <w:lang w:val="uk-UA"/>
        </w:rPr>
      </w:pPr>
    </w:p>
    <w:p w:rsidR="007A4AD7" w:rsidRDefault="007A4AD7" w:rsidP="007A4AD7">
      <w:pPr>
        <w:jc w:val="both"/>
        <w:rPr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Василик М. С.</w:t>
      </w: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:rsidR="00DB72E8" w:rsidRPr="00335B30" w:rsidRDefault="00DB72E8">
      <w:pPr>
        <w:rPr>
          <w:lang w:val="uk-UA"/>
        </w:rPr>
      </w:pPr>
    </w:p>
    <w:sectPr w:rsidR="00DB72E8" w:rsidRPr="00335B30" w:rsidSect="0021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2063"/>
        </w:tabs>
        <w:ind w:left="2063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D7"/>
    <w:rsid w:val="00335B30"/>
    <w:rsid w:val="007A4AD7"/>
    <w:rsid w:val="00DB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AD7"/>
    <w:pPr>
      <w:ind w:left="720"/>
      <w:contextualSpacing/>
    </w:pPr>
  </w:style>
  <w:style w:type="paragraph" w:customStyle="1" w:styleId="1">
    <w:name w:val="Звичайний1"/>
    <w:rsid w:val="007A4AD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7A4A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7A4AD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7A4AD7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7A4AD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A4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4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ture.com/scitable/ebooks/english-communication-for-scientists-14053993/conte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.com/scitable/ebooks/english-communication-for-scientists-14053993" TargetMode="External"/><Relationship Id="rId11" Type="http://schemas.openxmlformats.org/officeDocument/2006/relationships/hyperlink" Target="http://ednu.kiev.ua/edu_se_prim.htm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education.stateuniversi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travel.com/education_in_ukra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1555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2020-01-17T00:54:00Z</dcterms:created>
  <dcterms:modified xsi:type="dcterms:W3CDTF">2020-01-17T01:04:00Z</dcterms:modified>
</cp:coreProperties>
</file>