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1F5B" w:rsidP="00DA1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Цілісність релігієзнавства, як самостійної гуманітарної науки, яка вивчає релігію в усій багатомірності її форм, функцій, значень і ролей, не заперечує можливість констатування в її рамках нових складових. Зокрема, тепер виокремились і нові дисциплінарні структурні напрями. Такі як «</w:t>
      </w:r>
      <w:proofErr w:type="spellStart"/>
      <w:r w:rsidRPr="00DA1F5B">
        <w:rPr>
          <w:rFonts w:ascii="Times New Roman" w:eastAsia="Times New Roman" w:hAnsi="Times New Roman" w:cs="Times New Roman"/>
          <w:sz w:val="28"/>
          <w:szCs w:val="28"/>
        </w:rPr>
        <w:t>етноархеологія</w:t>
      </w:r>
      <w:proofErr w:type="spellEnd"/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релігії» та «релігійна </w:t>
      </w:r>
      <w:proofErr w:type="spellStart"/>
      <w:r w:rsidRPr="00DA1F5B">
        <w:rPr>
          <w:rFonts w:ascii="Times New Roman" w:eastAsia="Times New Roman" w:hAnsi="Times New Roman" w:cs="Times New Roman"/>
          <w:sz w:val="28"/>
          <w:szCs w:val="28"/>
        </w:rPr>
        <w:t>етноархелогія</w:t>
      </w:r>
      <w:proofErr w:type="spellEnd"/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», які вивчають складну систему відносин «релігія-етнос». В останньому релігія і </w:t>
      </w:r>
      <w:proofErr w:type="spellStart"/>
      <w:r w:rsidRPr="00DA1F5B">
        <w:rPr>
          <w:rFonts w:ascii="Times New Roman" w:eastAsia="Times New Roman" w:hAnsi="Times New Roman" w:cs="Times New Roman"/>
          <w:sz w:val="28"/>
          <w:szCs w:val="28"/>
        </w:rPr>
        <w:t>етноархеологія</w:t>
      </w:r>
      <w:bookmarkStart w:id="0" w:name="_GoBack"/>
      <w:bookmarkEnd w:id="0"/>
      <w:proofErr w:type="spellEnd"/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постають об’єктами уваги етнології , етнографії та культурології, коли аналізу піддаються специфічні аспекти їх взаємодії, які спираються на етнографічні джерела. Така етнографічна спрямованість позначилась і на змісті релігійної </w:t>
      </w:r>
      <w:proofErr w:type="spellStart"/>
      <w:r w:rsidRPr="00DA1F5B">
        <w:rPr>
          <w:rFonts w:ascii="Times New Roman" w:eastAsia="Times New Roman" w:hAnsi="Times New Roman" w:cs="Times New Roman"/>
          <w:sz w:val="28"/>
          <w:szCs w:val="28"/>
        </w:rPr>
        <w:t>етноархеології</w:t>
      </w:r>
      <w:proofErr w:type="spellEnd"/>
      <w:r w:rsidRPr="00DA1F5B">
        <w:rPr>
          <w:rFonts w:ascii="Times New Roman" w:eastAsia="Times New Roman" w:hAnsi="Times New Roman" w:cs="Times New Roman"/>
          <w:sz w:val="28"/>
          <w:szCs w:val="28"/>
        </w:rPr>
        <w:t>, як нового наукового напряму.</w:t>
      </w: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b/>
          <w:sz w:val="28"/>
          <w:szCs w:val="28"/>
        </w:rPr>
        <w:t>Мета:</w:t>
      </w:r>
      <w:r w:rsidRPr="00DA1F5B">
        <w:rPr>
          <w:rFonts w:ascii="Times New Roman" w:eastAsia="Times New Roman" w:hAnsi="Times New Roman" w:cs="Times New Roman"/>
          <w:sz w:val="28"/>
          <w:szCs w:val="28"/>
        </w:rPr>
        <w:t>метою курсу є навчити студентів виявляти та здійснювати релігійні характеристики при аналізі основних категорій етнологічних (етнографічних) матеріалів. А саме, які стосуються як матеріальної, так і духовної культури населення різних етнографічних груп і зокрема регіону Прикарпаття.</w:t>
      </w: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b/>
          <w:sz w:val="28"/>
          <w:szCs w:val="28"/>
        </w:rPr>
        <w:t xml:space="preserve">Завдання: </w:t>
      </w:r>
    </w:p>
    <w:p w:rsidR="00DA1F5B" w:rsidRPr="00DA1F5B" w:rsidRDefault="00DA1F5B" w:rsidP="00DA1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Вивчити системні знання з релігійної етнології та археології.</w:t>
      </w:r>
    </w:p>
    <w:p w:rsidR="00DA1F5B" w:rsidRPr="00DA1F5B" w:rsidRDefault="00DA1F5B" w:rsidP="00DA1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виявити релігійні ознаки при характеристиці основних категорій етнологічних матеріалів.</w:t>
      </w:r>
    </w:p>
    <w:p w:rsidR="00DA1F5B" w:rsidRPr="00DA1F5B" w:rsidRDefault="00DA1F5B" w:rsidP="00DA1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Показати основні методики міждисциплінарних досліджень по проблемах релігійної етнології.</w:t>
      </w:r>
    </w:p>
    <w:p w:rsidR="00DA1F5B" w:rsidRPr="00DA1F5B" w:rsidRDefault="00DA1F5B" w:rsidP="00DA1F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Дослідити сучасний стан вивчення релігійної </w:t>
      </w:r>
      <w:proofErr w:type="spellStart"/>
      <w:r w:rsidRPr="00DA1F5B">
        <w:rPr>
          <w:rFonts w:ascii="Times New Roman" w:eastAsia="Times New Roman" w:hAnsi="Times New Roman" w:cs="Times New Roman"/>
          <w:sz w:val="28"/>
          <w:szCs w:val="28"/>
        </w:rPr>
        <w:t>етноархеології</w:t>
      </w:r>
      <w:proofErr w:type="spellEnd"/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вітчизняній та зарубіжній історичній науці.</w:t>
      </w: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У результаті вивчення дисципліни студенти повинні:</w:t>
      </w: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F5B">
        <w:rPr>
          <w:rFonts w:ascii="Times New Roman" w:eastAsia="Times New Roman" w:hAnsi="Times New Roman" w:cs="Times New Roman"/>
          <w:b/>
          <w:sz w:val="28"/>
          <w:szCs w:val="28"/>
        </w:rPr>
        <w:t>знати:</w:t>
      </w:r>
    </w:p>
    <w:p w:rsidR="00DA1F5B" w:rsidRPr="00DA1F5B" w:rsidRDefault="00DA1F5B" w:rsidP="00DA1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Надати студентам системні знання з релігійної етнології.</w:t>
      </w:r>
    </w:p>
    <w:p w:rsidR="00DA1F5B" w:rsidRPr="00DA1F5B" w:rsidRDefault="00DA1F5B" w:rsidP="00DA1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Розвинути навики по виявленню релігійних ознак при характеристиці основних категорій етнологічних матеріалів.</w:t>
      </w:r>
    </w:p>
    <w:p w:rsidR="00DA1F5B" w:rsidRPr="00DA1F5B" w:rsidRDefault="00DA1F5B" w:rsidP="00DA1F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Навчити студентів основ методики міждисциплінарних досліджень по проблемах релігійної етнології.</w:t>
      </w:r>
    </w:p>
    <w:p w:rsidR="00DA1F5B" w:rsidRPr="00DA1F5B" w:rsidRDefault="00DA1F5B" w:rsidP="00DA1F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Сучасний стан вивчення релігійної </w:t>
      </w:r>
      <w:proofErr w:type="spellStart"/>
      <w:r w:rsidRPr="00DA1F5B">
        <w:rPr>
          <w:rFonts w:ascii="Times New Roman" w:eastAsia="Times New Roman" w:hAnsi="Times New Roman" w:cs="Times New Roman"/>
          <w:sz w:val="28"/>
          <w:szCs w:val="28"/>
        </w:rPr>
        <w:t>етноархеології</w:t>
      </w:r>
      <w:proofErr w:type="spellEnd"/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вітчизняній та зарубіжній історичній науці.</w:t>
      </w: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b/>
          <w:sz w:val="28"/>
          <w:szCs w:val="28"/>
        </w:rPr>
        <w:t>вміти:</w:t>
      </w: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1F5B" w:rsidRPr="00DA1F5B" w:rsidRDefault="00DA1F5B" w:rsidP="00DA1F5B">
      <w:pPr>
        <w:numPr>
          <w:ilvl w:val="0"/>
          <w:numId w:val="3"/>
        </w:numPr>
        <w:tabs>
          <w:tab w:val="num" w:pos="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охарактеризувати основні етапи розвитку релігійної етнології;</w:t>
      </w:r>
    </w:p>
    <w:p w:rsidR="00DA1F5B" w:rsidRPr="00DA1F5B" w:rsidRDefault="00DA1F5B" w:rsidP="00DA1F5B">
      <w:pPr>
        <w:numPr>
          <w:ilvl w:val="0"/>
          <w:numId w:val="3"/>
        </w:numPr>
        <w:tabs>
          <w:tab w:val="num" w:pos="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Аналізувати основні категорії етнологічних матеріалів з релігійної етнології; </w:t>
      </w:r>
    </w:p>
    <w:p w:rsidR="00DA1F5B" w:rsidRPr="00DA1F5B" w:rsidRDefault="00DA1F5B" w:rsidP="00DA1F5B">
      <w:pPr>
        <w:numPr>
          <w:ilvl w:val="0"/>
          <w:numId w:val="3"/>
        </w:numPr>
        <w:tabs>
          <w:tab w:val="num" w:pos="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робити диференційований порівняльно-історичний аналіз релігійної </w:t>
      </w:r>
      <w:proofErr w:type="spellStart"/>
      <w:r w:rsidRPr="00DA1F5B">
        <w:rPr>
          <w:rFonts w:ascii="Times New Roman" w:eastAsia="Times New Roman" w:hAnsi="Times New Roman" w:cs="Times New Roman"/>
          <w:sz w:val="28"/>
          <w:szCs w:val="28"/>
        </w:rPr>
        <w:t>етноархеології</w:t>
      </w:r>
      <w:proofErr w:type="spellEnd"/>
      <w:r w:rsidRPr="00DA1F5B">
        <w:rPr>
          <w:rFonts w:ascii="Times New Roman" w:eastAsia="Times New Roman" w:hAnsi="Times New Roman" w:cs="Times New Roman"/>
          <w:sz w:val="28"/>
          <w:szCs w:val="28"/>
        </w:rPr>
        <w:t xml:space="preserve"> України і сусідніх країн;</w:t>
      </w:r>
    </w:p>
    <w:p w:rsidR="00DA1F5B" w:rsidRPr="00DA1F5B" w:rsidRDefault="00DA1F5B" w:rsidP="00DA1F5B">
      <w:pPr>
        <w:numPr>
          <w:ilvl w:val="0"/>
          <w:numId w:val="3"/>
        </w:numPr>
        <w:tabs>
          <w:tab w:val="num" w:pos="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аналізувати джерела та праці видатних дослідників в галузі України і Європи;</w:t>
      </w:r>
    </w:p>
    <w:p w:rsidR="00DA1F5B" w:rsidRPr="00DA1F5B" w:rsidRDefault="00DA1F5B" w:rsidP="00DA1F5B">
      <w:pPr>
        <w:numPr>
          <w:ilvl w:val="0"/>
          <w:numId w:val="3"/>
        </w:numPr>
        <w:tabs>
          <w:tab w:val="num" w:pos="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користуватися картою України і Європи, позначати основні центри та територіальні межі проживання різних етнографічних груп;</w:t>
      </w:r>
    </w:p>
    <w:p w:rsidR="00DA1F5B" w:rsidRPr="00DA1F5B" w:rsidRDefault="00DA1F5B" w:rsidP="00DA1F5B">
      <w:pPr>
        <w:numPr>
          <w:ilvl w:val="0"/>
          <w:numId w:val="3"/>
        </w:numPr>
        <w:tabs>
          <w:tab w:val="num" w:pos="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5B">
        <w:rPr>
          <w:rFonts w:ascii="Times New Roman" w:eastAsia="Times New Roman" w:hAnsi="Times New Roman" w:cs="Times New Roman"/>
          <w:sz w:val="28"/>
          <w:szCs w:val="28"/>
        </w:rPr>
        <w:t>використовувати здобуті знання на практиці.</w:t>
      </w: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компетентності</w:t>
      </w:r>
      <w:r w:rsidRPr="00DA1F5B">
        <w:rPr>
          <w:rFonts w:ascii="Times New Roman" w:hAnsi="Times New Roman" w:cs="Times New Roman"/>
          <w:b/>
          <w:sz w:val="28"/>
          <w:szCs w:val="28"/>
        </w:rPr>
        <w:t>:</w:t>
      </w:r>
      <w:r w:rsidRPr="00DA1F5B">
        <w:rPr>
          <w:rFonts w:ascii="Times New Roman" w:hAnsi="Times New Roman" w:cs="Times New Roman"/>
          <w:b/>
          <w:sz w:val="28"/>
          <w:szCs w:val="28"/>
        </w:rPr>
        <w:tab/>
      </w:r>
    </w:p>
    <w:p w:rsidR="00DA1F5B" w:rsidRPr="00DA1F5B" w:rsidRDefault="00DA1F5B" w:rsidP="00DA1F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hAnsi="Times New Roman" w:cs="Times New Roman"/>
          <w:sz w:val="28"/>
          <w:szCs w:val="28"/>
        </w:rPr>
        <w:t xml:space="preserve">ознайомлення з </w:t>
      </w:r>
      <w:proofErr w:type="spellStart"/>
      <w:r w:rsidRPr="00DA1F5B">
        <w:rPr>
          <w:rFonts w:ascii="Times New Roman" w:hAnsi="Times New Roman" w:cs="Times New Roman"/>
          <w:sz w:val="28"/>
          <w:szCs w:val="28"/>
        </w:rPr>
        <w:t>етноархеологією</w:t>
      </w:r>
      <w:proofErr w:type="spellEnd"/>
      <w:r w:rsidRPr="00DA1F5B">
        <w:rPr>
          <w:rFonts w:ascii="Times New Roman" w:hAnsi="Times New Roman" w:cs="Times New Roman"/>
          <w:sz w:val="28"/>
          <w:szCs w:val="28"/>
        </w:rPr>
        <w:t xml:space="preserve"> як навчальною дисципліною, її методологічними підходами і методами аналізу;</w:t>
      </w:r>
    </w:p>
    <w:p w:rsidR="00DA1F5B" w:rsidRPr="00DA1F5B" w:rsidRDefault="00DA1F5B" w:rsidP="00DA1F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hAnsi="Times New Roman" w:cs="Times New Roman"/>
          <w:sz w:val="28"/>
          <w:szCs w:val="28"/>
        </w:rPr>
        <w:lastRenderedPageBreak/>
        <w:t xml:space="preserve"> вивчення </w:t>
      </w:r>
      <w:proofErr w:type="spellStart"/>
      <w:r w:rsidRPr="00DA1F5B">
        <w:rPr>
          <w:rFonts w:ascii="Times New Roman" w:hAnsi="Times New Roman" w:cs="Times New Roman"/>
          <w:sz w:val="28"/>
          <w:szCs w:val="28"/>
        </w:rPr>
        <w:t>етноархеологічних</w:t>
      </w:r>
      <w:proofErr w:type="spellEnd"/>
      <w:r w:rsidRPr="00DA1F5B">
        <w:rPr>
          <w:rFonts w:ascii="Times New Roman" w:hAnsi="Times New Roman" w:cs="Times New Roman"/>
          <w:sz w:val="28"/>
          <w:szCs w:val="28"/>
        </w:rPr>
        <w:t xml:space="preserve"> процесів в Карпатському регіоні;</w:t>
      </w:r>
    </w:p>
    <w:p w:rsidR="00DA1F5B" w:rsidRPr="00DA1F5B" w:rsidRDefault="00DA1F5B" w:rsidP="00DA1F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hAnsi="Times New Roman" w:cs="Times New Roman"/>
          <w:sz w:val="28"/>
          <w:szCs w:val="28"/>
        </w:rPr>
        <w:t>дослідження релігійних ознак крізь призму категорій етнологічних матеріалів;</w:t>
      </w:r>
    </w:p>
    <w:p w:rsidR="00DA1F5B" w:rsidRPr="00DA1F5B" w:rsidRDefault="00DA1F5B" w:rsidP="00DA1F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hAnsi="Times New Roman" w:cs="Times New Roman"/>
          <w:sz w:val="28"/>
          <w:szCs w:val="28"/>
        </w:rPr>
        <w:t>знання основних методів етнології, ознайомлення із специфікою методики збору польових етнологічних матеріалів, яка охоплює спостереження, усне опитування, письмове опитування (анкетування), інтерв’ю;</w:t>
      </w:r>
    </w:p>
    <w:p w:rsidR="00DA1F5B" w:rsidRPr="00DA1F5B" w:rsidRDefault="00DA1F5B" w:rsidP="00DA1F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hAnsi="Times New Roman" w:cs="Times New Roman"/>
          <w:sz w:val="28"/>
          <w:szCs w:val="28"/>
        </w:rPr>
        <w:t>володіння методикою етнологічних досліджень, що охоплює методи аналізу: порівняльно-історичний, типологічний, комплексний, компонентний (системний), реконструктивний;</w:t>
      </w:r>
    </w:p>
    <w:p w:rsidR="00DA1F5B" w:rsidRPr="00DA1F5B" w:rsidRDefault="00DA1F5B" w:rsidP="00DA1F5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hAnsi="Times New Roman" w:cs="Times New Roman"/>
          <w:sz w:val="28"/>
          <w:szCs w:val="28"/>
        </w:rPr>
        <w:t>виявлення основних факторів релігійних, етнічних, культурних, соціальних цінностей, що спричиняють окремий культурний процес, їх історичну ретроспективу;</w:t>
      </w:r>
    </w:p>
    <w:p w:rsidR="00DA1F5B" w:rsidRPr="00DA1F5B" w:rsidRDefault="00DA1F5B" w:rsidP="00DA1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F5B">
        <w:rPr>
          <w:rFonts w:ascii="Times New Roman" w:hAnsi="Times New Roman" w:cs="Times New Roman"/>
          <w:sz w:val="28"/>
          <w:szCs w:val="28"/>
        </w:rPr>
        <w:t>пошук найбільш оптимальних та ефективних методів подачі інформації, фактологічних матеріалів відповідно до проблеми, що вивчається.</w:t>
      </w:r>
    </w:p>
    <w:sectPr w:rsidR="00DA1F5B" w:rsidRPr="00DA1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80657B"/>
    <w:multiLevelType w:val="hybridMultilevel"/>
    <w:tmpl w:val="D070E13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C7604"/>
    <w:multiLevelType w:val="hybridMultilevel"/>
    <w:tmpl w:val="1722D5F4"/>
    <w:lvl w:ilvl="0" w:tplc="83E0BFF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1F5B"/>
    <w:rsid w:val="00DA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2804</Characters>
  <Application>Microsoft Office Word</Application>
  <DocSecurity>0</DocSecurity>
  <Lines>96</Lines>
  <Paragraphs>39</Paragraphs>
  <ScaleCrop>false</ScaleCrop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2020-03-05T20:22:00Z</dcterms:created>
  <dcterms:modified xsi:type="dcterms:W3CDTF">2020-03-05T20:26:00Z</dcterms:modified>
</cp:coreProperties>
</file>