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 xml:space="preserve">Навчальний курс </w:t>
      </w:r>
      <w:r w:rsidRPr="008D0EA5">
        <w:rPr>
          <w:rFonts w:ascii="Times New Roman" w:hAnsi="Times New Roman" w:cs="Times New Roman"/>
          <w:b/>
          <w:sz w:val="28"/>
          <w:szCs w:val="28"/>
        </w:rPr>
        <w:t>«Аграрна етнологія»</w:t>
      </w:r>
      <w:r w:rsidRPr="008D0EA5">
        <w:rPr>
          <w:rFonts w:ascii="Times New Roman" w:hAnsi="Times New Roman" w:cs="Times New Roman"/>
          <w:sz w:val="28"/>
          <w:szCs w:val="28"/>
        </w:rPr>
        <w:t xml:space="preserve"> є вибірковим курсом для студентів спеціальності «Історія та археологія», які завершують навчання за рівнем бакалавра історії.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Передбачає короткий і змістовний аналіз схеми підготовки студентів згідно навчальної програми з курсу «Аграрна етнологія». Лекційні та семінарські заняття допоможуть студентам глибше засвоїти вузлові питання аграрного розвитку України, ознайомитися з джерелами та історіографією. На семінарських заняттях студенти оволодівають основами наукового дослідження, навчаються самостійно оцінювати традиційні звичаї і обряди господарського спрямування, види сільського господарства та знаряддя праці, висловлювати і аргументувати власні думки.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b/>
          <w:sz w:val="28"/>
          <w:szCs w:val="28"/>
        </w:rPr>
        <w:t>Мета дисципліни</w:t>
      </w:r>
      <w:r w:rsidRPr="008D0EA5">
        <w:rPr>
          <w:rFonts w:ascii="Times New Roman" w:hAnsi="Times New Roman" w:cs="Times New Roman"/>
          <w:sz w:val="28"/>
          <w:szCs w:val="28"/>
        </w:rPr>
        <w:t xml:space="preserve"> «Аграрна етнологія» полягає у комплексному вивченні видів традиційного сільського господарства в Україні, вирощування українцями </w:t>
      </w:r>
      <w:proofErr w:type="spellStart"/>
      <w:r w:rsidRPr="008D0EA5">
        <w:rPr>
          <w:rFonts w:ascii="Times New Roman" w:hAnsi="Times New Roman" w:cs="Times New Roman"/>
          <w:sz w:val="28"/>
          <w:szCs w:val="28"/>
        </w:rPr>
        <w:t>городних</w:t>
      </w:r>
      <w:proofErr w:type="spellEnd"/>
      <w:r w:rsidRPr="008D0EA5">
        <w:rPr>
          <w:rFonts w:ascii="Times New Roman" w:hAnsi="Times New Roman" w:cs="Times New Roman"/>
          <w:sz w:val="28"/>
          <w:szCs w:val="28"/>
        </w:rPr>
        <w:t xml:space="preserve"> та зернових культур, застосування знарядь праці, вірування, звичаї і обряди пов’язані із аграрним комплексом від ХІХ ст.. до ХХІ ст.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 xml:space="preserve">Після закінчення курсу студент повинен </w:t>
      </w:r>
      <w:r w:rsidRPr="008D0EA5">
        <w:rPr>
          <w:rFonts w:ascii="Times New Roman" w:hAnsi="Times New Roman" w:cs="Times New Roman"/>
          <w:i/>
          <w:iCs/>
          <w:sz w:val="28"/>
          <w:szCs w:val="28"/>
        </w:rPr>
        <w:t>знати: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D0EA5">
        <w:rPr>
          <w:rFonts w:ascii="Times New Roman" w:hAnsi="Times New Roman" w:cs="Times New Roman"/>
          <w:sz w:val="28"/>
          <w:szCs w:val="28"/>
        </w:rPr>
        <w:t>становлення аграрної етнології як галузі знань;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сучасний стан розробки аграрної етнології;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етнографічне районування України, основні підходи та версії;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основні антропологічні, демографічні, лінгвістичні, етнокультурні, психологічні характеристики населення України;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основні віхи формування української етнічної території;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основні види господарської діяльності населення України;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значення звичаїв і ритуалів в житті українського етносу.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EA5">
        <w:rPr>
          <w:rFonts w:ascii="Times New Roman" w:hAnsi="Times New Roman" w:cs="Times New Roman"/>
          <w:sz w:val="28"/>
          <w:szCs w:val="28"/>
        </w:rPr>
        <w:t>Після закінчення курсу студент повинен</w:t>
      </w:r>
      <w:r w:rsidRPr="008D0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EA5">
        <w:rPr>
          <w:rFonts w:ascii="Times New Roman" w:hAnsi="Times New Roman" w:cs="Times New Roman"/>
          <w:i/>
          <w:sz w:val="28"/>
          <w:szCs w:val="28"/>
          <w:lang w:val="ru-RU"/>
        </w:rPr>
        <w:t>вміти</w:t>
      </w:r>
      <w:proofErr w:type="spellEnd"/>
      <w:r w:rsidRPr="008D0E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використовувати набуті знання в подальшому навчанні;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 xml:space="preserve">- аналізувати </w:t>
      </w:r>
      <w:r w:rsidR="008D0EA5" w:rsidRPr="008D0EA5">
        <w:rPr>
          <w:rFonts w:ascii="Times New Roman" w:hAnsi="Times New Roman" w:cs="Times New Roman"/>
          <w:sz w:val="28"/>
          <w:szCs w:val="28"/>
        </w:rPr>
        <w:t xml:space="preserve">основні види господарських робіт населення </w:t>
      </w:r>
      <w:r w:rsidRPr="008D0EA5">
        <w:rPr>
          <w:rFonts w:ascii="Times New Roman" w:hAnsi="Times New Roman" w:cs="Times New Roman"/>
          <w:sz w:val="28"/>
          <w:szCs w:val="28"/>
        </w:rPr>
        <w:t>України;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користуватися категоріально-понятійним апаратом етнологічної науки;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застосовувати на практиці етнологічні методи;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аналізувати різні параметри життєдіяльності етнічних спільнот України;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характеризувати основні типи сільськогосподарського заняття українців;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 xml:space="preserve">- проводити комплексний пошук історичної інформації у джерелах різного типу; 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 xml:space="preserve">- критично аналізувати джерела; 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 xml:space="preserve">- систематизувати різносторонню інформацію на основі власних уявлень про спільні закономірності етноісторичного процесу; </w:t>
      </w:r>
    </w:p>
    <w:p w:rsidR="00491926" w:rsidRPr="008D0EA5" w:rsidRDefault="00491926" w:rsidP="004919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 xml:space="preserve">- формувати власний алгоритм виконання історично-пізнавальних завдань; </w:t>
      </w:r>
    </w:p>
    <w:p w:rsidR="00AB4671" w:rsidRPr="008D0EA5" w:rsidRDefault="00491926" w:rsidP="008D0E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A5">
        <w:rPr>
          <w:rFonts w:ascii="Times New Roman" w:hAnsi="Times New Roman" w:cs="Times New Roman"/>
          <w:sz w:val="28"/>
          <w:szCs w:val="28"/>
        </w:rPr>
        <w:t>- брати участь у дискусіях з етнологічної проблематики, формулювати власну позицію з обговорюваних проблем та використовувати набуті знання у професійній і соціальній діяльності.</w:t>
      </w:r>
    </w:p>
    <w:sectPr w:rsidR="00AB4671" w:rsidRPr="008D0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1926"/>
    <w:rsid w:val="00491926"/>
    <w:rsid w:val="008D0EA5"/>
    <w:rsid w:val="00AB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2111</Characters>
  <Application>Microsoft Office Word</Application>
  <DocSecurity>0</DocSecurity>
  <Lines>72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2020-03-05T21:20:00Z</dcterms:created>
  <dcterms:modified xsi:type="dcterms:W3CDTF">2020-03-05T21:32:00Z</dcterms:modified>
</cp:coreProperties>
</file>