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306" w:rsidRDefault="009C7306" w:rsidP="009C73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7306">
        <w:rPr>
          <w:rFonts w:ascii="Times New Roman" w:hAnsi="Times New Roman" w:cs="Times New Roman"/>
          <w:b/>
          <w:sz w:val="28"/>
          <w:szCs w:val="28"/>
        </w:rPr>
        <w:t xml:space="preserve">Програмові вимоги </w:t>
      </w:r>
    </w:p>
    <w:p w:rsidR="009C7306" w:rsidRDefault="009C7306" w:rsidP="009C73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7306">
        <w:rPr>
          <w:rFonts w:ascii="Times New Roman" w:hAnsi="Times New Roman" w:cs="Times New Roman"/>
          <w:b/>
          <w:sz w:val="28"/>
          <w:szCs w:val="28"/>
        </w:rPr>
        <w:t xml:space="preserve">до </w:t>
      </w:r>
      <w:r>
        <w:rPr>
          <w:rFonts w:ascii="Times New Roman" w:hAnsi="Times New Roman" w:cs="Times New Roman"/>
          <w:b/>
          <w:sz w:val="28"/>
          <w:szCs w:val="28"/>
        </w:rPr>
        <w:t xml:space="preserve">іспиту </w:t>
      </w:r>
    </w:p>
    <w:p w:rsidR="009C7306" w:rsidRDefault="009C7306" w:rsidP="009C73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із фахової</w:t>
      </w:r>
      <w:r w:rsidRPr="009C7306">
        <w:rPr>
          <w:rFonts w:ascii="Times New Roman" w:hAnsi="Times New Roman" w:cs="Times New Roman"/>
          <w:b/>
          <w:sz w:val="28"/>
          <w:szCs w:val="28"/>
        </w:rPr>
        <w:t xml:space="preserve"> дисциплін</w:t>
      </w:r>
      <w:r>
        <w:rPr>
          <w:rFonts w:ascii="Times New Roman" w:hAnsi="Times New Roman" w:cs="Times New Roman"/>
          <w:b/>
          <w:sz w:val="28"/>
          <w:szCs w:val="28"/>
        </w:rPr>
        <w:t xml:space="preserve">и «Методика викладання народознавства» </w:t>
      </w:r>
    </w:p>
    <w:p w:rsidR="009C7306" w:rsidRDefault="009C7306" w:rsidP="009C73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7306">
        <w:rPr>
          <w:rFonts w:ascii="Times New Roman" w:hAnsi="Times New Roman" w:cs="Times New Roman"/>
          <w:b/>
          <w:sz w:val="28"/>
          <w:szCs w:val="28"/>
        </w:rPr>
        <w:t xml:space="preserve">для </w:t>
      </w:r>
      <w:r>
        <w:rPr>
          <w:rFonts w:ascii="Times New Roman" w:hAnsi="Times New Roman" w:cs="Times New Roman"/>
          <w:b/>
          <w:sz w:val="28"/>
          <w:szCs w:val="28"/>
        </w:rPr>
        <w:t>студентів спеціальності «</w:t>
      </w:r>
      <w:r w:rsidR="00FE1B6E">
        <w:rPr>
          <w:rFonts w:ascii="Times New Roman" w:hAnsi="Times New Roman" w:cs="Times New Roman"/>
          <w:b/>
          <w:sz w:val="28"/>
          <w:szCs w:val="28"/>
        </w:rPr>
        <w:t xml:space="preserve">032 </w:t>
      </w:r>
      <w:r>
        <w:rPr>
          <w:rFonts w:ascii="Times New Roman" w:hAnsi="Times New Roman" w:cs="Times New Roman"/>
          <w:b/>
          <w:sz w:val="28"/>
          <w:szCs w:val="28"/>
        </w:rPr>
        <w:t>Історія</w:t>
      </w:r>
      <w:r w:rsidR="00FE1B6E">
        <w:rPr>
          <w:rFonts w:ascii="Times New Roman" w:hAnsi="Times New Roman" w:cs="Times New Roman"/>
          <w:b/>
          <w:sz w:val="28"/>
          <w:szCs w:val="28"/>
        </w:rPr>
        <w:t xml:space="preserve"> та археологія. Етнологія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Pr="009C7306"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F94D55" w:rsidRDefault="009C7306" w:rsidP="009C73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освітній рівень «магістр»</w:t>
      </w:r>
    </w:p>
    <w:p w:rsidR="009C7306" w:rsidRDefault="009C7306" w:rsidP="009C7306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C7306" w:rsidRPr="00792376" w:rsidRDefault="009C7306" w:rsidP="00792376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9C7306">
        <w:rPr>
          <w:rFonts w:ascii="Times New Roman" w:hAnsi="Times New Roman" w:cs="Times New Roman"/>
          <w:sz w:val="28"/>
          <w:szCs w:val="28"/>
        </w:rPr>
        <w:t xml:space="preserve">авдання і  теоретичні засади методики народознавства. </w:t>
      </w:r>
    </w:p>
    <w:p w:rsidR="009C7306" w:rsidRDefault="009C7306" w:rsidP="009C7306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7306">
        <w:rPr>
          <w:rFonts w:ascii="Times New Roman" w:hAnsi="Times New Roman" w:cs="Times New Roman"/>
          <w:sz w:val="28"/>
          <w:szCs w:val="28"/>
        </w:rPr>
        <w:t>Принципи методики народознавства.</w:t>
      </w:r>
    </w:p>
    <w:p w:rsidR="009C7306" w:rsidRDefault="009C7306" w:rsidP="009C7306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7306">
        <w:rPr>
          <w:rFonts w:ascii="Times New Roman" w:hAnsi="Times New Roman" w:cs="Times New Roman"/>
          <w:sz w:val="28"/>
          <w:szCs w:val="28"/>
        </w:rPr>
        <w:t>Народознавчі дослідження Україникін. ХІХ ст.. – поч. ХХ ст. Народознавчі ідеї  XX ст.</w:t>
      </w:r>
    </w:p>
    <w:p w:rsidR="009C7306" w:rsidRDefault="009C7306" w:rsidP="009C7306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7306">
        <w:rPr>
          <w:rFonts w:ascii="Times New Roman" w:hAnsi="Times New Roman" w:cs="Times New Roman"/>
          <w:sz w:val="28"/>
          <w:szCs w:val="28"/>
        </w:rPr>
        <w:t xml:space="preserve">Музеї, заповідники, </w:t>
      </w:r>
      <w:proofErr w:type="spellStart"/>
      <w:r w:rsidRPr="009C7306">
        <w:rPr>
          <w:rFonts w:ascii="Times New Roman" w:hAnsi="Times New Roman" w:cs="Times New Roman"/>
          <w:sz w:val="28"/>
          <w:szCs w:val="28"/>
        </w:rPr>
        <w:t>скансени</w:t>
      </w:r>
      <w:proofErr w:type="spellEnd"/>
      <w:r w:rsidRPr="009C7306">
        <w:rPr>
          <w:rFonts w:ascii="Times New Roman" w:hAnsi="Times New Roman" w:cs="Times New Roman"/>
          <w:sz w:val="28"/>
          <w:szCs w:val="28"/>
        </w:rPr>
        <w:t>, як форми методики народознавства в комплектуванні та дослідженні етнографічних матеріалів.</w:t>
      </w:r>
    </w:p>
    <w:p w:rsidR="009C7306" w:rsidRDefault="009C7306" w:rsidP="009C7306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7306">
        <w:rPr>
          <w:rFonts w:ascii="Times New Roman" w:hAnsi="Times New Roman" w:cs="Times New Roman"/>
          <w:sz w:val="28"/>
          <w:szCs w:val="28"/>
        </w:rPr>
        <w:t xml:space="preserve"> Етнокультурна науково-пошукова робота, комплектування, вивчення та каталогізація фондових зібрань, науково обґрунтоване експозиційне розкриття етнографічної тематики через стаціонарні експозиції і тематичні виставки.</w:t>
      </w:r>
    </w:p>
    <w:p w:rsidR="009C7306" w:rsidRDefault="009C7306" w:rsidP="009C7306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7306">
        <w:rPr>
          <w:rFonts w:ascii="Times New Roman" w:hAnsi="Times New Roman" w:cs="Times New Roman"/>
          <w:sz w:val="28"/>
          <w:szCs w:val="28"/>
        </w:rPr>
        <w:t xml:space="preserve"> Народознавча робота </w:t>
      </w:r>
      <w:r>
        <w:rPr>
          <w:rFonts w:ascii="Times New Roman" w:hAnsi="Times New Roman" w:cs="Times New Roman"/>
          <w:sz w:val="28"/>
          <w:szCs w:val="28"/>
        </w:rPr>
        <w:t>в музеях.</w:t>
      </w:r>
    </w:p>
    <w:p w:rsidR="009C7306" w:rsidRPr="009C7306" w:rsidRDefault="009C7306" w:rsidP="009C7306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7306">
        <w:rPr>
          <w:rFonts w:ascii="Times New Roman" w:hAnsi="Times New Roman" w:cs="Times New Roman"/>
          <w:sz w:val="28"/>
          <w:szCs w:val="28"/>
        </w:rPr>
        <w:t xml:space="preserve"> Особливості і специфіка екскурсій. Правила проведення екскурсій.</w:t>
      </w:r>
    </w:p>
    <w:p w:rsidR="009C7306" w:rsidRDefault="009C7306" w:rsidP="009C7306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7306">
        <w:rPr>
          <w:rFonts w:ascii="Times New Roman" w:hAnsi="Times New Roman" w:cs="Times New Roman"/>
          <w:sz w:val="28"/>
          <w:szCs w:val="28"/>
        </w:rPr>
        <w:t xml:space="preserve">Основні напрями музейної діяльності - культурно-освітня, науково-дослідна діяльність, комплектування музейних зібрань, експозиційна, фондова, видавнича, реставраційна, </w:t>
      </w:r>
      <w:proofErr w:type="spellStart"/>
      <w:r w:rsidRPr="009C7306">
        <w:rPr>
          <w:rFonts w:ascii="Times New Roman" w:hAnsi="Times New Roman" w:cs="Times New Roman"/>
          <w:sz w:val="28"/>
          <w:szCs w:val="28"/>
        </w:rPr>
        <w:t>пам'яткоохоронна</w:t>
      </w:r>
      <w:proofErr w:type="spellEnd"/>
      <w:r w:rsidRPr="009C7306">
        <w:rPr>
          <w:rFonts w:ascii="Times New Roman" w:hAnsi="Times New Roman" w:cs="Times New Roman"/>
          <w:sz w:val="28"/>
          <w:szCs w:val="28"/>
        </w:rPr>
        <w:t xml:space="preserve"> робота.</w:t>
      </w:r>
    </w:p>
    <w:p w:rsidR="003F4ACC" w:rsidRDefault="009C7306" w:rsidP="009C7306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C7306">
        <w:rPr>
          <w:rFonts w:ascii="Times New Roman" w:hAnsi="Times New Roman" w:cs="Times New Roman"/>
          <w:sz w:val="28"/>
          <w:szCs w:val="28"/>
        </w:rPr>
        <w:t>Скансени</w:t>
      </w:r>
      <w:proofErr w:type="spellEnd"/>
      <w:r w:rsidRPr="009C7306">
        <w:rPr>
          <w:rFonts w:ascii="Times New Roman" w:hAnsi="Times New Roman" w:cs="Times New Roman"/>
          <w:sz w:val="28"/>
          <w:szCs w:val="28"/>
        </w:rPr>
        <w:t xml:space="preserve">, їх особливості створення і функціонування. Мета і завдання їхньої діяльності. </w:t>
      </w:r>
    </w:p>
    <w:p w:rsidR="009C7306" w:rsidRDefault="009C7306" w:rsidP="009C7306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7306">
        <w:rPr>
          <w:rFonts w:ascii="Times New Roman" w:hAnsi="Times New Roman" w:cs="Times New Roman"/>
          <w:sz w:val="28"/>
          <w:szCs w:val="28"/>
        </w:rPr>
        <w:t xml:space="preserve">Українські </w:t>
      </w:r>
      <w:proofErr w:type="spellStart"/>
      <w:r w:rsidRPr="009C7306">
        <w:rPr>
          <w:rFonts w:ascii="Times New Roman" w:hAnsi="Times New Roman" w:cs="Times New Roman"/>
          <w:sz w:val="28"/>
          <w:szCs w:val="28"/>
        </w:rPr>
        <w:t>скансени</w:t>
      </w:r>
      <w:proofErr w:type="spellEnd"/>
      <w:r w:rsidR="00AA7431">
        <w:rPr>
          <w:rFonts w:ascii="Times New Roman" w:hAnsi="Times New Roman" w:cs="Times New Roman"/>
          <w:sz w:val="28"/>
          <w:szCs w:val="28"/>
        </w:rPr>
        <w:t>, специфіка їх роботи</w:t>
      </w:r>
      <w:r w:rsidRPr="009C7306">
        <w:rPr>
          <w:rFonts w:ascii="Times New Roman" w:hAnsi="Times New Roman" w:cs="Times New Roman"/>
          <w:sz w:val="28"/>
          <w:szCs w:val="28"/>
        </w:rPr>
        <w:t>.</w:t>
      </w:r>
    </w:p>
    <w:p w:rsidR="009C7306" w:rsidRDefault="009C7306" w:rsidP="003F4ACC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ACC">
        <w:rPr>
          <w:rFonts w:ascii="Times New Roman" w:hAnsi="Times New Roman" w:cs="Times New Roman"/>
          <w:sz w:val="28"/>
          <w:szCs w:val="28"/>
        </w:rPr>
        <w:t>Народознавча робота в історико-культурних та національних заповідниках.</w:t>
      </w:r>
    </w:p>
    <w:p w:rsidR="003F4ACC" w:rsidRDefault="009C7306" w:rsidP="003F4ACC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ACC">
        <w:rPr>
          <w:rFonts w:ascii="Times New Roman" w:hAnsi="Times New Roman" w:cs="Times New Roman"/>
          <w:sz w:val="28"/>
          <w:szCs w:val="28"/>
        </w:rPr>
        <w:t>Вивчення та документування пам’яток</w:t>
      </w:r>
      <w:r w:rsidR="003F4ACC">
        <w:rPr>
          <w:rFonts w:ascii="Times New Roman" w:hAnsi="Times New Roman" w:cs="Times New Roman"/>
          <w:sz w:val="28"/>
          <w:szCs w:val="28"/>
        </w:rPr>
        <w:t xml:space="preserve"> в </w:t>
      </w:r>
      <w:r w:rsidR="003F4ACC" w:rsidRPr="003F4ACC">
        <w:rPr>
          <w:rFonts w:ascii="Times New Roman" w:hAnsi="Times New Roman" w:cs="Times New Roman"/>
          <w:sz w:val="28"/>
          <w:szCs w:val="28"/>
        </w:rPr>
        <w:t>національних заповідниках</w:t>
      </w:r>
      <w:r w:rsidRPr="003F4ACC">
        <w:rPr>
          <w:rFonts w:ascii="Times New Roman" w:hAnsi="Times New Roman" w:cs="Times New Roman"/>
          <w:sz w:val="28"/>
          <w:szCs w:val="28"/>
        </w:rPr>
        <w:t xml:space="preserve">. Історична реконструкція. </w:t>
      </w:r>
    </w:p>
    <w:p w:rsidR="003F4ACC" w:rsidRDefault="009C7306" w:rsidP="003F4ACC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ACC">
        <w:rPr>
          <w:rFonts w:ascii="Times New Roman" w:hAnsi="Times New Roman" w:cs="Times New Roman"/>
          <w:sz w:val="28"/>
          <w:szCs w:val="28"/>
        </w:rPr>
        <w:t xml:space="preserve">Комплексні науково-дослідні експедиції. </w:t>
      </w:r>
    </w:p>
    <w:p w:rsidR="003F4ACC" w:rsidRDefault="009C7306" w:rsidP="003F4ACC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ACC">
        <w:rPr>
          <w:rFonts w:ascii="Times New Roman" w:hAnsi="Times New Roman" w:cs="Times New Roman"/>
          <w:sz w:val="28"/>
          <w:szCs w:val="28"/>
        </w:rPr>
        <w:t>Експозиційна робота в м</w:t>
      </w:r>
      <w:r w:rsidR="003F4ACC" w:rsidRPr="003F4ACC">
        <w:rPr>
          <w:rFonts w:ascii="Times New Roman" w:hAnsi="Times New Roman" w:cs="Times New Roman"/>
          <w:sz w:val="28"/>
          <w:szCs w:val="28"/>
        </w:rPr>
        <w:t xml:space="preserve">узеях, </w:t>
      </w:r>
      <w:proofErr w:type="spellStart"/>
      <w:r w:rsidR="003F4ACC" w:rsidRPr="003F4ACC">
        <w:rPr>
          <w:rFonts w:ascii="Times New Roman" w:hAnsi="Times New Roman" w:cs="Times New Roman"/>
          <w:sz w:val="28"/>
          <w:szCs w:val="28"/>
        </w:rPr>
        <w:t>скансенах</w:t>
      </w:r>
      <w:proofErr w:type="spellEnd"/>
      <w:r w:rsidR="003F4ACC" w:rsidRPr="003F4ACC">
        <w:rPr>
          <w:rFonts w:ascii="Times New Roman" w:hAnsi="Times New Roman" w:cs="Times New Roman"/>
          <w:sz w:val="28"/>
          <w:szCs w:val="28"/>
        </w:rPr>
        <w:t>, заповідниках</w:t>
      </w:r>
      <w:r w:rsidR="003F4ACC">
        <w:rPr>
          <w:rFonts w:ascii="Times New Roman" w:hAnsi="Times New Roman" w:cs="Times New Roman"/>
          <w:sz w:val="28"/>
          <w:szCs w:val="28"/>
        </w:rPr>
        <w:t>: с</w:t>
      </w:r>
      <w:r w:rsidRPr="003F4ACC">
        <w:rPr>
          <w:rFonts w:ascii="Times New Roman" w:hAnsi="Times New Roman" w:cs="Times New Roman"/>
          <w:sz w:val="28"/>
          <w:szCs w:val="28"/>
        </w:rPr>
        <w:t xml:space="preserve">творення експозицій. </w:t>
      </w:r>
    </w:p>
    <w:p w:rsidR="003F4ACC" w:rsidRDefault="009C7306" w:rsidP="003F4ACC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ACC">
        <w:rPr>
          <w:rFonts w:ascii="Times New Roman" w:hAnsi="Times New Roman" w:cs="Times New Roman"/>
          <w:sz w:val="28"/>
          <w:szCs w:val="28"/>
        </w:rPr>
        <w:t xml:space="preserve">Особливості експозиційної роботи в музеях. </w:t>
      </w:r>
    </w:p>
    <w:p w:rsidR="003F4ACC" w:rsidRDefault="009C7306" w:rsidP="003F4ACC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ACC">
        <w:rPr>
          <w:rFonts w:ascii="Times New Roman" w:hAnsi="Times New Roman" w:cs="Times New Roman"/>
          <w:sz w:val="28"/>
          <w:szCs w:val="28"/>
        </w:rPr>
        <w:t xml:space="preserve">Розподіл матеріальні та духовні експозиції. </w:t>
      </w:r>
    </w:p>
    <w:p w:rsidR="003F4ACC" w:rsidRDefault="009C7306" w:rsidP="003F4ACC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ACC">
        <w:rPr>
          <w:rFonts w:ascii="Times New Roman" w:hAnsi="Times New Roman" w:cs="Times New Roman"/>
          <w:sz w:val="28"/>
          <w:szCs w:val="28"/>
        </w:rPr>
        <w:t xml:space="preserve">Організація етнографічних свят та дозвілля в </w:t>
      </w:r>
      <w:proofErr w:type="spellStart"/>
      <w:r w:rsidRPr="003F4ACC">
        <w:rPr>
          <w:rFonts w:ascii="Times New Roman" w:hAnsi="Times New Roman" w:cs="Times New Roman"/>
          <w:sz w:val="28"/>
          <w:szCs w:val="28"/>
        </w:rPr>
        <w:t>скансенах</w:t>
      </w:r>
      <w:proofErr w:type="spellEnd"/>
      <w:r w:rsidRPr="003F4AC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F4ACC" w:rsidRDefault="009C7306" w:rsidP="003F4ACC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ACC">
        <w:rPr>
          <w:rFonts w:ascii="Times New Roman" w:hAnsi="Times New Roman" w:cs="Times New Roman"/>
          <w:sz w:val="28"/>
          <w:szCs w:val="28"/>
        </w:rPr>
        <w:lastRenderedPageBreak/>
        <w:t>Екскурсії</w:t>
      </w:r>
      <w:r w:rsidR="00AA7431">
        <w:rPr>
          <w:rFonts w:ascii="Times New Roman" w:hAnsi="Times New Roman" w:cs="Times New Roman"/>
          <w:sz w:val="28"/>
          <w:szCs w:val="28"/>
        </w:rPr>
        <w:t>: організація, види та специфіка</w:t>
      </w:r>
      <w:r w:rsidRPr="003F4AC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C7306" w:rsidRDefault="009C7306" w:rsidP="003F4ACC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ACC">
        <w:rPr>
          <w:rFonts w:ascii="Times New Roman" w:hAnsi="Times New Roman" w:cs="Times New Roman"/>
          <w:sz w:val="28"/>
          <w:szCs w:val="28"/>
        </w:rPr>
        <w:t>Майстер класи ремесел.</w:t>
      </w:r>
    </w:p>
    <w:p w:rsidR="003F4ACC" w:rsidRDefault="009C7306" w:rsidP="003F4ACC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F4ACC">
        <w:rPr>
          <w:rFonts w:ascii="Times New Roman" w:hAnsi="Times New Roman" w:cs="Times New Roman"/>
          <w:sz w:val="28"/>
          <w:szCs w:val="28"/>
        </w:rPr>
        <w:t>Робота народознавчих гуртків</w:t>
      </w:r>
      <w:r w:rsidR="003F4ACC" w:rsidRPr="003F4ACC">
        <w:rPr>
          <w:rFonts w:ascii="Times New Roman" w:hAnsi="Times New Roman" w:cs="Times New Roman"/>
          <w:sz w:val="28"/>
          <w:szCs w:val="28"/>
        </w:rPr>
        <w:t>.</w:t>
      </w:r>
    </w:p>
    <w:p w:rsidR="003F4ACC" w:rsidRDefault="003F4ACC" w:rsidP="003F4ACC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ACC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собливості формування гуртків.</w:t>
      </w:r>
    </w:p>
    <w:p w:rsidR="003F4ACC" w:rsidRDefault="009C7306" w:rsidP="003F4ACC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ACC">
        <w:rPr>
          <w:rFonts w:ascii="Times New Roman" w:hAnsi="Times New Roman" w:cs="Times New Roman"/>
          <w:sz w:val="28"/>
          <w:szCs w:val="28"/>
        </w:rPr>
        <w:t>Завдання і напрями роботи народознавчих гуртків.</w:t>
      </w:r>
    </w:p>
    <w:p w:rsidR="009C7306" w:rsidRDefault="009C7306" w:rsidP="003F4ACC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ACC">
        <w:rPr>
          <w:rFonts w:ascii="Times New Roman" w:hAnsi="Times New Roman" w:cs="Times New Roman"/>
          <w:sz w:val="28"/>
          <w:szCs w:val="28"/>
        </w:rPr>
        <w:t>Екскурсійна робота.</w:t>
      </w:r>
    </w:p>
    <w:p w:rsidR="003F4ACC" w:rsidRPr="003F4ACC" w:rsidRDefault="009C7306" w:rsidP="003F4ACC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ACC">
        <w:rPr>
          <w:rFonts w:ascii="Times New Roman" w:eastAsia="Microsoft Sans Serif" w:hAnsi="Times New Roman" w:cs="Times New Roman"/>
          <w:sz w:val="28"/>
          <w:szCs w:val="28"/>
        </w:rPr>
        <w:t xml:space="preserve">Організація туристсько-організаційної роботи. </w:t>
      </w:r>
    </w:p>
    <w:p w:rsidR="003F4ACC" w:rsidRPr="003F4ACC" w:rsidRDefault="009C7306" w:rsidP="003F4ACC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ACC">
        <w:rPr>
          <w:rFonts w:ascii="Times New Roman" w:eastAsia="Microsoft Sans Serif" w:hAnsi="Times New Roman" w:cs="Times New Roman"/>
          <w:sz w:val="28"/>
          <w:szCs w:val="28"/>
        </w:rPr>
        <w:t>Екскурсія, її суть</w:t>
      </w:r>
      <w:r w:rsidR="003F4ACC">
        <w:rPr>
          <w:rFonts w:ascii="Times New Roman" w:eastAsia="Microsoft Sans Serif" w:hAnsi="Times New Roman" w:cs="Times New Roman"/>
          <w:sz w:val="28"/>
          <w:szCs w:val="28"/>
        </w:rPr>
        <w:t xml:space="preserve"> і значення</w:t>
      </w:r>
      <w:r w:rsidRPr="003F4ACC">
        <w:rPr>
          <w:rFonts w:ascii="Times New Roman" w:eastAsia="Microsoft Sans Serif" w:hAnsi="Times New Roman" w:cs="Times New Roman"/>
          <w:sz w:val="28"/>
          <w:szCs w:val="28"/>
        </w:rPr>
        <w:t xml:space="preserve">. </w:t>
      </w:r>
    </w:p>
    <w:p w:rsidR="003F4ACC" w:rsidRPr="003F4ACC" w:rsidRDefault="009C7306" w:rsidP="003F4ACC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ACC">
        <w:rPr>
          <w:rFonts w:ascii="Times New Roman" w:eastAsia="Microsoft Sans Serif" w:hAnsi="Times New Roman" w:cs="Times New Roman"/>
          <w:sz w:val="28"/>
          <w:szCs w:val="28"/>
        </w:rPr>
        <w:t xml:space="preserve">Екскурсовод і вимоги до нього. </w:t>
      </w:r>
    </w:p>
    <w:p w:rsidR="003F4ACC" w:rsidRPr="003F4ACC" w:rsidRDefault="009C7306" w:rsidP="003F4ACC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ACC">
        <w:rPr>
          <w:rFonts w:ascii="Times New Roman" w:eastAsia="Microsoft Sans Serif" w:hAnsi="Times New Roman" w:cs="Times New Roman"/>
          <w:sz w:val="28"/>
          <w:szCs w:val="28"/>
        </w:rPr>
        <w:t xml:space="preserve">Класифікація екскурсій, їх тематика. </w:t>
      </w:r>
    </w:p>
    <w:p w:rsidR="003F4ACC" w:rsidRPr="003F4ACC" w:rsidRDefault="009C7306" w:rsidP="003F4ACC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ACC">
        <w:rPr>
          <w:rFonts w:ascii="Times New Roman" w:eastAsia="Microsoft Sans Serif" w:hAnsi="Times New Roman" w:cs="Times New Roman"/>
          <w:sz w:val="28"/>
          <w:szCs w:val="28"/>
        </w:rPr>
        <w:t xml:space="preserve">Підготовка екскурсій. </w:t>
      </w:r>
    </w:p>
    <w:p w:rsidR="003F4ACC" w:rsidRPr="003F4ACC" w:rsidRDefault="009C7306" w:rsidP="003F4ACC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ACC">
        <w:rPr>
          <w:rFonts w:ascii="Times New Roman" w:eastAsia="Microsoft Sans Serif" w:hAnsi="Times New Roman" w:cs="Times New Roman"/>
          <w:sz w:val="28"/>
          <w:szCs w:val="28"/>
        </w:rPr>
        <w:t xml:space="preserve">Методика проведення екскурсій. </w:t>
      </w:r>
    </w:p>
    <w:p w:rsidR="009C7306" w:rsidRPr="003F4ACC" w:rsidRDefault="009C7306" w:rsidP="003F4ACC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ACC">
        <w:rPr>
          <w:rFonts w:ascii="Times New Roman" w:eastAsia="Microsoft Sans Serif" w:hAnsi="Times New Roman" w:cs="Times New Roman"/>
          <w:sz w:val="28"/>
          <w:szCs w:val="28"/>
        </w:rPr>
        <w:t>Диференціація екскурсійного обслуговування.</w:t>
      </w:r>
    </w:p>
    <w:p w:rsidR="009C7306" w:rsidRPr="009C7306" w:rsidRDefault="009C7306" w:rsidP="009C730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9C7306" w:rsidRPr="009C7306" w:rsidSect="009C7306">
      <w:pgSz w:w="11906" w:h="16838"/>
      <w:pgMar w:top="850" w:right="850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8B4347"/>
    <w:multiLevelType w:val="hybridMultilevel"/>
    <w:tmpl w:val="F6B03EE2"/>
    <w:lvl w:ilvl="0" w:tplc="5E5C5B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DFE0509"/>
    <w:multiLevelType w:val="hybridMultilevel"/>
    <w:tmpl w:val="C64029A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9C7306"/>
    <w:rsid w:val="003F4ACC"/>
    <w:rsid w:val="00792376"/>
    <w:rsid w:val="00806C2E"/>
    <w:rsid w:val="009C7306"/>
    <w:rsid w:val="00AA7431"/>
    <w:rsid w:val="00F94D55"/>
    <w:rsid w:val="00FE1B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D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730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1271</Words>
  <Characters>726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Sveta</dc:creator>
  <cp:keywords/>
  <dc:description/>
  <cp:lastModifiedBy>User</cp:lastModifiedBy>
  <cp:revision>6</cp:revision>
  <cp:lastPrinted>2017-11-20T21:41:00Z</cp:lastPrinted>
  <dcterms:created xsi:type="dcterms:W3CDTF">2013-11-22T16:00:00Z</dcterms:created>
  <dcterms:modified xsi:type="dcterms:W3CDTF">2017-11-20T21:46:00Z</dcterms:modified>
</cp:coreProperties>
</file>