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12" w:rsidRDefault="00FB1D12" w:rsidP="00FB1D12">
      <w:pPr>
        <w:pStyle w:val="1"/>
        <w:spacing w:line="360" w:lineRule="auto"/>
        <w:ind w:right="198"/>
        <w:jc w:val="center"/>
        <w:rPr>
          <w:sz w:val="28"/>
          <w:szCs w:val="28"/>
        </w:rPr>
      </w:pPr>
      <w:r>
        <w:rPr>
          <w:sz w:val="28"/>
          <w:szCs w:val="28"/>
        </w:rPr>
        <w:t>МІНІСТЕРСТВО ОСВІТИ І НАУКИ УКРАЇНИ</w:t>
      </w:r>
    </w:p>
    <w:p w:rsidR="00FB1D12" w:rsidRDefault="00FB1D12" w:rsidP="00FB1D12">
      <w:pPr>
        <w:pStyle w:val="1"/>
        <w:spacing w:line="360" w:lineRule="auto"/>
        <w:ind w:right="198"/>
        <w:jc w:val="center"/>
        <w:rPr>
          <w:sz w:val="28"/>
          <w:szCs w:val="28"/>
        </w:rPr>
      </w:pPr>
      <w:r>
        <w:rPr>
          <w:sz w:val="28"/>
          <w:szCs w:val="28"/>
        </w:rPr>
        <w:t>ДВНЗ «Прикарпатський національний університет імені Василя Стефаника»</w:t>
      </w:r>
    </w:p>
    <w:p w:rsidR="00FB1D12" w:rsidRDefault="00FB1D12" w:rsidP="00FB1D12">
      <w:pPr>
        <w:pStyle w:val="1"/>
        <w:spacing w:line="360" w:lineRule="auto"/>
        <w:ind w:right="198"/>
        <w:jc w:val="center"/>
        <w:rPr>
          <w:sz w:val="28"/>
          <w:szCs w:val="28"/>
        </w:rPr>
      </w:pPr>
    </w:p>
    <w:p w:rsidR="00FB1D12" w:rsidRDefault="00FB1D12" w:rsidP="00FB1D12">
      <w:pPr>
        <w:pStyle w:val="1"/>
        <w:spacing w:line="360" w:lineRule="auto"/>
        <w:ind w:right="198"/>
        <w:jc w:val="center"/>
        <w:rPr>
          <w:sz w:val="28"/>
          <w:szCs w:val="28"/>
        </w:rPr>
      </w:pPr>
    </w:p>
    <w:p w:rsidR="00FB1D12" w:rsidRDefault="00FB1D12" w:rsidP="00FB1D12">
      <w:pPr>
        <w:pStyle w:val="1"/>
        <w:tabs>
          <w:tab w:val="left" w:pos="8010"/>
        </w:tabs>
        <w:ind w:right="198"/>
        <w:jc w:val="left"/>
        <w:rPr>
          <w:sz w:val="28"/>
          <w:szCs w:val="28"/>
        </w:rPr>
      </w:pPr>
      <w:r>
        <w:rPr>
          <w:sz w:val="28"/>
          <w:szCs w:val="28"/>
        </w:rPr>
        <w:tab/>
      </w: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right="198"/>
        <w:jc w:val="center"/>
        <w:rPr>
          <w:sz w:val="28"/>
          <w:szCs w:val="28"/>
        </w:rPr>
      </w:pPr>
    </w:p>
    <w:p w:rsidR="00FB1D12" w:rsidRDefault="00FB1D12" w:rsidP="00FB1D12">
      <w:pPr>
        <w:pStyle w:val="1"/>
        <w:ind w:left="360" w:right="198"/>
        <w:jc w:val="center"/>
        <w:rPr>
          <w:sz w:val="28"/>
          <w:szCs w:val="28"/>
          <w:lang w:val="ru-RU"/>
        </w:rPr>
      </w:pPr>
    </w:p>
    <w:p w:rsidR="00FB1D12" w:rsidRDefault="00FB1D12" w:rsidP="00FB1D12">
      <w:pPr>
        <w:pStyle w:val="1"/>
        <w:ind w:left="360" w:right="198"/>
        <w:jc w:val="center"/>
        <w:rPr>
          <w:b/>
          <w:sz w:val="28"/>
          <w:szCs w:val="28"/>
          <w:lang w:val="ru-RU"/>
        </w:rPr>
      </w:pPr>
      <w:r>
        <w:rPr>
          <w:b/>
          <w:sz w:val="28"/>
          <w:szCs w:val="28"/>
          <w:lang w:val="ru-RU"/>
        </w:rPr>
        <w:t>КОМПЛЕКТ</w:t>
      </w:r>
    </w:p>
    <w:p w:rsidR="00FB1D12" w:rsidRDefault="00FB1D12" w:rsidP="00FB1D12">
      <w:pPr>
        <w:pStyle w:val="1"/>
        <w:ind w:left="360" w:right="198"/>
        <w:jc w:val="center"/>
        <w:rPr>
          <w:sz w:val="28"/>
          <w:szCs w:val="28"/>
        </w:rPr>
      </w:pPr>
      <w:r>
        <w:rPr>
          <w:sz w:val="28"/>
          <w:szCs w:val="28"/>
        </w:rPr>
        <w:t xml:space="preserve">комплексної контрольної роботи </w:t>
      </w:r>
    </w:p>
    <w:p w:rsidR="00FB1D12" w:rsidRPr="00FB1D12" w:rsidRDefault="00FB1D12" w:rsidP="00FB1D12">
      <w:pPr>
        <w:spacing w:after="0"/>
        <w:jc w:val="center"/>
        <w:rPr>
          <w:rFonts w:ascii="Times New Roman" w:hAnsi="Times New Roman" w:cs="Times New Roman"/>
          <w:sz w:val="36"/>
        </w:rPr>
      </w:pPr>
      <w:r w:rsidRPr="00FB1D12">
        <w:rPr>
          <w:rFonts w:ascii="Times New Roman" w:hAnsi="Times New Roman" w:cs="Times New Roman"/>
          <w:sz w:val="28"/>
          <w:szCs w:val="28"/>
        </w:rPr>
        <w:t xml:space="preserve">із фахової дисципліни «Українська традиційна звичаєва обрядовість»  </w:t>
      </w:r>
    </w:p>
    <w:p w:rsidR="00FB1D12" w:rsidRPr="00FB1D12" w:rsidRDefault="00FB1D12" w:rsidP="00FB1D12">
      <w:pPr>
        <w:spacing w:after="0"/>
        <w:jc w:val="center"/>
        <w:rPr>
          <w:rFonts w:ascii="Times New Roman" w:hAnsi="Times New Roman" w:cs="Times New Roman"/>
          <w:sz w:val="28"/>
          <w:szCs w:val="28"/>
        </w:rPr>
      </w:pPr>
      <w:r w:rsidRPr="00FB1D12">
        <w:rPr>
          <w:rFonts w:ascii="Times New Roman" w:hAnsi="Times New Roman" w:cs="Times New Roman"/>
          <w:sz w:val="28"/>
          <w:szCs w:val="28"/>
        </w:rPr>
        <w:t xml:space="preserve">для студентів спеціальності </w:t>
      </w:r>
      <w:r w:rsidR="004D5FBC">
        <w:rPr>
          <w:rFonts w:ascii="Times New Roman" w:hAnsi="Times New Roman" w:cs="Times New Roman"/>
          <w:sz w:val="28"/>
          <w:szCs w:val="28"/>
          <w:u w:val="single"/>
          <w:lang w:val="en-US"/>
        </w:rPr>
        <w:t>032</w:t>
      </w:r>
      <w:proofErr w:type="spellStart"/>
      <w:r w:rsidRPr="006B6F1E">
        <w:rPr>
          <w:rFonts w:ascii="Times New Roman" w:hAnsi="Times New Roman" w:cs="Times New Roman"/>
          <w:sz w:val="28"/>
          <w:szCs w:val="28"/>
        </w:rPr>
        <w:t>_</w:t>
      </w:r>
      <w:r w:rsidRPr="006B6F1E">
        <w:rPr>
          <w:rFonts w:ascii="Times New Roman" w:hAnsi="Times New Roman" w:cs="Times New Roman"/>
          <w:sz w:val="28"/>
          <w:szCs w:val="28"/>
          <w:u w:val="single"/>
        </w:rPr>
        <w:t>Етнологія</w:t>
      </w:r>
      <w:proofErr w:type="spellEnd"/>
      <w:r w:rsidRPr="00FB1D12">
        <w:rPr>
          <w:rFonts w:ascii="Times New Roman" w:hAnsi="Times New Roman" w:cs="Times New Roman"/>
          <w:sz w:val="28"/>
          <w:szCs w:val="28"/>
        </w:rPr>
        <w:t xml:space="preserve">, </w:t>
      </w:r>
    </w:p>
    <w:p w:rsidR="00FB1D12" w:rsidRPr="00FB1D12" w:rsidRDefault="00FB1D12" w:rsidP="00FB1D12">
      <w:pPr>
        <w:spacing w:after="0"/>
        <w:jc w:val="center"/>
        <w:rPr>
          <w:rFonts w:ascii="Times New Roman" w:hAnsi="Times New Roman" w:cs="Times New Roman"/>
          <w:sz w:val="28"/>
          <w:szCs w:val="28"/>
          <w:lang w:val="ru-RU"/>
        </w:rPr>
      </w:pPr>
      <w:r w:rsidRPr="00FB1D12">
        <w:rPr>
          <w:rFonts w:ascii="Times New Roman" w:hAnsi="Times New Roman" w:cs="Times New Roman"/>
          <w:sz w:val="28"/>
          <w:szCs w:val="28"/>
        </w:rPr>
        <w:t>освітній рівень «магістр»</w:t>
      </w:r>
    </w:p>
    <w:p w:rsidR="00FB1D12" w:rsidRPr="00FB1D12" w:rsidRDefault="00FB1D12" w:rsidP="00FB1D12">
      <w:pPr>
        <w:pStyle w:val="1"/>
        <w:spacing w:line="240" w:lineRule="auto"/>
        <w:ind w:left="360" w:right="198" w:firstLine="0"/>
        <w:jc w:val="center"/>
        <w:rPr>
          <w:sz w:val="28"/>
          <w:szCs w:val="28"/>
          <w:lang w:val="ru-RU"/>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left="360" w:right="198" w:firstLine="0"/>
        <w:jc w:val="center"/>
        <w:rPr>
          <w:sz w:val="28"/>
          <w:szCs w:val="28"/>
        </w:rPr>
      </w:pPr>
    </w:p>
    <w:p w:rsidR="00FB1D12" w:rsidRDefault="00FB1D12" w:rsidP="00FB1D12">
      <w:pPr>
        <w:pStyle w:val="1"/>
        <w:spacing w:line="240" w:lineRule="auto"/>
        <w:ind w:right="198" w:firstLine="0"/>
        <w:rPr>
          <w:sz w:val="28"/>
          <w:szCs w:val="28"/>
        </w:rPr>
      </w:pPr>
    </w:p>
    <w:p w:rsidR="00FB1D12" w:rsidRPr="004D5FBC" w:rsidRDefault="0090556D" w:rsidP="00FB1D12">
      <w:pPr>
        <w:pStyle w:val="1"/>
        <w:spacing w:line="240" w:lineRule="auto"/>
        <w:ind w:left="360" w:right="198" w:firstLine="0"/>
        <w:jc w:val="center"/>
        <w:rPr>
          <w:sz w:val="28"/>
          <w:szCs w:val="28"/>
          <w:lang w:val="en-US"/>
        </w:rPr>
      </w:pPr>
      <w:r>
        <w:rPr>
          <w:sz w:val="28"/>
          <w:szCs w:val="28"/>
        </w:rPr>
        <w:t>Івано-Франківськ – 201</w:t>
      </w:r>
      <w:bookmarkStart w:id="0" w:name="_GoBack"/>
      <w:bookmarkEnd w:id="0"/>
      <w:r w:rsidR="004D5FBC">
        <w:rPr>
          <w:sz w:val="28"/>
          <w:szCs w:val="28"/>
          <w:lang w:val="en-US"/>
        </w:rPr>
        <w:t>8</w:t>
      </w:r>
    </w:p>
    <w:p w:rsidR="00FB1D12" w:rsidRPr="00B83F30" w:rsidRDefault="00FB1D12" w:rsidP="00FB1D12">
      <w:pPr>
        <w:pStyle w:val="1"/>
        <w:spacing w:line="240" w:lineRule="auto"/>
        <w:ind w:left="360" w:right="198" w:firstLine="0"/>
        <w:jc w:val="center"/>
        <w:rPr>
          <w:sz w:val="28"/>
          <w:szCs w:val="28"/>
        </w:rPr>
      </w:pPr>
    </w:p>
    <w:p w:rsidR="00FB1D12" w:rsidRPr="00B83F30" w:rsidRDefault="00FB1D12" w:rsidP="00FB1D12">
      <w:pPr>
        <w:pStyle w:val="1"/>
        <w:spacing w:line="360" w:lineRule="auto"/>
        <w:ind w:left="360" w:right="198"/>
        <w:jc w:val="center"/>
        <w:rPr>
          <w:b/>
          <w:sz w:val="28"/>
          <w:szCs w:val="28"/>
        </w:rPr>
      </w:pPr>
      <w:r>
        <w:rPr>
          <w:b/>
          <w:sz w:val="28"/>
          <w:szCs w:val="28"/>
        </w:rPr>
        <w:lastRenderedPageBreak/>
        <w:t xml:space="preserve">Критерії оцінювання </w:t>
      </w:r>
      <w:proofErr w:type="spellStart"/>
      <w:r>
        <w:rPr>
          <w:b/>
          <w:sz w:val="28"/>
          <w:szCs w:val="28"/>
        </w:rPr>
        <w:t>ККР</w:t>
      </w:r>
      <w:proofErr w:type="spellEnd"/>
      <w:r>
        <w:rPr>
          <w:b/>
          <w:sz w:val="28"/>
          <w:szCs w:val="28"/>
        </w:rPr>
        <w:t xml:space="preserve"> </w:t>
      </w:r>
    </w:p>
    <w:p w:rsidR="00FB1D12" w:rsidRPr="00FB1D12" w:rsidRDefault="00FB1D12" w:rsidP="00FB1D12">
      <w:pPr>
        <w:spacing w:after="0"/>
        <w:jc w:val="center"/>
        <w:rPr>
          <w:rFonts w:ascii="Times New Roman" w:hAnsi="Times New Roman" w:cs="Times New Roman"/>
          <w:b/>
          <w:sz w:val="36"/>
        </w:rPr>
      </w:pPr>
      <w:proofErr w:type="spellStart"/>
      <w:r>
        <w:rPr>
          <w:rFonts w:ascii="Times New Roman" w:hAnsi="Times New Roman" w:cs="Times New Roman"/>
          <w:b/>
          <w:sz w:val="28"/>
          <w:szCs w:val="28"/>
        </w:rPr>
        <w:t>з</w:t>
      </w:r>
      <w:r w:rsidRPr="00FB1D12">
        <w:rPr>
          <w:rFonts w:ascii="Times New Roman" w:hAnsi="Times New Roman" w:cs="Times New Roman"/>
          <w:b/>
          <w:sz w:val="28"/>
          <w:szCs w:val="28"/>
        </w:rPr>
        <w:t>фахової</w:t>
      </w:r>
      <w:proofErr w:type="spellEnd"/>
      <w:r w:rsidRPr="00FB1D12">
        <w:rPr>
          <w:rFonts w:ascii="Times New Roman" w:hAnsi="Times New Roman" w:cs="Times New Roman"/>
          <w:b/>
          <w:sz w:val="28"/>
          <w:szCs w:val="28"/>
        </w:rPr>
        <w:t xml:space="preserve"> дисципліни «Українська традиційна звичаєва обрядовість»  </w:t>
      </w:r>
    </w:p>
    <w:p w:rsidR="00FB1D12" w:rsidRPr="00FB1D12" w:rsidRDefault="00FB1D12" w:rsidP="00FB1D12">
      <w:pPr>
        <w:pStyle w:val="1"/>
        <w:spacing w:line="360" w:lineRule="auto"/>
        <w:ind w:left="360" w:right="198"/>
        <w:jc w:val="center"/>
        <w:rPr>
          <w:b/>
          <w:sz w:val="28"/>
          <w:szCs w:val="28"/>
        </w:rPr>
      </w:pPr>
    </w:p>
    <w:p w:rsidR="00FB1D12" w:rsidRDefault="00FB1D12" w:rsidP="00FB1D12">
      <w:pPr>
        <w:pStyle w:val="1"/>
        <w:ind w:right="198" w:firstLine="567"/>
        <w:rPr>
          <w:sz w:val="28"/>
          <w:szCs w:val="28"/>
        </w:rPr>
      </w:pPr>
      <w:r>
        <w:rPr>
          <w:sz w:val="28"/>
          <w:szCs w:val="28"/>
        </w:rPr>
        <w:t>Кожне питання варіанта оцінюється окремо, відповідно до приведених нижче критеріїв.</w:t>
      </w:r>
    </w:p>
    <w:p w:rsidR="00FB1D12" w:rsidRDefault="00FB1D12" w:rsidP="00FB1D12">
      <w:pPr>
        <w:pStyle w:val="1"/>
        <w:ind w:right="198" w:firstLine="567"/>
        <w:rPr>
          <w:sz w:val="28"/>
          <w:szCs w:val="28"/>
        </w:rPr>
      </w:pPr>
      <w:r>
        <w:rPr>
          <w:sz w:val="28"/>
          <w:szCs w:val="28"/>
        </w:rPr>
        <w:t xml:space="preserve">1. Оцінка </w:t>
      </w:r>
      <w:proofErr w:type="spellStart"/>
      <w:r>
        <w:rPr>
          <w:sz w:val="28"/>
          <w:szCs w:val="28"/>
        </w:rPr>
        <w:t>„відмінно”</w:t>
      </w:r>
      <w:proofErr w:type="spellEnd"/>
      <w:r>
        <w:rPr>
          <w:sz w:val="28"/>
          <w:szCs w:val="28"/>
        </w:rPr>
        <w:t xml:space="preserve"> виставляється, якщо на питання дана повна, чітка і глибоко аргументована відповідь; робота оформлена акуратно, з дотриманням діючих правил.</w:t>
      </w:r>
    </w:p>
    <w:p w:rsidR="00FB1D12" w:rsidRDefault="00FB1D12" w:rsidP="00FB1D12">
      <w:pPr>
        <w:pStyle w:val="1"/>
        <w:ind w:right="198" w:firstLine="567"/>
        <w:rPr>
          <w:sz w:val="28"/>
          <w:szCs w:val="28"/>
        </w:rPr>
      </w:pPr>
      <w:r>
        <w:rPr>
          <w:sz w:val="28"/>
          <w:szCs w:val="28"/>
        </w:rPr>
        <w:t xml:space="preserve">2. Оцінка </w:t>
      </w:r>
      <w:proofErr w:type="spellStart"/>
      <w:r>
        <w:rPr>
          <w:sz w:val="28"/>
          <w:szCs w:val="28"/>
        </w:rPr>
        <w:t>„добре”</w:t>
      </w:r>
      <w:proofErr w:type="spellEnd"/>
      <w:r>
        <w:rPr>
          <w:sz w:val="28"/>
          <w:szCs w:val="28"/>
        </w:rPr>
        <w:t xml:space="preserve"> виставляється, якщо на питання дана в основному повна, чітка і глибока аргументована відповідь, але допущена одна з зазначених нижче помилок:</w:t>
      </w:r>
    </w:p>
    <w:p w:rsidR="00FB1D12" w:rsidRDefault="00FB1D12" w:rsidP="00FB1D12">
      <w:pPr>
        <w:pStyle w:val="1"/>
        <w:ind w:right="198" w:firstLine="567"/>
        <w:rPr>
          <w:sz w:val="28"/>
          <w:szCs w:val="28"/>
        </w:rPr>
      </w:pPr>
      <w:r>
        <w:rPr>
          <w:sz w:val="28"/>
          <w:szCs w:val="28"/>
        </w:rPr>
        <w:t>- неточна характеристика головних положень дисципліни;</w:t>
      </w:r>
    </w:p>
    <w:p w:rsidR="00FB1D12" w:rsidRDefault="00FB1D12" w:rsidP="00FB1D12">
      <w:pPr>
        <w:pStyle w:val="1"/>
        <w:ind w:right="198" w:firstLine="567"/>
        <w:rPr>
          <w:sz w:val="28"/>
          <w:szCs w:val="28"/>
        </w:rPr>
      </w:pPr>
      <w:r>
        <w:rPr>
          <w:sz w:val="28"/>
          <w:szCs w:val="28"/>
        </w:rPr>
        <w:t>- відповідь розкрита в основному вірно, але не досить обґрунтована.</w:t>
      </w:r>
    </w:p>
    <w:p w:rsidR="00FB1D12" w:rsidRDefault="00FB1D12" w:rsidP="00FB1D12">
      <w:pPr>
        <w:pStyle w:val="1"/>
        <w:ind w:right="198" w:firstLine="567"/>
        <w:rPr>
          <w:sz w:val="28"/>
          <w:szCs w:val="28"/>
        </w:rPr>
      </w:pPr>
      <w:r>
        <w:rPr>
          <w:sz w:val="28"/>
          <w:szCs w:val="28"/>
        </w:rPr>
        <w:t xml:space="preserve">3. Оцінка </w:t>
      </w:r>
      <w:proofErr w:type="spellStart"/>
      <w:r>
        <w:rPr>
          <w:sz w:val="28"/>
          <w:szCs w:val="28"/>
        </w:rPr>
        <w:t>„задовільно”</w:t>
      </w:r>
      <w:proofErr w:type="spellEnd"/>
      <w:r>
        <w:rPr>
          <w:sz w:val="28"/>
          <w:szCs w:val="28"/>
        </w:rPr>
        <w:t xml:space="preserve"> виставляється, якщо відповідь на питання сформульована в основному вірною але допущена одна з зазначених нижче помилок:</w:t>
      </w:r>
    </w:p>
    <w:p w:rsidR="00FB1D12" w:rsidRDefault="00FB1D12" w:rsidP="00FB1D12">
      <w:pPr>
        <w:pStyle w:val="1"/>
        <w:ind w:right="198" w:firstLine="567"/>
        <w:rPr>
          <w:sz w:val="28"/>
          <w:szCs w:val="28"/>
        </w:rPr>
      </w:pPr>
      <w:r>
        <w:rPr>
          <w:sz w:val="28"/>
          <w:szCs w:val="28"/>
        </w:rPr>
        <w:t>- основні положення дисципліни визначені неточно;</w:t>
      </w:r>
    </w:p>
    <w:p w:rsidR="00FB1D12" w:rsidRDefault="00FB1D12" w:rsidP="00FB1D12">
      <w:pPr>
        <w:pStyle w:val="1"/>
        <w:ind w:right="198" w:firstLine="567"/>
        <w:rPr>
          <w:sz w:val="28"/>
          <w:szCs w:val="28"/>
        </w:rPr>
      </w:pPr>
      <w:r>
        <w:rPr>
          <w:sz w:val="28"/>
          <w:szCs w:val="28"/>
        </w:rPr>
        <w:t>- не приведені категорії й елементи соціокультурного розвитку людства;</w:t>
      </w:r>
    </w:p>
    <w:p w:rsidR="00FB1D12" w:rsidRDefault="00FB1D12" w:rsidP="00FB1D12">
      <w:pPr>
        <w:pStyle w:val="1"/>
        <w:ind w:right="198" w:firstLine="567"/>
        <w:rPr>
          <w:sz w:val="28"/>
          <w:szCs w:val="28"/>
        </w:rPr>
      </w:pPr>
      <w:r>
        <w:rPr>
          <w:sz w:val="28"/>
          <w:szCs w:val="28"/>
        </w:rPr>
        <w:t xml:space="preserve">4. Оцінка </w:t>
      </w:r>
      <w:proofErr w:type="spellStart"/>
      <w:r>
        <w:rPr>
          <w:sz w:val="28"/>
          <w:szCs w:val="28"/>
        </w:rPr>
        <w:t>„незадовільно”</w:t>
      </w:r>
      <w:proofErr w:type="spellEnd"/>
      <w:r>
        <w:rPr>
          <w:sz w:val="28"/>
          <w:szCs w:val="28"/>
        </w:rPr>
        <w:t xml:space="preserve"> виставляється, якщо завдання не виконане або допущені грубі помилки.</w:t>
      </w:r>
    </w:p>
    <w:p w:rsidR="00FB1D12" w:rsidRDefault="00FB1D12" w:rsidP="00FB1D12">
      <w:pPr>
        <w:pStyle w:val="1"/>
        <w:ind w:right="198" w:firstLine="567"/>
        <w:rPr>
          <w:sz w:val="28"/>
          <w:szCs w:val="28"/>
        </w:rPr>
      </w:pPr>
      <w:r>
        <w:rPr>
          <w:sz w:val="28"/>
          <w:szCs w:val="28"/>
        </w:rPr>
        <w:t>За сумою балів з усіх питань виставляються такі оцінки:</w:t>
      </w:r>
    </w:p>
    <w:p w:rsidR="00FB1D12" w:rsidRDefault="00FB1D12" w:rsidP="00FB1D12">
      <w:pPr>
        <w:pStyle w:val="1"/>
        <w:ind w:right="198" w:firstLine="567"/>
        <w:rPr>
          <w:sz w:val="28"/>
          <w:szCs w:val="28"/>
        </w:rPr>
      </w:pPr>
      <w:r>
        <w:rPr>
          <w:sz w:val="28"/>
          <w:szCs w:val="28"/>
        </w:rPr>
        <w:t xml:space="preserve">Менше  11балів  -”2” </w:t>
      </w:r>
    </w:p>
    <w:p w:rsidR="00FB1D12" w:rsidRDefault="00FB1D12" w:rsidP="00FB1D12">
      <w:pPr>
        <w:pStyle w:val="1"/>
        <w:ind w:right="198" w:firstLine="567"/>
        <w:rPr>
          <w:sz w:val="28"/>
          <w:szCs w:val="28"/>
        </w:rPr>
      </w:pPr>
      <w:r>
        <w:rPr>
          <w:sz w:val="28"/>
          <w:szCs w:val="28"/>
        </w:rPr>
        <w:t>12-16балів  -”3”</w:t>
      </w:r>
    </w:p>
    <w:p w:rsidR="00FB1D12" w:rsidRDefault="00FB1D12" w:rsidP="00FB1D12">
      <w:pPr>
        <w:pStyle w:val="1"/>
        <w:ind w:right="198" w:firstLine="567"/>
        <w:rPr>
          <w:sz w:val="28"/>
          <w:szCs w:val="28"/>
        </w:rPr>
      </w:pPr>
      <w:r>
        <w:rPr>
          <w:sz w:val="28"/>
          <w:szCs w:val="28"/>
        </w:rPr>
        <w:t>17-20балів  -”4”</w:t>
      </w:r>
    </w:p>
    <w:p w:rsidR="00FB1D12" w:rsidRDefault="00FB1D12" w:rsidP="00FB1D12">
      <w:pPr>
        <w:pStyle w:val="1"/>
        <w:ind w:right="198" w:firstLine="567"/>
        <w:rPr>
          <w:sz w:val="28"/>
          <w:szCs w:val="28"/>
        </w:rPr>
      </w:pPr>
      <w:r>
        <w:rPr>
          <w:sz w:val="28"/>
          <w:szCs w:val="28"/>
        </w:rPr>
        <w:t>21-23 балів  -”5”</w:t>
      </w: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r>
        <w:rPr>
          <w:b/>
          <w:sz w:val="28"/>
          <w:szCs w:val="28"/>
        </w:rPr>
        <w:lastRenderedPageBreak/>
        <w:t>МЕТОДИЧНІ ПОРАДИ</w:t>
      </w:r>
    </w:p>
    <w:p w:rsidR="00FB1D12" w:rsidRDefault="00FB1D12" w:rsidP="00FB1D12">
      <w:pPr>
        <w:pStyle w:val="1"/>
        <w:ind w:right="198" w:firstLine="567"/>
        <w:rPr>
          <w:sz w:val="28"/>
          <w:szCs w:val="28"/>
        </w:rPr>
      </w:pPr>
      <w:r>
        <w:rPr>
          <w:sz w:val="28"/>
          <w:szCs w:val="28"/>
        </w:rPr>
        <w:t xml:space="preserve">Контрольні роботи спрямовані на виявлення теоретичних знань студентів та вмінь їх адекватно реалізувати. </w:t>
      </w:r>
    </w:p>
    <w:p w:rsidR="00FB1D12" w:rsidRDefault="00FB1D12" w:rsidP="00FB1D12">
      <w:pPr>
        <w:pStyle w:val="1"/>
        <w:ind w:right="198" w:firstLine="567"/>
        <w:rPr>
          <w:sz w:val="28"/>
          <w:szCs w:val="28"/>
        </w:rPr>
      </w:pPr>
      <w:r>
        <w:rPr>
          <w:sz w:val="28"/>
          <w:szCs w:val="28"/>
        </w:rPr>
        <w:t xml:space="preserve">Мета контрольних робіт  – презентація творчо осмисленого самостійного </w:t>
      </w:r>
    </w:p>
    <w:p w:rsidR="00FB1D12" w:rsidRDefault="00FB1D12" w:rsidP="00FB1D12">
      <w:pPr>
        <w:pStyle w:val="1"/>
        <w:ind w:right="198" w:firstLine="0"/>
        <w:rPr>
          <w:sz w:val="28"/>
          <w:szCs w:val="28"/>
        </w:rPr>
      </w:pPr>
      <w:r>
        <w:rPr>
          <w:sz w:val="28"/>
          <w:szCs w:val="28"/>
        </w:rPr>
        <w:t xml:space="preserve">викладу філософської, історичної, культурологічної, </w:t>
      </w:r>
      <w:proofErr w:type="spellStart"/>
      <w:r>
        <w:rPr>
          <w:sz w:val="28"/>
          <w:szCs w:val="28"/>
        </w:rPr>
        <w:t>мистецтвознавської</w:t>
      </w:r>
      <w:proofErr w:type="spellEnd"/>
      <w:r>
        <w:rPr>
          <w:sz w:val="28"/>
          <w:szCs w:val="28"/>
        </w:rPr>
        <w:t xml:space="preserve"> та іншої літератури в ракурсі наданих питань. </w:t>
      </w:r>
    </w:p>
    <w:p w:rsidR="00FB1D12" w:rsidRDefault="00FB1D12" w:rsidP="00FB1D12">
      <w:pPr>
        <w:pStyle w:val="1"/>
        <w:ind w:right="198" w:firstLine="567"/>
        <w:rPr>
          <w:sz w:val="28"/>
          <w:szCs w:val="28"/>
        </w:rPr>
      </w:pPr>
      <w:r>
        <w:rPr>
          <w:sz w:val="28"/>
          <w:szCs w:val="28"/>
        </w:rPr>
        <w:t>В процесі розкриття  питань доцільне використання цитат, що підтверджують певні думки та положення; дотримання хронологічної послідовності;  зазначення персоналії тощо.</w:t>
      </w: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r>
        <w:rPr>
          <w:b/>
          <w:sz w:val="28"/>
          <w:szCs w:val="28"/>
        </w:rPr>
        <w:t> </w:t>
      </w:r>
      <w:r>
        <w:rPr>
          <w:b/>
          <w:sz w:val="28"/>
          <w:szCs w:val="28"/>
        </w:rPr>
        <w:t> </w:t>
      </w:r>
      <w:r>
        <w:rPr>
          <w:b/>
          <w:sz w:val="28"/>
          <w:szCs w:val="28"/>
        </w:rPr>
        <w:t xml:space="preserve"> ВИКОНАННЯ</w:t>
      </w:r>
      <w:r>
        <w:rPr>
          <w:b/>
          <w:sz w:val="28"/>
          <w:szCs w:val="28"/>
        </w:rPr>
        <w:t> </w:t>
      </w:r>
      <w:r>
        <w:rPr>
          <w:b/>
          <w:sz w:val="28"/>
          <w:szCs w:val="28"/>
        </w:rPr>
        <w:t xml:space="preserve"> ДО</w:t>
      </w:r>
      <w:r>
        <w:rPr>
          <w:b/>
          <w:sz w:val="28"/>
          <w:szCs w:val="28"/>
        </w:rPr>
        <w:t> </w:t>
      </w:r>
      <w:r>
        <w:rPr>
          <w:b/>
          <w:sz w:val="28"/>
          <w:szCs w:val="28"/>
        </w:rPr>
        <w:t>ВКАЗІВКИ</w:t>
      </w:r>
    </w:p>
    <w:p w:rsidR="00FB1D12" w:rsidRDefault="00FB1D12" w:rsidP="00FB1D12">
      <w:pPr>
        <w:pStyle w:val="1"/>
        <w:ind w:right="198" w:firstLine="567"/>
        <w:jc w:val="center"/>
        <w:rPr>
          <w:b/>
          <w:sz w:val="28"/>
          <w:szCs w:val="28"/>
        </w:rPr>
      </w:pPr>
      <w:r>
        <w:rPr>
          <w:b/>
          <w:sz w:val="28"/>
          <w:szCs w:val="28"/>
        </w:rPr>
        <w:t xml:space="preserve"> РОБОТИ</w:t>
      </w:r>
      <w:r>
        <w:rPr>
          <w:b/>
          <w:sz w:val="28"/>
          <w:szCs w:val="28"/>
        </w:rPr>
        <w:t> </w:t>
      </w:r>
      <w:r>
        <w:rPr>
          <w:b/>
          <w:sz w:val="28"/>
          <w:szCs w:val="28"/>
        </w:rPr>
        <w:t>КОНТРОЛЬНОЇ</w:t>
      </w:r>
    </w:p>
    <w:p w:rsidR="00FB1D12" w:rsidRDefault="00FB1D12" w:rsidP="00FB1D12">
      <w:pPr>
        <w:pStyle w:val="1"/>
        <w:ind w:right="198" w:firstLine="567"/>
        <w:rPr>
          <w:sz w:val="28"/>
          <w:szCs w:val="28"/>
        </w:rPr>
      </w:pPr>
      <w:r>
        <w:rPr>
          <w:sz w:val="28"/>
          <w:szCs w:val="28"/>
        </w:rPr>
        <w:t>Відповідно до навчального плану студенти (слухачі) виконують контрольну роботу, що передбачає розвиток навичок самостійного пошуку необхідної інформації, опрацювання та осмислення теоретичного і практичного матеріалу. Вибір теми — довільний.</w:t>
      </w:r>
    </w:p>
    <w:p w:rsidR="00FB1D12" w:rsidRDefault="00FB1D12" w:rsidP="00FB1D12">
      <w:pPr>
        <w:pStyle w:val="1"/>
        <w:ind w:right="198" w:firstLine="567"/>
        <w:rPr>
          <w:sz w:val="28"/>
          <w:szCs w:val="28"/>
        </w:rPr>
      </w:pPr>
      <w:r>
        <w:rPr>
          <w:sz w:val="28"/>
          <w:szCs w:val="28"/>
        </w:rPr>
        <w:t>Контрольна робота виконується на скріплених аркушах паперу формату А4. На титульній сторінці вказуються: назва дисципліни (</w:t>
      </w:r>
      <w:proofErr w:type="spellStart"/>
      <w:r>
        <w:rPr>
          <w:sz w:val="28"/>
          <w:szCs w:val="28"/>
        </w:rPr>
        <w:t>“</w:t>
      </w:r>
      <w:r w:rsidRPr="00FB1D12">
        <w:rPr>
          <w:sz w:val="28"/>
          <w:szCs w:val="28"/>
        </w:rPr>
        <w:t>Українська</w:t>
      </w:r>
      <w:proofErr w:type="spellEnd"/>
      <w:r w:rsidRPr="00FB1D12">
        <w:rPr>
          <w:sz w:val="28"/>
          <w:szCs w:val="28"/>
        </w:rPr>
        <w:t xml:space="preserve"> традиційна звичаєва </w:t>
      </w:r>
      <w:proofErr w:type="spellStart"/>
      <w:r w:rsidRPr="00FB1D12">
        <w:rPr>
          <w:sz w:val="28"/>
          <w:szCs w:val="28"/>
        </w:rPr>
        <w:t>обрядовість</w:t>
      </w:r>
      <w:r>
        <w:rPr>
          <w:sz w:val="28"/>
          <w:szCs w:val="28"/>
        </w:rPr>
        <w:t>”</w:t>
      </w:r>
      <w:proofErr w:type="spellEnd"/>
      <w:r>
        <w:rPr>
          <w:sz w:val="28"/>
          <w:szCs w:val="28"/>
        </w:rPr>
        <w:t>); прізвище, ім’я, по батькові студента, домашня адреса; номер групи. На останній сторінці ставиться дата виконання роботи та підпис студента. Для чіткого і послідовного викладу матеріалу необхідно скласти план контрольної роботи, який має містити такі обов’язкові структурні частини: вступ(обсягом до 2 сторінок), де висвітлюються суть і значення теми; частину — розкривається зміст питань з теми, наводяться зауваження;</w:t>
      </w:r>
      <w:r>
        <w:rPr>
          <w:sz w:val="28"/>
          <w:szCs w:val="28"/>
        </w:rPr>
        <w:t> </w:t>
      </w:r>
      <w:r>
        <w:rPr>
          <w:sz w:val="28"/>
          <w:szCs w:val="28"/>
        </w:rPr>
        <w:t>основну де підсумовується зібраний матеріал та містяться пропозиції;</w:t>
      </w:r>
      <w:r>
        <w:rPr>
          <w:sz w:val="28"/>
          <w:szCs w:val="28"/>
        </w:rPr>
        <w:t> </w:t>
      </w:r>
      <w:r>
        <w:rPr>
          <w:sz w:val="28"/>
          <w:szCs w:val="28"/>
        </w:rPr>
        <w:t>висновки, джерел, на які даються посилання в тексті.</w:t>
      </w:r>
      <w:r>
        <w:rPr>
          <w:sz w:val="28"/>
          <w:szCs w:val="28"/>
        </w:rPr>
        <w:t> </w:t>
      </w:r>
      <w:r>
        <w:rPr>
          <w:sz w:val="28"/>
          <w:szCs w:val="28"/>
        </w:rPr>
        <w:t>використаних</w:t>
      </w:r>
      <w:r>
        <w:rPr>
          <w:sz w:val="28"/>
          <w:szCs w:val="28"/>
        </w:rPr>
        <w:t> </w:t>
      </w:r>
      <w:r>
        <w:rPr>
          <w:sz w:val="28"/>
          <w:szCs w:val="28"/>
        </w:rPr>
        <w:t>список</w:t>
      </w:r>
    </w:p>
    <w:p w:rsidR="00FB1D12" w:rsidRDefault="00FB1D12" w:rsidP="00FB1D12">
      <w:pPr>
        <w:pStyle w:val="1"/>
        <w:ind w:right="198" w:firstLine="567"/>
        <w:rPr>
          <w:sz w:val="28"/>
          <w:szCs w:val="28"/>
        </w:rPr>
      </w:pPr>
      <w:r>
        <w:rPr>
          <w:sz w:val="28"/>
          <w:szCs w:val="28"/>
        </w:rPr>
        <w:t>Контрольна робота оформлюється відповідно до методичних вимог, у встановлений термін подається на перевірку на кафедру. До заліку студент допускається, якщо контрольну роботу оцінено позитивно. У ході написання контрольної роботи студент має використовувати вітчизняні та іноземні інформаційні матеріали, самостійно проводити пошук документальної та фактографічної інформації, здійснювати систематизацію та узагальнення даних, виявляти ключові моменти, використовувати електронну пошту, застосовуючи методи пошуку джерел у мережі Інтернет. За необхідності слід реферувати документи, формуючи власні погляди на явища, події та процеси, базуючись на знанні граматичних форм.</w:t>
      </w: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r>
        <w:rPr>
          <w:b/>
          <w:sz w:val="28"/>
          <w:szCs w:val="28"/>
        </w:rPr>
        <w:lastRenderedPageBreak/>
        <w:t xml:space="preserve"> ТЕМИКОНТРОЛЬНИХ РОБІТ</w:t>
      </w:r>
      <w:r>
        <w:rPr>
          <w:b/>
          <w:sz w:val="28"/>
          <w:szCs w:val="28"/>
        </w:rPr>
        <w:t> </w:t>
      </w:r>
      <w:r>
        <w:rPr>
          <w:b/>
          <w:sz w:val="28"/>
          <w:szCs w:val="28"/>
        </w:rPr>
        <w:t> </w:t>
      </w:r>
    </w:p>
    <w:p w:rsidR="00FB1D12"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eastAsia="Times New Roman" w:hAnsi="Times New Roman" w:cs="Times New Roman"/>
          <w:sz w:val="28"/>
          <w:szCs w:val="28"/>
        </w:rPr>
        <w:t xml:space="preserve">Предмет, об’єкт і завдання курсу. </w:t>
      </w:r>
    </w:p>
    <w:p w:rsidR="00FB1D12"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eastAsia="Times New Roman" w:hAnsi="Times New Roman" w:cs="Times New Roman"/>
          <w:sz w:val="28"/>
          <w:szCs w:val="28"/>
        </w:rPr>
        <w:t xml:space="preserve">Міждисциплінарний зв'язок. </w:t>
      </w:r>
    </w:p>
    <w:p w:rsidR="00FB1D12"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eastAsia="Times New Roman" w:hAnsi="Times New Roman" w:cs="Times New Roman"/>
          <w:sz w:val="28"/>
          <w:szCs w:val="28"/>
        </w:rPr>
        <w:t>Значення української традиційної обрядовості у суспільному житті українців.</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Pr>
          <w:rFonts w:ascii="Times New Roman" w:hAnsi="Times New Roman" w:cs="Times New Roman"/>
          <w:sz w:val="28"/>
          <w:szCs w:val="28"/>
        </w:rPr>
        <w:t>Родильна обрядовість: пологи, традиційні звичаї і вірування</w:t>
      </w:r>
      <w:r w:rsidRPr="00CA1950">
        <w:rPr>
          <w:rFonts w:ascii="Times New Roman" w:hAnsi="Times New Roman" w:cs="Times New Roman"/>
          <w:sz w:val="28"/>
          <w:szCs w:val="28"/>
        </w:rPr>
        <w:t>.</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color w:val="000000"/>
          <w:sz w:val="28"/>
          <w:szCs w:val="28"/>
        </w:rPr>
        <w:t xml:space="preserve">Специфіка проведення </w:t>
      </w:r>
      <w:proofErr w:type="spellStart"/>
      <w:r w:rsidRPr="00CA1950">
        <w:rPr>
          <w:rFonts w:ascii="Times New Roman" w:hAnsi="Times New Roman" w:cs="Times New Roman"/>
          <w:bCs/>
          <w:color w:val="000000"/>
          <w:sz w:val="28"/>
          <w:szCs w:val="28"/>
        </w:rPr>
        <w:t>народин</w:t>
      </w:r>
      <w:proofErr w:type="spellEnd"/>
      <w:r w:rsidRPr="00CA1950">
        <w:rPr>
          <w:rFonts w:ascii="Times New Roman" w:hAnsi="Times New Roman" w:cs="Times New Roman"/>
          <w:bCs/>
          <w:color w:val="000000"/>
          <w:sz w:val="28"/>
          <w:szCs w:val="28"/>
        </w:rPr>
        <w:t xml:space="preserve">.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color w:val="000000"/>
          <w:sz w:val="28"/>
          <w:szCs w:val="28"/>
        </w:rPr>
        <w:t xml:space="preserve">Обрядові дії очищення та </w:t>
      </w:r>
      <w:proofErr w:type="spellStart"/>
      <w:r w:rsidRPr="00CA1950">
        <w:rPr>
          <w:rFonts w:ascii="Times New Roman" w:hAnsi="Times New Roman" w:cs="Times New Roman"/>
          <w:bCs/>
          <w:color w:val="000000"/>
          <w:sz w:val="28"/>
          <w:szCs w:val="28"/>
        </w:rPr>
        <w:t>ім'янаречення</w:t>
      </w:r>
      <w:proofErr w:type="spellEnd"/>
      <w:r w:rsidRPr="00CA1950">
        <w:rPr>
          <w:rFonts w:ascii="Times New Roman" w:hAnsi="Times New Roman" w:cs="Times New Roman"/>
          <w:bCs/>
          <w:color w:val="000000"/>
          <w:sz w:val="28"/>
          <w:szCs w:val="28"/>
        </w:rPr>
        <w:t>.</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color w:val="000000"/>
          <w:sz w:val="28"/>
          <w:szCs w:val="28"/>
        </w:rPr>
        <w:t xml:space="preserve">Обрання кумів.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color w:val="000000"/>
          <w:sz w:val="28"/>
          <w:szCs w:val="28"/>
        </w:rPr>
        <w:t xml:space="preserve">Магічні дії та оберегові знаки </w:t>
      </w:r>
      <w:proofErr w:type="spellStart"/>
      <w:r w:rsidRPr="00CA1950">
        <w:rPr>
          <w:rFonts w:ascii="Times New Roman" w:hAnsi="Times New Roman" w:cs="Times New Roman"/>
          <w:bCs/>
          <w:color w:val="000000"/>
          <w:sz w:val="28"/>
          <w:szCs w:val="28"/>
        </w:rPr>
        <w:t>провідок</w:t>
      </w:r>
      <w:proofErr w:type="spellEnd"/>
      <w:r w:rsidRPr="00CA1950">
        <w:rPr>
          <w:rFonts w:ascii="Times New Roman" w:hAnsi="Times New Roman" w:cs="Times New Roman"/>
          <w:bCs/>
          <w:color w:val="000000"/>
          <w:sz w:val="28"/>
          <w:szCs w:val="28"/>
        </w:rPr>
        <w:t>, зливок, хрестин, похрестин.</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proofErr w:type="spellStart"/>
      <w:r w:rsidRPr="00CA1950">
        <w:rPr>
          <w:rFonts w:ascii="Times New Roman" w:hAnsi="Times New Roman" w:cs="Times New Roman"/>
          <w:bCs/>
          <w:color w:val="000000"/>
          <w:sz w:val="28"/>
          <w:szCs w:val="28"/>
        </w:rPr>
        <w:t>Пострижини</w:t>
      </w:r>
      <w:proofErr w:type="spellEnd"/>
      <w:r w:rsidRPr="00CA1950">
        <w:rPr>
          <w:rFonts w:ascii="Times New Roman" w:hAnsi="Times New Roman" w:cs="Times New Roman"/>
          <w:bCs/>
          <w:color w:val="000000"/>
          <w:sz w:val="28"/>
          <w:szCs w:val="28"/>
        </w:rPr>
        <w:t>.</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sz w:val="28"/>
          <w:szCs w:val="28"/>
        </w:rPr>
        <w:t>Складові українського весілля: збирання весільної дружини та весільний похід по молоду.</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sz w:val="28"/>
          <w:szCs w:val="28"/>
        </w:rPr>
        <w:t xml:space="preserve"> </w:t>
      </w:r>
      <w:proofErr w:type="spellStart"/>
      <w:r w:rsidRPr="00CA1950">
        <w:rPr>
          <w:rFonts w:ascii="Times New Roman" w:hAnsi="Times New Roman" w:cs="Times New Roman"/>
          <w:sz w:val="28"/>
          <w:szCs w:val="28"/>
        </w:rPr>
        <w:t>Передвесільний</w:t>
      </w:r>
      <w:proofErr w:type="spellEnd"/>
      <w:r w:rsidRPr="00CA1950">
        <w:rPr>
          <w:rFonts w:ascii="Times New Roman" w:hAnsi="Times New Roman" w:cs="Times New Roman"/>
          <w:sz w:val="28"/>
          <w:szCs w:val="28"/>
        </w:rPr>
        <w:t xml:space="preserve"> обрядовий цикл: сватання, умовини, оглядини, заручини, бгання короваю і дівич-вечір.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sz w:val="28"/>
          <w:szCs w:val="28"/>
        </w:rPr>
        <w:t xml:space="preserve">Другий обрядовий цикл - власне весілля: запросини, обдарування, посад молодих, розплітання коси, розподіл короваю, перевезення посагу, перезву, рядження.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sz w:val="28"/>
          <w:szCs w:val="28"/>
        </w:rPr>
        <w:t xml:space="preserve">Третій обрядовий цикл – після весільний:  хлібини, </w:t>
      </w:r>
      <w:proofErr w:type="spellStart"/>
      <w:r w:rsidRPr="00CA1950">
        <w:rPr>
          <w:rFonts w:ascii="Times New Roman" w:hAnsi="Times New Roman" w:cs="Times New Roman"/>
          <w:sz w:val="28"/>
          <w:szCs w:val="28"/>
        </w:rPr>
        <w:t>свашини</w:t>
      </w:r>
      <w:proofErr w:type="spellEnd"/>
      <w:r w:rsidRPr="00CA1950">
        <w:rPr>
          <w:rFonts w:ascii="Times New Roman" w:hAnsi="Times New Roman" w:cs="Times New Roman"/>
          <w:sz w:val="28"/>
          <w:szCs w:val="28"/>
        </w:rPr>
        <w:t xml:space="preserve"> та гостини.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sz w:val="28"/>
          <w:szCs w:val="28"/>
        </w:rPr>
        <w:t xml:space="preserve">Специфіка поховально-поминального ритуалу.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sz w:val="28"/>
          <w:szCs w:val="28"/>
        </w:rPr>
        <w:t xml:space="preserve">Похорон як складова поховальної обрядовості українців.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sz w:val="28"/>
          <w:szCs w:val="28"/>
        </w:rPr>
        <w:t>Родові та вселенські поминки.</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sidRPr="00CA1950">
        <w:rPr>
          <w:rFonts w:ascii="Times New Roman" w:hAnsi="Times New Roman" w:cs="Times New Roman"/>
          <w:bCs/>
          <w:sz w:val="28"/>
          <w:szCs w:val="28"/>
        </w:rPr>
        <w:t>Календарна обрядовість зимового циклу</w:t>
      </w:r>
      <w:r>
        <w:rPr>
          <w:rFonts w:ascii="Times New Roman" w:hAnsi="Times New Roman" w:cs="Times New Roman"/>
          <w:bCs/>
          <w:sz w:val="28"/>
          <w:szCs w:val="28"/>
        </w:rPr>
        <w:t>, специфіка відзначення в Україні</w:t>
      </w:r>
      <w:r w:rsidRPr="00CA1950">
        <w:rPr>
          <w:rFonts w:ascii="Times New Roman" w:hAnsi="Times New Roman" w:cs="Times New Roman"/>
          <w:bCs/>
          <w:sz w:val="28"/>
          <w:szCs w:val="28"/>
        </w:rPr>
        <w:t>.</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Pr>
          <w:rFonts w:ascii="Times New Roman" w:hAnsi="Times New Roman" w:cs="Times New Roman"/>
          <w:bCs/>
          <w:sz w:val="28"/>
          <w:szCs w:val="28"/>
        </w:rPr>
        <w:t>Проблема межі зимового циклу</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r>
        <w:rPr>
          <w:rFonts w:ascii="Times New Roman" w:hAnsi="Times New Roman" w:cs="Times New Roman"/>
          <w:bCs/>
          <w:sz w:val="28"/>
          <w:szCs w:val="28"/>
        </w:rPr>
        <w:t xml:space="preserve"> Обряд «</w:t>
      </w:r>
      <w:proofErr w:type="spellStart"/>
      <w:r>
        <w:rPr>
          <w:rFonts w:ascii="Times New Roman" w:hAnsi="Times New Roman" w:cs="Times New Roman"/>
          <w:bCs/>
          <w:sz w:val="28"/>
          <w:szCs w:val="28"/>
        </w:rPr>
        <w:t>пол</w:t>
      </w:r>
      <w:r w:rsidRPr="00CA1950">
        <w:rPr>
          <w:rFonts w:ascii="Times New Roman" w:hAnsi="Times New Roman" w:cs="Times New Roman"/>
          <w:bCs/>
          <w:sz w:val="28"/>
          <w:szCs w:val="28"/>
        </w:rPr>
        <w:t>азника</w:t>
      </w:r>
      <w:proofErr w:type="spellEnd"/>
      <w:r w:rsidRPr="00CA1950">
        <w:rPr>
          <w:rFonts w:ascii="Times New Roman" w:hAnsi="Times New Roman" w:cs="Times New Roman"/>
          <w:bCs/>
          <w:sz w:val="28"/>
          <w:szCs w:val="28"/>
        </w:rPr>
        <w:t xml:space="preserve">». </w:t>
      </w:r>
    </w:p>
    <w:p w:rsidR="00FB1D12" w:rsidRPr="00CA1950" w:rsidRDefault="00FB1D12" w:rsidP="00FB1D12">
      <w:pPr>
        <w:pStyle w:val="a3"/>
        <w:numPr>
          <w:ilvl w:val="0"/>
          <w:numId w:val="1"/>
        </w:numPr>
        <w:spacing w:after="0" w:line="360" w:lineRule="auto"/>
        <w:rPr>
          <w:rFonts w:ascii="Times New Roman" w:eastAsia="Times New Roman" w:hAnsi="Times New Roman" w:cs="Times New Roman"/>
          <w:sz w:val="28"/>
          <w:szCs w:val="28"/>
        </w:rPr>
      </w:pPr>
      <w:proofErr w:type="spellStart"/>
      <w:r w:rsidRPr="00CA1950">
        <w:rPr>
          <w:rFonts w:ascii="Times New Roman" w:hAnsi="Times New Roman" w:cs="Times New Roman"/>
          <w:bCs/>
          <w:sz w:val="28"/>
          <w:szCs w:val="28"/>
        </w:rPr>
        <w:t>Святвечірний</w:t>
      </w:r>
      <w:proofErr w:type="spellEnd"/>
      <w:r w:rsidRPr="00CA1950">
        <w:rPr>
          <w:rFonts w:ascii="Times New Roman" w:hAnsi="Times New Roman" w:cs="Times New Roman"/>
          <w:bCs/>
          <w:sz w:val="28"/>
          <w:szCs w:val="28"/>
        </w:rPr>
        <w:t xml:space="preserve"> обряд. Колядування. Святкування Нового року. Віншування і щедрування.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Календарна обрядовість весняного циклу</w:t>
      </w:r>
      <w:r>
        <w:rPr>
          <w:rFonts w:ascii="Times New Roman" w:hAnsi="Times New Roman" w:cs="Times New Roman"/>
          <w:bCs/>
          <w:sz w:val="28"/>
          <w:szCs w:val="28"/>
        </w:rPr>
        <w:t>, специфіка відзначення в регіонах України</w:t>
      </w:r>
      <w:r w:rsidRPr="00CA1950">
        <w:rPr>
          <w:rFonts w:ascii="Times New Roman" w:hAnsi="Times New Roman" w:cs="Times New Roman"/>
          <w:bCs/>
          <w:sz w:val="28"/>
          <w:szCs w:val="28"/>
        </w:rPr>
        <w:t>.</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 xml:space="preserve">Великодня обрядовість.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proofErr w:type="spellStart"/>
      <w:r w:rsidRPr="00CA1950">
        <w:rPr>
          <w:rFonts w:ascii="Times New Roman" w:hAnsi="Times New Roman" w:cs="Times New Roman"/>
          <w:bCs/>
          <w:sz w:val="28"/>
          <w:szCs w:val="28"/>
        </w:rPr>
        <w:t>Юріївський</w:t>
      </w:r>
      <w:proofErr w:type="spellEnd"/>
      <w:r w:rsidRPr="00CA1950">
        <w:rPr>
          <w:rFonts w:ascii="Times New Roman" w:hAnsi="Times New Roman" w:cs="Times New Roman"/>
          <w:bCs/>
          <w:sz w:val="28"/>
          <w:szCs w:val="28"/>
        </w:rPr>
        <w:t xml:space="preserve"> обряд (пастуший).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lastRenderedPageBreak/>
        <w:t>Русальна обрядовість.</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Календарна обрядовість літнього циклу, специфіка відзначення в регіонах України.</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 xml:space="preserve">Купальська обрядовість.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Пастуший обряд «</w:t>
      </w:r>
      <w:proofErr w:type="spellStart"/>
      <w:r w:rsidRPr="00CA1950">
        <w:rPr>
          <w:rFonts w:ascii="Times New Roman" w:hAnsi="Times New Roman" w:cs="Times New Roman"/>
          <w:bCs/>
          <w:sz w:val="28"/>
          <w:szCs w:val="28"/>
        </w:rPr>
        <w:t>петркування</w:t>
      </w:r>
      <w:proofErr w:type="spellEnd"/>
      <w:r w:rsidRPr="00CA1950">
        <w:rPr>
          <w:rFonts w:ascii="Times New Roman" w:hAnsi="Times New Roman" w:cs="Times New Roman"/>
          <w:bCs/>
          <w:sz w:val="28"/>
          <w:szCs w:val="28"/>
        </w:rPr>
        <w:t xml:space="preserve">».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Жниварські обряди.</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Календарна обрядовість осіннього циклу</w:t>
      </w:r>
      <w:r>
        <w:rPr>
          <w:rFonts w:ascii="Times New Roman" w:hAnsi="Times New Roman" w:cs="Times New Roman"/>
          <w:bCs/>
          <w:sz w:val="28"/>
          <w:szCs w:val="28"/>
        </w:rPr>
        <w:t>, специфіка відзначення в регіонах України</w:t>
      </w:r>
      <w:r w:rsidRPr="00CA1950">
        <w:rPr>
          <w:rFonts w:ascii="Times New Roman" w:hAnsi="Times New Roman" w:cs="Times New Roman"/>
          <w:bCs/>
          <w:sz w:val="28"/>
          <w:szCs w:val="28"/>
        </w:rPr>
        <w:t>.</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Осінні обряд</w:t>
      </w:r>
      <w:r>
        <w:rPr>
          <w:rFonts w:ascii="Times New Roman" w:hAnsi="Times New Roman" w:cs="Times New Roman"/>
          <w:bCs/>
          <w:sz w:val="28"/>
          <w:szCs w:val="28"/>
        </w:rPr>
        <w:t xml:space="preserve">и пов’язані з культом предків.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Пастуші</w:t>
      </w:r>
      <w:r>
        <w:rPr>
          <w:rFonts w:ascii="Times New Roman" w:hAnsi="Times New Roman" w:cs="Times New Roman"/>
          <w:bCs/>
          <w:sz w:val="28"/>
          <w:szCs w:val="28"/>
        </w:rPr>
        <w:t xml:space="preserve"> осінні</w:t>
      </w:r>
      <w:r w:rsidRPr="00CA1950">
        <w:rPr>
          <w:rFonts w:ascii="Times New Roman" w:hAnsi="Times New Roman" w:cs="Times New Roman"/>
          <w:bCs/>
          <w:sz w:val="28"/>
          <w:szCs w:val="28"/>
        </w:rPr>
        <w:t xml:space="preserve"> обряди. </w:t>
      </w:r>
    </w:p>
    <w:p w:rsidR="00FB1D12" w:rsidRPr="00CA1950" w:rsidRDefault="00FB1D12" w:rsidP="00FB1D12">
      <w:pPr>
        <w:pStyle w:val="a3"/>
        <w:numPr>
          <w:ilvl w:val="0"/>
          <w:numId w:val="1"/>
        </w:numPr>
        <w:spacing w:after="0" w:line="360" w:lineRule="auto"/>
        <w:jc w:val="both"/>
        <w:rPr>
          <w:rFonts w:ascii="Times New Roman" w:eastAsia="Times New Roman" w:hAnsi="Times New Roman" w:cs="Times New Roman"/>
          <w:sz w:val="28"/>
          <w:szCs w:val="28"/>
        </w:rPr>
      </w:pPr>
      <w:r w:rsidRPr="00CA1950">
        <w:rPr>
          <w:rFonts w:ascii="Times New Roman" w:hAnsi="Times New Roman" w:cs="Times New Roman"/>
          <w:bCs/>
          <w:sz w:val="28"/>
          <w:szCs w:val="28"/>
        </w:rPr>
        <w:t>Магічні дівочі обряди.</w:t>
      </w:r>
    </w:p>
    <w:p w:rsidR="00FB1D12" w:rsidRDefault="00FB1D12" w:rsidP="00FB1D12">
      <w:pPr>
        <w:pStyle w:val="1"/>
        <w:ind w:right="198" w:firstLine="567"/>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p>
    <w:p w:rsidR="00FB1D12" w:rsidRDefault="00FB1D12" w:rsidP="00FB1D12">
      <w:pPr>
        <w:pStyle w:val="1"/>
        <w:ind w:right="198" w:firstLine="0"/>
        <w:rPr>
          <w:b/>
          <w:sz w:val="28"/>
          <w:szCs w:val="28"/>
        </w:rPr>
      </w:pPr>
    </w:p>
    <w:p w:rsidR="00FB1D12" w:rsidRDefault="00FB1D12" w:rsidP="00FB1D12">
      <w:pPr>
        <w:pStyle w:val="1"/>
        <w:ind w:right="198" w:firstLine="0"/>
        <w:rPr>
          <w:b/>
          <w:sz w:val="28"/>
          <w:szCs w:val="28"/>
        </w:rPr>
      </w:pPr>
    </w:p>
    <w:p w:rsidR="00FB1D12" w:rsidRDefault="00FB1D12"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Default="00B83F30" w:rsidP="00FB1D12">
      <w:pPr>
        <w:pStyle w:val="1"/>
        <w:ind w:right="198" w:firstLine="0"/>
        <w:rPr>
          <w:b/>
          <w:sz w:val="28"/>
          <w:szCs w:val="28"/>
          <w:lang w:val="en-US"/>
        </w:rPr>
      </w:pPr>
    </w:p>
    <w:p w:rsidR="00B83F30" w:rsidRPr="00B83F30" w:rsidRDefault="00B83F30" w:rsidP="00FB1D12">
      <w:pPr>
        <w:pStyle w:val="1"/>
        <w:ind w:right="198" w:firstLine="0"/>
        <w:rPr>
          <w:b/>
          <w:sz w:val="28"/>
          <w:szCs w:val="28"/>
          <w:lang w:val="en-US"/>
        </w:rPr>
      </w:pP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r>
        <w:rPr>
          <w:b/>
          <w:sz w:val="28"/>
          <w:szCs w:val="28"/>
        </w:rPr>
        <w:lastRenderedPageBreak/>
        <w:t>ЗАВДАННЯ 1</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1.1. Сутність, предмет та завдання</w:t>
      </w:r>
      <w:r w:rsidR="00B83F30" w:rsidRPr="00B83F30">
        <w:rPr>
          <w:sz w:val="28"/>
          <w:szCs w:val="28"/>
          <w:lang w:val="ru-RU"/>
        </w:rPr>
        <w:t xml:space="preserve"> курсу</w:t>
      </w:r>
      <w:r>
        <w:rPr>
          <w:sz w:val="28"/>
          <w:szCs w:val="28"/>
        </w:rPr>
        <w:t>.</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B83F30">
        <w:rPr>
          <w:sz w:val="28"/>
          <w:szCs w:val="28"/>
        </w:rPr>
        <w:t>Весільна обрядовість українців</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312191" w:rsidRPr="00FE11BB" w:rsidRDefault="00312191" w:rsidP="00312191">
      <w:pPr>
        <w:pStyle w:val="a3"/>
        <w:numPr>
          <w:ilvl w:val="0"/>
          <w:numId w:val="2"/>
        </w:numPr>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312191" w:rsidRPr="00FE11BB" w:rsidRDefault="00312191" w:rsidP="00312191">
      <w:pPr>
        <w:pStyle w:val="a3"/>
        <w:numPr>
          <w:ilvl w:val="0"/>
          <w:numId w:val="2"/>
        </w:numPr>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312191" w:rsidRPr="00FE11BB" w:rsidRDefault="00312191" w:rsidP="00312191">
      <w:pPr>
        <w:pStyle w:val="a3"/>
        <w:numPr>
          <w:ilvl w:val="0"/>
          <w:numId w:val="2"/>
        </w:numPr>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312191" w:rsidRPr="00FE11BB" w:rsidRDefault="00312191" w:rsidP="00312191">
      <w:pPr>
        <w:pStyle w:val="a3"/>
        <w:numPr>
          <w:ilvl w:val="0"/>
          <w:numId w:val="2"/>
        </w:numPr>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312191" w:rsidRPr="00FE11BB" w:rsidRDefault="00312191" w:rsidP="00312191">
      <w:pPr>
        <w:pStyle w:val="a3"/>
        <w:numPr>
          <w:ilvl w:val="0"/>
          <w:numId w:val="2"/>
        </w:numPr>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312191" w:rsidRPr="00FE11BB" w:rsidRDefault="00312191" w:rsidP="00312191">
      <w:pPr>
        <w:pStyle w:val="a3"/>
        <w:numPr>
          <w:ilvl w:val="0"/>
          <w:numId w:val="2"/>
        </w:numPr>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567"/>
        <w:rPr>
          <w:sz w:val="28"/>
          <w:szCs w:val="28"/>
        </w:rPr>
      </w:pPr>
    </w:p>
    <w:p w:rsidR="00FB1D12" w:rsidRDefault="00FB1D12" w:rsidP="00FB1D12">
      <w:pPr>
        <w:pStyle w:val="1"/>
        <w:ind w:right="198" w:firstLine="567"/>
        <w:jc w:val="center"/>
        <w:rPr>
          <w:b/>
          <w:sz w:val="28"/>
          <w:szCs w:val="28"/>
        </w:rPr>
      </w:pPr>
      <w:r>
        <w:rPr>
          <w:b/>
          <w:sz w:val="28"/>
          <w:szCs w:val="28"/>
        </w:rPr>
        <w:t>ЗАВДАННЯ 2</w:t>
      </w:r>
    </w:p>
    <w:p w:rsidR="00FB1D12" w:rsidRDefault="00FB1D12" w:rsidP="00FB1D12">
      <w:pPr>
        <w:pStyle w:val="1"/>
        <w:ind w:right="198" w:firstLine="567"/>
        <w:rPr>
          <w:sz w:val="28"/>
          <w:szCs w:val="28"/>
        </w:rPr>
      </w:pPr>
      <w:r>
        <w:rPr>
          <w:sz w:val="28"/>
          <w:szCs w:val="28"/>
        </w:rPr>
        <w:t>1. ТЕОРЕТИЧНА ЧАСТИНА.</w:t>
      </w:r>
    </w:p>
    <w:p w:rsidR="00FB1D12" w:rsidRPr="005A2BB8" w:rsidRDefault="00FB1D12" w:rsidP="005A2BB8">
      <w:pPr>
        <w:spacing w:after="0" w:line="360" w:lineRule="auto"/>
        <w:ind w:left="567"/>
        <w:rPr>
          <w:rFonts w:ascii="Times New Roman" w:eastAsia="Times New Roman" w:hAnsi="Times New Roman" w:cs="Times New Roman"/>
          <w:sz w:val="28"/>
          <w:szCs w:val="28"/>
        </w:rPr>
      </w:pPr>
      <w:r w:rsidRPr="005A2BB8">
        <w:rPr>
          <w:sz w:val="28"/>
          <w:szCs w:val="28"/>
        </w:rPr>
        <w:t>1.1.</w:t>
      </w:r>
      <w:r w:rsidR="005A2BB8" w:rsidRPr="005A2BB8">
        <w:rPr>
          <w:rFonts w:ascii="Times New Roman" w:eastAsia="Times New Roman" w:hAnsi="Times New Roman" w:cs="Times New Roman"/>
          <w:sz w:val="28"/>
          <w:szCs w:val="28"/>
        </w:rPr>
        <w:t xml:space="preserve"> Міждисциплінарний зв'язок. </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5A2BB8">
        <w:rPr>
          <w:sz w:val="28"/>
          <w:szCs w:val="28"/>
        </w:rPr>
        <w:t>Поховальна обрядовість</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312191" w:rsidRPr="00F514F6" w:rsidRDefault="00312191" w:rsidP="00F514F6">
      <w:pPr>
        <w:autoSpaceDE w:val="0"/>
        <w:autoSpaceDN w:val="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Воропай</w:t>
      </w:r>
      <w:proofErr w:type="spellEnd"/>
      <w:r w:rsidRPr="00F514F6">
        <w:rPr>
          <w:rFonts w:ascii="Times New Roman" w:eastAsia="Times New Roman" w:hAnsi="Times New Roman" w:cs="Times New Roman"/>
          <w:bCs/>
          <w:sz w:val="24"/>
          <w:szCs w:val="24"/>
        </w:rPr>
        <w:t>, О.</w:t>
      </w:r>
      <w:r w:rsidRPr="00F514F6">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514F6">
        <w:rPr>
          <w:rFonts w:ascii="Times New Roman" w:eastAsia="Times New Roman" w:hAnsi="Times New Roman" w:cs="Times New Roman"/>
          <w:sz w:val="24"/>
          <w:szCs w:val="24"/>
        </w:rPr>
        <w:t>Воропай</w:t>
      </w:r>
      <w:proofErr w:type="spellEnd"/>
      <w:r w:rsidRPr="00F514F6">
        <w:rPr>
          <w:rFonts w:ascii="Times New Roman" w:eastAsia="Times New Roman" w:hAnsi="Times New Roman" w:cs="Times New Roman"/>
          <w:sz w:val="24"/>
          <w:szCs w:val="24"/>
        </w:rPr>
        <w:t>. – К. : Оберіг, 1991. – 455 с. </w:t>
      </w:r>
    </w:p>
    <w:p w:rsidR="00312191" w:rsidRPr="00F514F6" w:rsidRDefault="00312191" w:rsidP="00F514F6">
      <w:pPr>
        <w:autoSpaceDE w:val="0"/>
        <w:autoSpaceDN w:val="0"/>
        <w:ind w:left="36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Воропай</w:t>
      </w:r>
      <w:proofErr w:type="spellEnd"/>
      <w:r w:rsidRPr="00F514F6">
        <w:rPr>
          <w:rFonts w:ascii="Times New Roman" w:eastAsia="Times New Roman" w:hAnsi="Times New Roman" w:cs="Times New Roman"/>
          <w:bCs/>
          <w:sz w:val="24"/>
          <w:szCs w:val="24"/>
        </w:rPr>
        <w:t>, О.</w:t>
      </w:r>
      <w:r w:rsidRPr="00F514F6">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514F6">
        <w:rPr>
          <w:rFonts w:ascii="Times New Roman" w:eastAsia="Times New Roman" w:hAnsi="Times New Roman" w:cs="Times New Roman"/>
          <w:sz w:val="24"/>
          <w:szCs w:val="24"/>
        </w:rPr>
        <w:t>Воропай</w:t>
      </w:r>
      <w:proofErr w:type="spellEnd"/>
      <w:r w:rsidRPr="00F514F6">
        <w:rPr>
          <w:rFonts w:ascii="Times New Roman" w:eastAsia="Times New Roman" w:hAnsi="Times New Roman" w:cs="Times New Roman"/>
          <w:sz w:val="24"/>
          <w:szCs w:val="24"/>
        </w:rPr>
        <w:t>.</w:t>
      </w:r>
      <w:r w:rsidRPr="00F514F6">
        <w:rPr>
          <w:rFonts w:ascii="Times New Roman" w:hAnsi="Times New Roman" w:cs="Times New Roman"/>
          <w:sz w:val="24"/>
          <w:szCs w:val="24"/>
        </w:rPr>
        <w:t> – К. : Оберіг, 1991. – 447 с. </w:t>
      </w:r>
    </w:p>
    <w:p w:rsidR="00312191" w:rsidRPr="00F514F6" w:rsidRDefault="00312191" w:rsidP="00F514F6">
      <w:pPr>
        <w:autoSpaceDE w:val="0"/>
        <w:autoSpaceDN w:val="0"/>
        <w:ind w:left="36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Кислашко</w:t>
      </w:r>
      <w:proofErr w:type="spellEnd"/>
      <w:r w:rsidRPr="00F514F6">
        <w:rPr>
          <w:rFonts w:ascii="Times New Roman" w:eastAsia="Times New Roman" w:hAnsi="Times New Roman" w:cs="Times New Roman"/>
          <w:bCs/>
          <w:sz w:val="24"/>
          <w:szCs w:val="24"/>
        </w:rPr>
        <w:t>, О. П.</w:t>
      </w:r>
      <w:r w:rsidRPr="00F514F6">
        <w:rPr>
          <w:rFonts w:ascii="Times New Roman" w:eastAsia="Times New Roman" w:hAnsi="Times New Roman" w:cs="Times New Roman"/>
          <w:sz w:val="24"/>
          <w:szCs w:val="24"/>
        </w:rPr>
        <w:t>Православні свята та народні звичаї [Текст] / О. П. </w:t>
      </w:r>
      <w:proofErr w:type="spellStart"/>
      <w:r w:rsidRPr="00F514F6">
        <w:rPr>
          <w:rFonts w:ascii="Times New Roman" w:eastAsia="Times New Roman" w:hAnsi="Times New Roman" w:cs="Times New Roman"/>
          <w:sz w:val="24"/>
          <w:szCs w:val="24"/>
        </w:rPr>
        <w:t>Кислашко</w:t>
      </w:r>
      <w:proofErr w:type="spellEnd"/>
      <w:r w:rsidRPr="00F514F6">
        <w:rPr>
          <w:rFonts w:ascii="Times New Roman" w:eastAsia="Times New Roman" w:hAnsi="Times New Roman" w:cs="Times New Roman"/>
          <w:sz w:val="24"/>
          <w:szCs w:val="24"/>
        </w:rPr>
        <w:t>, Я. О. </w:t>
      </w:r>
      <w:proofErr w:type="spellStart"/>
      <w:r w:rsidRPr="00F514F6">
        <w:rPr>
          <w:rFonts w:ascii="Times New Roman" w:eastAsia="Times New Roman" w:hAnsi="Times New Roman" w:cs="Times New Roman"/>
          <w:sz w:val="24"/>
          <w:szCs w:val="24"/>
        </w:rPr>
        <w:t>Кислашко</w:t>
      </w:r>
      <w:proofErr w:type="spellEnd"/>
      <w:r w:rsidRPr="00F514F6">
        <w:rPr>
          <w:rFonts w:ascii="Times New Roman" w:eastAsia="Times New Roman" w:hAnsi="Times New Roman" w:cs="Times New Roman"/>
          <w:sz w:val="24"/>
          <w:szCs w:val="24"/>
        </w:rPr>
        <w:t>. – К. : Грамота, 2003. – 152 с. </w:t>
      </w:r>
    </w:p>
    <w:p w:rsidR="00312191" w:rsidRPr="00F514F6" w:rsidRDefault="00312191" w:rsidP="00F514F6">
      <w:pPr>
        <w:autoSpaceDE w:val="0"/>
        <w:autoSpaceDN w:val="0"/>
        <w:ind w:left="360"/>
        <w:jc w:val="both"/>
        <w:rPr>
          <w:rFonts w:ascii="Times New Roman" w:eastAsia="Times New Roman" w:hAnsi="Times New Roman" w:cs="Times New Roman"/>
          <w:sz w:val="24"/>
          <w:szCs w:val="24"/>
        </w:rPr>
      </w:pPr>
      <w:r w:rsidRPr="00F514F6">
        <w:rPr>
          <w:rFonts w:ascii="Times New Roman" w:eastAsia="Times New Roman" w:hAnsi="Times New Roman" w:cs="Times New Roman"/>
          <w:bCs/>
          <w:sz w:val="24"/>
          <w:szCs w:val="24"/>
        </w:rPr>
        <w:t>Кравець, О. М.</w:t>
      </w:r>
      <w:r w:rsidRPr="00F514F6">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312191" w:rsidRPr="00F514F6" w:rsidRDefault="00312191" w:rsidP="00F514F6">
      <w:pPr>
        <w:autoSpaceDE w:val="0"/>
        <w:autoSpaceDN w:val="0"/>
        <w:ind w:left="360"/>
        <w:jc w:val="both"/>
        <w:rPr>
          <w:rFonts w:ascii="Times New Roman" w:eastAsia="Times New Roman" w:hAnsi="Times New Roman" w:cs="Times New Roman"/>
          <w:sz w:val="24"/>
          <w:szCs w:val="24"/>
        </w:rPr>
      </w:pPr>
      <w:r w:rsidRPr="00F514F6">
        <w:rPr>
          <w:rFonts w:ascii="Times New Roman" w:eastAsia="Times New Roman" w:hAnsi="Times New Roman" w:cs="Times New Roman"/>
          <w:sz w:val="24"/>
          <w:szCs w:val="24"/>
        </w:rPr>
        <w:t xml:space="preserve">  "Народні звичаї,традиції та обряди: </w:t>
      </w:r>
      <w:proofErr w:type="spellStart"/>
      <w:r w:rsidRPr="00F514F6">
        <w:rPr>
          <w:rFonts w:ascii="Times New Roman" w:eastAsia="Times New Roman" w:hAnsi="Times New Roman" w:cs="Times New Roman"/>
          <w:sz w:val="24"/>
          <w:szCs w:val="24"/>
        </w:rPr>
        <w:t>етнорегіональний</w:t>
      </w:r>
      <w:proofErr w:type="spellEnd"/>
      <w:r w:rsidRPr="00F514F6">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514F6">
        <w:rPr>
          <w:rFonts w:ascii="Times New Roman" w:eastAsia="Times New Roman" w:hAnsi="Times New Roman" w:cs="Times New Roman"/>
          <w:sz w:val="24"/>
          <w:szCs w:val="24"/>
        </w:rPr>
        <w:t>ун-ту</w:t>
      </w:r>
      <w:proofErr w:type="spellEnd"/>
      <w:r w:rsidRPr="00F514F6">
        <w:rPr>
          <w:rFonts w:ascii="Times New Roman" w:eastAsia="Times New Roman" w:hAnsi="Times New Roman" w:cs="Times New Roman"/>
          <w:sz w:val="24"/>
          <w:szCs w:val="24"/>
        </w:rPr>
        <w:t xml:space="preserve"> ім. В.Стефаника, 2009. – 40 с. </w:t>
      </w:r>
    </w:p>
    <w:p w:rsidR="00312191" w:rsidRPr="00F514F6" w:rsidRDefault="00312191" w:rsidP="00F514F6">
      <w:pPr>
        <w:shd w:val="clear" w:color="auto" w:fill="FFFFFF"/>
        <w:ind w:left="360"/>
        <w:jc w:val="both"/>
        <w:rPr>
          <w:rFonts w:ascii="Times New Roman" w:hAnsi="Times New Roman" w:cs="Times New Roman"/>
          <w:b/>
          <w:sz w:val="24"/>
          <w:szCs w:val="24"/>
        </w:rPr>
      </w:pPr>
      <w:r w:rsidRPr="00F514F6">
        <w:rPr>
          <w:rFonts w:ascii="Times New Roman" w:eastAsia="Times New Roman" w:hAnsi="Times New Roman" w:cs="Times New Roman"/>
          <w:bCs/>
          <w:sz w:val="24"/>
          <w:szCs w:val="24"/>
        </w:rPr>
        <w:t>Шкода, М. Н.</w:t>
      </w:r>
      <w:r w:rsidRPr="00F514F6">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514F6">
        <w:rPr>
          <w:rFonts w:ascii="Times New Roman" w:eastAsia="Times New Roman" w:hAnsi="Times New Roman" w:cs="Times New Roman"/>
          <w:sz w:val="24"/>
          <w:szCs w:val="24"/>
        </w:rPr>
        <w:t>БАО</w:t>
      </w:r>
      <w:proofErr w:type="spellEnd"/>
      <w:r w:rsidRPr="00F514F6">
        <w:rPr>
          <w:rFonts w:ascii="Times New Roman" w:eastAsia="Times New Roman" w:hAnsi="Times New Roman" w:cs="Times New Roman"/>
          <w:sz w:val="24"/>
          <w:szCs w:val="24"/>
        </w:rPr>
        <w:t>", 2007. – 384 с. </w:t>
      </w:r>
    </w:p>
    <w:p w:rsidR="00FB1D12" w:rsidRDefault="00FB1D12" w:rsidP="00FB1D12">
      <w:pPr>
        <w:pStyle w:val="1"/>
        <w:ind w:right="198" w:firstLine="567"/>
        <w:jc w:val="center"/>
        <w:rPr>
          <w:b/>
          <w:sz w:val="28"/>
          <w:szCs w:val="28"/>
        </w:rPr>
      </w:pPr>
      <w:r>
        <w:rPr>
          <w:b/>
          <w:sz w:val="28"/>
          <w:szCs w:val="28"/>
        </w:rPr>
        <w:lastRenderedPageBreak/>
        <w:t>ЗАВДАННЯ 3</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1.1.</w:t>
      </w:r>
      <w:r w:rsidR="005A2BB8" w:rsidRPr="00CA1950">
        <w:rPr>
          <w:sz w:val="28"/>
          <w:szCs w:val="28"/>
        </w:rPr>
        <w:t>Значення української традиційної обрядовості у суспільному житті українців</w:t>
      </w:r>
      <w:r>
        <w:rPr>
          <w:sz w:val="28"/>
          <w:szCs w:val="28"/>
        </w:rPr>
        <w:t>.</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5A2BB8" w:rsidRPr="00CA1950">
        <w:rPr>
          <w:bCs/>
          <w:color w:val="000000"/>
          <w:sz w:val="28"/>
          <w:szCs w:val="28"/>
        </w:rPr>
        <w:t xml:space="preserve">Специфіка проведення </w:t>
      </w:r>
      <w:proofErr w:type="spellStart"/>
      <w:r w:rsidR="005A2BB8" w:rsidRPr="00CA1950">
        <w:rPr>
          <w:bCs/>
          <w:color w:val="000000"/>
          <w:sz w:val="28"/>
          <w:szCs w:val="28"/>
        </w:rPr>
        <w:t>народин</w:t>
      </w:r>
      <w:proofErr w:type="spellEnd"/>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312191" w:rsidRPr="00F514F6" w:rsidRDefault="00312191" w:rsidP="00F514F6">
      <w:pPr>
        <w:autoSpaceDE w:val="0"/>
        <w:autoSpaceDN w:val="0"/>
        <w:spacing w:after="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Воропай</w:t>
      </w:r>
      <w:proofErr w:type="spellEnd"/>
      <w:r w:rsidRPr="00F514F6">
        <w:rPr>
          <w:rFonts w:ascii="Times New Roman" w:eastAsia="Times New Roman" w:hAnsi="Times New Roman" w:cs="Times New Roman"/>
          <w:bCs/>
          <w:sz w:val="24"/>
          <w:szCs w:val="24"/>
        </w:rPr>
        <w:t>, О.</w:t>
      </w:r>
      <w:r w:rsidRPr="00F514F6">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514F6">
        <w:rPr>
          <w:rFonts w:ascii="Times New Roman" w:eastAsia="Times New Roman" w:hAnsi="Times New Roman" w:cs="Times New Roman"/>
          <w:sz w:val="24"/>
          <w:szCs w:val="24"/>
        </w:rPr>
        <w:t>Воропай</w:t>
      </w:r>
      <w:proofErr w:type="spellEnd"/>
      <w:r w:rsidRPr="00F514F6">
        <w:rPr>
          <w:rFonts w:ascii="Times New Roman" w:eastAsia="Times New Roman" w:hAnsi="Times New Roman" w:cs="Times New Roman"/>
          <w:sz w:val="24"/>
          <w:szCs w:val="24"/>
        </w:rPr>
        <w:t>. – К. : Оберіг, 1991. – 455 с. </w:t>
      </w:r>
    </w:p>
    <w:p w:rsidR="00312191" w:rsidRPr="00F514F6" w:rsidRDefault="00312191" w:rsidP="00F514F6">
      <w:pPr>
        <w:autoSpaceDE w:val="0"/>
        <w:autoSpaceDN w:val="0"/>
        <w:spacing w:after="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Воропай</w:t>
      </w:r>
      <w:proofErr w:type="spellEnd"/>
      <w:r w:rsidRPr="00F514F6">
        <w:rPr>
          <w:rFonts w:ascii="Times New Roman" w:eastAsia="Times New Roman" w:hAnsi="Times New Roman" w:cs="Times New Roman"/>
          <w:bCs/>
          <w:sz w:val="24"/>
          <w:szCs w:val="24"/>
        </w:rPr>
        <w:t>, О.</w:t>
      </w:r>
      <w:r w:rsidRPr="00F514F6">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514F6">
        <w:rPr>
          <w:rFonts w:ascii="Times New Roman" w:eastAsia="Times New Roman" w:hAnsi="Times New Roman" w:cs="Times New Roman"/>
          <w:sz w:val="24"/>
          <w:szCs w:val="24"/>
        </w:rPr>
        <w:t>Воропай</w:t>
      </w:r>
      <w:proofErr w:type="spellEnd"/>
      <w:r w:rsidRPr="00F514F6">
        <w:rPr>
          <w:rFonts w:ascii="Times New Roman" w:eastAsia="Times New Roman" w:hAnsi="Times New Roman" w:cs="Times New Roman"/>
          <w:sz w:val="24"/>
          <w:szCs w:val="24"/>
        </w:rPr>
        <w:t>.</w:t>
      </w:r>
      <w:r w:rsidRPr="00F514F6">
        <w:rPr>
          <w:rFonts w:ascii="Times New Roman" w:hAnsi="Times New Roman" w:cs="Times New Roman"/>
          <w:sz w:val="24"/>
          <w:szCs w:val="24"/>
        </w:rPr>
        <w:t> – К. : Оберіг, 1991. – 447 с. </w:t>
      </w:r>
    </w:p>
    <w:p w:rsidR="00312191" w:rsidRPr="00F514F6" w:rsidRDefault="00312191" w:rsidP="00F514F6">
      <w:pPr>
        <w:autoSpaceDE w:val="0"/>
        <w:autoSpaceDN w:val="0"/>
        <w:spacing w:after="0"/>
        <w:jc w:val="both"/>
        <w:rPr>
          <w:rFonts w:ascii="Times New Roman" w:eastAsia="Times New Roman" w:hAnsi="Times New Roman" w:cs="Times New Roman"/>
          <w:sz w:val="24"/>
          <w:szCs w:val="24"/>
        </w:rPr>
      </w:pPr>
      <w:proofErr w:type="spellStart"/>
      <w:r w:rsidRPr="00F514F6">
        <w:rPr>
          <w:rFonts w:ascii="Times New Roman" w:eastAsia="Times New Roman" w:hAnsi="Times New Roman" w:cs="Times New Roman"/>
          <w:bCs/>
          <w:sz w:val="24"/>
          <w:szCs w:val="24"/>
        </w:rPr>
        <w:t>Кислашко</w:t>
      </w:r>
      <w:proofErr w:type="spellEnd"/>
      <w:r w:rsidRPr="00F514F6">
        <w:rPr>
          <w:rFonts w:ascii="Times New Roman" w:eastAsia="Times New Roman" w:hAnsi="Times New Roman" w:cs="Times New Roman"/>
          <w:bCs/>
          <w:sz w:val="24"/>
          <w:szCs w:val="24"/>
        </w:rPr>
        <w:t>, О. П.</w:t>
      </w:r>
      <w:r w:rsidRPr="00F514F6">
        <w:rPr>
          <w:rFonts w:ascii="Times New Roman" w:eastAsia="Times New Roman" w:hAnsi="Times New Roman" w:cs="Times New Roman"/>
          <w:sz w:val="24"/>
          <w:szCs w:val="24"/>
        </w:rPr>
        <w:t>Православні свята та народні звичаї [Текст] / О. П. </w:t>
      </w:r>
      <w:proofErr w:type="spellStart"/>
      <w:r w:rsidRPr="00F514F6">
        <w:rPr>
          <w:rFonts w:ascii="Times New Roman" w:eastAsia="Times New Roman" w:hAnsi="Times New Roman" w:cs="Times New Roman"/>
          <w:sz w:val="24"/>
          <w:szCs w:val="24"/>
        </w:rPr>
        <w:t>Кислашко</w:t>
      </w:r>
      <w:proofErr w:type="spellEnd"/>
      <w:r w:rsidRPr="00F514F6">
        <w:rPr>
          <w:rFonts w:ascii="Times New Roman" w:eastAsia="Times New Roman" w:hAnsi="Times New Roman" w:cs="Times New Roman"/>
          <w:sz w:val="24"/>
          <w:szCs w:val="24"/>
        </w:rPr>
        <w:t>, Я. О. </w:t>
      </w:r>
      <w:proofErr w:type="spellStart"/>
      <w:r w:rsidRPr="00F514F6">
        <w:rPr>
          <w:rFonts w:ascii="Times New Roman" w:eastAsia="Times New Roman" w:hAnsi="Times New Roman" w:cs="Times New Roman"/>
          <w:sz w:val="24"/>
          <w:szCs w:val="24"/>
        </w:rPr>
        <w:t>Кислашко</w:t>
      </w:r>
      <w:proofErr w:type="spellEnd"/>
      <w:r w:rsidRPr="00F514F6">
        <w:rPr>
          <w:rFonts w:ascii="Times New Roman" w:eastAsia="Times New Roman" w:hAnsi="Times New Roman" w:cs="Times New Roman"/>
          <w:sz w:val="24"/>
          <w:szCs w:val="24"/>
        </w:rPr>
        <w:t>. – К. : Грамота, 2003. – 152 с. </w:t>
      </w:r>
    </w:p>
    <w:p w:rsidR="00312191" w:rsidRPr="00F514F6" w:rsidRDefault="00312191" w:rsidP="00F514F6">
      <w:pPr>
        <w:autoSpaceDE w:val="0"/>
        <w:autoSpaceDN w:val="0"/>
        <w:spacing w:after="0"/>
        <w:jc w:val="both"/>
        <w:rPr>
          <w:rFonts w:ascii="Times New Roman" w:eastAsia="Times New Roman" w:hAnsi="Times New Roman" w:cs="Times New Roman"/>
          <w:sz w:val="24"/>
          <w:szCs w:val="24"/>
        </w:rPr>
      </w:pPr>
      <w:r w:rsidRPr="00F514F6">
        <w:rPr>
          <w:rFonts w:ascii="Times New Roman" w:eastAsia="Times New Roman" w:hAnsi="Times New Roman" w:cs="Times New Roman"/>
          <w:bCs/>
          <w:sz w:val="24"/>
          <w:szCs w:val="24"/>
        </w:rPr>
        <w:t>Кравець, О. М.</w:t>
      </w:r>
      <w:r w:rsidRPr="00F514F6">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312191" w:rsidRPr="00F514F6" w:rsidRDefault="00312191" w:rsidP="00F514F6">
      <w:pPr>
        <w:autoSpaceDE w:val="0"/>
        <w:autoSpaceDN w:val="0"/>
        <w:spacing w:after="0"/>
        <w:jc w:val="both"/>
        <w:rPr>
          <w:rFonts w:ascii="Times New Roman" w:eastAsia="Times New Roman" w:hAnsi="Times New Roman" w:cs="Times New Roman"/>
          <w:sz w:val="24"/>
          <w:szCs w:val="24"/>
        </w:rPr>
      </w:pPr>
      <w:r w:rsidRPr="00F514F6">
        <w:rPr>
          <w:rFonts w:ascii="Times New Roman" w:eastAsia="Times New Roman" w:hAnsi="Times New Roman" w:cs="Times New Roman"/>
          <w:sz w:val="24"/>
          <w:szCs w:val="24"/>
        </w:rPr>
        <w:t xml:space="preserve">  "Народні звичаї,традиції та обряди: </w:t>
      </w:r>
      <w:proofErr w:type="spellStart"/>
      <w:r w:rsidRPr="00F514F6">
        <w:rPr>
          <w:rFonts w:ascii="Times New Roman" w:eastAsia="Times New Roman" w:hAnsi="Times New Roman" w:cs="Times New Roman"/>
          <w:sz w:val="24"/>
          <w:szCs w:val="24"/>
        </w:rPr>
        <w:t>етнорегіональний</w:t>
      </w:r>
      <w:proofErr w:type="spellEnd"/>
      <w:r w:rsidRPr="00F514F6">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514F6">
        <w:rPr>
          <w:rFonts w:ascii="Times New Roman" w:eastAsia="Times New Roman" w:hAnsi="Times New Roman" w:cs="Times New Roman"/>
          <w:sz w:val="24"/>
          <w:szCs w:val="24"/>
        </w:rPr>
        <w:t>ун-ту</w:t>
      </w:r>
      <w:proofErr w:type="spellEnd"/>
      <w:r w:rsidRPr="00F514F6">
        <w:rPr>
          <w:rFonts w:ascii="Times New Roman" w:eastAsia="Times New Roman" w:hAnsi="Times New Roman" w:cs="Times New Roman"/>
          <w:sz w:val="24"/>
          <w:szCs w:val="24"/>
        </w:rPr>
        <w:t xml:space="preserve"> ім. В.Стефаника, 2009. – 40 с. </w:t>
      </w:r>
    </w:p>
    <w:p w:rsidR="00FB1D12" w:rsidRPr="00F514F6" w:rsidRDefault="00312191" w:rsidP="00F514F6">
      <w:pPr>
        <w:shd w:val="clear" w:color="auto" w:fill="FFFFFF"/>
        <w:spacing w:after="0"/>
        <w:jc w:val="both"/>
        <w:rPr>
          <w:rFonts w:ascii="Times New Roman" w:hAnsi="Times New Roman" w:cs="Times New Roman"/>
          <w:b/>
          <w:sz w:val="24"/>
          <w:szCs w:val="24"/>
        </w:rPr>
      </w:pPr>
      <w:r w:rsidRPr="00F514F6">
        <w:rPr>
          <w:rFonts w:ascii="Times New Roman" w:eastAsia="Times New Roman" w:hAnsi="Times New Roman" w:cs="Times New Roman"/>
          <w:bCs/>
          <w:sz w:val="24"/>
          <w:szCs w:val="24"/>
        </w:rPr>
        <w:t>Шкода, М. Н.</w:t>
      </w:r>
      <w:r w:rsidRPr="00F514F6">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514F6">
        <w:rPr>
          <w:rFonts w:ascii="Times New Roman" w:eastAsia="Times New Roman" w:hAnsi="Times New Roman" w:cs="Times New Roman"/>
          <w:sz w:val="24"/>
          <w:szCs w:val="24"/>
        </w:rPr>
        <w:t>БАО</w:t>
      </w:r>
      <w:proofErr w:type="spellEnd"/>
      <w:r w:rsidRPr="00F514F6">
        <w:rPr>
          <w:rFonts w:ascii="Times New Roman" w:eastAsia="Times New Roman" w:hAnsi="Times New Roman" w:cs="Times New Roman"/>
          <w:sz w:val="24"/>
          <w:szCs w:val="24"/>
        </w:rPr>
        <w:t>", 2007. – 384 с. </w:t>
      </w:r>
    </w:p>
    <w:p w:rsidR="00312191" w:rsidRDefault="00312191" w:rsidP="00FB1D12">
      <w:pPr>
        <w:pStyle w:val="1"/>
        <w:ind w:right="198" w:firstLine="0"/>
        <w:rPr>
          <w:sz w:val="28"/>
          <w:szCs w:val="28"/>
        </w:rPr>
      </w:pPr>
    </w:p>
    <w:p w:rsidR="00FB1D12" w:rsidRDefault="00FB1D12" w:rsidP="00FB1D12">
      <w:pPr>
        <w:pStyle w:val="1"/>
        <w:ind w:right="198" w:firstLine="567"/>
        <w:jc w:val="center"/>
        <w:rPr>
          <w:b/>
          <w:sz w:val="28"/>
          <w:szCs w:val="28"/>
        </w:rPr>
      </w:pPr>
      <w:r>
        <w:rPr>
          <w:b/>
          <w:sz w:val="28"/>
          <w:szCs w:val="28"/>
        </w:rPr>
        <w:t>ЗАВДАННЯ 4</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1.1.</w:t>
      </w:r>
      <w:r w:rsidR="005A2BB8">
        <w:rPr>
          <w:sz w:val="28"/>
          <w:szCs w:val="28"/>
        </w:rPr>
        <w:t>Родильна обрядовість: пологи, традиційні звичаї і вірування</w:t>
      </w:r>
      <w:r>
        <w:rPr>
          <w:sz w:val="28"/>
          <w:szCs w:val="28"/>
        </w:rPr>
        <w:t>.</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5A2BB8" w:rsidRPr="00CA1950">
        <w:rPr>
          <w:sz w:val="28"/>
          <w:szCs w:val="28"/>
        </w:rPr>
        <w:t>Передвесільний обрядовий цикл: сватання, умовини, оглядини, заручини, бгання короваю і дівич-вечір</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312191" w:rsidRPr="00FE11BB" w:rsidRDefault="00312191"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312191" w:rsidRPr="00FE11BB" w:rsidRDefault="00312191"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312191" w:rsidRPr="00FE11BB" w:rsidRDefault="00312191"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312191" w:rsidRPr="00FE11BB" w:rsidRDefault="00312191"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312191" w:rsidRPr="00FE11BB" w:rsidRDefault="00312191"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312191" w:rsidRPr="00FE11BB" w:rsidRDefault="00312191"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0"/>
        <w:rPr>
          <w:sz w:val="28"/>
          <w:szCs w:val="28"/>
        </w:rPr>
      </w:pPr>
    </w:p>
    <w:p w:rsidR="00312191" w:rsidRDefault="00312191" w:rsidP="00FB1D12">
      <w:pPr>
        <w:pStyle w:val="1"/>
        <w:ind w:right="198" w:firstLine="0"/>
        <w:rPr>
          <w:sz w:val="28"/>
          <w:szCs w:val="28"/>
        </w:rPr>
      </w:pPr>
    </w:p>
    <w:p w:rsidR="00FB1D12" w:rsidRDefault="00FB1D12" w:rsidP="00FB1D12">
      <w:pPr>
        <w:pStyle w:val="1"/>
        <w:ind w:right="198" w:firstLine="567"/>
        <w:jc w:val="center"/>
        <w:rPr>
          <w:b/>
          <w:sz w:val="28"/>
          <w:szCs w:val="28"/>
        </w:rPr>
      </w:pPr>
      <w:r>
        <w:rPr>
          <w:b/>
          <w:sz w:val="28"/>
          <w:szCs w:val="28"/>
        </w:rPr>
        <w:lastRenderedPageBreak/>
        <w:t>ЗАВДАННЯ 5</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 xml:space="preserve">1.1. </w:t>
      </w:r>
      <w:r w:rsidR="005A2BB8" w:rsidRPr="00CA1950">
        <w:rPr>
          <w:bCs/>
          <w:sz w:val="28"/>
          <w:szCs w:val="28"/>
        </w:rPr>
        <w:t>Специфіка поховально-поминального ритуалу</w:t>
      </w:r>
      <w:r w:rsidR="005A2BB8">
        <w:rPr>
          <w:bCs/>
          <w:sz w:val="28"/>
          <w:szCs w:val="28"/>
        </w:rPr>
        <w:t>.</w:t>
      </w:r>
    </w:p>
    <w:p w:rsidR="00FB1D12" w:rsidRDefault="00FB1D12" w:rsidP="00FB1D12">
      <w:pPr>
        <w:pStyle w:val="1"/>
        <w:ind w:right="198" w:firstLine="567"/>
        <w:rPr>
          <w:sz w:val="28"/>
          <w:szCs w:val="28"/>
        </w:rPr>
      </w:pPr>
      <w:r>
        <w:rPr>
          <w:sz w:val="28"/>
          <w:szCs w:val="28"/>
        </w:rPr>
        <w:t>2. ПРАКТИЧНА ЧАСТИНА.</w:t>
      </w:r>
    </w:p>
    <w:p w:rsidR="00FB1D12" w:rsidRDefault="005A2BB8" w:rsidP="00FB1D12">
      <w:pPr>
        <w:pStyle w:val="1"/>
        <w:ind w:right="198" w:firstLine="567"/>
        <w:rPr>
          <w:sz w:val="28"/>
          <w:szCs w:val="28"/>
        </w:rPr>
      </w:pPr>
      <w:r>
        <w:rPr>
          <w:sz w:val="28"/>
          <w:szCs w:val="28"/>
        </w:rPr>
        <w:t>2.1</w:t>
      </w:r>
      <w:r w:rsidR="00FB1D12">
        <w:rPr>
          <w:sz w:val="28"/>
          <w:szCs w:val="28"/>
        </w:rPr>
        <w:t>.</w:t>
      </w:r>
      <w:r>
        <w:rPr>
          <w:bCs/>
          <w:sz w:val="28"/>
          <w:szCs w:val="28"/>
        </w:rPr>
        <w:t>Обряд «</w:t>
      </w:r>
      <w:proofErr w:type="spellStart"/>
      <w:r>
        <w:rPr>
          <w:bCs/>
          <w:sz w:val="28"/>
          <w:szCs w:val="28"/>
        </w:rPr>
        <w:t>пол</w:t>
      </w:r>
      <w:r w:rsidRPr="00CA1950">
        <w:rPr>
          <w:bCs/>
          <w:sz w:val="28"/>
          <w:szCs w:val="28"/>
        </w:rPr>
        <w:t>азника</w:t>
      </w:r>
      <w:proofErr w:type="spellEnd"/>
      <w:r w:rsidRPr="00CA1950">
        <w:rPr>
          <w:bCs/>
          <w:sz w:val="28"/>
          <w:szCs w:val="28"/>
        </w:rPr>
        <w:t xml:space="preserve">». </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0"/>
        <w:rPr>
          <w:sz w:val="28"/>
          <w:szCs w:val="28"/>
        </w:rPr>
      </w:pPr>
    </w:p>
    <w:p w:rsidR="00FB1D12" w:rsidRDefault="00FB1D12" w:rsidP="00FB1D12">
      <w:pPr>
        <w:pStyle w:val="1"/>
        <w:ind w:right="198" w:firstLine="567"/>
        <w:jc w:val="center"/>
        <w:rPr>
          <w:b/>
          <w:sz w:val="28"/>
          <w:szCs w:val="28"/>
        </w:rPr>
      </w:pPr>
      <w:r>
        <w:rPr>
          <w:b/>
          <w:sz w:val="28"/>
          <w:szCs w:val="28"/>
        </w:rPr>
        <w:t>ЗАВДАННЯ 6</w:t>
      </w:r>
    </w:p>
    <w:p w:rsidR="00FB1D12" w:rsidRDefault="00FB1D12" w:rsidP="00FB1D12">
      <w:pPr>
        <w:pStyle w:val="1"/>
        <w:ind w:right="198" w:firstLine="567"/>
        <w:rPr>
          <w:sz w:val="28"/>
          <w:szCs w:val="28"/>
        </w:rPr>
      </w:pPr>
      <w:r>
        <w:rPr>
          <w:sz w:val="28"/>
          <w:szCs w:val="28"/>
        </w:rPr>
        <w:t>1. ТЕОРЕТИЧНА ЧАСТИНА.</w:t>
      </w:r>
    </w:p>
    <w:p w:rsidR="00FB1D12" w:rsidRPr="005A2BB8" w:rsidRDefault="00FB1D12" w:rsidP="005A2BB8">
      <w:pPr>
        <w:spacing w:after="0" w:line="360" w:lineRule="auto"/>
        <w:ind w:firstLine="567"/>
        <w:rPr>
          <w:rFonts w:ascii="Times New Roman" w:eastAsia="Times New Roman" w:hAnsi="Times New Roman" w:cs="Times New Roman"/>
          <w:sz w:val="28"/>
          <w:szCs w:val="28"/>
        </w:rPr>
      </w:pPr>
      <w:r w:rsidRPr="005A2BB8">
        <w:rPr>
          <w:sz w:val="28"/>
          <w:szCs w:val="28"/>
        </w:rPr>
        <w:t>1.1.</w:t>
      </w:r>
      <w:r w:rsidR="005A2BB8" w:rsidRPr="005A2BB8">
        <w:rPr>
          <w:rFonts w:ascii="Times New Roman" w:hAnsi="Times New Roman" w:cs="Times New Roman"/>
          <w:bCs/>
          <w:color w:val="000000"/>
          <w:sz w:val="28"/>
          <w:szCs w:val="28"/>
        </w:rPr>
        <w:t xml:space="preserve"> Магічні дії та оберегові знаки </w:t>
      </w:r>
      <w:proofErr w:type="spellStart"/>
      <w:r w:rsidR="005A2BB8" w:rsidRPr="005A2BB8">
        <w:rPr>
          <w:rFonts w:ascii="Times New Roman" w:hAnsi="Times New Roman" w:cs="Times New Roman"/>
          <w:bCs/>
          <w:color w:val="000000"/>
          <w:sz w:val="28"/>
          <w:szCs w:val="28"/>
        </w:rPr>
        <w:t>провідок</w:t>
      </w:r>
      <w:proofErr w:type="spellEnd"/>
      <w:r w:rsidR="005A2BB8" w:rsidRPr="005A2BB8">
        <w:rPr>
          <w:rFonts w:ascii="Times New Roman" w:hAnsi="Times New Roman" w:cs="Times New Roman"/>
          <w:bCs/>
          <w:color w:val="000000"/>
          <w:sz w:val="28"/>
          <w:szCs w:val="28"/>
        </w:rPr>
        <w:t>, зливок, хрестин, похрестин.</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5A2BB8" w:rsidRPr="00CA1950">
        <w:rPr>
          <w:bCs/>
          <w:sz w:val="28"/>
          <w:szCs w:val="28"/>
        </w:rPr>
        <w:t>Святвечірний обряд. Колядування. Святкування Новог</w:t>
      </w:r>
      <w:r w:rsidR="005A2BB8">
        <w:rPr>
          <w:bCs/>
          <w:sz w:val="28"/>
          <w:szCs w:val="28"/>
        </w:rPr>
        <w:t>о року. Віншування і щедрування</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567"/>
        <w:rPr>
          <w:sz w:val="28"/>
          <w:szCs w:val="28"/>
        </w:rPr>
      </w:pPr>
    </w:p>
    <w:p w:rsidR="00FB1D12" w:rsidRDefault="00FB1D12" w:rsidP="00FB1D12">
      <w:pPr>
        <w:pStyle w:val="1"/>
        <w:ind w:right="198" w:firstLine="567"/>
        <w:jc w:val="center"/>
        <w:rPr>
          <w:b/>
          <w:sz w:val="28"/>
          <w:szCs w:val="28"/>
        </w:rPr>
      </w:pPr>
      <w:r>
        <w:rPr>
          <w:b/>
          <w:sz w:val="28"/>
          <w:szCs w:val="28"/>
        </w:rPr>
        <w:lastRenderedPageBreak/>
        <w:t>ЗАВДАННЯ 7</w:t>
      </w:r>
    </w:p>
    <w:p w:rsidR="00FB1D12" w:rsidRDefault="00FB1D12" w:rsidP="00FB1D12">
      <w:pPr>
        <w:pStyle w:val="1"/>
        <w:ind w:right="198" w:firstLine="567"/>
        <w:rPr>
          <w:sz w:val="28"/>
          <w:szCs w:val="28"/>
        </w:rPr>
      </w:pPr>
      <w:r>
        <w:rPr>
          <w:sz w:val="28"/>
          <w:szCs w:val="28"/>
        </w:rPr>
        <w:t>1. ТЕОРЕТИЧНА ЧАСТИНА.</w:t>
      </w:r>
    </w:p>
    <w:p w:rsidR="00FB1D12" w:rsidRPr="00312191" w:rsidRDefault="00FB1D12" w:rsidP="00312191">
      <w:pPr>
        <w:pStyle w:val="a3"/>
        <w:numPr>
          <w:ilvl w:val="0"/>
          <w:numId w:val="1"/>
        </w:numPr>
        <w:spacing w:after="0" w:line="360" w:lineRule="auto"/>
        <w:rPr>
          <w:rFonts w:ascii="Times New Roman" w:eastAsia="Times New Roman" w:hAnsi="Times New Roman" w:cs="Times New Roman"/>
          <w:sz w:val="28"/>
          <w:szCs w:val="28"/>
        </w:rPr>
      </w:pPr>
      <w:r>
        <w:rPr>
          <w:sz w:val="28"/>
          <w:szCs w:val="28"/>
        </w:rPr>
        <w:t>1.1.</w:t>
      </w:r>
      <w:r w:rsidR="00312191" w:rsidRPr="00CA1950">
        <w:rPr>
          <w:rFonts w:ascii="Times New Roman" w:hAnsi="Times New Roman" w:cs="Times New Roman"/>
          <w:bCs/>
          <w:sz w:val="28"/>
          <w:szCs w:val="28"/>
        </w:rPr>
        <w:t>Календарна обрядовість зимового циклу</w:t>
      </w:r>
      <w:r w:rsidR="00312191">
        <w:rPr>
          <w:rFonts w:ascii="Times New Roman" w:hAnsi="Times New Roman" w:cs="Times New Roman"/>
          <w:bCs/>
          <w:sz w:val="28"/>
          <w:szCs w:val="28"/>
        </w:rPr>
        <w:t>, специфіка відзначення в Україні</w:t>
      </w:r>
      <w:r w:rsidR="00312191" w:rsidRPr="00CA1950">
        <w:rPr>
          <w:rFonts w:ascii="Times New Roman" w:hAnsi="Times New Roman" w:cs="Times New Roman"/>
          <w:bCs/>
          <w:sz w:val="28"/>
          <w:szCs w:val="28"/>
        </w:rPr>
        <w:t>.</w:t>
      </w:r>
    </w:p>
    <w:p w:rsidR="00FB1D12" w:rsidRDefault="00FB1D12" w:rsidP="00FB1D12">
      <w:pPr>
        <w:pStyle w:val="1"/>
        <w:ind w:right="198" w:firstLine="567"/>
        <w:rPr>
          <w:sz w:val="28"/>
          <w:szCs w:val="28"/>
        </w:rPr>
      </w:pPr>
      <w:r>
        <w:rPr>
          <w:sz w:val="28"/>
          <w:szCs w:val="28"/>
        </w:rPr>
        <w:t>2. ПРАКТИЧНА ЧАСТИНА.</w:t>
      </w:r>
    </w:p>
    <w:p w:rsidR="00FB1D12" w:rsidRPr="00F514F6" w:rsidRDefault="00FB1D12" w:rsidP="00F514F6">
      <w:pPr>
        <w:pStyle w:val="a3"/>
        <w:numPr>
          <w:ilvl w:val="0"/>
          <w:numId w:val="1"/>
        </w:numPr>
        <w:spacing w:after="0" w:line="360" w:lineRule="auto"/>
        <w:jc w:val="both"/>
        <w:rPr>
          <w:rFonts w:ascii="Times New Roman" w:eastAsia="Times New Roman" w:hAnsi="Times New Roman" w:cs="Times New Roman"/>
          <w:sz w:val="28"/>
          <w:szCs w:val="28"/>
        </w:rPr>
      </w:pPr>
      <w:r>
        <w:rPr>
          <w:sz w:val="28"/>
          <w:szCs w:val="28"/>
        </w:rPr>
        <w:t>2.1.</w:t>
      </w:r>
      <w:r w:rsidR="00312191" w:rsidRPr="00CA1950">
        <w:rPr>
          <w:rFonts w:ascii="Times New Roman" w:hAnsi="Times New Roman" w:cs="Times New Roman"/>
          <w:bCs/>
          <w:sz w:val="28"/>
          <w:szCs w:val="28"/>
        </w:rPr>
        <w:t xml:space="preserve">Великодня обрядовість. </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ind w:left="142"/>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ind w:left="142"/>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ind w:left="142"/>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ind w:left="142"/>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ind w:left="142"/>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ind w:left="142"/>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514F6" w:rsidRDefault="00F514F6" w:rsidP="00FB1D12">
      <w:pPr>
        <w:pStyle w:val="1"/>
        <w:ind w:right="198" w:firstLine="567"/>
        <w:jc w:val="center"/>
        <w:rPr>
          <w:sz w:val="28"/>
          <w:szCs w:val="28"/>
        </w:rPr>
      </w:pPr>
    </w:p>
    <w:p w:rsidR="00FB1D12" w:rsidRDefault="00FB1D12" w:rsidP="00FB1D12">
      <w:pPr>
        <w:pStyle w:val="1"/>
        <w:ind w:right="198" w:firstLine="567"/>
        <w:jc w:val="center"/>
        <w:rPr>
          <w:b/>
          <w:sz w:val="28"/>
          <w:szCs w:val="28"/>
        </w:rPr>
      </w:pPr>
      <w:r>
        <w:rPr>
          <w:b/>
          <w:sz w:val="28"/>
          <w:szCs w:val="28"/>
        </w:rPr>
        <w:t>ЗАВДАННЯ 8</w:t>
      </w:r>
    </w:p>
    <w:p w:rsidR="00FB1D12" w:rsidRDefault="00FB1D12" w:rsidP="00FB1D12">
      <w:pPr>
        <w:pStyle w:val="1"/>
        <w:ind w:right="198" w:firstLine="567"/>
        <w:rPr>
          <w:sz w:val="28"/>
          <w:szCs w:val="28"/>
        </w:rPr>
      </w:pPr>
      <w:r>
        <w:rPr>
          <w:sz w:val="28"/>
          <w:szCs w:val="28"/>
        </w:rPr>
        <w:t>1. ТЕОРЕТИЧНА ЧАСТИНА.</w:t>
      </w:r>
    </w:p>
    <w:p w:rsidR="00FB1D12" w:rsidRPr="00312191" w:rsidRDefault="00FB1D12" w:rsidP="00312191">
      <w:pPr>
        <w:pStyle w:val="a3"/>
        <w:numPr>
          <w:ilvl w:val="0"/>
          <w:numId w:val="1"/>
        </w:numPr>
        <w:spacing w:after="0" w:line="360" w:lineRule="auto"/>
        <w:jc w:val="both"/>
        <w:rPr>
          <w:rFonts w:ascii="Times New Roman" w:eastAsia="Times New Roman" w:hAnsi="Times New Roman" w:cs="Times New Roman"/>
          <w:sz w:val="28"/>
          <w:szCs w:val="28"/>
        </w:rPr>
      </w:pPr>
      <w:r>
        <w:rPr>
          <w:sz w:val="28"/>
          <w:szCs w:val="28"/>
        </w:rPr>
        <w:t>1.1.</w:t>
      </w:r>
      <w:r w:rsidR="00312191" w:rsidRPr="00CA1950">
        <w:rPr>
          <w:rFonts w:ascii="Times New Roman" w:hAnsi="Times New Roman" w:cs="Times New Roman"/>
          <w:bCs/>
          <w:sz w:val="28"/>
          <w:szCs w:val="28"/>
        </w:rPr>
        <w:t>Календарна обрядовість літнього циклу, специфіка відзначення в регіонах України.</w:t>
      </w:r>
    </w:p>
    <w:p w:rsidR="00FB1D12" w:rsidRDefault="00FB1D12" w:rsidP="00FB1D12">
      <w:pPr>
        <w:pStyle w:val="1"/>
        <w:ind w:right="198" w:firstLine="567"/>
        <w:rPr>
          <w:sz w:val="28"/>
          <w:szCs w:val="28"/>
        </w:rPr>
      </w:pPr>
      <w:r>
        <w:rPr>
          <w:sz w:val="28"/>
          <w:szCs w:val="28"/>
        </w:rPr>
        <w:t xml:space="preserve"> 2. ПРАКТИЧНА ЧАСТИНА.</w:t>
      </w:r>
    </w:p>
    <w:p w:rsidR="00FB1D12" w:rsidRDefault="00FB1D12" w:rsidP="00FB1D12">
      <w:pPr>
        <w:pStyle w:val="1"/>
        <w:ind w:right="198" w:firstLine="567"/>
        <w:rPr>
          <w:sz w:val="28"/>
          <w:szCs w:val="28"/>
        </w:rPr>
      </w:pPr>
      <w:r>
        <w:rPr>
          <w:sz w:val="28"/>
          <w:szCs w:val="28"/>
        </w:rPr>
        <w:t>2.1.</w:t>
      </w:r>
      <w:r w:rsidR="00312191">
        <w:rPr>
          <w:sz w:val="28"/>
          <w:szCs w:val="28"/>
        </w:rPr>
        <w:t>Русальна обрядовість</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B1D12" w:rsidRPr="00F514F6"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567"/>
        <w:jc w:val="center"/>
        <w:rPr>
          <w:b/>
          <w:sz w:val="28"/>
          <w:szCs w:val="28"/>
        </w:rPr>
      </w:pPr>
    </w:p>
    <w:p w:rsidR="00FB1D12" w:rsidRDefault="00FB1D12" w:rsidP="00FB1D12">
      <w:pPr>
        <w:pStyle w:val="1"/>
        <w:ind w:right="198" w:firstLine="567"/>
        <w:jc w:val="center"/>
        <w:rPr>
          <w:b/>
          <w:sz w:val="28"/>
          <w:szCs w:val="28"/>
        </w:rPr>
      </w:pPr>
      <w:r>
        <w:rPr>
          <w:b/>
          <w:sz w:val="28"/>
          <w:szCs w:val="28"/>
        </w:rPr>
        <w:t>ЗАВДАННЯ 9</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1.1.</w:t>
      </w:r>
      <w:r w:rsidR="00312191">
        <w:rPr>
          <w:sz w:val="28"/>
          <w:szCs w:val="28"/>
        </w:rPr>
        <w:t>Купальська обрядовість</w:t>
      </w:r>
      <w:r>
        <w:rPr>
          <w:sz w:val="28"/>
          <w:szCs w:val="28"/>
        </w:rPr>
        <w:t>.</w:t>
      </w:r>
    </w:p>
    <w:p w:rsidR="00FB1D12" w:rsidRDefault="00FB1D12" w:rsidP="00FB1D12">
      <w:pPr>
        <w:pStyle w:val="1"/>
        <w:ind w:right="198" w:firstLine="567"/>
        <w:rPr>
          <w:sz w:val="28"/>
          <w:szCs w:val="28"/>
        </w:rPr>
      </w:pPr>
      <w:r>
        <w:rPr>
          <w:sz w:val="28"/>
          <w:szCs w:val="28"/>
        </w:rPr>
        <w:t xml:space="preserve"> 2. ПРАКТИЧНА ЧАСТИНА.</w:t>
      </w:r>
    </w:p>
    <w:p w:rsidR="00FB1D12" w:rsidRDefault="00FB1D12" w:rsidP="00FB1D12">
      <w:pPr>
        <w:pStyle w:val="1"/>
        <w:ind w:right="198" w:firstLine="567"/>
        <w:rPr>
          <w:sz w:val="28"/>
          <w:szCs w:val="28"/>
        </w:rPr>
      </w:pPr>
      <w:r>
        <w:rPr>
          <w:sz w:val="28"/>
          <w:szCs w:val="28"/>
        </w:rPr>
        <w:t>2.1.</w:t>
      </w:r>
      <w:r w:rsidR="00312191">
        <w:rPr>
          <w:sz w:val="28"/>
          <w:szCs w:val="28"/>
        </w:rPr>
        <w:t>Магічні дівочі обряди</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567"/>
        <w:rPr>
          <w:sz w:val="28"/>
          <w:szCs w:val="28"/>
        </w:rPr>
      </w:pPr>
    </w:p>
    <w:p w:rsidR="00FB1D12" w:rsidRDefault="00FB1D12" w:rsidP="00FB1D12">
      <w:pPr>
        <w:pStyle w:val="1"/>
        <w:ind w:right="198" w:firstLine="567"/>
        <w:jc w:val="center"/>
        <w:rPr>
          <w:b/>
          <w:sz w:val="28"/>
          <w:szCs w:val="28"/>
        </w:rPr>
      </w:pPr>
      <w:r>
        <w:rPr>
          <w:b/>
          <w:sz w:val="28"/>
          <w:szCs w:val="28"/>
        </w:rPr>
        <w:t>ЗАВДАННЯ 10</w:t>
      </w:r>
    </w:p>
    <w:p w:rsidR="00FB1D12" w:rsidRDefault="00FB1D12" w:rsidP="00FB1D12">
      <w:pPr>
        <w:pStyle w:val="1"/>
        <w:ind w:right="198" w:firstLine="567"/>
        <w:rPr>
          <w:sz w:val="28"/>
          <w:szCs w:val="28"/>
        </w:rPr>
      </w:pPr>
      <w:r>
        <w:rPr>
          <w:sz w:val="28"/>
          <w:szCs w:val="28"/>
        </w:rPr>
        <w:t>1. ТЕОРЕТИЧНА ЧАСТИНА.</w:t>
      </w:r>
    </w:p>
    <w:p w:rsidR="00FB1D12" w:rsidRPr="00312191" w:rsidRDefault="00FB1D12" w:rsidP="00312191">
      <w:pPr>
        <w:spacing w:after="0" w:line="360" w:lineRule="auto"/>
        <w:ind w:left="567"/>
        <w:jc w:val="both"/>
        <w:rPr>
          <w:rFonts w:ascii="Times New Roman" w:eastAsia="Times New Roman" w:hAnsi="Times New Roman" w:cs="Times New Roman"/>
          <w:sz w:val="28"/>
          <w:szCs w:val="28"/>
        </w:rPr>
      </w:pPr>
      <w:r w:rsidRPr="00312191">
        <w:rPr>
          <w:sz w:val="28"/>
          <w:szCs w:val="28"/>
        </w:rPr>
        <w:t>1.1.</w:t>
      </w:r>
      <w:r w:rsidR="00312191" w:rsidRPr="00312191">
        <w:rPr>
          <w:rFonts w:ascii="Times New Roman" w:hAnsi="Times New Roman" w:cs="Times New Roman"/>
          <w:bCs/>
          <w:sz w:val="28"/>
          <w:szCs w:val="28"/>
        </w:rPr>
        <w:t xml:space="preserve"> Календарна обрядовість осіннього циклу, специфіка відзначення в регіонах України.</w:t>
      </w:r>
    </w:p>
    <w:p w:rsidR="00FB1D12" w:rsidRDefault="00FB1D12" w:rsidP="00FB1D12">
      <w:pPr>
        <w:pStyle w:val="1"/>
        <w:ind w:right="198" w:firstLine="567"/>
        <w:rPr>
          <w:sz w:val="28"/>
          <w:szCs w:val="28"/>
        </w:rPr>
      </w:pPr>
      <w:r>
        <w:rPr>
          <w:sz w:val="28"/>
          <w:szCs w:val="28"/>
        </w:rPr>
        <w:t xml:space="preserve"> 2. ПРАКТИЧНА ЧАСТИНА.</w:t>
      </w:r>
    </w:p>
    <w:p w:rsidR="00FB1D12" w:rsidRDefault="00FB1D12" w:rsidP="00FB1D12">
      <w:pPr>
        <w:pStyle w:val="1"/>
        <w:ind w:right="198" w:firstLine="567"/>
        <w:rPr>
          <w:sz w:val="28"/>
          <w:szCs w:val="28"/>
        </w:rPr>
      </w:pPr>
      <w:r>
        <w:rPr>
          <w:sz w:val="28"/>
          <w:szCs w:val="28"/>
        </w:rPr>
        <w:t>2.1.</w:t>
      </w:r>
      <w:r w:rsidR="00312191">
        <w:rPr>
          <w:sz w:val="28"/>
          <w:szCs w:val="28"/>
        </w:rPr>
        <w:t>Пастуший обряд «</w:t>
      </w:r>
      <w:proofErr w:type="spellStart"/>
      <w:r w:rsidR="00312191">
        <w:rPr>
          <w:sz w:val="28"/>
          <w:szCs w:val="28"/>
        </w:rPr>
        <w:t>петрикування</w:t>
      </w:r>
      <w:proofErr w:type="spellEnd"/>
      <w:r w:rsidR="00312191">
        <w:rPr>
          <w:sz w:val="28"/>
          <w:szCs w:val="28"/>
        </w:rPr>
        <w:t>»</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567"/>
        <w:rPr>
          <w:sz w:val="28"/>
          <w:szCs w:val="28"/>
        </w:rPr>
      </w:pPr>
    </w:p>
    <w:p w:rsidR="00FB1D12" w:rsidRDefault="00FB1D12" w:rsidP="00FB1D12">
      <w:pPr>
        <w:pStyle w:val="1"/>
        <w:ind w:right="198" w:firstLine="567"/>
        <w:jc w:val="center"/>
        <w:rPr>
          <w:b/>
          <w:sz w:val="28"/>
          <w:szCs w:val="28"/>
        </w:rPr>
      </w:pPr>
      <w:r>
        <w:rPr>
          <w:b/>
          <w:sz w:val="28"/>
          <w:szCs w:val="28"/>
        </w:rPr>
        <w:t>ЗАВДАННЯ 11</w:t>
      </w:r>
    </w:p>
    <w:p w:rsidR="00FB1D12" w:rsidRDefault="00FB1D12" w:rsidP="00FB1D12">
      <w:pPr>
        <w:pStyle w:val="1"/>
        <w:ind w:right="198" w:firstLine="567"/>
        <w:rPr>
          <w:sz w:val="28"/>
          <w:szCs w:val="28"/>
        </w:rPr>
      </w:pPr>
      <w:r>
        <w:rPr>
          <w:sz w:val="28"/>
          <w:szCs w:val="28"/>
        </w:rPr>
        <w:t>1. ТЕОРЕТИЧНА ЧАСТИНА.</w:t>
      </w:r>
    </w:p>
    <w:p w:rsidR="00FB1D12" w:rsidRDefault="00FB1D12" w:rsidP="00FB1D12">
      <w:pPr>
        <w:pStyle w:val="1"/>
        <w:ind w:right="198" w:firstLine="567"/>
        <w:rPr>
          <w:sz w:val="28"/>
          <w:szCs w:val="28"/>
        </w:rPr>
      </w:pPr>
      <w:r>
        <w:rPr>
          <w:sz w:val="28"/>
          <w:szCs w:val="28"/>
        </w:rPr>
        <w:t>1.1.</w:t>
      </w:r>
      <w:r w:rsidR="00312191" w:rsidRPr="00CA1950">
        <w:rPr>
          <w:bCs/>
          <w:sz w:val="28"/>
          <w:szCs w:val="28"/>
        </w:rPr>
        <w:t>Осінні обряд</w:t>
      </w:r>
      <w:r w:rsidR="00312191">
        <w:rPr>
          <w:bCs/>
          <w:sz w:val="28"/>
          <w:szCs w:val="28"/>
        </w:rPr>
        <w:t>и пов’язані з культом предків</w:t>
      </w:r>
      <w:r>
        <w:rPr>
          <w:sz w:val="28"/>
          <w:szCs w:val="28"/>
        </w:rPr>
        <w:t>.</w:t>
      </w:r>
    </w:p>
    <w:p w:rsidR="00FB1D12" w:rsidRDefault="00FB1D12" w:rsidP="00FB1D12">
      <w:pPr>
        <w:pStyle w:val="1"/>
        <w:ind w:right="198" w:firstLine="567"/>
        <w:rPr>
          <w:sz w:val="28"/>
          <w:szCs w:val="28"/>
        </w:rPr>
      </w:pPr>
      <w:r>
        <w:rPr>
          <w:sz w:val="28"/>
          <w:szCs w:val="28"/>
        </w:rPr>
        <w:t xml:space="preserve"> 2. ПРАКТИЧНА ЧАСТИНА.</w:t>
      </w:r>
    </w:p>
    <w:p w:rsidR="00FB1D12" w:rsidRDefault="00FB1D12" w:rsidP="00FB1D12">
      <w:pPr>
        <w:pStyle w:val="1"/>
        <w:ind w:right="198" w:firstLine="567"/>
        <w:rPr>
          <w:sz w:val="28"/>
          <w:szCs w:val="28"/>
        </w:rPr>
      </w:pPr>
      <w:r>
        <w:rPr>
          <w:sz w:val="28"/>
          <w:szCs w:val="28"/>
        </w:rPr>
        <w:t>2.1.</w:t>
      </w:r>
      <w:r w:rsidR="00312191">
        <w:rPr>
          <w:sz w:val="28"/>
          <w:szCs w:val="28"/>
        </w:rPr>
        <w:t>Жниварські обряди</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B1D12" w:rsidRPr="00F514F6"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FB1D12">
      <w:pPr>
        <w:pStyle w:val="1"/>
        <w:ind w:right="198" w:firstLine="0"/>
        <w:rPr>
          <w:sz w:val="28"/>
          <w:szCs w:val="28"/>
        </w:rPr>
      </w:pPr>
    </w:p>
    <w:p w:rsidR="00FB1D12" w:rsidRDefault="00FB1D12" w:rsidP="00FB1D12">
      <w:pPr>
        <w:pStyle w:val="1"/>
        <w:ind w:right="198" w:firstLine="567"/>
        <w:jc w:val="center"/>
        <w:rPr>
          <w:b/>
          <w:sz w:val="28"/>
          <w:szCs w:val="28"/>
        </w:rPr>
      </w:pPr>
      <w:r>
        <w:rPr>
          <w:b/>
          <w:sz w:val="28"/>
          <w:szCs w:val="28"/>
        </w:rPr>
        <w:t>ЗАВДАННЯ 12</w:t>
      </w:r>
    </w:p>
    <w:p w:rsidR="00FB1D12" w:rsidRDefault="00FB1D12" w:rsidP="00FB1D12">
      <w:pPr>
        <w:pStyle w:val="1"/>
        <w:ind w:right="198" w:firstLine="567"/>
        <w:rPr>
          <w:sz w:val="28"/>
          <w:szCs w:val="28"/>
        </w:rPr>
      </w:pPr>
      <w:r>
        <w:rPr>
          <w:sz w:val="28"/>
          <w:szCs w:val="28"/>
        </w:rPr>
        <w:t>1. ТЕОРЕТИЧНА ЧАСТИНА.</w:t>
      </w:r>
    </w:p>
    <w:p w:rsidR="00FB1D12" w:rsidRPr="00312191" w:rsidRDefault="00FB1D12" w:rsidP="00312191">
      <w:pPr>
        <w:pStyle w:val="a3"/>
        <w:numPr>
          <w:ilvl w:val="0"/>
          <w:numId w:val="1"/>
        </w:numPr>
        <w:spacing w:after="0" w:line="360" w:lineRule="auto"/>
        <w:rPr>
          <w:rFonts w:ascii="Times New Roman" w:eastAsia="Times New Roman" w:hAnsi="Times New Roman" w:cs="Times New Roman"/>
          <w:sz w:val="28"/>
          <w:szCs w:val="28"/>
        </w:rPr>
      </w:pPr>
      <w:r>
        <w:rPr>
          <w:sz w:val="28"/>
          <w:szCs w:val="28"/>
        </w:rPr>
        <w:t>1.1.</w:t>
      </w:r>
      <w:r w:rsidR="00312191" w:rsidRPr="00CA1950">
        <w:rPr>
          <w:rFonts w:ascii="Times New Roman" w:eastAsia="Times New Roman" w:hAnsi="Times New Roman" w:cs="Times New Roman"/>
          <w:sz w:val="28"/>
          <w:szCs w:val="28"/>
        </w:rPr>
        <w:t>Значення української традиційної обрядовості у суспільному житті українців.</w:t>
      </w:r>
    </w:p>
    <w:p w:rsidR="00FB1D12" w:rsidRDefault="00FB1D12" w:rsidP="00FB1D12">
      <w:pPr>
        <w:pStyle w:val="1"/>
        <w:ind w:right="198" w:firstLine="567"/>
        <w:rPr>
          <w:sz w:val="28"/>
          <w:szCs w:val="28"/>
        </w:rPr>
      </w:pPr>
      <w:r>
        <w:rPr>
          <w:sz w:val="28"/>
          <w:szCs w:val="28"/>
        </w:rPr>
        <w:t>2. ПРАКТИЧНА ЧАСТИНА.</w:t>
      </w:r>
    </w:p>
    <w:p w:rsidR="00FB1D12" w:rsidRDefault="00FB1D12" w:rsidP="00FB1D12">
      <w:pPr>
        <w:pStyle w:val="1"/>
        <w:ind w:right="198" w:firstLine="567"/>
        <w:rPr>
          <w:sz w:val="28"/>
          <w:szCs w:val="28"/>
        </w:rPr>
      </w:pPr>
      <w:r>
        <w:rPr>
          <w:sz w:val="28"/>
          <w:szCs w:val="28"/>
        </w:rPr>
        <w:t>2.1.</w:t>
      </w:r>
      <w:r w:rsidR="00312191">
        <w:rPr>
          <w:sz w:val="28"/>
          <w:szCs w:val="28"/>
        </w:rPr>
        <w:t>Осінні пастуші обряди</w:t>
      </w:r>
      <w:r>
        <w:rPr>
          <w:sz w:val="28"/>
          <w:szCs w:val="28"/>
        </w:rPr>
        <w:t>.</w:t>
      </w:r>
    </w:p>
    <w:p w:rsidR="00FB1D12" w:rsidRDefault="00FB1D12" w:rsidP="00FB1D12">
      <w:pPr>
        <w:pStyle w:val="1"/>
        <w:ind w:right="198" w:firstLine="567"/>
        <w:jc w:val="center"/>
        <w:rPr>
          <w:b/>
          <w:i/>
          <w:sz w:val="28"/>
          <w:szCs w:val="28"/>
        </w:rPr>
      </w:pPr>
      <w:r>
        <w:rPr>
          <w:b/>
          <w:i/>
          <w:sz w:val="28"/>
          <w:szCs w:val="28"/>
        </w:rPr>
        <w:t>Література:</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 – К. : Оберіг, 1991. – 455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Воропай</w:t>
      </w:r>
      <w:proofErr w:type="spellEnd"/>
      <w:r w:rsidRPr="00FE11BB">
        <w:rPr>
          <w:rFonts w:ascii="Times New Roman" w:eastAsia="Times New Roman" w:hAnsi="Times New Roman" w:cs="Times New Roman"/>
          <w:bCs/>
          <w:sz w:val="24"/>
          <w:szCs w:val="24"/>
        </w:rPr>
        <w:t>, О.</w:t>
      </w:r>
      <w:r w:rsidRPr="00FE11BB">
        <w:rPr>
          <w:rFonts w:ascii="Times New Roman" w:eastAsia="Times New Roman" w:hAnsi="Times New Roman" w:cs="Times New Roman"/>
          <w:sz w:val="24"/>
          <w:szCs w:val="24"/>
        </w:rPr>
        <w:t xml:space="preserve"> Звичаї нашого народу [Текст] : Етнографічний нарис. Т. ІІ / О. </w:t>
      </w:r>
      <w:proofErr w:type="spellStart"/>
      <w:r w:rsidRPr="00FE11BB">
        <w:rPr>
          <w:rFonts w:ascii="Times New Roman" w:eastAsia="Times New Roman" w:hAnsi="Times New Roman" w:cs="Times New Roman"/>
          <w:sz w:val="24"/>
          <w:szCs w:val="24"/>
        </w:rPr>
        <w:t>Воропай</w:t>
      </w:r>
      <w:proofErr w:type="spellEnd"/>
      <w:r w:rsidRPr="00FE11BB">
        <w:rPr>
          <w:rFonts w:ascii="Times New Roman" w:eastAsia="Times New Roman" w:hAnsi="Times New Roman" w:cs="Times New Roman"/>
          <w:sz w:val="24"/>
          <w:szCs w:val="24"/>
        </w:rPr>
        <w:t>.</w:t>
      </w:r>
      <w:r w:rsidRPr="00FE11BB">
        <w:rPr>
          <w:rFonts w:ascii="Times New Roman" w:hAnsi="Times New Roman" w:cs="Times New Roman"/>
          <w:sz w:val="24"/>
          <w:szCs w:val="24"/>
        </w:rPr>
        <w:t> – К. : Оберіг, 1991. – 447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proofErr w:type="spellStart"/>
      <w:r w:rsidRPr="00FE11BB">
        <w:rPr>
          <w:rFonts w:ascii="Times New Roman" w:eastAsia="Times New Roman" w:hAnsi="Times New Roman" w:cs="Times New Roman"/>
          <w:bCs/>
          <w:sz w:val="24"/>
          <w:szCs w:val="24"/>
        </w:rPr>
        <w:t>Кислашко</w:t>
      </w:r>
      <w:proofErr w:type="spellEnd"/>
      <w:r w:rsidRPr="00FE11BB">
        <w:rPr>
          <w:rFonts w:ascii="Times New Roman" w:eastAsia="Times New Roman" w:hAnsi="Times New Roman" w:cs="Times New Roman"/>
          <w:bCs/>
          <w:sz w:val="24"/>
          <w:szCs w:val="24"/>
        </w:rPr>
        <w:t>, О. П.</w:t>
      </w:r>
      <w:r w:rsidRPr="00FE11BB">
        <w:rPr>
          <w:rFonts w:ascii="Times New Roman" w:eastAsia="Times New Roman" w:hAnsi="Times New Roman" w:cs="Times New Roman"/>
          <w:sz w:val="24"/>
          <w:szCs w:val="24"/>
        </w:rPr>
        <w:t>Православні свята та народні звичаї [Текст] / О. П.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Я. О. </w:t>
      </w:r>
      <w:proofErr w:type="spellStart"/>
      <w:r w:rsidRPr="00FE11BB">
        <w:rPr>
          <w:rFonts w:ascii="Times New Roman" w:eastAsia="Times New Roman" w:hAnsi="Times New Roman" w:cs="Times New Roman"/>
          <w:sz w:val="24"/>
          <w:szCs w:val="24"/>
        </w:rPr>
        <w:t>Кислашко</w:t>
      </w:r>
      <w:proofErr w:type="spellEnd"/>
      <w:r w:rsidRPr="00FE11BB">
        <w:rPr>
          <w:rFonts w:ascii="Times New Roman" w:eastAsia="Times New Roman" w:hAnsi="Times New Roman" w:cs="Times New Roman"/>
          <w:sz w:val="24"/>
          <w:szCs w:val="24"/>
        </w:rPr>
        <w:t>. – К. : Грамота, 2003. – 152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bCs/>
          <w:sz w:val="24"/>
          <w:szCs w:val="24"/>
        </w:rPr>
        <w:t>Кравець, О. М.</w:t>
      </w:r>
      <w:r w:rsidRPr="00FE11BB">
        <w:rPr>
          <w:rFonts w:ascii="Times New Roman" w:eastAsia="Times New Roman" w:hAnsi="Times New Roman" w:cs="Times New Roman"/>
          <w:sz w:val="24"/>
          <w:szCs w:val="24"/>
        </w:rPr>
        <w:t>Сімейний побут і звичаї українського народу / О. М. Кравець ; Ред. Зінич В.Т. – К. : Наукова думка, 1960. – 198 с. </w:t>
      </w:r>
    </w:p>
    <w:p w:rsidR="00F514F6" w:rsidRPr="00FE11BB" w:rsidRDefault="00F514F6" w:rsidP="00F514F6">
      <w:pPr>
        <w:pStyle w:val="a3"/>
        <w:autoSpaceDE w:val="0"/>
        <w:autoSpaceDN w:val="0"/>
        <w:jc w:val="both"/>
        <w:rPr>
          <w:rFonts w:ascii="Times New Roman" w:eastAsia="Times New Roman" w:hAnsi="Times New Roman" w:cs="Times New Roman"/>
          <w:sz w:val="24"/>
          <w:szCs w:val="24"/>
        </w:rPr>
      </w:pPr>
      <w:r w:rsidRPr="00FE11BB">
        <w:rPr>
          <w:rFonts w:ascii="Times New Roman" w:eastAsia="Times New Roman" w:hAnsi="Times New Roman" w:cs="Times New Roman"/>
          <w:sz w:val="24"/>
          <w:szCs w:val="24"/>
        </w:rPr>
        <w:t xml:space="preserve">  "Народні звичаї,традиції та обряди: </w:t>
      </w:r>
      <w:proofErr w:type="spellStart"/>
      <w:r w:rsidRPr="00FE11BB">
        <w:rPr>
          <w:rFonts w:ascii="Times New Roman" w:eastAsia="Times New Roman" w:hAnsi="Times New Roman" w:cs="Times New Roman"/>
          <w:sz w:val="24"/>
          <w:szCs w:val="24"/>
        </w:rPr>
        <w:t>етнорегіональний</w:t>
      </w:r>
      <w:proofErr w:type="spellEnd"/>
      <w:r w:rsidRPr="00FE11BB">
        <w:rPr>
          <w:rFonts w:ascii="Times New Roman" w:eastAsia="Times New Roman" w:hAnsi="Times New Roman" w:cs="Times New Roman"/>
          <w:sz w:val="24"/>
          <w:szCs w:val="24"/>
        </w:rPr>
        <w:t xml:space="preserve"> вимір у полікультурному просторі освіти"( з досвіду роботи експериментальних закладів) [Текст]: методичний посібник. – Івано-Франківськ - Львів : "Плай" ЦІТ Прикарпатського нац. </w:t>
      </w:r>
      <w:proofErr w:type="spellStart"/>
      <w:r w:rsidRPr="00FE11BB">
        <w:rPr>
          <w:rFonts w:ascii="Times New Roman" w:eastAsia="Times New Roman" w:hAnsi="Times New Roman" w:cs="Times New Roman"/>
          <w:sz w:val="24"/>
          <w:szCs w:val="24"/>
        </w:rPr>
        <w:t>ун-ту</w:t>
      </w:r>
      <w:proofErr w:type="spellEnd"/>
      <w:r w:rsidRPr="00FE11BB">
        <w:rPr>
          <w:rFonts w:ascii="Times New Roman" w:eastAsia="Times New Roman" w:hAnsi="Times New Roman" w:cs="Times New Roman"/>
          <w:sz w:val="24"/>
          <w:szCs w:val="24"/>
        </w:rPr>
        <w:t xml:space="preserve"> ім. В.Стефаника, 2009. – 40 с. </w:t>
      </w:r>
    </w:p>
    <w:p w:rsidR="00F514F6" w:rsidRPr="00FE11BB" w:rsidRDefault="00F514F6" w:rsidP="00F514F6">
      <w:pPr>
        <w:pStyle w:val="a3"/>
        <w:shd w:val="clear" w:color="auto" w:fill="FFFFFF"/>
        <w:jc w:val="both"/>
        <w:rPr>
          <w:rFonts w:ascii="Times New Roman" w:hAnsi="Times New Roman" w:cs="Times New Roman"/>
          <w:b/>
          <w:sz w:val="24"/>
          <w:szCs w:val="24"/>
        </w:rPr>
      </w:pPr>
      <w:r w:rsidRPr="00FE11BB">
        <w:rPr>
          <w:rFonts w:ascii="Times New Roman" w:eastAsia="Times New Roman" w:hAnsi="Times New Roman" w:cs="Times New Roman"/>
          <w:bCs/>
          <w:sz w:val="24"/>
          <w:szCs w:val="24"/>
        </w:rPr>
        <w:t>Шкода, М. Н.</w:t>
      </w:r>
      <w:r w:rsidRPr="00FE11BB">
        <w:rPr>
          <w:rFonts w:ascii="Times New Roman" w:eastAsia="Times New Roman" w:hAnsi="Times New Roman" w:cs="Times New Roman"/>
          <w:sz w:val="24"/>
          <w:szCs w:val="24"/>
        </w:rPr>
        <w:t>Традиції і свята українського народу. / М. Н. Шкода. – Донецьк : ТОВ ВКФ "</w:t>
      </w:r>
      <w:proofErr w:type="spellStart"/>
      <w:r w:rsidRPr="00FE11BB">
        <w:rPr>
          <w:rFonts w:ascii="Times New Roman" w:eastAsia="Times New Roman" w:hAnsi="Times New Roman" w:cs="Times New Roman"/>
          <w:sz w:val="24"/>
          <w:szCs w:val="24"/>
        </w:rPr>
        <w:t>БАО</w:t>
      </w:r>
      <w:proofErr w:type="spellEnd"/>
      <w:r w:rsidRPr="00FE11BB">
        <w:rPr>
          <w:rFonts w:ascii="Times New Roman" w:eastAsia="Times New Roman" w:hAnsi="Times New Roman" w:cs="Times New Roman"/>
          <w:sz w:val="24"/>
          <w:szCs w:val="24"/>
        </w:rPr>
        <w:t>", 2007. – 384 с. </w:t>
      </w:r>
    </w:p>
    <w:p w:rsidR="00FB1D12" w:rsidRDefault="00FB1D12" w:rsidP="00B83F30">
      <w:pPr>
        <w:pStyle w:val="1"/>
        <w:ind w:right="198" w:firstLine="0"/>
        <w:rPr>
          <w:sz w:val="28"/>
          <w:szCs w:val="28"/>
        </w:rPr>
      </w:pPr>
    </w:p>
    <w:p w:rsidR="00FB1D12" w:rsidRDefault="00FB1D12" w:rsidP="00FB1D12">
      <w:pPr>
        <w:pStyle w:val="1"/>
        <w:ind w:right="198" w:firstLine="567"/>
        <w:jc w:val="center"/>
        <w:rPr>
          <w:b/>
          <w:sz w:val="28"/>
          <w:szCs w:val="28"/>
        </w:rPr>
      </w:pPr>
      <w:r>
        <w:rPr>
          <w:b/>
          <w:sz w:val="28"/>
          <w:szCs w:val="28"/>
        </w:rPr>
        <w:t>КРИТЕРІЇ ОЦІНЮВАННЯ ТЕСТОВИХ ЗАВДАНЬ</w:t>
      </w:r>
    </w:p>
    <w:p w:rsidR="00FB1D12" w:rsidRPr="00FB1D12" w:rsidRDefault="00FB1D12" w:rsidP="00FB1D12">
      <w:pPr>
        <w:spacing w:after="0"/>
        <w:jc w:val="center"/>
        <w:rPr>
          <w:rFonts w:ascii="Times New Roman" w:hAnsi="Times New Roman" w:cs="Times New Roman"/>
          <w:b/>
          <w:sz w:val="36"/>
        </w:rPr>
      </w:pPr>
      <w:r w:rsidRPr="00FB1D12">
        <w:rPr>
          <w:rFonts w:ascii="Times New Roman" w:hAnsi="Times New Roman" w:cs="Times New Roman"/>
          <w:b/>
          <w:sz w:val="28"/>
          <w:szCs w:val="28"/>
        </w:rPr>
        <w:t xml:space="preserve">із фахової дисципліни «Українська традиційна звичаєва обрядовість»  </w:t>
      </w:r>
    </w:p>
    <w:p w:rsidR="00FB1D12" w:rsidRPr="00B83F30" w:rsidRDefault="00FB1D12" w:rsidP="00FB1D12">
      <w:pPr>
        <w:pStyle w:val="1"/>
        <w:spacing w:line="240" w:lineRule="auto"/>
        <w:ind w:left="360" w:right="198" w:firstLine="0"/>
        <w:jc w:val="center"/>
        <w:rPr>
          <w:sz w:val="28"/>
          <w:szCs w:val="28"/>
        </w:rPr>
      </w:pPr>
    </w:p>
    <w:p w:rsidR="00FB1D12" w:rsidRPr="00B83F30" w:rsidRDefault="00FB1D12" w:rsidP="00FB1D12">
      <w:pPr>
        <w:pStyle w:val="1"/>
        <w:ind w:right="198" w:firstLine="567"/>
        <w:jc w:val="center"/>
        <w:rPr>
          <w:b/>
          <w:sz w:val="28"/>
          <w:szCs w:val="28"/>
        </w:rPr>
      </w:pPr>
    </w:p>
    <w:p w:rsidR="00FB1D12" w:rsidRDefault="00FB1D12" w:rsidP="00FB1D12">
      <w:pPr>
        <w:pStyle w:val="1"/>
        <w:ind w:right="198" w:firstLine="567"/>
        <w:rPr>
          <w:sz w:val="28"/>
          <w:szCs w:val="28"/>
        </w:rPr>
      </w:pPr>
      <w:r>
        <w:rPr>
          <w:sz w:val="28"/>
          <w:szCs w:val="28"/>
        </w:rPr>
        <w:t>Тестові завдання складені відповідно до обсягу навчального матеріалу, вимог до знань та вмінь студентів, які передбачені робочою програмою з  дисципліни «</w:t>
      </w:r>
      <w:r w:rsidRPr="00FB1D12">
        <w:rPr>
          <w:sz w:val="28"/>
          <w:szCs w:val="28"/>
        </w:rPr>
        <w:t>Українська традиційна звичаєва обрядовість</w:t>
      </w:r>
      <w:r>
        <w:rPr>
          <w:sz w:val="28"/>
          <w:szCs w:val="28"/>
        </w:rPr>
        <w:t>», складеної відповідно ОПП спеціальностей.</w:t>
      </w:r>
    </w:p>
    <w:p w:rsidR="00FB1D12" w:rsidRDefault="00FB1D12" w:rsidP="00FB1D12">
      <w:pPr>
        <w:pStyle w:val="1"/>
        <w:ind w:right="198" w:firstLine="567"/>
        <w:rPr>
          <w:sz w:val="28"/>
          <w:szCs w:val="28"/>
        </w:rPr>
      </w:pPr>
      <w:r>
        <w:rPr>
          <w:sz w:val="28"/>
          <w:szCs w:val="28"/>
        </w:rPr>
        <w:t xml:space="preserve">1. Оцінка </w:t>
      </w:r>
      <w:proofErr w:type="spellStart"/>
      <w:r>
        <w:rPr>
          <w:sz w:val="28"/>
          <w:szCs w:val="28"/>
        </w:rPr>
        <w:t>“відмінно”</w:t>
      </w:r>
      <w:proofErr w:type="spellEnd"/>
      <w:r>
        <w:rPr>
          <w:sz w:val="28"/>
          <w:szCs w:val="28"/>
        </w:rPr>
        <w:t xml:space="preserve"> виставляється, якщо на питання дана повна відповідь, чітка і глибоко аргументована, робота оформлена акуратно, з дотриманням діючих правил. </w:t>
      </w:r>
    </w:p>
    <w:p w:rsidR="00FB1D12" w:rsidRDefault="00FB1D12" w:rsidP="00FB1D12">
      <w:pPr>
        <w:pStyle w:val="1"/>
        <w:ind w:right="198" w:firstLine="567"/>
        <w:rPr>
          <w:sz w:val="28"/>
          <w:szCs w:val="28"/>
        </w:rPr>
      </w:pPr>
      <w:r>
        <w:rPr>
          <w:sz w:val="28"/>
          <w:szCs w:val="28"/>
        </w:rPr>
        <w:t xml:space="preserve">2. Оцінка </w:t>
      </w:r>
      <w:proofErr w:type="spellStart"/>
      <w:r>
        <w:rPr>
          <w:sz w:val="28"/>
          <w:szCs w:val="28"/>
        </w:rPr>
        <w:t>„добре”</w:t>
      </w:r>
      <w:proofErr w:type="spellEnd"/>
      <w:r>
        <w:rPr>
          <w:sz w:val="28"/>
          <w:szCs w:val="28"/>
        </w:rPr>
        <w:t xml:space="preserve"> виставляється, якщо на питання дана в основному повна, чітка і глибоко аргументована відповідь, але допущена одна з зазначених нижче помилок:</w:t>
      </w:r>
    </w:p>
    <w:p w:rsidR="00FB1D12" w:rsidRDefault="00FB1D12" w:rsidP="00FB1D12">
      <w:pPr>
        <w:pStyle w:val="1"/>
        <w:ind w:right="198" w:firstLine="567"/>
        <w:rPr>
          <w:sz w:val="28"/>
          <w:szCs w:val="28"/>
        </w:rPr>
      </w:pPr>
      <w:r>
        <w:rPr>
          <w:sz w:val="28"/>
          <w:szCs w:val="28"/>
        </w:rPr>
        <w:t>- неточна характеристика головних положень дисципліни;</w:t>
      </w:r>
    </w:p>
    <w:p w:rsidR="00FB1D12" w:rsidRDefault="00FB1D12" w:rsidP="00FB1D12">
      <w:pPr>
        <w:pStyle w:val="1"/>
        <w:ind w:right="198" w:firstLine="567"/>
        <w:rPr>
          <w:sz w:val="28"/>
          <w:szCs w:val="28"/>
        </w:rPr>
      </w:pPr>
      <w:r>
        <w:rPr>
          <w:sz w:val="28"/>
          <w:szCs w:val="28"/>
        </w:rPr>
        <w:t>- приведена неточна характеристика того чи іншого питання;</w:t>
      </w:r>
    </w:p>
    <w:p w:rsidR="00FB1D12" w:rsidRDefault="00FB1D12" w:rsidP="00FB1D12">
      <w:pPr>
        <w:pStyle w:val="1"/>
        <w:ind w:right="198" w:firstLine="567"/>
        <w:rPr>
          <w:sz w:val="28"/>
          <w:szCs w:val="28"/>
        </w:rPr>
      </w:pPr>
      <w:r>
        <w:rPr>
          <w:sz w:val="28"/>
          <w:szCs w:val="28"/>
        </w:rPr>
        <w:t>- відповідь розкрита в основному вірно, але не досить обґрунтована.</w:t>
      </w:r>
    </w:p>
    <w:p w:rsidR="00FB1D12" w:rsidRDefault="00FB1D12" w:rsidP="00FB1D12">
      <w:pPr>
        <w:pStyle w:val="1"/>
        <w:ind w:right="198" w:firstLine="567"/>
        <w:rPr>
          <w:sz w:val="28"/>
          <w:szCs w:val="28"/>
        </w:rPr>
      </w:pPr>
      <w:r>
        <w:rPr>
          <w:sz w:val="28"/>
          <w:szCs w:val="28"/>
        </w:rPr>
        <w:t xml:space="preserve">3. Оцінка </w:t>
      </w:r>
      <w:proofErr w:type="spellStart"/>
      <w:r>
        <w:rPr>
          <w:sz w:val="28"/>
          <w:szCs w:val="28"/>
        </w:rPr>
        <w:t>„задовільно”</w:t>
      </w:r>
      <w:proofErr w:type="spellEnd"/>
      <w:r>
        <w:rPr>
          <w:sz w:val="28"/>
          <w:szCs w:val="28"/>
        </w:rPr>
        <w:t xml:space="preserve"> виставляється, якщо відповідь на питання сформульована в основному вірно, але допущена одна з зазначених помилок:</w:t>
      </w:r>
    </w:p>
    <w:p w:rsidR="00FB1D12" w:rsidRDefault="00FB1D12" w:rsidP="00FB1D12">
      <w:pPr>
        <w:pStyle w:val="1"/>
        <w:ind w:right="198" w:firstLine="567"/>
        <w:rPr>
          <w:sz w:val="28"/>
          <w:szCs w:val="28"/>
        </w:rPr>
      </w:pPr>
      <w:r>
        <w:rPr>
          <w:sz w:val="28"/>
          <w:szCs w:val="28"/>
        </w:rPr>
        <w:t>- основні положення дисципліни визначені неточно;</w:t>
      </w:r>
    </w:p>
    <w:p w:rsidR="00FB1D12" w:rsidRDefault="00FB1D12" w:rsidP="00FB1D12">
      <w:pPr>
        <w:pStyle w:val="1"/>
        <w:ind w:right="198" w:firstLine="567"/>
        <w:rPr>
          <w:sz w:val="28"/>
          <w:szCs w:val="28"/>
        </w:rPr>
      </w:pPr>
      <w:r>
        <w:rPr>
          <w:sz w:val="28"/>
          <w:szCs w:val="28"/>
        </w:rPr>
        <w:t xml:space="preserve">- не приведені категорії й елементи, що характеризують принципи дисципліни. </w:t>
      </w:r>
    </w:p>
    <w:p w:rsidR="00FB1D12" w:rsidRDefault="00FB1D12" w:rsidP="00FB1D12">
      <w:pPr>
        <w:pStyle w:val="1"/>
        <w:ind w:right="198" w:firstLine="567"/>
        <w:rPr>
          <w:sz w:val="28"/>
          <w:szCs w:val="28"/>
        </w:rPr>
      </w:pPr>
      <w:r>
        <w:rPr>
          <w:sz w:val="28"/>
          <w:szCs w:val="28"/>
        </w:rPr>
        <w:t xml:space="preserve">4. Оцінка </w:t>
      </w:r>
      <w:proofErr w:type="spellStart"/>
      <w:r>
        <w:rPr>
          <w:sz w:val="28"/>
          <w:szCs w:val="28"/>
        </w:rPr>
        <w:t>„незадовільно”</w:t>
      </w:r>
      <w:proofErr w:type="spellEnd"/>
      <w:r>
        <w:rPr>
          <w:sz w:val="28"/>
          <w:szCs w:val="28"/>
        </w:rPr>
        <w:t xml:space="preserve"> виставляється, якщо завдання не виконане або допущені грубі помилки.</w:t>
      </w:r>
    </w:p>
    <w:p w:rsidR="00FB1D12" w:rsidRDefault="00FB1D12" w:rsidP="00FB1D12">
      <w:pPr>
        <w:pStyle w:val="1"/>
        <w:ind w:right="198" w:firstLine="567"/>
        <w:rPr>
          <w:sz w:val="28"/>
          <w:szCs w:val="28"/>
        </w:rPr>
      </w:pPr>
      <w:r>
        <w:rPr>
          <w:sz w:val="28"/>
          <w:szCs w:val="28"/>
        </w:rPr>
        <w:t>За сумою балів з усіх питань виставляються такі оцінки:</w:t>
      </w:r>
    </w:p>
    <w:p w:rsidR="00FB1D12" w:rsidRDefault="00FB1D12" w:rsidP="00FB1D12">
      <w:pPr>
        <w:pStyle w:val="1"/>
        <w:ind w:right="198" w:firstLine="567"/>
        <w:rPr>
          <w:sz w:val="28"/>
          <w:szCs w:val="28"/>
        </w:rPr>
      </w:pPr>
      <w:r>
        <w:rPr>
          <w:sz w:val="28"/>
          <w:szCs w:val="28"/>
        </w:rPr>
        <w:t>Від 1/5 до 1/3 кількості балів – „3”</w:t>
      </w:r>
    </w:p>
    <w:p w:rsidR="00FB1D12" w:rsidRDefault="00FB1D12" w:rsidP="00FB1D12">
      <w:pPr>
        <w:pStyle w:val="1"/>
        <w:ind w:right="198" w:firstLine="567"/>
        <w:rPr>
          <w:sz w:val="28"/>
          <w:szCs w:val="28"/>
        </w:rPr>
      </w:pPr>
      <w:r>
        <w:rPr>
          <w:sz w:val="28"/>
          <w:szCs w:val="28"/>
        </w:rPr>
        <w:t>Від 1/3 до 2/3 кількості балів – „4”</w:t>
      </w:r>
    </w:p>
    <w:p w:rsidR="00FB1D12" w:rsidRDefault="00FB1D12" w:rsidP="00FB1D12">
      <w:pPr>
        <w:pStyle w:val="1"/>
        <w:ind w:right="198" w:firstLine="567"/>
        <w:rPr>
          <w:sz w:val="28"/>
          <w:szCs w:val="28"/>
        </w:rPr>
      </w:pPr>
      <w:r>
        <w:rPr>
          <w:sz w:val="28"/>
          <w:szCs w:val="28"/>
        </w:rPr>
        <w:t>Від 2/3 до повного об’єму балів – „5”</w:t>
      </w: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567"/>
        <w:rPr>
          <w:sz w:val="28"/>
          <w:szCs w:val="28"/>
        </w:rPr>
      </w:pPr>
    </w:p>
    <w:p w:rsidR="00FB1D12" w:rsidRDefault="00FB1D12" w:rsidP="00FB1D12">
      <w:pPr>
        <w:pStyle w:val="1"/>
        <w:ind w:right="198" w:firstLine="0"/>
        <w:rPr>
          <w:sz w:val="28"/>
          <w:szCs w:val="28"/>
        </w:rPr>
      </w:pPr>
    </w:p>
    <w:p w:rsidR="00DF0964" w:rsidRPr="00FB1D12" w:rsidRDefault="00DF0964" w:rsidP="00FB1D12">
      <w:pPr>
        <w:spacing w:after="0" w:line="360" w:lineRule="auto"/>
        <w:jc w:val="both"/>
        <w:rPr>
          <w:rFonts w:ascii="Times New Roman" w:hAnsi="Times New Roman" w:cs="Times New Roman"/>
          <w:sz w:val="28"/>
          <w:szCs w:val="28"/>
        </w:rPr>
      </w:pPr>
    </w:p>
    <w:sectPr w:rsidR="00DF0964" w:rsidRPr="00FB1D12" w:rsidSect="00FB1D12">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2F60"/>
    <w:multiLevelType w:val="hybridMultilevel"/>
    <w:tmpl w:val="12E8B270"/>
    <w:lvl w:ilvl="0" w:tplc="3C0287F4">
      <w:start w:val="1"/>
      <w:numFmt w:val="decimal"/>
      <w:lvlText w:val="%1."/>
      <w:lvlJc w:val="left"/>
      <w:pPr>
        <w:ind w:left="927" w:hanging="360"/>
      </w:pPr>
      <w:rPr>
        <w:rFonts w:eastAsiaTheme="minorEastAsi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6C4437"/>
    <w:multiLevelType w:val="hybridMultilevel"/>
    <w:tmpl w:val="44364D88"/>
    <w:lvl w:ilvl="0" w:tplc="C762792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B1D12"/>
    <w:rsid w:val="00026B81"/>
    <w:rsid w:val="000C0796"/>
    <w:rsid w:val="001F7FC7"/>
    <w:rsid w:val="00312191"/>
    <w:rsid w:val="004D5FBC"/>
    <w:rsid w:val="005A2BB8"/>
    <w:rsid w:val="0090556D"/>
    <w:rsid w:val="00B83F30"/>
    <w:rsid w:val="00DF0964"/>
    <w:rsid w:val="00F514F6"/>
    <w:rsid w:val="00FB1D1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B1D12"/>
    <w:pPr>
      <w:widowControl w:val="0"/>
      <w:snapToGrid w:val="0"/>
      <w:spacing w:after="0" w:line="278" w:lineRule="auto"/>
      <w:ind w:firstLine="260"/>
      <w:jc w:val="both"/>
    </w:pPr>
    <w:rPr>
      <w:rFonts w:ascii="Times New Roman" w:eastAsia="Times New Roman" w:hAnsi="Times New Roman" w:cs="Times New Roman"/>
      <w:sz w:val="20"/>
      <w:szCs w:val="20"/>
      <w:lang w:eastAsia="ru-RU"/>
    </w:rPr>
  </w:style>
  <w:style w:type="paragraph" w:styleId="a3">
    <w:name w:val="List Paragraph"/>
    <w:basedOn w:val="a"/>
    <w:uiPriority w:val="34"/>
    <w:qFormat/>
    <w:rsid w:val="00FB1D12"/>
    <w:pPr>
      <w:ind w:left="720"/>
      <w:contextualSpacing/>
    </w:pPr>
  </w:style>
</w:styles>
</file>

<file path=word/webSettings.xml><?xml version="1.0" encoding="utf-8"?>
<w:webSettings xmlns:r="http://schemas.openxmlformats.org/officeDocument/2006/relationships" xmlns:w="http://schemas.openxmlformats.org/wordprocessingml/2006/main">
  <w:divs>
    <w:div w:id="18804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12171</Words>
  <Characters>6939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5</cp:revision>
  <dcterms:created xsi:type="dcterms:W3CDTF">2013-11-22T16:28:00Z</dcterms:created>
  <dcterms:modified xsi:type="dcterms:W3CDTF">2018-11-14T21:32:00Z</dcterms:modified>
</cp:coreProperties>
</file>