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E7" w:rsidRDefault="00DE22A7">
      <w:pPr>
        <w:jc w:val="center"/>
      </w:pPr>
      <w:r>
        <w:rPr>
          <w:noProof/>
          <w:lang w:val="ru-RU"/>
        </w:rPr>
        <w:drawing>
          <wp:anchor distT="0" distB="0" distL="0" distR="0" simplePos="0" relativeHeight="251659264" behindDoc="1" locked="0" layoutInCell="1" allowOverlap="1" wp14:anchorId="450CC191" wp14:editId="156AA8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966800" cy="11646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6800" cy="116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DB2924">
        <w:br w:type="page"/>
      </w:r>
      <w:r w:rsidR="00DB2924">
        <w:lastRenderedPageBreak/>
        <w:tab/>
      </w:r>
      <w:r w:rsidR="00DB2924">
        <w:tab/>
      </w:r>
      <w:r w:rsidR="00DB2924">
        <w:tab/>
      </w:r>
      <w:r w:rsidR="00DB2924">
        <w:tab/>
      </w:r>
      <w:r w:rsidR="00DB2924">
        <w:tab/>
      </w:r>
      <w:r w:rsidR="00DB2924">
        <w:tab/>
      </w:r>
    </w:p>
    <w:p w:rsidR="001A33E7" w:rsidRDefault="001A33E7">
      <w:pPr>
        <w:ind w:left="2832" w:firstLine="708"/>
        <w:jc w:val="both"/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  <w:bookmarkStart w:id="0" w:name="_GoBack"/>
      <w:r>
        <w:rPr>
          <w:noProof/>
          <w:lang w:val="ru-RU"/>
        </w:rPr>
        <w:drawing>
          <wp:anchor distT="0" distB="0" distL="0" distR="0" simplePos="0" relativeHeight="251661312" behindDoc="1" locked="0" layoutInCell="1" allowOverlap="1" wp14:anchorId="1C5C5EFD" wp14:editId="1EB4D6A5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988400" cy="11646000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400" cy="1164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DE22A7" w:rsidRDefault="00DE22A7">
      <w:pPr>
        <w:ind w:left="2832" w:firstLine="708"/>
        <w:jc w:val="center"/>
        <w:rPr>
          <w:lang w:val="en-US"/>
        </w:rPr>
      </w:pPr>
    </w:p>
    <w:p w:rsidR="001A33E7" w:rsidRDefault="00DB2924">
      <w:pPr>
        <w:ind w:left="2832" w:firstLine="708"/>
        <w:jc w:val="center"/>
      </w:pPr>
      <w:r>
        <w:t xml:space="preserve">                                © ПНУ, 2022 рік</w:t>
      </w:r>
    </w:p>
    <w:p w:rsidR="001A33E7" w:rsidRDefault="00DB29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Опис навчальної дисципліни</w:t>
      </w:r>
    </w:p>
    <w:p w:rsidR="001A33E7" w:rsidRDefault="001A33E7">
      <w:pPr>
        <w:jc w:val="center"/>
      </w:pPr>
    </w:p>
    <w:tbl>
      <w:tblPr>
        <w:tblStyle w:val="af0"/>
        <w:tblW w:w="9578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1A33E7">
        <w:trPr>
          <w:trHeight w:val="803"/>
        </w:trPr>
        <w:tc>
          <w:tcPr>
            <w:tcW w:w="2896" w:type="dxa"/>
            <w:vMerge w:val="restart"/>
            <w:vAlign w:val="center"/>
          </w:tcPr>
          <w:p w:rsidR="001A33E7" w:rsidRDefault="00DB2924">
            <w:pPr>
              <w:jc w:val="center"/>
            </w:pPr>
            <w: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1A33E7" w:rsidRDefault="00DB2924">
            <w:pPr>
              <w:jc w:val="center"/>
            </w:pPr>
            <w:r>
              <w:t>Освітньо-професійна програма, рівень вищої освіти</w:t>
            </w: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</w:pPr>
            <w:r>
              <w:t>Характеристика навчальної ди</w:t>
            </w:r>
            <w:r>
              <w:t>сципліни</w:t>
            </w:r>
          </w:p>
        </w:tc>
      </w:tr>
      <w:tr w:rsidR="001A33E7">
        <w:trPr>
          <w:trHeight w:val="549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</w:tcPr>
          <w:p w:rsidR="001A33E7" w:rsidRDefault="00DB29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 форма навчання</w:t>
            </w:r>
          </w:p>
        </w:tc>
        <w:tc>
          <w:tcPr>
            <w:tcW w:w="1800" w:type="dxa"/>
          </w:tcPr>
          <w:p w:rsidR="001A33E7" w:rsidRDefault="00DB29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 форма навчання</w:t>
            </w:r>
          </w:p>
        </w:tc>
      </w:tr>
      <w:tr w:rsidR="001A33E7">
        <w:trPr>
          <w:trHeight w:val="409"/>
        </w:trPr>
        <w:tc>
          <w:tcPr>
            <w:tcW w:w="2896" w:type="dxa"/>
            <w:vMerge w:val="restart"/>
            <w:vAlign w:val="center"/>
          </w:tcPr>
          <w:p w:rsidR="001A33E7" w:rsidRDefault="00DB2924">
            <w:r>
              <w:t>Кількість кредитів – 3</w:t>
            </w:r>
          </w:p>
        </w:tc>
        <w:tc>
          <w:tcPr>
            <w:tcW w:w="3262" w:type="dxa"/>
          </w:tcPr>
          <w:p w:rsidR="001A33E7" w:rsidRDefault="00DB2924">
            <w:pPr>
              <w:jc w:val="center"/>
            </w:pPr>
            <w:r>
              <w:t>Освітня програма «Журналістика»</w:t>
            </w:r>
          </w:p>
          <w:p w:rsidR="001A33E7" w:rsidRDefault="001A3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vAlign w:val="center"/>
          </w:tcPr>
          <w:p w:rsidR="001A33E7" w:rsidRDefault="00DB2924">
            <w:pPr>
              <w:jc w:val="center"/>
              <w:rPr>
                <w:i/>
              </w:rPr>
            </w:pPr>
            <w:r>
              <w:t>Цикл професійної та практичної підготовки</w:t>
            </w:r>
          </w:p>
        </w:tc>
      </w:tr>
      <w:tr w:rsidR="001A33E7">
        <w:trPr>
          <w:trHeight w:val="409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262" w:type="dxa"/>
            <w:vAlign w:val="center"/>
          </w:tcPr>
          <w:p w:rsidR="001A33E7" w:rsidRDefault="00DB2924">
            <w:pPr>
              <w:jc w:val="center"/>
            </w:pPr>
            <w:r>
              <w:t xml:space="preserve">Спеціальність </w:t>
            </w:r>
          </w:p>
          <w:p w:rsidR="001A33E7" w:rsidRDefault="00DB2924">
            <w:pPr>
              <w:jc w:val="center"/>
            </w:pPr>
            <w:r>
              <w:t>061 «Журналістика»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A33E7">
        <w:trPr>
          <w:trHeight w:val="170"/>
        </w:trPr>
        <w:tc>
          <w:tcPr>
            <w:tcW w:w="2896" w:type="dxa"/>
            <w:vAlign w:val="center"/>
          </w:tcPr>
          <w:p w:rsidR="001A33E7" w:rsidRDefault="00DB2924">
            <w:r>
              <w:t>Модулів – 2</w:t>
            </w:r>
          </w:p>
        </w:tc>
        <w:tc>
          <w:tcPr>
            <w:tcW w:w="3262" w:type="dxa"/>
            <w:vMerge w:val="restart"/>
            <w:vAlign w:val="center"/>
          </w:tcPr>
          <w:p w:rsidR="001A33E7" w:rsidRDefault="00DB2924">
            <w:pPr>
              <w:jc w:val="center"/>
            </w:pPr>
            <w:r>
              <w:t>Галузь знань</w:t>
            </w:r>
          </w:p>
          <w:p w:rsidR="001A33E7" w:rsidRDefault="00DB2924">
            <w:r>
              <w:t xml:space="preserve">    06 «Журналістика» </w:t>
            </w:r>
          </w:p>
          <w:p w:rsidR="001A33E7" w:rsidRDefault="001A33E7"/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Рік підготовки:</w:t>
            </w:r>
          </w:p>
        </w:tc>
      </w:tr>
      <w:tr w:rsidR="001A33E7">
        <w:trPr>
          <w:trHeight w:val="207"/>
        </w:trPr>
        <w:tc>
          <w:tcPr>
            <w:tcW w:w="2896" w:type="dxa"/>
            <w:vAlign w:val="center"/>
          </w:tcPr>
          <w:p w:rsidR="001A33E7" w:rsidRDefault="00DB2924">
            <w: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</w:pPr>
            <w:r>
              <w:t>1-й</w:t>
            </w:r>
          </w:p>
        </w:tc>
        <w:tc>
          <w:tcPr>
            <w:tcW w:w="1800" w:type="dxa"/>
            <w:vAlign w:val="center"/>
          </w:tcPr>
          <w:p w:rsidR="001A33E7" w:rsidRDefault="00DB2924">
            <w:pPr>
              <w:jc w:val="center"/>
            </w:pPr>
            <w:r>
              <w:t>-й</w:t>
            </w:r>
          </w:p>
        </w:tc>
      </w:tr>
      <w:tr w:rsidR="001A33E7">
        <w:trPr>
          <w:trHeight w:val="232"/>
        </w:trPr>
        <w:tc>
          <w:tcPr>
            <w:tcW w:w="2896" w:type="dxa"/>
            <w:vAlign w:val="center"/>
          </w:tcPr>
          <w:p w:rsidR="001A33E7" w:rsidRDefault="00DB2924">
            <w:r>
              <w:t>Індивідуальне науково-дослідне завдання –</w:t>
            </w:r>
          </w:p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Семестр</w:t>
            </w:r>
          </w:p>
        </w:tc>
      </w:tr>
      <w:tr w:rsidR="001A33E7">
        <w:trPr>
          <w:trHeight w:val="323"/>
        </w:trPr>
        <w:tc>
          <w:tcPr>
            <w:tcW w:w="2896" w:type="dxa"/>
            <w:vMerge w:val="restart"/>
            <w:vAlign w:val="center"/>
          </w:tcPr>
          <w:p w:rsidR="001A33E7" w:rsidRDefault="00DB2924">
            <w:r>
              <w:t>Загальна кількість годин –</w:t>
            </w:r>
            <w:r>
              <w:rPr>
                <w:b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</w:pPr>
            <w:r>
              <w:t>1-й</w:t>
            </w:r>
          </w:p>
        </w:tc>
        <w:tc>
          <w:tcPr>
            <w:tcW w:w="1800" w:type="dxa"/>
            <w:vAlign w:val="center"/>
          </w:tcPr>
          <w:p w:rsidR="001A33E7" w:rsidRDefault="00DB2924">
            <w:pPr>
              <w:jc w:val="center"/>
            </w:pPr>
            <w:r>
              <w:t>-й</w:t>
            </w:r>
          </w:p>
        </w:tc>
      </w:tr>
      <w:tr w:rsidR="001A33E7">
        <w:trPr>
          <w:trHeight w:val="322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Лекції</w:t>
            </w:r>
          </w:p>
        </w:tc>
      </w:tr>
      <w:tr w:rsidR="001A33E7">
        <w:trPr>
          <w:trHeight w:val="320"/>
        </w:trPr>
        <w:tc>
          <w:tcPr>
            <w:tcW w:w="2896" w:type="dxa"/>
            <w:vMerge w:val="restart"/>
            <w:vAlign w:val="center"/>
          </w:tcPr>
          <w:p w:rsidR="001A33E7" w:rsidRDefault="00DB2924">
            <w:r>
              <w:t xml:space="preserve">Тижневих годин </w:t>
            </w:r>
          </w:p>
          <w:p w:rsidR="001A33E7" w:rsidRDefault="00DB2924">
            <w:r>
              <w:t>для денної форми навчання:</w:t>
            </w:r>
          </w:p>
          <w:p w:rsidR="001A33E7" w:rsidRDefault="001A33E7"/>
          <w:p w:rsidR="001A33E7" w:rsidRDefault="00DB2924">
            <w:r>
              <w:t>аудиторних – 2</w:t>
            </w:r>
          </w:p>
          <w:p w:rsidR="001A33E7" w:rsidRDefault="00DB2924">
            <w:r>
              <w:t>самостійної роботи студента–3</w:t>
            </w:r>
          </w:p>
        </w:tc>
        <w:tc>
          <w:tcPr>
            <w:tcW w:w="3262" w:type="dxa"/>
            <w:vMerge w:val="restart"/>
            <w:vAlign w:val="center"/>
          </w:tcPr>
          <w:p w:rsidR="001A33E7" w:rsidRDefault="00DB2924">
            <w:pPr>
              <w:jc w:val="center"/>
            </w:pPr>
            <w:r>
              <w:t>Освітній рівень:</w:t>
            </w:r>
          </w:p>
          <w:p w:rsidR="001A33E7" w:rsidRDefault="00DB2924">
            <w:pPr>
              <w:jc w:val="center"/>
            </w:pPr>
            <w:r>
              <w:t>бакалавр</w:t>
            </w:r>
          </w:p>
          <w:p w:rsidR="001A33E7" w:rsidRDefault="001A33E7">
            <w:pPr>
              <w:jc w:val="center"/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</w:pPr>
            <w:r>
              <w:t>16 год.</w:t>
            </w:r>
          </w:p>
        </w:tc>
        <w:tc>
          <w:tcPr>
            <w:tcW w:w="1800" w:type="dxa"/>
            <w:vAlign w:val="center"/>
          </w:tcPr>
          <w:p w:rsidR="001A33E7" w:rsidRDefault="001A33E7">
            <w:pPr>
              <w:jc w:val="center"/>
            </w:pPr>
          </w:p>
        </w:tc>
      </w:tr>
      <w:tr w:rsidR="001A33E7">
        <w:trPr>
          <w:trHeight w:val="320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Практичні, семінарські</w:t>
            </w:r>
          </w:p>
        </w:tc>
      </w:tr>
      <w:tr w:rsidR="001A33E7">
        <w:trPr>
          <w:trHeight w:val="320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  <w:rPr>
                <w:i/>
              </w:rPr>
            </w:pPr>
            <w:r>
              <w:t>18 год.</w:t>
            </w:r>
          </w:p>
        </w:tc>
        <w:tc>
          <w:tcPr>
            <w:tcW w:w="1800" w:type="dxa"/>
            <w:vAlign w:val="center"/>
          </w:tcPr>
          <w:p w:rsidR="001A33E7" w:rsidRDefault="001A33E7">
            <w:pPr>
              <w:jc w:val="center"/>
            </w:pP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Лабораторні</w:t>
            </w: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  <w:rPr>
                <w:i/>
              </w:rPr>
            </w:pPr>
            <w:r>
              <w:t>_0_ год.</w:t>
            </w:r>
          </w:p>
        </w:tc>
        <w:tc>
          <w:tcPr>
            <w:tcW w:w="1800" w:type="dxa"/>
            <w:vAlign w:val="center"/>
          </w:tcPr>
          <w:p w:rsidR="001A33E7" w:rsidRDefault="001A33E7">
            <w:pPr>
              <w:jc w:val="center"/>
              <w:rPr>
                <w:i/>
              </w:rPr>
            </w:pP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Самостійна робота</w:t>
            </w: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1A33E7" w:rsidRDefault="00DB2924">
            <w:pPr>
              <w:jc w:val="center"/>
            </w:pPr>
            <w:r>
              <w:t>56</w:t>
            </w:r>
          </w:p>
        </w:tc>
        <w:tc>
          <w:tcPr>
            <w:tcW w:w="1800" w:type="dxa"/>
            <w:vAlign w:val="center"/>
          </w:tcPr>
          <w:p w:rsidR="001A33E7" w:rsidRDefault="001A33E7">
            <w:pPr>
              <w:jc w:val="center"/>
            </w:pP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</w:pPr>
            <w:r>
              <w:rPr>
                <w:b/>
              </w:rPr>
              <w:t xml:space="preserve">Індивідуальні завдання: </w:t>
            </w:r>
          </w:p>
        </w:tc>
      </w:tr>
      <w:tr w:rsidR="001A33E7">
        <w:trPr>
          <w:trHeight w:val="138"/>
        </w:trPr>
        <w:tc>
          <w:tcPr>
            <w:tcW w:w="2896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gridSpan w:val="2"/>
            <w:vAlign w:val="center"/>
          </w:tcPr>
          <w:p w:rsidR="001A33E7" w:rsidRDefault="00DB2924">
            <w:pPr>
              <w:jc w:val="center"/>
            </w:pPr>
            <w:r>
              <w:t xml:space="preserve">Вид контролю: </w:t>
            </w:r>
          </w:p>
          <w:p w:rsidR="001A33E7" w:rsidRDefault="00DB2924">
            <w:pPr>
              <w:jc w:val="center"/>
            </w:pPr>
            <w:r>
              <w:t>залік</w:t>
            </w:r>
          </w:p>
          <w:p w:rsidR="001A33E7" w:rsidRDefault="001A33E7">
            <w:pPr>
              <w:jc w:val="center"/>
              <w:rPr>
                <w:i/>
              </w:rPr>
            </w:pPr>
          </w:p>
        </w:tc>
      </w:tr>
    </w:tbl>
    <w:p w:rsidR="001A33E7" w:rsidRDefault="001A33E7"/>
    <w:p w:rsidR="001A33E7" w:rsidRDefault="00DB2924">
      <w:pPr>
        <w:jc w:val="both"/>
      </w:pPr>
      <w:r>
        <w:tab/>
      </w:r>
      <w:r>
        <w:t>Співвідношення кількості годин аудиторних занять до самостійної і індивідуальної роботи становить:</w:t>
      </w:r>
    </w:p>
    <w:p w:rsidR="001A33E7" w:rsidRDefault="00DB2924">
      <w:pPr>
        <w:ind w:firstLine="600"/>
        <w:jc w:val="both"/>
      </w:pPr>
      <w:r>
        <w:tab/>
        <w:t>для денної форми навчання – 1:2</w:t>
      </w:r>
    </w:p>
    <w:p w:rsidR="001A33E7" w:rsidRDefault="00DB2924">
      <w:pPr>
        <w:ind w:firstLine="600"/>
        <w:jc w:val="both"/>
      </w:pPr>
      <w:r>
        <w:tab/>
        <w:t>для заочної форми навчання – немає</w:t>
      </w:r>
    </w:p>
    <w:p w:rsidR="001A33E7" w:rsidRDefault="001A33E7">
      <w:pPr>
        <w:jc w:val="both"/>
      </w:pPr>
    </w:p>
    <w:p w:rsidR="001A33E7" w:rsidRDefault="001A33E7"/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DB2924">
      <w:pPr>
        <w:tabs>
          <w:tab w:val="left" w:pos="3900"/>
        </w:tabs>
        <w:ind w:left="720"/>
        <w:jc w:val="center"/>
        <w:rPr>
          <w:b/>
        </w:rPr>
      </w:pPr>
      <w:r>
        <w:rPr>
          <w:b/>
        </w:rPr>
        <w:t>2. Мета та завдання навчальної дисципліни</w:t>
      </w:r>
    </w:p>
    <w:p w:rsidR="001A33E7" w:rsidRDefault="001A33E7">
      <w:pPr>
        <w:tabs>
          <w:tab w:val="left" w:pos="3900"/>
        </w:tabs>
        <w:ind w:left="720"/>
        <w:jc w:val="center"/>
        <w:rPr>
          <w:b/>
        </w:rPr>
      </w:pPr>
    </w:p>
    <w:p w:rsidR="001A33E7" w:rsidRDefault="00DB2924">
      <w:pPr>
        <w:ind w:firstLine="540"/>
        <w:jc w:val="both"/>
      </w:pPr>
      <w:r>
        <w:rPr>
          <w:b/>
        </w:rPr>
        <w:t>Мета викладення дисципліни</w:t>
      </w:r>
      <w:r>
        <w:t xml:space="preserve">: </w:t>
      </w:r>
      <w:r>
        <w:rPr>
          <w:color w:val="000000"/>
        </w:rPr>
        <w:t>поглибити й закріпити знання студентів-журналістів із теоретичних основ</w:t>
      </w:r>
      <w:r>
        <w:t xml:space="preserve"> газетно-журнального виробництва, допомогти студентам здобути теоретичні та практичні знання стосовно виготовлення  </w:t>
      </w:r>
      <w:proofErr w:type="spellStart"/>
      <w:r>
        <w:t>дркованих</w:t>
      </w:r>
      <w:proofErr w:type="spellEnd"/>
      <w:r>
        <w:t xml:space="preserve"> й електронних ЗМІ; засвоєння практичних навичок роботи у га</w:t>
      </w:r>
      <w:r>
        <w:t>зетних жанрах; забезпечення якісних знань у виконанні функцій: редактора, кореспондента, фотожурналіста, коректора та літературного редактора; засвоєння та використання умінь під час створення друкованих  видань у редакціях та колективах.</w:t>
      </w:r>
    </w:p>
    <w:p w:rsidR="001A33E7" w:rsidRDefault="001A33E7">
      <w:pPr>
        <w:spacing w:line="300" w:lineRule="auto"/>
        <w:ind w:firstLine="540"/>
        <w:jc w:val="both"/>
      </w:pPr>
    </w:p>
    <w:p w:rsidR="001A33E7" w:rsidRDefault="00DB2924">
      <w:pPr>
        <w:shd w:val="clear" w:color="auto" w:fill="FFFFFF"/>
        <w:tabs>
          <w:tab w:val="left" w:pos="739"/>
        </w:tabs>
        <w:ind w:firstLine="709"/>
        <w:jc w:val="both"/>
        <w:rPr>
          <w:b/>
        </w:rPr>
      </w:pPr>
      <w:r>
        <w:rPr>
          <w:b/>
        </w:rPr>
        <w:tab/>
        <w:t>Завдання (цілі)</w:t>
      </w:r>
      <w:r>
        <w:rPr>
          <w:b/>
        </w:rPr>
        <w:t xml:space="preserve"> навчальної дисципліни. 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</w:pPr>
      <w:r>
        <w:t xml:space="preserve">Систематизувати теоретичні знання студентів про друковані та </w:t>
      </w:r>
      <w:proofErr w:type="spellStart"/>
      <w:r>
        <w:t>онлайн</w:t>
      </w:r>
      <w:proofErr w:type="spellEnd"/>
      <w:r>
        <w:t xml:space="preserve"> ЗМІ;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</w:pPr>
      <w:r>
        <w:rPr>
          <w:color w:val="000000"/>
        </w:rPr>
        <w:t>подати студентам комплекс питань щодо об’єктів і видів авторського права та сутності і завдань редакційно-видавничої діяльності у сучасних умовах</w:t>
      </w:r>
      <w:r>
        <w:t>; охопити кіл</w:t>
      </w:r>
      <w:r>
        <w:t xml:space="preserve">ька складових </w:t>
      </w:r>
      <w:proofErr w:type="spellStart"/>
      <w:r>
        <w:t>едитології</w:t>
      </w:r>
      <w:proofErr w:type="spellEnd"/>
      <w:r>
        <w:t xml:space="preserve"> –  прикладної </w:t>
      </w:r>
      <w:proofErr w:type="spellStart"/>
      <w:r>
        <w:t>суспільно-інформологічної</w:t>
      </w:r>
      <w:proofErr w:type="spellEnd"/>
      <w:r>
        <w:t xml:space="preserve"> науки, яка досліджує методологічні засади готування повідомлень у процесі їх публікування (оприлюднення) ЗМІ;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  <w:rPr>
          <w:color w:val="000000"/>
        </w:rPr>
      </w:pPr>
      <w:r>
        <w:t>допомогти студентам здобути</w:t>
      </w:r>
      <w:r>
        <w:rPr>
          <w:i/>
        </w:rPr>
        <w:t xml:space="preserve"> з</w:t>
      </w:r>
      <w:r>
        <w:rPr>
          <w:color w:val="000000"/>
        </w:rPr>
        <w:t>нання про сучасні прийоми діяльності редакцій газет,</w:t>
      </w:r>
      <w:r>
        <w:rPr>
          <w:color w:val="000000"/>
        </w:rPr>
        <w:t xml:space="preserve"> журналів; комунікації з авторами рукописів та видавцями, міжнародними видавничими асоціаціями, редакторами, публічними бібліотеками, письменниками,  а також знання закономірностей та особливостей  породження й створення текстів, формування друкованих вида</w:t>
      </w:r>
      <w:r>
        <w:rPr>
          <w:color w:val="000000"/>
        </w:rPr>
        <w:t xml:space="preserve">нь, управління редакціями і видавництвами, які необхідні для сучасного фахівця медіа ринку; 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>виробити  вміння у студентів-журналістів аналізувати редакційно-видавничу справу світу та України;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>подати майбутнім журналістам детальну інформацію про особливості друкованих та електронних медіа, види нормативних документів, редакційно-видавничих процесів, їхню структуру й специфіку, а також – рекламу та наслідки;</w:t>
      </w:r>
    </w:p>
    <w:p w:rsidR="001A33E7" w:rsidRDefault="00DB2924">
      <w:pPr>
        <w:numPr>
          <w:ilvl w:val="0"/>
          <w:numId w:val="4"/>
        </w:numPr>
        <w:spacing w:line="259" w:lineRule="auto"/>
        <w:jc w:val="both"/>
        <w:rPr>
          <w:color w:val="000000"/>
        </w:rPr>
      </w:pPr>
      <w:r>
        <w:t>ознайомити студентів із принципами роб</w:t>
      </w:r>
      <w:r>
        <w:t xml:space="preserve">оти  програм: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Quark</w:t>
      </w:r>
      <w:proofErr w:type="spellEnd"/>
      <w:r>
        <w:t xml:space="preserve"> </w:t>
      </w:r>
      <w:proofErr w:type="spellStart"/>
      <w:r>
        <w:t>XPress</w:t>
      </w:r>
      <w:proofErr w:type="spellEnd"/>
      <w:r>
        <w:t>,</w:t>
      </w:r>
      <w:proofErr w:type="spellStart"/>
      <w:r>
        <w:t>Coral</w:t>
      </w:r>
      <w:proofErr w:type="spellEnd"/>
      <w:r>
        <w:t xml:space="preserve"> </w:t>
      </w:r>
      <w:proofErr w:type="spellStart"/>
      <w:r>
        <w:t>Draw</w:t>
      </w:r>
      <w:proofErr w:type="spellEnd"/>
      <w:r>
        <w:t>;</w:t>
      </w:r>
      <w:r w:rsidR="00C51DE1">
        <w:t xml:space="preserve"> </w:t>
      </w:r>
      <w:proofErr w:type="spellStart"/>
      <w:r w:rsidR="00C51DE1">
        <w:rPr>
          <w:lang w:val="en-US"/>
        </w:rPr>
        <w:t>Scribus</w:t>
      </w:r>
      <w:proofErr w:type="spellEnd"/>
    </w:p>
    <w:p w:rsidR="001A33E7" w:rsidRDefault="00DB2924">
      <w:pPr>
        <w:numPr>
          <w:ilvl w:val="0"/>
          <w:numId w:val="4"/>
        </w:num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виробити у студентів </w:t>
      </w:r>
      <w:r>
        <w:t>вміння побудови друкованих видань за тематичним спрямуванням та цільовою аудиторією.</w:t>
      </w:r>
    </w:p>
    <w:p w:rsidR="001A33E7" w:rsidRDefault="00DB2924">
      <w:pPr>
        <w:jc w:val="both"/>
        <w:rPr>
          <w:b/>
          <w:color w:val="000000"/>
        </w:rPr>
      </w:pPr>
      <w:r>
        <w:rPr>
          <w:i/>
        </w:rPr>
        <w:t xml:space="preserve">Основними цілями курсу </w:t>
      </w:r>
      <w:r>
        <w:t>є:</w:t>
      </w:r>
    </w:p>
    <w:p w:rsidR="001A33E7" w:rsidRDefault="00DB292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розуміння специфіки редакційних авторсько-видавничих відносин Україн</w:t>
      </w:r>
      <w:r>
        <w:rPr>
          <w:color w:val="000000"/>
        </w:rPr>
        <w:t>и та світу;</w:t>
      </w:r>
    </w:p>
    <w:p w:rsidR="001A33E7" w:rsidRDefault="00DB2924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lastRenderedPageBreak/>
        <w:t>засвоєння особливостей написання та формування журналістських матеріалів,</w:t>
      </w:r>
    </w:p>
    <w:p w:rsidR="001A33E7" w:rsidRDefault="00DB2924">
      <w:pPr>
        <w:ind w:left="360"/>
        <w:jc w:val="both"/>
        <w:rPr>
          <w:color w:val="000000"/>
        </w:rPr>
      </w:pPr>
      <w:r>
        <w:rPr>
          <w:color w:val="000000"/>
        </w:rPr>
        <w:t xml:space="preserve"> -   набути практичних навичок редагування текстів, верстання газетних, журнальних  видань; </w:t>
      </w:r>
    </w:p>
    <w:p w:rsidR="001A33E7" w:rsidRDefault="00DB2924">
      <w:pPr>
        <w:ind w:left="360"/>
        <w:jc w:val="both"/>
        <w:rPr>
          <w:color w:val="000000"/>
        </w:rPr>
      </w:pPr>
      <w:r>
        <w:rPr>
          <w:color w:val="000000"/>
        </w:rPr>
        <w:t xml:space="preserve">-   навчитися самостійно створювати власні друковані та </w:t>
      </w:r>
      <w:proofErr w:type="spellStart"/>
      <w:r>
        <w:rPr>
          <w:color w:val="000000"/>
        </w:rPr>
        <w:t>онлайн</w:t>
      </w:r>
      <w:proofErr w:type="spellEnd"/>
      <w:r>
        <w:rPr>
          <w:color w:val="000000"/>
        </w:rPr>
        <w:t xml:space="preserve"> видання (журна</w:t>
      </w:r>
      <w:r>
        <w:rPr>
          <w:color w:val="000000"/>
        </w:rPr>
        <w:t>ли та газети, сайти новин);</w:t>
      </w:r>
    </w:p>
    <w:p w:rsidR="001A33E7" w:rsidRDefault="00DB2924">
      <w:pPr>
        <w:ind w:left="360"/>
        <w:jc w:val="both"/>
        <w:rPr>
          <w:color w:val="000000"/>
        </w:rPr>
      </w:pPr>
      <w:r>
        <w:rPr>
          <w:color w:val="000000"/>
        </w:rPr>
        <w:t xml:space="preserve">-  здобути знання щодо сучасних методів комунікації з авторами, редакторами, інституціями культури та освіти, </w:t>
      </w:r>
      <w:proofErr w:type="spellStart"/>
      <w:r>
        <w:rPr>
          <w:color w:val="000000"/>
        </w:rPr>
        <w:t>фрілансерами</w:t>
      </w:r>
      <w:proofErr w:type="spellEnd"/>
      <w:r>
        <w:rPr>
          <w:color w:val="000000"/>
        </w:rPr>
        <w:t>.</w:t>
      </w:r>
    </w:p>
    <w:p w:rsidR="001A33E7" w:rsidRDefault="001A33E7">
      <w:pPr>
        <w:jc w:val="both"/>
        <w:rPr>
          <w:b/>
        </w:rPr>
      </w:pPr>
    </w:p>
    <w:p w:rsidR="001A33E7" w:rsidRDefault="00DB2924">
      <w:pPr>
        <w:tabs>
          <w:tab w:val="left" w:pos="0"/>
        </w:tabs>
        <w:jc w:val="both"/>
      </w:pPr>
      <w:bookmarkStart w:id="1" w:name="_heading=h.gjdgxs" w:colFirst="0" w:colLast="0"/>
      <w:bookmarkEnd w:id="1"/>
      <w:r>
        <w:rPr>
          <w:b/>
        </w:rPr>
        <w:t>Дисципліна забезпечує набуття студентами</w:t>
      </w:r>
      <w:r>
        <w:t xml:space="preserve"> </w:t>
      </w:r>
      <w:proofErr w:type="spellStart"/>
      <w:r>
        <w:rPr>
          <w:b/>
        </w:rPr>
        <w:t>компетентностей</w:t>
      </w:r>
      <w:proofErr w:type="spellEnd"/>
      <w:r>
        <w:rPr>
          <w:b/>
        </w:rPr>
        <w:t xml:space="preserve"> </w:t>
      </w:r>
      <w:r>
        <w:t>(відповідно до освітньо-професійної програми «</w:t>
      </w:r>
      <w:r>
        <w:t>Журналістика»):</w:t>
      </w:r>
    </w:p>
    <w:p w:rsidR="001A33E7" w:rsidRDefault="00DB2924">
      <w:pPr>
        <w:widowControl w:val="0"/>
        <w:jc w:val="both"/>
      </w:pPr>
      <w:r>
        <w:t>ЗК   01. Здатність застосовувати знання в практичних ситуаціях.</w:t>
      </w:r>
    </w:p>
    <w:p w:rsidR="001A33E7" w:rsidRDefault="00DB2924">
      <w:pPr>
        <w:widowControl w:val="0"/>
        <w:jc w:val="both"/>
      </w:pPr>
      <w:r>
        <w:t>ЗК 02.  Знання та розуміння предметної області та розуміння професійної діяльності.</w:t>
      </w:r>
    </w:p>
    <w:p w:rsidR="001A33E7" w:rsidRDefault="00DB2924">
      <w:pPr>
        <w:jc w:val="both"/>
      </w:pPr>
      <w:r>
        <w:t>ЗК 04. Здатність до пошуку, оброблення та аналізу інформації з різних</w:t>
      </w:r>
    </w:p>
    <w:p w:rsidR="001A33E7" w:rsidRDefault="00DB2924">
      <w:pPr>
        <w:jc w:val="both"/>
      </w:pPr>
      <w:r>
        <w:t>джерел.</w:t>
      </w:r>
    </w:p>
    <w:p w:rsidR="001A33E7" w:rsidRDefault="00DB2924">
      <w:pPr>
        <w:widowControl w:val="0"/>
        <w:jc w:val="both"/>
      </w:pPr>
      <w:r>
        <w:t>ЗК  06.  Здатн</w:t>
      </w:r>
      <w:r>
        <w:t>ість до адаптації та дії в новій ситуації.</w:t>
      </w:r>
    </w:p>
    <w:p w:rsidR="001A33E7" w:rsidRDefault="00DB2924">
      <w:pPr>
        <w:widowControl w:val="0"/>
        <w:jc w:val="both"/>
      </w:pPr>
      <w:r>
        <w:t xml:space="preserve">ЗК  07.  Здатність працювати в команді. </w:t>
      </w:r>
    </w:p>
    <w:p w:rsidR="001A33E7" w:rsidRDefault="00DB2924">
      <w:pPr>
        <w:widowControl w:val="0"/>
        <w:jc w:val="both"/>
      </w:pPr>
      <w:r>
        <w:t>ЗК 08.   Здатність навчатися і оволодівати сучасними знаннями.</w:t>
      </w:r>
    </w:p>
    <w:p w:rsidR="001A33E7" w:rsidRDefault="001A33E7">
      <w:pPr>
        <w:widowControl w:val="0"/>
        <w:jc w:val="both"/>
      </w:pPr>
    </w:p>
    <w:p w:rsidR="001A33E7" w:rsidRDefault="00DB2924">
      <w:pPr>
        <w:tabs>
          <w:tab w:val="left" w:pos="2010"/>
          <w:tab w:val="center" w:pos="4677"/>
        </w:tabs>
        <w:jc w:val="both"/>
      </w:pPr>
      <w:r>
        <w:t>СК 02.  Здатність формувати інформаційний контент.</w:t>
      </w:r>
    </w:p>
    <w:p w:rsidR="001A33E7" w:rsidRDefault="00DB2924">
      <w:pPr>
        <w:widowControl w:val="0"/>
        <w:jc w:val="both"/>
      </w:pPr>
      <w:r>
        <w:t xml:space="preserve">СК 03.  Здатність створювати </w:t>
      </w:r>
      <w:proofErr w:type="spellStart"/>
      <w:r>
        <w:t>медіапродукт</w:t>
      </w:r>
      <w:proofErr w:type="spellEnd"/>
      <w:r>
        <w:t>.</w:t>
      </w:r>
    </w:p>
    <w:p w:rsidR="001A33E7" w:rsidRDefault="00DB2924">
      <w:pPr>
        <w:tabs>
          <w:tab w:val="left" w:pos="2010"/>
          <w:tab w:val="center" w:pos="4677"/>
        </w:tabs>
        <w:jc w:val="both"/>
      </w:pPr>
      <w:r>
        <w:t xml:space="preserve">СК 06.  Здатність до провадження безпечної </w:t>
      </w:r>
      <w:proofErr w:type="spellStart"/>
      <w:r>
        <w:t>медіадіяльності</w:t>
      </w:r>
      <w:proofErr w:type="spellEnd"/>
      <w:r>
        <w:t>.</w:t>
      </w:r>
    </w:p>
    <w:p w:rsidR="001A33E7" w:rsidRDefault="001A33E7">
      <w:pPr>
        <w:ind w:firstLine="540"/>
        <w:jc w:val="both"/>
        <w:rPr>
          <w:b/>
        </w:rPr>
      </w:pPr>
    </w:p>
    <w:p w:rsidR="001A33E7" w:rsidRDefault="00DB2924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Програмні результати навчання </w:t>
      </w:r>
      <w:r>
        <w:t>(відповідно до освітньо-професійної програми «Журналістика»):</w:t>
      </w:r>
    </w:p>
    <w:p w:rsidR="001A33E7" w:rsidRDefault="00DB2924">
      <w:pPr>
        <w:jc w:val="both"/>
      </w:pPr>
      <w:r>
        <w:t xml:space="preserve">ПР 02. Застосовувати знання зі сфери предметної спеціалізації для створення інформаційного продукту чи </w:t>
      </w:r>
      <w:r>
        <w:t>для проведення інформаційної акції.</w:t>
      </w:r>
    </w:p>
    <w:p w:rsidR="001A33E7" w:rsidRDefault="00DB2924">
      <w:pPr>
        <w:widowControl w:val="0"/>
        <w:shd w:val="clear" w:color="auto" w:fill="FFFFFF"/>
        <w:jc w:val="both"/>
      </w:pPr>
      <w:r>
        <w:t>ПР   04. Виконувати пошук, оброблення та аналіз інформації з різних джерел.</w:t>
      </w:r>
    </w:p>
    <w:p w:rsidR="001A33E7" w:rsidRDefault="00DB2924">
      <w:r>
        <w:t>ПР  08. Виокремлювати у виробничих ситуаціях факти, події, відомості, процеси, про які бракує знань, і розкривати способи та джерела здобування тих знань.</w:t>
      </w:r>
    </w:p>
    <w:p w:rsidR="001A33E7" w:rsidRDefault="00DB2924">
      <w:r>
        <w:t>ПР  09. Оцінювати діяльність колег як носіїв прав і обов’язків членів суспільства, представників гром</w:t>
      </w:r>
      <w:r>
        <w:t>адянського суспільства.</w:t>
      </w:r>
    </w:p>
    <w:p w:rsidR="001A33E7" w:rsidRDefault="00DB2924">
      <w:pPr>
        <w:jc w:val="both"/>
      </w:pPr>
      <w:r>
        <w:t>ПР  11. Вільно спілкуватися, включаючи усну, письмову та електронну комунікацію, українською мовою.</w:t>
      </w:r>
    </w:p>
    <w:p w:rsidR="001A33E7" w:rsidRDefault="00DB2924">
      <w:pPr>
        <w:widowControl w:val="0"/>
        <w:shd w:val="clear" w:color="auto" w:fill="FFFFFF"/>
        <w:jc w:val="both"/>
      </w:pPr>
      <w:r>
        <w:t xml:space="preserve">ПР 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>
        <w:t>соціальнокому</w:t>
      </w:r>
      <w:r>
        <w:t>нікаційних</w:t>
      </w:r>
      <w:proofErr w:type="spellEnd"/>
      <w:r>
        <w:t xml:space="preserve"> наук.</w:t>
      </w:r>
    </w:p>
    <w:p w:rsidR="001A33E7" w:rsidRDefault="00DB2924">
      <w:pPr>
        <w:widowControl w:val="0"/>
        <w:shd w:val="clear" w:color="auto" w:fill="FFFFFF"/>
        <w:jc w:val="both"/>
      </w:pPr>
      <w:r>
        <w:t xml:space="preserve">ПР 14. Генерувати інформаційний контент для будь-якого виду ЗМІ за заданою темою з використанням доступних, а також </w:t>
      </w:r>
      <w:proofErr w:type="spellStart"/>
      <w:r>
        <w:t>обовʼязкових</w:t>
      </w:r>
      <w:proofErr w:type="spellEnd"/>
      <w:r>
        <w:t xml:space="preserve"> джерел інформації.</w:t>
      </w:r>
    </w:p>
    <w:p w:rsidR="001A33E7" w:rsidRDefault="00DB2924">
      <w:pPr>
        <w:tabs>
          <w:tab w:val="left" w:pos="284"/>
          <w:tab w:val="left" w:pos="567"/>
        </w:tabs>
        <w:jc w:val="both"/>
      </w:pPr>
      <w:r>
        <w:t xml:space="preserve">ПР 15. Створювати грамотний </w:t>
      </w:r>
      <w:proofErr w:type="spellStart"/>
      <w:r>
        <w:t>медіапродукт</w:t>
      </w:r>
      <w:proofErr w:type="spellEnd"/>
      <w:r>
        <w:t xml:space="preserve"> на задану тему, визначеного жанру, з урахуванням к</w:t>
      </w:r>
      <w:r>
        <w:t>аналу поширення чи платформи оприлюднення.</w:t>
      </w:r>
    </w:p>
    <w:p w:rsidR="001A33E7" w:rsidRDefault="001A33E7">
      <w:pPr>
        <w:ind w:firstLine="540"/>
        <w:jc w:val="center"/>
        <w:rPr>
          <w:b/>
        </w:rPr>
      </w:pPr>
    </w:p>
    <w:p w:rsidR="001A33E7" w:rsidRDefault="00DB2924">
      <w:pPr>
        <w:ind w:firstLine="540"/>
        <w:jc w:val="center"/>
        <w:rPr>
          <w:b/>
        </w:rPr>
      </w:pPr>
      <w:r>
        <w:rPr>
          <w:b/>
        </w:rPr>
        <w:t>3. Програма навчальної дисципліни</w:t>
      </w:r>
    </w:p>
    <w:p w:rsidR="001A33E7" w:rsidRDefault="001A33E7">
      <w:pPr>
        <w:tabs>
          <w:tab w:val="left" w:pos="284"/>
          <w:tab w:val="left" w:pos="567"/>
        </w:tabs>
        <w:ind w:firstLine="567"/>
        <w:jc w:val="both"/>
        <w:rPr>
          <w:b/>
          <w:highlight w:val="lightGray"/>
        </w:rPr>
      </w:pPr>
    </w:p>
    <w:p w:rsidR="001A33E7" w:rsidRDefault="00DB2924">
      <w:pPr>
        <w:tabs>
          <w:tab w:val="left" w:pos="284"/>
          <w:tab w:val="left" w:pos="567"/>
        </w:tabs>
        <w:jc w:val="both"/>
        <w:rPr>
          <w:b/>
        </w:rPr>
      </w:pPr>
      <w:r>
        <w:rPr>
          <w:b/>
        </w:rPr>
        <w:t>Змістовий модуль 1. Робота над текстом матеріалів в газетах та журналах.</w:t>
      </w:r>
    </w:p>
    <w:tbl>
      <w:tblPr>
        <w:tblStyle w:val="af1"/>
        <w:tblW w:w="971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8485"/>
      </w:tblGrid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1.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  <w:rPr>
                <w:highlight w:val="lightGray"/>
              </w:rPr>
            </w:pPr>
            <w:r>
              <w:t xml:space="preserve">Типологія друкованих ЗМІ. </w:t>
            </w: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2.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</w:pPr>
            <w:r>
              <w:t>Створення нового друкованого видання. Статут видання.</w:t>
            </w:r>
          </w:p>
          <w:p w:rsidR="001A33E7" w:rsidRDefault="001A33E7">
            <w:pPr>
              <w:jc w:val="both"/>
              <w:rPr>
                <w:highlight w:val="lightGray"/>
              </w:rPr>
            </w:pP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3.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</w:pPr>
            <w:r>
              <w:t xml:space="preserve">Зовнішня подача газетних матеріалів. Редагування текстових та ілюстративних матеріалів вдрукованих ЗМІ. </w:t>
            </w:r>
          </w:p>
          <w:p w:rsidR="001A33E7" w:rsidRDefault="001A33E7">
            <w:pPr>
              <w:jc w:val="both"/>
              <w:rPr>
                <w:highlight w:val="lightGray"/>
              </w:rPr>
            </w:pP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4.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</w:pPr>
            <w:r>
              <w:t>Верстка статей у векторних та растрових програмах.</w:t>
            </w:r>
          </w:p>
          <w:p w:rsidR="001A33E7" w:rsidRDefault="001A33E7">
            <w:pPr>
              <w:rPr>
                <w:highlight w:val="lightGray"/>
              </w:rPr>
            </w:pP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5.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</w:pPr>
            <w:r>
              <w:t xml:space="preserve">Робота над змістовим наповненням видання. </w:t>
            </w:r>
          </w:p>
          <w:p w:rsidR="001A33E7" w:rsidRDefault="001A33E7">
            <w:pPr>
              <w:jc w:val="both"/>
              <w:rPr>
                <w:b/>
              </w:rPr>
            </w:pPr>
          </w:p>
          <w:p w:rsidR="001A33E7" w:rsidRDefault="001A33E7">
            <w:pPr>
              <w:rPr>
                <w:highlight w:val="lightGray"/>
              </w:rPr>
            </w:pPr>
          </w:p>
        </w:tc>
      </w:tr>
    </w:tbl>
    <w:p w:rsidR="001A33E7" w:rsidRDefault="001A33E7">
      <w:pPr>
        <w:jc w:val="both"/>
        <w:rPr>
          <w:b/>
        </w:rPr>
      </w:pPr>
    </w:p>
    <w:p w:rsidR="001A33E7" w:rsidRDefault="001A33E7">
      <w:pPr>
        <w:jc w:val="both"/>
        <w:rPr>
          <w:b/>
        </w:rPr>
      </w:pPr>
    </w:p>
    <w:p w:rsidR="001A33E7" w:rsidRDefault="001A33E7">
      <w:pPr>
        <w:jc w:val="both"/>
        <w:rPr>
          <w:b/>
        </w:rPr>
      </w:pPr>
    </w:p>
    <w:p w:rsidR="001A33E7" w:rsidRDefault="00DB2924">
      <w:pPr>
        <w:jc w:val="both"/>
        <w:rPr>
          <w:b/>
        </w:rPr>
      </w:pPr>
      <w:r>
        <w:rPr>
          <w:b/>
        </w:rPr>
        <w:t>Змістовий модуль 2.  Верстка і дизайн поліграфічної продукції.</w:t>
      </w:r>
    </w:p>
    <w:p w:rsidR="001A33E7" w:rsidRDefault="001A33E7">
      <w:pPr>
        <w:tabs>
          <w:tab w:val="left" w:pos="284"/>
          <w:tab w:val="left" w:pos="567"/>
        </w:tabs>
        <w:ind w:firstLine="567"/>
        <w:jc w:val="both"/>
        <w:rPr>
          <w:b/>
        </w:rPr>
      </w:pPr>
    </w:p>
    <w:tbl>
      <w:tblPr>
        <w:tblStyle w:val="af2"/>
        <w:tblW w:w="9718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8485"/>
      </w:tblGrid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6.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>Композиційно-графічна модель газети. Основні складові композиції газети.</w:t>
            </w: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7.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Основи  </w:t>
            </w:r>
            <w:proofErr w:type="spellStart"/>
            <w:r>
              <w:rPr>
                <w:color w:val="000000"/>
                <w:szCs w:val="28"/>
              </w:rPr>
              <w:t>Adobe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In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Design</w:t>
            </w:r>
            <w:proofErr w:type="spellEnd"/>
            <w:r>
              <w:rPr>
                <w:color w:val="000000"/>
                <w:szCs w:val="28"/>
              </w:rPr>
              <w:t>.</w:t>
            </w:r>
            <w:r w:rsidR="00C51DE1">
              <w:rPr>
                <w:color w:val="000000"/>
                <w:szCs w:val="28"/>
                <w:lang w:val="en-US"/>
              </w:rPr>
              <w:t xml:space="preserve"> </w:t>
            </w:r>
            <w:proofErr w:type="spellStart"/>
            <w:r w:rsidR="00C51DE1">
              <w:rPr>
                <w:lang w:val="en-US"/>
              </w:rPr>
              <w:t>Scribus</w:t>
            </w:r>
            <w:proofErr w:type="spellEnd"/>
            <w:r>
              <w:rPr>
                <w:color w:val="000000"/>
                <w:szCs w:val="28"/>
              </w:rPr>
              <w:tab/>
            </w:r>
          </w:p>
          <w:p w:rsidR="001A33E7" w:rsidRDefault="001A33E7">
            <w:pPr>
              <w:jc w:val="both"/>
              <w:rPr>
                <w:highlight w:val="lightGray"/>
              </w:rPr>
            </w:pP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8.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  <w:szCs w:val="28"/>
              </w:rPr>
              <w:t>Налаштування та робота з «майстром шаблонів». Верстка газет та журналів. Колонки та створення тексту. Способи сучасної газетної верстки.</w:t>
            </w:r>
          </w:p>
          <w:p w:rsidR="001A33E7" w:rsidRDefault="001A33E7">
            <w:pPr>
              <w:jc w:val="both"/>
              <w:rPr>
                <w:highlight w:val="lightGray"/>
              </w:rPr>
            </w:pPr>
          </w:p>
        </w:tc>
      </w:tr>
      <w:tr w:rsidR="001A33E7">
        <w:tc>
          <w:tcPr>
            <w:tcW w:w="1233" w:type="dxa"/>
            <w:shd w:val="clear" w:color="auto" w:fill="auto"/>
          </w:tcPr>
          <w:p w:rsidR="001A33E7" w:rsidRDefault="00DB2924">
            <w:pPr>
              <w:tabs>
                <w:tab w:val="left" w:pos="284"/>
                <w:tab w:val="left" w:pos="567"/>
              </w:tabs>
              <w:jc w:val="both"/>
              <w:rPr>
                <w:b/>
              </w:rPr>
            </w:pPr>
            <w:r>
              <w:rPr>
                <w:b/>
              </w:rPr>
              <w:t>Тема 9.</w:t>
            </w:r>
          </w:p>
        </w:tc>
        <w:tc>
          <w:tcPr>
            <w:tcW w:w="8485" w:type="dxa"/>
            <w:shd w:val="clear" w:color="auto" w:fill="auto"/>
          </w:tcPr>
          <w:p w:rsidR="001A33E7" w:rsidRDefault="00DB2924">
            <w:pPr>
              <w:jc w:val="both"/>
            </w:pPr>
            <w:r>
              <w:t>Редакційний менеджмент. Робота рекламних менеджерів у виданні.</w:t>
            </w:r>
          </w:p>
          <w:p w:rsidR="001A33E7" w:rsidRDefault="00DB2924">
            <w:r>
              <w:t>Газетний маркетинг. Етапи складання маркетингового плану газети.</w:t>
            </w:r>
          </w:p>
        </w:tc>
      </w:tr>
    </w:tbl>
    <w:p w:rsidR="001A33E7" w:rsidRDefault="001A33E7">
      <w:pPr>
        <w:ind w:firstLine="708"/>
        <w:rPr>
          <w:b/>
        </w:rPr>
      </w:pPr>
    </w:p>
    <w:p w:rsidR="001A33E7" w:rsidRDefault="001A33E7">
      <w:pPr>
        <w:jc w:val="center"/>
        <w:rPr>
          <w:b/>
        </w:rPr>
      </w:pPr>
    </w:p>
    <w:p w:rsidR="001A33E7" w:rsidRDefault="00DB2924">
      <w:pPr>
        <w:jc w:val="center"/>
        <w:rPr>
          <w:b/>
        </w:rPr>
      </w:pPr>
      <w:r>
        <w:rPr>
          <w:b/>
        </w:rPr>
        <w:t>4. Структура навчальної дисципліни</w:t>
      </w:r>
    </w:p>
    <w:p w:rsidR="001A33E7" w:rsidRDefault="001A33E7">
      <w:pPr>
        <w:ind w:firstLine="708"/>
        <w:jc w:val="center"/>
        <w:rPr>
          <w:b/>
        </w:rPr>
      </w:pPr>
    </w:p>
    <w:tbl>
      <w:tblPr>
        <w:tblStyle w:val="af3"/>
        <w:tblW w:w="9691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958"/>
        <w:gridCol w:w="496"/>
        <w:gridCol w:w="532"/>
        <w:gridCol w:w="578"/>
        <w:gridCol w:w="543"/>
        <w:gridCol w:w="586"/>
        <w:gridCol w:w="958"/>
        <w:gridCol w:w="313"/>
        <w:gridCol w:w="452"/>
        <w:gridCol w:w="579"/>
        <w:gridCol w:w="544"/>
        <w:gridCol w:w="581"/>
      </w:tblGrid>
      <w:tr w:rsidR="001A33E7">
        <w:trPr>
          <w:cantSplit/>
        </w:trPr>
        <w:tc>
          <w:tcPr>
            <w:tcW w:w="2571" w:type="dxa"/>
            <w:vMerge w:val="restart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змістових модулів і тем</w:t>
            </w:r>
          </w:p>
        </w:tc>
        <w:tc>
          <w:tcPr>
            <w:tcW w:w="7120" w:type="dxa"/>
            <w:gridSpan w:val="12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Кількість годин</w:t>
            </w:r>
          </w:p>
        </w:tc>
      </w:tr>
      <w:tr w:rsidR="001A33E7">
        <w:trPr>
          <w:cantSplit/>
        </w:trPr>
        <w:tc>
          <w:tcPr>
            <w:tcW w:w="2571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93" w:type="dxa"/>
            <w:gridSpan w:val="6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денна форма</w:t>
            </w:r>
          </w:p>
        </w:tc>
        <w:tc>
          <w:tcPr>
            <w:tcW w:w="3427" w:type="dxa"/>
            <w:gridSpan w:val="6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заочна форма</w:t>
            </w:r>
          </w:p>
        </w:tc>
      </w:tr>
      <w:tr w:rsidR="001A33E7">
        <w:trPr>
          <w:cantSplit/>
        </w:trPr>
        <w:tc>
          <w:tcPr>
            <w:tcW w:w="2571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усього </w:t>
            </w:r>
          </w:p>
        </w:tc>
        <w:tc>
          <w:tcPr>
            <w:tcW w:w="2735" w:type="dxa"/>
            <w:gridSpan w:val="5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тому числі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усього </w:t>
            </w:r>
          </w:p>
        </w:tc>
        <w:tc>
          <w:tcPr>
            <w:tcW w:w="2469" w:type="dxa"/>
            <w:gridSpan w:val="5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 тому числі</w:t>
            </w:r>
          </w:p>
        </w:tc>
      </w:tr>
      <w:tr w:rsidR="001A33E7">
        <w:trPr>
          <w:cantSplit/>
        </w:trPr>
        <w:tc>
          <w:tcPr>
            <w:tcW w:w="2571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532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578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лаб</w:t>
            </w:r>
            <w:proofErr w:type="spellEnd"/>
          </w:p>
        </w:tc>
        <w:tc>
          <w:tcPr>
            <w:tcW w:w="543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інд</w:t>
            </w:r>
            <w:proofErr w:type="spellEnd"/>
          </w:p>
        </w:tc>
        <w:tc>
          <w:tcPr>
            <w:tcW w:w="586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Merge/>
            <w:shd w:val="clear" w:color="auto" w:fill="auto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</w:p>
        </w:tc>
        <w:tc>
          <w:tcPr>
            <w:tcW w:w="452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</w:p>
        </w:tc>
        <w:tc>
          <w:tcPr>
            <w:tcW w:w="579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лаб</w:t>
            </w:r>
            <w:proofErr w:type="spellEnd"/>
          </w:p>
        </w:tc>
        <w:tc>
          <w:tcPr>
            <w:tcW w:w="544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інд</w:t>
            </w:r>
            <w:proofErr w:type="spellEnd"/>
          </w:p>
        </w:tc>
        <w:tc>
          <w:tcPr>
            <w:tcW w:w="581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с.р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1A33E7">
        <w:tc>
          <w:tcPr>
            <w:tcW w:w="2571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32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6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13" w:type="dxa"/>
            <w:shd w:val="clear" w:color="auto" w:fill="auto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52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9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4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81" w:type="dxa"/>
          </w:tcPr>
          <w:p w:rsidR="001A33E7" w:rsidRDefault="00DB29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A33E7">
        <w:trPr>
          <w:cantSplit/>
        </w:trPr>
        <w:tc>
          <w:tcPr>
            <w:tcW w:w="9691" w:type="dxa"/>
            <w:gridSpan w:val="13"/>
          </w:tcPr>
          <w:p w:rsidR="001A33E7" w:rsidRDefault="001A33E7">
            <w:pPr>
              <w:jc w:val="center"/>
              <w:rPr>
                <w:b/>
              </w:rPr>
            </w:pPr>
          </w:p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</w:tr>
      <w:tr w:rsidR="001A33E7">
        <w:trPr>
          <w:cantSplit/>
        </w:trPr>
        <w:tc>
          <w:tcPr>
            <w:tcW w:w="9691" w:type="dxa"/>
            <w:gridSpan w:val="13"/>
          </w:tcPr>
          <w:p w:rsidR="001A33E7" w:rsidRDefault="00DB2924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b/>
              </w:rPr>
              <w:t>Змістовий модуль 1</w:t>
            </w:r>
            <w:r>
              <w:t>.</w:t>
            </w:r>
          </w:p>
          <w:p w:rsidR="001A33E7" w:rsidRDefault="00DB2924">
            <w:pPr>
              <w:tabs>
                <w:tab w:val="left" w:pos="284"/>
                <w:tab w:val="left" w:pos="567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Робота над текстом матеріалів у газетах та журналах.</w:t>
            </w:r>
          </w:p>
          <w:p w:rsidR="001A33E7" w:rsidRDefault="001A33E7">
            <w:pPr>
              <w:jc w:val="center"/>
            </w:pPr>
          </w:p>
        </w:tc>
      </w:tr>
      <w:tr w:rsidR="001A33E7">
        <w:tc>
          <w:tcPr>
            <w:tcW w:w="2571" w:type="dxa"/>
          </w:tcPr>
          <w:p w:rsidR="001A33E7" w:rsidRDefault="00DB2924">
            <w:r>
              <w:rPr>
                <w:b/>
              </w:rPr>
              <w:t>Тема 1.</w:t>
            </w:r>
            <w:r>
              <w:rPr>
                <w:sz w:val="24"/>
              </w:rPr>
              <w:t>Типологія друкованих ЗМІ.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>10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1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rPr>
                <w:sz w:val="24"/>
              </w:rPr>
            </w:pPr>
            <w:r>
              <w:rPr>
                <w:b/>
              </w:rPr>
              <w:t>Тема2.</w:t>
            </w:r>
            <w:r>
              <w:rPr>
                <w:sz w:val="24"/>
              </w:rPr>
              <w:t xml:space="preserve">Створення нового друкованого </w:t>
            </w:r>
            <w:r>
              <w:rPr>
                <w:sz w:val="24"/>
              </w:rPr>
              <w:lastRenderedPageBreak/>
              <w:t>видання.</w:t>
            </w:r>
          </w:p>
          <w:p w:rsidR="001A33E7" w:rsidRDefault="00DB2924">
            <w:pPr>
              <w:rPr>
                <w:sz w:val="24"/>
              </w:rPr>
            </w:pPr>
            <w:r>
              <w:rPr>
                <w:sz w:val="24"/>
              </w:rPr>
              <w:t>Статут видання.</w:t>
            </w:r>
          </w:p>
          <w:p w:rsidR="001A33E7" w:rsidRDefault="001A33E7"/>
          <w:p w:rsidR="001A33E7" w:rsidRDefault="001A33E7"/>
        </w:tc>
        <w:tc>
          <w:tcPr>
            <w:tcW w:w="958" w:type="dxa"/>
            <w:shd w:val="clear" w:color="auto" w:fill="auto"/>
          </w:tcPr>
          <w:p w:rsidR="001A33E7" w:rsidRDefault="00DB2924">
            <w:r>
              <w:lastRenderedPageBreak/>
              <w:t>12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rPr>
                <w:b/>
                <w:sz w:val="24"/>
              </w:rPr>
            </w:pPr>
            <w:r>
              <w:rPr>
                <w:b/>
              </w:rPr>
              <w:lastRenderedPageBreak/>
              <w:t xml:space="preserve">Тема3. </w:t>
            </w:r>
            <w:r>
              <w:rPr>
                <w:sz w:val="24"/>
              </w:rPr>
              <w:t>Зовнішня подача газетних матеріалів. Редагування текстових та ілюстративних матеріалів в друкованих ЗМІ.</w:t>
            </w:r>
          </w:p>
          <w:p w:rsidR="001A33E7" w:rsidRDefault="001A33E7"/>
        </w:tc>
        <w:tc>
          <w:tcPr>
            <w:tcW w:w="958" w:type="dxa"/>
            <w:shd w:val="clear" w:color="auto" w:fill="auto"/>
          </w:tcPr>
          <w:p w:rsidR="001A33E7" w:rsidRDefault="00DB2924">
            <w:r>
              <w:t>12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jc w:val="both"/>
            </w:pPr>
            <w:r>
              <w:rPr>
                <w:b/>
              </w:rPr>
              <w:t>Тема 4</w:t>
            </w:r>
            <w:r>
              <w:t xml:space="preserve">. </w:t>
            </w:r>
          </w:p>
          <w:p w:rsidR="001A33E7" w:rsidRDefault="00DB2924">
            <w:pPr>
              <w:jc w:val="both"/>
              <w:rPr>
                <w:sz w:val="24"/>
              </w:rPr>
            </w:pPr>
            <w:r>
              <w:rPr>
                <w:sz w:val="24"/>
              </w:rPr>
              <w:t>Верстка статей у векторних та растрових програмах.</w:t>
            </w:r>
          </w:p>
          <w:p w:rsidR="001A33E7" w:rsidRDefault="001A33E7">
            <w:pPr>
              <w:jc w:val="both"/>
            </w:pP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 xml:space="preserve"> 10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1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jc w:val="both"/>
            </w:pPr>
            <w:r>
              <w:rPr>
                <w:b/>
              </w:rPr>
              <w:t>Тема 5</w:t>
            </w:r>
            <w:r>
              <w:t xml:space="preserve">. </w:t>
            </w:r>
          </w:p>
          <w:p w:rsidR="001A33E7" w:rsidRDefault="00DB292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Робота над змістовим наповненням видання. </w:t>
            </w:r>
          </w:p>
          <w:p w:rsidR="001A33E7" w:rsidRDefault="001A33E7">
            <w:pPr>
              <w:jc w:val="both"/>
              <w:rPr>
                <w:b/>
              </w:rPr>
            </w:pP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 xml:space="preserve"> 12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1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Разом за змістовим модулем 1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2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rPr>
          <w:cantSplit/>
        </w:trPr>
        <w:tc>
          <w:tcPr>
            <w:tcW w:w="9691" w:type="dxa"/>
            <w:gridSpan w:val="13"/>
          </w:tcPr>
          <w:p w:rsidR="001A33E7" w:rsidRDefault="001A33E7">
            <w:pPr>
              <w:jc w:val="center"/>
              <w:rPr>
                <w:b/>
              </w:rPr>
            </w:pPr>
          </w:p>
          <w:p w:rsidR="001A33E7" w:rsidRDefault="00DB2924">
            <w:pPr>
              <w:jc w:val="center"/>
            </w:pPr>
            <w:r>
              <w:rPr>
                <w:b/>
              </w:rPr>
              <w:t>Змістовий модуль 2.</w:t>
            </w:r>
          </w:p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Верстка і дизайн поліграфічної продукції.</w:t>
            </w:r>
          </w:p>
          <w:p w:rsidR="001A33E7" w:rsidRDefault="001A33E7">
            <w:pPr>
              <w:jc w:val="center"/>
            </w:pPr>
          </w:p>
        </w:tc>
      </w:tr>
      <w:tr w:rsidR="001A33E7">
        <w:tc>
          <w:tcPr>
            <w:tcW w:w="2571" w:type="dxa"/>
          </w:tcPr>
          <w:p w:rsidR="001A33E7" w:rsidRDefault="00DB2924">
            <w:r>
              <w:rPr>
                <w:b/>
              </w:rPr>
              <w:t>Тема 6</w:t>
            </w:r>
            <w:r>
              <w:t xml:space="preserve">. </w:t>
            </w:r>
            <w:r>
              <w:rPr>
                <w:sz w:val="24"/>
              </w:rPr>
              <w:t>Композиційно-графічна модель газети. Основні складові композиції газети.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>8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3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8"/>
              </w:rPr>
              <w:t>Тема 7.</w:t>
            </w:r>
          </w:p>
          <w:p w:rsidR="001A33E7" w:rsidRPr="00C51DE1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 xml:space="preserve">Основи  </w:t>
            </w:r>
            <w:proofErr w:type="spellStart"/>
            <w:r>
              <w:rPr>
                <w:color w:val="000000"/>
                <w:sz w:val="24"/>
              </w:rPr>
              <w:t>AdobeInDesign</w:t>
            </w:r>
            <w:proofErr w:type="spellEnd"/>
            <w:r>
              <w:rPr>
                <w:color w:val="000000"/>
                <w:sz w:val="24"/>
              </w:rPr>
              <w:t>.</w:t>
            </w:r>
            <w:r w:rsidR="00C51DE1">
              <w:rPr>
                <w:color w:val="000000"/>
                <w:sz w:val="24"/>
                <w:lang w:val="en-US"/>
              </w:rPr>
              <w:t xml:space="preserve"> </w:t>
            </w:r>
            <w:proofErr w:type="spellStart"/>
            <w:r w:rsidR="00C51DE1">
              <w:rPr>
                <w:lang w:val="en-US"/>
              </w:rPr>
              <w:t>Scribus</w:t>
            </w:r>
            <w:proofErr w:type="spellEnd"/>
          </w:p>
          <w:p w:rsidR="001A33E7" w:rsidRDefault="001A33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28"/>
              <w:jc w:val="both"/>
              <w:rPr>
                <w:color w:val="000000"/>
              </w:rPr>
            </w:pP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>10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Cs w:val="28"/>
              </w:rPr>
              <w:t>Тема8.</w:t>
            </w:r>
            <w:r>
              <w:rPr>
                <w:color w:val="000000"/>
                <w:sz w:val="24"/>
              </w:rPr>
              <w:t>Налаштування та робота з «майстром шаблонів». Верстка газет та журналів. Колонки та створення тексту. Способи сучасної газетної верстки.</w:t>
            </w:r>
          </w:p>
          <w:p w:rsidR="001A33E7" w:rsidRDefault="001A33E7">
            <w:pPr>
              <w:ind w:firstLine="708"/>
              <w:rPr>
                <w:b/>
                <w:sz w:val="24"/>
              </w:rPr>
            </w:pPr>
          </w:p>
          <w:p w:rsidR="001A33E7" w:rsidRDefault="001A33E7">
            <w:pPr>
              <w:rPr>
                <w:sz w:val="24"/>
              </w:rPr>
            </w:pP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lastRenderedPageBreak/>
              <w:t>8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8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jc w:val="both"/>
              <w:rPr>
                <w:sz w:val="24"/>
              </w:rPr>
            </w:pPr>
            <w:r>
              <w:rPr>
                <w:b/>
              </w:rPr>
              <w:lastRenderedPageBreak/>
              <w:t>Тема9.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Редакційний менеджмент. Робота рекламних менеджерів у виданні. Газетний маркетинг. Етапи складання маркетингового плану газети.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r>
              <w:t xml:space="preserve"> 8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r>
              <w:t>2</w:t>
            </w:r>
          </w:p>
        </w:tc>
        <w:tc>
          <w:tcPr>
            <w:tcW w:w="532" w:type="dxa"/>
          </w:tcPr>
          <w:p w:rsidR="001A33E7" w:rsidRDefault="00DB2924">
            <w:r>
              <w:t>2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Разом за змістовим модулем 2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2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8" w:type="dxa"/>
          </w:tcPr>
          <w:p w:rsidR="001A33E7" w:rsidRDefault="001A33E7">
            <w:pPr>
              <w:rPr>
                <w:b/>
              </w:rPr>
            </w:pPr>
          </w:p>
        </w:tc>
        <w:tc>
          <w:tcPr>
            <w:tcW w:w="543" w:type="dxa"/>
          </w:tcPr>
          <w:p w:rsidR="001A33E7" w:rsidRDefault="001A33E7">
            <w:pPr>
              <w:rPr>
                <w:b/>
              </w:rPr>
            </w:pPr>
          </w:p>
        </w:tc>
        <w:tc>
          <w:tcPr>
            <w:tcW w:w="586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pStyle w:val="4"/>
              <w:jc w:val="right"/>
            </w:pPr>
            <w:r>
              <w:t xml:space="preserve">Усього годин </w:t>
            </w:r>
          </w:p>
        </w:tc>
        <w:tc>
          <w:tcPr>
            <w:tcW w:w="958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96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32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rPr>
          <w:cantSplit/>
        </w:trPr>
        <w:tc>
          <w:tcPr>
            <w:tcW w:w="9691" w:type="dxa"/>
            <w:gridSpan w:val="13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</w:p>
        </w:tc>
      </w:tr>
      <w:tr w:rsidR="001A33E7">
        <w:trPr>
          <w:cantSplit/>
        </w:trPr>
        <w:tc>
          <w:tcPr>
            <w:tcW w:w="9691" w:type="dxa"/>
            <w:gridSpan w:val="13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Змістовий модуль 1</w:t>
            </w:r>
            <w:r>
              <w:t>. Назва</w:t>
            </w:r>
          </w:p>
        </w:tc>
      </w:tr>
      <w:tr w:rsidR="001A33E7">
        <w:tc>
          <w:tcPr>
            <w:tcW w:w="2571" w:type="dxa"/>
          </w:tcPr>
          <w:p w:rsidR="001A33E7" w:rsidRDefault="001A33E7">
            <w:pPr>
              <w:pStyle w:val="4"/>
              <w:jc w:val="left"/>
              <w:rPr>
                <w:b w:val="0"/>
              </w:rPr>
            </w:pP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496" w:type="dxa"/>
            <w:shd w:val="clear" w:color="auto" w:fill="auto"/>
          </w:tcPr>
          <w:p w:rsidR="001A33E7" w:rsidRDefault="001A33E7"/>
        </w:tc>
        <w:tc>
          <w:tcPr>
            <w:tcW w:w="532" w:type="dxa"/>
          </w:tcPr>
          <w:p w:rsidR="001A33E7" w:rsidRDefault="001A33E7"/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1A33E7"/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pStyle w:val="4"/>
              <w:jc w:val="left"/>
            </w:pPr>
            <w:r>
              <w:rPr>
                <w:b w:val="0"/>
              </w:rPr>
              <w:t>ІНДЗ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496" w:type="dxa"/>
            <w:shd w:val="clear" w:color="auto" w:fill="auto"/>
          </w:tcPr>
          <w:p w:rsidR="001A33E7" w:rsidRDefault="001A33E7"/>
        </w:tc>
        <w:tc>
          <w:tcPr>
            <w:tcW w:w="532" w:type="dxa"/>
          </w:tcPr>
          <w:p w:rsidR="001A33E7" w:rsidRDefault="00DB2924">
            <w:r>
              <w:t>-</w:t>
            </w:r>
          </w:p>
        </w:tc>
        <w:tc>
          <w:tcPr>
            <w:tcW w:w="578" w:type="dxa"/>
          </w:tcPr>
          <w:p w:rsidR="001A33E7" w:rsidRDefault="00DB2924">
            <w:r>
              <w:t>-</w:t>
            </w:r>
          </w:p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DB2924">
            <w:r>
              <w:t>-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DB2924">
            <w:r>
              <w:t>-</w:t>
            </w:r>
          </w:p>
        </w:tc>
        <w:tc>
          <w:tcPr>
            <w:tcW w:w="579" w:type="dxa"/>
          </w:tcPr>
          <w:p w:rsidR="001A33E7" w:rsidRDefault="00DB2924">
            <w:r>
              <w:t>-</w:t>
            </w:r>
          </w:p>
        </w:tc>
        <w:tc>
          <w:tcPr>
            <w:tcW w:w="544" w:type="dxa"/>
          </w:tcPr>
          <w:p w:rsidR="001A33E7" w:rsidRDefault="00DB2924">
            <w:r>
              <w:t>-</w:t>
            </w:r>
          </w:p>
        </w:tc>
        <w:tc>
          <w:tcPr>
            <w:tcW w:w="581" w:type="dxa"/>
          </w:tcPr>
          <w:p w:rsidR="001A33E7" w:rsidRDefault="001A33E7"/>
        </w:tc>
      </w:tr>
      <w:tr w:rsidR="001A33E7">
        <w:tc>
          <w:tcPr>
            <w:tcW w:w="2571" w:type="dxa"/>
          </w:tcPr>
          <w:p w:rsidR="001A33E7" w:rsidRDefault="00DB2924">
            <w:pPr>
              <w:pStyle w:val="4"/>
              <w:jc w:val="right"/>
            </w:pPr>
            <w:r>
              <w:t>Усього годин</w:t>
            </w:r>
          </w:p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496" w:type="dxa"/>
            <w:shd w:val="clear" w:color="auto" w:fill="auto"/>
          </w:tcPr>
          <w:p w:rsidR="001A33E7" w:rsidRDefault="001A33E7"/>
        </w:tc>
        <w:tc>
          <w:tcPr>
            <w:tcW w:w="532" w:type="dxa"/>
          </w:tcPr>
          <w:p w:rsidR="001A33E7" w:rsidRDefault="001A33E7"/>
        </w:tc>
        <w:tc>
          <w:tcPr>
            <w:tcW w:w="578" w:type="dxa"/>
          </w:tcPr>
          <w:p w:rsidR="001A33E7" w:rsidRDefault="001A33E7"/>
        </w:tc>
        <w:tc>
          <w:tcPr>
            <w:tcW w:w="543" w:type="dxa"/>
          </w:tcPr>
          <w:p w:rsidR="001A33E7" w:rsidRDefault="001A33E7"/>
        </w:tc>
        <w:tc>
          <w:tcPr>
            <w:tcW w:w="586" w:type="dxa"/>
          </w:tcPr>
          <w:p w:rsidR="001A33E7" w:rsidRDefault="001A33E7"/>
        </w:tc>
        <w:tc>
          <w:tcPr>
            <w:tcW w:w="958" w:type="dxa"/>
            <w:shd w:val="clear" w:color="auto" w:fill="auto"/>
          </w:tcPr>
          <w:p w:rsidR="001A33E7" w:rsidRDefault="001A33E7"/>
        </w:tc>
        <w:tc>
          <w:tcPr>
            <w:tcW w:w="313" w:type="dxa"/>
            <w:shd w:val="clear" w:color="auto" w:fill="auto"/>
          </w:tcPr>
          <w:p w:rsidR="001A33E7" w:rsidRDefault="001A33E7"/>
        </w:tc>
        <w:tc>
          <w:tcPr>
            <w:tcW w:w="452" w:type="dxa"/>
          </w:tcPr>
          <w:p w:rsidR="001A33E7" w:rsidRDefault="001A33E7"/>
        </w:tc>
        <w:tc>
          <w:tcPr>
            <w:tcW w:w="579" w:type="dxa"/>
          </w:tcPr>
          <w:p w:rsidR="001A33E7" w:rsidRDefault="001A33E7"/>
        </w:tc>
        <w:tc>
          <w:tcPr>
            <w:tcW w:w="544" w:type="dxa"/>
          </w:tcPr>
          <w:p w:rsidR="001A33E7" w:rsidRDefault="001A33E7"/>
        </w:tc>
        <w:tc>
          <w:tcPr>
            <w:tcW w:w="581" w:type="dxa"/>
          </w:tcPr>
          <w:p w:rsidR="001A33E7" w:rsidRDefault="001A33E7"/>
        </w:tc>
      </w:tr>
    </w:tbl>
    <w:p w:rsidR="001A33E7" w:rsidRDefault="001A33E7">
      <w:pPr>
        <w:ind w:left="7513" w:hanging="425"/>
      </w:pPr>
    </w:p>
    <w:p w:rsidR="001A33E7" w:rsidRDefault="001A33E7">
      <w:pPr>
        <w:rPr>
          <w:b/>
        </w:rPr>
      </w:pPr>
    </w:p>
    <w:p w:rsidR="001A33E7" w:rsidRDefault="001A33E7">
      <w:pPr>
        <w:ind w:left="7513" w:hanging="6946"/>
        <w:jc w:val="center"/>
        <w:rPr>
          <w:b/>
        </w:rPr>
      </w:pPr>
    </w:p>
    <w:p w:rsidR="001A33E7" w:rsidRDefault="00DB2924">
      <w:pPr>
        <w:ind w:left="7513" w:hanging="6946"/>
        <w:jc w:val="center"/>
        <w:rPr>
          <w:b/>
        </w:rPr>
      </w:pPr>
      <w:r>
        <w:rPr>
          <w:b/>
        </w:rPr>
        <w:t>5. Теми практичних занять</w:t>
      </w:r>
    </w:p>
    <w:tbl>
      <w:tblPr>
        <w:tblStyle w:val="af4"/>
        <w:tblW w:w="935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ind w:left="142" w:hanging="142"/>
              <w:jc w:val="center"/>
            </w:pPr>
            <w:r>
              <w:t>№</w:t>
            </w:r>
          </w:p>
          <w:p w:rsidR="001A33E7" w:rsidRDefault="00DB2924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Кількість</w:t>
            </w:r>
          </w:p>
          <w:p w:rsidR="001A33E7" w:rsidRDefault="00DB2924">
            <w:pPr>
              <w:jc w:val="center"/>
            </w:pPr>
            <w:r>
              <w:t>годин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1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proofErr w:type="spellStart"/>
            <w:r>
              <w:t>Редагуваннятекстових</w:t>
            </w:r>
            <w:proofErr w:type="spellEnd"/>
            <w:r>
              <w:t xml:space="preserve"> та ілюстративних матеріалів друкованих ЗМІ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Верстка статей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3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proofErr w:type="spellStart"/>
            <w:r>
              <w:t>Дополіграфічнапідготовкаоригінал-макетів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4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Робота з растровою та векторною графікою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5</w:t>
            </w:r>
          </w:p>
        </w:tc>
        <w:tc>
          <w:tcPr>
            <w:tcW w:w="7087" w:type="dxa"/>
            <w:shd w:val="clear" w:color="auto" w:fill="auto"/>
          </w:tcPr>
          <w:p w:rsidR="001A33E7" w:rsidRPr="00C51DE1" w:rsidRDefault="00DB2924" w:rsidP="00C51DE1">
            <w:pPr>
              <w:jc w:val="center"/>
            </w:pPr>
            <w:r>
              <w:t xml:space="preserve">Основи  </w:t>
            </w:r>
            <w:proofErr w:type="spellStart"/>
            <w:r>
              <w:t>QuarkXPress</w:t>
            </w:r>
            <w:proofErr w:type="spellEnd"/>
            <w:r>
              <w:t xml:space="preserve"> </w:t>
            </w:r>
            <w:proofErr w:type="spellStart"/>
            <w:r>
              <w:t>таAdobeInDesign</w:t>
            </w:r>
            <w:proofErr w:type="spellEnd"/>
            <w:r w:rsidR="00C51DE1">
              <w:rPr>
                <w:lang w:val="en-US"/>
              </w:rPr>
              <w:t>,</w:t>
            </w:r>
            <w:r w:rsidR="00C51DE1" w:rsidRPr="00C51DE1">
              <w:t xml:space="preserve"> </w:t>
            </w:r>
            <w:proofErr w:type="spellStart"/>
            <w:r w:rsidR="00C51DE1">
              <w:rPr>
                <w:lang w:val="en-US"/>
              </w:rPr>
              <w:t>Scribus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6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Налаштування та робота з Майстром шаблонів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7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Верстка газет та журналів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8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Експорт та сумісність видавничо-поліграфічних програм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9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Редакційний менеджмент. Робота в штаті, статут видання.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1A33E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1A33E7" w:rsidRDefault="001A33E7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A33E7" w:rsidRDefault="001A33E7">
            <w:pPr>
              <w:jc w:val="center"/>
            </w:pP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1A33E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 xml:space="preserve">        18</w:t>
            </w:r>
          </w:p>
        </w:tc>
      </w:tr>
    </w:tbl>
    <w:p w:rsidR="001A33E7" w:rsidRDefault="001A33E7"/>
    <w:p w:rsidR="001A33E7" w:rsidRDefault="001A33E7">
      <w:pPr>
        <w:ind w:left="7513" w:hanging="6946"/>
        <w:jc w:val="center"/>
        <w:rPr>
          <w:b/>
        </w:rPr>
      </w:pPr>
    </w:p>
    <w:p w:rsidR="001A33E7" w:rsidRDefault="001A33E7">
      <w:pPr>
        <w:rPr>
          <w:b/>
        </w:rPr>
      </w:pPr>
    </w:p>
    <w:p w:rsidR="001A33E7" w:rsidRDefault="00DB2924">
      <w:pPr>
        <w:ind w:left="7513" w:hanging="6946"/>
        <w:jc w:val="center"/>
        <w:rPr>
          <w:b/>
        </w:rPr>
      </w:pPr>
      <w:r>
        <w:rPr>
          <w:b/>
        </w:rPr>
        <w:t>6. Самостійна робота</w:t>
      </w:r>
    </w:p>
    <w:tbl>
      <w:tblPr>
        <w:tblStyle w:val="af5"/>
        <w:tblW w:w="935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ind w:left="142" w:hanging="142"/>
              <w:jc w:val="center"/>
            </w:pPr>
            <w:r>
              <w:t>№</w:t>
            </w:r>
          </w:p>
          <w:p w:rsidR="001A33E7" w:rsidRDefault="00DB2924">
            <w:pPr>
              <w:ind w:left="142" w:hanging="142"/>
              <w:jc w:val="center"/>
            </w:pPr>
            <w:r>
              <w:t>з/п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jc w:val="center"/>
            </w:pPr>
            <w: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Кількість</w:t>
            </w:r>
          </w:p>
          <w:p w:rsidR="001A33E7" w:rsidRDefault="00DB2924">
            <w:pPr>
              <w:jc w:val="center"/>
            </w:pPr>
            <w:r>
              <w:t>годин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1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roofErr w:type="spellStart"/>
            <w:r>
              <w:t>Редагуваннятекстових</w:t>
            </w:r>
            <w:proofErr w:type="spellEnd"/>
            <w:r>
              <w:t xml:space="preserve"> та </w:t>
            </w:r>
            <w:proofErr w:type="spellStart"/>
            <w:r>
              <w:t>ілюстративнихматеріаліввдрукованих</w:t>
            </w:r>
            <w:proofErr w:type="spellEnd"/>
            <w:r>
              <w:t xml:space="preserve"> ЗМІ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12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Верстка статей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4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lastRenderedPageBreak/>
              <w:t>3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proofErr w:type="spellStart"/>
            <w:r>
              <w:t>Дополіграфічнапідготовкаоригінал-макетів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10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4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Робота з растровою та векторною графікою.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6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5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 xml:space="preserve">Основи  </w:t>
            </w:r>
            <w:proofErr w:type="spellStart"/>
            <w:r>
              <w:t>QuarkXPress</w:t>
            </w:r>
            <w:proofErr w:type="spellEnd"/>
            <w:r>
              <w:t xml:space="preserve"> </w:t>
            </w:r>
            <w:proofErr w:type="spellStart"/>
            <w:r>
              <w:t>таAdobeInDesign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4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6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Налаштування та робота з Майстром шаблонів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4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7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Верстка газет та журналів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6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8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Експорт та сумісність видавничо-поліграфічних програм.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2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DB2924">
            <w:pPr>
              <w:jc w:val="center"/>
            </w:pPr>
            <w:r>
              <w:t>9</w:t>
            </w:r>
          </w:p>
        </w:tc>
        <w:tc>
          <w:tcPr>
            <w:tcW w:w="7087" w:type="dxa"/>
            <w:shd w:val="clear" w:color="auto" w:fill="auto"/>
          </w:tcPr>
          <w:p w:rsidR="001A33E7" w:rsidRDefault="00DB2924">
            <w:r>
              <w:t>Розробка та макетування власного тематичного видання. Написання статуту газетно-журнальної періодики.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</w:pPr>
            <w:r>
              <w:t>8</w:t>
            </w:r>
          </w:p>
        </w:tc>
      </w:tr>
      <w:tr w:rsidR="001A33E7">
        <w:tc>
          <w:tcPr>
            <w:tcW w:w="709" w:type="dxa"/>
            <w:shd w:val="clear" w:color="auto" w:fill="auto"/>
          </w:tcPr>
          <w:p w:rsidR="001A33E7" w:rsidRDefault="001A33E7">
            <w:pPr>
              <w:jc w:val="center"/>
            </w:pPr>
          </w:p>
        </w:tc>
        <w:tc>
          <w:tcPr>
            <w:tcW w:w="7087" w:type="dxa"/>
            <w:shd w:val="clear" w:color="auto" w:fill="auto"/>
          </w:tcPr>
          <w:p w:rsidR="001A33E7" w:rsidRDefault="00DB2924">
            <w:pPr>
              <w:rPr>
                <w:b/>
              </w:rPr>
            </w:pPr>
            <w:r>
              <w:rPr>
                <w:b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1A33E7" w:rsidRDefault="00DB2924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:rsidR="001A33E7" w:rsidRDefault="001A33E7">
      <w:pPr>
        <w:ind w:left="142" w:firstLine="425"/>
        <w:jc w:val="center"/>
        <w:rPr>
          <w:b/>
          <w:sz w:val="32"/>
          <w:szCs w:val="32"/>
        </w:rPr>
      </w:pPr>
    </w:p>
    <w:p w:rsidR="001A33E7" w:rsidRDefault="00DB2924">
      <w:pPr>
        <w:ind w:firstLine="360"/>
        <w:jc w:val="both"/>
      </w:pPr>
      <w:r>
        <w:rPr>
          <w:b/>
          <w:sz w:val="26"/>
          <w:szCs w:val="26"/>
        </w:rPr>
        <w:t xml:space="preserve">7. </w:t>
      </w:r>
      <w:r>
        <w:rPr>
          <w:b/>
        </w:rPr>
        <w:t xml:space="preserve">Індивідуальні завдання. </w:t>
      </w:r>
      <w:r>
        <w:t xml:space="preserve">Завдання </w:t>
      </w:r>
      <w:proofErr w:type="spellStart"/>
      <w:r>
        <w:t>теоретико-дослідницького</w:t>
      </w:r>
      <w:proofErr w:type="spellEnd"/>
      <w:r>
        <w:t xml:space="preserve"> та практичного характеру. Взяти участь у журнально-газетному студентському </w:t>
      </w:r>
      <w:proofErr w:type="spellStart"/>
      <w:r>
        <w:t>проєкті</w:t>
      </w:r>
      <w:proofErr w:type="spellEnd"/>
      <w:r>
        <w:t xml:space="preserve">. (Матеріали та журнали скласти в творче </w:t>
      </w:r>
      <w:proofErr w:type="spellStart"/>
      <w:r>
        <w:t>портфоліо</w:t>
      </w:r>
      <w:proofErr w:type="spellEnd"/>
      <w:r>
        <w:t>).</w:t>
      </w:r>
    </w:p>
    <w:p w:rsidR="001A33E7" w:rsidRDefault="001A33E7">
      <w:pPr>
        <w:ind w:firstLine="180"/>
        <w:jc w:val="center"/>
        <w:rPr>
          <w:i/>
          <w:sz w:val="24"/>
        </w:rPr>
      </w:pPr>
    </w:p>
    <w:p w:rsidR="001A33E7" w:rsidRDefault="001A33E7">
      <w:pPr>
        <w:ind w:left="142" w:firstLine="567"/>
        <w:jc w:val="center"/>
        <w:rPr>
          <w:b/>
          <w:sz w:val="32"/>
          <w:szCs w:val="32"/>
        </w:rPr>
      </w:pPr>
    </w:p>
    <w:p w:rsidR="001A33E7" w:rsidRDefault="00DB2924">
      <w:pPr>
        <w:ind w:left="142" w:firstLine="567"/>
        <w:jc w:val="center"/>
        <w:rPr>
          <w:b/>
        </w:rPr>
      </w:pPr>
      <w:r>
        <w:rPr>
          <w:b/>
        </w:rPr>
        <w:t>8. Методи навчання</w:t>
      </w:r>
    </w:p>
    <w:p w:rsidR="001A33E7" w:rsidRDefault="00DB2924">
      <w:pPr>
        <w:ind w:firstLine="708"/>
        <w:jc w:val="both"/>
      </w:pPr>
      <w:r>
        <w:t xml:space="preserve">За джерелами знань використовуються такі методи навчання: словесні – розповідь, пояснення; наочні – презентація, ілюстрація; практичні – індивідуальні завдання, самостійна робота, практична робота. </w:t>
      </w:r>
    </w:p>
    <w:p w:rsidR="001A33E7" w:rsidRDefault="00DB2924">
      <w:pPr>
        <w:ind w:firstLine="708"/>
        <w:jc w:val="both"/>
      </w:pPr>
      <w:r>
        <w:t>За характером логіки пізнання використовуються такі метод</w:t>
      </w:r>
      <w:r>
        <w:t xml:space="preserve">и: аналітичний, синтетичний, аналітико-синтетичний, індуктивний, дедуктивний. </w:t>
      </w:r>
    </w:p>
    <w:p w:rsidR="001A33E7" w:rsidRDefault="00DB292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1A33E7" w:rsidRDefault="00DB2924">
      <w:pPr>
        <w:ind w:firstLine="708"/>
        <w:jc w:val="both"/>
      </w:pPr>
      <w:proofErr w:type="spellStart"/>
      <w:r>
        <w:t>Задіяно</w:t>
      </w:r>
      <w:proofErr w:type="spellEnd"/>
      <w:r>
        <w:t xml:space="preserve"> практикум, спрямований на вироблення навичок самостій</w:t>
      </w:r>
      <w:r>
        <w:t xml:space="preserve">ної моральної орієнтації майбутніх журналістів у складних професійних ситуаціях. </w:t>
      </w:r>
    </w:p>
    <w:p w:rsidR="001A33E7" w:rsidRDefault="001A33E7">
      <w:pPr>
        <w:ind w:firstLine="360"/>
        <w:jc w:val="center"/>
      </w:pPr>
    </w:p>
    <w:p w:rsidR="001A33E7" w:rsidRDefault="00DB2924">
      <w:pPr>
        <w:jc w:val="center"/>
        <w:rPr>
          <w:b/>
        </w:rPr>
      </w:pPr>
      <w:r>
        <w:rPr>
          <w:b/>
        </w:rPr>
        <w:t>9. Методи контролю</w:t>
      </w:r>
    </w:p>
    <w:p w:rsidR="001A33E7" w:rsidRDefault="001A33E7">
      <w:pPr>
        <w:ind w:left="142" w:firstLine="425"/>
        <w:jc w:val="center"/>
        <w:rPr>
          <w:b/>
        </w:rPr>
      </w:pPr>
    </w:p>
    <w:p w:rsidR="001A33E7" w:rsidRDefault="00DB2924">
      <w:pPr>
        <w:ind w:firstLine="709"/>
        <w:jc w:val="both"/>
      </w:pPr>
      <w:r>
        <w:t xml:space="preserve">Методи усного контролю: індивідуальне опитування, фронтальне опитування, бесіда. </w:t>
      </w:r>
    </w:p>
    <w:p w:rsidR="001A33E7" w:rsidRDefault="00DB2924">
      <w:pPr>
        <w:ind w:firstLine="709"/>
        <w:jc w:val="both"/>
      </w:pPr>
      <w:r>
        <w:t>Методи письмового контролю: виконання творчих завдань, письмове тестува</w:t>
      </w:r>
      <w:r>
        <w:t xml:space="preserve">ння, контрольна робота. </w:t>
      </w:r>
    </w:p>
    <w:p w:rsidR="001A33E7" w:rsidRDefault="00DB2924">
      <w:pPr>
        <w:ind w:firstLine="709"/>
        <w:jc w:val="both"/>
      </w:pPr>
      <w:r>
        <w:t>Методи самоконтролю: самооцінка, самоаналіз.</w:t>
      </w:r>
    </w:p>
    <w:p w:rsidR="001A33E7" w:rsidRDefault="001A33E7">
      <w:pPr>
        <w:jc w:val="center"/>
        <w:rPr>
          <w:b/>
        </w:rPr>
      </w:pPr>
    </w:p>
    <w:p w:rsidR="001A33E7" w:rsidRDefault="00DB292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Зразок контрольної роботи:</w:t>
      </w:r>
    </w:p>
    <w:p w:rsidR="001A33E7" w:rsidRDefault="00DB2924">
      <w:pPr>
        <w:tabs>
          <w:tab w:val="left" w:pos="0"/>
        </w:tabs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Варіант 1</w:t>
      </w:r>
    </w:p>
    <w:p w:rsidR="001A33E7" w:rsidRDefault="00DB2924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Основні принципи і ознаки оформлення періодичних видань.</w:t>
      </w:r>
    </w:p>
    <w:p w:rsidR="001A33E7" w:rsidRDefault="00DB2924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Структура й система роботи в редакції газети.</w:t>
      </w:r>
    </w:p>
    <w:p w:rsidR="001A33E7" w:rsidRDefault="00DB2924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Напишіть визначення поняття «верстка газети».</w:t>
      </w:r>
    </w:p>
    <w:p w:rsidR="001A33E7" w:rsidRDefault="00DB2924">
      <w:pPr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Тестове завдання.</w:t>
      </w:r>
    </w:p>
    <w:p w:rsidR="001A33E7" w:rsidRDefault="001A33E7">
      <w:pPr>
        <w:tabs>
          <w:tab w:val="left" w:pos="0"/>
        </w:tabs>
        <w:ind w:left="709"/>
        <w:jc w:val="both"/>
        <w:rPr>
          <w:sz w:val="26"/>
          <w:szCs w:val="26"/>
        </w:rPr>
      </w:pPr>
    </w:p>
    <w:p w:rsidR="001A33E7" w:rsidRDefault="00DB2924">
      <w:pPr>
        <w:tabs>
          <w:tab w:val="left" w:pos="0"/>
        </w:tabs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Зразок екзаменаційного білета:</w:t>
      </w:r>
    </w:p>
    <w:p w:rsidR="001A33E7" w:rsidRDefault="00DB2924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Екзаменаційний білет № 1</w:t>
      </w:r>
    </w:p>
    <w:p w:rsidR="001A33E7" w:rsidRDefault="00DB2924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Способи верстання газетної сторінки.</w:t>
      </w:r>
    </w:p>
    <w:p w:rsidR="001A33E7" w:rsidRDefault="00DB2924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Процес макетування газетного номера і полоси.</w:t>
      </w:r>
    </w:p>
    <w:p w:rsidR="001A33E7" w:rsidRDefault="00DB2924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Назвати вимоги до поліграфічного виконання газет і журналів.</w:t>
      </w:r>
    </w:p>
    <w:p w:rsidR="001A33E7" w:rsidRDefault="00DB2924">
      <w:pPr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Тестове завдання.</w:t>
      </w:r>
    </w:p>
    <w:p w:rsidR="001A33E7" w:rsidRDefault="001A33E7">
      <w:pPr>
        <w:jc w:val="center"/>
        <w:rPr>
          <w:b/>
        </w:rPr>
      </w:pPr>
    </w:p>
    <w:p w:rsidR="001A33E7" w:rsidRDefault="001A33E7">
      <w:pPr>
        <w:jc w:val="center"/>
        <w:rPr>
          <w:b/>
        </w:rPr>
      </w:pPr>
    </w:p>
    <w:p w:rsidR="001A33E7" w:rsidRDefault="001A33E7">
      <w:pPr>
        <w:jc w:val="center"/>
        <w:rPr>
          <w:b/>
        </w:rPr>
      </w:pPr>
    </w:p>
    <w:p w:rsidR="001A33E7" w:rsidRDefault="00DB2924">
      <w:pPr>
        <w:jc w:val="center"/>
        <w:rPr>
          <w:b/>
        </w:rPr>
      </w:pPr>
      <w:r>
        <w:rPr>
          <w:b/>
        </w:rPr>
        <w:t>10. Програмові вимоги до екзамену</w:t>
      </w:r>
    </w:p>
    <w:p w:rsidR="001A33E7" w:rsidRDefault="001A33E7">
      <w:pPr>
        <w:shd w:val="clear" w:color="auto" w:fill="FFFFFF"/>
        <w:jc w:val="right"/>
      </w:pPr>
    </w:p>
    <w:p w:rsidR="001A33E7" w:rsidRDefault="00DB2924">
      <w:pPr>
        <w:numPr>
          <w:ilvl w:val="0"/>
          <w:numId w:val="1"/>
        </w:numPr>
      </w:pPr>
      <w:r>
        <w:t>Які вимоги до чорно-білої блокової реклами?</w:t>
      </w:r>
    </w:p>
    <w:p w:rsidR="001A33E7" w:rsidRDefault="00DB2924">
      <w:pPr>
        <w:numPr>
          <w:ilvl w:val="0"/>
          <w:numId w:val="1"/>
        </w:numPr>
      </w:pPr>
      <w:r>
        <w:t>Які три напрями у блоковій рекламі ви знаєте?</w:t>
      </w:r>
    </w:p>
    <w:p w:rsidR="001A33E7" w:rsidRDefault="00DB2924">
      <w:pPr>
        <w:numPr>
          <w:ilvl w:val="0"/>
          <w:numId w:val="1"/>
        </w:numPr>
      </w:pPr>
      <w:r>
        <w:t xml:space="preserve">Що таке </w:t>
      </w:r>
      <w:proofErr w:type="spellStart"/>
      <w:r>
        <w:t>brandessence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Опишіть </w:t>
      </w:r>
      <w:proofErr w:type="spellStart"/>
      <w:r>
        <w:t>ребрендінг</w:t>
      </w:r>
      <w:proofErr w:type="spellEnd"/>
      <w:r>
        <w:t xml:space="preserve"> двох відомих компаній.</w:t>
      </w:r>
    </w:p>
    <w:p w:rsidR="001A33E7" w:rsidRDefault="00DB2924">
      <w:pPr>
        <w:numPr>
          <w:ilvl w:val="0"/>
          <w:numId w:val="1"/>
        </w:numPr>
      </w:pPr>
      <w:r>
        <w:t>Що таке реклама впровадження?</w:t>
      </w:r>
    </w:p>
    <w:p w:rsidR="001A33E7" w:rsidRDefault="00DB2924">
      <w:pPr>
        <w:numPr>
          <w:ilvl w:val="0"/>
          <w:numId w:val="1"/>
        </w:numPr>
      </w:pPr>
      <w:r>
        <w:t>Що таке реклама залучення?</w:t>
      </w:r>
    </w:p>
    <w:p w:rsidR="001A33E7" w:rsidRDefault="00DB2924">
      <w:pPr>
        <w:numPr>
          <w:ilvl w:val="0"/>
          <w:numId w:val="1"/>
        </w:numPr>
      </w:pPr>
      <w:r>
        <w:t xml:space="preserve">Що таке криві </w:t>
      </w:r>
      <w:proofErr w:type="spellStart"/>
      <w:r>
        <w:t>Безь’є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Які інструменти виділення в </w:t>
      </w:r>
      <w:proofErr w:type="spellStart"/>
      <w:r>
        <w:t>AdobePhotoshop</w:t>
      </w:r>
      <w:proofErr w:type="spellEnd"/>
      <w:r>
        <w:t xml:space="preserve"> ви знаєте?</w:t>
      </w:r>
    </w:p>
    <w:p w:rsidR="001A33E7" w:rsidRDefault="00DB2924">
      <w:pPr>
        <w:numPr>
          <w:ilvl w:val="0"/>
          <w:numId w:val="1"/>
        </w:numPr>
      </w:pPr>
      <w:r>
        <w:t>Що таке растрова графіка?</w:t>
      </w:r>
    </w:p>
    <w:p w:rsidR="001A33E7" w:rsidRDefault="00DB2924">
      <w:pPr>
        <w:numPr>
          <w:ilvl w:val="0"/>
          <w:numId w:val="1"/>
        </w:numPr>
      </w:pPr>
      <w:r>
        <w:t xml:space="preserve"> Що таке роздільна здатність?</w:t>
      </w:r>
    </w:p>
    <w:p w:rsidR="001A33E7" w:rsidRDefault="00DB2924">
      <w:pPr>
        <w:numPr>
          <w:ilvl w:val="0"/>
          <w:numId w:val="1"/>
        </w:numPr>
      </w:pPr>
      <w:r>
        <w:t xml:space="preserve"> Характеристика растрової графіки для кольорового друку?</w:t>
      </w:r>
    </w:p>
    <w:p w:rsidR="001A33E7" w:rsidRDefault="00DB2924">
      <w:pPr>
        <w:numPr>
          <w:ilvl w:val="0"/>
          <w:numId w:val="1"/>
        </w:numPr>
      </w:pPr>
      <w:r>
        <w:t xml:space="preserve"> Формат TIFF?</w:t>
      </w:r>
    </w:p>
    <w:p w:rsidR="001A33E7" w:rsidRDefault="00DB2924">
      <w:pPr>
        <w:numPr>
          <w:ilvl w:val="0"/>
          <w:numId w:val="1"/>
        </w:numPr>
      </w:pPr>
      <w:r>
        <w:t xml:space="preserve"> Кольорова схема CMYK?</w:t>
      </w:r>
    </w:p>
    <w:p w:rsidR="001A33E7" w:rsidRDefault="00DB2924">
      <w:pPr>
        <w:numPr>
          <w:ilvl w:val="0"/>
          <w:numId w:val="1"/>
        </w:numPr>
      </w:pPr>
      <w:r>
        <w:t xml:space="preserve"> Кольорова схема RGB?</w:t>
      </w:r>
    </w:p>
    <w:p w:rsidR="001A33E7" w:rsidRDefault="00DB2924">
      <w:pPr>
        <w:numPr>
          <w:ilvl w:val="0"/>
          <w:numId w:val="1"/>
        </w:numPr>
      </w:pPr>
      <w:r>
        <w:t xml:space="preserve"> Кольоро</w:t>
      </w:r>
      <w:r>
        <w:t xml:space="preserve">ва схема </w:t>
      </w:r>
      <w:proofErr w:type="spellStart"/>
      <w:r>
        <w:t>Grayscale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Процедура зміни розмірів у </w:t>
      </w:r>
      <w:proofErr w:type="spellStart"/>
      <w:r>
        <w:t>AdobePhotoshop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Які основні правила макетування візитівок?</w:t>
      </w:r>
    </w:p>
    <w:p w:rsidR="001A33E7" w:rsidRDefault="00DB2924">
      <w:pPr>
        <w:numPr>
          <w:ilvl w:val="0"/>
          <w:numId w:val="1"/>
        </w:numPr>
      </w:pPr>
      <w:r>
        <w:t xml:space="preserve"> Які основні правила макетування </w:t>
      </w:r>
      <w:proofErr w:type="spellStart"/>
      <w:r>
        <w:t>флаєрів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Які основні правила макетування блокової реклами?</w:t>
      </w:r>
    </w:p>
    <w:p w:rsidR="001A33E7" w:rsidRDefault="00DB2924">
      <w:pPr>
        <w:numPr>
          <w:ilvl w:val="0"/>
          <w:numId w:val="1"/>
        </w:numPr>
      </w:pPr>
      <w:r>
        <w:t xml:space="preserve"> Які основні правила макетування плакату?</w:t>
      </w:r>
    </w:p>
    <w:p w:rsidR="001A33E7" w:rsidRDefault="00DB2924">
      <w:pPr>
        <w:numPr>
          <w:ilvl w:val="0"/>
          <w:numId w:val="1"/>
        </w:numPr>
      </w:pPr>
      <w:r>
        <w:t xml:space="preserve"> Які інструме</w:t>
      </w:r>
      <w:r>
        <w:t xml:space="preserve">нти працюють з кривими у програмі </w:t>
      </w:r>
      <w:proofErr w:type="spellStart"/>
      <w:r>
        <w:t>CorelDraw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 працює програма АТМ?</w:t>
      </w:r>
    </w:p>
    <w:p w:rsidR="001A33E7" w:rsidRDefault="00DB2924">
      <w:pPr>
        <w:numPr>
          <w:ilvl w:val="0"/>
          <w:numId w:val="1"/>
        </w:numPr>
      </w:pPr>
      <w:r>
        <w:t xml:space="preserve"> Які формати шрифтів ви знаєте?</w:t>
      </w:r>
    </w:p>
    <w:p w:rsidR="001A33E7" w:rsidRDefault="00DB2924">
      <w:pPr>
        <w:numPr>
          <w:ilvl w:val="0"/>
          <w:numId w:val="1"/>
        </w:numPr>
      </w:pPr>
      <w:r>
        <w:t xml:space="preserve"> Які правила розробки логотипу?</w:t>
      </w:r>
    </w:p>
    <w:p w:rsidR="001A33E7" w:rsidRDefault="00DB2924">
      <w:pPr>
        <w:numPr>
          <w:ilvl w:val="0"/>
          <w:numId w:val="1"/>
        </w:numPr>
      </w:pPr>
      <w:r>
        <w:t xml:space="preserve"> Що таке іміджева реклама?</w:t>
      </w:r>
    </w:p>
    <w:p w:rsidR="001A33E7" w:rsidRDefault="00DB2924">
      <w:pPr>
        <w:numPr>
          <w:ilvl w:val="0"/>
          <w:numId w:val="1"/>
        </w:numPr>
      </w:pPr>
      <w:r>
        <w:t xml:space="preserve"> Опишіть процес проходження рекламної інформації у </w:t>
      </w:r>
      <w:proofErr w:type="spellStart"/>
      <w:r>
        <w:t>прайсовому</w:t>
      </w:r>
      <w:proofErr w:type="spellEnd"/>
      <w:r>
        <w:t xml:space="preserve"> виданні.</w:t>
      </w:r>
    </w:p>
    <w:p w:rsidR="001A33E7" w:rsidRDefault="00DB2924">
      <w:pPr>
        <w:numPr>
          <w:ilvl w:val="0"/>
          <w:numId w:val="1"/>
        </w:numPr>
      </w:pPr>
      <w:r>
        <w:t xml:space="preserve"> Опишіть процедуру затве</w:t>
      </w:r>
      <w:r>
        <w:t>рдження макету у замовника.</w:t>
      </w:r>
    </w:p>
    <w:p w:rsidR="001A33E7" w:rsidRDefault="00DB2924">
      <w:pPr>
        <w:numPr>
          <w:ilvl w:val="0"/>
          <w:numId w:val="1"/>
        </w:numPr>
      </w:pPr>
      <w:r>
        <w:t xml:space="preserve"> Що таке цільова група реклами?</w:t>
      </w:r>
    </w:p>
    <w:p w:rsidR="001A33E7" w:rsidRDefault="00DB2924">
      <w:pPr>
        <w:numPr>
          <w:ilvl w:val="0"/>
          <w:numId w:val="1"/>
        </w:numPr>
      </w:pPr>
      <w:r>
        <w:t xml:space="preserve"> Що таке бренд?</w:t>
      </w:r>
    </w:p>
    <w:p w:rsidR="001A33E7" w:rsidRDefault="00DB2924">
      <w:pPr>
        <w:numPr>
          <w:ilvl w:val="0"/>
          <w:numId w:val="1"/>
        </w:numPr>
      </w:pPr>
      <w:r>
        <w:t xml:space="preserve"> Які правила підбору шрифтів для різних типів рекламних видань?</w:t>
      </w:r>
    </w:p>
    <w:p w:rsidR="001A33E7" w:rsidRDefault="00DB2924">
      <w:pPr>
        <w:numPr>
          <w:ilvl w:val="0"/>
          <w:numId w:val="1"/>
        </w:numPr>
      </w:pPr>
      <w:r>
        <w:t xml:space="preserve"> Проблемні теми для обговорення</w:t>
      </w:r>
    </w:p>
    <w:p w:rsidR="001A33E7" w:rsidRDefault="00DB2924">
      <w:pPr>
        <w:numPr>
          <w:ilvl w:val="0"/>
          <w:numId w:val="1"/>
        </w:numPr>
      </w:pPr>
      <w:r>
        <w:t xml:space="preserve"> Етапи створення оригінал макету.</w:t>
      </w:r>
    </w:p>
    <w:p w:rsidR="001A33E7" w:rsidRDefault="00DB2924">
      <w:pPr>
        <w:numPr>
          <w:ilvl w:val="0"/>
          <w:numId w:val="1"/>
        </w:numPr>
      </w:pPr>
      <w:r>
        <w:t xml:space="preserve"> Різновиди систем для верстки.</w:t>
      </w:r>
    </w:p>
    <w:p w:rsidR="001A33E7" w:rsidRDefault="00DB2924">
      <w:pPr>
        <w:numPr>
          <w:ilvl w:val="0"/>
          <w:numId w:val="1"/>
        </w:numPr>
      </w:pPr>
      <w:r>
        <w:t xml:space="preserve"> Функціональні відмінності ПП для верстки.</w:t>
      </w:r>
    </w:p>
    <w:p w:rsidR="001A33E7" w:rsidRDefault="00DB2924">
      <w:pPr>
        <w:numPr>
          <w:ilvl w:val="0"/>
          <w:numId w:val="1"/>
        </w:numPr>
      </w:pPr>
      <w:r>
        <w:t xml:space="preserve"> </w:t>
      </w:r>
      <w:proofErr w:type="spellStart"/>
      <w:r>
        <w:t>Дополіграфічна</w:t>
      </w:r>
      <w:proofErr w:type="spellEnd"/>
      <w:r>
        <w:t xml:space="preserve"> підготовка. Вимоги, стандарти, правила.</w:t>
      </w:r>
    </w:p>
    <w:p w:rsidR="001A33E7" w:rsidRDefault="00DB2924">
      <w:pPr>
        <w:numPr>
          <w:ilvl w:val="0"/>
          <w:numId w:val="1"/>
        </w:numPr>
      </w:pPr>
      <w:r>
        <w:t xml:space="preserve"> Перелік питань, які виносяться на іспит:</w:t>
      </w:r>
    </w:p>
    <w:p w:rsidR="001A33E7" w:rsidRDefault="00DB2924">
      <w:pPr>
        <w:numPr>
          <w:ilvl w:val="0"/>
          <w:numId w:val="1"/>
        </w:numPr>
      </w:pPr>
      <w:r>
        <w:lastRenderedPageBreak/>
        <w:t xml:space="preserve"> Назвіть видання, які розміщують блокову рекламу.</w:t>
      </w:r>
    </w:p>
    <w:p w:rsidR="001A33E7" w:rsidRDefault="00DB2924">
      <w:pPr>
        <w:numPr>
          <w:ilvl w:val="0"/>
          <w:numId w:val="1"/>
        </w:numPr>
      </w:pPr>
      <w:r>
        <w:t xml:space="preserve"> Яка різниця між векторною та растровою графікою?</w:t>
      </w:r>
    </w:p>
    <w:p w:rsidR="001A33E7" w:rsidRDefault="00DB2924">
      <w:pPr>
        <w:numPr>
          <w:ilvl w:val="0"/>
          <w:numId w:val="1"/>
        </w:numPr>
      </w:pPr>
      <w:r>
        <w:t xml:space="preserve"> Як співвіднося</w:t>
      </w:r>
      <w:r>
        <w:t xml:space="preserve">ться </w:t>
      </w:r>
      <w:proofErr w:type="spellStart"/>
      <w:r>
        <w:t>піксельний</w:t>
      </w:r>
      <w:proofErr w:type="spellEnd"/>
      <w:r>
        <w:t xml:space="preserve"> розмір макету і його роздільна здатність?</w:t>
      </w:r>
    </w:p>
    <w:p w:rsidR="001A33E7" w:rsidRDefault="00DB2924">
      <w:pPr>
        <w:numPr>
          <w:ilvl w:val="0"/>
          <w:numId w:val="1"/>
        </w:numPr>
      </w:pPr>
      <w:r>
        <w:t xml:space="preserve"> Яка кольорова схема використовується у кольоровій поліграфії?</w:t>
      </w:r>
    </w:p>
    <w:p w:rsidR="001A33E7" w:rsidRDefault="00DB2924">
      <w:pPr>
        <w:numPr>
          <w:ilvl w:val="0"/>
          <w:numId w:val="1"/>
        </w:numPr>
      </w:pPr>
      <w:r>
        <w:t xml:space="preserve"> Перелічіть види реклами за виданнями, в яких вони розміщені.</w:t>
      </w:r>
    </w:p>
    <w:p w:rsidR="001A33E7" w:rsidRDefault="00DB2924">
      <w:pPr>
        <w:numPr>
          <w:ilvl w:val="0"/>
          <w:numId w:val="1"/>
        </w:numPr>
      </w:pPr>
      <w:r>
        <w:t xml:space="preserve"> Назвіть приклад реклами впровадження.</w:t>
      </w:r>
    </w:p>
    <w:p w:rsidR="001A33E7" w:rsidRDefault="00DB2924">
      <w:pPr>
        <w:numPr>
          <w:ilvl w:val="0"/>
          <w:numId w:val="1"/>
        </w:numPr>
      </w:pPr>
      <w:r>
        <w:t xml:space="preserve"> Опишіть нинішній </w:t>
      </w:r>
      <w:proofErr w:type="spellStart"/>
      <w:r>
        <w:t>brandessence</w:t>
      </w:r>
      <w:proofErr w:type="spellEnd"/>
      <w:r>
        <w:t xml:space="preserve"> компанії </w:t>
      </w:r>
      <w:proofErr w:type="spellStart"/>
      <w:r>
        <w:t>MacDonalds</w:t>
      </w:r>
      <w:proofErr w:type="spellEnd"/>
      <w:r>
        <w:t>.</w:t>
      </w:r>
    </w:p>
    <w:p w:rsidR="001A33E7" w:rsidRDefault="00DB2924">
      <w:pPr>
        <w:numPr>
          <w:ilvl w:val="0"/>
          <w:numId w:val="1"/>
        </w:numPr>
      </w:pPr>
      <w:r>
        <w:t xml:space="preserve"> Що таке </w:t>
      </w:r>
      <w:proofErr w:type="spellStart"/>
      <w:r>
        <w:t>ребрендінг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Яким чином перевести пряму в криву </w:t>
      </w:r>
      <w:proofErr w:type="spellStart"/>
      <w:r>
        <w:t>Без’є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 перевести макет </w:t>
      </w:r>
      <w:proofErr w:type="spellStart"/>
      <w:r>
        <w:t>CorelDraw</w:t>
      </w:r>
      <w:proofErr w:type="spellEnd"/>
      <w:r>
        <w:t xml:space="preserve"> у растровий формат?</w:t>
      </w:r>
    </w:p>
    <w:p w:rsidR="001A33E7" w:rsidRDefault="00DB2924">
      <w:pPr>
        <w:numPr>
          <w:ilvl w:val="0"/>
          <w:numId w:val="1"/>
        </w:numPr>
      </w:pPr>
      <w:r>
        <w:t xml:space="preserve"> Як перенести графічний об’єкт на самий верх у документі </w:t>
      </w:r>
      <w:proofErr w:type="spellStart"/>
      <w:r>
        <w:t>CorelDraw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Як увімкнути необхідн</w:t>
      </w:r>
      <w:r>
        <w:t>ий шрифт?</w:t>
      </w:r>
    </w:p>
    <w:p w:rsidR="001A33E7" w:rsidRDefault="00DB2924">
      <w:pPr>
        <w:numPr>
          <w:ilvl w:val="0"/>
          <w:numId w:val="1"/>
        </w:numPr>
      </w:pPr>
      <w:r>
        <w:t xml:space="preserve"> Як трасувати правильні геометричні фігури?</w:t>
      </w:r>
    </w:p>
    <w:p w:rsidR="001A33E7" w:rsidRDefault="00DB2924">
      <w:pPr>
        <w:numPr>
          <w:ilvl w:val="0"/>
          <w:numId w:val="1"/>
        </w:numPr>
      </w:pPr>
      <w:r>
        <w:t xml:space="preserve"> На яких носіях роблять візитівки?</w:t>
      </w:r>
    </w:p>
    <w:p w:rsidR="001A33E7" w:rsidRDefault="00DB2924">
      <w:pPr>
        <w:numPr>
          <w:ilvl w:val="0"/>
          <w:numId w:val="1"/>
        </w:numPr>
      </w:pPr>
      <w:r>
        <w:t>Чому у візитівках не рекомендують використовувати більше двох кольорів?</w:t>
      </w:r>
    </w:p>
    <w:p w:rsidR="001A33E7" w:rsidRDefault="00DB2924">
      <w:pPr>
        <w:numPr>
          <w:ilvl w:val="0"/>
          <w:numId w:val="1"/>
        </w:numPr>
      </w:pPr>
      <w:r>
        <w:t xml:space="preserve"> Як розмивають виділення у програмі </w:t>
      </w:r>
      <w:proofErr w:type="spellStart"/>
      <w:r>
        <w:t>AdobePhotoshop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 xml:space="preserve"> Навіщо дизайнери розробляють три варіанти </w:t>
      </w:r>
      <w:r>
        <w:t>блокової реклами?</w:t>
      </w:r>
    </w:p>
    <w:p w:rsidR="001A33E7" w:rsidRDefault="00DB2924">
      <w:pPr>
        <w:numPr>
          <w:ilvl w:val="0"/>
          <w:numId w:val="1"/>
        </w:numPr>
      </w:pPr>
      <w:r>
        <w:t xml:space="preserve">Як шукати ілюстрації в мережі </w:t>
      </w:r>
      <w:proofErr w:type="spellStart"/>
      <w:r>
        <w:t>інтернет</w:t>
      </w:r>
      <w:proofErr w:type="spellEnd"/>
      <w:r>
        <w:t>?</w:t>
      </w:r>
    </w:p>
    <w:p w:rsidR="001A33E7" w:rsidRDefault="00DB2924">
      <w:pPr>
        <w:numPr>
          <w:ilvl w:val="0"/>
          <w:numId w:val="1"/>
        </w:numPr>
      </w:pPr>
      <w:r>
        <w:t>У чому складність створення кольорової реклами?</w:t>
      </w:r>
    </w:p>
    <w:p w:rsidR="001A33E7" w:rsidRDefault="00DB2924">
      <w:pPr>
        <w:numPr>
          <w:ilvl w:val="0"/>
          <w:numId w:val="1"/>
        </w:numPr>
      </w:pPr>
      <w:r>
        <w:t xml:space="preserve"> Чому обкладинки відносяться до рекламної продукції?</w:t>
      </w:r>
    </w:p>
    <w:p w:rsidR="001A33E7" w:rsidRDefault="00DB2924">
      <w:pPr>
        <w:numPr>
          <w:ilvl w:val="0"/>
          <w:numId w:val="1"/>
        </w:numPr>
      </w:pPr>
      <w:r>
        <w:t xml:space="preserve"> Яка основна ціль </w:t>
      </w:r>
      <w:proofErr w:type="spellStart"/>
      <w:r>
        <w:t>флаєра</w:t>
      </w:r>
      <w:proofErr w:type="spellEnd"/>
      <w:r>
        <w:t>, як рекламної продукції?</w:t>
      </w:r>
    </w:p>
    <w:p w:rsidR="001A33E7" w:rsidRDefault="00DB2924">
      <w:pPr>
        <w:numPr>
          <w:ilvl w:val="0"/>
          <w:numId w:val="1"/>
        </w:numPr>
      </w:pPr>
      <w:r>
        <w:t xml:space="preserve"> Які зображальні засоби використовувалися у пла</w:t>
      </w:r>
      <w:r>
        <w:t>катах тоталітарних країн?</w:t>
      </w:r>
    </w:p>
    <w:p w:rsidR="001A33E7" w:rsidRDefault="00DB2924">
      <w:pPr>
        <w:numPr>
          <w:ilvl w:val="0"/>
          <w:numId w:val="1"/>
        </w:numPr>
      </w:pPr>
      <w:r>
        <w:t xml:space="preserve"> Яка роль фотографа в іміджевій рекламі?</w:t>
      </w:r>
    </w:p>
    <w:p w:rsidR="001A33E7" w:rsidRDefault="00DB2924">
      <w:pPr>
        <w:numPr>
          <w:ilvl w:val="0"/>
          <w:numId w:val="1"/>
        </w:numPr>
      </w:pPr>
      <w:r>
        <w:t xml:space="preserve"> Назвіть вимоги до реклами журнального </w:t>
      </w:r>
      <w:proofErr w:type="spellStart"/>
      <w:r>
        <w:t>„глянцевого</w:t>
      </w:r>
      <w:proofErr w:type="spellEnd"/>
      <w:r>
        <w:t>” видання А4 формату.</w:t>
      </w: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left="142" w:firstLine="425"/>
        <w:jc w:val="center"/>
        <w:rPr>
          <w:b/>
        </w:rPr>
      </w:pPr>
    </w:p>
    <w:p w:rsidR="001A33E7" w:rsidRDefault="001A33E7">
      <w:pPr>
        <w:ind w:left="142" w:firstLine="425"/>
        <w:jc w:val="center"/>
        <w:rPr>
          <w:b/>
        </w:rPr>
      </w:pPr>
    </w:p>
    <w:p w:rsidR="001A33E7" w:rsidRDefault="001A33E7">
      <w:pPr>
        <w:ind w:left="142" w:firstLine="425"/>
        <w:jc w:val="center"/>
        <w:rPr>
          <w:b/>
        </w:rPr>
      </w:pPr>
    </w:p>
    <w:p w:rsidR="001A33E7" w:rsidRDefault="001A33E7">
      <w:pPr>
        <w:ind w:left="142" w:firstLine="425"/>
        <w:jc w:val="center"/>
        <w:rPr>
          <w:b/>
        </w:rPr>
      </w:pPr>
    </w:p>
    <w:p w:rsidR="001A33E7" w:rsidRDefault="00DB2924">
      <w:pPr>
        <w:ind w:left="142" w:firstLine="425"/>
        <w:jc w:val="center"/>
        <w:rPr>
          <w:b/>
        </w:rPr>
      </w:pPr>
      <w:r>
        <w:rPr>
          <w:b/>
        </w:rPr>
        <w:t>11. Розподіл балів, які отримують студенти</w:t>
      </w:r>
    </w:p>
    <w:p w:rsidR="001A33E7" w:rsidRDefault="001A33E7">
      <w:pPr>
        <w:spacing w:line="276" w:lineRule="auto"/>
        <w:ind w:firstLine="708"/>
        <w:jc w:val="both"/>
      </w:pPr>
    </w:p>
    <w:p w:rsidR="001A33E7" w:rsidRDefault="00DB2924">
      <w:pPr>
        <w:spacing w:line="276" w:lineRule="auto"/>
        <w:ind w:firstLine="709"/>
        <w:jc w:val="both"/>
      </w:pPr>
      <w:r>
        <w:t xml:space="preserve">За  повну  й  вичерпну  усну  відповідь  на  практичному  занятті  студент максимально може отримати 5 балів. </w:t>
      </w:r>
    </w:p>
    <w:p w:rsidR="001A33E7" w:rsidRDefault="001A33E7">
      <w:pPr>
        <w:spacing w:line="276" w:lineRule="auto"/>
        <w:ind w:firstLine="709"/>
        <w:jc w:val="both"/>
      </w:pPr>
    </w:p>
    <w:tbl>
      <w:tblPr>
        <w:tblStyle w:val="af6"/>
        <w:tblW w:w="8505" w:type="dxa"/>
        <w:tblInd w:w="-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1137"/>
        <w:gridCol w:w="1333"/>
        <w:gridCol w:w="1223"/>
        <w:gridCol w:w="1983"/>
        <w:gridCol w:w="1699"/>
      </w:tblGrid>
      <w:tr w:rsidR="001A33E7">
        <w:trPr>
          <w:cantSplit/>
        </w:trPr>
        <w:tc>
          <w:tcPr>
            <w:tcW w:w="4823" w:type="dxa"/>
            <w:gridSpan w:val="4"/>
            <w:tcMar>
              <w:left w:w="57" w:type="dxa"/>
              <w:right w:w="57" w:type="dxa"/>
            </w:tcMar>
            <w:vAlign w:val="center"/>
          </w:tcPr>
          <w:p w:rsidR="001A33E7" w:rsidRDefault="00DB2924">
            <w:pPr>
              <w:jc w:val="center"/>
            </w:pPr>
            <w:r>
              <w:t>Поточне тестування та самостійна робота</w:t>
            </w:r>
          </w:p>
        </w:tc>
        <w:tc>
          <w:tcPr>
            <w:tcW w:w="1983" w:type="dxa"/>
            <w:tcMar>
              <w:left w:w="57" w:type="dxa"/>
              <w:right w:w="57" w:type="dxa"/>
            </w:tcMar>
            <w:vAlign w:val="center"/>
          </w:tcPr>
          <w:p w:rsidR="001A33E7" w:rsidRDefault="00DB2924">
            <w:pPr>
              <w:jc w:val="center"/>
            </w:pPr>
            <w:r>
              <w:t>Залік</w:t>
            </w:r>
          </w:p>
        </w:tc>
        <w:tc>
          <w:tcPr>
            <w:tcW w:w="1699" w:type="dxa"/>
            <w:tcMar>
              <w:left w:w="57" w:type="dxa"/>
              <w:right w:w="57" w:type="dxa"/>
            </w:tcMar>
            <w:vAlign w:val="center"/>
          </w:tcPr>
          <w:p w:rsidR="001A33E7" w:rsidRDefault="00DB2924">
            <w:pPr>
              <w:jc w:val="center"/>
            </w:pPr>
            <w:r>
              <w:t>Сума</w:t>
            </w:r>
          </w:p>
        </w:tc>
      </w:tr>
      <w:tr w:rsidR="001A33E7">
        <w:trPr>
          <w:cantSplit/>
          <w:trHeight w:val="926"/>
        </w:trPr>
        <w:tc>
          <w:tcPr>
            <w:tcW w:w="4823" w:type="dxa"/>
            <w:gridSpan w:val="4"/>
            <w:tcMar>
              <w:left w:w="57" w:type="dxa"/>
              <w:right w:w="57" w:type="dxa"/>
            </w:tcMar>
            <w:vAlign w:val="center"/>
          </w:tcPr>
          <w:p w:rsidR="001A33E7" w:rsidRDefault="001A33E7">
            <w:pPr>
              <w:jc w:val="center"/>
            </w:pPr>
          </w:p>
          <w:p w:rsidR="001A33E7" w:rsidRDefault="00DB2924">
            <w:pPr>
              <w:jc w:val="center"/>
            </w:pPr>
            <w:r>
              <w:t>Змістовий модуль 1</w:t>
            </w:r>
          </w:p>
          <w:p w:rsidR="001A33E7" w:rsidRDefault="001A33E7">
            <w:pPr>
              <w:jc w:val="center"/>
            </w:pPr>
          </w:p>
        </w:tc>
        <w:tc>
          <w:tcPr>
            <w:tcW w:w="198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A33E7" w:rsidRDefault="00DB2924">
            <w:pPr>
              <w:jc w:val="center"/>
            </w:pPr>
            <w:r>
              <w:t>50</w:t>
            </w:r>
          </w:p>
        </w:tc>
        <w:tc>
          <w:tcPr>
            <w:tcW w:w="1699" w:type="dxa"/>
            <w:vMerge w:val="restart"/>
            <w:vAlign w:val="center"/>
          </w:tcPr>
          <w:p w:rsidR="001A33E7" w:rsidRDefault="00DB2924">
            <w:pPr>
              <w:jc w:val="center"/>
            </w:pPr>
            <w:r>
              <w:t>100</w:t>
            </w:r>
          </w:p>
        </w:tc>
      </w:tr>
      <w:tr w:rsidR="001A33E7">
        <w:trPr>
          <w:cantSplit/>
        </w:trPr>
        <w:tc>
          <w:tcPr>
            <w:tcW w:w="1130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Т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СР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ІЗ</w:t>
            </w:r>
          </w:p>
        </w:tc>
        <w:tc>
          <w:tcPr>
            <w:tcW w:w="1223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КР</w:t>
            </w:r>
          </w:p>
        </w:tc>
        <w:tc>
          <w:tcPr>
            <w:tcW w:w="1983" w:type="dxa"/>
            <w:vMerge/>
            <w:tcMar>
              <w:left w:w="57" w:type="dxa"/>
              <w:right w:w="57" w:type="dxa"/>
            </w:tcMar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9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1A33E7">
        <w:trPr>
          <w:cantSplit/>
        </w:trPr>
        <w:tc>
          <w:tcPr>
            <w:tcW w:w="1130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25</w:t>
            </w:r>
          </w:p>
        </w:tc>
        <w:tc>
          <w:tcPr>
            <w:tcW w:w="1137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5</w:t>
            </w:r>
          </w:p>
        </w:tc>
        <w:tc>
          <w:tcPr>
            <w:tcW w:w="1333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15</w:t>
            </w:r>
          </w:p>
        </w:tc>
        <w:tc>
          <w:tcPr>
            <w:tcW w:w="1223" w:type="dxa"/>
            <w:tcMar>
              <w:left w:w="57" w:type="dxa"/>
              <w:right w:w="57" w:type="dxa"/>
            </w:tcMar>
          </w:tcPr>
          <w:p w:rsidR="001A33E7" w:rsidRDefault="00DB2924">
            <w:pPr>
              <w:jc w:val="center"/>
            </w:pPr>
            <w:r>
              <w:t>5</w:t>
            </w:r>
          </w:p>
        </w:tc>
        <w:tc>
          <w:tcPr>
            <w:tcW w:w="1983" w:type="dxa"/>
            <w:vMerge/>
            <w:tcMar>
              <w:left w:w="57" w:type="dxa"/>
              <w:right w:w="57" w:type="dxa"/>
            </w:tcMar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99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1A33E7" w:rsidRDefault="001A33E7">
      <w:pPr>
        <w:spacing w:line="276" w:lineRule="auto"/>
        <w:sectPr w:rsidR="001A33E7">
          <w:footerReference w:type="even" r:id="rId11"/>
          <w:footerReference w:type="default" r:id="rId12"/>
          <w:pgSz w:w="11906" w:h="16838"/>
          <w:pgMar w:top="851" w:right="851" w:bottom="851" w:left="1418" w:header="709" w:footer="709" w:gutter="0"/>
          <w:pgNumType w:start="1"/>
          <w:cols w:space="720"/>
          <w:titlePg/>
        </w:sectPr>
      </w:pPr>
    </w:p>
    <w:p w:rsidR="001A33E7" w:rsidRDefault="001A33E7"/>
    <w:p w:rsidR="001A33E7" w:rsidRDefault="00DB2924">
      <w:pPr>
        <w:spacing w:line="276" w:lineRule="auto"/>
      </w:pPr>
      <w:r>
        <w:t>Т – теми практичних занять.</w:t>
      </w:r>
    </w:p>
    <w:p w:rsidR="001A33E7" w:rsidRDefault="00DB2924">
      <w:pPr>
        <w:spacing w:line="276" w:lineRule="auto"/>
      </w:pPr>
      <w:r>
        <w:t>СР – самостійна робота.</w:t>
      </w:r>
    </w:p>
    <w:p w:rsidR="001A33E7" w:rsidRDefault="001A33E7">
      <w:pPr>
        <w:spacing w:line="276" w:lineRule="auto"/>
      </w:pPr>
    </w:p>
    <w:p w:rsidR="001A33E7" w:rsidRDefault="00DB2924">
      <w:pPr>
        <w:spacing w:line="276" w:lineRule="auto"/>
      </w:pPr>
      <w:r>
        <w:t>ІЗ – індивідуальне завдання.</w:t>
      </w:r>
    </w:p>
    <w:p w:rsidR="001A33E7" w:rsidRDefault="00DB2924">
      <w:pPr>
        <w:spacing w:line="276" w:lineRule="auto"/>
      </w:pPr>
      <w:r>
        <w:t>КР – контрольна робота.</w:t>
      </w:r>
    </w:p>
    <w:p w:rsidR="001A33E7" w:rsidRDefault="001A33E7">
      <w:pPr>
        <w:spacing w:line="276" w:lineRule="auto"/>
      </w:pPr>
    </w:p>
    <w:p w:rsidR="001A33E7" w:rsidRDefault="001A33E7">
      <w:pPr>
        <w:tabs>
          <w:tab w:val="left" w:pos="0"/>
        </w:tabs>
        <w:jc w:val="both"/>
        <w:rPr>
          <w:sz w:val="25"/>
          <w:szCs w:val="25"/>
        </w:rPr>
        <w:sectPr w:rsidR="001A33E7">
          <w:type w:val="continuous"/>
          <w:pgSz w:w="11906" w:h="16838"/>
          <w:pgMar w:top="851" w:right="851" w:bottom="851" w:left="1418" w:header="709" w:footer="709" w:gutter="0"/>
          <w:pgNumType w:start="1"/>
          <w:cols w:num="2" w:space="720" w:equalWidth="0">
            <w:col w:w="4464" w:space="708"/>
            <w:col w:w="4464" w:space="0"/>
          </w:cols>
          <w:titlePg/>
        </w:sect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1A33E7">
      <w:pPr>
        <w:ind w:firstLine="600"/>
        <w:jc w:val="center"/>
        <w:rPr>
          <w:i/>
          <w:sz w:val="24"/>
        </w:rPr>
      </w:pPr>
    </w:p>
    <w:p w:rsidR="001A33E7" w:rsidRDefault="00DB2924">
      <w:pPr>
        <w:jc w:val="center"/>
        <w:rPr>
          <w:b/>
        </w:rPr>
      </w:pPr>
      <w:r>
        <w:rPr>
          <w:b/>
        </w:rPr>
        <w:t>Шкала оцінювання: національна та ECTS</w:t>
      </w:r>
    </w:p>
    <w:tbl>
      <w:tblPr>
        <w:tblStyle w:val="af7"/>
        <w:tblW w:w="935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2"/>
        <w:gridCol w:w="1632"/>
        <w:gridCol w:w="3072"/>
        <w:gridCol w:w="2590"/>
      </w:tblGrid>
      <w:tr w:rsidR="001A33E7">
        <w:trPr>
          <w:trHeight w:val="450"/>
        </w:trPr>
        <w:tc>
          <w:tcPr>
            <w:tcW w:w="2062" w:type="dxa"/>
            <w:vMerge w:val="restart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Сума балів за всі види навчальної діяльності</w:t>
            </w:r>
          </w:p>
        </w:tc>
        <w:tc>
          <w:tcPr>
            <w:tcW w:w="1632" w:type="dxa"/>
            <w:vMerge w:val="restart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ОцінкаECTS</w:t>
            </w:r>
            <w:proofErr w:type="spellEnd"/>
          </w:p>
        </w:tc>
        <w:tc>
          <w:tcPr>
            <w:tcW w:w="5662" w:type="dxa"/>
            <w:gridSpan w:val="2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Оцінка за національною шкалою</w:t>
            </w:r>
          </w:p>
        </w:tc>
      </w:tr>
      <w:tr w:rsidR="001A33E7">
        <w:trPr>
          <w:trHeight w:val="450"/>
        </w:trPr>
        <w:tc>
          <w:tcPr>
            <w:tcW w:w="206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63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72" w:type="dxa"/>
            <w:vAlign w:val="center"/>
          </w:tcPr>
          <w:p w:rsidR="001A33E7" w:rsidRDefault="00DB2924">
            <w:pPr>
              <w:ind w:right="-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екзамену,курсового проекту (роботи), практики</w:t>
            </w:r>
          </w:p>
        </w:tc>
        <w:tc>
          <w:tcPr>
            <w:tcW w:w="2590" w:type="dxa"/>
            <w:shd w:val="clear" w:color="auto" w:fill="auto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заліку</w:t>
            </w:r>
          </w:p>
        </w:tc>
      </w:tr>
      <w:tr w:rsidR="001A33E7"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90 – 100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3072" w:type="dxa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відмінно  </w:t>
            </w:r>
          </w:p>
        </w:tc>
        <w:tc>
          <w:tcPr>
            <w:tcW w:w="2590" w:type="dxa"/>
            <w:vMerge w:val="restart"/>
          </w:tcPr>
          <w:p w:rsidR="001A33E7" w:rsidRDefault="001A33E7">
            <w:pPr>
              <w:jc w:val="center"/>
              <w:rPr>
                <w:sz w:val="26"/>
                <w:szCs w:val="26"/>
              </w:rPr>
            </w:pPr>
          </w:p>
          <w:p w:rsidR="001A33E7" w:rsidRDefault="001A33E7">
            <w:pPr>
              <w:jc w:val="center"/>
              <w:rPr>
                <w:sz w:val="26"/>
                <w:szCs w:val="26"/>
              </w:rPr>
            </w:pPr>
          </w:p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зараховано</w:t>
            </w:r>
          </w:p>
        </w:tc>
      </w:tr>
      <w:tr w:rsidR="001A33E7">
        <w:trPr>
          <w:trHeight w:val="194"/>
        </w:trPr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 –89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</w:t>
            </w:r>
          </w:p>
        </w:tc>
        <w:tc>
          <w:tcPr>
            <w:tcW w:w="3072" w:type="dxa"/>
            <w:vMerge w:val="restart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добре </w:t>
            </w:r>
          </w:p>
        </w:tc>
        <w:tc>
          <w:tcPr>
            <w:tcW w:w="2590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1A33E7"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 – 79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307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90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1A33E7"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– 69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</w:p>
        </w:tc>
        <w:tc>
          <w:tcPr>
            <w:tcW w:w="3072" w:type="dxa"/>
            <w:vMerge w:val="restart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задовільно </w:t>
            </w:r>
          </w:p>
        </w:tc>
        <w:tc>
          <w:tcPr>
            <w:tcW w:w="2590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</w:tr>
      <w:tr w:rsidR="001A33E7"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– 59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Е </w:t>
            </w:r>
          </w:p>
        </w:tc>
        <w:tc>
          <w:tcPr>
            <w:tcW w:w="3072" w:type="dxa"/>
            <w:vMerge/>
            <w:vAlign w:val="center"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590" w:type="dxa"/>
            <w:vMerge/>
          </w:tcPr>
          <w:p w:rsidR="001A33E7" w:rsidRDefault="001A33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1A33E7"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– 49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FX</w:t>
            </w:r>
          </w:p>
        </w:tc>
        <w:tc>
          <w:tcPr>
            <w:tcW w:w="3072" w:type="dxa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можливістю повторного складання</w:t>
            </w:r>
          </w:p>
        </w:tc>
        <w:tc>
          <w:tcPr>
            <w:tcW w:w="2590" w:type="dxa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можливістю повторного складання</w:t>
            </w:r>
          </w:p>
        </w:tc>
      </w:tr>
      <w:tr w:rsidR="001A33E7">
        <w:trPr>
          <w:trHeight w:val="708"/>
        </w:trPr>
        <w:tc>
          <w:tcPr>
            <w:tcW w:w="2062" w:type="dxa"/>
            <w:vAlign w:val="center"/>
          </w:tcPr>
          <w:p w:rsidR="001A33E7" w:rsidRDefault="00DB2924">
            <w:pPr>
              <w:ind w:left="1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0-25</w:t>
            </w:r>
          </w:p>
        </w:tc>
        <w:tc>
          <w:tcPr>
            <w:tcW w:w="1632" w:type="dxa"/>
            <w:vAlign w:val="center"/>
          </w:tcPr>
          <w:p w:rsidR="001A33E7" w:rsidRDefault="00DB2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</w:t>
            </w:r>
          </w:p>
        </w:tc>
        <w:tc>
          <w:tcPr>
            <w:tcW w:w="3072" w:type="dxa"/>
            <w:vAlign w:val="center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590" w:type="dxa"/>
          </w:tcPr>
          <w:p w:rsidR="001A33E7" w:rsidRDefault="00DB29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зараховано з обов’язковим повторним вивченням дисципліни</w:t>
            </w:r>
          </w:p>
        </w:tc>
      </w:tr>
    </w:tbl>
    <w:p w:rsidR="001A33E7" w:rsidRDefault="001A33E7">
      <w:pPr>
        <w:shd w:val="clear" w:color="auto" w:fill="FFFFFF"/>
        <w:jc w:val="right"/>
      </w:pPr>
    </w:p>
    <w:p w:rsidR="001A33E7" w:rsidRDefault="001A33E7">
      <w:pPr>
        <w:jc w:val="center"/>
        <w:rPr>
          <w:b/>
        </w:rPr>
      </w:pP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1A33E7">
      <w:pPr>
        <w:shd w:val="clear" w:color="auto" w:fill="FFFFFF"/>
        <w:rPr>
          <w:b/>
        </w:rPr>
      </w:pPr>
    </w:p>
    <w:p w:rsidR="001A33E7" w:rsidRDefault="00DB2924">
      <w:pPr>
        <w:shd w:val="clear" w:color="auto" w:fill="FFFFFF"/>
        <w:jc w:val="center"/>
        <w:rPr>
          <w:b/>
        </w:rPr>
      </w:pPr>
      <w:r>
        <w:rPr>
          <w:b/>
        </w:rPr>
        <w:t>12. Методичне забезпечення</w:t>
      </w: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DB2924">
      <w:pPr>
        <w:jc w:val="both"/>
      </w:pPr>
      <w:r>
        <w:t>Опорні конспекти лекцій: (</w:t>
      </w:r>
      <w:hyperlink r:id="rId13">
        <w:r>
          <w:rPr>
            <w:color w:val="0000FF"/>
            <w:u w:val="single"/>
          </w:rPr>
          <w:t>https://d-learn.pro</w:t>
        </w:r>
      </w:hyperlink>
      <w:r>
        <w:t xml:space="preserve">).  </w:t>
      </w:r>
    </w:p>
    <w:p w:rsidR="001A33E7" w:rsidRDefault="00DB2924">
      <w:pPr>
        <w:jc w:val="both"/>
      </w:pPr>
      <w:r>
        <w:t xml:space="preserve">Робоча програма та </w:t>
      </w:r>
      <w:proofErr w:type="spellStart"/>
      <w:r>
        <w:t>силабус</w:t>
      </w:r>
      <w:proofErr w:type="spellEnd"/>
      <w:r>
        <w:t xml:space="preserve"> навчальної дисципліни: (</w:t>
      </w:r>
      <w:hyperlink r:id="rId14">
        <w:r>
          <w:rPr>
            <w:color w:val="0000FF"/>
            <w:u w:val="single"/>
          </w:rPr>
          <w:t>https://kjourn.pnu.edu.ua/робочі-програми/</w:t>
        </w:r>
      </w:hyperlink>
      <w:r>
        <w:t xml:space="preserve">). </w:t>
      </w:r>
    </w:p>
    <w:p w:rsidR="001A33E7" w:rsidRDefault="00DB2924">
      <w:pPr>
        <w:jc w:val="both"/>
      </w:pPr>
      <w:r>
        <w:t>Тестові завдання: (</w:t>
      </w:r>
      <w:hyperlink r:id="rId15">
        <w:r>
          <w:rPr>
            <w:color w:val="0000FF"/>
            <w:u w:val="single"/>
          </w:rPr>
          <w:t>https://d-learn.pro</w:t>
        </w:r>
      </w:hyperlink>
      <w:r>
        <w:t xml:space="preserve">).  </w:t>
      </w:r>
    </w:p>
    <w:p w:rsidR="001A33E7" w:rsidRDefault="001A33E7">
      <w:pPr>
        <w:shd w:val="clear" w:color="auto" w:fill="FFFFFF"/>
        <w:jc w:val="both"/>
      </w:pPr>
    </w:p>
    <w:p w:rsidR="001A33E7" w:rsidRDefault="00DB2924">
      <w:pPr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Додаткові (методичні) матеріали: </w:t>
      </w:r>
    </w:p>
    <w:p w:rsidR="001A33E7" w:rsidRDefault="00DB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Marchuk</w:t>
      </w:r>
      <w:proofErr w:type="spellEnd"/>
      <w:r>
        <w:rPr>
          <w:color w:val="000000"/>
          <w:sz w:val="24"/>
        </w:rPr>
        <w:t xml:space="preserve"> Н., </w:t>
      </w:r>
      <w:proofErr w:type="spellStart"/>
      <w:r>
        <w:rPr>
          <w:color w:val="000000"/>
          <w:sz w:val="24"/>
        </w:rPr>
        <w:t>Prystai</w:t>
      </w:r>
      <w:proofErr w:type="spellEnd"/>
      <w:r>
        <w:rPr>
          <w:color w:val="000000"/>
          <w:sz w:val="24"/>
        </w:rPr>
        <w:t xml:space="preserve"> G., </w:t>
      </w:r>
      <w:proofErr w:type="spellStart"/>
      <w:r>
        <w:rPr>
          <w:color w:val="000000"/>
          <w:sz w:val="24"/>
        </w:rPr>
        <w:t>Khorob</w:t>
      </w:r>
      <w:proofErr w:type="spellEnd"/>
      <w:r>
        <w:rPr>
          <w:color w:val="000000"/>
          <w:sz w:val="24"/>
        </w:rPr>
        <w:t xml:space="preserve"> S., </w:t>
      </w:r>
      <w:proofErr w:type="spellStart"/>
      <w:r>
        <w:rPr>
          <w:color w:val="000000"/>
          <w:sz w:val="24"/>
        </w:rPr>
        <w:t>Marchuk</w:t>
      </w:r>
      <w:proofErr w:type="spellEnd"/>
      <w:r>
        <w:rPr>
          <w:color w:val="000000"/>
          <w:sz w:val="24"/>
        </w:rPr>
        <w:t xml:space="preserve"> N., </w:t>
      </w:r>
      <w:proofErr w:type="spellStart"/>
      <w:r>
        <w:rPr>
          <w:color w:val="000000"/>
          <w:sz w:val="24"/>
        </w:rPr>
        <w:t>Shoturma</w:t>
      </w:r>
      <w:proofErr w:type="spellEnd"/>
      <w:r>
        <w:rPr>
          <w:color w:val="000000"/>
          <w:sz w:val="24"/>
        </w:rPr>
        <w:t xml:space="preserve"> N. </w:t>
      </w:r>
      <w:proofErr w:type="spellStart"/>
      <w:r>
        <w:rPr>
          <w:color w:val="000000"/>
          <w:sz w:val="24"/>
        </w:rPr>
        <w:t>The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System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of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Media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Critics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in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the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Journalistic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Environment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in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Postmodern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Conditions</w:t>
      </w:r>
      <w:proofErr w:type="spellEnd"/>
      <w:r>
        <w:rPr>
          <w:color w:val="000000"/>
          <w:sz w:val="24"/>
        </w:rPr>
        <w:t xml:space="preserve">. </w:t>
      </w:r>
      <w:proofErr w:type="spellStart"/>
      <w:r>
        <w:rPr>
          <w:color w:val="000000"/>
          <w:sz w:val="24"/>
        </w:rPr>
        <w:t>Postmodern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Openings</w:t>
      </w:r>
      <w:proofErr w:type="spellEnd"/>
      <w:r>
        <w:rPr>
          <w:color w:val="000000"/>
          <w:sz w:val="24"/>
        </w:rPr>
        <w:t xml:space="preserve">. 2021. Vol.12. </w:t>
      </w:r>
      <w:proofErr w:type="spellStart"/>
      <w:r>
        <w:rPr>
          <w:color w:val="000000"/>
          <w:sz w:val="24"/>
        </w:rPr>
        <w:t>No</w:t>
      </w:r>
      <w:proofErr w:type="spellEnd"/>
      <w:r>
        <w:rPr>
          <w:color w:val="000000"/>
          <w:sz w:val="24"/>
        </w:rPr>
        <w:t>. 1. P.141-151. https://doi.org/10.18662</w:t>
      </w:r>
      <w:r>
        <w:rPr>
          <w:color w:val="000000"/>
          <w:sz w:val="24"/>
        </w:rPr>
        <w:t xml:space="preserve">/po/12.1/251 </w:t>
      </w:r>
      <w:proofErr w:type="spellStart"/>
      <w:r>
        <w:rPr>
          <w:color w:val="000000"/>
          <w:sz w:val="24"/>
        </w:rPr>
        <w:t>Web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of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Science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Core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Collection</w:t>
      </w:r>
      <w:proofErr w:type="spellEnd"/>
      <w:r>
        <w:rPr>
          <w:color w:val="000000"/>
          <w:sz w:val="24"/>
        </w:rPr>
        <w:t xml:space="preserve"> Режим доступу: </w:t>
      </w:r>
      <w:hyperlink r:id="rId16">
        <w:r>
          <w:rPr>
            <w:color w:val="0000FF"/>
            <w:sz w:val="24"/>
            <w:u w:val="single"/>
          </w:rPr>
          <w:t>https://lumenpublishing.com/journals/index.php/po/article/view/3120</w:t>
        </w:r>
      </w:hyperlink>
    </w:p>
    <w:p w:rsidR="001A33E7" w:rsidRDefault="00DB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Пристай</w:t>
      </w:r>
      <w:proofErr w:type="spellEnd"/>
      <w:r>
        <w:rPr>
          <w:color w:val="000000"/>
          <w:sz w:val="24"/>
        </w:rPr>
        <w:t xml:space="preserve"> Г. І. Інноваційні методи формування </w:t>
      </w:r>
      <w:proofErr w:type="spellStart"/>
      <w:r>
        <w:rPr>
          <w:color w:val="000000"/>
          <w:sz w:val="24"/>
        </w:rPr>
        <w:t>компетентностей</w:t>
      </w:r>
      <w:proofErr w:type="spellEnd"/>
      <w:r>
        <w:rPr>
          <w:color w:val="000000"/>
          <w:sz w:val="24"/>
        </w:rPr>
        <w:t xml:space="preserve"> майбутніх журналістів. Український інформаційний простір № 10, листопад, 2022 р. с. 218–236. https://orcid.org/0000-0002-1728-288X   Режим доступу: </w:t>
      </w:r>
      <w:hyperlink r:id="rId17">
        <w:r>
          <w:rPr>
            <w:color w:val="0000FF"/>
            <w:sz w:val="24"/>
            <w:u w:val="single"/>
          </w:rPr>
          <w:t>http://ukrinfospace.knukim.edu.ua/issue/view/16112/9004</w:t>
        </w:r>
      </w:hyperlink>
    </w:p>
    <w:p w:rsidR="001A33E7" w:rsidRDefault="00DB29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Пристай</w:t>
      </w:r>
      <w:proofErr w:type="spellEnd"/>
      <w:r>
        <w:rPr>
          <w:color w:val="000000"/>
          <w:sz w:val="24"/>
        </w:rPr>
        <w:t xml:space="preserve"> Г. І. Інтерактивні методи викладання навчальної дисципліни «Газетно-журнальне виробництво»</w:t>
      </w:r>
      <w:r>
        <w:rPr>
          <w:color w:val="000000"/>
          <w:szCs w:val="28"/>
        </w:rPr>
        <w:t xml:space="preserve"> / </w:t>
      </w:r>
      <w:proofErr w:type="spellStart"/>
      <w:r>
        <w:rPr>
          <w:color w:val="000000"/>
          <w:sz w:val="24"/>
        </w:rPr>
        <w:t>The</w:t>
      </w:r>
      <w:proofErr w:type="spellEnd"/>
      <w:r>
        <w:rPr>
          <w:color w:val="000000"/>
          <w:sz w:val="24"/>
        </w:rPr>
        <w:t xml:space="preserve"> 2nd </w:t>
      </w:r>
      <w:proofErr w:type="spellStart"/>
      <w:r>
        <w:rPr>
          <w:color w:val="000000"/>
          <w:sz w:val="24"/>
        </w:rPr>
        <w:t>International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scientific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and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practical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conference</w:t>
      </w:r>
      <w:proofErr w:type="spellEnd"/>
      <w:r>
        <w:rPr>
          <w:color w:val="000000"/>
          <w:sz w:val="24"/>
        </w:rPr>
        <w:t xml:space="preserve"> “</w:t>
      </w:r>
      <w:proofErr w:type="spellStart"/>
      <w:r>
        <w:rPr>
          <w:color w:val="000000"/>
          <w:sz w:val="24"/>
        </w:rPr>
        <w:t>Topical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issue</w:t>
      </w:r>
      <w:r>
        <w:rPr>
          <w:color w:val="000000"/>
          <w:sz w:val="24"/>
        </w:rPr>
        <w:t>s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of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the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development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of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modern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science</w:t>
      </w:r>
      <w:proofErr w:type="spellEnd"/>
      <w:r>
        <w:rPr>
          <w:color w:val="000000"/>
          <w:sz w:val="24"/>
        </w:rPr>
        <w:t>” (</w:t>
      </w:r>
      <w:proofErr w:type="spellStart"/>
      <w:r>
        <w:rPr>
          <w:color w:val="000000"/>
          <w:sz w:val="24"/>
        </w:rPr>
        <w:t>October</w:t>
      </w:r>
      <w:proofErr w:type="spellEnd"/>
      <w:r>
        <w:rPr>
          <w:color w:val="000000"/>
          <w:sz w:val="24"/>
        </w:rPr>
        <w:t xml:space="preserve"> 16-18, 2019) </w:t>
      </w:r>
      <w:proofErr w:type="spellStart"/>
      <w:r>
        <w:rPr>
          <w:color w:val="000000"/>
          <w:sz w:val="24"/>
        </w:rPr>
        <w:t>Publishing</w:t>
      </w:r>
      <w:proofErr w:type="spellEnd"/>
      <w:r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House</w:t>
      </w:r>
      <w:proofErr w:type="spellEnd"/>
      <w:r>
        <w:rPr>
          <w:color w:val="000000"/>
          <w:sz w:val="24"/>
        </w:rPr>
        <w:t xml:space="preserve"> “ACCENT”, </w:t>
      </w:r>
      <w:proofErr w:type="spellStart"/>
      <w:r>
        <w:rPr>
          <w:color w:val="000000"/>
          <w:sz w:val="24"/>
        </w:rPr>
        <w:t>Sofia</w:t>
      </w:r>
      <w:proofErr w:type="spellEnd"/>
      <w:r>
        <w:rPr>
          <w:color w:val="000000"/>
          <w:sz w:val="24"/>
        </w:rPr>
        <w:t xml:space="preserve">, </w:t>
      </w:r>
      <w:proofErr w:type="spellStart"/>
      <w:r>
        <w:rPr>
          <w:color w:val="000000"/>
          <w:sz w:val="24"/>
        </w:rPr>
        <w:t>Bulgaria</w:t>
      </w:r>
      <w:proofErr w:type="spellEnd"/>
      <w:r>
        <w:rPr>
          <w:color w:val="000000"/>
          <w:sz w:val="24"/>
        </w:rPr>
        <w:t>. 2019. 459 p. Режим доступу: file:///D:/%D0%9B%D0%B5%D1%81%D1%8F%20%D0%93%D1%83%D1%80%D0%B0%D0%BA/2022</w:t>
      </w:r>
    </w:p>
    <w:p w:rsidR="001A33E7" w:rsidRDefault="001A33E7">
      <w:pPr>
        <w:jc w:val="both"/>
        <w:rPr>
          <w:sz w:val="24"/>
        </w:rPr>
      </w:pPr>
    </w:p>
    <w:p w:rsidR="001A33E7" w:rsidRDefault="00DB2924">
      <w:pPr>
        <w:shd w:val="clear" w:color="auto" w:fill="FFFFFF"/>
        <w:rPr>
          <w:b/>
        </w:rPr>
      </w:pPr>
      <w:proofErr w:type="spellStart"/>
      <w:r>
        <w:rPr>
          <w:sz w:val="24"/>
        </w:rPr>
        <w:lastRenderedPageBreak/>
        <w:t>Пристай</w:t>
      </w:r>
      <w:proofErr w:type="spellEnd"/>
      <w:r>
        <w:rPr>
          <w:sz w:val="24"/>
        </w:rPr>
        <w:t xml:space="preserve"> Г. І. </w:t>
      </w:r>
      <w:proofErr w:type="spellStart"/>
      <w:r>
        <w:rPr>
          <w:sz w:val="24"/>
        </w:rPr>
        <w:t>Проєктна</w:t>
      </w:r>
      <w:proofErr w:type="spellEnd"/>
      <w:r>
        <w:rPr>
          <w:sz w:val="24"/>
        </w:rPr>
        <w:t xml:space="preserve"> діяльність ВНЗ як один і</w:t>
      </w:r>
      <w:r>
        <w:rPr>
          <w:sz w:val="24"/>
        </w:rPr>
        <w:t xml:space="preserve">з напрямів набуття студентами фахових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// Четверта міжнародна конференція «Інформація, комунікація та управління знаннями в глобалізованому світі». Київ (</w:t>
      </w:r>
      <w:proofErr w:type="spellStart"/>
      <w:r>
        <w:rPr>
          <w:sz w:val="24"/>
        </w:rPr>
        <w:t>КНУКіМ</w:t>
      </w:r>
      <w:proofErr w:type="spellEnd"/>
      <w:r>
        <w:rPr>
          <w:sz w:val="24"/>
        </w:rPr>
        <w:t>), 20–22 травня, 2021 р. (обсяг 7 с.).</w:t>
      </w: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DB2924">
      <w:pPr>
        <w:shd w:val="clear" w:color="auto" w:fill="FFFFFF"/>
        <w:jc w:val="center"/>
        <w:rPr>
          <w:b/>
        </w:rPr>
      </w:pPr>
      <w:r>
        <w:rPr>
          <w:b/>
        </w:rPr>
        <w:t>13. Рекомендована література</w:t>
      </w:r>
    </w:p>
    <w:p w:rsidR="001A33E7" w:rsidRDefault="001A33E7">
      <w:pPr>
        <w:shd w:val="clear" w:color="auto" w:fill="FFFFFF"/>
        <w:jc w:val="center"/>
        <w:rPr>
          <w:b/>
        </w:rPr>
      </w:pPr>
    </w:p>
    <w:p w:rsidR="001A33E7" w:rsidRDefault="00DB2924">
      <w:pPr>
        <w:shd w:val="clear" w:color="auto" w:fill="FFFFFF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Основна</w:t>
      </w:r>
    </w:p>
    <w:p w:rsidR="001A33E7" w:rsidRDefault="001A33E7">
      <w:pPr>
        <w:shd w:val="clear" w:color="auto" w:fill="FFFFFF"/>
        <w:ind w:firstLine="709"/>
        <w:jc w:val="center"/>
        <w:rPr>
          <w:b/>
          <w:i/>
          <w:sz w:val="24"/>
        </w:rPr>
      </w:pPr>
      <w:bookmarkStart w:id="2" w:name="_heading=h.30j0zll" w:colFirst="0" w:colLast="0"/>
      <w:bookmarkEnd w:id="2"/>
    </w:p>
    <w:p w:rsidR="001A33E7" w:rsidRDefault="00DB2924">
      <w:pPr>
        <w:numPr>
          <w:ilvl w:val="0"/>
          <w:numId w:val="9"/>
        </w:numPr>
        <w:shd w:val="clear" w:color="auto" w:fill="FFFFFF"/>
        <w:jc w:val="both"/>
        <w:rPr>
          <w:i/>
          <w:sz w:val="24"/>
        </w:rPr>
      </w:pPr>
      <w:r>
        <w:rPr>
          <w:i/>
          <w:sz w:val="24"/>
        </w:rPr>
        <w:t>Ж</w:t>
      </w:r>
      <w:r>
        <w:rPr>
          <w:i/>
          <w:sz w:val="24"/>
        </w:rPr>
        <w:t xml:space="preserve">урналістський фах: газетно-журнальне виробництво : навчальний посібник / Т. О.  </w:t>
      </w:r>
      <w:proofErr w:type="spellStart"/>
      <w:r>
        <w:rPr>
          <w:i/>
          <w:sz w:val="24"/>
        </w:rPr>
        <w:t>Приступенко</w:t>
      </w:r>
      <w:proofErr w:type="spellEnd"/>
      <w:r>
        <w:rPr>
          <w:i/>
          <w:sz w:val="24"/>
        </w:rPr>
        <w:t xml:space="preserve">, Р. В. </w:t>
      </w:r>
      <w:proofErr w:type="spellStart"/>
      <w:r>
        <w:rPr>
          <w:i/>
          <w:sz w:val="24"/>
        </w:rPr>
        <w:t>Радчик</w:t>
      </w:r>
      <w:proofErr w:type="spellEnd"/>
      <w:r>
        <w:rPr>
          <w:i/>
          <w:sz w:val="24"/>
        </w:rPr>
        <w:t xml:space="preserve">, М. К. Василенко та ін. ; за ред.. В. В. </w:t>
      </w:r>
      <w:proofErr w:type="spellStart"/>
      <w:r>
        <w:rPr>
          <w:i/>
          <w:sz w:val="24"/>
        </w:rPr>
        <w:t>Різуна</w:t>
      </w:r>
      <w:proofErr w:type="spellEnd"/>
      <w:r>
        <w:rPr>
          <w:i/>
          <w:sz w:val="24"/>
        </w:rPr>
        <w:t>. – К. : Видавничо-поліграфічний центр «Київський університет», 2010. – 267 с.</w:t>
      </w:r>
    </w:p>
    <w:p w:rsidR="001A33E7" w:rsidRDefault="00DB2924">
      <w:pPr>
        <w:numPr>
          <w:ilvl w:val="0"/>
          <w:numId w:val="9"/>
        </w:numPr>
        <w:shd w:val="clear" w:color="auto" w:fill="FFFFFF"/>
        <w:jc w:val="both"/>
        <w:rPr>
          <w:i/>
          <w:sz w:val="24"/>
        </w:rPr>
      </w:pPr>
      <w:proofErr w:type="spellStart"/>
      <w:r>
        <w:rPr>
          <w:sz w:val="24"/>
        </w:rPr>
        <w:t>Lasswell</w:t>
      </w:r>
      <w:proofErr w:type="spellEnd"/>
      <w:r>
        <w:rPr>
          <w:sz w:val="24"/>
        </w:rPr>
        <w:t xml:space="preserve">, H. D. (1960).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Structure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Function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Society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W. Schr</w:t>
      </w:r>
      <w:proofErr w:type="spellEnd"/>
      <w:r>
        <w:rPr>
          <w:sz w:val="24"/>
        </w:rPr>
        <w:t>amm (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.), </w:t>
      </w:r>
      <w:proofErr w:type="spellStart"/>
      <w:r>
        <w:rPr>
          <w:i/>
          <w:sz w:val="24"/>
        </w:rPr>
        <w:t>Mass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Communications</w:t>
      </w:r>
      <w:proofErr w:type="spellEnd"/>
      <w:r>
        <w:rPr>
          <w:i/>
          <w:sz w:val="24"/>
        </w:rPr>
        <w:t xml:space="preserve">: A </w:t>
      </w:r>
      <w:proofErr w:type="spellStart"/>
      <w:r>
        <w:rPr>
          <w:i/>
          <w:sz w:val="24"/>
        </w:rPr>
        <w:t>Book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Readings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 xml:space="preserve">. 117–130).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Illinois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</w:p>
    <w:p w:rsidR="001A33E7" w:rsidRDefault="00DB2924">
      <w:pPr>
        <w:numPr>
          <w:ilvl w:val="0"/>
          <w:numId w:val="9"/>
        </w:numPr>
        <w:shd w:val="clear" w:color="auto" w:fill="FFFFFF"/>
        <w:jc w:val="both"/>
        <w:rPr>
          <w:i/>
          <w:sz w:val="24"/>
        </w:rPr>
      </w:pPr>
      <w:proofErr w:type="spellStart"/>
      <w:r>
        <w:rPr>
          <w:sz w:val="24"/>
        </w:rPr>
        <w:t>MediaSapiens</w:t>
      </w:r>
      <w:proofErr w:type="spellEnd"/>
      <w:r>
        <w:rPr>
          <w:sz w:val="24"/>
        </w:rPr>
        <w:t xml:space="preserve">. (2016, 27 квітня). </w:t>
      </w:r>
      <w:r>
        <w:rPr>
          <w:i/>
          <w:sz w:val="24"/>
        </w:rPr>
        <w:t xml:space="preserve">Концепція впровадження </w:t>
      </w:r>
      <w:proofErr w:type="spellStart"/>
      <w:r>
        <w:rPr>
          <w:i/>
          <w:sz w:val="24"/>
        </w:rPr>
        <w:t>медіаосвіти</w:t>
      </w:r>
      <w:proofErr w:type="spellEnd"/>
      <w:r>
        <w:rPr>
          <w:i/>
          <w:sz w:val="24"/>
        </w:rPr>
        <w:t xml:space="preserve"> в Україні (нова редакція)</w:t>
      </w:r>
      <w:r>
        <w:rPr>
          <w:sz w:val="24"/>
        </w:rPr>
        <w:t xml:space="preserve">. Детектор медіа </w:t>
      </w:r>
      <w:r>
        <w:rPr>
          <w:sz w:val="24"/>
          <w:u w:val="single"/>
        </w:rPr>
        <w:t>https://cutt.ly/iV7VHc7</w:t>
      </w:r>
      <w:r>
        <w:rPr>
          <w:sz w:val="24"/>
        </w:rPr>
        <w:t xml:space="preserve">Manovich, L. (2001).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Language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New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Media</w:t>
      </w:r>
      <w:proofErr w:type="spellEnd"/>
      <w:r>
        <w:rPr>
          <w:sz w:val="24"/>
        </w:rPr>
        <w:t xml:space="preserve">. MIT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.</w:t>
      </w:r>
    </w:p>
    <w:p w:rsidR="001A33E7" w:rsidRDefault="00DB2924">
      <w:pPr>
        <w:numPr>
          <w:ilvl w:val="0"/>
          <w:numId w:val="9"/>
        </w:numPr>
        <w:shd w:val="clear" w:color="auto" w:fill="FFFFFF"/>
        <w:jc w:val="both"/>
        <w:rPr>
          <w:i/>
          <w:sz w:val="24"/>
        </w:rPr>
      </w:pPr>
      <w:proofErr w:type="spellStart"/>
      <w:r>
        <w:rPr>
          <w:sz w:val="24"/>
          <w:highlight w:val="white"/>
        </w:rPr>
        <w:t>Marchuk</w:t>
      </w:r>
      <w:proofErr w:type="spellEnd"/>
      <w:r>
        <w:rPr>
          <w:sz w:val="24"/>
          <w:highlight w:val="white"/>
        </w:rPr>
        <w:t xml:space="preserve">, H., </w:t>
      </w:r>
      <w:proofErr w:type="spellStart"/>
      <w:r>
        <w:rPr>
          <w:sz w:val="24"/>
          <w:highlight w:val="white"/>
        </w:rPr>
        <w:t>Prystai</w:t>
      </w:r>
      <w:proofErr w:type="spellEnd"/>
      <w:r>
        <w:rPr>
          <w:sz w:val="24"/>
          <w:highlight w:val="white"/>
        </w:rPr>
        <w:t xml:space="preserve">, G., </w:t>
      </w:r>
      <w:proofErr w:type="spellStart"/>
      <w:r>
        <w:rPr>
          <w:sz w:val="24"/>
          <w:highlight w:val="white"/>
        </w:rPr>
        <w:t>Khorob</w:t>
      </w:r>
      <w:proofErr w:type="spellEnd"/>
      <w:r>
        <w:rPr>
          <w:sz w:val="24"/>
          <w:highlight w:val="white"/>
        </w:rPr>
        <w:t xml:space="preserve">, S., </w:t>
      </w:r>
      <w:proofErr w:type="spellStart"/>
      <w:r>
        <w:rPr>
          <w:sz w:val="24"/>
          <w:highlight w:val="white"/>
        </w:rPr>
        <w:t>Marchuk</w:t>
      </w:r>
      <w:proofErr w:type="spellEnd"/>
      <w:r>
        <w:rPr>
          <w:sz w:val="24"/>
          <w:highlight w:val="white"/>
        </w:rPr>
        <w:t xml:space="preserve">, N., &amp; </w:t>
      </w:r>
      <w:proofErr w:type="spellStart"/>
      <w:r>
        <w:rPr>
          <w:sz w:val="24"/>
          <w:highlight w:val="white"/>
        </w:rPr>
        <w:t>Shoturma</w:t>
      </w:r>
      <w:proofErr w:type="spellEnd"/>
      <w:r>
        <w:rPr>
          <w:sz w:val="24"/>
          <w:highlight w:val="white"/>
        </w:rPr>
        <w:t xml:space="preserve">, N. (2021). </w:t>
      </w:r>
      <w:proofErr w:type="spellStart"/>
      <w:r>
        <w:rPr>
          <w:sz w:val="24"/>
          <w:highlight w:val="white"/>
        </w:rPr>
        <w:t>The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System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of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Media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Critics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in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the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Journalistic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Environment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in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Postmodern</w:t>
      </w:r>
      <w:proofErr w:type="spellEnd"/>
      <w:r>
        <w:rPr>
          <w:sz w:val="24"/>
          <w:highlight w:val="white"/>
        </w:rPr>
        <w:t xml:space="preserve"> </w:t>
      </w:r>
      <w:proofErr w:type="spellStart"/>
      <w:r>
        <w:rPr>
          <w:sz w:val="24"/>
          <w:highlight w:val="white"/>
        </w:rPr>
        <w:t>Condition</w:t>
      </w:r>
      <w:r>
        <w:rPr>
          <w:sz w:val="24"/>
          <w:highlight w:val="white"/>
        </w:rPr>
        <w:t>s</w:t>
      </w:r>
      <w:proofErr w:type="spellEnd"/>
      <w:r>
        <w:rPr>
          <w:sz w:val="24"/>
          <w:highlight w:val="white"/>
        </w:rPr>
        <w:t xml:space="preserve">. </w:t>
      </w:r>
      <w:proofErr w:type="spellStart"/>
      <w:r>
        <w:rPr>
          <w:i/>
          <w:sz w:val="24"/>
          <w:highlight w:val="white"/>
        </w:rPr>
        <w:t>Postmodern</w:t>
      </w:r>
      <w:proofErr w:type="spellEnd"/>
      <w:r>
        <w:rPr>
          <w:i/>
          <w:sz w:val="24"/>
          <w:highlight w:val="white"/>
        </w:rPr>
        <w:t xml:space="preserve"> </w:t>
      </w:r>
      <w:proofErr w:type="spellStart"/>
      <w:r>
        <w:rPr>
          <w:i/>
          <w:sz w:val="24"/>
          <w:highlight w:val="white"/>
        </w:rPr>
        <w:t>Openings</w:t>
      </w:r>
      <w:proofErr w:type="spellEnd"/>
      <w:r>
        <w:rPr>
          <w:sz w:val="24"/>
          <w:highlight w:val="white"/>
        </w:rPr>
        <w:t xml:space="preserve">, </w:t>
      </w:r>
      <w:r>
        <w:rPr>
          <w:i/>
          <w:sz w:val="24"/>
          <w:highlight w:val="white"/>
        </w:rPr>
        <w:t>12</w:t>
      </w:r>
      <w:r>
        <w:rPr>
          <w:sz w:val="24"/>
          <w:highlight w:val="white"/>
        </w:rPr>
        <w:t xml:space="preserve">(1), 141–151. Режим доступу: </w:t>
      </w:r>
      <w:hyperlink r:id="rId18">
        <w:r>
          <w:rPr>
            <w:sz w:val="24"/>
            <w:u w:val="single"/>
          </w:rPr>
          <w:t xml:space="preserve">https://doi.org/10.18662/po/12.1/251 </w:t>
        </w:r>
      </w:hyperlink>
    </w:p>
    <w:p w:rsidR="001A33E7" w:rsidRDefault="00DB2924">
      <w:pPr>
        <w:numPr>
          <w:ilvl w:val="0"/>
          <w:numId w:val="9"/>
        </w:numPr>
        <w:shd w:val="clear" w:color="auto" w:fill="FFFFFF"/>
        <w:jc w:val="both"/>
        <w:rPr>
          <w:i/>
          <w:sz w:val="24"/>
        </w:rPr>
      </w:pPr>
      <w:proofErr w:type="spellStart"/>
      <w:r>
        <w:rPr>
          <w:sz w:val="24"/>
        </w:rPr>
        <w:t>Merholz</w:t>
      </w:r>
      <w:proofErr w:type="spellEnd"/>
      <w:r>
        <w:rPr>
          <w:sz w:val="24"/>
        </w:rPr>
        <w:t xml:space="preserve">, P. (2002, </w:t>
      </w:r>
      <w:proofErr w:type="spellStart"/>
      <w:r>
        <w:rPr>
          <w:sz w:val="24"/>
        </w:rPr>
        <w:t>May</w:t>
      </w:r>
      <w:proofErr w:type="spellEnd"/>
      <w:r>
        <w:rPr>
          <w:sz w:val="24"/>
        </w:rPr>
        <w:t xml:space="preserve"> 17). </w:t>
      </w:r>
      <w:proofErr w:type="spellStart"/>
      <w:r>
        <w:rPr>
          <w:i/>
          <w:sz w:val="24"/>
        </w:rPr>
        <w:t>Play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With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Your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Words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Рeterme</w:t>
      </w:r>
      <w:proofErr w:type="spellEnd"/>
      <w:r>
        <w:rPr>
          <w:sz w:val="24"/>
        </w:rPr>
        <w:t xml:space="preserve">. http://www.peterme.com/archives/00000205.html </w:t>
      </w:r>
    </w:p>
    <w:p w:rsidR="001A33E7" w:rsidRDefault="00DB2924">
      <w:pPr>
        <w:jc w:val="both"/>
        <w:rPr>
          <w:sz w:val="24"/>
        </w:rPr>
      </w:pPr>
      <w:proofErr w:type="spellStart"/>
      <w:r>
        <w:rPr>
          <w:sz w:val="24"/>
        </w:rPr>
        <w:t>May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Ch</w:t>
      </w:r>
      <w:proofErr w:type="spellEnd"/>
      <w:r>
        <w:rPr>
          <w:sz w:val="24"/>
        </w:rPr>
        <w:t>. (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 xml:space="preserve">.). (2002). </w:t>
      </w:r>
      <w:proofErr w:type="spellStart"/>
      <w:r>
        <w:rPr>
          <w:i/>
          <w:sz w:val="24"/>
        </w:rPr>
        <w:t>Key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Thinkers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for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Information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Society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Routledge</w:t>
      </w:r>
      <w:proofErr w:type="spellEnd"/>
      <w:r>
        <w:rPr>
          <w:sz w:val="24"/>
        </w:rPr>
        <w:t>.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Михайлин</w:t>
      </w:r>
      <w:proofErr w:type="spellEnd"/>
      <w:r>
        <w:rPr>
          <w:sz w:val="24"/>
        </w:rPr>
        <w:t xml:space="preserve"> (2011). Основи журналістики. Центр </w:t>
      </w:r>
      <w:proofErr w:type="spellStart"/>
      <w:r>
        <w:rPr>
          <w:sz w:val="24"/>
        </w:rPr>
        <w:t>учбої</w:t>
      </w:r>
      <w:proofErr w:type="spellEnd"/>
      <w:r>
        <w:rPr>
          <w:sz w:val="24"/>
        </w:rPr>
        <w:t xml:space="preserve"> літератури. – 482 с.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Потятиник</w:t>
      </w:r>
      <w:proofErr w:type="spellEnd"/>
      <w:r>
        <w:rPr>
          <w:sz w:val="24"/>
        </w:rPr>
        <w:t xml:space="preserve">, Б. (2008, 21 липня). </w:t>
      </w:r>
      <w:r>
        <w:rPr>
          <w:i/>
          <w:sz w:val="24"/>
        </w:rPr>
        <w:t xml:space="preserve">Вимирання старих </w:t>
      </w:r>
      <w:proofErr w:type="spellStart"/>
      <w:r>
        <w:rPr>
          <w:i/>
          <w:sz w:val="24"/>
        </w:rPr>
        <w:t>медій</w:t>
      </w:r>
      <w:proofErr w:type="spellEnd"/>
      <w:r>
        <w:rPr>
          <w:i/>
          <w:sz w:val="24"/>
        </w:rPr>
        <w:t xml:space="preserve"> скасовується.</w:t>
      </w:r>
      <w:r>
        <w:rPr>
          <w:sz w:val="24"/>
        </w:rPr>
        <w:t xml:space="preserve"> </w:t>
      </w:r>
      <w:proofErr w:type="spellStart"/>
      <w:r>
        <w:rPr>
          <w:sz w:val="24"/>
        </w:rPr>
        <w:t>Медіакритика</w:t>
      </w:r>
      <w:proofErr w:type="spellEnd"/>
      <w:r>
        <w:rPr>
          <w:sz w:val="24"/>
        </w:rPr>
        <w:t xml:space="preserve">. Режим доступу: </w:t>
      </w:r>
      <w:hyperlink r:id="rId19">
        <w:r>
          <w:rPr>
            <w:sz w:val="24"/>
            <w:u w:val="single"/>
          </w:rPr>
          <w:t>https://www.mediakrytyka.info/novi-tehnologii-media/vymyrannya-starykh-mediy-skasovuyetsya.html</w:t>
        </w:r>
      </w:hyperlink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Пристай</w:t>
      </w:r>
      <w:proofErr w:type="spellEnd"/>
      <w:r>
        <w:rPr>
          <w:sz w:val="24"/>
        </w:rPr>
        <w:t xml:space="preserve">, Г. І. (2021, 20–22 травня). </w:t>
      </w:r>
      <w:proofErr w:type="spellStart"/>
      <w:r>
        <w:rPr>
          <w:sz w:val="24"/>
        </w:rPr>
        <w:t>Проєктна</w:t>
      </w:r>
      <w:proofErr w:type="spellEnd"/>
      <w:r>
        <w:rPr>
          <w:sz w:val="24"/>
        </w:rPr>
        <w:t xml:space="preserve"> діяльніст</w:t>
      </w:r>
      <w:r>
        <w:rPr>
          <w:sz w:val="24"/>
        </w:rPr>
        <w:t xml:space="preserve">ь ВНЗ як один із напрямів набуття студентами фахових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. В </w:t>
      </w:r>
      <w:r>
        <w:rPr>
          <w:i/>
          <w:sz w:val="24"/>
        </w:rPr>
        <w:t>Інформація, комунікація та управління знаннями в глобалізованому світі</w:t>
      </w:r>
      <w:r>
        <w:rPr>
          <w:sz w:val="24"/>
        </w:rPr>
        <w:t xml:space="preserve">, матеріали Четвертої міжнародної наукової конференції (с. 298–300). Видавничий центр </w:t>
      </w:r>
      <w:proofErr w:type="spellStart"/>
      <w:r>
        <w:rPr>
          <w:sz w:val="24"/>
        </w:rPr>
        <w:t>КНУКіМ</w:t>
      </w:r>
      <w:proofErr w:type="spellEnd"/>
      <w:r>
        <w:rPr>
          <w:sz w:val="24"/>
        </w:rPr>
        <w:t xml:space="preserve">. 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Теорія і методика ж</w:t>
      </w:r>
      <w:r>
        <w:rPr>
          <w:sz w:val="24"/>
        </w:rPr>
        <w:t xml:space="preserve">урналістської творчості 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/ В. М. Владимиров ; Київський міжнародний ун-т. – К. : </w:t>
      </w:r>
      <w:proofErr w:type="spellStart"/>
      <w:r>
        <w:rPr>
          <w:sz w:val="24"/>
        </w:rPr>
        <w:t>КиМУ</w:t>
      </w:r>
      <w:proofErr w:type="spellEnd"/>
      <w:r>
        <w:rPr>
          <w:sz w:val="24"/>
        </w:rPr>
        <w:t xml:space="preserve">, 2006. – 105 с. 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Теремко</w:t>
      </w:r>
      <w:proofErr w:type="spellEnd"/>
      <w:r>
        <w:rPr>
          <w:sz w:val="24"/>
        </w:rPr>
        <w:t xml:space="preserve"> Василь Іванович. Видавництво-XXI. Виклики і стратегії: монографія / Василь Іванович </w:t>
      </w:r>
      <w:proofErr w:type="spellStart"/>
      <w:r>
        <w:rPr>
          <w:sz w:val="24"/>
        </w:rPr>
        <w:t>Теремко</w:t>
      </w:r>
      <w:proofErr w:type="spellEnd"/>
      <w:r>
        <w:rPr>
          <w:sz w:val="24"/>
        </w:rPr>
        <w:t xml:space="preserve">; Наук. </w:t>
      </w:r>
      <w:proofErr w:type="spellStart"/>
      <w:r>
        <w:rPr>
          <w:sz w:val="24"/>
        </w:rPr>
        <w:t>конс</w:t>
      </w:r>
      <w:proofErr w:type="spellEnd"/>
      <w:r>
        <w:rPr>
          <w:sz w:val="24"/>
        </w:rPr>
        <w:t xml:space="preserve">. В. В. </w:t>
      </w:r>
      <w:proofErr w:type="spellStart"/>
      <w:r>
        <w:rPr>
          <w:sz w:val="24"/>
        </w:rPr>
        <w:t>Різун</w:t>
      </w:r>
      <w:proofErr w:type="spellEnd"/>
      <w:r>
        <w:rPr>
          <w:sz w:val="24"/>
        </w:rPr>
        <w:t xml:space="preserve">. – К. </w:t>
      </w:r>
      <w:r>
        <w:rPr>
          <w:sz w:val="24"/>
        </w:rPr>
        <w:t xml:space="preserve">: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 2012. – 323 с.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Технологія професійної підготовки майбутніх журналістів [Текст] : монографія / Ігор </w:t>
      </w:r>
      <w:proofErr w:type="spellStart"/>
      <w:r>
        <w:rPr>
          <w:sz w:val="24"/>
        </w:rPr>
        <w:t>Коцан</w:t>
      </w:r>
      <w:proofErr w:type="spellEnd"/>
      <w:r>
        <w:rPr>
          <w:sz w:val="24"/>
        </w:rPr>
        <w:t xml:space="preserve">, Олександр </w:t>
      </w:r>
      <w:proofErr w:type="spellStart"/>
      <w:r>
        <w:rPr>
          <w:sz w:val="24"/>
        </w:rPr>
        <w:t>Панасюк</w:t>
      </w:r>
      <w:proofErr w:type="spellEnd"/>
      <w:r>
        <w:rPr>
          <w:sz w:val="24"/>
        </w:rPr>
        <w:t xml:space="preserve">, Андрій </w:t>
      </w:r>
      <w:proofErr w:type="spellStart"/>
      <w:r>
        <w:rPr>
          <w:sz w:val="24"/>
        </w:rPr>
        <w:t>Нісімчук</w:t>
      </w:r>
      <w:proofErr w:type="spellEnd"/>
      <w:r>
        <w:rPr>
          <w:sz w:val="24"/>
        </w:rPr>
        <w:t xml:space="preserve"> ; Ін-т пед. технологій (м. Луцьк). - Луцьк : Твердиня, 2013. - 381 с.</w:t>
      </w:r>
    </w:p>
    <w:p w:rsidR="001A33E7" w:rsidRDefault="00DB2924">
      <w:pPr>
        <w:numPr>
          <w:ilvl w:val="0"/>
          <w:numId w:val="9"/>
        </w:numPr>
        <w:jc w:val="both"/>
        <w:rPr>
          <w:sz w:val="24"/>
        </w:rPr>
      </w:pPr>
      <w:proofErr w:type="spellStart"/>
      <w:r>
        <w:rPr>
          <w:sz w:val="24"/>
        </w:rPr>
        <w:t>Тимошик</w:t>
      </w:r>
      <w:proofErr w:type="spellEnd"/>
      <w:r>
        <w:rPr>
          <w:sz w:val="24"/>
        </w:rPr>
        <w:t xml:space="preserve"> Микола Степанович. Кни</w:t>
      </w:r>
      <w:r>
        <w:rPr>
          <w:sz w:val="24"/>
        </w:rPr>
        <w:t xml:space="preserve">га для автора, редактора, видавця: практичний посібник / Микола Степанович </w:t>
      </w:r>
      <w:proofErr w:type="spellStart"/>
      <w:r>
        <w:rPr>
          <w:sz w:val="24"/>
        </w:rPr>
        <w:t>Тимошик</w:t>
      </w:r>
      <w:proofErr w:type="spellEnd"/>
      <w:r>
        <w:rPr>
          <w:sz w:val="24"/>
        </w:rPr>
        <w:t>. – 2-е видання, стереотип. – Київ: Наша культура і наука, 2006. – 559 с.</w:t>
      </w:r>
    </w:p>
    <w:p w:rsidR="001A33E7" w:rsidRDefault="001A33E7"/>
    <w:p w:rsidR="001A33E7" w:rsidRDefault="00DB2924">
      <w:pPr>
        <w:tabs>
          <w:tab w:val="left" w:pos="309"/>
        </w:tabs>
        <w:jc w:val="center"/>
        <w:rPr>
          <w:b/>
          <w:i/>
          <w:sz w:val="24"/>
        </w:rPr>
      </w:pPr>
      <w:r>
        <w:rPr>
          <w:b/>
          <w:i/>
          <w:sz w:val="24"/>
        </w:rPr>
        <w:t>Додаткова</w:t>
      </w:r>
    </w:p>
    <w:p w:rsidR="001A33E7" w:rsidRDefault="001A33E7">
      <w:pPr>
        <w:tabs>
          <w:tab w:val="left" w:pos="309"/>
        </w:tabs>
        <w:jc w:val="center"/>
        <w:rPr>
          <w:b/>
          <w:i/>
          <w:sz w:val="24"/>
        </w:rPr>
      </w:pPr>
    </w:p>
    <w:p w:rsidR="001A33E7" w:rsidRDefault="00DB2924">
      <w:pPr>
        <w:numPr>
          <w:ilvl w:val="0"/>
          <w:numId w:val="8"/>
        </w:numPr>
        <w:tabs>
          <w:tab w:val="left" w:pos="309"/>
        </w:tabs>
        <w:jc w:val="both"/>
        <w:rPr>
          <w:b/>
          <w:i/>
          <w:sz w:val="24"/>
        </w:rPr>
      </w:pPr>
      <w:r>
        <w:rPr>
          <w:sz w:val="24"/>
        </w:rPr>
        <w:t xml:space="preserve">Концепція впровадження </w:t>
      </w:r>
      <w:proofErr w:type="spellStart"/>
      <w:r>
        <w:rPr>
          <w:sz w:val="24"/>
        </w:rPr>
        <w:t>медіаосвіти</w:t>
      </w:r>
      <w:proofErr w:type="spellEnd"/>
      <w:r>
        <w:rPr>
          <w:sz w:val="24"/>
        </w:rPr>
        <w:t xml:space="preserve"> в Україні (нова редакція) від 21 квітня 2016cр. № 1-2</w:t>
      </w:r>
      <w:r>
        <w:rPr>
          <w:sz w:val="24"/>
        </w:rPr>
        <w:t xml:space="preserve">/7-110 URL: http://osvita. </w:t>
      </w:r>
      <w:proofErr w:type="spellStart"/>
      <w:r>
        <w:rPr>
          <w:sz w:val="24"/>
        </w:rPr>
        <w:t>mediasapiens.ua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mediaprosvita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mediaosvita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kontseptsiya</w:t>
      </w:r>
      <w:proofErr w:type="spellEnd"/>
      <w:r>
        <w:rPr>
          <w:sz w:val="24"/>
        </w:rPr>
        <w:t xml:space="preserve">_ </w:t>
      </w:r>
      <w:proofErr w:type="spellStart"/>
      <w:r>
        <w:rPr>
          <w:sz w:val="24"/>
        </w:rPr>
        <w:t>vprovadzhennya_mediaosviti_v_ukraini_nova_redak</w:t>
      </w:r>
      <w:proofErr w:type="spellEnd"/>
      <w:r>
        <w:rPr>
          <w:sz w:val="24"/>
        </w:rPr>
        <w:t>tsiya/</w:t>
      </w:r>
    </w:p>
    <w:p w:rsidR="001A33E7" w:rsidRDefault="00DB2924">
      <w:pPr>
        <w:numPr>
          <w:ilvl w:val="0"/>
          <w:numId w:val="8"/>
        </w:numPr>
        <w:tabs>
          <w:tab w:val="left" w:pos="309"/>
        </w:tabs>
        <w:jc w:val="both"/>
        <w:rPr>
          <w:b/>
          <w:i/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Чишевич</w:t>
      </w:r>
      <w:proofErr w:type="spellEnd"/>
      <w:r>
        <w:rPr>
          <w:sz w:val="24"/>
        </w:rPr>
        <w:t xml:space="preserve">, О. І. (2020, 07 лютого). Система професійних </w:t>
      </w:r>
      <w:proofErr w:type="spellStart"/>
      <w:r>
        <w:rPr>
          <w:sz w:val="24"/>
        </w:rPr>
        <w:t>компетенцій</w:t>
      </w:r>
      <w:proofErr w:type="spellEnd"/>
      <w:r>
        <w:rPr>
          <w:sz w:val="24"/>
        </w:rPr>
        <w:t xml:space="preserve"> журналіста. В </w:t>
      </w:r>
      <w:r>
        <w:rPr>
          <w:i/>
          <w:sz w:val="24"/>
        </w:rPr>
        <w:t>Актуальні проблеми науки та освіти, ма</w:t>
      </w:r>
      <w:r>
        <w:rPr>
          <w:i/>
          <w:sz w:val="24"/>
        </w:rPr>
        <w:t>теріали XХІІ підсумкової науково-практичної конференції</w:t>
      </w:r>
      <w:r>
        <w:rPr>
          <w:sz w:val="24"/>
        </w:rPr>
        <w:t xml:space="preserve"> (с. 139–140). Маріупольський державний університет.</w:t>
      </w:r>
      <w:r>
        <w:t xml:space="preserve"> </w:t>
      </w:r>
      <w:hyperlink r:id="rId20">
        <w:r>
          <w:rPr>
            <w:sz w:val="24"/>
            <w:u w:val="single"/>
          </w:rPr>
          <w:t>http://mdu.in.ua/Nauch/Konf/2020/zbirka_aktual</w:t>
        </w:r>
        <w:r>
          <w:rPr>
            <w:sz w:val="24"/>
            <w:u w:val="single"/>
          </w:rPr>
          <w:t>ni_problemi_nauki_ta_osviti_2020.pdf</w:t>
        </w:r>
      </w:hyperlink>
      <w:r>
        <w:rPr>
          <w:sz w:val="24"/>
        </w:rPr>
        <w:t>, с. 139–140.</w:t>
      </w:r>
      <w:r>
        <w:t xml:space="preserve"> </w:t>
      </w:r>
    </w:p>
    <w:p w:rsidR="001A33E7" w:rsidRDefault="00DB2924">
      <w:pPr>
        <w:numPr>
          <w:ilvl w:val="0"/>
          <w:numId w:val="8"/>
        </w:numPr>
        <w:tabs>
          <w:tab w:val="left" w:pos="309"/>
        </w:tabs>
        <w:jc w:val="both"/>
        <w:rPr>
          <w:b/>
          <w:i/>
          <w:sz w:val="24"/>
        </w:rPr>
      </w:pPr>
      <w:r>
        <w:rPr>
          <w:sz w:val="24"/>
        </w:rPr>
        <w:t xml:space="preserve">Цифрова </w:t>
      </w:r>
      <w:proofErr w:type="spellStart"/>
      <w:r>
        <w:rPr>
          <w:sz w:val="24"/>
        </w:rPr>
        <w:t>адженда</w:t>
      </w:r>
      <w:proofErr w:type="spellEnd"/>
      <w:r>
        <w:rPr>
          <w:sz w:val="24"/>
        </w:rPr>
        <w:t xml:space="preserve"> – 2020. URL: https://ucci.org.ua/uploads/ </w:t>
      </w:r>
      <w:proofErr w:type="spellStart"/>
      <w:r>
        <w:rPr>
          <w:sz w:val="24"/>
        </w:rPr>
        <w:t>files</w:t>
      </w:r>
      <w:proofErr w:type="spellEnd"/>
      <w:r>
        <w:rPr>
          <w:sz w:val="24"/>
        </w:rPr>
        <w:t xml:space="preserve">/58e78ee3c3922.pdf </w:t>
      </w:r>
    </w:p>
    <w:p w:rsidR="001A33E7" w:rsidRDefault="001A33E7">
      <w:pPr>
        <w:tabs>
          <w:tab w:val="left" w:pos="309"/>
        </w:tabs>
        <w:jc w:val="center"/>
        <w:rPr>
          <w:b/>
          <w:i/>
          <w:sz w:val="24"/>
        </w:rPr>
      </w:pPr>
    </w:p>
    <w:p w:rsidR="001A33E7" w:rsidRDefault="001A33E7">
      <w:pPr>
        <w:tabs>
          <w:tab w:val="left" w:pos="0"/>
          <w:tab w:val="left" w:pos="3753"/>
        </w:tabs>
        <w:jc w:val="both"/>
        <w:rPr>
          <w:b/>
          <w:sz w:val="24"/>
        </w:rPr>
      </w:pPr>
    </w:p>
    <w:p w:rsidR="001A33E7" w:rsidRDefault="00DB2924">
      <w:pPr>
        <w:tabs>
          <w:tab w:val="left" w:pos="309"/>
        </w:tabs>
        <w:jc w:val="center"/>
        <w:rPr>
          <w:b/>
          <w:i/>
          <w:sz w:val="24"/>
        </w:rPr>
      </w:pPr>
      <w:proofErr w:type="spellStart"/>
      <w:r>
        <w:rPr>
          <w:b/>
          <w:i/>
          <w:sz w:val="24"/>
        </w:rPr>
        <w:t>Інтернет-ресурси</w:t>
      </w:r>
      <w:proofErr w:type="spellEnd"/>
    </w:p>
    <w:p w:rsidR="001A33E7" w:rsidRDefault="001A33E7">
      <w:pPr>
        <w:tabs>
          <w:tab w:val="left" w:pos="309"/>
        </w:tabs>
        <w:jc w:val="center"/>
        <w:rPr>
          <w:b/>
          <w:i/>
          <w:sz w:val="24"/>
        </w:rPr>
      </w:pP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 1. Національна бібліотека ім. В. Вернадського, електронний каталог періодичних видань. – Режим доступу: </w:t>
      </w:r>
      <w:proofErr w:type="spellStart"/>
      <w:r>
        <w:rPr>
          <w:sz w:val="24"/>
        </w:rPr>
        <w:t>www.nbuv.gov.ua</w:t>
      </w:r>
      <w:proofErr w:type="spellEnd"/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2. Електронна бібліотека інституту журналістики Київського національного університету </w:t>
      </w:r>
      <w:proofErr w:type="spellStart"/>
      <w:r>
        <w:rPr>
          <w:sz w:val="24"/>
        </w:rPr>
        <w:t>ім.Т</w:t>
      </w:r>
      <w:proofErr w:type="spellEnd"/>
      <w:r>
        <w:rPr>
          <w:sz w:val="24"/>
        </w:rPr>
        <w:t xml:space="preserve">. Г. Шевченка. – Режим доступу: </w:t>
      </w:r>
      <w:proofErr w:type="spellStart"/>
      <w:r>
        <w:rPr>
          <w:sz w:val="24"/>
        </w:rPr>
        <w:t>www.journlib.</w:t>
      </w:r>
      <w:r>
        <w:rPr>
          <w:sz w:val="24"/>
        </w:rPr>
        <w:t>univ.kiev.ua</w:t>
      </w:r>
      <w:proofErr w:type="spellEnd"/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>3. Офіційний сайт Книжкової палати України. – Режим доступу: www.ukrbook.net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 4. Видавництва України – перелік видавництв України. – Режим доступу:  www.uk.wikipedia.org/wiki/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5. Офіційний сайт Української асоціації видавців та книго розповсюджувачів. – Режим доступу: </w:t>
      </w:r>
      <w:proofErr w:type="spellStart"/>
      <w:r>
        <w:rPr>
          <w:sz w:val="24"/>
        </w:rPr>
        <w:t>www.uabooks.info</w:t>
      </w:r>
      <w:proofErr w:type="spellEnd"/>
    </w:p>
    <w:p w:rsidR="001A33E7" w:rsidRDefault="00DB2924">
      <w:pPr>
        <w:tabs>
          <w:tab w:val="left" w:pos="309"/>
        </w:tabs>
        <w:jc w:val="both"/>
        <w:rPr>
          <w:color w:val="0000FF"/>
          <w:sz w:val="24"/>
          <w:u w:val="single"/>
        </w:rPr>
      </w:pPr>
      <w:r>
        <w:rPr>
          <w:sz w:val="24"/>
        </w:rPr>
        <w:t xml:space="preserve"> 6.Державний реєстр видавців, </w:t>
      </w:r>
      <w:proofErr w:type="spellStart"/>
      <w:r>
        <w:rPr>
          <w:sz w:val="24"/>
        </w:rPr>
        <w:t>виготівників</w:t>
      </w:r>
      <w:proofErr w:type="spellEnd"/>
      <w:r>
        <w:rPr>
          <w:sz w:val="24"/>
        </w:rPr>
        <w:t xml:space="preserve"> і розповсюджувачів видавничої продукції. – Режим доступу:  </w:t>
      </w:r>
      <w:hyperlink r:id="rId21">
        <w:r>
          <w:rPr>
            <w:color w:val="0000FF"/>
            <w:sz w:val="24"/>
            <w:u w:val="single"/>
          </w:rPr>
          <w:t>www.comin.kmu.gov.ua/control/</w:t>
        </w:r>
      </w:hyperlink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7. Офіційні сайти. – Режим доступу: </w:t>
      </w:r>
      <w:proofErr w:type="spellStart"/>
      <w:r>
        <w:rPr>
          <w:sz w:val="24"/>
        </w:rPr>
        <w:t>www.mon.gov.ua</w:t>
      </w:r>
      <w:proofErr w:type="spellEnd"/>
      <w:r>
        <w:rPr>
          <w:sz w:val="24"/>
        </w:rPr>
        <w:t xml:space="preserve">. – офіційний сайт Міністерства освіти і науки України; Режим доступу: http://www. </w:t>
      </w:r>
      <w:proofErr w:type="spellStart"/>
      <w:r>
        <w:rPr>
          <w:sz w:val="24"/>
        </w:rPr>
        <w:t>aup.com.ua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mainen</w:t>
      </w:r>
      <w:proofErr w:type="spellEnd"/>
      <w:r>
        <w:rPr>
          <w:sz w:val="24"/>
        </w:rPr>
        <w:t xml:space="preserve">/, http://medialiteracy.org. </w:t>
      </w:r>
      <w:proofErr w:type="spellStart"/>
      <w:r>
        <w:rPr>
          <w:sz w:val="24"/>
        </w:rPr>
        <w:t>ua</w:t>
      </w:r>
      <w:proofErr w:type="spellEnd"/>
      <w:r>
        <w:rPr>
          <w:sz w:val="24"/>
        </w:rPr>
        <w:t xml:space="preserve">/ 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>8. Академія української пре</w:t>
      </w:r>
      <w:r>
        <w:rPr>
          <w:sz w:val="24"/>
        </w:rPr>
        <w:t xml:space="preserve">си; </w:t>
      </w:r>
      <w:proofErr w:type="spellStart"/>
      <w:r>
        <w:rPr>
          <w:sz w:val="24"/>
        </w:rPr>
        <w:t>Блог</w:t>
      </w:r>
      <w:proofErr w:type="spellEnd"/>
      <w:r>
        <w:rPr>
          <w:sz w:val="24"/>
        </w:rPr>
        <w:t xml:space="preserve"> викладача «Освітній простір </w:t>
      </w:r>
      <w:proofErr w:type="spellStart"/>
      <w:r>
        <w:rPr>
          <w:sz w:val="24"/>
        </w:rPr>
        <w:t>медіаграмотності</w:t>
      </w:r>
      <w:proofErr w:type="spellEnd"/>
      <w:r>
        <w:rPr>
          <w:sz w:val="24"/>
        </w:rPr>
        <w:t xml:space="preserve">». – Режим доступу: https:// mediaspaceteacher.blogspot.com/p/blog-page_23. </w:t>
      </w:r>
      <w:proofErr w:type="spellStart"/>
      <w:r>
        <w:rPr>
          <w:sz w:val="24"/>
        </w:rPr>
        <w:t>html</w:t>
      </w:r>
      <w:proofErr w:type="spellEnd"/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 9. Віртуальні лабораторії із </w:t>
      </w:r>
      <w:proofErr w:type="spellStart"/>
      <w:r>
        <w:rPr>
          <w:sz w:val="24"/>
        </w:rPr>
        <w:t>медіаосвіти</w:t>
      </w:r>
      <w:proofErr w:type="spellEnd"/>
      <w:r>
        <w:rPr>
          <w:sz w:val="24"/>
        </w:rPr>
        <w:t xml:space="preserve">. – Режим доступу:  http:// </w:t>
      </w:r>
      <w:proofErr w:type="spellStart"/>
      <w:r>
        <w:rPr>
          <w:sz w:val="24"/>
        </w:rPr>
        <w:t>mediaosvita.org.ua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uk</w:t>
      </w:r>
      <w:proofErr w:type="spellEnd"/>
      <w:r>
        <w:rPr>
          <w:sz w:val="24"/>
        </w:rPr>
        <w:t xml:space="preserve">/ 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10. </w:t>
      </w:r>
      <w:proofErr w:type="spellStart"/>
      <w:r>
        <w:rPr>
          <w:sz w:val="24"/>
        </w:rPr>
        <w:t>Медіапсихологія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медіаосв</w:t>
      </w:r>
      <w:r>
        <w:rPr>
          <w:sz w:val="24"/>
        </w:rPr>
        <w:t>іта</w:t>
      </w:r>
      <w:proofErr w:type="spellEnd"/>
      <w:r>
        <w:rPr>
          <w:sz w:val="24"/>
        </w:rPr>
        <w:t>; Режим доступу:  https://www.facebook.com/groups/15443135 65646322/?</w:t>
      </w:r>
      <w:proofErr w:type="spellStart"/>
      <w:r>
        <w:rPr>
          <w:sz w:val="24"/>
        </w:rPr>
        <w:t>ref=bookmarks</w:t>
      </w:r>
      <w:proofErr w:type="spellEnd"/>
      <w:r>
        <w:rPr>
          <w:sz w:val="24"/>
        </w:rPr>
        <w:t xml:space="preserve"> 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11.Медіакультура вчителя-словесника. </w:t>
      </w:r>
      <w:proofErr w:type="spellStart"/>
      <w:r>
        <w:rPr>
          <w:sz w:val="24"/>
        </w:rPr>
        <w:t>Онлайн-курси</w:t>
      </w:r>
      <w:proofErr w:type="spellEnd"/>
      <w:r>
        <w:rPr>
          <w:sz w:val="24"/>
        </w:rPr>
        <w:t xml:space="preserve"> із </w:t>
      </w:r>
      <w:proofErr w:type="spellStart"/>
      <w:r>
        <w:rPr>
          <w:sz w:val="24"/>
        </w:rPr>
        <w:t>медіаграмотності</w:t>
      </w:r>
      <w:proofErr w:type="spellEnd"/>
      <w:r>
        <w:rPr>
          <w:sz w:val="24"/>
        </w:rPr>
        <w:t xml:space="preserve">: Режим доступу: </w:t>
      </w:r>
      <w:hyperlink r:id="rId22">
        <w:r>
          <w:rPr>
            <w:color w:val="0000FF"/>
            <w:sz w:val="24"/>
            <w:u w:val="single"/>
          </w:rPr>
          <w:t>https://courses.prometheus.org.ua/courses/coursev1:CZ+MEDIA102+2018_T3/about</w:t>
        </w:r>
      </w:hyperlink>
      <w:r>
        <w:rPr>
          <w:sz w:val="24"/>
        </w:rPr>
        <w:t xml:space="preserve"> 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 xml:space="preserve">12.  </w:t>
      </w:r>
      <w:proofErr w:type="spellStart"/>
      <w:r>
        <w:rPr>
          <w:sz w:val="24"/>
        </w:rPr>
        <w:t>Прометеус.–</w:t>
      </w:r>
      <w:proofErr w:type="spellEnd"/>
      <w:r>
        <w:rPr>
          <w:sz w:val="24"/>
        </w:rPr>
        <w:t xml:space="preserve">  Режим доступу: </w:t>
      </w:r>
      <w:hyperlink r:id="rId23">
        <w:r>
          <w:rPr>
            <w:color w:val="0000FF"/>
            <w:sz w:val="24"/>
            <w:u w:val="single"/>
          </w:rPr>
          <w:t>https://verified.ed-era.com/ua</w:t>
        </w:r>
      </w:hyperlink>
      <w:r>
        <w:rPr>
          <w:sz w:val="24"/>
        </w:rPr>
        <w:t xml:space="preserve"> </w:t>
      </w:r>
    </w:p>
    <w:p w:rsidR="001A33E7" w:rsidRDefault="00DB2924">
      <w:pPr>
        <w:tabs>
          <w:tab w:val="left" w:pos="309"/>
        </w:tabs>
        <w:jc w:val="both"/>
        <w:rPr>
          <w:sz w:val="24"/>
        </w:rPr>
      </w:pPr>
      <w:r>
        <w:rPr>
          <w:sz w:val="24"/>
        </w:rPr>
        <w:t>13. Ed-</w:t>
      </w:r>
      <w:proofErr w:type="spellStart"/>
      <w:r>
        <w:rPr>
          <w:sz w:val="24"/>
        </w:rPr>
        <w:t>era</w:t>
      </w:r>
      <w:proofErr w:type="spellEnd"/>
      <w:r>
        <w:rPr>
          <w:sz w:val="24"/>
        </w:rPr>
        <w:t>. Навчальні ігри. – Режим доступу: http:</w:t>
      </w:r>
      <w:r>
        <w:rPr>
          <w:sz w:val="24"/>
        </w:rPr>
        <w:t xml:space="preserve">//mediaaosvita.blogspot.com/2017/04/ </w:t>
      </w:r>
      <w:proofErr w:type="spellStart"/>
      <w:r>
        <w:rPr>
          <w:sz w:val="24"/>
        </w:rPr>
        <w:t>blog-po</w:t>
      </w:r>
      <w:proofErr w:type="spellEnd"/>
      <w:r>
        <w:rPr>
          <w:sz w:val="24"/>
        </w:rPr>
        <w:t xml:space="preserve">st_10.html </w:t>
      </w:r>
    </w:p>
    <w:p w:rsidR="001A33E7" w:rsidRDefault="001A33E7">
      <w:pPr>
        <w:tabs>
          <w:tab w:val="left" w:pos="309"/>
        </w:tabs>
        <w:rPr>
          <w:b/>
          <w:i/>
          <w:sz w:val="24"/>
        </w:rPr>
      </w:pPr>
    </w:p>
    <w:p w:rsidR="001A33E7" w:rsidRDefault="001A33E7">
      <w:pPr>
        <w:tabs>
          <w:tab w:val="left" w:pos="0"/>
        </w:tabs>
        <w:ind w:firstLine="9"/>
        <w:jc w:val="both"/>
        <w:rPr>
          <w:sz w:val="24"/>
        </w:rPr>
      </w:pPr>
    </w:p>
    <w:p w:rsidR="001A33E7" w:rsidRDefault="001A33E7">
      <w:pPr>
        <w:tabs>
          <w:tab w:val="left" w:pos="0"/>
        </w:tabs>
        <w:jc w:val="both"/>
        <w:rPr>
          <w:sz w:val="24"/>
        </w:rPr>
      </w:pPr>
    </w:p>
    <w:p w:rsidR="001A33E7" w:rsidRDefault="001A33E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Cs w:val="28"/>
        </w:rPr>
      </w:pPr>
    </w:p>
    <w:sectPr w:rsidR="001A33E7">
      <w:footerReference w:type="even" r:id="rId24"/>
      <w:footerReference w:type="default" r:id="rId25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24" w:rsidRDefault="00DB2924">
      <w:r>
        <w:separator/>
      </w:r>
    </w:p>
  </w:endnote>
  <w:endnote w:type="continuationSeparator" w:id="0">
    <w:p w:rsidR="00DB2924" w:rsidRDefault="00DB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E7" w:rsidRDefault="00DB29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</w:p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E7" w:rsidRDefault="00DB29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Cs w:val="28"/>
      </w:rPr>
    </w:pPr>
  </w:p>
  <w:p w:rsidR="001A33E7" w:rsidRDefault="001A33E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24" w:rsidRDefault="00DB2924">
      <w:r>
        <w:separator/>
      </w:r>
    </w:p>
  </w:footnote>
  <w:footnote w:type="continuationSeparator" w:id="0">
    <w:p w:rsidR="00DB2924" w:rsidRDefault="00DB2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A65"/>
    <w:multiLevelType w:val="multilevel"/>
    <w:tmpl w:val="6D3C0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3978"/>
    <w:multiLevelType w:val="multilevel"/>
    <w:tmpl w:val="F9FC01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A966BD"/>
    <w:multiLevelType w:val="multilevel"/>
    <w:tmpl w:val="6D028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A520B"/>
    <w:multiLevelType w:val="multilevel"/>
    <w:tmpl w:val="615223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86925"/>
    <w:multiLevelType w:val="multilevel"/>
    <w:tmpl w:val="01B4A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592A03"/>
    <w:multiLevelType w:val="multilevel"/>
    <w:tmpl w:val="D1542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C36A1"/>
    <w:multiLevelType w:val="multilevel"/>
    <w:tmpl w:val="F8383100"/>
    <w:lvl w:ilvl="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A871D67"/>
    <w:multiLevelType w:val="multilevel"/>
    <w:tmpl w:val="841E0D4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D75AB"/>
    <w:multiLevelType w:val="multilevel"/>
    <w:tmpl w:val="DD1E4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33E7"/>
    <w:rsid w:val="001A33E7"/>
    <w:rsid w:val="00C51DE1"/>
    <w:rsid w:val="00DB2924"/>
    <w:rsid w:val="00D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28"/>
    <w:rPr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535F2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535F2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535F28"/>
    <w:pPr>
      <w:keepNext/>
      <w:ind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535F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5F28"/>
  </w:style>
  <w:style w:type="paragraph" w:styleId="a6">
    <w:name w:val="Body Text"/>
    <w:basedOn w:val="a"/>
    <w:link w:val="a7"/>
    <w:rsid w:val="00535F28"/>
    <w:pPr>
      <w:spacing w:after="120"/>
    </w:pPr>
  </w:style>
  <w:style w:type="paragraph" w:styleId="a8">
    <w:name w:val="header"/>
    <w:basedOn w:val="a"/>
    <w:link w:val="a9"/>
    <w:unhideWhenUsed/>
    <w:rsid w:val="00535F28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rsid w:val="00535F28"/>
    <w:rPr>
      <w:sz w:val="24"/>
      <w:szCs w:val="24"/>
      <w:lang w:bidi="ar-SA"/>
    </w:rPr>
  </w:style>
  <w:style w:type="paragraph" w:customStyle="1" w:styleId="Default">
    <w:name w:val="Default"/>
    <w:rsid w:val="00B346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rsid w:val="002760DE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5408BD"/>
    <w:pPr>
      <w:ind w:left="720"/>
      <w:contextualSpacing/>
    </w:pPr>
  </w:style>
  <w:style w:type="paragraph" w:customStyle="1" w:styleId="Style4">
    <w:name w:val="Style4"/>
    <w:basedOn w:val="a"/>
    <w:rsid w:val="00FF506F"/>
    <w:pPr>
      <w:widowControl w:val="0"/>
      <w:autoSpaceDE w:val="0"/>
      <w:autoSpaceDN w:val="0"/>
      <w:adjustRightInd w:val="0"/>
      <w:spacing w:line="331" w:lineRule="exact"/>
      <w:ind w:hanging="230"/>
    </w:pPr>
    <w:rPr>
      <w:rFonts w:ascii="Arial" w:hAnsi="Arial"/>
      <w:sz w:val="24"/>
    </w:rPr>
  </w:style>
  <w:style w:type="character" w:customStyle="1" w:styleId="a7">
    <w:name w:val="Основной текст Знак"/>
    <w:basedOn w:val="a0"/>
    <w:link w:val="a6"/>
    <w:rsid w:val="009D13CC"/>
    <w:rPr>
      <w:sz w:val="28"/>
      <w:szCs w:val="24"/>
    </w:rPr>
  </w:style>
  <w:style w:type="paragraph" w:styleId="20">
    <w:name w:val="Body Text 2"/>
    <w:basedOn w:val="a"/>
    <w:link w:val="21"/>
    <w:uiPriority w:val="99"/>
    <w:unhideWhenUsed/>
    <w:rsid w:val="009D13C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9D13CC"/>
    <w:rPr>
      <w:sz w:val="28"/>
      <w:szCs w:val="24"/>
    </w:rPr>
  </w:style>
  <w:style w:type="paragraph" w:customStyle="1" w:styleId="210">
    <w:name w:val="Основной текст с отступом 21"/>
    <w:basedOn w:val="a"/>
    <w:rsid w:val="001F56A9"/>
    <w:pPr>
      <w:suppressAutoHyphens/>
      <w:spacing w:after="120" w:line="480" w:lineRule="auto"/>
      <w:ind w:left="283"/>
    </w:pPr>
    <w:rPr>
      <w:rFonts w:cs="Wingdings 2"/>
      <w:sz w:val="24"/>
    </w:rPr>
  </w:style>
  <w:style w:type="paragraph" w:styleId="ac">
    <w:name w:val="Balloon Text"/>
    <w:basedOn w:val="a"/>
    <w:link w:val="ad"/>
    <w:rsid w:val="00B430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4307B"/>
    <w:rPr>
      <w:rFonts w:ascii="Tahoma" w:hAnsi="Tahoma" w:cs="Tahoma"/>
      <w:sz w:val="16"/>
      <w:szCs w:val="16"/>
    </w:rPr>
  </w:style>
  <w:style w:type="character" w:styleId="ae">
    <w:name w:val="Hyperlink"/>
    <w:rsid w:val="00A54C72"/>
    <w:rPr>
      <w:color w:val="0000FF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28"/>
    <w:rPr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535F2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qFormat/>
    <w:rsid w:val="00535F2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rsid w:val="00535F28"/>
    <w:pPr>
      <w:keepNext/>
      <w:ind w:firstLine="600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535F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35F28"/>
  </w:style>
  <w:style w:type="paragraph" w:styleId="a6">
    <w:name w:val="Body Text"/>
    <w:basedOn w:val="a"/>
    <w:link w:val="a7"/>
    <w:rsid w:val="00535F28"/>
    <w:pPr>
      <w:spacing w:after="120"/>
    </w:pPr>
  </w:style>
  <w:style w:type="paragraph" w:styleId="a8">
    <w:name w:val="header"/>
    <w:basedOn w:val="a"/>
    <w:link w:val="a9"/>
    <w:unhideWhenUsed/>
    <w:rsid w:val="00535F28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ий колонтитул Знак"/>
    <w:link w:val="a8"/>
    <w:rsid w:val="00535F28"/>
    <w:rPr>
      <w:sz w:val="24"/>
      <w:szCs w:val="24"/>
      <w:lang w:bidi="ar-SA"/>
    </w:rPr>
  </w:style>
  <w:style w:type="paragraph" w:customStyle="1" w:styleId="Default">
    <w:name w:val="Default"/>
    <w:rsid w:val="00B346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ody Text Indent"/>
    <w:basedOn w:val="a"/>
    <w:rsid w:val="002760DE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5408BD"/>
    <w:pPr>
      <w:ind w:left="720"/>
      <w:contextualSpacing/>
    </w:pPr>
  </w:style>
  <w:style w:type="paragraph" w:customStyle="1" w:styleId="Style4">
    <w:name w:val="Style4"/>
    <w:basedOn w:val="a"/>
    <w:rsid w:val="00FF506F"/>
    <w:pPr>
      <w:widowControl w:val="0"/>
      <w:autoSpaceDE w:val="0"/>
      <w:autoSpaceDN w:val="0"/>
      <w:adjustRightInd w:val="0"/>
      <w:spacing w:line="331" w:lineRule="exact"/>
      <w:ind w:hanging="230"/>
    </w:pPr>
    <w:rPr>
      <w:rFonts w:ascii="Arial" w:hAnsi="Arial"/>
      <w:sz w:val="24"/>
    </w:rPr>
  </w:style>
  <w:style w:type="character" w:customStyle="1" w:styleId="a7">
    <w:name w:val="Основной текст Знак"/>
    <w:basedOn w:val="a0"/>
    <w:link w:val="a6"/>
    <w:rsid w:val="009D13CC"/>
    <w:rPr>
      <w:sz w:val="28"/>
      <w:szCs w:val="24"/>
    </w:rPr>
  </w:style>
  <w:style w:type="paragraph" w:styleId="20">
    <w:name w:val="Body Text 2"/>
    <w:basedOn w:val="a"/>
    <w:link w:val="21"/>
    <w:uiPriority w:val="99"/>
    <w:unhideWhenUsed/>
    <w:rsid w:val="009D13C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9D13CC"/>
    <w:rPr>
      <w:sz w:val="28"/>
      <w:szCs w:val="24"/>
    </w:rPr>
  </w:style>
  <w:style w:type="paragraph" w:customStyle="1" w:styleId="210">
    <w:name w:val="Основной текст с отступом 21"/>
    <w:basedOn w:val="a"/>
    <w:rsid w:val="001F56A9"/>
    <w:pPr>
      <w:suppressAutoHyphens/>
      <w:spacing w:after="120" w:line="480" w:lineRule="auto"/>
      <w:ind w:left="283"/>
    </w:pPr>
    <w:rPr>
      <w:rFonts w:cs="Wingdings 2"/>
      <w:sz w:val="24"/>
    </w:rPr>
  </w:style>
  <w:style w:type="paragraph" w:styleId="ac">
    <w:name w:val="Balloon Text"/>
    <w:basedOn w:val="a"/>
    <w:link w:val="ad"/>
    <w:rsid w:val="00B430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4307B"/>
    <w:rPr>
      <w:rFonts w:ascii="Tahoma" w:hAnsi="Tahoma" w:cs="Tahoma"/>
      <w:sz w:val="16"/>
      <w:szCs w:val="16"/>
    </w:rPr>
  </w:style>
  <w:style w:type="character" w:styleId="ae">
    <w:name w:val="Hyperlink"/>
    <w:rsid w:val="00A54C72"/>
    <w:rPr>
      <w:color w:val="0000FF"/>
      <w:u w:val="single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-learn.pro" TargetMode="External"/><Relationship Id="rId18" Type="http://schemas.openxmlformats.org/officeDocument/2006/relationships/hyperlink" Target="https://doi.org/10.18662/po/12.1/25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comin.kmu.gov.ua/control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ukrinfospace.knukim.edu.ua/issue/view/16112/9004" TargetMode="Externa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lumenpublishing.com/journals/index.php/po/article/view/3120" TargetMode="External"/><Relationship Id="rId20" Type="http://schemas.openxmlformats.org/officeDocument/2006/relationships/hyperlink" Target="http://mdu.in.ua/Nauch/Konf/2020/zbirka_aktualni_problemi_nauki_ta_osviti_2020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d-learn.pro" TargetMode="External"/><Relationship Id="rId23" Type="http://schemas.openxmlformats.org/officeDocument/2006/relationships/hyperlink" Target="https://verified.ed-era.com/ua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mediakrytyka.info/novi-tehnologii-media/vymyrannya-starykh-mediy-skasovuyetsya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kjourn.pnu.edu.ua/%D1%80%D0%BE%D0%B1%D0%BE%D1%87%D1%96-%D0%BF%D1%80%D0%BE%D0%B3%D1%80%D0%B0%D0%BC%D0%B8/" TargetMode="External"/><Relationship Id="rId22" Type="http://schemas.openxmlformats.org/officeDocument/2006/relationships/hyperlink" Target="https://courses.prometheus.org.ua/courses/coursev1:CZ+MEDIA102+2018_T3/abou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l1OSwBoSS5k1h34MF8H1MWGeI0Q==">AMUW2mWR2FUasQuDKJFj9gMl8wPlUhvCKoQYf6HqMA0HDzoTr6/qyDrgsfkx+rGjicnvUYLgI5OFQ5U9/1wPHsmYAuucfGTHqlxfJ3/hvO0QT+SQse3OojV+EBY/jgflMbvOO60sVskA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3100</Words>
  <Characters>17673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2023-02-01T13:19:00Z</dcterms:created>
  <dcterms:modified xsi:type="dcterms:W3CDTF">2023-02-01T13:19:00Z</dcterms:modified>
</cp:coreProperties>
</file>