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ДВНЗ «ПРИКАРПАТСЬКИЙ НАЦІОНАЛЬНИЙ УНІВЕРСИТЕТ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ІМЕНІ ВАСИЛЯ СТЕФАНИКА»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 філології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журналістики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СИЛАБУС НАВЧАЛЬНОЇ ДИСЦИПЛІНИ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Психологія медіа середовища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Перший(бакалаврський) рівень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Освітня програма  06 Журналістика 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Спеціальність        061 Журналістика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Галузь знань          06 Журналістика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 на засіданні кафедри</w:t>
      </w:r>
    </w:p>
    <w:p w:rsidR="00B658B4" w:rsidRPr="003C78AF" w:rsidRDefault="00B658B4" w:rsidP="00B658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 1 від «30» серпня 2021 р.  </w:t>
      </w: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Івано-Франківськ - 2021</w:t>
      </w: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5"/>
        <w:gridCol w:w="782"/>
        <w:gridCol w:w="175"/>
        <w:gridCol w:w="1380"/>
        <w:gridCol w:w="493"/>
        <w:gridCol w:w="332"/>
        <w:gridCol w:w="1449"/>
        <w:gridCol w:w="62"/>
        <w:gridCol w:w="2233"/>
      </w:tblGrid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5949" w:type="dxa"/>
            <w:gridSpan w:val="6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Психологія медіа середовища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Рівень вищої освіти </w:t>
            </w:r>
          </w:p>
        </w:tc>
        <w:tc>
          <w:tcPr>
            <w:tcW w:w="5949" w:type="dxa"/>
            <w:gridSpan w:val="6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Перший (бакалаврський) рівень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5949" w:type="dxa"/>
            <w:gridSpan w:val="6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Шлемкевич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Тетяна Вікторівна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+380971056942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викладача</w:t>
            </w:r>
          </w:p>
        </w:tc>
        <w:tc>
          <w:tcPr>
            <w:tcW w:w="5949" w:type="dxa"/>
            <w:gridSpan w:val="6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tetiana.shlemkevych@pnu.edu.ua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Нормативний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кредити ЄКТС, 90 годин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6"/>
          </w:tcPr>
          <w:p w:rsidR="006C4458" w:rsidRPr="003C78AF" w:rsidRDefault="000E2A41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6C4458" w:rsidRPr="003C78A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http://www.d-learn.pu.if.ua/</w:t>
              </w:r>
            </w:hyperlink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Вт. 13.30-15.00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Анотація до навчальної дисципліни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790B9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Предметом </w:t>
            </w: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вивчення навчальної дисципліни є закономірності психологічної поведінки  індивіда в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політкультурних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медіапросторах, вивчення психологічних феноменів і механізмів сприйняття інформації та вплив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медіасередовища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психологічне становлення особистості.</w:t>
            </w:r>
          </w:p>
          <w:p w:rsidR="006C4458" w:rsidRPr="003C78AF" w:rsidRDefault="006C4458" w:rsidP="003C7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Міждисциплінарні зв’язки: навчальний курс має міждисциплінарний характер і тісно пов’язаний з іншими дисциплінами бакалаврської програми, зокрема «Вплив медіа на формування громадської думки», «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Медіакритика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«Новітні медіа», «Соціологія та журналістика» тощо.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Мета та цілі навчальної дисципліни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Мета 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курсу полягає у формуванні системи знань щодо теоретичних основ психології мас-медіа та цілісного уявлення про механізми соціально-психологічного функціонування засобів масової інформації в умовах сьогодення.</w:t>
            </w:r>
          </w:p>
          <w:p w:rsidR="006C4458" w:rsidRPr="003C78AF" w:rsidRDefault="006C4458" w:rsidP="003C72E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Цілі.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Ознайомлення </w:t>
            </w:r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студентів з новою галуззю психологічної науки, що вивчає процеси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</w:rPr>
              <w:t>медіавиробництва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</w:rPr>
              <w:t>медіаспоживання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, формування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</w:rPr>
              <w:t>медіакомпетентності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 і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</w:rPr>
              <w:t>медіазахищенності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4. Загальні та фахові компетентності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Загальні та фахові </w:t>
            </w: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компетентності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якими повинен оволодіти чи які може удосконалити студент у результаті вивчення дисципліни:</w:t>
            </w:r>
          </w:p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обізнаність із теоретичними основами курсу, основоположними проблемами в галузі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медіапсихології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уміння трансформувати набуті теоретичні знання у засоби розв’язання важливих професійних завдань журналістики;</w:t>
            </w:r>
          </w:p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готовність до відбору, оцінки і застосування у майбутній професійній діяльності нових ідей і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методик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здатність до інноваційної діяльності як умова формування професіоналізму майбутнього фахівця;</w:t>
            </w:r>
          </w:p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готовність до саморозвитку та самовдосконалення, креативність;</w:t>
            </w:r>
          </w:p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комунікативність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етична компетентність, толерантність.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5. Результати навчання 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результаті вивчення навчальної дисципліни студент повинен :</w:t>
            </w:r>
          </w:p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знати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поняття предмет психології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медіасередовища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психологічні засади особистісної та масової комунікації, специфіку професії журналіста як сфери масово-інформаційної діяльності та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фактора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психологічного впливу; розуміти місце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медіапсихології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системі соціальних інститутів;</w:t>
            </w:r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 шляхи запобігання та вирішення соціальних конфліктів за допомогою сфери ЗМІ.</w:t>
            </w:r>
          </w:p>
          <w:p w:rsidR="006C4458" w:rsidRPr="003C78AF" w:rsidRDefault="006C4458" w:rsidP="008E531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вміти: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8AF">
              <w:rPr>
                <w:rFonts w:ascii="Times New Roman" w:hAnsi="Times New Roman" w:cs="Times New Roman"/>
                <w:color w:val="000000" w:themeColor="text1"/>
              </w:rPr>
              <w:t>здійснювати психологічний супровід роботи ЗМІ, застосовувати психологічні знання в процесі вирішення професійних завдань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5. Організація навчання навчальної дисципліни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Обсяг курсу 90 год.</w:t>
            </w:r>
          </w:p>
        </w:tc>
      </w:tr>
      <w:tr w:rsidR="006C4458" w:rsidRPr="003C78AF" w:rsidTr="0022441D">
        <w:tc>
          <w:tcPr>
            <w:tcW w:w="5827" w:type="dxa"/>
            <w:gridSpan w:val="6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3744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6C4458" w:rsidRPr="003C78AF" w:rsidTr="0022441D">
        <w:tc>
          <w:tcPr>
            <w:tcW w:w="5827" w:type="dxa"/>
            <w:gridSpan w:val="6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Лекції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год.</w:t>
            </w:r>
          </w:p>
        </w:tc>
      </w:tr>
      <w:tr w:rsidR="006C4458" w:rsidRPr="003C78AF" w:rsidTr="0022441D">
        <w:tc>
          <w:tcPr>
            <w:tcW w:w="5827" w:type="dxa"/>
            <w:gridSpan w:val="6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семінарські заняття / </w:t>
            </w: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практичні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/ лабораторні</w:t>
            </w:r>
          </w:p>
        </w:tc>
        <w:tc>
          <w:tcPr>
            <w:tcW w:w="3744" w:type="dxa"/>
            <w:gridSpan w:val="3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год</w:t>
            </w:r>
          </w:p>
        </w:tc>
      </w:tr>
      <w:tr w:rsidR="006C4458" w:rsidRPr="003C78AF" w:rsidTr="0022441D">
        <w:tc>
          <w:tcPr>
            <w:tcW w:w="5827" w:type="dxa"/>
            <w:gridSpan w:val="6"/>
          </w:tcPr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самостійна робота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год.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Ознаки навчальної дисципліни</w:t>
            </w:r>
          </w:p>
        </w:tc>
      </w:tr>
      <w:tr w:rsidR="006C4458" w:rsidRPr="003C78AF" w:rsidTr="0022441D">
        <w:tc>
          <w:tcPr>
            <w:tcW w:w="2665" w:type="dxa"/>
            <w:vAlign w:val="center"/>
          </w:tcPr>
          <w:p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Курс</w:t>
            </w:r>
          </w:p>
          <w:p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Нормативний /</w:t>
            </w:r>
          </w:p>
          <w:p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Вибірковий</w:t>
            </w:r>
          </w:p>
        </w:tc>
      </w:tr>
      <w:tr w:rsidR="006C4458" w:rsidRPr="003C78AF" w:rsidTr="0022441D">
        <w:tc>
          <w:tcPr>
            <w:tcW w:w="2665" w:type="dxa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2337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 рік</w:t>
            </w:r>
          </w:p>
        </w:tc>
        <w:tc>
          <w:tcPr>
            <w:tcW w:w="2295" w:type="dxa"/>
            <w:gridSpan w:val="2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Нормативний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Тематика навчальної дисципліни</w:t>
            </w:r>
          </w:p>
        </w:tc>
      </w:tr>
      <w:tr w:rsidR="006C4458" w:rsidRPr="003C78AF" w:rsidTr="0022441D">
        <w:trPr>
          <w:trHeight w:val="372"/>
        </w:trPr>
        <w:tc>
          <w:tcPr>
            <w:tcW w:w="3622" w:type="dxa"/>
            <w:gridSpan w:val="3"/>
            <w:vMerge w:val="restart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gridSpan w:val="6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6C4458" w:rsidRPr="003C78AF" w:rsidTr="0022441D">
        <w:trPr>
          <w:trHeight w:val="444"/>
        </w:trPr>
        <w:tc>
          <w:tcPr>
            <w:tcW w:w="3622" w:type="dxa"/>
            <w:gridSpan w:val="3"/>
            <w:vMerge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2"/>
          </w:tcPr>
          <w:p w:rsidR="006C4458" w:rsidRPr="003C78AF" w:rsidRDefault="006C4458" w:rsidP="00B6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1843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2233" w:type="dxa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самост.роб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8E531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1. Психологічні засади особистісної та масової комунікації.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Генеза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розвитку масової комунікації та основні психологічні концепції 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2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6C44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2. Психологічний вплив у сфері масової комунікації .</w:t>
            </w:r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Види впливу інформаційного повідомлення на групи реципієнтів за Мак-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Квейлом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Сфери досліджень ефектів медіа. Формування стереотипів під впливом ефектів медіа. Індивідуальні та суспільні реакції на медіа вплив.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gridSpan w:val="2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6C44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Тема 3. </w:t>
            </w:r>
            <w:r w:rsidR="0026281B"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Маніпулятивні впливи </w:t>
            </w:r>
            <w:r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медійному просторі: психологічний аспект. </w:t>
            </w:r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Психологія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медіавиробництва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Основні тенденції  подачі та сприйняття інформації.</w:t>
            </w:r>
          </w:p>
          <w:p w:rsidR="006C4458" w:rsidRPr="003C78AF" w:rsidRDefault="006C4458" w:rsidP="00B658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gridSpan w:val="2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4. </w:t>
            </w:r>
            <w:r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Типологія </w:t>
            </w:r>
            <w:proofErr w:type="spellStart"/>
            <w:r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медіазалежностей</w:t>
            </w:r>
            <w:proofErr w:type="spellEnd"/>
            <w:r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 основні методи їх подолання.</w:t>
            </w:r>
          </w:p>
          <w:p w:rsidR="006C4458" w:rsidRPr="003C78AF" w:rsidRDefault="006C4458" w:rsidP="002628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Медіазалежності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різних типів.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Медіавпливи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ілюзії розвитку вербального інтелекту (проблеми формування емоційного, соціального, практичного інтелекту).</w:t>
            </w:r>
          </w:p>
        </w:tc>
        <w:tc>
          <w:tcPr>
            <w:tcW w:w="1873" w:type="dxa"/>
            <w:gridSpan w:val="2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26281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5.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6281B"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Нові інформаційні технології : психологічний аспект. </w:t>
            </w:r>
            <w:r w:rsidR="0026281B"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Конвергентні ЗМІ та соціальні мережі як засіб </w:t>
            </w:r>
            <w:r w:rsidR="0026281B"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моделювання соціальної поведінки.</w:t>
            </w:r>
            <w:r w:rsidR="0026281B"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73" w:type="dxa"/>
            <w:gridSpan w:val="2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dxa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:rsidTr="0022441D">
        <w:tc>
          <w:tcPr>
            <w:tcW w:w="3622" w:type="dxa"/>
            <w:gridSpan w:val="3"/>
          </w:tcPr>
          <w:p w:rsidR="006C4458" w:rsidRPr="003C78AF" w:rsidRDefault="006C4458" w:rsidP="00AB3C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lastRenderedPageBreak/>
              <w:t>Тема 6.</w:t>
            </w:r>
            <w:r w:rsidR="00AB3C0F"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26281B"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Психологічні аспекти журналістської діяльності. </w:t>
            </w:r>
            <w:r w:rsidR="0026281B"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Комунікація як елемент психологічного впливу.</w:t>
            </w:r>
            <w:r w:rsidR="0026281B"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«Трикутники» спілкування.  Журналіст-джерело інформації.</w:t>
            </w:r>
          </w:p>
        </w:tc>
        <w:tc>
          <w:tcPr>
            <w:tcW w:w="1873" w:type="dxa"/>
            <w:gridSpan w:val="2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3" w:type="dxa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AB3C0F" w:rsidRPr="003C78AF" w:rsidTr="0022441D">
        <w:tc>
          <w:tcPr>
            <w:tcW w:w="3622" w:type="dxa"/>
            <w:gridSpan w:val="3"/>
          </w:tcPr>
          <w:p w:rsidR="006C4458" w:rsidRPr="003C78AF" w:rsidRDefault="006C4458" w:rsidP="00B658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Загальна</w:t>
            </w:r>
          </w:p>
        </w:tc>
        <w:tc>
          <w:tcPr>
            <w:tcW w:w="1873" w:type="dxa"/>
            <w:gridSpan w:val="2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3" w:type="dxa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60 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6. Система оцінювання навчальної дисципліни</w:t>
            </w:r>
          </w:p>
        </w:tc>
      </w:tr>
      <w:tr w:rsidR="006C4458" w:rsidRPr="003C78AF" w:rsidTr="0022441D">
        <w:tc>
          <w:tcPr>
            <w:tcW w:w="3447" w:type="dxa"/>
            <w:gridSpan w:val="2"/>
          </w:tcPr>
          <w:p w:rsidR="006C4458" w:rsidRPr="003C78AF" w:rsidRDefault="006C4458" w:rsidP="00B658B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Поточне опитування,  тестування та самостійна робота - 50 балів.</w:t>
            </w:r>
          </w:p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Контрольна робота – 20 балів. </w:t>
            </w:r>
          </w:p>
          <w:p w:rsidR="006C4458" w:rsidRPr="003C78AF" w:rsidRDefault="000E555C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Підсумкова письмова робота (е</w:t>
            </w:r>
            <w:r w:rsidR="006C4458"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кзамен) – 30 балів.</w:t>
            </w:r>
          </w:p>
        </w:tc>
      </w:tr>
      <w:tr w:rsidR="006C4458" w:rsidRPr="003C78AF" w:rsidTr="0022441D">
        <w:tc>
          <w:tcPr>
            <w:tcW w:w="3447" w:type="dxa"/>
            <w:gridSpan w:val="2"/>
          </w:tcPr>
          <w:p w:rsidR="006C4458" w:rsidRPr="003C78AF" w:rsidRDefault="006C4458" w:rsidP="00B658B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6C4458" w:rsidRPr="003C78AF" w:rsidTr="0022441D">
        <w:tc>
          <w:tcPr>
            <w:tcW w:w="3447" w:type="dxa"/>
            <w:gridSpan w:val="2"/>
          </w:tcPr>
          <w:p w:rsidR="006C4458" w:rsidRPr="003C78AF" w:rsidRDefault="006C4458" w:rsidP="00B658B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Практичні заняття</w:t>
            </w:r>
          </w:p>
        </w:tc>
        <w:tc>
          <w:tcPr>
            <w:tcW w:w="6124" w:type="dxa"/>
            <w:gridSpan w:val="7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6C4458" w:rsidRPr="003C78AF" w:rsidTr="0022441D">
        <w:tc>
          <w:tcPr>
            <w:tcW w:w="3447" w:type="dxa"/>
            <w:gridSpan w:val="2"/>
          </w:tcPr>
          <w:p w:rsidR="006C4458" w:rsidRPr="003C78AF" w:rsidRDefault="006C4458" w:rsidP="00B658B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 Політика навчальної дисципліни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6C4458" w:rsidRPr="003C78AF" w:rsidTr="0022441D">
        <w:tc>
          <w:tcPr>
            <w:tcW w:w="9571" w:type="dxa"/>
            <w:gridSpan w:val="9"/>
          </w:tcPr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Вітюк Н.Р.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Медіапсихологія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: навчально-методичний посібник для студентів </w:t>
            </w: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спеціальності «Психологія». Івано</w:t>
            </w:r>
            <w:bookmarkStart w:id="0" w:name="_GoBack"/>
            <w:bookmarkEnd w:id="0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-Франківськ : Симфонія форте, 2017. 112 с.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Данько Ю. А. Феномен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тролінгу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як форма комунікативної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інтернетвзаємодії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політичний аспект.//Вісник Національного університету “Юридична академія України імені Ярослава Мудрого”.- № 2 (25) 2015.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Детектор Медіа. URL: </w:t>
            </w:r>
            <w:hyperlink r:id="rId7" w:history="1">
              <w:r w:rsidRPr="000E2A4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https://ms.detector.media</w:t>
              </w:r>
            </w:hyperlink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Іванов В. Основні теорії масової комунікації і журналістики: Навчальний посібник / За науковою редакцією В. В.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Різуна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К.: Центр Вільної Преси, 2010. — 258 с.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Інформаційно-психологічні війни. Проблеми інформаційної незалежності держави. URL: </w:t>
            </w:r>
            <w:hyperlink r:id="rId8" w:history="1">
              <w:r w:rsidRPr="000E2A4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http://vybory.org/articles/485.html</w:t>
              </w:r>
            </w:hyperlink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 LIVING DEMOCRACY. URL: https://www.living-democracy. com.ua /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key-concepts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media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Медіакультура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особистості: соціально-психологічний підхід: навчально-методичний посібник / За ред.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О.Т.Баришполець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Л.А.Найдьонова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– К.: Міленіум: 2010. – 440 с.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Медіаосвіта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медіаграмотність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підручник / Ред.-упор. В. Ф. Іванов, О.В.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Волошенюк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за науковою редакцією В. В.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Різуна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Київ: Центр вільної преси, 2012. – 352 с.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Найдьонова Л.А.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Медіапсихологія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Основи рефлексивного підходу : підручник / Л.А. Найдьонов, Національна академія педагогічних наук України, Інститут соціальної та політичної психології. – Кіровоград: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Імекс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-ЛТД, 2015. – С.13.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Найдьонова Л.А.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Медіапсихологія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основи рефлексивного підходу: Програма </w:t>
            </w: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спецкурсу. – УМО, 2012. – 52 с.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Найдьонова Л.А.</w:t>
            </w: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Вплив медіа на розвиток особистості / [ В. Ф. Іванов, О. В.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Волошенюк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 Д. Ю. Дзюба та ін.]//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Медіаосвіта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медіаграмотність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підручник– К.: Центр вільної преси, 2012. – С. 237 — 282.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Найдьонова Л.А.</w:t>
            </w: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Рефлексивні властивості віртуальних спільнот // ІІ Міжнародна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научно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-практична Інтернет конференція «Віртуальний освітній простір: психологічні проблеми» — 20 травня 2013 р. — Режим доступу: </w:t>
            </w:r>
            <w:hyperlink r:id="rId9" w:history="1">
              <w:r w:rsidRPr="000E2A4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www.newlearning.org.ua</w:t>
              </w:r>
            </w:hyperlink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Петрунько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 Діти і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медіа:соціалізація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агресивному медіа середовищі. Ніжин, 2016.</w:t>
            </w:r>
          </w:p>
          <w:p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Почепцов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2A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URL: http:/ /www.ligis.ru/librari_2/049/ contents.html</w:t>
            </w:r>
            <w:r w:rsidR="003C78AF"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B34" w:rsidRPr="003C78AF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Шестерина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журналистики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/ А.М.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Шестерина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. - Воронеж: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-во Воронеж.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. унта, 2010. -347 с.</w:t>
            </w:r>
          </w:p>
        </w:tc>
      </w:tr>
    </w:tbl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Викладач   </w:t>
      </w: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Шлемкевич</w:t>
      </w:r>
      <w:proofErr w:type="spellEnd"/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Тетяна Вікторівна </w:t>
      </w: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68AF" w:rsidRPr="003C78AF" w:rsidRDefault="00BD68AF"/>
    <w:sectPr w:rsidR="00BD68AF" w:rsidRPr="003C78A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A9F"/>
    <w:multiLevelType w:val="hybridMultilevel"/>
    <w:tmpl w:val="8B1A0992"/>
    <w:lvl w:ilvl="0" w:tplc="E0721E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75AD0"/>
    <w:multiLevelType w:val="hybridMultilevel"/>
    <w:tmpl w:val="60621E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64E6A"/>
    <w:multiLevelType w:val="hybridMultilevel"/>
    <w:tmpl w:val="EACE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24F7"/>
    <w:multiLevelType w:val="hybridMultilevel"/>
    <w:tmpl w:val="C80E6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65"/>
    <w:rsid w:val="000E2A41"/>
    <w:rsid w:val="000E555C"/>
    <w:rsid w:val="0026281B"/>
    <w:rsid w:val="00375D3D"/>
    <w:rsid w:val="003C72EE"/>
    <w:rsid w:val="003C78AF"/>
    <w:rsid w:val="00593F65"/>
    <w:rsid w:val="006C4458"/>
    <w:rsid w:val="00790B94"/>
    <w:rsid w:val="007C4B34"/>
    <w:rsid w:val="008E3ABB"/>
    <w:rsid w:val="008E531B"/>
    <w:rsid w:val="00AB3C0F"/>
    <w:rsid w:val="00AE0BE4"/>
    <w:rsid w:val="00B658B4"/>
    <w:rsid w:val="00BB7111"/>
    <w:rsid w:val="00BD68AF"/>
    <w:rsid w:val="00C373FA"/>
    <w:rsid w:val="00F26F54"/>
    <w:rsid w:val="00F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6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3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4458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375D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6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3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4458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375D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bory.org/articles/48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s.detector.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wlearning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5363</Words>
  <Characters>3057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dell 1</cp:lastModifiedBy>
  <cp:revision>12</cp:revision>
  <dcterms:created xsi:type="dcterms:W3CDTF">2022-02-12T16:11:00Z</dcterms:created>
  <dcterms:modified xsi:type="dcterms:W3CDTF">2022-03-22T15:35:00Z</dcterms:modified>
</cp:coreProperties>
</file>