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80352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68171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</w:t>
      </w:r>
      <w:r w:rsidR="00395013">
        <w:rPr>
          <w:b/>
          <w:sz w:val="28"/>
          <w:szCs w:val="28"/>
          <w:lang w:val="uk-UA"/>
        </w:rPr>
        <w:t xml:space="preserve"> </w:t>
      </w:r>
      <w:r w:rsidR="00395013"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81717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МІЖНАРОДНА</w:t>
      </w:r>
      <w:r w:rsidR="00D8280F">
        <w:rPr>
          <w:b/>
          <w:sz w:val="28"/>
          <w:szCs w:val="28"/>
          <w:lang w:val="uk-UA"/>
        </w:rPr>
        <w:t xml:space="preserve">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E4D86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4D24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Міжнародна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Пристай Галина Іванівна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C806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0966220786</w:t>
            </w:r>
          </w:p>
        </w:tc>
      </w:tr>
      <w:tr w:rsidR="002C2330" w:rsidRPr="00C80668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584" w:type="dxa"/>
            <w:gridSpan w:val="7"/>
          </w:tcPr>
          <w:p w:rsidR="00C80668" w:rsidRDefault="0001192A" w:rsidP="00C80668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C80668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3309B2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01192A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EB107C">
        <w:trPr>
          <w:trHeight w:val="409"/>
        </w:trPr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 xml:space="preserve">нотація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3309B2" w:rsidTr="0099225A">
        <w:tc>
          <w:tcPr>
            <w:tcW w:w="9571" w:type="dxa"/>
            <w:gridSpan w:val="10"/>
          </w:tcPr>
          <w:p w:rsidR="00D8280F" w:rsidRPr="00D964AE" w:rsidRDefault="007841F0" w:rsidP="00D964AE">
            <w:pPr>
              <w:pStyle w:val="21"/>
              <w:spacing w:before="0" w:after="0"/>
              <w:ind w:right="-357"/>
              <w:jc w:val="both"/>
              <w:rPr>
                <w:snapToGrid/>
                <w:szCs w:val="24"/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r>
              <w:t xml:space="preserve">вивчення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855DF4">
              <w:rPr>
                <w:lang w:val="uk-UA"/>
              </w:rPr>
              <w:t>Міжнародна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отрима</w:t>
            </w:r>
            <w:r>
              <w:rPr>
                <w:lang w:val="uk-UA"/>
              </w:rPr>
              <w:t>ння</w:t>
            </w:r>
            <w:r>
              <w:t xml:space="preserve"> розуміння </w:t>
            </w:r>
            <w:r w:rsidR="00EB107C">
              <w:rPr>
                <w:lang w:val="uk-UA"/>
              </w:rPr>
              <w:t>суті</w:t>
            </w:r>
            <w:r w:rsidR="00EB107C">
              <w:t xml:space="preserve">уті </w:t>
            </w:r>
            <w:r w:rsidR="00855DF4">
              <w:rPr>
                <w:lang w:val="uk-UA"/>
              </w:rPr>
              <w:t>міжнародноі</w:t>
            </w:r>
            <w:r>
              <w:t xml:space="preserve"> журналістики; </w:t>
            </w:r>
            <w:r w:rsidR="00450AFC">
              <w:rPr>
                <w:lang w:val="uk-UA"/>
              </w:rPr>
              <w:t>світового медіа</w:t>
            </w:r>
            <w:r>
              <w:t xml:space="preserve"> підходу;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</w:t>
            </w:r>
            <w:r w:rsidR="00EB107C">
              <w:rPr>
                <w:lang w:val="uk-UA"/>
              </w:rPr>
              <w:t>ями</w:t>
            </w:r>
            <w:r>
              <w:t xml:space="preserve">ми </w:t>
            </w:r>
            <w:r w:rsidR="00450AFC">
              <w:rPr>
                <w:lang w:val="uk-UA"/>
              </w:rPr>
              <w:t>міжнародної</w:t>
            </w:r>
            <w:r w:rsidR="008350AC">
              <w:t xml:space="preserve"> медіадіяльност</w:t>
            </w:r>
            <w:r w:rsidR="008350AC">
              <w:rPr>
                <w:lang w:val="uk-UA"/>
              </w:rPr>
              <w:t>і</w:t>
            </w:r>
            <w:r w:rsidR="00450AFC">
              <w:rPr>
                <w:lang w:val="uk-UA"/>
              </w:rPr>
              <w:t xml:space="preserve"> зокрема</w:t>
            </w:r>
            <w:r>
              <w:t>.</w:t>
            </w:r>
            <w:r w:rsidR="005B7143">
              <w:rPr>
                <w:lang w:val="uk-UA"/>
              </w:rPr>
              <w:t xml:space="preserve"> </w:t>
            </w:r>
            <w:r w:rsidR="005B7143" w:rsidRPr="00EB107C">
              <w:rPr>
                <w:i/>
                <w:lang w:val="uk-UA"/>
              </w:rPr>
              <w:t>Міжнародна журналістика</w:t>
            </w:r>
            <w:r w:rsidR="005B7143" w:rsidRPr="00EB107C">
              <w:rPr>
                <w:i/>
              </w:rPr>
              <w:fldChar w:fldCharType="begin"/>
            </w:r>
            <w:r w:rsidR="005B7143" w:rsidRPr="00EB107C">
              <w:rPr>
                <w:i/>
                <w:lang w:val="uk-UA"/>
              </w:rPr>
              <w:instrText xml:space="preserve"> </w:instrText>
            </w:r>
            <w:r w:rsidR="005B7143" w:rsidRPr="00EB107C">
              <w:rPr>
                <w:i/>
              </w:rPr>
              <w:instrText>XE</w:instrText>
            </w:r>
            <w:r w:rsidR="005B7143" w:rsidRPr="00EB107C">
              <w:rPr>
                <w:i/>
                <w:lang w:val="uk-UA"/>
              </w:rPr>
              <w:instrText xml:space="preserve"> "Міжнародна журналістика" </w:instrText>
            </w:r>
            <w:r w:rsidR="005B7143" w:rsidRPr="00EB107C">
              <w:rPr>
                <w:i/>
              </w:rPr>
              <w:fldChar w:fldCharType="end"/>
            </w:r>
            <w:r w:rsidR="005B7143" w:rsidRPr="005B7143">
              <w:rPr>
                <w:lang w:val="uk-UA"/>
              </w:rPr>
              <w:t xml:space="preserve"> – це </w:t>
            </w:r>
            <w:r w:rsidR="005B7143">
              <w:rPr>
                <w:lang w:val="uk-UA"/>
              </w:rPr>
              <w:t>курс</w:t>
            </w:r>
            <w:r w:rsidR="005B7143" w:rsidRPr="005B7143">
              <w:rPr>
                <w:lang w:val="uk-UA"/>
              </w:rPr>
              <w:t xml:space="preserve"> журналістики, який вивчає міжнародні аспекти діяльності журналістів і засобів масової інформації; міжнародні та регіональні організації, що розробляють стандарти, правові та етичні норми збирання, створення, обробки, зберігання і розповсюдження інформації через канали масових комунікацій. </w:t>
            </w:r>
            <w:r w:rsidR="00D964AE" w:rsidRPr="00E43E99">
              <w:rPr>
                <w:snapToGrid/>
                <w:szCs w:val="24"/>
                <w:lang w:val="uk-UA"/>
              </w:rPr>
              <w:t xml:space="preserve">Оскільки модерні міжнародні медіа </w:t>
            </w:r>
            <w:r w:rsidR="00D964AE">
              <w:rPr>
                <w:color w:val="000000"/>
                <w:szCs w:val="24"/>
                <w:lang w:val="uk-UA"/>
              </w:rPr>
              <w:t>–</w:t>
            </w:r>
            <w:r w:rsidR="00D964AE" w:rsidRPr="00E43E99">
              <w:rPr>
                <w:color w:val="000000"/>
                <w:szCs w:val="24"/>
                <w:lang w:val="uk-UA"/>
              </w:rPr>
              <w:t xml:space="preserve"> </w:t>
            </w:r>
            <w:r w:rsidR="00D964AE" w:rsidRPr="00E43E99">
              <w:rPr>
                <w:snapToGrid/>
                <w:szCs w:val="24"/>
                <w:lang w:val="uk-UA"/>
              </w:rPr>
              <w:t>явище політичне не меншою мірою, аніж психологічне чи культурологічне, курс пропонує міждисциплінарний підхід до МК в контексті найновіших  змін, пов’язаних з новими технологіями.</w:t>
            </w:r>
          </w:p>
          <w:p w:rsidR="002F1B78" w:rsidRDefault="00EB289E" w:rsidP="002F1B78">
            <w:pPr>
              <w:pStyle w:val="a3"/>
              <w:tabs>
                <w:tab w:val="left" w:pos="851"/>
              </w:tabs>
              <w:suppressAutoHyphens/>
              <w:ind w:left="0"/>
              <w:jc w:val="both"/>
              <w:rPr>
                <w:szCs w:val="28"/>
                <w:lang w:val="uk-UA"/>
              </w:rPr>
            </w:pPr>
            <w:r w:rsidRPr="002F1B78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450AFC">
              <w:rPr>
                <w:lang w:val="uk-UA"/>
              </w:rPr>
              <w:t xml:space="preserve">міжнародної </w:t>
            </w:r>
            <w:r w:rsidR="007841F0">
              <w:rPr>
                <w:lang w:val="uk-UA"/>
              </w:rPr>
              <w:t xml:space="preserve">журналістики, </w:t>
            </w:r>
            <w:r w:rsidR="008350AC" w:rsidRPr="0080352B">
              <w:rPr>
                <w:lang w:val="uk-UA"/>
              </w:rPr>
              <w:t xml:space="preserve">надати теоретичні знання, необхідні для ефективної практичної діяльності; </w:t>
            </w:r>
            <w:r w:rsidR="002F1B78" w:rsidRPr="00B84654">
              <w:rPr>
                <w:szCs w:val="28"/>
                <w:lang w:val="uk-UA"/>
              </w:rPr>
              <w:t>з’ясувати значимість вив</w:t>
            </w:r>
            <w:r w:rsidR="002F1B78">
              <w:rPr>
                <w:szCs w:val="28"/>
                <w:lang w:val="uk-UA"/>
              </w:rPr>
              <w:t>чення курсу «</w:t>
            </w:r>
            <w:r w:rsidR="00450AFC">
              <w:rPr>
                <w:szCs w:val="28"/>
                <w:lang w:val="uk-UA"/>
              </w:rPr>
              <w:t>Міжнародна</w:t>
            </w:r>
            <w:r w:rsidR="002F1B78">
              <w:rPr>
                <w:szCs w:val="28"/>
                <w:lang w:val="uk-UA"/>
              </w:rPr>
              <w:t xml:space="preserve"> журналістика» </w:t>
            </w:r>
            <w:r w:rsidR="002F1B78" w:rsidRPr="00B84654">
              <w:rPr>
                <w:szCs w:val="28"/>
                <w:lang w:val="uk-UA"/>
              </w:rPr>
              <w:t>для майбутньої професійної діяльності та роль цієї галузі в системі наук</w:t>
            </w:r>
            <w:r w:rsidR="002F1B78" w:rsidRPr="0080352B">
              <w:rPr>
                <w:lang w:val="uk-UA"/>
              </w:rPr>
              <w:t xml:space="preserve"> </w:t>
            </w:r>
            <w:r w:rsidR="008350AC" w:rsidRPr="0080352B">
              <w:rPr>
                <w:lang w:val="uk-UA"/>
              </w:rPr>
              <w:t xml:space="preserve">сформувати навички роботи над журналістським матеріалом </w:t>
            </w:r>
            <w:r w:rsidR="00450AFC">
              <w:rPr>
                <w:lang w:val="uk-UA"/>
              </w:rPr>
              <w:t>різної</w:t>
            </w:r>
            <w:r w:rsidR="008350AC" w:rsidRPr="0080352B">
              <w:rPr>
                <w:lang w:val="uk-UA"/>
              </w:rPr>
              <w:t xml:space="preserve"> спрямованості; сприяти виробленню</w:t>
            </w:r>
            <w:r w:rsidR="002F1B78">
              <w:rPr>
                <w:lang w:val="uk-UA"/>
              </w:rPr>
              <w:t xml:space="preserve"> індивідуального творчого стилю;</w:t>
            </w:r>
            <w:r w:rsidR="002F1B78" w:rsidRPr="002F1B78">
              <w:rPr>
                <w:szCs w:val="28"/>
                <w:lang w:val="uk-UA"/>
              </w:rPr>
              <w:t xml:space="preserve"> </w:t>
            </w:r>
            <w:r w:rsidR="002F1B78" w:rsidRPr="00BE2140">
              <w:rPr>
                <w:szCs w:val="28"/>
                <w:lang w:val="uk-UA"/>
              </w:rPr>
              <w:t xml:space="preserve">забезпечити осмислене розуміння студентами інструментів </w:t>
            </w:r>
            <w:r w:rsidR="00450AFC">
              <w:rPr>
                <w:szCs w:val="28"/>
                <w:lang w:val="uk-UA"/>
              </w:rPr>
              <w:t>міжнародної</w:t>
            </w:r>
            <w:r w:rsidR="002F1B78" w:rsidRPr="00BE2140">
              <w:rPr>
                <w:szCs w:val="28"/>
                <w:lang w:val="uk-UA"/>
              </w:rPr>
              <w:t xml:space="preserve"> журналістики;</w:t>
            </w:r>
            <w:r w:rsidR="002F1B78">
              <w:rPr>
                <w:szCs w:val="28"/>
                <w:lang w:val="uk-UA"/>
              </w:rPr>
              <w:t xml:space="preserve"> </w:t>
            </w:r>
            <w:r w:rsidR="002F1B78" w:rsidRPr="00BE2140">
              <w:rPr>
                <w:szCs w:val="28"/>
                <w:lang w:val="uk-UA"/>
              </w:rPr>
              <w:t>окреслити особливості взаємодії журналіста</w:t>
            </w:r>
            <w:r w:rsidR="00450AFC">
              <w:rPr>
                <w:szCs w:val="28"/>
                <w:lang w:val="uk-UA"/>
              </w:rPr>
              <w:t xml:space="preserve"> міжнародника</w:t>
            </w:r>
            <w:r w:rsidR="002F1B78" w:rsidRPr="00BE2140">
              <w:rPr>
                <w:szCs w:val="28"/>
                <w:lang w:val="uk-UA"/>
              </w:rPr>
              <w:t xml:space="preserve"> і суб'єктів </w:t>
            </w:r>
            <w:r w:rsidR="00450AFC">
              <w:rPr>
                <w:szCs w:val="28"/>
                <w:lang w:val="uk-UA"/>
              </w:rPr>
              <w:t>міжнародного</w:t>
            </w:r>
            <w:r w:rsidR="002F1B78">
              <w:rPr>
                <w:szCs w:val="28"/>
                <w:lang w:val="uk-UA"/>
              </w:rPr>
              <w:t xml:space="preserve"> середовища.</w:t>
            </w:r>
          </w:p>
          <w:p w:rsidR="00DD3DFB" w:rsidRPr="00E43E99" w:rsidRDefault="00DD3DFB" w:rsidP="00DD3DFB">
            <w:pPr>
              <w:ind w:right="-357"/>
              <w:jc w:val="both"/>
              <w:rPr>
                <w:lang w:val="uk-UA"/>
              </w:rPr>
            </w:pPr>
            <w:r w:rsidRPr="00DD3DFB">
              <w:rPr>
                <w:i/>
                <w:lang w:val="uk-UA"/>
              </w:rPr>
              <w:t>На заняттях студенти матимуть змогу</w:t>
            </w:r>
            <w:r w:rsidRPr="00E43E99">
              <w:rPr>
                <w:lang w:val="uk-UA"/>
              </w:rPr>
              <w:t xml:space="preserve"> активно (</w:t>
            </w:r>
            <w:r>
              <w:rPr>
                <w:lang w:val="uk-UA"/>
              </w:rPr>
              <w:t xml:space="preserve">упродовж самостійної роботи та </w:t>
            </w:r>
            <w:r w:rsidRPr="00E43E99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семінарськ</w:t>
            </w:r>
            <w:r w:rsidRPr="00E43E99">
              <w:rPr>
                <w:lang w:val="uk-UA"/>
              </w:rPr>
              <w:t xml:space="preserve">их заняттях) та пасивно (з лекційного матеріалу) </w:t>
            </w:r>
            <w:r>
              <w:rPr>
                <w:lang w:val="uk-UA"/>
              </w:rPr>
              <w:t>з</w:t>
            </w:r>
            <w:r w:rsidRPr="00B42B41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ясувати особливості функціонування найпотужніших світових ЗМК, </w:t>
            </w:r>
            <w:r w:rsidRPr="00E43E99">
              <w:rPr>
                <w:lang w:val="uk-UA"/>
              </w:rPr>
              <w:t>довідатись про діяльність міжнародних та європейських інститутів (ООН, ЮНЕСКО, Європарламент, Рада Європи) у сфері інформації та комунікації.</w:t>
            </w:r>
          </w:p>
          <w:p w:rsidR="00DD3DFB" w:rsidRPr="002F1B78" w:rsidRDefault="00DD3DFB" w:rsidP="002F1B78">
            <w:pPr>
              <w:pStyle w:val="a3"/>
              <w:tabs>
                <w:tab w:val="left" w:pos="851"/>
              </w:tabs>
              <w:suppressAutoHyphens/>
              <w:ind w:left="0"/>
              <w:jc w:val="both"/>
              <w:rPr>
                <w:szCs w:val="28"/>
                <w:lang w:val="uk-UA"/>
              </w:rPr>
            </w:pPr>
          </w:p>
          <w:p w:rsidR="00EB289E" w:rsidRPr="008350AC" w:rsidRDefault="00EB289E" w:rsidP="00C80668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3309B2" w:rsidTr="00E92E49">
        <w:tc>
          <w:tcPr>
            <w:tcW w:w="9571" w:type="dxa"/>
            <w:gridSpan w:val="10"/>
          </w:tcPr>
          <w:p w:rsidR="007841F0" w:rsidRPr="00EB107C" w:rsidRDefault="0066247C" w:rsidP="00EB107C">
            <w:pPr>
              <w:jc w:val="both"/>
              <w:rPr>
                <w:lang w:val="uk-UA"/>
              </w:rPr>
            </w:pPr>
            <w:r w:rsidRPr="00D964AE">
              <w:rPr>
                <w:i/>
                <w:color w:val="000000"/>
                <w:szCs w:val="28"/>
                <w:lang w:val="uk-UA"/>
              </w:rPr>
              <w:t>Мета викладання дисципліни</w:t>
            </w:r>
            <w:r>
              <w:rPr>
                <w:color w:val="000000"/>
                <w:szCs w:val="28"/>
                <w:lang w:val="uk-UA"/>
              </w:rPr>
              <w:t xml:space="preserve"> «</w:t>
            </w:r>
            <w:r w:rsidR="00855DF4">
              <w:rPr>
                <w:color w:val="000000"/>
                <w:szCs w:val="28"/>
                <w:lang w:val="uk-UA"/>
              </w:rPr>
              <w:t>Міжнародна</w:t>
            </w:r>
            <w:r>
              <w:rPr>
                <w:color w:val="000000"/>
                <w:szCs w:val="28"/>
                <w:lang w:val="uk-UA"/>
              </w:rPr>
              <w:t xml:space="preserve"> журналістика» </w:t>
            </w:r>
            <w:r w:rsidRPr="00B84654">
              <w:rPr>
                <w:color w:val="000000"/>
                <w:szCs w:val="28"/>
                <w:lang w:val="uk-UA"/>
              </w:rPr>
              <w:t xml:space="preserve">полягає в тому, щоб, </w:t>
            </w:r>
            <w:r w:rsidRPr="004938CA">
              <w:rPr>
                <w:lang w:val="uk-UA"/>
              </w:rPr>
              <w:t>сформувати у студентів розуміння специфіки роботи</w:t>
            </w:r>
            <w:r>
              <w:rPr>
                <w:lang w:val="uk-UA"/>
              </w:rPr>
              <w:t xml:space="preserve"> журналіста в </w:t>
            </w:r>
            <w:r w:rsidR="00450AFC">
              <w:rPr>
                <w:lang w:val="uk-UA"/>
              </w:rPr>
              <w:t>міжнародній</w:t>
            </w:r>
            <w:r w:rsidR="00D964AE">
              <w:rPr>
                <w:lang w:val="uk-UA"/>
              </w:rPr>
              <w:t xml:space="preserve"> сфері; п</w:t>
            </w:r>
            <w:r w:rsidR="00D964AE" w:rsidRPr="00E43E99">
              <w:rPr>
                <w:lang w:val="uk-UA"/>
              </w:rPr>
              <w:t>оглибити знання про становлення</w:t>
            </w:r>
            <w:r w:rsidR="00D964AE">
              <w:rPr>
                <w:lang w:val="uk-UA"/>
              </w:rPr>
              <w:t xml:space="preserve"> та сучасний стан</w:t>
            </w:r>
            <w:r w:rsidR="00D964AE" w:rsidRPr="00E43E99">
              <w:rPr>
                <w:lang w:val="uk-UA"/>
              </w:rPr>
              <w:t xml:space="preserve"> зарубіжної журналістики загалом й окремих її підрозділів зокрема, допомогти студентам зрозуміти особливості функціонування міжнародних інформаційно-комунікативних п</w:t>
            </w:r>
            <w:r w:rsidR="00D964AE">
              <w:rPr>
                <w:lang w:val="uk-UA"/>
              </w:rPr>
              <w:t>отоків, характерні риси інформа</w:t>
            </w:r>
            <w:r w:rsidR="00D964AE" w:rsidRPr="00E43E99">
              <w:rPr>
                <w:lang w:val="uk-UA"/>
              </w:rPr>
              <w:t>ційних процесів, які тривають нині у світі, продемонструвати те, як ці знання можна застосовувати у щоденній практиці.</w:t>
            </w:r>
            <w:r w:rsidR="00DD3DFB">
              <w:rPr>
                <w:lang w:val="uk-UA"/>
              </w:rPr>
              <w:t xml:space="preserve"> </w:t>
            </w:r>
            <w:r w:rsidR="00D964AE" w:rsidRPr="00E43E99">
              <w:rPr>
                <w:color w:val="000000"/>
                <w:lang w:val="uk-UA"/>
              </w:rPr>
              <w:t>Студенти довідаються про найновіші тенденції в дослідженнях МК, стануть учасниками дискусій</w:t>
            </w:r>
            <w:r w:rsidR="00D964AE">
              <w:rPr>
                <w:color w:val="000000"/>
                <w:lang w:val="uk-UA"/>
              </w:rPr>
              <w:t xml:space="preserve"> щодо перспектив розвитку міжна</w:t>
            </w:r>
            <w:r w:rsidR="00D964AE" w:rsidRPr="00E43E99">
              <w:rPr>
                <w:color w:val="000000"/>
                <w:lang w:val="uk-UA"/>
              </w:rPr>
              <w:t>родної масової комуні</w:t>
            </w:r>
            <w:r w:rsidR="00D964AE">
              <w:rPr>
                <w:color w:val="000000"/>
                <w:lang w:val="uk-UA"/>
              </w:rPr>
              <w:t xml:space="preserve">кації, </w:t>
            </w:r>
            <w:proofErr w:type="spellStart"/>
            <w:r w:rsidR="00D964AE">
              <w:rPr>
                <w:color w:val="000000"/>
                <w:lang w:val="uk-UA"/>
              </w:rPr>
              <w:t>навчаться</w:t>
            </w:r>
            <w:proofErr w:type="spellEnd"/>
            <w:r w:rsidR="00D964AE">
              <w:rPr>
                <w:color w:val="000000"/>
                <w:lang w:val="uk-UA"/>
              </w:rPr>
              <w:t xml:space="preserve"> працювати з не</w:t>
            </w:r>
            <w:r w:rsidR="00D964AE" w:rsidRPr="00E43E99">
              <w:rPr>
                <w:color w:val="000000"/>
                <w:lang w:val="uk-UA"/>
              </w:rPr>
              <w:t xml:space="preserve">обхідними для журналістів інтернет-джерелами. </w:t>
            </w:r>
          </w:p>
          <w:p w:rsidR="00C67355" w:rsidRPr="00C67355" w:rsidRDefault="00EB289E" w:rsidP="00450AFC">
            <w:pPr>
              <w:jc w:val="both"/>
              <w:rPr>
                <w:lang w:val="uk-UA"/>
              </w:rPr>
            </w:pPr>
            <w:r w:rsidRPr="00D964AE">
              <w:rPr>
                <w:i/>
                <w:lang w:val="uk-UA"/>
              </w:rPr>
              <w:lastRenderedPageBreak/>
              <w:t>Об’єктом вивчення дисципліни</w:t>
            </w:r>
            <w:r w:rsidRPr="00EB289E">
              <w:rPr>
                <w:lang w:val="uk-UA"/>
              </w:rPr>
              <w:t xml:space="preserve"> є </w:t>
            </w:r>
            <w:r w:rsidR="00450AFC">
              <w:rPr>
                <w:lang w:val="uk-UA"/>
              </w:rPr>
              <w:t>міжнародна</w:t>
            </w:r>
            <w:r w:rsidR="0028516D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80352B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80352B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80352B">
              <w:rPr>
                <w:lang w:val="uk-UA"/>
              </w:rPr>
              <w:t xml:space="preserve"> у галузі мас-медіа</w:t>
            </w:r>
            <w:r w:rsidR="00B01E4F">
              <w:rPr>
                <w:lang w:val="uk-UA"/>
              </w:rPr>
              <w:t xml:space="preserve">. 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r w:rsidRPr="005562F8">
              <w:rPr>
                <w:i/>
              </w:rPr>
              <w:t xml:space="preserve">Загальні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компетентності</w:t>
            </w:r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01E4F">
              <w:rPr>
                <w:lang w:val="uk-UA"/>
              </w:rPr>
              <w:t>правовою інформацією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уміння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трансформувати</w:t>
            </w:r>
            <w:proofErr w:type="spellEnd"/>
            <w:r w:rsidR="003E2D00">
              <w:t xml:space="preserve"> </w:t>
            </w:r>
            <w:proofErr w:type="spellStart"/>
            <w:r w:rsidR="003E2D00">
              <w:t>набуті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теоретичні</w:t>
            </w:r>
            <w:proofErr w:type="spellEnd"/>
            <w:r w:rsidR="003E2D00">
              <w:t xml:space="preserve"> </w:t>
            </w:r>
            <w:proofErr w:type="spellStart"/>
            <w:r w:rsidR="003E2D00">
              <w:t>знання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засоби</w:t>
            </w:r>
            <w:proofErr w:type="spellEnd"/>
            <w:r w:rsidR="003E2D00">
              <w:t xml:space="preserve"> </w:t>
            </w:r>
            <w:proofErr w:type="spellStart"/>
            <w:r w:rsidR="003E2D00">
              <w:t>розв</w:t>
            </w:r>
            <w:r w:rsidR="003E2D00" w:rsidRPr="00E855C3">
              <w:t>’</w:t>
            </w:r>
            <w:r w:rsidR="003E2D00">
              <w:t>язання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важливих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 xml:space="preserve">професійних </w:t>
            </w:r>
            <w:r w:rsidR="003E2D00">
              <w:t xml:space="preserve">завдань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відбору</w:t>
            </w:r>
            <w:proofErr w:type="spellEnd"/>
            <w:r w:rsidR="003E2D00">
              <w:t xml:space="preserve">, </w:t>
            </w:r>
            <w:proofErr w:type="spellStart"/>
            <w:r w:rsidR="003E2D00">
              <w:t>оцінки</w:t>
            </w:r>
            <w:proofErr w:type="spellEnd"/>
            <w:r w:rsidR="003E2D00">
              <w:t xml:space="preserve"> і </w:t>
            </w:r>
            <w:proofErr w:type="spellStart"/>
            <w:r w:rsidR="003E2D00">
              <w:t>застосування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майбутній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професійній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нових</w:t>
            </w:r>
            <w:proofErr w:type="spellEnd"/>
            <w:r w:rsidR="003E2D00">
              <w:t xml:space="preserve"> </w:t>
            </w:r>
            <w:proofErr w:type="spellStart"/>
            <w:r w:rsidR="003E2D00">
              <w:t>ідей</w:t>
            </w:r>
            <w:proofErr w:type="spellEnd"/>
            <w:r w:rsidR="003E2D00">
              <w:t xml:space="preserve">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здатність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інноваційної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як </w:t>
            </w:r>
            <w:proofErr w:type="spellStart"/>
            <w:r w:rsidR="003E2D00">
              <w:t>умова</w:t>
            </w:r>
            <w:proofErr w:type="spellEnd"/>
            <w:r w:rsidR="003E2D00">
              <w:t xml:space="preserve"> </w:t>
            </w:r>
            <w:proofErr w:type="spellStart"/>
            <w:r w:rsidR="003E2D00">
              <w:t>формування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професіоналізму</w:t>
            </w:r>
            <w:proofErr w:type="spellEnd"/>
            <w:r w:rsidR="003E2D00">
              <w:t xml:space="preserve"> </w:t>
            </w:r>
            <w:proofErr w:type="spellStart"/>
            <w:r w:rsidR="003E2D00">
              <w:t>майбутнього</w:t>
            </w:r>
            <w:proofErr w:type="spellEnd"/>
            <w:r w:rsidR="003E2D00">
              <w:t xml:space="preserve"> </w:t>
            </w:r>
            <w:proofErr w:type="spellStart"/>
            <w:r w:rsidR="003E2D00">
              <w:t>фахівця</w:t>
            </w:r>
            <w:proofErr w:type="spellEnd"/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саморозвитку</w:t>
            </w:r>
            <w:proofErr w:type="spellEnd"/>
            <w:r w:rsidR="003E2D00">
              <w:t xml:space="preserve"> та </w:t>
            </w:r>
            <w:proofErr w:type="spellStart"/>
            <w:r w:rsidR="003E2D00">
              <w:t>самовдосконалення</w:t>
            </w:r>
            <w:proofErr w:type="spellEnd"/>
            <w:r w:rsidR="003E2D00">
              <w:t>;</w:t>
            </w:r>
          </w:p>
          <w:p w:rsidR="0084333C" w:rsidRPr="00EB289E" w:rsidRDefault="005562F8" w:rsidP="008A338C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3E2D00">
              <w:t>комунікати</w:t>
            </w:r>
            <w:r w:rsidR="003E2D00" w:rsidRPr="00CF5B83">
              <w:t>вність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етична</w:t>
            </w:r>
            <w:proofErr w:type="spellEnd"/>
            <w:r w:rsidR="003E2D00" w:rsidRPr="00CF5B83">
              <w:t xml:space="preserve"> </w:t>
            </w:r>
            <w:proofErr w:type="spellStart"/>
            <w:r w:rsidR="003E2D00" w:rsidRPr="00CF5B83">
              <w:t>компетентність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толерантність</w:t>
            </w:r>
            <w:proofErr w:type="spellEnd"/>
            <w:r w:rsidR="00EB289E">
              <w:rPr>
                <w:lang w:val="uk-UA"/>
              </w:rP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855DF4">
              <w:rPr>
                <w:lang w:val="uk-UA"/>
              </w:rPr>
              <w:t>міжнародної</w:t>
            </w:r>
            <w:r w:rsidR="00C80668">
              <w:rPr>
                <w:lang w:val="uk-UA"/>
              </w:rPr>
              <w:t xml:space="preserve"> </w:t>
            </w:r>
            <w:r w:rsidR="00B01E4F">
              <w:rPr>
                <w:lang w:val="uk-UA"/>
              </w:rPr>
              <w:t>журналістики</w:t>
            </w:r>
            <w:r w:rsidRPr="00EB289E">
              <w:rPr>
                <w:lang w:val="uk-UA"/>
              </w:rPr>
              <w:t>;</w:t>
            </w:r>
          </w:p>
          <w:p w:rsidR="00EB107C" w:rsidRDefault="00EB289E" w:rsidP="00EB107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</w:t>
            </w:r>
            <w:r w:rsidR="00EB107C">
              <w:rPr>
                <w:lang w:val="uk-UA"/>
              </w:rPr>
              <w:t>стан сучасної</w:t>
            </w:r>
            <w:r w:rsidR="00EB107C" w:rsidRPr="00E43E99">
              <w:rPr>
                <w:lang w:val="uk-UA"/>
              </w:rPr>
              <w:t xml:space="preserve"> зарубіжної журналістики загалом й окремих її підрозділів зокрема,</w:t>
            </w:r>
          </w:p>
          <w:p w:rsidR="00EB107C" w:rsidRDefault="00EB107C" w:rsidP="00EB107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- міжнародні інформаційно-комунікативні</w:t>
            </w:r>
            <w:r w:rsidRPr="00E43E99">
              <w:rPr>
                <w:lang w:val="uk-UA"/>
              </w:rPr>
              <w:t xml:space="preserve"> п</w:t>
            </w:r>
            <w:r>
              <w:rPr>
                <w:lang w:val="uk-UA"/>
              </w:rPr>
              <w:t xml:space="preserve">отоки, та </w:t>
            </w:r>
            <w:r w:rsidRPr="00E43E99">
              <w:rPr>
                <w:lang w:val="uk-UA"/>
              </w:rPr>
              <w:t xml:space="preserve">особливості </w:t>
            </w:r>
            <w:r>
              <w:rPr>
                <w:lang w:val="uk-UA"/>
              </w:rPr>
              <w:t xml:space="preserve">їх </w:t>
            </w:r>
            <w:r w:rsidRPr="00E43E99">
              <w:rPr>
                <w:lang w:val="uk-UA"/>
              </w:rPr>
              <w:t xml:space="preserve">функціонування </w:t>
            </w:r>
          </w:p>
          <w:p w:rsidR="00EB107C" w:rsidRDefault="00EB107C" w:rsidP="00EB107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- характерні риси інформа</w:t>
            </w:r>
            <w:r w:rsidRPr="00E43E99">
              <w:rPr>
                <w:lang w:val="uk-UA"/>
              </w:rPr>
              <w:t>ційних процесів, які тривають нині у світі,</w:t>
            </w:r>
          </w:p>
          <w:p w:rsidR="00EB107C" w:rsidRDefault="00EB107C" w:rsidP="00EB107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особливості функціонування найпотужніших світових ЗМК, </w:t>
            </w:r>
          </w:p>
          <w:p w:rsidR="00EB107C" w:rsidRDefault="00EB107C" w:rsidP="00EB107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E43E99">
              <w:rPr>
                <w:lang w:val="uk-UA"/>
              </w:rPr>
              <w:t>діяльність міжнародних та європейських інститутів (ООН, ЮНЕСКО, Європарламент, Рада Європи) у сфері інформації та комунікації</w:t>
            </w:r>
            <w:r>
              <w:rPr>
                <w:lang w:val="uk-UA"/>
              </w:rPr>
              <w:t>.</w:t>
            </w:r>
          </w:p>
          <w:p w:rsidR="00EB107C" w:rsidRDefault="00EB107C" w:rsidP="00EB107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</w:p>
          <w:p w:rsidR="00EB289E" w:rsidRDefault="00EB289E" w:rsidP="008350AC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107C" w:rsidRPr="00EB107C" w:rsidRDefault="00EB107C" w:rsidP="00EB107C">
            <w:pPr>
              <w:pStyle w:val="WW-BodyText2"/>
              <w:widowControl w:val="0"/>
              <w:spacing w:line="240" w:lineRule="auto"/>
              <w:ind w:right="-357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  <w:r w:rsidRPr="005359EE">
              <w:rPr>
                <w:sz w:val="24"/>
                <w:lang w:val="uk-UA"/>
              </w:rPr>
              <w:t xml:space="preserve">Після вивчення дисципліни студент повинен вміти </w:t>
            </w:r>
            <w:proofErr w:type="spellStart"/>
            <w:r w:rsidRPr="005359EE">
              <w:rPr>
                <w:sz w:val="24"/>
                <w:lang w:val="uk-UA"/>
              </w:rPr>
              <w:t>професійно</w:t>
            </w:r>
            <w:proofErr w:type="spellEnd"/>
            <w:r w:rsidRPr="005359EE">
              <w:rPr>
                <w:sz w:val="24"/>
                <w:lang w:val="uk-UA"/>
              </w:rPr>
              <w:t xml:space="preserve"> аналізувати зарубіжні друковані видання, радіо- і телепередачі на предмет їх відповідності професійним журналістським стандартам, знати теорії масових комунікацій та вміти застосовувати їх на практичному аналізі медійних подій та процесів, бути здатним осмислити і описати важливі тенденції у розвитку сучасних світових мас-</w:t>
            </w:r>
            <w:proofErr w:type="spellStart"/>
            <w:r w:rsidRPr="005359EE">
              <w:rPr>
                <w:sz w:val="24"/>
                <w:lang w:val="uk-UA"/>
              </w:rPr>
              <w:t>медій</w:t>
            </w:r>
            <w:proofErr w:type="spellEnd"/>
            <w:r w:rsidRPr="005359E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А саме: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 xml:space="preserve">рольові) </w:t>
            </w:r>
            <w:r w:rsidR="00DD3DFB">
              <w:rPr>
                <w:lang w:val="uk-UA"/>
              </w:rPr>
              <w:t>зарубіжної</w:t>
            </w:r>
            <w:r w:rsidR="00855DF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</w:t>
            </w:r>
            <w:r w:rsidR="008350AC">
              <w:rPr>
                <w:lang w:val="uk-UA"/>
              </w:rPr>
              <w:t>ціонально-культурні стереотипи;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 xml:space="preserve">- </w:t>
            </w:r>
            <w:proofErr w:type="spellStart"/>
            <w:r w:rsidR="00EB289E" w:rsidRPr="00EB289E">
              <w:rPr>
                <w:lang w:val="uk-UA"/>
              </w:rPr>
              <w:t>моніторити</w:t>
            </w:r>
            <w:proofErr w:type="spellEnd"/>
            <w:r w:rsidR="00EB289E" w:rsidRPr="00EB289E">
              <w:rPr>
                <w:lang w:val="uk-UA"/>
              </w:rPr>
              <w:t xml:space="preserve"> інформаційний 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базу;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</w:t>
            </w:r>
            <w:r w:rsidR="00DD3DFB">
              <w:rPr>
                <w:lang w:val="uk-UA"/>
              </w:rPr>
              <w:t xml:space="preserve">  зі </w:t>
            </w:r>
            <w:r w:rsidR="00855DF4">
              <w:rPr>
                <w:lang w:val="uk-UA"/>
              </w:rPr>
              <w:t xml:space="preserve">світовими </w:t>
            </w:r>
            <w:r w:rsidR="009C6E7A">
              <w:rPr>
                <w:lang w:val="uk-UA"/>
              </w:rPr>
              <w:t>журналістами та медіа</w:t>
            </w:r>
            <w:r w:rsidR="00DD3DFB">
              <w:rPr>
                <w:lang w:val="uk-UA"/>
              </w:rPr>
              <w:t xml:space="preserve"> (переймати досвід)</w:t>
            </w:r>
            <w:r w:rsidR="009C6E7A">
              <w:rPr>
                <w:lang w:val="uk-UA"/>
              </w:rPr>
              <w:t>;</w:t>
            </w:r>
          </w:p>
          <w:p w:rsidR="00A151C0" w:rsidRPr="00A151C0" w:rsidRDefault="009C6E7A" w:rsidP="00A151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151C0" w:rsidRPr="00A151C0">
              <w:rPr>
                <w:lang w:val="uk-UA"/>
              </w:rPr>
              <w:t>застосовувати надбані професійні на</w:t>
            </w:r>
            <w:r w:rsidR="00A151C0">
              <w:rPr>
                <w:lang w:val="uk-UA"/>
              </w:rPr>
              <w:t xml:space="preserve">вички в написані різнопланових </w:t>
            </w:r>
            <w:r w:rsidR="00A151C0" w:rsidRPr="00A151C0">
              <w:rPr>
                <w:lang w:val="uk-UA"/>
              </w:rPr>
              <w:t>журналістських матеріалів;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 xml:space="preserve">- чітко виділяти жанрові форми </w:t>
            </w:r>
            <w:r w:rsidR="00855DF4">
              <w:rPr>
                <w:lang w:val="uk-UA"/>
              </w:rPr>
              <w:t>міжнародної</w:t>
            </w:r>
            <w:r w:rsidRPr="00A151C0">
              <w:rPr>
                <w:lang w:val="uk-UA"/>
              </w:rPr>
              <w:t xml:space="preserve"> проблематики;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працювати з різними джерелами інформації;</w:t>
            </w:r>
          </w:p>
          <w:p w:rsidR="00A151C0" w:rsidRPr="00A151C0" w:rsidRDefault="00A151C0" w:rsidP="00A151C0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 фіксувати і зберігати факти;</w:t>
            </w:r>
          </w:p>
          <w:p w:rsidR="00C80668" w:rsidRDefault="00A151C0" w:rsidP="00C80668">
            <w:pPr>
              <w:jc w:val="both"/>
              <w:rPr>
                <w:lang w:val="uk-UA"/>
              </w:rPr>
            </w:pPr>
            <w:r w:rsidRPr="00A151C0">
              <w:rPr>
                <w:lang w:val="uk-UA"/>
              </w:rPr>
              <w:t>-</w:t>
            </w:r>
            <w:r w:rsidR="00C80668">
              <w:rPr>
                <w:lang w:val="uk-UA"/>
              </w:rPr>
              <w:t xml:space="preserve"> створювати журналістський твір;</w:t>
            </w:r>
          </w:p>
          <w:p w:rsidR="00C80668" w:rsidRDefault="00C80668" w:rsidP="00C806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орієнтуватися в тенденціях р</w:t>
            </w:r>
            <w:r>
              <w:rPr>
                <w:lang w:val="uk-UA"/>
              </w:rPr>
              <w:t xml:space="preserve">озвитку </w:t>
            </w:r>
            <w:r w:rsidR="00855DF4">
              <w:rPr>
                <w:lang w:val="uk-UA"/>
              </w:rPr>
              <w:t xml:space="preserve">міжнародної </w:t>
            </w:r>
            <w:r>
              <w:rPr>
                <w:lang w:val="uk-UA"/>
              </w:rPr>
              <w:t>журналістики;</w:t>
            </w:r>
            <w:r w:rsidRPr="004938CA">
              <w:rPr>
                <w:lang w:val="uk-UA"/>
              </w:rPr>
              <w:t xml:space="preserve"> </w:t>
            </w:r>
          </w:p>
          <w:p w:rsidR="00C80668" w:rsidRDefault="00C80668" w:rsidP="00C80668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аналізу</w:t>
            </w:r>
            <w:r>
              <w:rPr>
                <w:lang w:val="uk-UA"/>
              </w:rPr>
              <w:t>вати правову та етичну</w:t>
            </w:r>
            <w:r w:rsidRPr="004938CA">
              <w:rPr>
                <w:lang w:val="uk-UA"/>
              </w:rPr>
              <w:t xml:space="preserve"> основи діяльності журналіста, </w:t>
            </w:r>
            <w:r>
              <w:rPr>
                <w:lang w:val="uk-UA"/>
              </w:rPr>
              <w:t>документальну базу, що регламентує</w:t>
            </w:r>
            <w:r w:rsidRPr="004938CA">
              <w:rPr>
                <w:lang w:val="uk-UA"/>
              </w:rPr>
              <w:t xml:space="preserve"> роботу з певними категоріями населення</w:t>
            </w:r>
            <w:r>
              <w:rPr>
                <w:lang w:val="uk-UA"/>
              </w:rPr>
              <w:t>;</w:t>
            </w:r>
          </w:p>
          <w:p w:rsidR="00C80668" w:rsidRDefault="00C80668" w:rsidP="00C80668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4938CA">
              <w:rPr>
                <w:lang w:val="uk-UA"/>
              </w:rPr>
              <w:t>створювати</w:t>
            </w:r>
            <w:r>
              <w:rPr>
                <w:lang w:val="uk-UA"/>
              </w:rPr>
              <w:t xml:space="preserve"> конкретні</w:t>
            </w:r>
            <w:r w:rsidRPr="004938CA">
              <w:rPr>
                <w:lang w:val="uk-UA"/>
              </w:rPr>
              <w:t xml:space="preserve"> якісні</w:t>
            </w:r>
            <w:r>
              <w:rPr>
                <w:lang w:val="uk-UA"/>
              </w:rPr>
              <w:t xml:space="preserve"> інформаційні продукти, що пов'язані із </w:t>
            </w:r>
            <w:r w:rsidR="00855DF4">
              <w:rPr>
                <w:lang w:val="uk-UA"/>
              </w:rPr>
              <w:t xml:space="preserve">міжнародною </w:t>
            </w:r>
            <w:r>
              <w:rPr>
                <w:lang w:val="uk-UA"/>
              </w:rPr>
              <w:t>проблематикою.</w:t>
            </w:r>
          </w:p>
          <w:p w:rsidR="00C80668" w:rsidRPr="00EB289E" w:rsidRDefault="00C80668" w:rsidP="009C6E7A">
            <w:pPr>
              <w:jc w:val="both"/>
              <w:rPr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C80668">
              <w:rPr>
                <w:lang w:val="uk-UA"/>
              </w:rPr>
              <w:t xml:space="preserve"> 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самост.роб.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3309B2" w:rsidRDefault="00B93405" w:rsidP="003309B2">
            <w:pPr>
              <w:tabs>
                <w:tab w:val="num" w:pos="360"/>
              </w:tabs>
              <w:ind w:right="96"/>
              <w:jc w:val="both"/>
            </w:pPr>
            <w:r w:rsidRPr="0066247C">
              <w:rPr>
                <w:b/>
              </w:rPr>
              <w:t>Тема 1</w:t>
            </w:r>
            <w:r w:rsidR="00A151C0" w:rsidRPr="0066247C">
              <w:rPr>
                <w:b/>
                <w:lang w:val="uk-UA"/>
              </w:rPr>
              <w:t>.</w:t>
            </w:r>
            <w:r w:rsidR="009C6E7A" w:rsidRPr="0066247C">
              <w:t xml:space="preserve"> </w:t>
            </w:r>
            <w:r w:rsidR="003309B2" w:rsidRPr="00955512">
              <w:rPr>
                <w:lang w:val="uk-UA"/>
              </w:rPr>
              <w:t>Міжнародна комунікація та її роль в сучасному світі</w:t>
            </w:r>
            <w:r w:rsidR="003309B2"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3309B2" w:rsidRDefault="00B93405" w:rsidP="003309B2">
            <w:pPr>
              <w:pStyle w:val="31"/>
              <w:ind w:right="99"/>
              <w:jc w:val="both"/>
              <w:rPr>
                <w:sz w:val="24"/>
                <w:szCs w:val="24"/>
                <w:lang w:val="uk-UA"/>
              </w:rPr>
            </w:pPr>
            <w:r w:rsidRPr="003309B2">
              <w:rPr>
                <w:b/>
                <w:sz w:val="24"/>
                <w:szCs w:val="24"/>
              </w:rPr>
              <w:t>Тема 2</w:t>
            </w:r>
            <w:r w:rsidR="003309B2">
              <w:rPr>
                <w:sz w:val="24"/>
                <w:szCs w:val="24"/>
                <w:lang w:val="uk-UA"/>
              </w:rPr>
              <w:t>.</w:t>
            </w:r>
            <w:r w:rsidR="003309B2" w:rsidRPr="00955512">
              <w:rPr>
                <w:sz w:val="24"/>
                <w:szCs w:val="24"/>
              </w:rPr>
              <w:t xml:space="preserve"> </w:t>
            </w:r>
            <w:r w:rsidR="003309B2" w:rsidRPr="00955512">
              <w:rPr>
                <w:sz w:val="24"/>
                <w:szCs w:val="24"/>
              </w:rPr>
              <w:t xml:space="preserve">Роль </w:t>
            </w:r>
            <w:proofErr w:type="spellStart"/>
            <w:r w:rsidR="003309B2" w:rsidRPr="00955512">
              <w:rPr>
                <w:sz w:val="24"/>
                <w:szCs w:val="24"/>
              </w:rPr>
              <w:t>комунікації</w:t>
            </w:r>
            <w:proofErr w:type="spellEnd"/>
            <w:r w:rsidR="003309B2" w:rsidRPr="00955512">
              <w:rPr>
                <w:sz w:val="24"/>
                <w:szCs w:val="24"/>
              </w:rPr>
              <w:t xml:space="preserve"> в </w:t>
            </w:r>
            <w:proofErr w:type="spellStart"/>
            <w:r w:rsidR="003309B2" w:rsidRPr="00955512">
              <w:rPr>
                <w:sz w:val="24"/>
                <w:szCs w:val="24"/>
              </w:rPr>
              <w:t>умовах</w:t>
            </w:r>
            <w:proofErr w:type="spellEnd"/>
            <w:r w:rsidR="003309B2" w:rsidRPr="00955512">
              <w:rPr>
                <w:sz w:val="24"/>
                <w:szCs w:val="24"/>
              </w:rPr>
              <w:t xml:space="preserve"> </w:t>
            </w:r>
            <w:proofErr w:type="spellStart"/>
            <w:r w:rsidR="003309B2" w:rsidRPr="00955512">
              <w:rPr>
                <w:sz w:val="24"/>
                <w:szCs w:val="24"/>
              </w:rPr>
              <w:t>глобалізації</w:t>
            </w:r>
            <w:proofErr w:type="spellEnd"/>
            <w:r w:rsidR="003309B2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A01283" w:rsidRDefault="00B93405" w:rsidP="009C6E7A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r w:rsidR="00545953" w:rsidRPr="00955512">
              <w:rPr>
                <w:lang w:val="uk-UA"/>
              </w:rPr>
              <w:t>Глобальна система новин</w:t>
            </w:r>
            <w:r w:rsidR="00545953"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545953" w:rsidRPr="00955512" w:rsidRDefault="00B93405" w:rsidP="00545953">
            <w:pPr>
              <w:pStyle w:val="3"/>
              <w:ind w:right="99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4595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 w:rsidRPr="00EB289E">
              <w:t xml:space="preserve"> </w:t>
            </w:r>
            <w:r w:rsidR="00545953" w:rsidRPr="00B42B4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Сучасні мас-медійні інформаційні потоки в міжнародній комунікаційній системі: преса міжнародного призначення, інформаційні а</w:t>
            </w:r>
            <w:r w:rsidR="0054595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гентства, міжнародні телемережі.</w:t>
            </w:r>
          </w:p>
          <w:p w:rsidR="00B93405" w:rsidRPr="00A01283" w:rsidRDefault="00B93405" w:rsidP="00A01283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151C0" w:rsidRDefault="00B93405" w:rsidP="00A151C0">
            <w:pPr>
              <w:pStyle w:val="HTML"/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Pr="006624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5953" w:rsidRPr="00545953">
              <w:rPr>
                <w:rFonts w:ascii="Times New Roman" w:hAnsi="Times New Roman" w:cs="Times New Roman"/>
                <w:sz w:val="24"/>
                <w:szCs w:val="24"/>
              </w:rPr>
              <w:t>Іномовлення</w:t>
            </w:r>
            <w:r w:rsidR="00545953" w:rsidRPr="0054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545953" w:rsidRPr="00545953" w:rsidRDefault="00B93405" w:rsidP="00545953">
            <w:pPr>
              <w:ind w:right="99"/>
              <w:jc w:val="both"/>
              <w:rPr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r w:rsidR="00545953" w:rsidRPr="00955512">
              <w:rPr>
                <w:lang w:val="uk-UA"/>
              </w:rPr>
              <w:t>Імідж та стереотип в міжнародній комунікації</w:t>
            </w:r>
            <w:r w:rsidR="00545953">
              <w:rPr>
                <w:lang w:val="uk-UA"/>
              </w:rPr>
              <w:t xml:space="preserve">.  </w:t>
            </w:r>
            <w:r w:rsidR="00545953" w:rsidRPr="00545953">
              <w:t xml:space="preserve">МК та </w:t>
            </w:r>
            <w:proofErr w:type="spellStart"/>
            <w:r w:rsidR="00545953" w:rsidRPr="00545953">
              <w:t>соціальний</w:t>
            </w:r>
            <w:proofErr w:type="spellEnd"/>
            <w:r w:rsidR="00545953" w:rsidRPr="00545953">
              <w:t xml:space="preserve"> контроль</w:t>
            </w:r>
            <w:r w:rsidR="00545953">
              <w:rPr>
                <w:lang w:val="uk-UA"/>
              </w:rPr>
              <w:t>.</w:t>
            </w:r>
          </w:p>
          <w:p w:rsidR="00B93405" w:rsidRPr="0066247C" w:rsidRDefault="00B93405" w:rsidP="0066247C">
            <w:pPr>
              <w:rPr>
                <w:bCs/>
                <w:lang w:val="uk-UA"/>
              </w:rPr>
            </w:pP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3309B2" w:rsidTr="006B6FC5">
        <w:tc>
          <w:tcPr>
            <w:tcW w:w="9571" w:type="dxa"/>
            <w:gridSpan w:val="10"/>
          </w:tcPr>
          <w:p w:rsidR="0001192A" w:rsidRDefault="0001192A" w:rsidP="0001192A">
            <w:pPr>
              <w:ind w:left="360" w:right="96"/>
              <w:jc w:val="both"/>
              <w:rPr>
                <w:i/>
                <w:lang w:val="uk-UA"/>
              </w:rPr>
            </w:pPr>
          </w:p>
          <w:p w:rsidR="0001192A" w:rsidRPr="0001192A" w:rsidRDefault="0001192A" w:rsidP="0001192A">
            <w:pPr>
              <w:ind w:left="360" w:right="96"/>
              <w:jc w:val="center"/>
              <w:rPr>
                <w:b/>
                <w:i/>
                <w:lang w:val="uk-UA"/>
              </w:rPr>
            </w:pPr>
            <w:r w:rsidRPr="0001192A">
              <w:rPr>
                <w:b/>
                <w:i/>
                <w:lang w:val="uk-UA"/>
              </w:rPr>
              <w:t>Базова</w:t>
            </w:r>
          </w:p>
          <w:p w:rsidR="0001192A" w:rsidRP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proofErr w:type="spellStart"/>
            <w:r w:rsidRPr="0001192A">
              <w:rPr>
                <w:i/>
                <w:lang w:val="uk-UA"/>
              </w:rPr>
              <w:t>Зернецька</w:t>
            </w:r>
            <w:proofErr w:type="spellEnd"/>
            <w:r w:rsidRPr="0001192A">
              <w:rPr>
                <w:i/>
                <w:lang w:val="uk-UA"/>
              </w:rPr>
              <w:t xml:space="preserve"> О.</w:t>
            </w:r>
            <w:r w:rsidRPr="0001192A">
              <w:rPr>
                <w:lang w:val="uk-UA"/>
              </w:rPr>
              <w:t xml:space="preserve"> Глобальний розвиток систем масової комунікації і міжнародні відносини. –</w:t>
            </w:r>
            <w:r w:rsidRPr="0001192A">
              <w:rPr>
                <w:lang w:val="uk-UA"/>
              </w:rPr>
              <w:t xml:space="preserve"> </w:t>
            </w:r>
            <w:r w:rsidRPr="0001192A">
              <w:rPr>
                <w:lang w:val="uk-UA"/>
              </w:rPr>
              <w:t xml:space="preserve">К.: Освіта, 1999. </w:t>
            </w:r>
            <w:r w:rsidRPr="0001192A">
              <w:rPr>
                <w:lang w:val="uk-UA"/>
              </w:rPr>
              <w:t>Розділ 1. «</w:t>
            </w:r>
            <w:r w:rsidRPr="0001192A">
              <w:rPr>
                <w:lang w:val="uk-UA"/>
              </w:rPr>
              <w:t>Історія та міждисциплінарний характ</w:t>
            </w:r>
            <w:r w:rsidRPr="0001192A">
              <w:rPr>
                <w:lang w:val="uk-UA"/>
              </w:rPr>
              <w:t xml:space="preserve">ер вивчення масової комунікації» . – </w:t>
            </w:r>
            <w:r w:rsidRPr="0001192A">
              <w:rPr>
                <w:lang w:val="uk-UA"/>
              </w:rPr>
              <w:t>С. 18-42.</w:t>
            </w:r>
          </w:p>
          <w:p w:rsid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i/>
                <w:lang w:val="uk-UA"/>
              </w:rPr>
              <w:t>Квіт С.</w:t>
            </w:r>
            <w:r w:rsidRPr="0001192A">
              <w:rPr>
                <w:lang w:val="uk-UA"/>
              </w:rPr>
              <w:t xml:space="preserve"> Масові комунікації. –</w:t>
            </w:r>
            <w:r w:rsidRPr="0001192A">
              <w:rPr>
                <w:lang w:val="uk-UA"/>
              </w:rPr>
              <w:t xml:space="preserve"> </w:t>
            </w:r>
            <w:r w:rsidRPr="0001192A">
              <w:rPr>
                <w:lang w:val="uk-UA"/>
              </w:rPr>
              <w:t>К.: Києво-Могилянська академія, 2008. Розділ 1. Масові комунікації та їх дослідження.</w:t>
            </w:r>
            <w:r w:rsidRPr="0001192A">
              <w:rPr>
                <w:lang w:val="uk-UA"/>
              </w:rPr>
              <w:t xml:space="preserve"> –</w:t>
            </w:r>
            <w:r w:rsidRPr="0001192A">
              <w:rPr>
                <w:lang w:val="uk-UA"/>
              </w:rPr>
              <w:t xml:space="preserve"> С. 11-33.</w:t>
            </w:r>
          </w:p>
          <w:p w:rsid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lang w:val="uk-UA"/>
              </w:rPr>
              <w:t xml:space="preserve"> </w:t>
            </w:r>
            <w:hyperlink r:id="rId8" w:history="1">
              <w:r w:rsidRPr="0001192A">
                <w:rPr>
                  <w:rStyle w:val="a8"/>
                  <w:i/>
                  <w:lang w:val="uk-UA"/>
                </w:rPr>
                <w:t>Кулик В.</w:t>
              </w:r>
              <w:r w:rsidRPr="0001192A">
                <w:rPr>
                  <w:rStyle w:val="a8"/>
                  <w:lang w:val="uk-UA"/>
                </w:rPr>
                <w:t xml:space="preserve"> Дискурс українських </w:t>
              </w:r>
              <w:proofErr w:type="spellStart"/>
              <w:r w:rsidRPr="0001192A">
                <w:rPr>
                  <w:rStyle w:val="a8"/>
                  <w:lang w:val="uk-UA"/>
                </w:rPr>
                <w:t>медій</w:t>
              </w:r>
              <w:proofErr w:type="spellEnd"/>
              <w:r w:rsidRPr="0001192A">
                <w:rPr>
                  <w:rStyle w:val="a8"/>
                  <w:lang w:val="uk-UA"/>
                </w:rPr>
                <w:t>: ідентичності, ідеології, владні стосунки. – К.: Критика, 2010</w:t>
              </w:r>
            </w:hyperlink>
            <w:r w:rsidRPr="0001192A">
              <w:rPr>
                <w:lang w:val="uk-UA"/>
              </w:rPr>
              <w:t xml:space="preserve">. </w:t>
            </w:r>
          </w:p>
          <w:p w:rsid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proofErr w:type="spellStart"/>
            <w:r w:rsidRPr="0001192A">
              <w:rPr>
                <w:i/>
                <w:lang w:val="uk-UA"/>
              </w:rPr>
              <w:t>Різун</w:t>
            </w:r>
            <w:proofErr w:type="spellEnd"/>
            <w:r w:rsidRPr="0001192A">
              <w:rPr>
                <w:i/>
                <w:lang w:val="uk-UA"/>
              </w:rPr>
              <w:t xml:space="preserve"> В. </w:t>
            </w:r>
            <w:r w:rsidRPr="0001192A">
              <w:rPr>
                <w:lang w:val="uk-UA"/>
              </w:rPr>
              <w:t>Теорія масової комунікації.- К.: ВЦ „Просвіта”, 2008. Розділ 9. Напрямки і методи досліджень масової комунікації. С.225-231.</w:t>
            </w:r>
          </w:p>
          <w:p w:rsidR="0001192A" w:rsidRP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rStyle w:val="ac"/>
                <w:b w:val="0"/>
                <w:i/>
                <w:color w:val="000000"/>
              </w:rPr>
              <w:t>Тоффлер Е</w:t>
            </w:r>
            <w:r w:rsidRPr="0001192A">
              <w:rPr>
                <w:i/>
                <w:color w:val="000000"/>
              </w:rPr>
              <w:t>.</w:t>
            </w:r>
            <w:r w:rsidRPr="0001192A">
              <w:rPr>
                <w:color w:val="000000"/>
              </w:rPr>
              <w:t xml:space="preserve"> </w:t>
            </w:r>
            <w:proofErr w:type="spellStart"/>
            <w:r w:rsidRPr="0001192A">
              <w:rPr>
                <w:rStyle w:val="ac"/>
                <w:b w:val="0"/>
                <w:color w:val="000000"/>
              </w:rPr>
              <w:t>Третя</w:t>
            </w:r>
            <w:proofErr w:type="spellEnd"/>
            <w:r w:rsidRPr="0001192A">
              <w:rPr>
                <w:rStyle w:val="ac"/>
                <w:b w:val="0"/>
                <w:color w:val="000000"/>
              </w:rPr>
              <w:t xml:space="preserve"> </w:t>
            </w:r>
            <w:proofErr w:type="spellStart"/>
            <w:r w:rsidRPr="0001192A">
              <w:rPr>
                <w:rStyle w:val="ac"/>
                <w:b w:val="0"/>
                <w:color w:val="000000"/>
              </w:rPr>
              <w:t>хвиля</w:t>
            </w:r>
            <w:proofErr w:type="spellEnd"/>
            <w:r w:rsidRPr="0001192A">
              <w:rPr>
                <w:color w:val="000000"/>
              </w:rPr>
              <w:t xml:space="preserve">: </w:t>
            </w:r>
            <w:proofErr w:type="spellStart"/>
            <w:r w:rsidRPr="0001192A">
              <w:rPr>
                <w:color w:val="000000"/>
              </w:rPr>
              <w:t>міжнародний</w:t>
            </w:r>
            <w:proofErr w:type="spellEnd"/>
            <w:r w:rsidRPr="0001192A">
              <w:rPr>
                <w:color w:val="000000"/>
              </w:rPr>
              <w:t xml:space="preserve"> </w:t>
            </w:r>
            <w:proofErr w:type="spellStart"/>
            <w:r w:rsidRPr="0001192A">
              <w:rPr>
                <w:color w:val="000000"/>
              </w:rPr>
              <w:t>футурологічний</w:t>
            </w:r>
            <w:proofErr w:type="spellEnd"/>
            <w:r w:rsidRPr="0001192A">
              <w:rPr>
                <w:color w:val="000000"/>
              </w:rPr>
              <w:t xml:space="preserve"> </w:t>
            </w:r>
            <w:proofErr w:type="spellStart"/>
            <w:r w:rsidRPr="0001192A">
              <w:rPr>
                <w:color w:val="000000"/>
              </w:rPr>
              <w:t>бестселер</w:t>
            </w:r>
            <w:proofErr w:type="spellEnd"/>
            <w:r w:rsidRPr="0001192A">
              <w:rPr>
                <w:color w:val="000000"/>
              </w:rPr>
              <w:t xml:space="preserve">. − К.: </w:t>
            </w:r>
            <w:proofErr w:type="spellStart"/>
            <w:r w:rsidRPr="0001192A">
              <w:rPr>
                <w:color w:val="000000"/>
              </w:rPr>
              <w:t>Всесвіт</w:t>
            </w:r>
            <w:proofErr w:type="spellEnd"/>
            <w:r w:rsidRPr="0001192A">
              <w:rPr>
                <w:color w:val="000000"/>
              </w:rPr>
              <w:t xml:space="preserve">, </w:t>
            </w:r>
            <w:r w:rsidRPr="0001192A">
              <w:rPr>
                <w:rStyle w:val="ac"/>
                <w:b w:val="0"/>
                <w:color w:val="000000"/>
              </w:rPr>
              <w:t>2000</w:t>
            </w:r>
            <w:r w:rsidRPr="0001192A">
              <w:rPr>
                <w:color w:val="000000"/>
              </w:rPr>
              <w:t xml:space="preserve">. − </w:t>
            </w:r>
            <w:r w:rsidRPr="0001192A">
              <w:rPr>
                <w:rStyle w:val="ac"/>
                <w:b w:val="0"/>
                <w:color w:val="000000"/>
              </w:rPr>
              <w:t>475 с</w:t>
            </w:r>
            <w:r w:rsidRPr="0001192A">
              <w:rPr>
                <w:color w:val="000000"/>
              </w:rPr>
              <w:t>.</w:t>
            </w:r>
            <w:r w:rsidRPr="0001192A">
              <w:rPr>
                <w:color w:val="000000"/>
                <w:lang w:val="uk-UA"/>
              </w:rPr>
              <w:t xml:space="preserve"> Вступна частина.</w:t>
            </w:r>
          </w:p>
          <w:p w:rsid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proofErr w:type="spellStart"/>
            <w:r w:rsidRPr="0001192A">
              <w:rPr>
                <w:i/>
                <w:lang w:val="uk-UA"/>
              </w:rPr>
              <w:t>Маклюен</w:t>
            </w:r>
            <w:proofErr w:type="spellEnd"/>
            <w:r w:rsidRPr="0001192A">
              <w:rPr>
                <w:i/>
                <w:lang w:val="uk-UA"/>
              </w:rPr>
              <w:t xml:space="preserve">  М.</w:t>
            </w:r>
            <w:r w:rsidRPr="0001192A">
              <w:rPr>
                <w:lang w:val="uk-UA"/>
              </w:rPr>
              <w:t xml:space="preserve"> </w:t>
            </w:r>
            <w:r w:rsidRPr="00FE0F48">
              <w:t xml:space="preserve">ГАЛАКТИКА ГУТЕНБЕРГА: Сотворение человека печатной </w:t>
            </w:r>
            <w:proofErr w:type="gramStart"/>
            <w:r w:rsidRPr="00FE0F48">
              <w:t>культуры.—</w:t>
            </w:r>
            <w:proofErr w:type="gramEnd"/>
            <w:r w:rsidRPr="00FE0F48">
              <w:t xml:space="preserve"> К.: Ника-Центр, 2003.</w:t>
            </w:r>
            <w:r w:rsidRPr="0001192A">
              <w:rPr>
                <w:lang w:val="uk-UA"/>
              </w:rPr>
              <w:t xml:space="preserve"> Розд. „</w:t>
            </w:r>
            <w:r w:rsidRPr="0001192A">
              <w:rPr>
                <w:bCs/>
              </w:rPr>
              <w:t>Новая электронная</w:t>
            </w:r>
            <w:r w:rsidRPr="0001192A">
              <w:rPr>
                <w:b/>
                <w:bCs/>
              </w:rPr>
              <w:t xml:space="preserve"> </w:t>
            </w:r>
            <w:r w:rsidRPr="00FE0F48">
              <w:t>взаимозависимость возвращает мир к ситуации глобальной деревни</w:t>
            </w:r>
            <w:r w:rsidRPr="0001192A">
              <w:rPr>
                <w:lang w:val="uk-UA"/>
              </w:rPr>
              <w:t>” С</w:t>
            </w:r>
            <w:r w:rsidRPr="00FE0F48">
              <w:t>.</w:t>
            </w:r>
            <w:r w:rsidRPr="0001192A">
              <w:rPr>
                <w:lang w:val="uk-UA"/>
              </w:rPr>
              <w:t xml:space="preserve"> 2</w:t>
            </w:r>
            <w:r w:rsidRPr="00FE0F48">
              <w:t>7</w:t>
            </w:r>
            <w:r w:rsidRPr="0001192A">
              <w:rPr>
                <w:lang w:val="uk-UA"/>
              </w:rPr>
              <w:t>-29.</w:t>
            </w:r>
          </w:p>
          <w:p w:rsidR="0001192A" w:rsidRP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i/>
                <w:lang w:val="uk-UA"/>
              </w:rPr>
              <w:t>Маклюен  М.</w:t>
            </w:r>
            <w:r w:rsidRPr="0001192A">
              <w:rPr>
                <w:lang w:val="uk-UA"/>
              </w:rPr>
              <w:t xml:space="preserve"> </w:t>
            </w:r>
            <w:r w:rsidRPr="0001192A">
              <w:rPr>
                <w:color w:val="000000"/>
              </w:rPr>
              <w:t>Понимание Медиа: Внешние расширения чело</w:t>
            </w:r>
            <w:r w:rsidRPr="0001192A">
              <w:rPr>
                <w:color w:val="000000"/>
              </w:rPr>
              <w:softHyphen/>
              <w:t xml:space="preserve">века / Пер. с англ. В. Николаева; </w:t>
            </w:r>
            <w:proofErr w:type="spellStart"/>
            <w:r w:rsidRPr="0001192A">
              <w:rPr>
                <w:color w:val="000000"/>
              </w:rPr>
              <w:t>Закл</w:t>
            </w:r>
            <w:proofErr w:type="spellEnd"/>
            <w:r w:rsidRPr="0001192A">
              <w:rPr>
                <w:color w:val="000000"/>
              </w:rPr>
              <w:t>. ст. М. Ва</w:t>
            </w:r>
            <w:r w:rsidRPr="0001192A">
              <w:rPr>
                <w:color w:val="000000"/>
              </w:rPr>
              <w:softHyphen/>
              <w:t>вилова. — М.; Жуковский: «КАНОН-пресс-Ц», «</w:t>
            </w:r>
            <w:proofErr w:type="spellStart"/>
            <w:r w:rsidRPr="0001192A">
              <w:rPr>
                <w:color w:val="000000"/>
              </w:rPr>
              <w:t>Куч</w:t>
            </w:r>
            <w:r w:rsidRPr="0001192A">
              <w:rPr>
                <w:color w:val="000000"/>
              </w:rPr>
              <w:softHyphen/>
              <w:t>ково</w:t>
            </w:r>
            <w:proofErr w:type="spellEnd"/>
            <w:r w:rsidRPr="0001192A">
              <w:rPr>
                <w:color w:val="000000"/>
              </w:rPr>
              <w:t xml:space="preserve"> поле», 2003. </w:t>
            </w:r>
            <w:r w:rsidRPr="0001192A">
              <w:rPr>
                <w:color w:val="000000"/>
                <w:lang w:val="uk-UA"/>
              </w:rPr>
              <w:t xml:space="preserve">Вступ. </w:t>
            </w:r>
          </w:p>
          <w:p w:rsid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i/>
                <w:lang w:val="uk-UA"/>
              </w:rPr>
              <w:t>Мак-</w:t>
            </w:r>
            <w:proofErr w:type="spellStart"/>
            <w:r w:rsidRPr="0001192A">
              <w:rPr>
                <w:i/>
                <w:lang w:val="uk-UA"/>
              </w:rPr>
              <w:t>Комбс</w:t>
            </w:r>
            <w:proofErr w:type="spellEnd"/>
            <w:r w:rsidRPr="0001192A">
              <w:rPr>
                <w:lang w:val="uk-UA"/>
              </w:rPr>
              <w:t xml:space="preserve"> </w:t>
            </w:r>
            <w:r w:rsidRPr="0001192A">
              <w:rPr>
                <w:i/>
                <w:lang w:val="uk-UA"/>
              </w:rPr>
              <w:t>М</w:t>
            </w:r>
            <w:r w:rsidRPr="0001192A">
              <w:rPr>
                <w:lang w:val="uk-UA"/>
              </w:rPr>
              <w:t>. Встановлення пріоритетів: мас-</w:t>
            </w:r>
            <w:proofErr w:type="spellStart"/>
            <w:r w:rsidRPr="0001192A">
              <w:rPr>
                <w:lang w:val="uk-UA"/>
              </w:rPr>
              <w:t>медії</w:t>
            </w:r>
            <w:proofErr w:type="spellEnd"/>
            <w:r w:rsidRPr="0001192A">
              <w:rPr>
                <w:lang w:val="uk-UA"/>
              </w:rPr>
              <w:t xml:space="preserve"> та громадська думка / Пер. з </w:t>
            </w:r>
            <w:proofErr w:type="spellStart"/>
            <w:r w:rsidRPr="0001192A">
              <w:rPr>
                <w:lang w:val="uk-UA"/>
              </w:rPr>
              <w:t>анг</w:t>
            </w:r>
            <w:proofErr w:type="spellEnd"/>
            <w:r w:rsidRPr="0001192A">
              <w:rPr>
                <w:lang w:val="uk-UA"/>
              </w:rPr>
              <w:t xml:space="preserve">. </w:t>
            </w:r>
            <w:r w:rsidRPr="00714504">
              <w:t>―</w:t>
            </w:r>
            <w:r w:rsidRPr="0001192A">
              <w:rPr>
                <w:lang w:val="uk-UA"/>
              </w:rPr>
              <w:t xml:space="preserve"> К.: «К.І.С. », 2007. Від перекладача та Вступ. С.6-26. </w:t>
            </w:r>
          </w:p>
          <w:p w:rsid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lang w:val="uk-UA"/>
              </w:rPr>
              <w:t>„Вказівки продюсерам ВВС”.</w:t>
            </w:r>
            <w:r w:rsidRPr="0001192A">
              <w:rPr>
                <w:i/>
                <w:color w:val="000000"/>
                <w:lang w:val="uk-UA"/>
              </w:rPr>
              <w:t xml:space="preserve"> –</w:t>
            </w:r>
            <w:r w:rsidRPr="0001192A">
              <w:rPr>
                <w:lang w:val="uk-UA"/>
              </w:rPr>
              <w:t xml:space="preserve"> К.: К.І.С., 1998. </w:t>
            </w:r>
          </w:p>
          <w:p w:rsidR="0001192A" w:rsidRP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1192A">
              <w:rPr>
                <w:i/>
              </w:rPr>
              <w:t>Юричко</w:t>
            </w:r>
            <w:r w:rsidRPr="0001192A">
              <w:rPr>
                <w:i/>
                <w:lang w:val="uk-UA"/>
              </w:rPr>
              <w:t> А</w:t>
            </w:r>
            <w:r w:rsidRPr="0001192A">
              <w:rPr>
                <w:i/>
              </w:rPr>
              <w:t>.</w:t>
            </w:r>
            <w:r w:rsidRPr="00955512">
              <w:t xml:space="preserve"> </w:t>
            </w:r>
            <w:proofErr w:type="spellStart"/>
            <w:r w:rsidRPr="00955512">
              <w:t>Міжнародна</w:t>
            </w:r>
            <w:proofErr w:type="spellEnd"/>
            <w:r w:rsidRPr="00955512">
              <w:t xml:space="preserve"> </w:t>
            </w:r>
            <w:proofErr w:type="spellStart"/>
            <w:r w:rsidRPr="00955512">
              <w:t>журналістика</w:t>
            </w:r>
            <w:proofErr w:type="spellEnd"/>
            <w:r w:rsidRPr="00955512">
              <w:t xml:space="preserve"> як </w:t>
            </w:r>
            <w:proofErr w:type="spellStart"/>
            <w:r w:rsidRPr="00955512">
              <w:t>окремий</w:t>
            </w:r>
            <w:proofErr w:type="spellEnd"/>
            <w:r w:rsidRPr="00955512">
              <w:t xml:space="preserve"> </w:t>
            </w:r>
            <w:proofErr w:type="spellStart"/>
            <w:r w:rsidRPr="00955512">
              <w:t>елемент</w:t>
            </w:r>
            <w:proofErr w:type="spellEnd"/>
            <w:r w:rsidRPr="00955512">
              <w:t xml:space="preserve"> </w:t>
            </w:r>
            <w:proofErr w:type="spellStart"/>
            <w:r w:rsidRPr="00955512">
              <w:t>маніпуляції</w:t>
            </w:r>
            <w:proofErr w:type="spellEnd"/>
            <w:r w:rsidRPr="00955512">
              <w:t xml:space="preserve"> </w:t>
            </w:r>
            <w:proofErr w:type="spellStart"/>
            <w:r w:rsidRPr="00955512">
              <w:t>свідомістю</w:t>
            </w:r>
            <w:proofErr w:type="spellEnd"/>
            <w:r w:rsidRPr="00955512">
              <w:t xml:space="preserve"> та </w:t>
            </w:r>
            <w:proofErr w:type="spellStart"/>
            <w:r w:rsidRPr="00955512">
              <w:t>впливу</w:t>
            </w:r>
            <w:proofErr w:type="spellEnd"/>
            <w:r w:rsidRPr="0001192A">
              <w:rPr>
                <w:lang w:val="uk-UA"/>
              </w:rPr>
              <w:t xml:space="preserve"> </w:t>
            </w:r>
            <w:r w:rsidRPr="00955512">
              <w:t xml:space="preserve">на </w:t>
            </w:r>
            <w:proofErr w:type="spellStart"/>
            <w:r w:rsidRPr="00955512">
              <w:t>прийняття</w:t>
            </w:r>
            <w:proofErr w:type="spellEnd"/>
            <w:r w:rsidRPr="00955512">
              <w:t xml:space="preserve"> </w:t>
            </w:r>
            <w:proofErr w:type="spellStart"/>
            <w:r w:rsidRPr="00955512">
              <w:t>рішень</w:t>
            </w:r>
            <w:proofErr w:type="spellEnd"/>
            <w:r w:rsidRPr="0001192A">
              <w:rPr>
                <w:lang w:val="uk-UA"/>
              </w:rPr>
              <w:t xml:space="preserve"> </w:t>
            </w:r>
            <w:hyperlink r:id="rId9" w:history="1">
              <w:r w:rsidRPr="00536B54">
                <w:rPr>
                  <w:rStyle w:val="a8"/>
                </w:rPr>
                <w:t>http://journlib.univ.kiev.ua/index.php?act=article&amp;article=271</w:t>
              </w:r>
            </w:hyperlink>
          </w:p>
          <w:p w:rsidR="0001192A" w:rsidRP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r w:rsidRPr="0001192A">
              <w:rPr>
                <w:lang w:val="uk-UA"/>
              </w:rPr>
              <w:t>15. Аналіз законодавства про пресу в Європейських та інших демократіях//Телекритика</w:t>
            </w:r>
            <w:r w:rsidRPr="00E43E99">
              <w:t>.15.11.2002</w:t>
            </w:r>
            <w:r w:rsidRPr="0001192A">
              <w:rPr>
                <w:lang w:val="uk-UA"/>
              </w:rPr>
              <w:t>//</w:t>
            </w:r>
            <w:r w:rsidRPr="0001192A">
              <w:rPr>
                <w:lang w:val="en-US"/>
              </w:rPr>
              <w:t>telekritika</w:t>
            </w:r>
            <w:r w:rsidRPr="00E43E99">
              <w:t>.</w:t>
            </w:r>
            <w:r w:rsidRPr="0001192A">
              <w:rPr>
                <w:lang w:val="en-US"/>
              </w:rPr>
              <w:t>kiev</w:t>
            </w:r>
            <w:r w:rsidRPr="00E43E99">
              <w:t>.</w:t>
            </w:r>
            <w:r w:rsidRPr="0001192A">
              <w:rPr>
                <w:lang w:val="en-US"/>
              </w:rPr>
              <w:t>ua</w:t>
            </w:r>
            <w:r w:rsidRPr="00E43E99">
              <w:t>/</w:t>
            </w:r>
            <w:r w:rsidRPr="0001192A">
              <w:rPr>
                <w:lang w:val="en-US"/>
              </w:rPr>
              <w:t>law</w:t>
            </w:r>
            <w:r w:rsidRPr="00E43E99">
              <w:t>/</w:t>
            </w:r>
          </w:p>
          <w:p w:rsidR="0001192A" w:rsidRPr="0001192A" w:rsidRDefault="0001192A" w:rsidP="0001192A">
            <w:pPr>
              <w:pStyle w:val="a5"/>
              <w:numPr>
                <w:ilvl w:val="0"/>
                <w:numId w:val="18"/>
              </w:numPr>
              <w:ind w:right="96"/>
              <w:jc w:val="both"/>
              <w:rPr>
                <w:lang w:val="uk-UA"/>
              </w:rPr>
            </w:pPr>
            <w:proofErr w:type="spellStart"/>
            <w:r w:rsidRPr="0001192A">
              <w:rPr>
                <w:i/>
                <w:lang w:val="uk-UA"/>
              </w:rPr>
              <w:t>Гоне</w:t>
            </w:r>
            <w:proofErr w:type="spellEnd"/>
            <w:r w:rsidRPr="0001192A">
              <w:rPr>
                <w:i/>
                <w:lang w:val="uk-UA"/>
              </w:rPr>
              <w:t xml:space="preserve"> Ж.</w:t>
            </w:r>
            <w:r w:rsidRPr="0001192A">
              <w:rPr>
                <w:lang w:val="uk-UA"/>
              </w:rPr>
              <w:t xml:space="preserve"> Освіта і засоби масової інформації. ― К.: «К.І.С. », 2002. </w:t>
            </w:r>
          </w:p>
          <w:p w:rsidR="0001192A" w:rsidRDefault="0001192A" w:rsidP="0001192A">
            <w:pPr>
              <w:shd w:val="clear" w:color="auto" w:fill="FFFFFF"/>
              <w:jc w:val="both"/>
              <w:rPr>
                <w:bCs/>
                <w:spacing w:val="-6"/>
                <w:lang w:val="uk-UA"/>
              </w:rPr>
            </w:pPr>
          </w:p>
          <w:p w:rsidR="0001192A" w:rsidRDefault="0001192A" w:rsidP="0001192A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01192A" w:rsidRPr="00486E57" w:rsidRDefault="0001192A" w:rsidP="000119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num" w:pos="851"/>
              </w:tabs>
              <w:ind w:left="0" w:right="-360" w:firstLine="0"/>
              <w:jc w:val="both"/>
            </w:pPr>
            <w:r w:rsidRPr="00486E57">
              <w:rPr>
                <w:i/>
              </w:rPr>
              <w:t>Вавилов</w:t>
            </w:r>
            <w:r w:rsidRPr="00486E57">
              <w:rPr>
                <w:i/>
                <w:lang w:val="uk-UA"/>
              </w:rPr>
              <w:t> </w:t>
            </w:r>
            <w:r w:rsidRPr="00486E57">
              <w:rPr>
                <w:i/>
              </w:rPr>
              <w:t>А.</w:t>
            </w:r>
            <w:r w:rsidRPr="00486E57">
              <w:rPr>
                <w:i/>
                <w:lang w:val="uk-UA"/>
              </w:rPr>
              <w:t> </w:t>
            </w:r>
            <w:r w:rsidRPr="00486E57">
              <w:rPr>
                <w:i/>
              </w:rPr>
              <w:t>А.</w:t>
            </w:r>
            <w:r w:rsidRPr="00486E57">
              <w:t xml:space="preserve"> СМИ Саудовской Аравии: традиции и совр</w:t>
            </w:r>
            <w:r w:rsidRPr="00486E57">
              <w:t>е</w:t>
            </w:r>
            <w:r w:rsidRPr="00486E57">
              <w:t xml:space="preserve">менность // </w:t>
            </w:r>
            <w:proofErr w:type="spellStart"/>
            <w:r w:rsidRPr="00486E57">
              <w:t>Вестн</w:t>
            </w:r>
            <w:proofErr w:type="spellEnd"/>
            <w:r w:rsidRPr="00486E57">
              <w:rPr>
                <w:lang w:val="uk-UA"/>
              </w:rPr>
              <w:t>ик</w:t>
            </w:r>
            <w:r w:rsidRPr="00486E57">
              <w:t xml:space="preserve"> Моск. ун-та. Сер.10: Журналистика. </w:t>
            </w:r>
            <w:r w:rsidRPr="00486E57">
              <w:rPr>
                <w:lang w:val="uk-UA"/>
              </w:rPr>
              <w:t>―</w:t>
            </w:r>
            <w:r w:rsidRPr="00486E57">
              <w:t xml:space="preserve"> 1999. </w:t>
            </w:r>
            <w:r w:rsidRPr="00486E57">
              <w:rPr>
                <w:lang w:val="uk-UA"/>
              </w:rPr>
              <w:t>―</w:t>
            </w:r>
            <w:r w:rsidRPr="00486E57">
              <w:t xml:space="preserve"> № 5.</w:t>
            </w:r>
          </w:p>
          <w:p w:rsidR="0001192A" w:rsidRPr="00486E57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  <w:rPr>
                <w:lang w:val="uk-UA"/>
              </w:rPr>
            </w:pPr>
            <w:r w:rsidRPr="00486E57">
              <w:rPr>
                <w:i/>
              </w:rPr>
              <w:t>Ван Дейк Т.</w:t>
            </w:r>
            <w:r w:rsidRPr="00486E57">
              <w:t xml:space="preserve"> Анализ новостей </w:t>
            </w:r>
            <w:bookmarkStart w:id="0" w:name="_GoBack"/>
            <w:bookmarkEnd w:id="0"/>
            <w:r w:rsidRPr="00486E57">
              <w:t xml:space="preserve">как дискурса // Язык. Познание. Коммуникация. </w:t>
            </w:r>
            <w:r w:rsidRPr="00486E57">
              <w:rPr>
                <w:lang w:val="uk-UA"/>
              </w:rPr>
              <w:t xml:space="preserve">― </w:t>
            </w:r>
            <w:r w:rsidRPr="00486E57">
              <w:t xml:space="preserve">М., 1989. </w:t>
            </w:r>
            <w:r w:rsidRPr="00486E57">
              <w:rPr>
                <w:lang w:val="uk-UA"/>
              </w:rPr>
              <w:t>―</w:t>
            </w:r>
            <w:r w:rsidRPr="00486E57">
              <w:t xml:space="preserve"> С.111</w:t>
            </w:r>
            <w:r w:rsidRPr="00486E57">
              <w:rPr>
                <w:lang w:val="uk-UA"/>
              </w:rPr>
              <w:t>―</w:t>
            </w:r>
            <w:r w:rsidRPr="00486E57">
              <w:t>160.</w:t>
            </w:r>
          </w:p>
          <w:p w:rsidR="0001192A" w:rsidRPr="00486E57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r w:rsidRPr="00486E57">
              <w:rPr>
                <w:i/>
              </w:rPr>
              <w:t>Ван Дейк Т.</w:t>
            </w:r>
            <w:r w:rsidRPr="00486E57">
              <w:t xml:space="preserve"> Структура новостей в прессе // Язык. Познание. Коммуникация. </w:t>
            </w:r>
            <w:r w:rsidRPr="00486E57">
              <w:rPr>
                <w:lang w:val="uk-UA"/>
              </w:rPr>
              <w:t xml:space="preserve">― </w:t>
            </w:r>
            <w:r w:rsidRPr="00486E57">
              <w:t xml:space="preserve">М., 1989. </w:t>
            </w:r>
            <w:r w:rsidRPr="00486E57">
              <w:rPr>
                <w:lang w:val="uk-UA"/>
              </w:rPr>
              <w:t xml:space="preserve">― </w:t>
            </w:r>
            <w:r w:rsidRPr="00486E57">
              <w:t>С.228</w:t>
            </w:r>
            <w:r w:rsidRPr="00486E57">
              <w:rPr>
                <w:lang w:val="uk-UA"/>
              </w:rPr>
              <w:t>―</w:t>
            </w:r>
            <w:r w:rsidRPr="00486E57">
              <w:t>267.</w:t>
            </w:r>
          </w:p>
          <w:p w:rsidR="0001192A" w:rsidRPr="00486E57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</w:pPr>
            <w:r w:rsidRPr="00486E57">
              <w:rPr>
                <w:i/>
              </w:rPr>
              <w:t>Воронько В., Костинский</w:t>
            </w:r>
            <w:r w:rsidRPr="00486E57">
              <w:t> </w:t>
            </w:r>
            <w:r w:rsidRPr="00486E57">
              <w:rPr>
                <w:i/>
              </w:rPr>
              <w:t>А</w:t>
            </w:r>
            <w:r w:rsidRPr="00486E57">
              <w:t>. Компьютерный анализ текстов://www.svoboda.org</w:t>
            </w:r>
            <w:proofErr w:type="gramStart"/>
            <w:r w:rsidRPr="00486E57">
              <w:t>/programs/sc/2001/sc.062601.asp  6</w:t>
            </w:r>
            <w:proofErr w:type="gramEnd"/>
          </w:p>
          <w:p w:rsidR="0001192A" w:rsidRPr="00486E57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</w:pPr>
            <w:proofErr w:type="spellStart"/>
            <w:r w:rsidRPr="00486E57">
              <w:rPr>
                <w:i/>
              </w:rPr>
              <w:t>Габермас</w:t>
            </w:r>
            <w:proofErr w:type="spellEnd"/>
            <w:r w:rsidRPr="00486E57">
              <w:rPr>
                <w:i/>
              </w:rPr>
              <w:t> Ю</w:t>
            </w:r>
            <w:r w:rsidRPr="00486E57">
              <w:t xml:space="preserve">. </w:t>
            </w:r>
            <w:proofErr w:type="spellStart"/>
            <w:r w:rsidRPr="00486E57">
              <w:t>Комунікативна</w:t>
            </w:r>
            <w:proofErr w:type="spellEnd"/>
            <w:r w:rsidRPr="00486E57">
              <w:t xml:space="preserve"> </w:t>
            </w:r>
            <w:proofErr w:type="spellStart"/>
            <w:r w:rsidRPr="00486E57">
              <w:t>дія</w:t>
            </w:r>
            <w:proofErr w:type="spellEnd"/>
            <w:r w:rsidRPr="00486E57">
              <w:t xml:space="preserve"> і дискурс// </w:t>
            </w:r>
            <w:proofErr w:type="spellStart"/>
            <w:r w:rsidRPr="00486E57">
              <w:t>Першоджерела</w:t>
            </w:r>
            <w:proofErr w:type="spellEnd"/>
            <w:r w:rsidRPr="00486E57">
              <w:t xml:space="preserve"> </w:t>
            </w:r>
            <w:proofErr w:type="spellStart"/>
            <w:r w:rsidRPr="00486E57">
              <w:t>комунікативної</w:t>
            </w:r>
            <w:proofErr w:type="spellEnd"/>
            <w:r w:rsidRPr="00486E57">
              <w:t xml:space="preserve"> </w:t>
            </w:r>
            <w:proofErr w:type="spellStart"/>
            <w:r w:rsidRPr="00486E57">
              <w:t>філософії</w:t>
            </w:r>
            <w:proofErr w:type="spellEnd"/>
            <w:r w:rsidRPr="00486E57">
              <w:t xml:space="preserve">. ― К.: </w:t>
            </w:r>
            <w:proofErr w:type="spellStart"/>
            <w:r w:rsidRPr="00486E57">
              <w:t>Либідь</w:t>
            </w:r>
            <w:proofErr w:type="spellEnd"/>
            <w:r w:rsidRPr="00486E57">
              <w:t>, 1996. ― С.84―90.</w:t>
            </w:r>
          </w:p>
          <w:p w:rsidR="0001192A" w:rsidRPr="00486E57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</w:pPr>
            <w:r w:rsidRPr="00486E57">
              <w:rPr>
                <w:i/>
              </w:rPr>
              <w:t>Вулф Г.</w:t>
            </w:r>
            <w:r w:rsidRPr="00486E57">
              <w:t xml:space="preserve"> Мудрость св. Маршалла, священного глупца // http://www.institute.org.ru/library/articles/1005343097.html?mode=print 10С.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  <w:rPr>
                <w:lang w:val="uk-UA"/>
              </w:rPr>
            </w:pPr>
            <w:r w:rsidRPr="00E43E99">
              <w:t>Гипертексты по ту сторону экрана:</w:t>
            </w:r>
            <w:r w:rsidRPr="00E43E99">
              <w:rPr>
                <w:lang w:val="uk-UA"/>
              </w:rPr>
              <w:t xml:space="preserve"> //</w:t>
            </w:r>
            <w:r w:rsidRPr="00E43E99">
              <w:t>http</w:t>
            </w:r>
            <w:r w:rsidRPr="00E43E99">
              <w:rPr>
                <w:lang w:val="uk-UA"/>
              </w:rPr>
              <w:t>://</w:t>
            </w:r>
            <w:r w:rsidRPr="00E43E99">
              <w:t>www</w:t>
            </w:r>
            <w:r w:rsidRPr="00E43E99">
              <w:rPr>
                <w:lang w:val="uk-UA"/>
              </w:rPr>
              <w:t>.</w:t>
            </w:r>
            <w:r w:rsidRPr="00E43E99">
              <w:t>litera</w:t>
            </w:r>
            <w:r w:rsidRPr="00E43E99">
              <w:rPr>
                <w:lang w:val="uk-UA"/>
              </w:rPr>
              <w:t>.</w:t>
            </w:r>
            <w:r w:rsidRPr="00E43E99">
              <w:t>ru</w:t>
            </w:r>
            <w:r w:rsidRPr="00E43E99">
              <w:rPr>
                <w:lang w:val="uk-UA"/>
              </w:rPr>
              <w:t>/</w:t>
            </w:r>
            <w:r w:rsidRPr="00E43E99">
              <w:t>slova</w:t>
            </w:r>
            <w:r w:rsidRPr="00E43E99">
              <w:rPr>
                <w:lang w:val="uk-UA"/>
              </w:rPr>
              <w:t>/</w:t>
            </w:r>
            <w:r w:rsidRPr="00E43E99">
              <w:t>viesel</w:t>
            </w:r>
            <w:r w:rsidRPr="00E43E99">
              <w:rPr>
                <w:lang w:val="uk-UA"/>
              </w:rPr>
              <w:t>/</w:t>
            </w:r>
            <w:r w:rsidRPr="00E43E99">
              <w:t>visel</w:t>
            </w:r>
            <w:r w:rsidRPr="00E43E99">
              <w:rPr>
                <w:lang w:val="uk-UA"/>
              </w:rPr>
              <w:t>-</w:t>
            </w:r>
            <w:r w:rsidRPr="00E43E99">
              <w:t>ht</w:t>
            </w:r>
            <w:r w:rsidRPr="00E43E99">
              <w:rPr>
                <w:lang w:val="uk-UA"/>
              </w:rPr>
              <w:t>.</w:t>
            </w:r>
            <w:r w:rsidRPr="00E43E99">
              <w:t>html</w:t>
            </w:r>
            <w:r w:rsidRPr="00E43E99">
              <w:rPr>
                <w:lang w:val="uk-UA"/>
              </w:rPr>
              <w:t xml:space="preserve"> 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r w:rsidRPr="00E43E99">
              <w:rPr>
                <w:i/>
                <w:lang w:val="uk-UA"/>
              </w:rPr>
              <w:t>Голо</w:t>
            </w:r>
            <w:r w:rsidRPr="00E43E99">
              <w:rPr>
                <w:i/>
              </w:rPr>
              <w:t>буцкий А.</w:t>
            </w:r>
            <w:r w:rsidRPr="00E43E99">
              <w:t xml:space="preserve"> Глобальное информационное пространство: экспансия продолжается. </w:t>
            </w:r>
            <w:r w:rsidRPr="00E43E99">
              <w:lastRenderedPageBreak/>
              <w:t xml:space="preserve">Следующая станция </w:t>
            </w:r>
            <w:proofErr w:type="gramStart"/>
            <w:r w:rsidRPr="00E43E99">
              <w:t>Украина?:</w:t>
            </w:r>
            <w:proofErr w:type="gramEnd"/>
          </w:p>
          <w:p w:rsidR="0001192A" w:rsidRPr="00E43E99" w:rsidRDefault="0001192A" w:rsidP="0001192A">
            <w:pPr>
              <w:ind w:right="-360"/>
              <w:jc w:val="both"/>
            </w:pPr>
            <w:r w:rsidRPr="00E43E99">
              <w:rPr>
                <w:lang w:val="uk-UA"/>
              </w:rPr>
              <w:t xml:space="preserve"> //</w:t>
            </w:r>
            <w:r w:rsidRPr="00E43E99">
              <w:t>http</w:t>
            </w:r>
            <w:r w:rsidRPr="00E43E99">
              <w:rPr>
                <w:lang w:val="uk-UA"/>
              </w:rPr>
              <w:t>://</w:t>
            </w:r>
            <w:r w:rsidRPr="00E43E99">
              <w:t>www</w:t>
            </w:r>
            <w:r w:rsidRPr="00E43E99">
              <w:rPr>
                <w:lang w:val="uk-UA"/>
              </w:rPr>
              <w:t>.</w:t>
            </w:r>
            <w:r w:rsidRPr="00E43E99">
              <w:t>e</w:t>
            </w:r>
            <w:r w:rsidRPr="00E43E99">
              <w:rPr>
                <w:lang w:val="uk-UA"/>
              </w:rPr>
              <w:t>-</w:t>
            </w:r>
            <w:r w:rsidRPr="00E43E99">
              <w:t>ukraine</w:t>
            </w:r>
            <w:r w:rsidRPr="00E43E99">
              <w:rPr>
                <w:lang w:val="uk-UA"/>
              </w:rPr>
              <w:t>.</w:t>
            </w:r>
            <w:r w:rsidRPr="00E43E99">
              <w:t>org</w:t>
            </w:r>
            <w:r w:rsidRPr="00E43E99">
              <w:rPr>
                <w:lang w:val="uk-UA"/>
              </w:rPr>
              <w:t>.</w:t>
            </w:r>
            <w:r w:rsidRPr="00E43E99">
              <w:t>ua</w:t>
            </w:r>
            <w:r w:rsidRPr="00E43E99">
              <w:rPr>
                <w:lang w:val="uk-UA"/>
              </w:rPr>
              <w:t>/</w:t>
            </w:r>
            <w:r w:rsidRPr="00E43E99">
              <w:t>publications</w:t>
            </w:r>
            <w:r w:rsidRPr="00E43E99">
              <w:rPr>
                <w:lang w:val="uk-UA"/>
              </w:rPr>
              <w:t>/</w:t>
            </w:r>
            <w:r w:rsidRPr="00E43E99">
              <w:t>IS</w:t>
            </w:r>
            <w:r w:rsidRPr="00E43E99">
              <w:rPr>
                <w:lang w:val="uk-UA"/>
              </w:rPr>
              <w:t>-</w:t>
            </w:r>
            <w:r w:rsidRPr="00E43E99">
              <w:t>Expansion</w:t>
            </w:r>
            <w:r w:rsidRPr="00E43E99">
              <w:rPr>
                <w:lang w:val="uk-UA"/>
              </w:rPr>
              <w:t>/</w:t>
            </w:r>
            <w:r w:rsidRPr="00E43E99">
              <w:t>htm</w:t>
            </w:r>
            <w:r w:rsidRPr="00E43E99">
              <w:rPr>
                <w:lang w:val="uk-UA"/>
              </w:rPr>
              <w:t xml:space="preserve">. </w:t>
            </w:r>
            <w:r w:rsidRPr="00E43E99">
              <w:t>C.1―3.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proofErr w:type="spellStart"/>
            <w:r w:rsidRPr="00E43E99">
              <w:t>Гуманітарні</w:t>
            </w:r>
            <w:proofErr w:type="spellEnd"/>
            <w:r w:rsidRPr="00E43E99">
              <w:t xml:space="preserve"> </w:t>
            </w:r>
            <w:proofErr w:type="spellStart"/>
            <w:r w:rsidRPr="00E43E99">
              <w:t>технології</w:t>
            </w:r>
            <w:proofErr w:type="spellEnd"/>
            <w:r w:rsidRPr="00E43E99">
              <w:t xml:space="preserve">: Конспект </w:t>
            </w:r>
            <w:proofErr w:type="spellStart"/>
            <w:r w:rsidRPr="00E43E99">
              <w:t>лекцій</w:t>
            </w:r>
            <w:proofErr w:type="spellEnd"/>
            <w:r w:rsidRPr="00E43E99">
              <w:t xml:space="preserve"> / За ред. В. В. </w:t>
            </w:r>
            <w:proofErr w:type="spellStart"/>
            <w:r w:rsidRPr="00E43E99">
              <w:t>Різуна</w:t>
            </w:r>
            <w:proofErr w:type="spellEnd"/>
            <w:r w:rsidRPr="00E43E99">
              <w:t xml:space="preserve">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К.: </w:t>
            </w:r>
            <w:proofErr w:type="spellStart"/>
            <w:r w:rsidRPr="00E43E99">
              <w:t>Видавничий</w:t>
            </w:r>
            <w:proofErr w:type="spellEnd"/>
            <w:r w:rsidRPr="00E43E99">
              <w:t xml:space="preserve"> </w:t>
            </w:r>
            <w:proofErr w:type="spellStart"/>
            <w:r w:rsidRPr="00E43E99">
              <w:t>дім</w:t>
            </w:r>
            <w:proofErr w:type="spellEnd"/>
            <w:r w:rsidRPr="00E43E99">
              <w:t xml:space="preserve"> «КМ </w:t>
            </w:r>
            <w:proofErr w:type="spellStart"/>
            <w:r w:rsidRPr="00E43E99">
              <w:t>Academia</w:t>
            </w:r>
            <w:proofErr w:type="spellEnd"/>
            <w:r w:rsidRPr="00E43E99">
              <w:t>», 1994.</w:t>
            </w:r>
            <w:r w:rsidRPr="00E43E99">
              <w:rPr>
                <w:lang w:val="uk-UA"/>
              </w:rPr>
              <w:t xml:space="preserve"> ―</w:t>
            </w:r>
            <w:r w:rsidRPr="00E43E99">
              <w:t xml:space="preserve"> 60 с. 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</w:rPr>
              <w:t>Дерябин А.</w:t>
            </w:r>
            <w:r w:rsidRPr="00E43E99">
              <w:t xml:space="preserve"> Средства Массовой Интерпретации, или </w:t>
            </w:r>
            <w:proofErr w:type="gramStart"/>
            <w:r w:rsidRPr="00E43E99">
              <w:t>Мыль-</w:t>
            </w:r>
            <w:proofErr w:type="spellStart"/>
            <w:r w:rsidRPr="00E43E99">
              <w:t>ная</w:t>
            </w:r>
            <w:proofErr w:type="spellEnd"/>
            <w:proofErr w:type="gramEnd"/>
            <w:r w:rsidRPr="00E43E99">
              <w:t xml:space="preserve"> опера для мужчин. Русский журнал (электронное издание) </w:t>
            </w:r>
            <w:r w:rsidRPr="00E43E99">
              <w:rPr>
                <w:lang w:val="uk-UA"/>
              </w:rPr>
              <w:t>//</w:t>
            </w:r>
            <w:r w:rsidRPr="00E43E99">
              <w:t>www.russ.ru/journal/media/98-07-16/deryab/htm</w:t>
            </w:r>
            <w:r w:rsidRPr="00E43E99">
              <w:rPr>
                <w:lang w:val="uk-UA"/>
              </w:rPr>
              <w:t xml:space="preserve"> 7С.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</w:rPr>
              <w:t>Дерябин А.</w:t>
            </w:r>
            <w:r w:rsidRPr="00E43E99">
              <w:t xml:space="preserve"> Телевизионные новости как коммуникативное событие. </w:t>
            </w:r>
            <w:r w:rsidRPr="00E43E99">
              <w:rPr>
                <w:i/>
              </w:rPr>
              <w:t>Дискурс</w:t>
            </w:r>
            <w:r w:rsidRPr="00E43E99">
              <w:t xml:space="preserve">, 1998//www.nsu.ru/psych/internet/bits/tvnews.htm </w:t>
            </w:r>
            <w:smartTag w:uri="urn:schemas-microsoft-com:office:smarttags" w:element="metricconverter">
              <w:smartTagPr>
                <w:attr w:name="ProductID" w:val="7C"/>
              </w:smartTagPr>
              <w:r w:rsidRPr="00E43E99">
                <w:t>7C</w:t>
              </w:r>
            </w:smartTag>
            <w:r w:rsidRPr="00E43E99">
              <w:t>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proofErr w:type="spellStart"/>
            <w:r w:rsidRPr="00E43E99">
              <w:rPr>
                <w:i/>
              </w:rPr>
              <w:t>Эндрюс</w:t>
            </w:r>
            <w:proofErr w:type="spellEnd"/>
            <w:r w:rsidRPr="00E43E99">
              <w:rPr>
                <w:i/>
              </w:rPr>
              <w:t> Дж.</w:t>
            </w:r>
            <w:r w:rsidRPr="00E43E99">
              <w:t xml:space="preserve"> Новый </w:t>
            </w:r>
            <w:proofErr w:type="gramStart"/>
            <w:r w:rsidRPr="00E43E99">
              <w:t>взгляд  на</w:t>
            </w:r>
            <w:proofErr w:type="gramEnd"/>
            <w:r w:rsidRPr="00E43E99">
              <w:t xml:space="preserve"> творческое наследие Маклюэна//http://www.institute.org.ru/library/articles/1005343097.html?mode=print.C.1</w:t>
            </w:r>
            <w:r w:rsidRPr="00E43E99">
              <w:rPr>
                <w:lang w:val="uk-UA"/>
              </w:rPr>
              <w:t>―</w:t>
            </w:r>
            <w:r w:rsidRPr="00E43E99">
              <w:t>8.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</w:rPr>
              <w:t>Майерс Д.</w:t>
            </w:r>
            <w:r w:rsidRPr="00E43E99">
              <w:t xml:space="preserve"> Социальная психология. Санкт-Петербург, 2000. Гл.12. Агрессия.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</w:rPr>
              <w:t>Землянова Л.</w:t>
            </w:r>
            <w:r w:rsidRPr="00E43E99">
              <w:t xml:space="preserve"> </w:t>
            </w:r>
            <w:proofErr w:type="spellStart"/>
            <w:r w:rsidRPr="00E43E99">
              <w:t>Процес</w:t>
            </w:r>
            <w:proofErr w:type="spellEnd"/>
            <w:r w:rsidRPr="00E43E99">
              <w:t xml:space="preserve"> глобализации СМИ и культура // Вестник МГУ. </w:t>
            </w:r>
            <w:proofErr w:type="gramStart"/>
            <w:r w:rsidRPr="00E43E99">
              <w:t>Сер.:</w:t>
            </w:r>
            <w:proofErr w:type="gramEnd"/>
            <w:r w:rsidRPr="00E43E99">
              <w:t xml:space="preserve"> Журналистика.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1998. </w:t>
            </w:r>
            <w:r w:rsidRPr="00E43E99">
              <w:rPr>
                <w:lang w:val="uk-UA"/>
              </w:rPr>
              <w:t xml:space="preserve">― </w:t>
            </w:r>
            <w:r w:rsidRPr="00E43E99">
              <w:t xml:space="preserve">№2. </w:t>
            </w:r>
            <w:r w:rsidRPr="00E43E99">
              <w:rPr>
                <w:lang w:val="uk-UA"/>
              </w:rPr>
              <w:t xml:space="preserve">― </w:t>
            </w:r>
            <w:r w:rsidRPr="00E43E99">
              <w:t>C.44</w:t>
            </w:r>
            <w:r w:rsidRPr="00E43E99">
              <w:rPr>
                <w:lang w:val="uk-UA"/>
              </w:rPr>
              <w:t>―</w:t>
            </w:r>
            <w:r w:rsidRPr="00E43E99">
              <w:t>54.</w:t>
            </w:r>
          </w:p>
          <w:p w:rsidR="0001192A" w:rsidRPr="0001192A" w:rsidRDefault="0001192A" w:rsidP="0001192A">
            <w:pPr>
              <w:pStyle w:val="a3"/>
              <w:numPr>
                <w:ilvl w:val="0"/>
                <w:numId w:val="17"/>
              </w:numPr>
              <w:tabs>
                <w:tab w:val="num" w:pos="851"/>
              </w:tabs>
              <w:spacing w:before="240" w:after="0"/>
              <w:ind w:left="0" w:right="-360" w:firstLine="0"/>
              <w:jc w:val="both"/>
            </w:pPr>
            <w:r w:rsidRPr="0001192A">
              <w:rPr>
                <w:i/>
              </w:rPr>
              <w:t>Землянова Л</w:t>
            </w:r>
            <w:r w:rsidRPr="0001192A">
              <w:t xml:space="preserve">. Сетевое общество, </w:t>
            </w:r>
            <w:proofErr w:type="spellStart"/>
            <w:r w:rsidRPr="0001192A">
              <w:t>информационализм</w:t>
            </w:r>
            <w:proofErr w:type="spellEnd"/>
            <w:r w:rsidRPr="0001192A">
              <w:t xml:space="preserve"> и виртуальная культура // Вестник </w:t>
            </w:r>
            <w:proofErr w:type="spellStart"/>
            <w:r w:rsidRPr="0001192A">
              <w:t>Моск</w:t>
            </w:r>
            <w:proofErr w:type="spellEnd"/>
            <w:r w:rsidRPr="0001192A">
              <w:t xml:space="preserve">. ун-та. </w:t>
            </w:r>
            <w:proofErr w:type="gramStart"/>
            <w:r w:rsidRPr="0001192A">
              <w:t>Сер.:</w:t>
            </w:r>
            <w:proofErr w:type="gramEnd"/>
            <w:r w:rsidRPr="0001192A">
              <w:t xml:space="preserve"> Журналистика. ― 1999. ― №2. ― С.58― 69. 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  <w:lang w:val="uk-UA"/>
              </w:rPr>
              <w:t>Чернецька О</w:t>
            </w:r>
            <w:r w:rsidRPr="00E43E99">
              <w:rPr>
                <w:lang w:val="uk-UA"/>
              </w:rPr>
              <w:t>. Нові засоби масової комунікації. ― К., 1993.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proofErr w:type="spellStart"/>
            <w:r w:rsidRPr="00E43E99">
              <w:rPr>
                <w:i/>
                <w:lang w:val="uk-UA"/>
              </w:rPr>
              <w:t>Зілгалов</w:t>
            </w:r>
            <w:proofErr w:type="spellEnd"/>
            <w:r w:rsidRPr="00E43E99">
              <w:rPr>
                <w:i/>
                <w:lang w:val="uk-UA"/>
              </w:rPr>
              <w:t> В.</w:t>
            </w:r>
            <w:r w:rsidRPr="00E43E99">
              <w:rPr>
                <w:lang w:val="uk-UA"/>
              </w:rPr>
              <w:t xml:space="preserve"> Глобалізм ― чи буде всесвітня узгодженість? // Українська с</w:t>
            </w:r>
            <w:r w:rsidRPr="00E43E99">
              <w:t xml:space="preserve">лужба </w:t>
            </w:r>
            <w:proofErr w:type="spellStart"/>
            <w:r w:rsidRPr="00E43E99">
              <w:t>радіо</w:t>
            </w:r>
            <w:proofErr w:type="spellEnd"/>
            <w:r w:rsidRPr="00E43E99">
              <w:t xml:space="preserve"> Свобода.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2001.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8 лют.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r w:rsidRPr="00E43E99">
              <w:rPr>
                <w:i/>
                <w:lang w:val="uk-UA"/>
              </w:rPr>
              <w:t>Іванов Д.</w:t>
            </w:r>
            <w:r w:rsidRPr="00E43E99">
              <w:rPr>
                <w:lang w:val="uk-UA"/>
              </w:rPr>
              <w:t xml:space="preserve"> </w:t>
            </w:r>
            <w:proofErr w:type="spellStart"/>
            <w:r w:rsidRPr="00E43E99">
              <w:rPr>
                <w:lang w:val="uk-UA"/>
              </w:rPr>
              <w:t>Идея</w:t>
            </w:r>
            <w:proofErr w:type="spellEnd"/>
            <w:r w:rsidRPr="00E43E99">
              <w:rPr>
                <w:lang w:val="uk-UA"/>
              </w:rPr>
              <w:t xml:space="preserve"> </w:t>
            </w:r>
            <w:proofErr w:type="spellStart"/>
            <w:r w:rsidRPr="00E43E99">
              <w:rPr>
                <w:lang w:val="uk-UA"/>
              </w:rPr>
              <w:t>информационного</w:t>
            </w:r>
            <w:proofErr w:type="spellEnd"/>
            <w:r w:rsidRPr="00E43E99">
              <w:rPr>
                <w:lang w:val="uk-UA"/>
              </w:rPr>
              <w:t xml:space="preserve"> </w:t>
            </w:r>
            <w:proofErr w:type="spellStart"/>
            <w:r w:rsidRPr="00E43E99">
              <w:rPr>
                <w:lang w:val="uk-UA"/>
              </w:rPr>
              <w:t>общества</w:t>
            </w:r>
            <w:proofErr w:type="spellEnd"/>
            <w:r w:rsidRPr="00E43E99">
              <w:rPr>
                <w:lang w:val="uk-UA"/>
              </w:rPr>
              <w:t xml:space="preserve"> и</w:t>
            </w:r>
            <w:r w:rsidRPr="00E43E99">
              <w:t xml:space="preserve"> Internet:</w:t>
            </w:r>
          </w:p>
          <w:p w:rsidR="0001192A" w:rsidRPr="00E43E99" w:rsidRDefault="0001192A" w:rsidP="0001192A">
            <w:pPr>
              <w:ind w:right="-360"/>
              <w:jc w:val="both"/>
              <w:rPr>
                <w:lang w:val="uk-UA"/>
              </w:rPr>
            </w:pPr>
            <w:r w:rsidRPr="00E43E99">
              <w:rPr>
                <w:lang w:val="uk-UA"/>
              </w:rPr>
              <w:t xml:space="preserve"> //</w:t>
            </w:r>
            <w:r w:rsidRPr="00E43E99">
              <w:t>http</w:t>
            </w:r>
            <w:r w:rsidRPr="00E43E99">
              <w:rPr>
                <w:lang w:val="uk-UA"/>
              </w:rPr>
              <w:t>://</w:t>
            </w:r>
            <w:r w:rsidRPr="00E43E99">
              <w:t>www</w:t>
            </w:r>
            <w:r w:rsidRPr="00E43E99">
              <w:rPr>
                <w:lang w:val="uk-UA"/>
              </w:rPr>
              <w:t>.</w:t>
            </w:r>
            <w:r w:rsidRPr="00E43E99">
              <w:t>e</w:t>
            </w:r>
            <w:r w:rsidRPr="00E43E99">
              <w:rPr>
                <w:lang w:val="uk-UA"/>
              </w:rPr>
              <w:t>-</w:t>
            </w:r>
            <w:r w:rsidRPr="00E43E99">
              <w:t>ukraine</w:t>
            </w:r>
            <w:r w:rsidRPr="00E43E99">
              <w:rPr>
                <w:lang w:val="uk-UA"/>
              </w:rPr>
              <w:t>/</w:t>
            </w:r>
            <w:r w:rsidRPr="00E43E99">
              <w:t>org</w:t>
            </w:r>
            <w:r w:rsidRPr="00E43E99">
              <w:rPr>
                <w:lang w:val="uk-UA"/>
              </w:rPr>
              <w:t>.</w:t>
            </w:r>
            <w:r w:rsidRPr="00E43E99">
              <w:t>ua</w:t>
            </w:r>
            <w:r w:rsidRPr="00E43E99">
              <w:rPr>
                <w:lang w:val="uk-UA"/>
              </w:rPr>
              <w:t>/</w:t>
            </w:r>
            <w:r w:rsidRPr="00E43E99">
              <w:t>publicationssssss</w:t>
            </w:r>
            <w:r w:rsidRPr="00E43E99">
              <w:rPr>
                <w:lang w:val="uk-UA"/>
              </w:rPr>
              <w:t>/</w:t>
            </w:r>
            <w:r w:rsidRPr="00E43E99">
              <w:t>IS</w:t>
            </w:r>
            <w:r w:rsidRPr="00E43E99">
              <w:rPr>
                <w:lang w:val="uk-UA"/>
              </w:rPr>
              <w:t>%20</w:t>
            </w:r>
            <w:r w:rsidRPr="00E43E99">
              <w:t>Internet</w:t>
            </w:r>
            <w:r w:rsidRPr="00E43E99">
              <w:rPr>
                <w:lang w:val="uk-UA"/>
              </w:rPr>
              <w:t>.</w:t>
            </w:r>
            <w:r w:rsidRPr="00E43E99">
              <w:t>htm</w:t>
            </w:r>
            <w:r w:rsidRPr="00E43E99">
              <w:rPr>
                <w:lang w:val="uk-UA"/>
              </w:rPr>
              <w:t xml:space="preserve"> </w:t>
            </w:r>
            <w:r w:rsidRPr="00E43E99">
              <w:t>C</w:t>
            </w:r>
            <w:r w:rsidRPr="00E43E99">
              <w:rPr>
                <w:lang w:val="uk-UA"/>
              </w:rPr>
              <w:t>.1-9.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spacing w:before="240"/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</w:rPr>
              <w:t>Ионин Л</w:t>
            </w:r>
            <w:r w:rsidRPr="00E43E99">
              <w:rPr>
                <w:i/>
                <w:lang w:val="uk-UA"/>
              </w:rPr>
              <w:t>.</w:t>
            </w:r>
            <w:r w:rsidRPr="00E43E99">
              <w:rPr>
                <w:lang w:val="uk-UA"/>
              </w:rPr>
              <w:t xml:space="preserve"> </w:t>
            </w:r>
            <w:proofErr w:type="spellStart"/>
            <w:r w:rsidRPr="00E43E99">
              <w:rPr>
                <w:lang w:val="uk-UA"/>
              </w:rPr>
              <w:t>Основания</w:t>
            </w:r>
            <w:proofErr w:type="spellEnd"/>
            <w:r w:rsidRPr="00E43E99">
              <w:rPr>
                <w:lang w:val="uk-UA"/>
              </w:rPr>
              <w:t xml:space="preserve"> </w:t>
            </w:r>
            <w:proofErr w:type="spellStart"/>
            <w:r w:rsidRPr="00E43E99">
              <w:rPr>
                <w:lang w:val="uk-UA"/>
              </w:rPr>
              <w:t>социокультурного</w:t>
            </w:r>
            <w:proofErr w:type="spellEnd"/>
            <w:r w:rsidRPr="00E43E99">
              <w:rPr>
                <w:lang w:val="uk-UA"/>
              </w:rPr>
              <w:t xml:space="preserve"> </w:t>
            </w:r>
            <w:proofErr w:type="spellStart"/>
            <w:r w:rsidRPr="00E43E99">
              <w:rPr>
                <w:lang w:val="uk-UA"/>
              </w:rPr>
              <w:t>анализа</w:t>
            </w:r>
            <w:proofErr w:type="spellEnd"/>
            <w:r w:rsidRPr="00E43E99">
              <w:rPr>
                <w:lang w:val="uk-UA"/>
              </w:rPr>
              <w:t>. ― М., 1995.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  <w:rPr>
                <w:lang w:val="uk-UA"/>
              </w:rPr>
            </w:pPr>
            <w:r w:rsidRPr="00E43E99">
              <w:t xml:space="preserve">Інтернет у </w:t>
            </w:r>
            <w:proofErr w:type="spellStart"/>
            <w:r w:rsidRPr="00E43E99">
              <w:t>роботі</w:t>
            </w:r>
            <w:proofErr w:type="spellEnd"/>
            <w:r w:rsidRPr="00E43E99">
              <w:t xml:space="preserve"> </w:t>
            </w:r>
            <w:proofErr w:type="spellStart"/>
            <w:r w:rsidRPr="00E43E99">
              <w:t>журналіста</w:t>
            </w:r>
            <w:proofErr w:type="spellEnd"/>
            <w:r w:rsidRPr="00E43E99">
              <w:t xml:space="preserve">. </w:t>
            </w:r>
            <w:proofErr w:type="spellStart"/>
            <w:r w:rsidRPr="00E43E99">
              <w:t>Навчальний</w:t>
            </w:r>
            <w:proofErr w:type="spellEnd"/>
            <w:r w:rsidRPr="00E43E99">
              <w:t xml:space="preserve"> модуль до </w:t>
            </w:r>
            <w:proofErr w:type="spellStart"/>
            <w:r w:rsidRPr="00E43E99">
              <w:t>семінару</w:t>
            </w:r>
            <w:proofErr w:type="spellEnd"/>
            <w:r w:rsidRPr="00E43E99">
              <w:t xml:space="preserve"> / Пер. з франц. Алли </w:t>
            </w:r>
            <w:proofErr w:type="spellStart"/>
            <w:r w:rsidRPr="00E43E99">
              <w:t>Лазарєвої</w:t>
            </w:r>
            <w:proofErr w:type="spellEnd"/>
            <w:r w:rsidRPr="00E43E99">
              <w:t xml:space="preserve"> та </w:t>
            </w:r>
            <w:proofErr w:type="spellStart"/>
            <w:r w:rsidRPr="00E43E99">
              <w:t>Юлії</w:t>
            </w:r>
            <w:proofErr w:type="spellEnd"/>
            <w:r w:rsidRPr="00E43E99">
              <w:t xml:space="preserve"> </w:t>
            </w:r>
            <w:proofErr w:type="spellStart"/>
            <w:r w:rsidRPr="00E43E99">
              <w:t>Сабрі</w:t>
            </w:r>
            <w:proofErr w:type="spellEnd"/>
            <w:r w:rsidRPr="00E43E99">
              <w:t xml:space="preserve">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Київ: РПЦ «</w:t>
            </w:r>
            <w:proofErr w:type="spellStart"/>
            <w:r w:rsidRPr="00E43E99">
              <w:t>Поліпринт</w:t>
            </w:r>
            <w:proofErr w:type="spellEnd"/>
            <w:r w:rsidRPr="00E43E99">
              <w:t xml:space="preserve">», 1999.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53 с.</w:t>
            </w:r>
          </w:p>
          <w:p w:rsidR="0001192A" w:rsidRPr="00E43E99" w:rsidRDefault="0001192A" w:rsidP="0001192A">
            <w:pPr>
              <w:widowControl w:val="0"/>
              <w:numPr>
                <w:ilvl w:val="0"/>
                <w:numId w:val="17"/>
              </w:numPr>
              <w:tabs>
                <w:tab w:val="left" w:pos="360"/>
                <w:tab w:val="num" w:pos="851"/>
              </w:tabs>
              <w:ind w:left="0" w:right="-360" w:firstLine="0"/>
              <w:jc w:val="both"/>
            </w:pPr>
            <w:proofErr w:type="spellStart"/>
            <w:r w:rsidRPr="00E43E99">
              <w:rPr>
                <w:i/>
              </w:rPr>
              <w:t>Кашлев</w:t>
            </w:r>
            <w:proofErr w:type="spellEnd"/>
            <w:r w:rsidRPr="00E43E99">
              <w:rPr>
                <w:i/>
              </w:rPr>
              <w:t> Ю.</w:t>
            </w:r>
            <w:r w:rsidRPr="00E43E99">
              <w:t xml:space="preserve"> Международная информация и междунаро</w:t>
            </w:r>
            <w:r w:rsidRPr="00E43E99">
              <w:t>д</w:t>
            </w:r>
            <w:r w:rsidRPr="00E43E99">
              <w:t xml:space="preserve">ные отношения.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М., 1981.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r w:rsidRPr="00E43E99">
              <w:rPr>
                <w:i/>
              </w:rPr>
              <w:t>Каширин В. П.</w:t>
            </w:r>
            <w:r w:rsidRPr="00E43E99">
              <w:t xml:space="preserve"> Философские вопросы технологии.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Томск: Изд-во Том. ун-та, 1988. </w:t>
            </w:r>
            <w:r w:rsidRPr="00E43E99">
              <w:rPr>
                <w:lang w:val="uk-UA"/>
              </w:rPr>
              <w:t>―</w:t>
            </w:r>
            <w:r w:rsidRPr="00E43E99">
              <w:t xml:space="preserve"> 286 с.</w:t>
            </w:r>
          </w:p>
          <w:p w:rsidR="0001192A" w:rsidRPr="00E54A7D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r w:rsidRPr="00E43E99">
              <w:rPr>
                <w:i/>
                <w:lang w:val="uk-UA"/>
              </w:rPr>
              <w:t>Кузнєцова О.</w:t>
            </w:r>
            <w:r w:rsidRPr="00E43E99">
              <w:rPr>
                <w:lang w:val="uk-UA"/>
              </w:rPr>
              <w:t xml:space="preserve"> Засоби масової комунікації: </w:t>
            </w:r>
            <w:proofErr w:type="spellStart"/>
            <w:r w:rsidRPr="00E43E99">
              <w:rPr>
                <w:lang w:val="uk-UA"/>
              </w:rPr>
              <w:t>Навч</w:t>
            </w:r>
            <w:proofErr w:type="spellEnd"/>
            <w:r w:rsidRPr="00E43E99">
              <w:rPr>
                <w:lang w:val="uk-UA"/>
              </w:rPr>
              <w:t xml:space="preserve">. </w:t>
            </w:r>
            <w:proofErr w:type="spellStart"/>
            <w:r w:rsidRPr="00E43E99">
              <w:rPr>
                <w:lang w:val="uk-UA"/>
              </w:rPr>
              <w:t>посіб</w:t>
            </w:r>
            <w:proofErr w:type="spellEnd"/>
            <w:r w:rsidRPr="00E43E99">
              <w:rPr>
                <w:lang w:val="uk-UA"/>
              </w:rPr>
              <w:t>. ― Львів, 2003. ― 186 с.</w:t>
            </w:r>
          </w:p>
          <w:p w:rsidR="0001192A" w:rsidRPr="00E54A7D" w:rsidRDefault="0001192A" w:rsidP="0001192A">
            <w:pPr>
              <w:pStyle w:val="Normal"/>
              <w:numPr>
                <w:ilvl w:val="0"/>
                <w:numId w:val="17"/>
              </w:numPr>
              <w:tabs>
                <w:tab w:val="num" w:pos="0"/>
              </w:tabs>
              <w:ind w:left="0" w:right="99" w:firstLine="0"/>
              <w:jc w:val="both"/>
              <w:rPr>
                <w:szCs w:val="24"/>
                <w:lang w:val="uk-UA"/>
              </w:rPr>
            </w:pPr>
            <w:r w:rsidRPr="00E43E99">
              <w:rPr>
                <w:i/>
              </w:rPr>
              <w:t xml:space="preserve">Ким В. </w:t>
            </w:r>
            <w:r w:rsidRPr="00E43E99">
              <w:t xml:space="preserve">Электронная </w:t>
            </w:r>
            <w:proofErr w:type="spellStart"/>
            <w:proofErr w:type="gramStart"/>
            <w:r w:rsidRPr="00E43E99">
              <w:t>культура:достижения</w:t>
            </w:r>
            <w:proofErr w:type="spellEnd"/>
            <w:proofErr w:type="gramEnd"/>
            <w:r w:rsidRPr="00E43E99">
              <w:t xml:space="preserve"> и перспективы //http://institute.org.ru/library/articles/10109299295.html?mode=print.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851"/>
              </w:tabs>
              <w:ind w:left="0" w:right="-360" w:firstLine="0"/>
              <w:jc w:val="both"/>
            </w:pPr>
            <w:r w:rsidRPr="00E43E99">
              <w:rPr>
                <w:i/>
              </w:rPr>
              <w:t>Корнилов Е.</w:t>
            </w:r>
            <w:r w:rsidRPr="00E43E99">
              <w:t xml:space="preserve"> Классификация </w:t>
            </w:r>
            <w:proofErr w:type="spellStart"/>
            <w:r w:rsidRPr="00E43E99">
              <w:t>социокультурних</w:t>
            </w:r>
            <w:proofErr w:type="spellEnd"/>
            <w:r w:rsidRPr="00E43E99">
              <w:t xml:space="preserve"> моделей журналистики // Вестник </w:t>
            </w:r>
            <w:proofErr w:type="spellStart"/>
            <w:r w:rsidRPr="00E43E99">
              <w:t>Моск</w:t>
            </w:r>
            <w:proofErr w:type="spellEnd"/>
            <w:r w:rsidRPr="00E43E99">
              <w:t xml:space="preserve">. ун-та. </w:t>
            </w:r>
            <w:proofErr w:type="gramStart"/>
            <w:r w:rsidRPr="00E43E99">
              <w:t>Сер.:</w:t>
            </w:r>
            <w:proofErr w:type="gramEnd"/>
            <w:r w:rsidRPr="00E43E99">
              <w:t xml:space="preserve"> Журналистика. </w:t>
            </w:r>
            <w:r w:rsidRPr="00E43E99">
              <w:rPr>
                <w:lang w:val="uk-UA"/>
              </w:rPr>
              <w:t xml:space="preserve">― </w:t>
            </w:r>
            <w:r w:rsidRPr="00E43E99">
              <w:t xml:space="preserve">1999. </w:t>
            </w:r>
            <w:r w:rsidRPr="00E43E99">
              <w:rPr>
                <w:lang w:val="uk-UA"/>
              </w:rPr>
              <w:t xml:space="preserve">― </w:t>
            </w:r>
            <w:r w:rsidRPr="00E43E99">
              <w:t xml:space="preserve">№1. </w:t>
            </w:r>
            <w:r w:rsidRPr="00E43E99">
              <w:rPr>
                <w:lang w:val="uk-UA"/>
              </w:rPr>
              <w:t xml:space="preserve">― </w:t>
            </w:r>
            <w:r w:rsidRPr="00E43E99">
              <w:t>С.3</w:t>
            </w:r>
            <w:r w:rsidRPr="00E43E99">
              <w:rPr>
                <w:lang w:val="uk-UA"/>
              </w:rPr>
              <w:t>―</w:t>
            </w:r>
            <w:r w:rsidRPr="00E43E99">
              <w:t>6</w:t>
            </w:r>
            <w:r w:rsidRPr="00E43E99">
              <w:rPr>
                <w:i/>
              </w:rPr>
              <w:t>.</w:t>
            </w:r>
            <w:r w:rsidRPr="00E43E99">
              <w:t xml:space="preserve"> 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left" w:pos="0"/>
                <w:tab w:val="num" w:pos="180"/>
                <w:tab w:val="num" w:pos="360"/>
              </w:tabs>
              <w:ind w:left="0" w:right="-360" w:firstLine="0"/>
              <w:jc w:val="both"/>
              <w:rPr>
                <w:lang w:val="uk-UA"/>
              </w:rPr>
            </w:pPr>
            <w:r w:rsidRPr="00E43E99">
              <w:rPr>
                <w:i/>
                <w:lang w:val="uk-UA"/>
              </w:rPr>
              <w:t>Лук'яненко Є.</w:t>
            </w:r>
            <w:r w:rsidRPr="00E43E99">
              <w:rPr>
                <w:lang w:val="uk-UA"/>
              </w:rPr>
              <w:t xml:space="preserve"> Інформаційний суверенітет України та інформаційний плюралізм в Україні — реальність чи відсутність явищ? // Сучасне і майбутнє журналістики в плюралістичному суспільстві. — К., 1999. — С.182―186.</w:t>
            </w:r>
          </w:p>
          <w:p w:rsidR="0001192A" w:rsidRPr="005E0EDD" w:rsidRDefault="0001192A" w:rsidP="0001192A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ind w:left="0" w:right="-360" w:firstLine="0"/>
              <w:jc w:val="both"/>
            </w:pPr>
            <w:r w:rsidRPr="005E0EDD">
              <w:rPr>
                <w:i/>
              </w:rPr>
              <w:t>Любимов Б.</w:t>
            </w:r>
            <w:r w:rsidRPr="005E0EDD">
              <w:t xml:space="preserve"> Английская пресса о развитии СМИ в </w:t>
            </w:r>
            <w:r w:rsidRPr="005E0EDD">
              <w:rPr>
                <w:lang w:val="en-US"/>
              </w:rPr>
              <w:t>XXI</w:t>
            </w:r>
            <w:r w:rsidRPr="005E0EDD">
              <w:t xml:space="preserve"> веке // </w:t>
            </w:r>
            <w:proofErr w:type="spellStart"/>
            <w:r w:rsidRPr="005E0EDD">
              <w:t>Вестн</w:t>
            </w:r>
            <w:proofErr w:type="spellEnd"/>
            <w:r w:rsidRPr="005E0EDD">
              <w:t xml:space="preserve">. </w:t>
            </w:r>
            <w:proofErr w:type="spellStart"/>
            <w:r w:rsidRPr="005E0EDD">
              <w:t>Моск</w:t>
            </w:r>
            <w:proofErr w:type="spellEnd"/>
            <w:r w:rsidRPr="005E0EDD">
              <w:t xml:space="preserve">. ун-та. Сер. 10: Журналистика. </w:t>
            </w:r>
            <w:r w:rsidRPr="005E0EDD">
              <w:rPr>
                <w:lang w:val="uk-UA"/>
              </w:rPr>
              <w:t>―</w:t>
            </w:r>
            <w:r w:rsidRPr="005E0EDD">
              <w:t xml:space="preserve"> 2001. </w:t>
            </w:r>
            <w:r w:rsidRPr="005E0EDD">
              <w:rPr>
                <w:lang w:val="uk-UA"/>
              </w:rPr>
              <w:t>―</w:t>
            </w:r>
            <w:r w:rsidRPr="005E0EDD">
              <w:t xml:space="preserve"> №2.</w:t>
            </w:r>
          </w:p>
          <w:p w:rsidR="0001192A" w:rsidRPr="005E0EDD" w:rsidRDefault="0001192A" w:rsidP="0001192A">
            <w:pPr>
              <w:pStyle w:val="Normal"/>
              <w:numPr>
                <w:ilvl w:val="0"/>
                <w:numId w:val="17"/>
              </w:numPr>
              <w:tabs>
                <w:tab w:val="left" w:pos="0"/>
                <w:tab w:val="num" w:pos="360"/>
              </w:tabs>
              <w:ind w:left="0" w:right="-360" w:firstLine="0"/>
              <w:jc w:val="both"/>
              <w:rPr>
                <w:szCs w:val="24"/>
                <w:lang w:val="uk-UA"/>
              </w:rPr>
            </w:pPr>
            <w:r w:rsidRPr="005E0EDD">
              <w:rPr>
                <w:szCs w:val="24"/>
                <w:lang w:val="uk-UA"/>
              </w:rPr>
              <w:t xml:space="preserve">. </w:t>
            </w:r>
            <w:proofErr w:type="spellStart"/>
            <w:r w:rsidRPr="005E0EDD">
              <w:rPr>
                <w:i/>
                <w:szCs w:val="24"/>
                <w:lang w:val="uk-UA"/>
              </w:rPr>
              <w:t>Мащенко</w:t>
            </w:r>
            <w:proofErr w:type="spellEnd"/>
            <w:r w:rsidRPr="005E0EDD">
              <w:rPr>
                <w:i/>
                <w:szCs w:val="24"/>
                <w:lang w:val="uk-UA"/>
              </w:rPr>
              <w:t> І.</w:t>
            </w:r>
            <w:r w:rsidRPr="005E0EDD">
              <w:rPr>
                <w:szCs w:val="24"/>
                <w:lang w:val="uk-UA"/>
              </w:rPr>
              <w:t xml:space="preserve"> Лики і лиця телерадіопростору. ― К.: Українська медіа спілка, 2003. ― 350 с.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left" w:pos="0"/>
                <w:tab w:val="num" w:pos="360"/>
              </w:tabs>
              <w:ind w:left="0" w:right="-360" w:firstLine="0"/>
              <w:jc w:val="both"/>
              <w:rPr>
                <w:lang w:val="uk-UA"/>
              </w:rPr>
            </w:pPr>
            <w:r w:rsidRPr="005E0EDD">
              <w:rPr>
                <w:i/>
                <w:lang w:val="uk-UA"/>
              </w:rPr>
              <w:t>Москаленко А., Губернський Л.</w:t>
            </w:r>
            <w:r w:rsidRPr="005E0EDD">
              <w:rPr>
                <w:lang w:val="uk-UA"/>
              </w:rPr>
              <w:t xml:space="preserve"> та ін. Масова комунікація. ― К., 1997.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left" w:pos="0"/>
              </w:tabs>
              <w:ind w:left="0" w:right="-360" w:firstLine="0"/>
              <w:jc w:val="both"/>
              <w:rPr>
                <w:lang w:val="uk-UA"/>
              </w:rPr>
            </w:pPr>
            <w:r w:rsidRPr="005E0EDD">
              <w:rPr>
                <w:i/>
                <w:lang w:val="uk-UA"/>
              </w:rPr>
              <w:t>Михайлов С.</w:t>
            </w:r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Современная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зарубежная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журналистика</w:t>
            </w:r>
            <w:proofErr w:type="spellEnd"/>
            <w:r w:rsidRPr="005E0EDD">
              <w:rPr>
                <w:lang w:val="uk-UA"/>
              </w:rPr>
              <w:t xml:space="preserve">: </w:t>
            </w:r>
            <w:r w:rsidRPr="005E0EDD">
              <w:t xml:space="preserve">правила и парадоксы. </w:t>
            </w:r>
            <w:r w:rsidRPr="005E0EDD">
              <w:rPr>
                <w:lang w:val="uk-UA"/>
              </w:rPr>
              <w:t xml:space="preserve">― </w:t>
            </w:r>
            <w:r w:rsidRPr="005E0EDD">
              <w:t xml:space="preserve">Санкт-Петербург: Изд-во Михайлова, 2002. </w:t>
            </w:r>
            <w:r w:rsidRPr="005E0EDD">
              <w:rPr>
                <w:lang w:val="uk-UA"/>
              </w:rPr>
              <w:t xml:space="preserve">― </w:t>
            </w:r>
            <w:r w:rsidRPr="005E0EDD">
              <w:t>С.262</w:t>
            </w:r>
            <w:r w:rsidRPr="005E0EDD">
              <w:rPr>
                <w:lang w:val="uk-UA"/>
              </w:rPr>
              <w:t>―</w:t>
            </w:r>
            <w:r w:rsidRPr="005E0EDD">
              <w:t xml:space="preserve">300. 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left" w:pos="0"/>
                <w:tab w:val="num" w:pos="1260"/>
              </w:tabs>
              <w:ind w:left="0" w:right="-360" w:firstLine="0"/>
              <w:jc w:val="both"/>
              <w:rPr>
                <w:lang w:val="uk-UA"/>
              </w:rPr>
            </w:pPr>
            <w:proofErr w:type="spellStart"/>
            <w:r w:rsidRPr="005E0EDD">
              <w:rPr>
                <w:i/>
              </w:rPr>
              <w:t>Петрів</w:t>
            </w:r>
            <w:proofErr w:type="spellEnd"/>
            <w:r w:rsidRPr="005E0EDD">
              <w:rPr>
                <w:i/>
              </w:rPr>
              <w:t> Т.</w:t>
            </w:r>
            <w:r w:rsidRPr="005E0EDD">
              <w:t xml:space="preserve"> </w:t>
            </w:r>
            <w:proofErr w:type="spellStart"/>
            <w:r w:rsidRPr="005E0EDD">
              <w:t>Глобальні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пріоритети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інформаційної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доби</w:t>
            </w:r>
            <w:proofErr w:type="spellEnd"/>
            <w:r w:rsidRPr="005E0EDD">
              <w:t xml:space="preserve"> в </w:t>
            </w:r>
            <w:proofErr w:type="spellStart"/>
            <w:r w:rsidRPr="005E0EDD">
              <w:t>українському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контексті</w:t>
            </w:r>
            <w:proofErr w:type="spellEnd"/>
            <w:r w:rsidRPr="005E0EDD">
              <w:t xml:space="preserve"> // Формат 21. </w:t>
            </w:r>
            <w:proofErr w:type="spellStart"/>
            <w:r w:rsidRPr="005E0EDD">
              <w:t>Міжнародний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часопис</w:t>
            </w:r>
            <w:proofErr w:type="spellEnd"/>
            <w:r w:rsidRPr="005E0EDD">
              <w:t xml:space="preserve">. </w:t>
            </w:r>
            <w:r w:rsidRPr="005E0EDD">
              <w:rPr>
                <w:lang w:val="uk-UA"/>
              </w:rPr>
              <w:t>―</w:t>
            </w:r>
            <w:r w:rsidRPr="005E0EDD">
              <w:t xml:space="preserve"> Осінь 2000. </w:t>
            </w:r>
            <w:r w:rsidRPr="005E0EDD">
              <w:rPr>
                <w:lang w:val="uk-UA"/>
              </w:rPr>
              <w:t>―</w:t>
            </w:r>
            <w:r w:rsidRPr="005E0EDD">
              <w:t xml:space="preserve"> С.37</w:t>
            </w:r>
            <w:r w:rsidRPr="005E0EDD">
              <w:rPr>
                <w:lang w:val="uk-UA"/>
              </w:rPr>
              <w:t>―</w:t>
            </w:r>
            <w:r w:rsidRPr="005E0EDD">
              <w:t>53.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left" w:pos="0"/>
                <w:tab w:val="num" w:pos="1260"/>
              </w:tabs>
              <w:ind w:left="0" w:right="-360" w:firstLine="0"/>
              <w:jc w:val="both"/>
            </w:pPr>
            <w:r w:rsidRPr="005E0EDD">
              <w:rPr>
                <w:i/>
                <w:lang w:val="uk-UA"/>
              </w:rPr>
              <w:t xml:space="preserve">Почепцов Г. </w:t>
            </w:r>
            <w:proofErr w:type="spellStart"/>
            <w:r w:rsidRPr="005E0EDD">
              <w:rPr>
                <w:lang w:val="uk-UA"/>
              </w:rPr>
              <w:t>Теория</w:t>
            </w:r>
            <w:proofErr w:type="spellEnd"/>
            <w:r w:rsidRPr="005E0EDD">
              <w:rPr>
                <w:lang w:val="uk-UA"/>
              </w:rPr>
              <w:t xml:space="preserve"> и практика </w:t>
            </w:r>
            <w:proofErr w:type="spellStart"/>
            <w:r w:rsidRPr="005E0EDD">
              <w:rPr>
                <w:lang w:val="uk-UA"/>
              </w:rPr>
              <w:t>коммуникации</w:t>
            </w:r>
            <w:proofErr w:type="spellEnd"/>
            <w:r w:rsidRPr="005E0EDD">
              <w:rPr>
                <w:lang w:val="uk-UA"/>
              </w:rPr>
              <w:t>. ― М., 1998.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left" w:pos="0"/>
                <w:tab w:val="num" w:pos="1260"/>
              </w:tabs>
              <w:ind w:left="0" w:right="-360" w:firstLine="0"/>
              <w:jc w:val="both"/>
              <w:rPr>
                <w:lang w:val="uk-UA"/>
              </w:rPr>
            </w:pPr>
            <w:proofErr w:type="spellStart"/>
            <w:r w:rsidRPr="005E0EDD">
              <w:rPr>
                <w:i/>
              </w:rPr>
              <w:t>Сотниченко</w:t>
            </w:r>
            <w:proofErr w:type="spellEnd"/>
            <w:r w:rsidRPr="005E0EDD">
              <w:rPr>
                <w:i/>
                <w:lang w:val="uk-UA"/>
              </w:rPr>
              <w:t> Л.</w:t>
            </w:r>
            <w:r w:rsidRPr="005E0EDD">
              <w:rPr>
                <w:lang w:val="uk-UA"/>
              </w:rPr>
              <w:t xml:space="preserve"> Першоджерела комунікативної філософії. ― К., 1996.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left" w:pos="0"/>
                <w:tab w:val="num" w:pos="1260"/>
              </w:tabs>
              <w:ind w:left="0" w:right="-360" w:firstLine="0"/>
              <w:jc w:val="both"/>
              <w:rPr>
                <w:lang w:val="uk-UA"/>
              </w:rPr>
            </w:pPr>
            <w:r w:rsidRPr="005E0EDD">
              <w:rPr>
                <w:i/>
              </w:rPr>
              <w:t>Слісаренко І.</w:t>
            </w:r>
            <w:r w:rsidRPr="005E0EDD">
              <w:t xml:space="preserve"> </w:t>
            </w:r>
            <w:proofErr w:type="spellStart"/>
            <w:r w:rsidRPr="005E0EDD">
              <w:t>Мас-медіа</w:t>
            </w:r>
            <w:proofErr w:type="spellEnd"/>
            <w:r w:rsidRPr="005E0EDD">
              <w:t xml:space="preserve"> і </w:t>
            </w:r>
            <w:proofErr w:type="spellStart"/>
            <w:r w:rsidRPr="005E0EDD">
              <w:t>міжнародні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процеси</w:t>
            </w:r>
            <w:proofErr w:type="spellEnd"/>
            <w:r w:rsidRPr="005E0EDD">
              <w:t>. — К., 1999.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ind w:left="0" w:right="-360" w:firstLine="0"/>
            </w:pPr>
            <w:r w:rsidRPr="005E0EDD">
              <w:rPr>
                <w:i/>
              </w:rPr>
              <w:lastRenderedPageBreak/>
              <w:t xml:space="preserve">Шкляр В. </w:t>
            </w:r>
            <w:proofErr w:type="spellStart"/>
            <w:r w:rsidRPr="005E0EDD">
              <w:t>Преса</w:t>
            </w:r>
            <w:proofErr w:type="spellEnd"/>
            <w:r w:rsidRPr="005E0EDD">
              <w:t xml:space="preserve"> як </w:t>
            </w:r>
            <w:proofErr w:type="spellStart"/>
            <w:r w:rsidRPr="005E0EDD">
              <w:t>засіб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міжнародного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спілкування</w:t>
            </w:r>
            <w:proofErr w:type="spellEnd"/>
            <w:r w:rsidRPr="005E0EDD">
              <w:t xml:space="preserve"> — К., 1997. </w:t>
            </w:r>
            <w:r w:rsidRPr="005E0EDD">
              <w:rPr>
                <w:lang w:val="uk-UA"/>
              </w:rPr>
              <w:t xml:space="preserve">― </w:t>
            </w:r>
            <w:r w:rsidRPr="005E0EDD">
              <w:t xml:space="preserve">24 </w:t>
            </w:r>
            <w:r w:rsidRPr="005E0EDD">
              <w:rPr>
                <w:lang w:val="uk-UA"/>
              </w:rPr>
              <w:t>с.</w:t>
            </w:r>
            <w:r w:rsidRPr="005E0EDD">
              <w:t xml:space="preserve"> 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ind w:left="0" w:right="-360" w:firstLine="0"/>
              <w:rPr>
                <w:lang w:val="uk-UA"/>
              </w:rPr>
            </w:pPr>
            <w:r w:rsidRPr="005E0EDD">
              <w:rPr>
                <w:lang w:val="uk-UA"/>
              </w:rPr>
              <w:t xml:space="preserve">A </w:t>
            </w:r>
            <w:proofErr w:type="spellStart"/>
            <w:r w:rsidRPr="005E0EDD">
              <w:rPr>
                <w:lang w:val="uk-UA"/>
              </w:rPr>
              <w:t>Cognitive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Psychology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of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Mass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Communication</w:t>
            </w:r>
            <w:proofErr w:type="spellEnd"/>
            <w:r w:rsidRPr="005E0EDD">
              <w:rPr>
                <w:lang w:val="uk-UA"/>
              </w:rPr>
              <w:t xml:space="preserve">. ― </w:t>
            </w:r>
            <w:proofErr w:type="spellStart"/>
            <w:r w:rsidRPr="005E0EDD">
              <w:rPr>
                <w:lang w:val="uk-UA"/>
              </w:rPr>
              <w:t>New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Jersey</w:t>
            </w:r>
            <w:proofErr w:type="spellEnd"/>
            <w:r w:rsidRPr="005E0EDD">
              <w:rPr>
                <w:lang w:val="uk-UA"/>
              </w:rPr>
              <w:t>, 1999.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ind w:left="0" w:right="-360" w:firstLine="0"/>
              <w:rPr>
                <w:lang w:val="uk-UA"/>
              </w:rPr>
            </w:pPr>
            <w:r w:rsidRPr="005E0EDD">
              <w:rPr>
                <w:lang w:val="en-US"/>
              </w:rPr>
              <w:t>Arnold S. de Beer</w:t>
            </w:r>
            <w:proofErr w:type="gramStart"/>
            <w:r w:rsidRPr="005E0EDD">
              <w:rPr>
                <w:lang w:val="en-US"/>
              </w:rPr>
              <w:t>,  John</w:t>
            </w:r>
            <w:proofErr w:type="gramEnd"/>
            <w:r w:rsidRPr="005E0EDD">
              <w:rPr>
                <w:lang w:val="en-US"/>
              </w:rPr>
              <w:t xml:space="preserve"> C/ Merrill/ Global Journalism. Boston-Sydney. Pearson: 2004.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ind w:left="0" w:right="-360" w:firstLine="0"/>
              <w:rPr>
                <w:lang w:val="uk-UA"/>
              </w:rPr>
            </w:pPr>
            <w:r w:rsidRPr="005E0EDD">
              <w:rPr>
                <w:i/>
                <w:lang w:val="uk-UA"/>
              </w:rPr>
              <w:t xml:space="preserve">Brunsdon </w:t>
            </w:r>
            <w:proofErr w:type="spellStart"/>
            <w:r w:rsidRPr="005E0EDD">
              <w:rPr>
                <w:i/>
                <w:lang w:val="uk-UA"/>
              </w:rPr>
              <w:t>Charlotte</w:t>
            </w:r>
            <w:proofErr w:type="spellEnd"/>
            <w:r w:rsidRPr="005E0EDD">
              <w:rPr>
                <w:i/>
                <w:lang w:val="uk-UA"/>
              </w:rPr>
              <w:t xml:space="preserve">, </w:t>
            </w:r>
            <w:proofErr w:type="spellStart"/>
            <w:r w:rsidRPr="005E0EDD">
              <w:rPr>
                <w:i/>
                <w:lang w:val="uk-UA"/>
              </w:rPr>
              <w:t>D’Spigel</w:t>
            </w:r>
            <w:proofErr w:type="spellEnd"/>
            <w:r w:rsidRPr="005E0EDD">
              <w:rPr>
                <w:i/>
                <w:lang w:val="uk-UA"/>
              </w:rPr>
              <w:t xml:space="preserve"> </w:t>
            </w:r>
            <w:proofErr w:type="spellStart"/>
            <w:r w:rsidRPr="005E0EDD">
              <w:rPr>
                <w:i/>
                <w:lang w:val="uk-UA"/>
              </w:rPr>
              <w:t>Julie</w:t>
            </w:r>
            <w:proofErr w:type="spellEnd"/>
            <w:r w:rsidRPr="005E0EDD">
              <w:rPr>
                <w:lang w:val="uk-UA"/>
              </w:rPr>
              <w:t xml:space="preserve">. </w:t>
            </w:r>
            <w:proofErr w:type="spellStart"/>
            <w:r w:rsidRPr="005E0EDD">
              <w:rPr>
                <w:lang w:val="uk-UA"/>
              </w:rPr>
              <w:t>Feminist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Television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Criticism</w:t>
            </w:r>
            <w:proofErr w:type="spellEnd"/>
            <w:r w:rsidRPr="005E0EDD">
              <w:rPr>
                <w:lang w:val="uk-UA"/>
              </w:rPr>
              <w:t xml:space="preserve">. </w:t>
            </w:r>
            <w:proofErr w:type="spellStart"/>
            <w:r w:rsidRPr="005E0EDD">
              <w:rPr>
                <w:lang w:val="uk-UA"/>
              </w:rPr>
              <w:t>Oxford</w:t>
            </w:r>
            <w:proofErr w:type="spellEnd"/>
            <w:r w:rsidRPr="005E0EDD">
              <w:rPr>
                <w:lang w:val="uk-UA"/>
              </w:rPr>
              <w:t>. 1997.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ind w:left="0" w:firstLine="0"/>
            </w:pPr>
            <w:r w:rsidRPr="00B42B41">
              <w:rPr>
                <w:lang w:val="en-US"/>
              </w:rPr>
              <w:t xml:space="preserve">Goban-Klas T. Media </w:t>
            </w:r>
            <w:proofErr w:type="spellStart"/>
            <w:r w:rsidRPr="00B42B41">
              <w:rPr>
                <w:lang w:val="en-US"/>
              </w:rPr>
              <w:t>i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komunikowanie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masove</w:t>
            </w:r>
            <w:proofErr w:type="spellEnd"/>
            <w:r w:rsidRPr="00B42B41">
              <w:rPr>
                <w:lang w:val="en-US"/>
              </w:rPr>
              <w:t xml:space="preserve">. </w:t>
            </w:r>
            <w:proofErr w:type="spellStart"/>
            <w:r w:rsidRPr="00B42B41">
              <w:rPr>
                <w:lang w:val="en-US"/>
              </w:rPr>
              <w:t>Teorie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i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analizy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prasy</w:t>
            </w:r>
            <w:proofErr w:type="spellEnd"/>
            <w:r w:rsidRPr="00B42B41">
              <w:rPr>
                <w:lang w:val="en-US"/>
              </w:rPr>
              <w:t xml:space="preserve">, </w:t>
            </w:r>
            <w:proofErr w:type="spellStart"/>
            <w:r w:rsidRPr="00B42B41">
              <w:rPr>
                <w:lang w:val="en-US"/>
              </w:rPr>
              <w:t>radia</w:t>
            </w:r>
            <w:proofErr w:type="spellEnd"/>
            <w:r w:rsidRPr="00B42B41">
              <w:rPr>
                <w:lang w:val="en-US"/>
              </w:rPr>
              <w:t xml:space="preserve">, </w:t>
            </w:r>
            <w:proofErr w:type="spellStart"/>
            <w:r w:rsidRPr="00B42B41">
              <w:rPr>
                <w:lang w:val="en-US"/>
              </w:rPr>
              <w:t>telewizji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i</w:t>
            </w:r>
            <w:proofErr w:type="spellEnd"/>
            <w:r w:rsidRPr="00B42B41">
              <w:rPr>
                <w:lang w:val="en-US"/>
              </w:rPr>
              <w:t xml:space="preserve"> </w:t>
            </w:r>
            <w:proofErr w:type="spellStart"/>
            <w:r w:rsidRPr="00B42B41">
              <w:rPr>
                <w:lang w:val="en-US"/>
              </w:rPr>
              <w:t>Internetu</w:t>
            </w:r>
            <w:proofErr w:type="spellEnd"/>
            <w:proofErr w:type="gramStart"/>
            <w:r w:rsidRPr="00B42B41">
              <w:rPr>
                <w:lang w:val="en-US"/>
              </w:rPr>
              <w:t>.—</w:t>
            </w:r>
            <w:proofErr w:type="gramEnd"/>
            <w:r w:rsidRPr="00B42B41">
              <w:rPr>
                <w:lang w:val="en-US"/>
              </w:rPr>
              <w:t xml:space="preserve"> </w:t>
            </w:r>
            <w:r w:rsidRPr="005E0EDD">
              <w:t xml:space="preserve">Warszawa—Kraków: </w:t>
            </w:r>
            <w:proofErr w:type="spellStart"/>
            <w:r w:rsidRPr="005E0EDD">
              <w:t>Wydawnictwo</w:t>
            </w:r>
            <w:proofErr w:type="spellEnd"/>
            <w:r w:rsidRPr="005E0EDD">
              <w:t xml:space="preserve"> </w:t>
            </w:r>
            <w:proofErr w:type="spellStart"/>
            <w:r w:rsidRPr="005E0EDD">
              <w:t>naukowe</w:t>
            </w:r>
            <w:proofErr w:type="spellEnd"/>
            <w:r w:rsidRPr="005E0EDD">
              <w:t xml:space="preserve"> PWN, 1</w:t>
            </w:r>
            <w:r>
              <w:t xml:space="preserve">999.— 336 s. 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ind w:left="0" w:right="-360" w:firstLine="0"/>
              <w:rPr>
                <w:lang w:val="uk-UA"/>
              </w:rPr>
            </w:pPr>
            <w:r w:rsidRPr="005E0EDD">
              <w:rPr>
                <w:i/>
                <w:lang w:val="en-US"/>
              </w:rPr>
              <w:t>Fiske John.</w:t>
            </w:r>
            <w:r w:rsidRPr="005E0EDD">
              <w:rPr>
                <w:lang w:val="en-US"/>
              </w:rPr>
              <w:t xml:space="preserve"> </w:t>
            </w:r>
            <w:proofErr w:type="spellStart"/>
            <w:r w:rsidRPr="005E0EDD">
              <w:rPr>
                <w:lang w:val="en-US"/>
              </w:rPr>
              <w:t>Wprovadzenie</w:t>
            </w:r>
            <w:proofErr w:type="spellEnd"/>
            <w:r w:rsidRPr="005E0EDD">
              <w:rPr>
                <w:lang w:val="en-US"/>
              </w:rPr>
              <w:t xml:space="preserve"> do </w:t>
            </w:r>
            <w:proofErr w:type="spellStart"/>
            <w:r w:rsidRPr="005E0EDD">
              <w:rPr>
                <w:lang w:val="en-US"/>
              </w:rPr>
              <w:t>badan</w:t>
            </w:r>
            <w:proofErr w:type="spellEnd"/>
            <w:r w:rsidRPr="005E0EDD">
              <w:rPr>
                <w:lang w:val="en-US"/>
              </w:rPr>
              <w:t xml:space="preserve"> </w:t>
            </w:r>
            <w:proofErr w:type="spellStart"/>
            <w:proofErr w:type="gramStart"/>
            <w:r w:rsidRPr="005E0EDD">
              <w:rPr>
                <w:lang w:val="en-US"/>
              </w:rPr>
              <w:t>nad</w:t>
            </w:r>
            <w:proofErr w:type="spellEnd"/>
            <w:proofErr w:type="gramEnd"/>
            <w:r w:rsidRPr="005E0EDD">
              <w:rPr>
                <w:lang w:val="en-US"/>
              </w:rPr>
              <w:t xml:space="preserve"> </w:t>
            </w:r>
            <w:proofErr w:type="spellStart"/>
            <w:r w:rsidRPr="005E0EDD">
              <w:rPr>
                <w:lang w:val="en-US"/>
              </w:rPr>
              <w:t>komunikowaniem</w:t>
            </w:r>
            <w:proofErr w:type="spellEnd"/>
            <w:r w:rsidRPr="005E0EDD">
              <w:rPr>
                <w:lang w:val="en-US"/>
              </w:rPr>
              <w:t xml:space="preserve">. </w:t>
            </w:r>
            <w:r w:rsidRPr="005E0EDD">
              <w:rPr>
                <w:lang w:val="uk-UA"/>
              </w:rPr>
              <w:t>―</w:t>
            </w:r>
            <w:r w:rsidRPr="005E0EDD">
              <w:rPr>
                <w:lang w:val="en-US"/>
              </w:rPr>
              <w:t>Wroclaw, 1999.</w:t>
            </w:r>
          </w:p>
          <w:p w:rsidR="0001192A" w:rsidRPr="005E0EDD" w:rsidRDefault="0001192A" w:rsidP="0001192A">
            <w:pPr>
              <w:numPr>
                <w:ilvl w:val="0"/>
                <w:numId w:val="17"/>
              </w:numPr>
              <w:tabs>
                <w:tab w:val="num" w:pos="1440"/>
              </w:tabs>
              <w:ind w:left="0" w:right="-360" w:firstLine="0"/>
              <w:rPr>
                <w:lang w:val="uk-UA"/>
              </w:rPr>
            </w:pPr>
            <w:r w:rsidRPr="005E0EDD">
              <w:rPr>
                <w:lang w:val="en-US"/>
              </w:rPr>
              <w:t xml:space="preserve">Media and Values. Global Communication. </w:t>
            </w:r>
            <w:r w:rsidRPr="005E0EDD">
              <w:rPr>
                <w:lang w:val="uk-UA"/>
              </w:rPr>
              <w:t xml:space="preserve">― 1999. ― </w:t>
            </w:r>
            <w:r w:rsidRPr="00B42B41">
              <w:rPr>
                <w:lang w:val="en-US"/>
              </w:rPr>
              <w:t>N61.</w:t>
            </w:r>
          </w:p>
          <w:p w:rsidR="0001192A" w:rsidRPr="00E43E99" w:rsidRDefault="0001192A" w:rsidP="0001192A">
            <w:pPr>
              <w:numPr>
                <w:ilvl w:val="0"/>
                <w:numId w:val="17"/>
              </w:numPr>
              <w:tabs>
                <w:tab w:val="num" w:pos="1440"/>
              </w:tabs>
              <w:ind w:left="0" w:right="-360" w:firstLine="0"/>
              <w:rPr>
                <w:lang w:val="uk-UA"/>
              </w:rPr>
            </w:pPr>
            <w:proofErr w:type="spellStart"/>
            <w:r w:rsidRPr="005E0EDD">
              <w:rPr>
                <w:i/>
                <w:lang w:val="uk-UA"/>
              </w:rPr>
              <w:t>Kunczik</w:t>
            </w:r>
            <w:proofErr w:type="spellEnd"/>
            <w:r w:rsidRPr="005E0EDD">
              <w:rPr>
                <w:i/>
                <w:lang w:val="uk-UA"/>
              </w:rPr>
              <w:t xml:space="preserve"> </w:t>
            </w:r>
            <w:proofErr w:type="spellStart"/>
            <w:r w:rsidRPr="005E0EDD">
              <w:rPr>
                <w:i/>
                <w:lang w:val="uk-UA"/>
              </w:rPr>
              <w:t>Michael</w:t>
            </w:r>
            <w:proofErr w:type="spellEnd"/>
            <w:r w:rsidRPr="005E0EDD">
              <w:rPr>
                <w:lang w:val="uk-UA"/>
              </w:rPr>
              <w:t xml:space="preserve">. </w:t>
            </w:r>
            <w:proofErr w:type="spellStart"/>
            <w:r w:rsidRPr="005E0EDD">
              <w:rPr>
                <w:lang w:val="uk-UA"/>
              </w:rPr>
              <w:t>Images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of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Nations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and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International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Public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Relations</w:t>
            </w:r>
            <w:proofErr w:type="spellEnd"/>
            <w:r w:rsidRPr="005E0EDD">
              <w:rPr>
                <w:lang w:val="uk-UA"/>
              </w:rPr>
              <w:t xml:space="preserve">. ― </w:t>
            </w:r>
            <w:proofErr w:type="spellStart"/>
            <w:r w:rsidRPr="005E0EDD">
              <w:rPr>
                <w:lang w:val="uk-UA"/>
              </w:rPr>
              <w:t>New</w:t>
            </w:r>
            <w:proofErr w:type="spellEnd"/>
            <w:r w:rsidRPr="005E0EDD">
              <w:rPr>
                <w:lang w:val="uk-UA"/>
              </w:rPr>
              <w:t xml:space="preserve"> </w:t>
            </w:r>
            <w:proofErr w:type="spellStart"/>
            <w:r w:rsidRPr="005E0EDD">
              <w:rPr>
                <w:lang w:val="uk-UA"/>
              </w:rPr>
              <w:t>Jersey</w:t>
            </w:r>
            <w:proofErr w:type="spellEnd"/>
            <w:r w:rsidRPr="005E0EDD">
              <w:rPr>
                <w:lang w:val="uk-UA"/>
              </w:rPr>
              <w:t xml:space="preserve">, </w:t>
            </w:r>
            <w:r w:rsidRPr="00E43E99">
              <w:rPr>
                <w:lang w:val="uk-UA"/>
              </w:rPr>
              <w:t>1997.</w:t>
            </w:r>
          </w:p>
          <w:p w:rsidR="0001192A" w:rsidRDefault="0001192A" w:rsidP="0001192A">
            <w:p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</w:p>
          <w:p w:rsidR="0001192A" w:rsidRDefault="0001192A" w:rsidP="0001192A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>
              <w:rPr>
                <w:b/>
                <w:lang w:val="uk-UA"/>
              </w:rPr>
              <w:t>Інформаційні ресурси</w:t>
            </w:r>
          </w:p>
          <w:p w:rsidR="0001192A" w:rsidRDefault="0001192A" w:rsidP="0001192A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val="uk-UA"/>
              </w:rPr>
            </w:pPr>
          </w:p>
          <w:p w:rsidR="0001192A" w:rsidRPr="00EA7509" w:rsidRDefault="0001192A" w:rsidP="0001192A">
            <w:pPr>
              <w:pStyle w:val="Normal"/>
              <w:ind w:right="-360"/>
              <w:jc w:val="both"/>
              <w:rPr>
                <w:szCs w:val="24"/>
                <w:lang w:val="uk-UA"/>
              </w:rPr>
            </w:pPr>
            <w:hyperlink r:id="rId10" w:history="1">
              <w:r w:rsidRPr="00EA7509">
                <w:rPr>
                  <w:rStyle w:val="a8"/>
                  <w:lang w:val="en-US"/>
                </w:rPr>
                <w:t>www</w:t>
              </w:r>
              <w:r w:rsidRPr="00B42B41">
                <w:rPr>
                  <w:rStyle w:val="a8"/>
                </w:rPr>
                <w:t>.</w:t>
              </w:r>
              <w:r w:rsidRPr="00EA7509">
                <w:rPr>
                  <w:rStyle w:val="a8"/>
                  <w:lang w:val="en-US"/>
                </w:rPr>
                <w:t>inosmi</w:t>
              </w:r>
              <w:r w:rsidRPr="00B42B41">
                <w:rPr>
                  <w:rStyle w:val="a8"/>
                </w:rPr>
                <w:t>.</w:t>
              </w:r>
              <w:r w:rsidRPr="00EA7509">
                <w:rPr>
                  <w:rStyle w:val="a8"/>
                  <w:lang w:val="en-US"/>
                </w:rPr>
                <w:t>ru</w:t>
              </w:r>
            </w:hyperlink>
            <w:r w:rsidRPr="00B42B41">
              <w:rPr>
                <w:szCs w:val="24"/>
              </w:rPr>
              <w:t xml:space="preserve"> – </w:t>
            </w:r>
            <w:r w:rsidRPr="00EA7509">
              <w:rPr>
                <w:szCs w:val="24"/>
                <w:lang w:val="uk-UA"/>
              </w:rPr>
              <w:t>російськомовний дайджест перекладів зарубіжних ЗМК</w:t>
            </w:r>
          </w:p>
          <w:p w:rsidR="0001192A" w:rsidRPr="00EA7509" w:rsidRDefault="0001192A" w:rsidP="0001192A">
            <w:pPr>
              <w:pStyle w:val="Normal"/>
              <w:ind w:right="-360"/>
              <w:jc w:val="both"/>
              <w:rPr>
                <w:szCs w:val="24"/>
                <w:lang w:val="uk-UA"/>
              </w:rPr>
            </w:pPr>
            <w:hyperlink r:id="rId11" w:history="1">
              <w:r w:rsidRPr="00EA7509">
                <w:rPr>
                  <w:rStyle w:val="a8"/>
                  <w:lang w:val="uk-UA"/>
                </w:rPr>
                <w:t>http://inozmi.glavred.info/</w:t>
              </w:r>
            </w:hyperlink>
            <w:r w:rsidRPr="00EA7509">
              <w:rPr>
                <w:szCs w:val="24"/>
                <w:lang w:val="uk-UA"/>
              </w:rPr>
              <w:t xml:space="preserve"> - україномовний  дайджест перекладів зарубіжних ЗМК</w:t>
            </w:r>
          </w:p>
          <w:p w:rsidR="0001192A" w:rsidRPr="00EA7509" w:rsidRDefault="0001192A" w:rsidP="0001192A">
            <w:pPr>
              <w:pStyle w:val="Normal"/>
              <w:ind w:right="-360"/>
              <w:jc w:val="both"/>
              <w:rPr>
                <w:b/>
                <w:szCs w:val="24"/>
                <w:lang w:val="uk-UA"/>
              </w:rPr>
            </w:pPr>
            <w:hyperlink r:id="rId12" w:history="1">
              <w:r w:rsidRPr="00EA7509">
                <w:rPr>
                  <w:rStyle w:val="a8"/>
                  <w:lang w:val="uk-UA"/>
                </w:rPr>
                <w:t>http://zgroup.com.ua/</w:t>
              </w:r>
            </w:hyperlink>
            <w:r>
              <w:rPr>
                <w:b/>
                <w:szCs w:val="24"/>
                <w:lang w:val="uk-UA"/>
              </w:rPr>
              <w:t xml:space="preserve"> - </w:t>
            </w:r>
            <w:r w:rsidRPr="00EA7509">
              <w:rPr>
                <w:szCs w:val="24"/>
                <w:lang w:val="uk-UA"/>
              </w:rPr>
              <w:t>україномовний  дайджест перекладів зарубіжних ЗМК</w:t>
            </w:r>
          </w:p>
          <w:p w:rsidR="0001192A" w:rsidRPr="00EA7509" w:rsidRDefault="0001192A" w:rsidP="0001192A">
            <w:pPr>
              <w:ind w:right="-360"/>
              <w:jc w:val="both"/>
              <w:rPr>
                <w:lang w:val="uk-UA"/>
              </w:rPr>
            </w:pPr>
            <w:hyperlink r:id="rId13" w:history="1">
              <w:r w:rsidRPr="00EA7509">
                <w:rPr>
                  <w:rStyle w:val="a8"/>
                </w:rPr>
                <w:t>http</w:t>
              </w:r>
              <w:r w:rsidRPr="00EA7509">
                <w:rPr>
                  <w:rStyle w:val="a8"/>
                  <w:lang w:val="uk-UA"/>
                </w:rPr>
                <w:t>://</w:t>
              </w:r>
              <w:r w:rsidRPr="00EA7509">
                <w:rPr>
                  <w:rStyle w:val="a8"/>
                </w:rPr>
                <w:t>www</w:t>
              </w:r>
              <w:r w:rsidRPr="00EA7509">
                <w:rPr>
                  <w:rStyle w:val="a8"/>
                  <w:lang w:val="uk-UA"/>
                </w:rPr>
                <w:t>.</w:t>
              </w:r>
              <w:r w:rsidRPr="00EA7509">
                <w:rPr>
                  <w:rStyle w:val="a8"/>
                </w:rPr>
                <w:t>wan</w:t>
              </w:r>
              <w:r w:rsidRPr="00EA7509">
                <w:rPr>
                  <w:rStyle w:val="a8"/>
                  <w:lang w:val="uk-UA"/>
                </w:rPr>
                <w:t>-</w:t>
              </w:r>
              <w:r w:rsidRPr="00EA7509">
                <w:rPr>
                  <w:rStyle w:val="a8"/>
                </w:rPr>
                <w:t>press</w:t>
              </w:r>
              <w:r w:rsidRPr="00EA7509">
                <w:rPr>
                  <w:rStyle w:val="a8"/>
                  <w:lang w:val="uk-UA"/>
                </w:rPr>
                <w:t>.</w:t>
              </w:r>
              <w:r w:rsidRPr="00EA7509">
                <w:rPr>
                  <w:rStyle w:val="a8"/>
                </w:rPr>
                <w:t>org</w:t>
              </w:r>
              <w:r w:rsidRPr="00EA7509">
                <w:rPr>
                  <w:rStyle w:val="a8"/>
                  <w:lang w:val="uk-UA"/>
                </w:rPr>
                <w:t>/</w:t>
              </w:r>
              <w:r w:rsidRPr="00EA7509">
                <w:rPr>
                  <w:rStyle w:val="a8"/>
                </w:rPr>
                <w:t>links</w:t>
              </w:r>
              <w:r w:rsidRPr="00EA7509">
                <w:rPr>
                  <w:rStyle w:val="a8"/>
                  <w:lang w:val="uk-UA"/>
                </w:rPr>
                <w:t>/</w:t>
              </w:r>
              <w:r w:rsidRPr="00EA7509">
                <w:rPr>
                  <w:rStyle w:val="a8"/>
                </w:rPr>
                <w:t>other</w:t>
              </w:r>
              <w:r w:rsidRPr="00EA7509">
                <w:rPr>
                  <w:rStyle w:val="a8"/>
                  <w:lang w:val="uk-UA"/>
                </w:rPr>
                <w:t>/</w:t>
              </w:r>
              <w:r w:rsidRPr="00EA7509">
                <w:rPr>
                  <w:rStyle w:val="a8"/>
                </w:rPr>
                <w:t>index</w:t>
              </w:r>
              <w:r w:rsidRPr="00EA7509">
                <w:rPr>
                  <w:rStyle w:val="a8"/>
                  <w:lang w:val="uk-UA"/>
                </w:rPr>
                <w:t>.</w:t>
              </w:r>
              <w:r w:rsidRPr="00EA7509">
                <w:rPr>
                  <w:rStyle w:val="a8"/>
                </w:rPr>
                <w:t>html</w:t>
              </w:r>
            </w:hyperlink>
            <w:r w:rsidRPr="00EA7509">
              <w:rPr>
                <w:lang w:val="uk-UA"/>
              </w:rPr>
              <w:t xml:space="preserve"> — світові </w:t>
            </w:r>
            <w:proofErr w:type="spellStart"/>
            <w:r w:rsidRPr="00EA7509">
              <w:rPr>
                <w:lang w:val="uk-UA"/>
              </w:rPr>
              <w:t>організаціації</w:t>
            </w:r>
            <w:proofErr w:type="spellEnd"/>
            <w:r w:rsidRPr="00EA7509">
              <w:rPr>
                <w:lang w:val="uk-UA"/>
              </w:rPr>
              <w:t xml:space="preserve"> преси</w:t>
            </w:r>
          </w:p>
          <w:p w:rsidR="0001192A" w:rsidRPr="00EA7509" w:rsidRDefault="0001192A" w:rsidP="0001192A">
            <w:pPr>
              <w:ind w:right="-360"/>
              <w:jc w:val="both"/>
              <w:rPr>
                <w:lang w:val="uk-UA"/>
              </w:rPr>
            </w:pPr>
            <w:r w:rsidRPr="00EA7509">
              <w:t>http</w:t>
            </w:r>
            <w:r w:rsidRPr="00EA7509">
              <w:rPr>
                <w:lang w:val="uk-UA"/>
              </w:rPr>
              <w:t>://</w:t>
            </w:r>
            <w:r w:rsidRPr="00EA7509">
              <w:t>www</w:t>
            </w:r>
            <w:r w:rsidRPr="00EA7509">
              <w:rPr>
                <w:lang w:val="uk-UA"/>
              </w:rPr>
              <w:t>.</w:t>
            </w:r>
            <w:r w:rsidRPr="00EA7509">
              <w:t>wan</w:t>
            </w:r>
            <w:r w:rsidRPr="00EA7509">
              <w:rPr>
                <w:lang w:val="uk-UA"/>
              </w:rPr>
              <w:t>-</w:t>
            </w:r>
            <w:r w:rsidRPr="00EA7509">
              <w:t>press</w:t>
            </w:r>
            <w:r w:rsidRPr="00EA7509">
              <w:rPr>
                <w:lang w:val="uk-UA"/>
              </w:rPr>
              <w:t>.</w:t>
            </w:r>
            <w:r w:rsidRPr="00EA7509">
              <w:t>org</w:t>
            </w:r>
            <w:r w:rsidRPr="00EA7509">
              <w:rPr>
                <w:lang w:val="uk-UA"/>
              </w:rPr>
              <w:t>/</w:t>
            </w:r>
            <w:r w:rsidRPr="00EA7509">
              <w:t>membership</w:t>
            </w:r>
            <w:r w:rsidRPr="00EA7509">
              <w:rPr>
                <w:lang w:val="uk-UA"/>
              </w:rPr>
              <w:t>/</w:t>
            </w:r>
            <w:r w:rsidRPr="00EA7509">
              <w:t>member</w:t>
            </w:r>
            <w:r w:rsidRPr="00EA7509">
              <w:rPr>
                <w:lang w:val="uk-UA"/>
              </w:rPr>
              <w:t>.</w:t>
            </w:r>
            <w:r w:rsidRPr="00EA7509">
              <w:t>associations</w:t>
            </w:r>
            <w:r w:rsidRPr="00EA7509">
              <w:rPr>
                <w:lang w:val="uk-UA"/>
              </w:rPr>
              <w:t>.</w:t>
            </w:r>
            <w:r w:rsidRPr="00EA7509">
              <w:t>html</w:t>
            </w:r>
            <w:r w:rsidRPr="00EA7509">
              <w:rPr>
                <w:lang w:val="uk-UA"/>
              </w:rPr>
              <w:t xml:space="preserve"> — світові асоціації преси</w:t>
            </w:r>
          </w:p>
          <w:p w:rsidR="0001192A" w:rsidRPr="00EA7509" w:rsidRDefault="0001192A" w:rsidP="0001192A">
            <w:pPr>
              <w:ind w:right="-360"/>
              <w:jc w:val="both"/>
            </w:pPr>
            <w:r w:rsidRPr="00EA7509">
              <w:t xml:space="preserve">http://www.all-links.com/newscentral — </w:t>
            </w:r>
            <w:proofErr w:type="spellStart"/>
            <w:r w:rsidRPr="00EA7509">
              <w:t>преса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світу</w:t>
            </w:r>
            <w:proofErr w:type="spellEnd"/>
          </w:p>
          <w:p w:rsidR="0001192A" w:rsidRPr="00EA7509" w:rsidRDefault="0001192A" w:rsidP="0001192A">
            <w:pPr>
              <w:ind w:right="-360"/>
              <w:jc w:val="both"/>
            </w:pPr>
            <w:r w:rsidRPr="00EA7509">
              <w:t xml:space="preserve">http://newslink.org — </w:t>
            </w:r>
            <w:proofErr w:type="spellStart"/>
            <w:r w:rsidRPr="00EA7509">
              <w:t>преса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світу</w:t>
            </w:r>
            <w:proofErr w:type="spellEnd"/>
          </w:p>
          <w:p w:rsidR="0001192A" w:rsidRPr="00B42B41" w:rsidRDefault="0001192A" w:rsidP="0001192A">
            <w:pPr>
              <w:ind w:right="-360"/>
              <w:jc w:val="both"/>
              <w:rPr>
                <w:color w:val="FF0000"/>
              </w:rPr>
            </w:pPr>
            <w:r w:rsidRPr="00B42B41">
              <w:rPr>
                <w:color w:val="FF0000"/>
              </w:rPr>
              <w:t xml:space="preserve">http://www.americanpressinstitute.org — </w:t>
            </w:r>
            <w:proofErr w:type="spellStart"/>
            <w:r w:rsidRPr="00B42B41">
              <w:rPr>
                <w:color w:val="FF0000"/>
              </w:rPr>
              <w:t>Американський</w:t>
            </w:r>
            <w:proofErr w:type="spellEnd"/>
            <w:r w:rsidRPr="00B42B41">
              <w:rPr>
                <w:color w:val="FF0000"/>
              </w:rPr>
              <w:t xml:space="preserve"> </w:t>
            </w:r>
            <w:proofErr w:type="spellStart"/>
            <w:r w:rsidRPr="00B42B41">
              <w:rPr>
                <w:color w:val="FF0000"/>
              </w:rPr>
              <w:t>інститут</w:t>
            </w:r>
            <w:proofErr w:type="spellEnd"/>
            <w:r w:rsidRPr="00B42B41">
              <w:rPr>
                <w:color w:val="FF0000"/>
              </w:rPr>
              <w:t xml:space="preserve"> </w:t>
            </w:r>
            <w:proofErr w:type="spellStart"/>
            <w:r w:rsidRPr="00B42B41">
              <w:rPr>
                <w:color w:val="FF0000"/>
              </w:rPr>
              <w:t>дослідження</w:t>
            </w:r>
            <w:proofErr w:type="spellEnd"/>
            <w:r w:rsidRPr="00B42B41">
              <w:rPr>
                <w:color w:val="FF0000"/>
              </w:rPr>
              <w:t xml:space="preserve"> </w:t>
            </w:r>
            <w:proofErr w:type="spellStart"/>
            <w:r w:rsidRPr="00B42B41">
              <w:rPr>
                <w:color w:val="FF0000"/>
              </w:rPr>
              <w:t>преси</w:t>
            </w:r>
            <w:proofErr w:type="spellEnd"/>
            <w:r w:rsidRPr="00B42B41">
              <w:rPr>
                <w:color w:val="FF0000"/>
              </w:rPr>
              <w:t xml:space="preserve"> </w:t>
            </w:r>
          </w:p>
          <w:p w:rsidR="0001192A" w:rsidRPr="00EA7509" w:rsidRDefault="0001192A" w:rsidP="0001192A">
            <w:pPr>
              <w:ind w:right="-360"/>
              <w:jc w:val="both"/>
            </w:pPr>
            <w:proofErr w:type="spellStart"/>
            <w:r w:rsidRPr="00EA7509">
              <w:t>http</w:t>
            </w:r>
            <w:proofErr w:type="spellEnd"/>
            <w:r w:rsidRPr="00EA7509">
              <w:t xml:space="preserve">//www.nri.ru/mirmedia — </w:t>
            </w:r>
            <w:proofErr w:type="spellStart"/>
            <w:r w:rsidRPr="00EA7509">
              <w:t>публікації</w:t>
            </w:r>
            <w:proofErr w:type="spellEnd"/>
            <w:r w:rsidRPr="00EA7509">
              <w:t xml:space="preserve"> про </w:t>
            </w:r>
            <w:proofErr w:type="spellStart"/>
            <w:r w:rsidRPr="00EA7509">
              <w:t>новітні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тенденції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медіасвіту</w:t>
            </w:r>
            <w:proofErr w:type="spellEnd"/>
            <w:r w:rsidRPr="00EA7509">
              <w:t xml:space="preserve"> </w:t>
            </w:r>
          </w:p>
          <w:p w:rsidR="0001192A" w:rsidRPr="00EA7509" w:rsidRDefault="0001192A" w:rsidP="0001192A">
            <w:pPr>
              <w:ind w:right="-360"/>
              <w:jc w:val="both"/>
            </w:pPr>
            <w:r w:rsidRPr="00EA7509">
              <w:t>http://www.journalismnet.com/media/criticism.htm</w:t>
            </w:r>
          </w:p>
          <w:p w:rsidR="0001192A" w:rsidRPr="00EA7509" w:rsidRDefault="0001192A" w:rsidP="0001192A">
            <w:pPr>
              <w:ind w:right="-360"/>
              <w:jc w:val="both"/>
            </w:pPr>
            <w:r w:rsidRPr="00EA7509">
              <w:t xml:space="preserve">http://www.mediaeducation.ru/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http://www.universum.org.ua/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http://www.journ.univ.kiev.ua/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http://cad.ntukpi.kiev.ua/~demch/OLD/naph/vernadski.html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http://www.institute.org.ru/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http://www.telekritika.kiev.ua/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>http://books/ms.km.ua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>http://ukrtown.com.library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>http://www.utoronto.ca/cius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>http://www.slovnyk.org/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>http://www.universum.org.ua/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>www.mediaeducation.boom.ru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www.medialiteracy.boom.ru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www.clemi.org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http://www.e-ukraine/org.ua — </w:t>
            </w:r>
            <w:proofErr w:type="spellStart"/>
            <w:r w:rsidRPr="00EA7509">
              <w:t>бібліотека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електронних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публікацій</w:t>
            </w:r>
            <w:proofErr w:type="spellEnd"/>
            <w:r w:rsidRPr="00EA7509">
              <w:t xml:space="preserve"> </w:t>
            </w:r>
          </w:p>
          <w:p w:rsidR="0001192A" w:rsidRPr="00EA7509" w:rsidRDefault="0001192A" w:rsidP="0001192A">
            <w:pPr>
              <w:pStyle w:val="aa"/>
              <w:ind w:right="-360"/>
              <w:jc w:val="both"/>
            </w:pPr>
            <w:r w:rsidRPr="00EA7509">
              <w:t xml:space="preserve">http://vlib.org/Overview.html — </w:t>
            </w:r>
            <w:proofErr w:type="spellStart"/>
            <w:r w:rsidRPr="00EA7509">
              <w:t>віртуальні</w:t>
            </w:r>
            <w:proofErr w:type="spellEnd"/>
            <w:r w:rsidRPr="00EA7509">
              <w:t xml:space="preserve"> </w:t>
            </w:r>
            <w:proofErr w:type="spellStart"/>
            <w:r w:rsidRPr="00EA7509">
              <w:t>бібліотеки</w:t>
            </w:r>
            <w:proofErr w:type="spellEnd"/>
          </w:p>
          <w:p w:rsidR="0001192A" w:rsidRPr="00B42B41" w:rsidRDefault="0001192A" w:rsidP="0001192A">
            <w:pPr>
              <w:tabs>
                <w:tab w:val="left" w:pos="4680"/>
              </w:tabs>
              <w:jc w:val="center"/>
              <w:rPr>
                <w:b/>
              </w:rPr>
            </w:pPr>
          </w:p>
          <w:p w:rsidR="0001192A" w:rsidRPr="00761B09" w:rsidRDefault="0001192A" w:rsidP="0001192A">
            <w:pPr>
              <w:rPr>
                <w:lang w:val="uk-UA"/>
              </w:rPr>
            </w:pPr>
          </w:p>
          <w:p w:rsidR="00EB289E" w:rsidRPr="00C67355" w:rsidRDefault="00EB289E" w:rsidP="00A151C0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35A19" w:rsidRPr="00784AB3" w:rsidRDefault="00D74B80" w:rsidP="00E13FF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13FF3">
        <w:rPr>
          <w:b/>
          <w:sz w:val="28"/>
          <w:szCs w:val="28"/>
          <w:lang w:val="uk-UA"/>
        </w:rPr>
        <w:t>:</w:t>
      </w:r>
      <w:r w:rsidR="00335A19">
        <w:rPr>
          <w:b/>
          <w:sz w:val="28"/>
          <w:szCs w:val="28"/>
          <w:lang w:val="uk-UA"/>
        </w:rPr>
        <w:t xml:space="preserve"> </w:t>
      </w:r>
      <w:r w:rsidR="001A0FEA">
        <w:rPr>
          <w:sz w:val="28"/>
          <w:szCs w:val="28"/>
          <w:lang w:val="uk-UA"/>
        </w:rPr>
        <w:t>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0A6F3D"/>
    <w:multiLevelType w:val="hybridMultilevel"/>
    <w:tmpl w:val="96A4A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A33781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72414"/>
    <w:multiLevelType w:val="hybridMultilevel"/>
    <w:tmpl w:val="A3C2B82E"/>
    <w:lvl w:ilvl="0" w:tplc="2AFEAE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12E1"/>
    <w:multiLevelType w:val="hybridMultilevel"/>
    <w:tmpl w:val="A896F78A"/>
    <w:lvl w:ilvl="0" w:tplc="EDA2F6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B4328E"/>
    <w:multiLevelType w:val="hybridMultilevel"/>
    <w:tmpl w:val="D3FC0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E314B"/>
    <w:multiLevelType w:val="hybridMultilevel"/>
    <w:tmpl w:val="0C84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BF4"/>
    <w:multiLevelType w:val="hybridMultilevel"/>
    <w:tmpl w:val="1B7A9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B6E43"/>
    <w:multiLevelType w:val="multilevel"/>
    <w:tmpl w:val="FFF8604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6"/>
  </w:num>
  <w:num w:numId="10">
    <w:abstractNumId w:val="3"/>
  </w:num>
  <w:num w:numId="11">
    <w:abstractNumId w:val="15"/>
  </w:num>
  <w:num w:numId="12">
    <w:abstractNumId w:val="13"/>
  </w:num>
  <w:num w:numId="13">
    <w:abstractNumId w:val="5"/>
  </w:num>
  <w:num w:numId="14">
    <w:abstractNumId w:val="2"/>
  </w:num>
  <w:num w:numId="15">
    <w:abstractNumId w:val="11"/>
  </w:num>
  <w:num w:numId="16">
    <w:abstractNumId w:val="1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92A"/>
    <w:rsid w:val="00035F4E"/>
    <w:rsid w:val="00071F79"/>
    <w:rsid w:val="00072283"/>
    <w:rsid w:val="000C46E3"/>
    <w:rsid w:val="001039A3"/>
    <w:rsid w:val="00151BC4"/>
    <w:rsid w:val="00193CEB"/>
    <w:rsid w:val="00195948"/>
    <w:rsid w:val="001A0FEA"/>
    <w:rsid w:val="00254871"/>
    <w:rsid w:val="00260171"/>
    <w:rsid w:val="00261698"/>
    <w:rsid w:val="0028516D"/>
    <w:rsid w:val="002C2330"/>
    <w:rsid w:val="002E4D86"/>
    <w:rsid w:val="002F1B78"/>
    <w:rsid w:val="003309B2"/>
    <w:rsid w:val="00335A19"/>
    <w:rsid w:val="00361E60"/>
    <w:rsid w:val="00373614"/>
    <w:rsid w:val="00395013"/>
    <w:rsid w:val="003E0AB6"/>
    <w:rsid w:val="003E2D00"/>
    <w:rsid w:val="00450AFC"/>
    <w:rsid w:val="00483A45"/>
    <w:rsid w:val="004D241C"/>
    <w:rsid w:val="004F3DA1"/>
    <w:rsid w:val="004F7AFF"/>
    <w:rsid w:val="00545953"/>
    <w:rsid w:val="005562F8"/>
    <w:rsid w:val="005B7143"/>
    <w:rsid w:val="005D35DA"/>
    <w:rsid w:val="00614428"/>
    <w:rsid w:val="006277C6"/>
    <w:rsid w:val="00654CF9"/>
    <w:rsid w:val="0066247C"/>
    <w:rsid w:val="00681717"/>
    <w:rsid w:val="006A14B2"/>
    <w:rsid w:val="00750306"/>
    <w:rsid w:val="007841F0"/>
    <w:rsid w:val="00784AB3"/>
    <w:rsid w:val="0080352B"/>
    <w:rsid w:val="008350AC"/>
    <w:rsid w:val="0084333C"/>
    <w:rsid w:val="00855DF4"/>
    <w:rsid w:val="00867A91"/>
    <w:rsid w:val="008A1B87"/>
    <w:rsid w:val="008A338C"/>
    <w:rsid w:val="009506C9"/>
    <w:rsid w:val="0095499A"/>
    <w:rsid w:val="009A2779"/>
    <w:rsid w:val="009C0D6E"/>
    <w:rsid w:val="009C6E7A"/>
    <w:rsid w:val="009D5B08"/>
    <w:rsid w:val="00A01283"/>
    <w:rsid w:val="00A11976"/>
    <w:rsid w:val="00A151C0"/>
    <w:rsid w:val="00A402FD"/>
    <w:rsid w:val="00A61B1C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32A7"/>
    <w:rsid w:val="00C67355"/>
    <w:rsid w:val="00C80668"/>
    <w:rsid w:val="00C81B4F"/>
    <w:rsid w:val="00CA1BE2"/>
    <w:rsid w:val="00D74B80"/>
    <w:rsid w:val="00D8280F"/>
    <w:rsid w:val="00D964AE"/>
    <w:rsid w:val="00DD08D9"/>
    <w:rsid w:val="00DD3DFB"/>
    <w:rsid w:val="00E13FF3"/>
    <w:rsid w:val="00E7332F"/>
    <w:rsid w:val="00EB107C"/>
    <w:rsid w:val="00EB289E"/>
    <w:rsid w:val="00EB55D6"/>
    <w:rsid w:val="00ED35A1"/>
    <w:rsid w:val="00EE1819"/>
    <w:rsid w:val="00EE4289"/>
    <w:rsid w:val="00F44956"/>
    <w:rsid w:val="00F71319"/>
    <w:rsid w:val="00F9137E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B423F5-B69C-4146-A6D7-A6055397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459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Default">
    <w:name w:val="Default"/>
    <w:rsid w:val="00E1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13FF3"/>
    <w:pPr>
      <w:suppressAutoHyphens/>
      <w:spacing w:after="120" w:line="480" w:lineRule="auto"/>
      <w:ind w:left="283"/>
    </w:pPr>
    <w:rPr>
      <w:sz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3FF3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9">
    <w:name w:val="Strong"/>
    <w:uiPriority w:val="22"/>
    <w:qFormat/>
    <w:rsid w:val="00E13FF3"/>
    <w:rPr>
      <w:b/>
      <w:bCs/>
    </w:rPr>
  </w:style>
  <w:style w:type="paragraph" w:customStyle="1" w:styleId="21">
    <w:name w:val="Обычный2"/>
    <w:rsid w:val="00D96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WW-BodyText2">
    <w:name w:val="WW-Body Text 2"/>
    <w:basedOn w:val="a"/>
    <w:rsid w:val="00D964AE"/>
    <w:pPr>
      <w:spacing w:line="360" w:lineRule="auto"/>
      <w:ind w:firstLine="720"/>
      <w:jc w:val="both"/>
    </w:pPr>
    <w:rPr>
      <w:sz w:val="28"/>
      <w:lang w:eastAsia="ar-SA"/>
    </w:rPr>
  </w:style>
  <w:style w:type="paragraph" w:styleId="31">
    <w:name w:val="Body Text 3"/>
    <w:basedOn w:val="a"/>
    <w:link w:val="32"/>
    <w:rsid w:val="003309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309B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5459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1192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119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01192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styleId="ac">
    <w:name w:val="Emphasis"/>
    <w:basedOn w:val="a0"/>
    <w:qFormat/>
    <w:rsid w:val="0001192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ytyka.com/cms/front_content.php?idart=193" TargetMode="External"/><Relationship Id="rId13" Type="http://schemas.openxmlformats.org/officeDocument/2006/relationships/hyperlink" Target="http://www.wan-press.org/links/other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zgroup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11" Type="http://schemas.openxmlformats.org/officeDocument/2006/relationships/hyperlink" Target="http://inozmi.glavred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osm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lib.univ.kiev.ua/index.php?act=article&amp;article=2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278AF-61E7-47F5-A9D6-9B62907F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2386</Words>
  <Characters>13604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20</cp:revision>
  <cp:lastPrinted>2020-10-13T06:35:00Z</cp:lastPrinted>
  <dcterms:created xsi:type="dcterms:W3CDTF">2022-03-21T21:37:00Z</dcterms:created>
  <dcterms:modified xsi:type="dcterms:W3CDTF">2022-03-23T09:18:00Z</dcterms:modified>
</cp:coreProperties>
</file>