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7C4F75" w:rsidRDefault="007C4F75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C4F75" w:rsidRPr="004414B1" w:rsidRDefault="007C4F75" w:rsidP="00395013">
      <w:pPr>
        <w:jc w:val="center"/>
        <w:rPr>
          <w:b/>
          <w:sz w:val="36"/>
          <w:szCs w:val="36"/>
          <w:lang w:val="uk-UA"/>
        </w:rPr>
      </w:pPr>
    </w:p>
    <w:p w:rsidR="00395013" w:rsidRDefault="00113F00" w:rsidP="00395013">
      <w:pPr>
        <w:jc w:val="center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ДИЗАЙН ВИДАННЯ</w:t>
      </w:r>
    </w:p>
    <w:p w:rsidR="003A2F16" w:rsidRDefault="003A2F16" w:rsidP="00395013">
      <w:pPr>
        <w:jc w:val="center"/>
        <w:rPr>
          <w:b/>
          <w:sz w:val="28"/>
          <w:szCs w:val="28"/>
          <w:lang w:val="uk-UA"/>
        </w:rPr>
      </w:pPr>
    </w:p>
    <w:p w:rsidR="003A2F16" w:rsidRPr="003A2F16" w:rsidRDefault="003A2F16" w:rsidP="00395013">
      <w:pPr>
        <w:jc w:val="center"/>
        <w:rPr>
          <w:b/>
          <w:sz w:val="28"/>
          <w:szCs w:val="28"/>
          <w:lang w:val="uk-UA"/>
        </w:rPr>
      </w:pPr>
      <w:r w:rsidRPr="003A2F16">
        <w:rPr>
          <w:sz w:val="28"/>
          <w:szCs w:val="28"/>
          <w:lang w:val="uk-UA"/>
        </w:rPr>
        <w:t>Рівень вищої освіти –</w:t>
      </w:r>
      <w:r w:rsidRPr="003A2F16">
        <w:rPr>
          <w:b/>
          <w:sz w:val="28"/>
          <w:szCs w:val="28"/>
          <w:lang w:val="uk-UA"/>
        </w:rPr>
        <w:t xml:space="preserve"> другий (магістерський)</w:t>
      </w:r>
    </w:p>
    <w:p w:rsidR="007C4F75" w:rsidRDefault="007C4F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66008" w:rsidRDefault="00B93336" w:rsidP="002660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66008">
        <w:rPr>
          <w:sz w:val="28"/>
          <w:szCs w:val="28"/>
          <w:lang w:val="uk-UA"/>
        </w:rPr>
        <w:t xml:space="preserve"> </w:t>
      </w:r>
      <w:r w:rsidR="00266008" w:rsidRPr="00A9479C">
        <w:rPr>
          <w:sz w:val="28"/>
          <w:szCs w:val="28"/>
          <w:lang w:val="uk-UA"/>
        </w:rPr>
        <w:t xml:space="preserve">Освітня </w:t>
      </w:r>
      <w:r w:rsidR="00266008" w:rsidRPr="00621664">
        <w:rPr>
          <w:sz w:val="28"/>
          <w:szCs w:val="28"/>
          <w:lang w:val="uk-UA"/>
        </w:rPr>
        <w:t>про</w:t>
      </w:r>
      <w:r w:rsidR="00266008" w:rsidRPr="00A9479C">
        <w:rPr>
          <w:sz w:val="28"/>
          <w:szCs w:val="28"/>
          <w:lang w:val="uk-UA"/>
        </w:rPr>
        <w:t xml:space="preserve">грама    </w:t>
      </w:r>
      <w:r w:rsidR="00266008">
        <w:rPr>
          <w:sz w:val="28"/>
          <w:szCs w:val="28"/>
          <w:lang w:val="uk-UA"/>
        </w:rPr>
        <w:t>«</w:t>
      </w:r>
      <w:r w:rsidR="00266008" w:rsidRPr="00A9479C">
        <w:rPr>
          <w:b/>
          <w:sz w:val="28"/>
          <w:szCs w:val="28"/>
          <w:lang w:val="uk-UA"/>
        </w:rPr>
        <w:t xml:space="preserve">Журналістика та </w:t>
      </w:r>
      <w:proofErr w:type="spellStart"/>
      <w:r w:rsidR="00266008">
        <w:rPr>
          <w:b/>
          <w:sz w:val="28"/>
          <w:szCs w:val="28"/>
          <w:lang w:val="uk-UA"/>
        </w:rPr>
        <w:t>медіакомунікації</w:t>
      </w:r>
      <w:proofErr w:type="spellEnd"/>
      <w:r w:rsidR="00266008">
        <w:rPr>
          <w:b/>
          <w:sz w:val="28"/>
          <w:szCs w:val="28"/>
          <w:lang w:val="uk-UA"/>
        </w:rPr>
        <w:t>»</w:t>
      </w:r>
    </w:p>
    <w:p w:rsidR="00266008" w:rsidRDefault="00266008" w:rsidP="00266008">
      <w:pPr>
        <w:ind w:firstLine="1985"/>
        <w:rPr>
          <w:sz w:val="28"/>
          <w:szCs w:val="28"/>
          <w:lang w:val="uk-UA"/>
        </w:rPr>
      </w:pPr>
    </w:p>
    <w:p w:rsidR="00266008" w:rsidRPr="00A9479C" w:rsidRDefault="00266008" w:rsidP="00266008">
      <w:pPr>
        <w:ind w:firstLine="1985"/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Спеціальність   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266008" w:rsidRPr="00A9479C" w:rsidRDefault="00266008" w:rsidP="00266008">
      <w:pPr>
        <w:jc w:val="center"/>
        <w:rPr>
          <w:sz w:val="28"/>
          <w:szCs w:val="28"/>
          <w:lang w:val="uk-UA"/>
        </w:rPr>
      </w:pPr>
    </w:p>
    <w:p w:rsidR="00266008" w:rsidRPr="00A9479C" w:rsidRDefault="00266008" w:rsidP="00266008">
      <w:pPr>
        <w:rPr>
          <w:sz w:val="28"/>
          <w:szCs w:val="28"/>
          <w:lang w:val="uk-UA"/>
        </w:rPr>
      </w:pPr>
      <w:r w:rsidRPr="00A9479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A9479C">
        <w:rPr>
          <w:sz w:val="28"/>
          <w:szCs w:val="28"/>
          <w:lang w:val="uk-UA"/>
        </w:rPr>
        <w:t xml:space="preserve"> Галузь знань     </w:t>
      </w:r>
      <w:r>
        <w:rPr>
          <w:b/>
          <w:sz w:val="28"/>
          <w:szCs w:val="28"/>
          <w:lang w:val="uk-UA"/>
        </w:rPr>
        <w:t>061</w:t>
      </w:r>
      <w:r w:rsidRPr="00A947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A9479C">
        <w:rPr>
          <w:b/>
          <w:sz w:val="28"/>
          <w:szCs w:val="28"/>
          <w:lang w:val="uk-UA"/>
        </w:rPr>
        <w:t>Журналістика</w:t>
      </w:r>
      <w:r>
        <w:rPr>
          <w:b/>
          <w:sz w:val="28"/>
          <w:szCs w:val="28"/>
          <w:lang w:val="uk-UA"/>
        </w:rPr>
        <w:t>»</w:t>
      </w:r>
    </w:p>
    <w:p w:rsidR="00395013" w:rsidRDefault="00395013" w:rsidP="0026600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7C4F7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>Протокол №</w:t>
      </w:r>
      <w:r w:rsidR="000E0FD3">
        <w:rPr>
          <w:sz w:val="28"/>
          <w:szCs w:val="28"/>
          <w:lang w:val="uk-UA"/>
        </w:rPr>
        <w:t xml:space="preserve"> 1</w:t>
      </w:r>
      <w:r w:rsidR="00DE43D4">
        <w:rPr>
          <w:sz w:val="28"/>
          <w:szCs w:val="28"/>
          <w:lang w:val="uk-UA"/>
        </w:rPr>
        <w:t xml:space="preserve">  </w:t>
      </w:r>
      <w:r w:rsidR="00395013">
        <w:rPr>
          <w:sz w:val="28"/>
          <w:szCs w:val="28"/>
          <w:lang w:val="uk-UA"/>
        </w:rPr>
        <w:t xml:space="preserve">від </w:t>
      </w:r>
      <w:r w:rsidR="000E0FD3">
        <w:rPr>
          <w:sz w:val="28"/>
          <w:szCs w:val="28"/>
        </w:rPr>
        <w:t>«</w:t>
      </w:r>
      <w:r w:rsidR="000E0FD3">
        <w:rPr>
          <w:sz w:val="28"/>
          <w:szCs w:val="28"/>
          <w:lang w:val="uk-UA"/>
        </w:rPr>
        <w:t xml:space="preserve">26 </w:t>
      </w:r>
      <w:r w:rsidR="000E0FD3" w:rsidRPr="00BA7581">
        <w:rPr>
          <w:sz w:val="28"/>
          <w:szCs w:val="28"/>
          <w:lang w:val="uk-UA"/>
        </w:rPr>
        <w:t>серпня</w:t>
      </w:r>
      <w:r w:rsidR="000E0FD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395013">
        <w:rPr>
          <w:sz w:val="28"/>
          <w:szCs w:val="28"/>
          <w:lang w:val="uk-UA"/>
        </w:rPr>
        <w:t>20</w:t>
      </w:r>
      <w:r w:rsidR="003A2F16">
        <w:rPr>
          <w:sz w:val="28"/>
          <w:szCs w:val="28"/>
          <w:lang w:val="uk-UA"/>
        </w:rPr>
        <w:t xml:space="preserve">21 </w:t>
      </w:r>
      <w:r w:rsidR="00395013">
        <w:rPr>
          <w:sz w:val="28"/>
          <w:szCs w:val="28"/>
          <w:lang w:val="uk-UA"/>
        </w:rPr>
        <w:t xml:space="preserve">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7C4F75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7C4F75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</w:t>
      </w:r>
      <w:r w:rsidR="003A2F16">
        <w:rPr>
          <w:sz w:val="28"/>
          <w:szCs w:val="28"/>
          <w:lang w:val="uk-UA"/>
        </w:rPr>
        <w:t>21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2"/>
        <w:gridCol w:w="1036"/>
        <w:gridCol w:w="1369"/>
        <w:gridCol w:w="219"/>
        <w:gridCol w:w="1133"/>
        <w:gridCol w:w="14"/>
        <w:gridCol w:w="535"/>
        <w:gridCol w:w="898"/>
        <w:gridCol w:w="23"/>
        <w:gridCol w:w="1396"/>
      </w:tblGrid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3254" w:type="dxa"/>
            <w:gridSpan w:val="6"/>
          </w:tcPr>
          <w:p w:rsidR="002C2330" w:rsidRPr="00C67355" w:rsidRDefault="007718B3" w:rsidP="00245E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Дизайн видання.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7C4F75" w:rsidP="00EE181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3254" w:type="dxa"/>
            <w:gridSpan w:val="6"/>
          </w:tcPr>
          <w:p w:rsidR="002C2330" w:rsidRPr="004D2A84" w:rsidRDefault="000E0FD3" w:rsidP="000E0FD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Пристай Галина Іванівна</w:t>
            </w:r>
            <w:r w:rsidR="004414B1">
              <w:rPr>
                <w:szCs w:val="28"/>
                <w:lang w:val="uk-UA"/>
              </w:rPr>
              <w:t xml:space="preserve">, </w:t>
            </w:r>
            <w:r w:rsidR="00245E9A">
              <w:rPr>
                <w:szCs w:val="28"/>
                <w:lang w:val="uk-UA"/>
              </w:rPr>
              <w:t>кандидат наук</w:t>
            </w:r>
            <w:r>
              <w:rPr>
                <w:szCs w:val="28"/>
                <w:lang w:val="uk-UA"/>
              </w:rPr>
              <w:t xml:space="preserve"> з соціальних комунікацій</w:t>
            </w:r>
            <w:r w:rsidR="00245E9A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 xml:space="preserve">старша викладачка </w:t>
            </w:r>
            <w:r w:rsidR="007C4F75" w:rsidRPr="007C4F75">
              <w:rPr>
                <w:szCs w:val="28"/>
                <w:lang w:val="uk-UA"/>
              </w:rPr>
              <w:t>кафедри журналістики</w:t>
            </w:r>
            <w:r w:rsidR="006F1DE7">
              <w:rPr>
                <w:szCs w:val="28"/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3254" w:type="dxa"/>
            <w:gridSpan w:val="6"/>
          </w:tcPr>
          <w:p w:rsidR="004414B1" w:rsidRPr="00C67355" w:rsidRDefault="00245E9A" w:rsidP="000E0F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0E0FD3">
              <w:rPr>
                <w:lang w:val="uk-UA"/>
              </w:rPr>
              <w:t>66220786</w:t>
            </w:r>
          </w:p>
        </w:tc>
      </w:tr>
      <w:tr w:rsidR="005B70C7" w:rsidRPr="000E0FD3" w:rsidTr="005B70C7">
        <w:tc>
          <w:tcPr>
            <w:tcW w:w="609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3254" w:type="dxa"/>
            <w:gridSpan w:val="6"/>
          </w:tcPr>
          <w:p w:rsidR="000E0FD3" w:rsidRDefault="00CD2A55" w:rsidP="000E0FD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6" w:history="1">
              <w:r w:rsidR="000E0FD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galina.prystai@pnu.edu.ua</w:t>
              </w:r>
            </w:hyperlink>
          </w:p>
          <w:p w:rsidR="002C2330" w:rsidRPr="00245E9A" w:rsidRDefault="002C2330" w:rsidP="00395013">
            <w:pPr>
              <w:jc w:val="both"/>
              <w:rPr>
                <w:lang w:val="uk-UA"/>
              </w:rPr>
            </w:pP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E33C50" w:rsidP="00E33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  <w:r w:rsidR="006F1DE7">
              <w:rPr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3254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  <w:r w:rsidR="007C4F75">
              <w:rPr>
                <w:lang w:val="uk-UA"/>
              </w:rPr>
              <w:t xml:space="preserve">; </w:t>
            </w:r>
            <w:r w:rsidR="007C4F75" w:rsidRPr="007C4F75">
              <w:rPr>
                <w:lang w:val="uk-UA"/>
              </w:rPr>
              <w:t>к</w:t>
            </w:r>
            <w:r w:rsidR="007C4F75" w:rsidRPr="007C4F75">
              <w:rPr>
                <w:rFonts w:hint="eastAsia"/>
                <w:lang w:val="uk-UA"/>
              </w:rPr>
              <w:t>ількість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кредитів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lang w:val="en-US"/>
              </w:rPr>
              <w:t>ECTS</w:t>
            </w:r>
            <w:r w:rsidR="007C4F75" w:rsidRPr="007C4F75">
              <w:rPr>
                <w:lang w:val="uk-UA"/>
              </w:rPr>
              <w:t xml:space="preserve"> </w:t>
            </w:r>
            <w:r w:rsidR="007C4F75" w:rsidRPr="007C4F75">
              <w:rPr>
                <w:rFonts w:hint="eastAsia"/>
                <w:lang w:val="uk-UA"/>
              </w:rPr>
              <w:t>–</w:t>
            </w:r>
            <w:r w:rsidR="007C4F75" w:rsidRPr="007C4F75">
              <w:rPr>
                <w:lang w:val="uk-UA"/>
              </w:rPr>
              <w:t xml:space="preserve"> 3</w:t>
            </w:r>
          </w:p>
        </w:tc>
      </w:tr>
      <w:tr w:rsidR="005B70C7" w:rsidRPr="00CD2A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3254" w:type="dxa"/>
            <w:gridSpan w:val="6"/>
          </w:tcPr>
          <w:p w:rsidR="002C2330" w:rsidRPr="00C67355" w:rsidRDefault="00CD2A55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3254" w:type="dxa"/>
            <w:gridSpan w:val="6"/>
          </w:tcPr>
          <w:p w:rsidR="002C2330" w:rsidRPr="00C67355" w:rsidRDefault="007C4F75" w:rsidP="00395013">
            <w:pPr>
              <w:jc w:val="both"/>
              <w:rPr>
                <w:lang w:val="uk-UA"/>
              </w:rPr>
            </w:pPr>
            <w:r w:rsidRPr="007C4F75">
              <w:rPr>
                <w:lang w:val="uk-UA"/>
              </w:rPr>
              <w:t>Консультації для кращого розуміння тем</w:t>
            </w:r>
            <w:r w:rsidR="006F1DE7">
              <w:rPr>
                <w:lang w:val="uk-UA"/>
              </w:rPr>
              <w:t>.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A20B50" w:rsidRDefault="00C67355" w:rsidP="00A20B5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 xml:space="preserve">нотація до </w:t>
            </w:r>
            <w:r w:rsidR="00A20B5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0E0FD3" w:rsidTr="002926A9">
        <w:trPr>
          <w:trHeight w:val="3614"/>
        </w:trPr>
        <w:tc>
          <w:tcPr>
            <w:tcW w:w="9345" w:type="dxa"/>
            <w:gridSpan w:val="10"/>
          </w:tcPr>
          <w:p w:rsidR="00C42D7D" w:rsidRDefault="00A20B50" w:rsidP="00E65FA5">
            <w:pPr>
              <w:spacing w:after="160" w:line="259" w:lineRule="auto"/>
              <w:jc w:val="both"/>
              <w:rPr>
                <w:color w:val="000000"/>
              </w:rPr>
            </w:pPr>
            <w:r>
              <w:rPr>
                <w:b/>
                <w:lang w:val="uk-UA"/>
              </w:rPr>
              <w:t xml:space="preserve"> </w:t>
            </w:r>
            <w:r w:rsidR="00093F57" w:rsidRPr="006D1ECF">
              <w:rPr>
                <w:i/>
                <w:lang w:val="uk-UA"/>
              </w:rPr>
              <w:t>Предметом вивчення навчальної дисципліни</w:t>
            </w:r>
            <w:r w:rsidR="00093F57">
              <w:rPr>
                <w:lang w:val="uk-UA" w:eastAsia="en-US"/>
              </w:rPr>
              <w:t xml:space="preserve"> є</w:t>
            </w:r>
            <w:r w:rsidR="00093F57" w:rsidRPr="00093F57">
              <w:rPr>
                <w:lang w:eastAsia="en-US"/>
              </w:rPr>
              <w:t xml:space="preserve"> </w:t>
            </w:r>
            <w:r w:rsidR="00630AD4">
              <w:rPr>
                <w:lang w:val="uk-UA" w:eastAsia="en-US"/>
              </w:rPr>
              <w:t>процеси управління редакціями, друкарнями, видавництвами</w:t>
            </w:r>
            <w:r w:rsidR="00C42D7D">
              <w:rPr>
                <w:lang w:val="uk-UA" w:eastAsia="en-US"/>
              </w:rPr>
              <w:t xml:space="preserve"> </w:t>
            </w:r>
            <w:r w:rsidR="00C42D7D" w:rsidRPr="00BA7581">
              <w:rPr>
                <w:sz w:val="22"/>
                <w:szCs w:val="22"/>
                <w:lang w:val="uk-UA"/>
              </w:rPr>
              <w:t xml:space="preserve">та персоналом, їхній історичний аспект та сучасний стан розробки. </w:t>
            </w:r>
            <w:r w:rsidR="00C42D7D">
              <w:rPr>
                <w:lang w:val="uk-UA" w:eastAsia="en-US"/>
              </w:rPr>
              <w:t xml:space="preserve"> </w:t>
            </w:r>
            <w:r w:rsidR="00E65FA5" w:rsidRPr="007B60FE">
              <w:rPr>
                <w:lang w:eastAsia="en-US"/>
              </w:rPr>
              <w:t>«</w:t>
            </w:r>
            <w:r w:rsidR="00FC2218">
              <w:rPr>
                <w:lang w:val="uk-UA" w:eastAsia="en-US"/>
              </w:rPr>
              <w:t>Дизайн видання</w:t>
            </w:r>
            <w:r w:rsidR="00E65FA5" w:rsidRPr="007B60FE">
              <w:rPr>
                <w:lang w:eastAsia="en-US"/>
              </w:rPr>
              <w:t xml:space="preserve">» </w:t>
            </w:r>
            <w:r w:rsidR="00E65FA5" w:rsidRPr="007B60FE">
              <w:rPr>
                <w:color w:val="000000"/>
                <w:lang w:eastAsia="en-US"/>
              </w:rPr>
              <w:t xml:space="preserve">– </w:t>
            </w:r>
            <w:r w:rsidR="00630AD4">
              <w:rPr>
                <w:color w:val="000000"/>
                <w:lang w:val="uk-UA" w:eastAsia="en-US"/>
              </w:rPr>
              <w:t xml:space="preserve">це та </w:t>
            </w:r>
            <w:r w:rsidR="00E65FA5" w:rsidRPr="007B60FE">
              <w:rPr>
                <w:color w:val="000000"/>
                <w:lang w:eastAsia="en-US"/>
              </w:rPr>
              <w:t xml:space="preserve">навчальна </w:t>
            </w:r>
            <w:proofErr w:type="spellStart"/>
            <w:r w:rsidR="00E65FA5" w:rsidRPr="007B60FE">
              <w:rPr>
                <w:color w:val="000000"/>
                <w:lang w:eastAsia="en-US"/>
              </w:rPr>
              <w:t>дисципліна</w:t>
            </w:r>
            <w:proofErr w:type="spellEnd"/>
            <w:r w:rsidR="00E65FA5" w:rsidRPr="007B60FE">
              <w:rPr>
                <w:color w:val="000000"/>
                <w:lang w:eastAsia="en-US"/>
              </w:rPr>
              <w:t xml:space="preserve">, </w:t>
            </w:r>
            <w:r w:rsidR="00E65FA5">
              <w:rPr>
                <w:color w:val="000000"/>
                <w:lang w:val="uk-UA" w:eastAsia="en-US"/>
              </w:rPr>
              <w:t xml:space="preserve">яка </w:t>
            </w:r>
            <w:r w:rsidR="00E65FA5" w:rsidRPr="007B60FE">
              <w:rPr>
                <w:color w:val="000000"/>
                <w:lang w:eastAsia="en-US"/>
              </w:rPr>
              <w:t xml:space="preserve">зорієнтована на </w:t>
            </w:r>
            <w:proofErr w:type="spellStart"/>
            <w:r w:rsidR="00E65FA5" w:rsidRPr="007B60FE">
              <w:rPr>
                <w:color w:val="000000"/>
              </w:rPr>
              <w:t>формування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системи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знань</w:t>
            </w:r>
            <w:proofErr w:type="spellEnd"/>
            <w:r w:rsidR="00E65FA5" w:rsidRPr="007B60FE">
              <w:rPr>
                <w:color w:val="000000"/>
              </w:rPr>
              <w:t xml:space="preserve"> про </w:t>
            </w:r>
            <w:proofErr w:type="spellStart"/>
            <w:r w:rsidR="00E65FA5" w:rsidRPr="007B60FE">
              <w:rPr>
                <w:color w:val="000000"/>
              </w:rPr>
              <w:t>специфіку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застосування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інструментів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принципів</w:t>
            </w:r>
            <w:proofErr w:type="spellEnd"/>
            <w:r w:rsidR="00E65FA5" w:rsidRPr="007B60FE">
              <w:rPr>
                <w:color w:val="000000"/>
              </w:rPr>
              <w:t xml:space="preserve"> і </w:t>
            </w:r>
            <w:proofErr w:type="spellStart"/>
            <w:r w:rsidR="00E65FA5" w:rsidRPr="007B60FE">
              <w:rPr>
                <w:color w:val="000000"/>
              </w:rPr>
              <w:t>методів</w:t>
            </w:r>
            <w:proofErr w:type="spellEnd"/>
            <w:r w:rsidR="00E65FA5" w:rsidRPr="007B60FE">
              <w:rPr>
                <w:color w:val="000000"/>
              </w:rPr>
              <w:t xml:space="preserve"> менеджменту та маркетингу у </w:t>
            </w:r>
            <w:proofErr w:type="spellStart"/>
            <w:r w:rsidR="00E65FA5" w:rsidRPr="007B60FE">
              <w:rPr>
                <w:color w:val="000000"/>
              </w:rPr>
              <w:t>видавничій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діяльності</w:t>
            </w:r>
            <w:proofErr w:type="spellEnd"/>
            <w:r w:rsidR="00E65FA5" w:rsidRPr="007B60FE">
              <w:rPr>
                <w:color w:val="000000"/>
              </w:rPr>
              <w:t xml:space="preserve">. </w:t>
            </w:r>
          </w:p>
          <w:p w:rsidR="00E65FA5" w:rsidRPr="00630AD4" w:rsidRDefault="00E65FA5" w:rsidP="00E65FA5">
            <w:pPr>
              <w:spacing w:after="160" w:line="259" w:lineRule="auto"/>
              <w:jc w:val="both"/>
              <w:rPr>
                <w:lang w:val="uk-UA"/>
              </w:rPr>
            </w:pPr>
            <w:proofErr w:type="spellStart"/>
            <w:r w:rsidRPr="007B60FE">
              <w:rPr>
                <w:color w:val="000000"/>
                <w:lang w:eastAsia="en-US"/>
              </w:rPr>
              <w:t>Зміст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курсу </w:t>
            </w:r>
            <w:proofErr w:type="spellStart"/>
            <w:r w:rsidRPr="007B60FE">
              <w:rPr>
                <w:color w:val="000000"/>
                <w:lang w:eastAsia="en-US"/>
              </w:rPr>
              <w:t>розкриває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комплекс </w:t>
            </w:r>
            <w:proofErr w:type="spellStart"/>
            <w:r w:rsidRPr="007B60FE">
              <w:rPr>
                <w:color w:val="000000"/>
                <w:lang w:eastAsia="en-US"/>
              </w:rPr>
              <w:t>питань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щодо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сутності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7B60FE">
              <w:rPr>
                <w:color w:val="000000"/>
                <w:lang w:eastAsia="en-US"/>
              </w:rPr>
              <w:t>завдань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видавничої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діяльності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у </w:t>
            </w:r>
            <w:proofErr w:type="spellStart"/>
            <w:r w:rsidRPr="007B60FE">
              <w:rPr>
                <w:color w:val="000000"/>
                <w:lang w:eastAsia="en-US"/>
              </w:rPr>
              <w:t>сучасних</w:t>
            </w:r>
            <w:proofErr w:type="spellEnd"/>
            <w:r w:rsidRPr="007B60FE">
              <w:rPr>
                <w:color w:val="000000"/>
                <w:lang w:eastAsia="en-US"/>
              </w:rPr>
              <w:t xml:space="preserve"> </w:t>
            </w:r>
            <w:proofErr w:type="spellStart"/>
            <w:r w:rsidRPr="007B60FE">
              <w:rPr>
                <w:color w:val="000000"/>
                <w:lang w:eastAsia="en-US"/>
              </w:rPr>
              <w:t>умовах</w:t>
            </w:r>
            <w:proofErr w:type="spellEnd"/>
            <w:r w:rsidRPr="007B60FE">
              <w:t xml:space="preserve">. </w:t>
            </w:r>
            <w:r w:rsidR="00630AD4" w:rsidRPr="00BA7581">
              <w:rPr>
                <w:sz w:val="22"/>
                <w:szCs w:val="22"/>
                <w:lang w:val="uk-UA"/>
              </w:rPr>
              <w:t xml:space="preserve">Сучасному магістрантові </w:t>
            </w:r>
            <w:r w:rsidR="00630AD4">
              <w:rPr>
                <w:sz w:val="22"/>
                <w:szCs w:val="22"/>
                <w:lang w:val="uk-UA"/>
              </w:rPr>
              <w:t xml:space="preserve">та фахівцю медіа </w:t>
            </w:r>
            <w:r w:rsidR="00630AD4" w:rsidRPr="00BA7581">
              <w:rPr>
                <w:sz w:val="22"/>
                <w:szCs w:val="22"/>
                <w:lang w:val="uk-UA"/>
              </w:rPr>
              <w:t xml:space="preserve">необхідно </w:t>
            </w:r>
            <w:r w:rsidR="00630AD4">
              <w:rPr>
                <w:sz w:val="22"/>
                <w:szCs w:val="22"/>
                <w:lang w:val="uk-UA"/>
              </w:rPr>
              <w:t xml:space="preserve">охопити кілька складових 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едитології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Едитологія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 – це прикладна суспільно-</w:t>
            </w:r>
            <w:proofErr w:type="spellStart"/>
            <w:r w:rsidR="00630AD4">
              <w:rPr>
                <w:sz w:val="22"/>
                <w:szCs w:val="22"/>
                <w:lang w:val="uk-UA"/>
              </w:rPr>
              <w:t>інформологічна</w:t>
            </w:r>
            <w:proofErr w:type="spellEnd"/>
            <w:r w:rsidR="00630AD4">
              <w:rPr>
                <w:sz w:val="22"/>
                <w:szCs w:val="22"/>
                <w:lang w:val="uk-UA"/>
              </w:rPr>
              <w:t xml:space="preserve"> наука, яка досліджує методологічні засади готування повідомлень у процесі їх публікування (оприлюднення) ЗМІ.</w:t>
            </w:r>
          </w:p>
          <w:p w:rsidR="006F1DE7" w:rsidRDefault="00E65FA5" w:rsidP="00E65FA5">
            <w:pPr>
              <w:spacing w:after="160" w:line="259" w:lineRule="auto"/>
              <w:jc w:val="both"/>
            </w:pPr>
            <w:r w:rsidRPr="007B60FE">
              <w:t xml:space="preserve">Професія </w:t>
            </w:r>
            <w:proofErr w:type="spellStart"/>
            <w:r w:rsidRPr="007B60FE">
              <w:t>журналіста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унікальна</w:t>
            </w:r>
            <w:proofErr w:type="spellEnd"/>
            <w:r w:rsidRPr="007B60FE">
              <w:t xml:space="preserve"> за </w:t>
            </w:r>
            <w:proofErr w:type="spellStart"/>
            <w:r w:rsidRPr="007B60FE">
              <w:t>своєю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специфікою</w:t>
            </w:r>
            <w:proofErr w:type="spellEnd"/>
            <w:r w:rsidRPr="007B60FE">
              <w:t>, коли треба бу</w:t>
            </w:r>
            <w:r>
              <w:t xml:space="preserve">ти </w:t>
            </w:r>
            <w:proofErr w:type="spellStart"/>
            <w:r>
              <w:t>ерудитом</w:t>
            </w:r>
            <w:proofErr w:type="spellEnd"/>
            <w:r>
              <w:t xml:space="preserve"> у </w:t>
            </w:r>
            <w:proofErr w:type="spellStart"/>
            <w:r>
              <w:t>багатьох</w:t>
            </w:r>
            <w:proofErr w:type="spellEnd"/>
            <w:r>
              <w:t xml:space="preserve"> </w:t>
            </w:r>
            <w:proofErr w:type="spellStart"/>
            <w:r>
              <w:t>галузях</w:t>
            </w:r>
            <w:proofErr w:type="spellEnd"/>
            <w:r>
              <w:t xml:space="preserve">. </w:t>
            </w:r>
            <w:proofErr w:type="spellStart"/>
            <w:r>
              <w:t>Виробничі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ЗМІ </w:t>
            </w:r>
            <w:proofErr w:type="spellStart"/>
            <w:r>
              <w:t>поділяють</w:t>
            </w:r>
            <w:proofErr w:type="spellEnd"/>
            <w:r>
              <w:t xml:space="preserve"> на три </w:t>
            </w:r>
            <w:proofErr w:type="spellStart"/>
            <w:r>
              <w:t>групи</w:t>
            </w:r>
            <w:proofErr w:type="spellEnd"/>
            <w:r>
              <w:t xml:space="preserve">: а)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створенням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; б)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з </w:t>
            </w:r>
            <w:proofErr w:type="spellStart"/>
            <w:r>
              <w:t>редагуванням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; в) </w:t>
            </w:r>
            <w:proofErr w:type="spellStart"/>
            <w:r>
              <w:t>функції</w:t>
            </w:r>
            <w:proofErr w:type="spellEnd"/>
            <w:r>
              <w:t xml:space="preserve">, </w:t>
            </w:r>
            <w:proofErr w:type="spellStart"/>
            <w:r>
              <w:t>пов’язані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створенням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 (в основному </w:t>
            </w:r>
            <w:proofErr w:type="spellStart"/>
            <w:r>
              <w:t>журналісти</w:t>
            </w:r>
            <w:proofErr w:type="spellEnd"/>
            <w:r>
              <w:t xml:space="preserve">, </w:t>
            </w:r>
            <w:proofErr w:type="spellStart"/>
            <w:r>
              <w:t>автори</w:t>
            </w:r>
            <w:proofErr w:type="spellEnd"/>
            <w:r>
              <w:t xml:space="preserve">), з </w:t>
            </w:r>
            <w:proofErr w:type="spellStart"/>
            <w:r>
              <w:t>редагуванням</w:t>
            </w:r>
            <w:proofErr w:type="spellEnd"/>
            <w:r>
              <w:t xml:space="preserve"> (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називають</w:t>
            </w:r>
            <w:proofErr w:type="spellEnd"/>
            <w:r>
              <w:t xml:space="preserve"> редакторами), з </w:t>
            </w:r>
            <w:proofErr w:type="spellStart"/>
            <w:r>
              <w:t>організацією</w:t>
            </w:r>
            <w:proofErr w:type="spellEnd"/>
            <w:r>
              <w:t xml:space="preserve"> </w:t>
            </w:r>
            <w:proofErr w:type="spellStart"/>
            <w:r>
              <w:t>видавання</w:t>
            </w:r>
            <w:proofErr w:type="spellEnd"/>
            <w:r>
              <w:t xml:space="preserve"> </w:t>
            </w:r>
            <w:proofErr w:type="spellStart"/>
            <w:r>
              <w:t>видань</w:t>
            </w:r>
            <w:proofErr w:type="spellEnd"/>
            <w:r>
              <w:t xml:space="preserve"> (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називають</w:t>
            </w:r>
            <w:proofErr w:type="spellEnd"/>
            <w:r>
              <w:t xml:space="preserve"> </w:t>
            </w:r>
            <w:proofErr w:type="spellStart"/>
            <w:r>
              <w:t>видавцями</w:t>
            </w:r>
            <w:proofErr w:type="spellEnd"/>
            <w:r>
              <w:t xml:space="preserve">), а </w:t>
            </w:r>
            <w:proofErr w:type="spellStart"/>
            <w:r>
              <w:t>також</w:t>
            </w:r>
            <w:proofErr w:type="spellEnd"/>
            <w:r>
              <w:t xml:space="preserve"> тих, </w:t>
            </w:r>
            <w:proofErr w:type="spellStart"/>
            <w:r>
              <w:t>хто</w:t>
            </w:r>
            <w:proofErr w:type="spellEnd"/>
            <w:r>
              <w:t xml:space="preserve"> </w:t>
            </w:r>
            <w:proofErr w:type="spellStart"/>
            <w:r>
              <w:t>одночасно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. </w:t>
            </w:r>
            <w:r w:rsidRPr="007B60FE">
              <w:t xml:space="preserve">Все </w:t>
            </w:r>
            <w:proofErr w:type="spellStart"/>
            <w:r w:rsidRPr="007B60FE">
              <w:t>це</w:t>
            </w:r>
            <w:proofErr w:type="spellEnd"/>
            <w:r w:rsidRPr="007B60FE">
              <w:t xml:space="preserve"> </w:t>
            </w:r>
            <w:proofErr w:type="spellStart"/>
            <w:r w:rsidRPr="007B60FE">
              <w:t>накладає</w:t>
            </w:r>
            <w:proofErr w:type="spellEnd"/>
            <w:r w:rsidRPr="007B60FE">
              <w:t xml:space="preserve"> на</w:t>
            </w:r>
            <w:r>
              <w:t xml:space="preserve"> </w:t>
            </w:r>
            <w:proofErr w:type="spellStart"/>
            <w:r>
              <w:t>журналіста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та 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обов'язки</w:t>
            </w:r>
            <w:proofErr w:type="spellEnd"/>
            <w:r>
              <w:t>.</w:t>
            </w:r>
            <w:r w:rsidRPr="007B60FE">
              <w:t xml:space="preserve"> </w:t>
            </w:r>
          </w:p>
          <w:p w:rsidR="00C67355" w:rsidRPr="00E65FA5" w:rsidRDefault="00E33C50" w:rsidP="00C42D7D">
            <w:pPr>
              <w:spacing w:after="160" w:line="259" w:lineRule="auto"/>
              <w:jc w:val="both"/>
            </w:pPr>
            <w:r w:rsidRPr="002926A9">
              <w:rPr>
                <w:i/>
                <w:lang w:val="uk-UA"/>
              </w:rPr>
              <w:t>Особливості дисципліни</w:t>
            </w:r>
            <w:r w:rsidR="00E65FA5">
              <w:rPr>
                <w:i/>
                <w:lang w:val="uk-UA"/>
              </w:rPr>
              <w:t>:</w:t>
            </w:r>
            <w:r w:rsidR="00E65FA5" w:rsidRPr="00FA3E13">
              <w:rPr>
                <w:lang w:val="uk-UA"/>
              </w:rPr>
              <w:t xml:space="preserve"> </w:t>
            </w:r>
            <w:r w:rsidR="00FA3E13" w:rsidRPr="00FA3E13">
              <w:rPr>
                <w:lang w:val="uk-UA"/>
              </w:rPr>
              <w:t>здобути</w:t>
            </w:r>
            <w:r w:rsidR="00FA3E13">
              <w:rPr>
                <w:i/>
                <w:lang w:val="uk-UA"/>
              </w:rPr>
              <w:t xml:space="preserve"> </w:t>
            </w:r>
            <w:r w:rsidR="00E65FA5">
              <w:rPr>
                <w:i/>
                <w:lang w:val="uk-UA"/>
              </w:rPr>
              <w:t>з</w:t>
            </w:r>
            <w:r w:rsidR="00E65FA5" w:rsidRPr="007B60FE">
              <w:rPr>
                <w:color w:val="000000"/>
              </w:rPr>
              <w:t xml:space="preserve">нання </w:t>
            </w:r>
            <w:proofErr w:type="spellStart"/>
            <w:r w:rsidR="00E65FA5" w:rsidRPr="007B60FE">
              <w:rPr>
                <w:color w:val="000000"/>
              </w:rPr>
              <w:t>закономірностей</w:t>
            </w:r>
            <w:proofErr w:type="spellEnd"/>
            <w:r w:rsidR="00E65FA5" w:rsidRPr="007B60FE">
              <w:rPr>
                <w:color w:val="000000"/>
              </w:rPr>
              <w:t xml:space="preserve"> та </w:t>
            </w:r>
            <w:proofErr w:type="spellStart"/>
            <w:r w:rsidR="00E65FA5" w:rsidRPr="007B60FE">
              <w:rPr>
                <w:color w:val="000000"/>
              </w:rPr>
              <w:t>особливостей</w:t>
            </w:r>
            <w:proofErr w:type="spellEnd"/>
            <w:r w:rsidR="00E65FA5" w:rsidRPr="007B60FE">
              <w:rPr>
                <w:color w:val="000000"/>
              </w:rPr>
              <w:t xml:space="preserve">  </w:t>
            </w:r>
            <w:proofErr w:type="spellStart"/>
            <w:r w:rsidR="00E65FA5" w:rsidRPr="007B60FE">
              <w:rPr>
                <w:color w:val="000000"/>
              </w:rPr>
              <w:t>породження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r w:rsidR="00C42D7D">
              <w:rPr>
                <w:color w:val="000000"/>
              </w:rPr>
              <w:t xml:space="preserve">й </w:t>
            </w:r>
            <w:proofErr w:type="spellStart"/>
            <w:r w:rsidR="00C42D7D">
              <w:rPr>
                <w:color w:val="000000"/>
              </w:rPr>
              <w:t>створення</w:t>
            </w:r>
            <w:proofErr w:type="spellEnd"/>
            <w:r w:rsidR="00C42D7D">
              <w:rPr>
                <w:color w:val="000000"/>
              </w:rPr>
              <w:t xml:space="preserve"> </w:t>
            </w:r>
            <w:proofErr w:type="spellStart"/>
            <w:r w:rsidR="00C42D7D">
              <w:rPr>
                <w:color w:val="000000"/>
              </w:rPr>
              <w:t>текстів</w:t>
            </w:r>
            <w:proofErr w:type="spellEnd"/>
            <w:r w:rsidR="00C42D7D">
              <w:rPr>
                <w:color w:val="000000"/>
              </w:rPr>
              <w:t>,</w:t>
            </w:r>
            <w:r w:rsidR="00C42D7D">
              <w:rPr>
                <w:color w:val="000000"/>
                <w:lang w:val="uk-UA"/>
              </w:rPr>
              <w:t xml:space="preserve"> формування</w:t>
            </w:r>
            <w:r w:rsidR="00C42D7D">
              <w:rPr>
                <w:color w:val="000000"/>
              </w:rPr>
              <w:t xml:space="preserve"> видань,</w:t>
            </w:r>
            <w:r w:rsidR="00C42D7D">
              <w:rPr>
                <w:color w:val="000000"/>
                <w:lang w:val="uk-UA"/>
              </w:rPr>
              <w:t xml:space="preserve"> управління редакціями і </w:t>
            </w:r>
            <w:r w:rsidR="00C42D7D">
              <w:rPr>
                <w:color w:val="000000"/>
              </w:rPr>
              <w:t>в</w:t>
            </w:r>
            <w:r w:rsidR="00E65FA5" w:rsidRPr="007B60FE">
              <w:rPr>
                <w:color w:val="000000"/>
              </w:rPr>
              <w:t>идавництв</w:t>
            </w:r>
            <w:r w:rsidR="00C42D7D">
              <w:rPr>
                <w:color w:val="000000"/>
                <w:lang w:val="uk-UA"/>
              </w:rPr>
              <w:t>ами</w:t>
            </w:r>
            <w:r w:rsidR="00FA3E13">
              <w:rPr>
                <w:color w:val="000000"/>
                <w:lang w:val="uk-UA"/>
              </w:rPr>
              <w:t>, які</w:t>
            </w:r>
            <w:r w:rsidR="00E65FA5" w:rsidRPr="007B60FE">
              <w:rPr>
                <w:color w:val="000000"/>
              </w:rPr>
              <w:t xml:space="preserve"> необхідн</w:t>
            </w:r>
            <w:r w:rsidR="00FA3E13">
              <w:rPr>
                <w:color w:val="000000"/>
                <w:lang w:val="uk-UA"/>
              </w:rPr>
              <w:t>і</w:t>
            </w:r>
            <w:r w:rsidR="00E65FA5" w:rsidRPr="007B60FE">
              <w:rPr>
                <w:color w:val="000000"/>
              </w:rPr>
              <w:t xml:space="preserve"> для </w:t>
            </w:r>
            <w:r w:rsidR="00E65FA5">
              <w:rPr>
                <w:color w:val="000000"/>
                <w:lang w:val="uk-UA"/>
              </w:rPr>
              <w:t>сучасного</w:t>
            </w:r>
            <w:r w:rsidR="00E65FA5" w:rsidRPr="007B60FE">
              <w:rPr>
                <w:color w:val="000000"/>
              </w:rPr>
              <w:t xml:space="preserve"> фахівця </w:t>
            </w:r>
            <w:r w:rsidR="00E65FA5">
              <w:rPr>
                <w:color w:val="000000"/>
                <w:lang w:val="uk-UA"/>
              </w:rPr>
              <w:t>медіаринку</w:t>
            </w:r>
            <w:r w:rsidR="00E65FA5" w:rsidRPr="007B60FE">
              <w:rPr>
                <w:color w:val="000000"/>
              </w:rPr>
              <w:t xml:space="preserve">.  Разом </w:t>
            </w:r>
            <w:proofErr w:type="spellStart"/>
            <w:r w:rsidR="00E65FA5" w:rsidRPr="007B60FE">
              <w:rPr>
                <w:color w:val="000000"/>
              </w:rPr>
              <w:t>із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тим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журналістові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необхідно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вміти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аналізувати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>
              <w:rPr>
                <w:color w:val="000000"/>
              </w:rPr>
              <w:t>видавничу</w:t>
            </w:r>
            <w:proofErr w:type="spellEnd"/>
            <w:r w:rsidR="00E65FA5">
              <w:rPr>
                <w:color w:val="000000"/>
              </w:rPr>
              <w:t xml:space="preserve"> справу </w:t>
            </w:r>
            <w:proofErr w:type="spellStart"/>
            <w:r w:rsidR="00E65FA5">
              <w:rPr>
                <w:color w:val="000000"/>
              </w:rPr>
              <w:t>світу</w:t>
            </w:r>
            <w:proofErr w:type="spellEnd"/>
            <w:r w:rsidR="00E65FA5">
              <w:rPr>
                <w:color w:val="000000"/>
              </w:rPr>
              <w:t xml:space="preserve"> та </w:t>
            </w:r>
            <w:proofErr w:type="spellStart"/>
            <w:r w:rsidR="00E65FA5">
              <w:rPr>
                <w:color w:val="000000"/>
              </w:rPr>
              <w:t>України</w:t>
            </w:r>
            <w:proofErr w:type="spellEnd"/>
            <w:r w:rsidR="00E65FA5">
              <w:rPr>
                <w:color w:val="000000"/>
              </w:rPr>
              <w:t>.</w:t>
            </w:r>
            <w:r w:rsidR="00E65FA5" w:rsidRPr="007B60FE">
              <w:rPr>
                <w:color w:val="000000"/>
              </w:rPr>
              <w:t xml:space="preserve"> У </w:t>
            </w:r>
            <w:proofErr w:type="spellStart"/>
            <w:r w:rsidR="00E65FA5" w:rsidRPr="007B60FE">
              <w:rPr>
                <w:color w:val="000000"/>
              </w:rPr>
              <w:t>навчальному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курсі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подається</w:t>
            </w:r>
            <w:proofErr w:type="spellEnd"/>
            <w:r w:rsidR="00E65FA5" w:rsidRPr="007B60FE">
              <w:rPr>
                <w:color w:val="000000"/>
              </w:rPr>
              <w:t xml:space="preserve"> детальна </w:t>
            </w:r>
            <w:proofErr w:type="spellStart"/>
            <w:r w:rsidR="00E65FA5" w:rsidRPr="007B60FE">
              <w:rPr>
                <w:color w:val="000000"/>
              </w:rPr>
              <w:t>інформація</w:t>
            </w:r>
            <w:proofErr w:type="spellEnd"/>
            <w:r w:rsidR="00E65FA5" w:rsidRPr="007B60FE">
              <w:rPr>
                <w:color w:val="000000"/>
              </w:rPr>
              <w:t xml:space="preserve"> про </w:t>
            </w:r>
            <w:proofErr w:type="spellStart"/>
            <w:r w:rsidR="00E65FA5" w:rsidRPr="007B60FE">
              <w:rPr>
                <w:color w:val="000000"/>
              </w:rPr>
              <w:t>особливості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видавничих</w:t>
            </w:r>
            <w:proofErr w:type="spellEnd"/>
            <w:r w:rsidR="00E65FA5" w:rsidRPr="007B60FE">
              <w:rPr>
                <w:color w:val="000000"/>
              </w:rPr>
              <w:t xml:space="preserve"> </w:t>
            </w:r>
            <w:proofErr w:type="spellStart"/>
            <w:r w:rsidR="00E65FA5" w:rsidRPr="007B60FE">
              <w:rPr>
                <w:color w:val="000000"/>
              </w:rPr>
              <w:t>процесів</w:t>
            </w:r>
            <w:proofErr w:type="spellEnd"/>
            <w:r w:rsidR="00E65FA5" w:rsidRPr="007B60FE">
              <w:rPr>
                <w:color w:val="000000"/>
              </w:rPr>
              <w:t xml:space="preserve">, </w:t>
            </w:r>
            <w:proofErr w:type="spellStart"/>
            <w:r w:rsidR="00E65FA5" w:rsidRPr="007B60FE">
              <w:rPr>
                <w:color w:val="000000"/>
              </w:rPr>
              <w:t>їхню</w:t>
            </w:r>
            <w:proofErr w:type="spellEnd"/>
            <w:r w:rsidR="00E65FA5" w:rsidRPr="007B60FE">
              <w:rPr>
                <w:color w:val="000000"/>
              </w:rPr>
              <w:t xml:space="preserve"> структуру й </w:t>
            </w:r>
            <w:proofErr w:type="spellStart"/>
            <w:r w:rsidR="00E65FA5" w:rsidRPr="007B60FE">
              <w:rPr>
                <w:color w:val="000000"/>
              </w:rPr>
              <w:t>специфіку</w:t>
            </w:r>
            <w:proofErr w:type="spellEnd"/>
            <w:r w:rsidR="00E65FA5" w:rsidRPr="007B60FE">
              <w:rPr>
                <w:color w:val="000000"/>
              </w:rPr>
              <w:t xml:space="preserve">, а </w:t>
            </w:r>
            <w:proofErr w:type="spellStart"/>
            <w:r w:rsidR="00E65FA5" w:rsidRPr="007B60FE">
              <w:rPr>
                <w:color w:val="000000"/>
              </w:rPr>
              <w:t>також</w:t>
            </w:r>
            <w:proofErr w:type="spellEnd"/>
            <w:r w:rsidR="00E65FA5" w:rsidRPr="007B60FE">
              <w:rPr>
                <w:color w:val="000000"/>
              </w:rPr>
              <w:t xml:space="preserve"> – рекламу та </w:t>
            </w:r>
            <w:proofErr w:type="spellStart"/>
            <w:proofErr w:type="gramStart"/>
            <w:r w:rsidR="00E65FA5">
              <w:rPr>
                <w:color w:val="000000"/>
              </w:rPr>
              <w:t>наслідки</w:t>
            </w:r>
            <w:proofErr w:type="spellEnd"/>
            <w:r w:rsidR="00E65FA5">
              <w:rPr>
                <w:color w:val="000000"/>
              </w:rPr>
              <w:t>.</w:t>
            </w:r>
            <w:r w:rsidR="006F1DE7">
              <w:rPr>
                <w:color w:val="000000"/>
              </w:rPr>
              <w:t xml:space="preserve">  </w:t>
            </w:r>
            <w:r w:rsidR="00E65FA5">
              <w:rPr>
                <w:lang w:val="uk-UA"/>
              </w:rPr>
              <w:t xml:space="preserve"> </w:t>
            </w:r>
            <w:proofErr w:type="gramEnd"/>
            <w:r w:rsidR="00E65FA5">
              <w:rPr>
                <w:lang w:val="uk-UA"/>
              </w:rPr>
              <w:t xml:space="preserve">        </w:t>
            </w:r>
          </w:p>
        </w:tc>
      </w:tr>
      <w:tr w:rsidR="002926A9" w:rsidRPr="007C4F75" w:rsidTr="002926A9">
        <w:trPr>
          <w:trHeight w:val="513"/>
        </w:trPr>
        <w:tc>
          <w:tcPr>
            <w:tcW w:w="9345" w:type="dxa"/>
            <w:gridSpan w:val="10"/>
          </w:tcPr>
          <w:p w:rsidR="002926A9" w:rsidRDefault="002926A9" w:rsidP="002926A9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 3. </w:t>
            </w:r>
            <w:r w:rsidRPr="00134D3B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2926A9" w:rsidRPr="007C4F75" w:rsidTr="00245E9A">
        <w:trPr>
          <w:trHeight w:val="6133"/>
        </w:trPr>
        <w:tc>
          <w:tcPr>
            <w:tcW w:w="9345" w:type="dxa"/>
            <w:gridSpan w:val="10"/>
          </w:tcPr>
          <w:p w:rsidR="00E65FA5" w:rsidRPr="00DC62E6" w:rsidRDefault="00072A76" w:rsidP="00E65FA5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b/>
                <w:lang w:val="uk-UA"/>
              </w:rPr>
            </w:pPr>
            <w:r w:rsidRPr="00134D3B">
              <w:rPr>
                <w:b/>
                <w:lang w:val="uk-UA"/>
              </w:rPr>
              <w:lastRenderedPageBreak/>
              <w:t>Мет</w:t>
            </w:r>
            <w:r>
              <w:rPr>
                <w:b/>
                <w:lang w:val="uk-UA"/>
              </w:rPr>
              <w:t>ою в</w:t>
            </w:r>
            <w:r w:rsidR="00E65FA5">
              <w:rPr>
                <w:b/>
                <w:lang w:val="uk-UA"/>
              </w:rPr>
              <w:t xml:space="preserve">ивчення навчальної дисципліни є </w:t>
            </w:r>
            <w:r w:rsidR="00E65FA5" w:rsidRPr="00D62696">
              <w:rPr>
                <w:sz w:val="22"/>
                <w:szCs w:val="22"/>
              </w:rPr>
              <w:t xml:space="preserve">опанування студентами </w:t>
            </w:r>
            <w:proofErr w:type="spellStart"/>
            <w:r w:rsidR="00E65FA5" w:rsidRPr="00D62696">
              <w:rPr>
                <w:sz w:val="22"/>
                <w:szCs w:val="22"/>
              </w:rPr>
              <w:t>необхідних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теоретичних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основ і </w:t>
            </w:r>
            <w:proofErr w:type="spellStart"/>
            <w:r w:rsidR="00E65FA5" w:rsidRPr="00D62696">
              <w:rPr>
                <w:sz w:val="22"/>
                <w:szCs w:val="22"/>
              </w:rPr>
              <w:t>практичних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proofErr w:type="spellStart"/>
            <w:r w:rsidR="00E65FA5" w:rsidRPr="00D62696">
              <w:rPr>
                <w:sz w:val="22"/>
                <w:szCs w:val="22"/>
              </w:rPr>
              <w:t>навичок</w:t>
            </w:r>
            <w:proofErr w:type="spellEnd"/>
            <w:r w:rsidR="00E65FA5" w:rsidRPr="00D62696">
              <w:rPr>
                <w:sz w:val="22"/>
                <w:szCs w:val="22"/>
              </w:rPr>
              <w:t xml:space="preserve"> </w:t>
            </w:r>
            <w:r w:rsidR="00C42D7D">
              <w:rPr>
                <w:sz w:val="22"/>
                <w:szCs w:val="22"/>
                <w:lang w:val="uk-UA"/>
              </w:rPr>
              <w:t>р</w:t>
            </w:r>
            <w:r w:rsidR="00E22358">
              <w:rPr>
                <w:sz w:val="22"/>
                <w:szCs w:val="22"/>
                <w:lang w:val="uk-UA"/>
              </w:rPr>
              <w:t>е</w:t>
            </w:r>
            <w:r w:rsidR="00C42D7D">
              <w:rPr>
                <w:sz w:val="22"/>
                <w:szCs w:val="22"/>
                <w:lang w:val="uk-UA"/>
              </w:rPr>
              <w:t>дакційно-</w:t>
            </w:r>
            <w:r w:rsidR="00E65FA5" w:rsidRPr="00D62696">
              <w:rPr>
                <w:sz w:val="22"/>
                <w:szCs w:val="22"/>
              </w:rPr>
              <w:t xml:space="preserve">видавничої </w:t>
            </w:r>
            <w:proofErr w:type="spellStart"/>
            <w:r w:rsidR="00E65FA5" w:rsidRPr="00D62696">
              <w:rPr>
                <w:sz w:val="22"/>
                <w:szCs w:val="22"/>
              </w:rPr>
              <w:t>діяльності</w:t>
            </w:r>
            <w:proofErr w:type="spellEnd"/>
            <w:r w:rsidR="00E65FA5">
              <w:rPr>
                <w:sz w:val="22"/>
                <w:szCs w:val="22"/>
              </w:rPr>
              <w:t>.</w:t>
            </w:r>
            <w:r w:rsidR="00DC62E6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DC62E6" w:rsidRPr="00DC62E6">
              <w:rPr>
                <w:color w:val="333333"/>
                <w:shd w:val="clear" w:color="auto" w:fill="FFFFFF"/>
              </w:rPr>
              <w:t xml:space="preserve">Розглянути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інфографіку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як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сучасний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спосіб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подання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інформації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з'ясувати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специфіку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застосування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інформаційних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C62E6" w:rsidRPr="00DC62E6">
              <w:rPr>
                <w:color w:val="333333"/>
                <w:shd w:val="clear" w:color="auto" w:fill="FFFFFF"/>
              </w:rPr>
              <w:t>малюнків</w:t>
            </w:r>
            <w:proofErr w:type="spellEnd"/>
            <w:r w:rsidR="00DC62E6" w:rsidRPr="00DC62E6">
              <w:rPr>
                <w:color w:val="333333"/>
                <w:shd w:val="clear" w:color="auto" w:fill="FFFFFF"/>
              </w:rPr>
              <w:t xml:space="preserve"> </w:t>
            </w:r>
            <w:proofErr w:type="gramStart"/>
            <w:r w:rsidR="00DC62E6" w:rsidRPr="00DC62E6">
              <w:rPr>
                <w:color w:val="333333"/>
                <w:shd w:val="clear" w:color="auto" w:fill="FFFFFF"/>
              </w:rPr>
              <w:t>у текстах</w:t>
            </w:r>
            <w:proofErr w:type="gramEnd"/>
            <w:r w:rsidR="00DC62E6" w:rsidRPr="00DC62E6">
              <w:rPr>
                <w:color w:val="333333"/>
                <w:shd w:val="clear" w:color="auto" w:fill="FFFFFF"/>
              </w:rPr>
              <w:t xml:space="preserve"> ЗМІ.</w:t>
            </w:r>
          </w:p>
          <w:p w:rsidR="00072A76" w:rsidRPr="00EB62AB" w:rsidRDefault="00072A76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З</w:t>
            </w:r>
            <w:r w:rsidRPr="00EB62AB">
              <w:rPr>
                <w:color w:val="000000"/>
              </w:rPr>
              <w:t>’</w:t>
            </w:r>
            <w:r w:rsidRPr="00EB62AB">
              <w:rPr>
                <w:color w:val="000000"/>
                <w:lang w:val="uk-UA"/>
              </w:rPr>
              <w:t xml:space="preserve">ясувати основні поняття і складові </w:t>
            </w:r>
            <w:r w:rsidR="00C42D7D">
              <w:rPr>
                <w:color w:val="000000"/>
                <w:lang w:val="uk-UA"/>
              </w:rPr>
              <w:t>видавничої справи.</w:t>
            </w:r>
          </w:p>
          <w:p w:rsidR="00072A76" w:rsidRPr="00EB62AB" w:rsidRDefault="00072A76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Сформувати у студента здатності розуміти </w:t>
            </w:r>
            <w:r w:rsidR="00C42D7D">
              <w:rPr>
                <w:color w:val="000000"/>
                <w:lang w:val="uk-UA"/>
              </w:rPr>
              <w:t>будову та типологію видавничої продукції.</w:t>
            </w:r>
          </w:p>
          <w:p w:rsidR="00072A76" w:rsidRPr="00952CAE" w:rsidRDefault="00072A76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О</w:t>
            </w:r>
            <w:r w:rsidRPr="00EB62AB">
              <w:rPr>
                <w:color w:val="000000"/>
              </w:rPr>
              <w:t>володі</w:t>
            </w:r>
            <w:r w:rsidRPr="00EB62AB">
              <w:rPr>
                <w:color w:val="000000"/>
                <w:lang w:val="uk-UA"/>
              </w:rPr>
              <w:t xml:space="preserve">ти </w:t>
            </w:r>
            <w:r w:rsidR="00C42D7D">
              <w:rPr>
                <w:color w:val="000000"/>
                <w:lang w:val="uk-UA"/>
              </w:rPr>
              <w:t>знаннями організації видавничої справи в Україні та світі.</w:t>
            </w:r>
          </w:p>
          <w:p w:rsidR="00072A76" w:rsidRPr="00952CAE" w:rsidRDefault="00072A76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>Виробити вміння застосовувати їх на практиці</w:t>
            </w:r>
            <w:r w:rsidR="00C42D7D">
              <w:rPr>
                <w:color w:val="000000"/>
                <w:lang w:val="uk-UA"/>
              </w:rPr>
              <w:t>.</w:t>
            </w:r>
          </w:p>
          <w:p w:rsidR="00952CAE" w:rsidRPr="00952CAE" w:rsidRDefault="00952CAE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color w:val="000000"/>
                <w:lang w:val="uk-UA"/>
              </w:rPr>
              <w:t>Ознайомитися з нормативними документами видавничої справи.</w:t>
            </w:r>
          </w:p>
          <w:p w:rsidR="00EB62AB" w:rsidRPr="00EB62AB" w:rsidRDefault="00072A76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Сформувати розуміння </w:t>
            </w:r>
            <w:r w:rsidR="00952CAE">
              <w:rPr>
                <w:color w:val="000000"/>
                <w:lang w:val="uk-UA"/>
              </w:rPr>
              <w:t>ролі видавництв, редакцій для суспільства.</w:t>
            </w:r>
          </w:p>
          <w:p w:rsidR="00A711B9" w:rsidRPr="00A711B9" w:rsidRDefault="00072A76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 w:rsidRPr="00EB62AB">
              <w:rPr>
                <w:color w:val="000000"/>
                <w:lang w:val="uk-UA"/>
              </w:rPr>
              <w:t xml:space="preserve">Виробити вміння </w:t>
            </w:r>
            <w:proofErr w:type="spellStart"/>
            <w:r w:rsidR="00952CAE">
              <w:rPr>
                <w:color w:val="000000"/>
                <w:lang w:val="uk-UA"/>
              </w:rPr>
              <w:t>комп</w:t>
            </w:r>
            <w:proofErr w:type="spellEnd"/>
            <w:r w:rsidR="00952CAE" w:rsidRPr="00952CAE">
              <w:rPr>
                <w:color w:val="000000"/>
              </w:rPr>
              <w:t>’</w:t>
            </w:r>
            <w:r w:rsidR="00952CAE">
              <w:rPr>
                <w:color w:val="000000"/>
                <w:lang w:val="uk-UA"/>
              </w:rPr>
              <w:t>ютеризації видавничої діяльності.</w:t>
            </w:r>
          </w:p>
          <w:p w:rsidR="00A711B9" w:rsidRPr="00A711B9" w:rsidRDefault="00A711B9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t>У</w:t>
            </w:r>
            <w:r w:rsidRPr="00A711B9">
              <w:t>загальнити теорети</w:t>
            </w:r>
            <w:r>
              <w:t xml:space="preserve">чні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</w:t>
            </w:r>
            <w:proofErr w:type="spellStart"/>
            <w:r>
              <w:t>інфографіки</w:t>
            </w:r>
            <w:proofErr w:type="spellEnd"/>
            <w:r>
              <w:t>.</w:t>
            </w:r>
          </w:p>
          <w:p w:rsidR="00A711B9" w:rsidRPr="00A711B9" w:rsidRDefault="00A711B9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lang w:val="uk-UA"/>
              </w:rPr>
              <w:t>Пр</w:t>
            </w:r>
            <w:r w:rsidRPr="00A711B9">
              <w:t xml:space="preserve">остежити </w:t>
            </w:r>
            <w:proofErr w:type="spellStart"/>
            <w:r w:rsidRPr="00A711B9">
              <w:t>застосуванн</w:t>
            </w:r>
            <w:r>
              <w:t>я</w:t>
            </w:r>
            <w:proofErr w:type="spellEnd"/>
            <w:r>
              <w:t xml:space="preserve"> </w:t>
            </w:r>
            <w:proofErr w:type="spellStart"/>
            <w:r>
              <w:t>інфографіки</w:t>
            </w:r>
            <w:proofErr w:type="spellEnd"/>
            <w:r>
              <w:t xml:space="preserve"> у </w:t>
            </w:r>
            <w:proofErr w:type="spellStart"/>
            <w:r>
              <w:t>вітчизняних</w:t>
            </w:r>
            <w:proofErr w:type="spellEnd"/>
            <w:r>
              <w:t xml:space="preserve"> ЗМІ.</w:t>
            </w:r>
          </w:p>
          <w:p w:rsidR="00A711B9" w:rsidRPr="00A711B9" w:rsidRDefault="00A711B9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proofErr w:type="spellStart"/>
            <w:r>
              <w:t>В</w:t>
            </w:r>
            <w:r w:rsidRPr="00A711B9">
              <w:t>изначити</w:t>
            </w:r>
            <w:proofErr w:type="spellEnd"/>
            <w:r w:rsidRPr="00A711B9">
              <w:t xml:space="preserve"> </w:t>
            </w:r>
            <w:proofErr w:type="spellStart"/>
            <w:r w:rsidRPr="00A711B9">
              <w:t>переваги</w:t>
            </w:r>
            <w:proofErr w:type="spellEnd"/>
            <w:r w:rsidRPr="00A711B9">
              <w:t xml:space="preserve"> </w:t>
            </w:r>
            <w:proofErr w:type="spellStart"/>
            <w:r w:rsidRPr="00A711B9">
              <w:t>інфографіки</w:t>
            </w:r>
            <w:proofErr w:type="spellEnd"/>
            <w:r w:rsidRPr="00A711B9">
              <w:t xml:space="preserve"> в </w:t>
            </w:r>
            <w:proofErr w:type="spellStart"/>
            <w:r w:rsidRPr="00A711B9">
              <w:t>журналістиці</w:t>
            </w:r>
            <w:proofErr w:type="spellEnd"/>
            <w:r w:rsidRPr="00A711B9">
              <w:t>;</w:t>
            </w:r>
          </w:p>
          <w:p w:rsidR="00A711B9" w:rsidRPr="00A711B9" w:rsidRDefault="00A711B9" w:rsidP="00A711B9">
            <w:pPr>
              <w:pStyle w:val="a5"/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rPr>
                <w:color w:val="000000"/>
              </w:rPr>
            </w:pPr>
            <w:r>
              <w:rPr>
                <w:lang w:val="uk-UA"/>
              </w:rPr>
              <w:t>П</w:t>
            </w:r>
            <w:r w:rsidRPr="00A711B9">
              <w:t xml:space="preserve">рактикувати </w:t>
            </w:r>
            <w:proofErr w:type="spellStart"/>
            <w:r w:rsidRPr="00A711B9">
              <w:t>створення</w:t>
            </w:r>
            <w:proofErr w:type="spellEnd"/>
            <w:r w:rsidRPr="00A711B9">
              <w:t xml:space="preserve"> </w:t>
            </w:r>
            <w:proofErr w:type="spellStart"/>
            <w:r w:rsidRPr="00A711B9">
              <w:t>інфографіки</w:t>
            </w:r>
            <w:proofErr w:type="spellEnd"/>
            <w:r w:rsidRPr="00A711B9">
              <w:t xml:space="preserve"> за </w:t>
            </w:r>
            <w:proofErr w:type="spellStart"/>
            <w:r w:rsidRPr="00A711B9">
              <w:t>поданим</w:t>
            </w:r>
            <w:proofErr w:type="spellEnd"/>
            <w:r w:rsidRPr="00A711B9">
              <w:t xml:space="preserve"> текстом</w:t>
            </w:r>
            <w:r>
              <w:t>.</w:t>
            </w:r>
          </w:p>
          <w:p w:rsidR="00072A76" w:rsidRPr="00134D3B" w:rsidRDefault="00072A76" w:rsidP="00072A76">
            <w:pPr>
              <w:tabs>
                <w:tab w:val="left" w:pos="3900"/>
              </w:tabs>
              <w:ind w:firstLine="709"/>
              <w:jc w:val="both"/>
              <w:rPr>
                <w:b/>
                <w:bCs/>
                <w:color w:val="000000"/>
              </w:rPr>
            </w:pPr>
          </w:p>
          <w:p w:rsidR="00072A76" w:rsidRPr="00134D3B" w:rsidRDefault="00072A76" w:rsidP="00072A76">
            <w:pPr>
              <w:ind w:firstLine="540"/>
              <w:jc w:val="both"/>
              <w:rPr>
                <w:color w:val="000000"/>
                <w:lang w:val="uk-UA"/>
              </w:rPr>
            </w:pPr>
            <w:r w:rsidRPr="00134D3B">
              <w:rPr>
                <w:color w:val="000000"/>
                <w:lang w:val="uk-UA"/>
              </w:rPr>
              <w:t xml:space="preserve">Основними </w:t>
            </w:r>
            <w:r w:rsidRPr="00134D3B">
              <w:rPr>
                <w:b/>
                <w:color w:val="000000"/>
                <w:lang w:val="uk-UA"/>
              </w:rPr>
              <w:t>цілями</w:t>
            </w:r>
            <w:r w:rsidRPr="00134D3B">
              <w:rPr>
                <w:color w:val="000000"/>
                <w:lang w:val="uk-UA"/>
              </w:rPr>
              <w:t xml:space="preserve"> дисципліни  є: </w:t>
            </w:r>
          </w:p>
          <w:p w:rsidR="00072A76" w:rsidRPr="00072A76" w:rsidRDefault="00072A76" w:rsidP="00A711B9">
            <w:pPr>
              <w:pStyle w:val="a5"/>
              <w:numPr>
                <w:ilvl w:val="0"/>
                <w:numId w:val="30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>розуміння специфіки</w:t>
            </w:r>
            <w:r w:rsidRPr="00072A76">
              <w:rPr>
                <w:color w:val="000000"/>
              </w:rPr>
              <w:t xml:space="preserve"> </w:t>
            </w:r>
            <w:r w:rsidR="003A7D87">
              <w:rPr>
                <w:color w:val="000000"/>
                <w:lang w:val="uk-UA"/>
              </w:rPr>
              <w:t>видавничої справи України та світу</w:t>
            </w:r>
            <w:r w:rsidRPr="00072A76">
              <w:rPr>
                <w:color w:val="000000"/>
                <w:lang w:val="uk-UA"/>
              </w:rPr>
              <w:t>;</w:t>
            </w:r>
          </w:p>
          <w:p w:rsidR="003A7D87" w:rsidRDefault="00072A76" w:rsidP="00A711B9">
            <w:pPr>
              <w:pStyle w:val="a5"/>
              <w:numPr>
                <w:ilvl w:val="0"/>
                <w:numId w:val="30"/>
              </w:numPr>
              <w:jc w:val="both"/>
              <w:rPr>
                <w:color w:val="000000"/>
                <w:lang w:val="uk-UA"/>
              </w:rPr>
            </w:pPr>
            <w:r w:rsidRPr="00072A76">
              <w:rPr>
                <w:color w:val="000000"/>
                <w:lang w:val="uk-UA"/>
              </w:rPr>
              <w:t xml:space="preserve">засвоєння особливостей </w:t>
            </w:r>
            <w:r w:rsidR="003A7D87">
              <w:rPr>
                <w:color w:val="000000"/>
                <w:lang w:val="uk-UA"/>
              </w:rPr>
              <w:t>написання та формування журналістських матеріалів,</w:t>
            </w:r>
          </w:p>
          <w:p w:rsidR="00952CAE" w:rsidRDefault="003A7D87" w:rsidP="003A7D87">
            <w:pPr>
              <w:ind w:left="360"/>
              <w:jc w:val="both"/>
              <w:rPr>
                <w:color w:val="000000"/>
                <w:lang w:val="uk-UA"/>
              </w:rPr>
            </w:pPr>
            <w:r w:rsidRPr="003A7D87">
              <w:rPr>
                <w:color w:val="000000"/>
                <w:lang w:val="uk-UA"/>
              </w:rPr>
              <w:t xml:space="preserve"> - </w:t>
            </w:r>
            <w:r>
              <w:rPr>
                <w:color w:val="000000"/>
                <w:lang w:val="uk-UA"/>
              </w:rPr>
              <w:t xml:space="preserve"> </w:t>
            </w:r>
            <w:r w:rsidRPr="003A7D87">
              <w:rPr>
                <w:color w:val="000000"/>
                <w:lang w:val="uk-UA"/>
              </w:rPr>
              <w:t xml:space="preserve">набути практичних навичок </w:t>
            </w:r>
            <w:r w:rsidR="00A711B9">
              <w:rPr>
                <w:color w:val="000000"/>
                <w:lang w:val="uk-UA"/>
              </w:rPr>
              <w:t xml:space="preserve">створення дизайну видань, </w:t>
            </w:r>
            <w:r w:rsidRPr="003A7D87">
              <w:rPr>
                <w:color w:val="000000"/>
                <w:lang w:val="uk-UA"/>
              </w:rPr>
              <w:t>редагува</w:t>
            </w:r>
            <w:r w:rsidR="00952CAE">
              <w:rPr>
                <w:color w:val="000000"/>
                <w:lang w:val="uk-UA"/>
              </w:rPr>
              <w:t>ння текстів</w:t>
            </w:r>
            <w:r w:rsidRPr="003A7D87">
              <w:rPr>
                <w:color w:val="000000"/>
                <w:lang w:val="uk-UA"/>
              </w:rPr>
              <w:t>, верста</w:t>
            </w:r>
            <w:r w:rsidR="00952CAE">
              <w:rPr>
                <w:color w:val="000000"/>
                <w:lang w:val="uk-UA"/>
              </w:rPr>
              <w:t xml:space="preserve">ння газетних, журнальних  та книжкових </w:t>
            </w:r>
            <w:r w:rsidR="00A711B9">
              <w:rPr>
                <w:color w:val="000000"/>
                <w:lang w:val="uk-UA"/>
              </w:rPr>
              <w:t>продуктів</w:t>
            </w:r>
            <w:r w:rsidR="00952CAE">
              <w:rPr>
                <w:color w:val="000000"/>
                <w:lang w:val="uk-UA"/>
              </w:rPr>
              <w:t xml:space="preserve">; </w:t>
            </w:r>
          </w:p>
          <w:p w:rsidR="00072A76" w:rsidRPr="003A7D87" w:rsidRDefault="00952CAE" w:rsidP="003A7D87">
            <w:pPr>
              <w:ind w:left="3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навчитися </w:t>
            </w:r>
            <w:r w:rsidR="003A7D87" w:rsidRPr="003A7D87">
              <w:rPr>
                <w:color w:val="000000"/>
                <w:lang w:val="uk-UA"/>
              </w:rPr>
              <w:t>самостійно створювати власні друкован</w:t>
            </w:r>
            <w:r w:rsidR="003A7D87">
              <w:rPr>
                <w:color w:val="000000"/>
                <w:lang w:val="uk-UA"/>
              </w:rPr>
              <w:t>і</w:t>
            </w:r>
            <w:r w:rsidR="003A7D87" w:rsidRPr="003A7D87">
              <w:rPr>
                <w:color w:val="000000"/>
                <w:lang w:val="uk-UA"/>
              </w:rPr>
              <w:t xml:space="preserve"> та онлайн видання</w:t>
            </w:r>
            <w:r w:rsidR="00C42D7D">
              <w:rPr>
                <w:color w:val="000000"/>
                <w:lang w:val="uk-UA"/>
              </w:rPr>
              <w:t xml:space="preserve"> (журнали та книжки)</w:t>
            </w:r>
            <w:r w:rsidR="003A7D87" w:rsidRPr="003A7D87">
              <w:rPr>
                <w:color w:val="000000"/>
                <w:lang w:val="uk-UA"/>
              </w:rPr>
              <w:t>.</w:t>
            </w:r>
          </w:p>
          <w:p w:rsidR="002926A9" w:rsidRDefault="002926A9" w:rsidP="003A7D87">
            <w:pPr>
              <w:pStyle w:val="a5"/>
              <w:jc w:val="both"/>
              <w:rPr>
                <w:lang w:val="uk-UA"/>
              </w:rPr>
            </w:pPr>
          </w:p>
        </w:tc>
      </w:tr>
      <w:tr w:rsidR="00C67355" w:rsidRPr="005D570B" w:rsidTr="00245E9A">
        <w:tc>
          <w:tcPr>
            <w:tcW w:w="9345" w:type="dxa"/>
            <w:gridSpan w:val="10"/>
          </w:tcPr>
          <w:p w:rsidR="00C67355" w:rsidRDefault="00EB62AB" w:rsidP="00151BC4">
            <w:pPr>
              <w:jc w:val="center"/>
              <w:rPr>
                <w:b/>
                <w:lang w:val="uk-UA"/>
              </w:rPr>
            </w:pPr>
            <w:r w:rsidRPr="00EB62AB">
              <w:rPr>
                <w:b/>
                <w:lang w:val="uk-UA"/>
              </w:rPr>
              <w:t>4. Загальні  фахові компетен</w:t>
            </w:r>
            <w:r>
              <w:rPr>
                <w:b/>
                <w:lang w:val="uk-UA"/>
              </w:rPr>
              <w:t>тності</w:t>
            </w:r>
          </w:p>
          <w:p w:rsidR="00EB62AB" w:rsidRDefault="00EB62AB" w:rsidP="005D570B">
            <w:pPr>
              <w:jc w:val="both"/>
              <w:rPr>
                <w:b/>
                <w:u w:val="single"/>
                <w:lang w:val="uk-UA"/>
              </w:rPr>
            </w:pPr>
            <w:r w:rsidRPr="00EB62AB">
              <w:rPr>
                <w:b/>
                <w:u w:val="single"/>
                <w:lang w:val="uk-UA"/>
              </w:rPr>
              <w:t>Загальні компетентності:</w:t>
            </w:r>
          </w:p>
          <w:p w:rsidR="00EB62A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 w:rsidRPr="005D570B">
              <w:rPr>
                <w:lang w:val="uk-UA"/>
              </w:rPr>
              <w:t xml:space="preserve">здатність ефективно використовувати здобуту міждисциплінарну освіту </w:t>
            </w:r>
            <w:r>
              <w:rPr>
                <w:lang w:val="uk-UA"/>
              </w:rPr>
              <w:t>для роботи в інформаційній сфері та організації ефективних суспільних комунікацій;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здобувати нові знання, розвивати і вдосконалювати свій інтелектуальний та загальнокультурний рівень;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ефективного використання психологічного впливу у професійній діяльності журналіста;</w:t>
            </w:r>
          </w:p>
          <w:p w:rsidR="005D570B" w:rsidRP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обґрунтовувати власну думку і виробляти групові рішення. </w:t>
            </w:r>
          </w:p>
          <w:p w:rsidR="00EB62AB" w:rsidRDefault="005D570B" w:rsidP="005D570B">
            <w:pPr>
              <w:jc w:val="both"/>
              <w:rPr>
                <w:b/>
                <w:u w:val="single"/>
                <w:lang w:val="uk-UA"/>
              </w:rPr>
            </w:pPr>
            <w:r w:rsidRPr="005D570B">
              <w:rPr>
                <w:b/>
                <w:u w:val="single"/>
                <w:lang w:val="uk-UA"/>
              </w:rPr>
              <w:t>Фахові компетентності: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952CAE">
              <w:rPr>
                <w:lang w:val="uk-UA"/>
              </w:rPr>
              <w:t xml:space="preserve">писати, </w:t>
            </w:r>
            <w:r>
              <w:rPr>
                <w:lang w:val="uk-UA"/>
              </w:rPr>
              <w:t>редагувати, готувати до друку</w:t>
            </w:r>
            <w:r w:rsidR="00952CAE">
              <w:rPr>
                <w:lang w:val="uk-UA"/>
              </w:rPr>
              <w:t>/сайтів власні авторські текстові</w:t>
            </w:r>
            <w:r>
              <w:rPr>
                <w:lang w:val="uk-UA"/>
              </w:rPr>
              <w:t xml:space="preserve"> матеріали;</w:t>
            </w:r>
          </w:p>
          <w:p w:rsidR="005D570B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192803">
              <w:rPr>
                <w:lang w:val="uk-UA"/>
              </w:rPr>
              <w:t>започатковувати свою редакційно-видавничу справу</w:t>
            </w:r>
            <w:r>
              <w:rPr>
                <w:lang w:val="uk-UA"/>
              </w:rPr>
              <w:t>;</w:t>
            </w:r>
          </w:p>
          <w:p w:rsidR="00192803" w:rsidRPr="00192803" w:rsidRDefault="00192803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ютеризовувати видавничу діяльність;</w:t>
            </w:r>
          </w:p>
          <w:p w:rsidR="00BB22FE" w:rsidRDefault="005D570B" w:rsidP="005D570B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використовувати системні знання й сучасні методи впливу мас-медіа;</w:t>
            </w:r>
          </w:p>
          <w:p w:rsidR="005D570B" w:rsidRDefault="00BB22FE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застосування прийомів </w:t>
            </w:r>
            <w:r w:rsidR="00192803">
              <w:rPr>
                <w:lang w:val="uk-UA"/>
              </w:rPr>
              <w:t>комунікації з видавничими асоціаціями, письменни</w:t>
            </w:r>
            <w:r w:rsidR="003C75BD">
              <w:rPr>
                <w:lang w:val="uk-UA"/>
              </w:rPr>
              <w:t>ками, авторами книг і рукописів;</w:t>
            </w:r>
          </w:p>
          <w:p w:rsidR="003C75BD" w:rsidRDefault="003C75BD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знати рух коректур у виданнях різних видів;</w:t>
            </w:r>
          </w:p>
          <w:p w:rsidR="003C75BD" w:rsidRPr="005D570B" w:rsidRDefault="003C75BD" w:rsidP="00192803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укладати і верстати елементи видань.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1039A3" w:rsidRPr="00134D3B" w:rsidRDefault="00BB22FE" w:rsidP="00BB22F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039A3" w:rsidRPr="00134D3B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Програмні р</w:t>
            </w:r>
            <w:r w:rsidR="001039A3" w:rsidRPr="00134D3B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245E9A">
        <w:tc>
          <w:tcPr>
            <w:tcW w:w="9345" w:type="dxa"/>
            <w:gridSpan w:val="10"/>
          </w:tcPr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Успішне засвоєнн</w:t>
            </w:r>
            <w:r w:rsidR="00C12AD8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 xml:space="preserve"> дисципліни передбачає досягнення студентом таких результатів:</w:t>
            </w:r>
          </w:p>
          <w:p w:rsidR="00BB22FE" w:rsidRDefault="00BB22FE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BB22FE">
              <w:rPr>
                <w:b/>
                <w:color w:val="000000"/>
                <w:lang w:val="uk-UA"/>
              </w:rPr>
              <w:t>Загальні результати</w:t>
            </w:r>
            <w:r>
              <w:rPr>
                <w:b/>
                <w:color w:val="000000"/>
                <w:lang w:val="uk-UA"/>
              </w:rPr>
              <w:t>:</w:t>
            </w:r>
          </w:p>
          <w:p w:rsidR="00C12AD8" w:rsidRDefault="00C12AD8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 w:rsidRPr="00C12AD8">
              <w:rPr>
                <w:color w:val="000000"/>
                <w:lang w:val="uk-UA"/>
              </w:rPr>
              <w:t>використовує здобуту освіту для розв’язування</w:t>
            </w:r>
            <w:r>
              <w:rPr>
                <w:color w:val="000000"/>
                <w:lang w:val="uk-UA"/>
              </w:rPr>
              <w:t xml:space="preserve"> комплексних завдань і проблем у сфері </w:t>
            </w:r>
            <w:r w:rsidR="00192803">
              <w:rPr>
                <w:color w:val="000000"/>
                <w:lang w:val="uk-UA"/>
              </w:rPr>
              <w:t>видавничої справи</w:t>
            </w:r>
            <w:r>
              <w:rPr>
                <w:color w:val="000000"/>
                <w:lang w:val="uk-UA"/>
              </w:rPr>
              <w:t xml:space="preserve"> та застосування вітчизняних і міжнародних професійних стандартів у процесі діяльності, що передбачає проведення досліджень та/або здійснення інновацій та характеризується невизначеністю умов та вимог;</w:t>
            </w:r>
          </w:p>
          <w:p w:rsidR="002B5DA4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вдосконалює і розвиває свій інтелектуальний та загальнокультурний рівень;</w:t>
            </w:r>
          </w:p>
          <w:p w:rsidR="00BB22FE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сприймає, аналізує і реалізовує управлінські рішення й інновації у професійній діяльності;</w:t>
            </w:r>
          </w:p>
          <w:p w:rsidR="002B5DA4" w:rsidRPr="00C12AD8" w:rsidRDefault="002B5DA4" w:rsidP="00C12AD8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ефективно використовує </w:t>
            </w:r>
            <w:r w:rsidR="00192803">
              <w:rPr>
                <w:color w:val="000000"/>
                <w:lang w:val="uk-UA"/>
              </w:rPr>
              <w:t>набуті навички зі створення матеріалів, газет, журналів, книжок</w:t>
            </w:r>
            <w:r>
              <w:rPr>
                <w:color w:val="000000"/>
                <w:lang w:val="uk-UA"/>
              </w:rPr>
              <w:t xml:space="preserve"> у професійній діяльності журналіста.</w:t>
            </w:r>
          </w:p>
          <w:p w:rsidR="00BB22FE" w:rsidRDefault="002B5DA4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  <w:lang w:val="uk-UA"/>
              </w:rPr>
              <w:t>Фахові результати:</w:t>
            </w:r>
          </w:p>
          <w:p w:rsidR="002B5DA4" w:rsidRDefault="00192803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аналізує і</w:t>
            </w:r>
            <w:r w:rsidR="002B5DA4" w:rsidRPr="002B5DA4">
              <w:rPr>
                <w:color w:val="000000"/>
                <w:lang w:val="uk-UA"/>
              </w:rPr>
              <w:t xml:space="preserve"> оцінює</w:t>
            </w:r>
            <w:r>
              <w:rPr>
                <w:color w:val="000000"/>
                <w:lang w:val="uk-UA"/>
              </w:rPr>
              <w:t xml:space="preserve"> редакції, друкарні та видавництва;</w:t>
            </w:r>
            <w:r w:rsidR="002B5DA4" w:rsidRPr="002B5DA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пише, </w:t>
            </w:r>
            <w:r w:rsidR="002B5DA4" w:rsidRPr="002B5DA4">
              <w:rPr>
                <w:color w:val="000000"/>
                <w:lang w:val="uk-UA"/>
              </w:rPr>
              <w:t>редагує, готує до друку/</w:t>
            </w:r>
            <w:r>
              <w:rPr>
                <w:color w:val="000000"/>
                <w:lang w:val="uk-UA"/>
              </w:rPr>
              <w:t>сайтів</w:t>
            </w:r>
            <w:r w:rsidR="002B5DA4">
              <w:rPr>
                <w:b/>
                <w:color w:val="000000"/>
                <w:lang w:val="uk-UA"/>
              </w:rPr>
              <w:t xml:space="preserve"> </w:t>
            </w:r>
            <w:r w:rsidR="002B5DA4">
              <w:rPr>
                <w:lang w:val="uk-UA"/>
              </w:rPr>
              <w:t>власні авторські текстові матеріали;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забезпечує суспільство </w:t>
            </w:r>
            <w:r w:rsidR="00192803">
              <w:rPr>
                <w:lang w:val="uk-UA"/>
              </w:rPr>
              <w:t>новими ідеями та сучасним форматом видавничої</w:t>
            </w:r>
            <w:r>
              <w:rPr>
                <w:lang w:val="uk-UA"/>
              </w:rPr>
              <w:t xml:space="preserve"> продукці</w:t>
            </w:r>
            <w:r w:rsidR="00192803">
              <w:rPr>
                <w:lang w:val="uk-UA"/>
              </w:rPr>
              <w:t>ї</w:t>
            </w:r>
            <w:r>
              <w:rPr>
                <w:lang w:val="uk-UA"/>
              </w:rPr>
              <w:t>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підвищує духовний, моральний, культурний, освітній потенціал аудиторії ЗМІ;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використовує системні знання й сучасні методи впливу </w:t>
            </w:r>
            <w:r w:rsidR="00192803">
              <w:rPr>
                <w:lang w:val="uk-UA"/>
              </w:rPr>
              <w:t>видавничої справи</w:t>
            </w:r>
            <w:r>
              <w:rPr>
                <w:lang w:val="uk-UA"/>
              </w:rPr>
              <w:t>;</w:t>
            </w:r>
          </w:p>
          <w:p w:rsidR="002B5DA4" w:rsidRPr="002B5DA4" w:rsidRDefault="002B5DA4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 xml:space="preserve">застосовує прийоми посилення ефективності </w:t>
            </w:r>
            <w:r w:rsidR="001F4EFB">
              <w:rPr>
                <w:lang w:val="uk-UA"/>
              </w:rPr>
              <w:t>друку різного формату газетних, журнальних, книжкових видань</w:t>
            </w:r>
          </w:p>
          <w:p w:rsidR="00CD3FE8" w:rsidRPr="002B5DA4" w:rsidRDefault="00CD3FE8" w:rsidP="00CD3FE8">
            <w:pPr>
              <w:tabs>
                <w:tab w:val="left" w:pos="3900"/>
              </w:tabs>
              <w:ind w:firstLine="709"/>
              <w:jc w:val="both"/>
              <w:rPr>
                <w:b/>
                <w:color w:val="000000"/>
                <w:lang w:val="uk-UA"/>
              </w:rPr>
            </w:pPr>
            <w:r w:rsidRPr="002B5DA4">
              <w:rPr>
                <w:b/>
                <w:color w:val="000000"/>
              </w:rPr>
              <w:t xml:space="preserve">У </w:t>
            </w:r>
            <w:proofErr w:type="spellStart"/>
            <w:r w:rsidRPr="002B5DA4">
              <w:rPr>
                <w:b/>
                <w:color w:val="000000"/>
              </w:rPr>
              <w:t>результаті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proofErr w:type="spellStart"/>
            <w:r w:rsidRPr="002B5DA4">
              <w:rPr>
                <w:b/>
                <w:color w:val="000000"/>
              </w:rPr>
              <w:t>вивчення</w:t>
            </w:r>
            <w:proofErr w:type="spellEnd"/>
            <w:r w:rsidRPr="002B5DA4">
              <w:rPr>
                <w:b/>
                <w:color w:val="000000"/>
              </w:rPr>
              <w:t xml:space="preserve"> </w:t>
            </w:r>
            <w:r w:rsidRPr="002B5DA4">
              <w:rPr>
                <w:b/>
                <w:color w:val="000000"/>
                <w:lang w:val="uk-UA"/>
              </w:rPr>
              <w:t xml:space="preserve">курсу </w:t>
            </w:r>
            <w:r w:rsidRPr="002B5DA4">
              <w:rPr>
                <w:b/>
                <w:color w:val="000000"/>
              </w:rPr>
              <w:t>студенти-</w:t>
            </w:r>
            <w:r w:rsidR="00BB22FE" w:rsidRPr="002B5DA4">
              <w:rPr>
                <w:b/>
                <w:color w:val="000000"/>
                <w:lang w:val="uk-UA"/>
              </w:rPr>
              <w:t>магістри</w:t>
            </w:r>
            <w:r w:rsidRPr="002B5DA4">
              <w:rPr>
                <w:b/>
                <w:color w:val="000000"/>
              </w:rPr>
              <w:t xml:space="preserve"> повинні</w:t>
            </w:r>
            <w:r w:rsidRPr="002B5DA4">
              <w:rPr>
                <w:b/>
                <w:color w:val="000000"/>
                <w:lang w:val="uk-UA"/>
              </w:rPr>
              <w:t xml:space="preserve"> </w:t>
            </w:r>
          </w:p>
          <w:p w:rsidR="000E1C6C" w:rsidRDefault="00CD3FE8" w:rsidP="002B5DA4">
            <w:pPr>
              <w:tabs>
                <w:tab w:val="left" w:pos="3900"/>
              </w:tabs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з</w:t>
            </w:r>
            <w:r w:rsidRPr="00134D3B">
              <w:rPr>
                <w:b/>
                <w:color w:val="000000"/>
              </w:rPr>
              <w:t>нати</w:t>
            </w:r>
            <w:r w:rsidRPr="00134D3B">
              <w:rPr>
                <w:color w:val="000000"/>
              </w:rPr>
              <w:t>:</w:t>
            </w:r>
          </w:p>
          <w:p w:rsidR="002B5DA4" w:rsidRDefault="002B5DA4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сутність та особливості </w:t>
            </w:r>
            <w:r w:rsidR="001F4EFB">
              <w:rPr>
                <w:color w:val="000000"/>
                <w:lang w:val="uk-UA"/>
              </w:rPr>
              <w:t xml:space="preserve">видавничої </w:t>
            </w:r>
            <w:r w:rsidR="00705348">
              <w:rPr>
                <w:color w:val="000000"/>
                <w:lang w:val="uk-UA"/>
              </w:rPr>
              <w:t>діяльності</w:t>
            </w:r>
            <w:r>
              <w:rPr>
                <w:color w:val="000000"/>
                <w:lang w:val="uk-UA"/>
              </w:rPr>
              <w:t>;</w:t>
            </w:r>
          </w:p>
          <w:p w:rsidR="00705348" w:rsidRDefault="00705348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нормативні документи видавничої справи;</w:t>
            </w:r>
          </w:p>
          <w:p w:rsidR="002B5DA4" w:rsidRDefault="008F10B9" w:rsidP="001F4EFB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ключові поняття та </w:t>
            </w:r>
            <w:r w:rsidR="001F4EFB">
              <w:rPr>
                <w:color w:val="000000"/>
                <w:lang w:val="uk-UA"/>
              </w:rPr>
              <w:t>теорії видавничої діяльності;</w:t>
            </w:r>
          </w:p>
          <w:p w:rsidR="00D04701" w:rsidRPr="00DC62E6" w:rsidRDefault="001F4EFB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будову і типологію видавничої продукції</w:t>
            </w:r>
            <w:r w:rsidR="00D04701">
              <w:rPr>
                <w:lang w:val="uk-UA"/>
              </w:rPr>
              <w:t>;</w:t>
            </w:r>
          </w:p>
          <w:p w:rsidR="00DC62E6" w:rsidRPr="00DC62E6" w:rsidRDefault="00DC62E6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конструкцію книги</w:t>
            </w:r>
            <w:r w:rsidR="00983F9F">
              <w:rPr>
                <w:lang w:val="uk-UA"/>
              </w:rPr>
              <w:t>, дизайн</w:t>
            </w:r>
            <w:r>
              <w:rPr>
                <w:lang w:val="uk-UA"/>
              </w:rPr>
              <w:t xml:space="preserve"> та основні елементи видань;</w:t>
            </w:r>
          </w:p>
          <w:p w:rsidR="00DC62E6" w:rsidRPr="00D04701" w:rsidRDefault="00DC62E6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особливості </w:t>
            </w:r>
            <w:r w:rsidR="00983F9F">
              <w:rPr>
                <w:lang w:val="uk-UA"/>
              </w:rPr>
              <w:t>складання і верстання елементів видання;</w:t>
            </w:r>
          </w:p>
          <w:p w:rsidR="00D04701" w:rsidRP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вимоги до </w:t>
            </w:r>
            <w:r w:rsidR="001F4EFB">
              <w:rPr>
                <w:lang w:val="uk-UA"/>
              </w:rPr>
              <w:t xml:space="preserve">редактора, видавця та знання авторського права і </w:t>
            </w:r>
            <w:proofErr w:type="spellStart"/>
            <w:r w:rsidR="001F4EFB">
              <w:rPr>
                <w:lang w:val="uk-UA"/>
              </w:rPr>
              <w:t>адвокації</w:t>
            </w:r>
            <w:proofErr w:type="spellEnd"/>
            <w:r>
              <w:rPr>
                <w:lang w:val="uk-UA"/>
              </w:rPr>
              <w:t>;</w:t>
            </w:r>
          </w:p>
          <w:p w:rsidR="00D04701" w:rsidRDefault="00D04701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 посилення ефективності впливу на </w:t>
            </w:r>
            <w:r w:rsidR="001F4EFB">
              <w:rPr>
                <w:color w:val="000000"/>
                <w:lang w:val="uk-UA"/>
              </w:rPr>
              <w:t>читача</w:t>
            </w:r>
            <w:r>
              <w:rPr>
                <w:color w:val="000000"/>
                <w:lang w:val="uk-UA"/>
              </w:rPr>
              <w:t>;</w:t>
            </w:r>
          </w:p>
          <w:p w:rsidR="00983F9F" w:rsidRPr="00D04701" w:rsidRDefault="00983F9F" w:rsidP="002B5DA4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малювання засобами </w:t>
            </w:r>
            <w:r w:rsidRPr="00983F9F">
              <w:t>PageMaker</w:t>
            </w:r>
            <w:r>
              <w:rPr>
                <w:lang w:val="uk-UA"/>
              </w:rPr>
              <w:t>;</w:t>
            </w:r>
          </w:p>
          <w:p w:rsidR="00983F9F" w:rsidRPr="00983F9F" w:rsidRDefault="00D04701" w:rsidP="00983F9F">
            <w:pPr>
              <w:pStyle w:val="a5"/>
              <w:numPr>
                <w:ilvl w:val="0"/>
                <w:numId w:val="29"/>
              </w:numPr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 </w:t>
            </w:r>
            <w:r w:rsidR="001F4EFB">
              <w:rPr>
                <w:color w:val="000000"/>
                <w:lang w:val="uk-UA"/>
              </w:rPr>
              <w:t>співпраці з авторами, інституціями культурно-освітніх закладів, видавничими асоціаціями, владними структурами.</w:t>
            </w:r>
          </w:p>
          <w:p w:rsidR="00D04701" w:rsidRPr="002B5DA4" w:rsidRDefault="00D04701" w:rsidP="00D04701">
            <w:pPr>
              <w:pStyle w:val="a5"/>
              <w:tabs>
                <w:tab w:val="left" w:pos="3900"/>
              </w:tabs>
              <w:jc w:val="both"/>
              <w:rPr>
                <w:color w:val="000000"/>
                <w:lang w:val="uk-UA"/>
              </w:rPr>
            </w:pPr>
          </w:p>
          <w:p w:rsidR="002B5DA4" w:rsidRDefault="00CD3FE8" w:rsidP="002B5DA4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134D3B">
              <w:rPr>
                <w:b/>
                <w:color w:val="000000"/>
                <w:lang w:val="uk-UA"/>
              </w:rPr>
              <w:t>в</w:t>
            </w:r>
            <w:r w:rsidRPr="00134D3B">
              <w:rPr>
                <w:b/>
                <w:color w:val="000000"/>
              </w:rPr>
              <w:t>міти</w:t>
            </w:r>
            <w:r w:rsidRPr="00134D3B">
              <w:rPr>
                <w:color w:val="000000"/>
              </w:rPr>
              <w:t>:</w:t>
            </w:r>
          </w:p>
          <w:p w:rsidR="008F10B9" w:rsidRPr="008F10B9" w:rsidRDefault="008D2F0B" w:rsidP="008F10B9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вміти формувати портфель повідомлень</w:t>
            </w:r>
            <w:r w:rsidR="00DC62E6">
              <w:rPr>
                <w:color w:val="000000"/>
                <w:lang w:val="uk-UA"/>
              </w:rPr>
              <w:t xml:space="preserve"> та видань.</w:t>
            </w:r>
            <w:r w:rsidR="008F10B9">
              <w:rPr>
                <w:color w:val="000000"/>
                <w:lang w:val="uk-UA"/>
              </w:rPr>
              <w:t>;</w:t>
            </w:r>
          </w:p>
          <w:p w:rsidR="006A36B7" w:rsidRDefault="006A36B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формувати власні </w:t>
            </w:r>
            <w:r w:rsidR="008D2F0B">
              <w:rPr>
                <w:color w:val="000000"/>
                <w:lang w:val="uk-UA"/>
              </w:rPr>
              <w:t>творчі</w:t>
            </w:r>
            <w:r>
              <w:rPr>
                <w:color w:val="000000"/>
                <w:lang w:val="uk-UA"/>
              </w:rPr>
              <w:t xml:space="preserve"> нав</w:t>
            </w:r>
            <w:r w:rsidR="00213817"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>чки</w:t>
            </w:r>
            <w:r w:rsidR="00DC62E6">
              <w:rPr>
                <w:color w:val="000000"/>
                <w:lang w:val="uk-UA"/>
              </w:rPr>
              <w:t>, створювати сучасний формат та дизайн видань;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використовувати складові професійної </w:t>
            </w:r>
            <w:r w:rsidR="00F65E98">
              <w:rPr>
                <w:color w:val="000000"/>
                <w:lang w:val="uk-UA"/>
              </w:rPr>
              <w:t>видавничої справи</w:t>
            </w:r>
            <w:r>
              <w:rPr>
                <w:color w:val="000000"/>
                <w:lang w:val="uk-UA"/>
              </w:rPr>
              <w:t xml:space="preserve"> у професійній діяльності;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володіти основними техніками </w:t>
            </w:r>
            <w:r w:rsidR="00F65E98">
              <w:rPr>
                <w:color w:val="000000"/>
                <w:lang w:val="uk-UA"/>
              </w:rPr>
              <w:t>організації видавничої діяльності</w:t>
            </w:r>
            <w:r w:rsidR="00DC62E6">
              <w:rPr>
                <w:color w:val="000000"/>
                <w:lang w:val="uk-UA"/>
              </w:rPr>
              <w:t xml:space="preserve"> та створення і верстання видань</w:t>
            </w:r>
            <w:r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здійснювати аналіз </w:t>
            </w:r>
            <w:r w:rsidR="00F65E98">
              <w:rPr>
                <w:color w:val="000000"/>
                <w:lang w:val="uk-UA"/>
              </w:rPr>
              <w:t>видавництв, редакцій, друкарень України та світу для впровадження інновацій</w:t>
            </w:r>
            <w:r>
              <w:rPr>
                <w:color w:val="000000"/>
                <w:lang w:val="uk-UA"/>
              </w:rPr>
              <w:t>;</w:t>
            </w:r>
          </w:p>
          <w:p w:rsidR="00213817" w:rsidRDefault="00213817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готувати </w:t>
            </w:r>
            <w:r w:rsidR="00F65E98">
              <w:rPr>
                <w:color w:val="000000"/>
                <w:lang w:val="uk-UA"/>
              </w:rPr>
              <w:t xml:space="preserve">та створювати </w:t>
            </w:r>
            <w:r>
              <w:rPr>
                <w:color w:val="000000"/>
                <w:lang w:val="uk-UA"/>
              </w:rPr>
              <w:t xml:space="preserve">ефективні власні </w:t>
            </w:r>
            <w:r>
              <w:rPr>
                <w:lang w:val="uk-UA"/>
              </w:rPr>
              <w:t>текстові, аудіо-, аудіовізуальні, мультимедійні матеріали</w:t>
            </w:r>
            <w:r w:rsidR="00F65E98">
              <w:rPr>
                <w:color w:val="000000"/>
                <w:lang w:val="uk-UA"/>
              </w:rPr>
              <w:t>;</w:t>
            </w:r>
          </w:p>
          <w:p w:rsidR="00F65E98" w:rsidRPr="006A36B7" w:rsidRDefault="00F65E98" w:rsidP="006A36B7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створювати нові, сучасні друковані газети, журнали, книжки та рекламні сайти видавництв;</w:t>
            </w:r>
          </w:p>
          <w:p w:rsidR="001039A3" w:rsidRDefault="00213817" w:rsidP="002B5DA4">
            <w:pPr>
              <w:pStyle w:val="a5"/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володіти засобами комунікації;</w:t>
            </w:r>
          </w:p>
          <w:p w:rsidR="00213817" w:rsidRPr="002B5DA4" w:rsidRDefault="00213817" w:rsidP="00F65E98">
            <w:pPr>
              <w:pStyle w:val="a5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C67355" w:rsidRDefault="00213817" w:rsidP="0021381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45E9A">
        <w:tc>
          <w:tcPr>
            <w:tcW w:w="9345" w:type="dxa"/>
            <w:gridSpan w:val="10"/>
          </w:tcPr>
          <w:p w:rsidR="00C67355" w:rsidRPr="00213817" w:rsidRDefault="00C67355" w:rsidP="00213817">
            <w:pPr>
              <w:jc w:val="center"/>
              <w:rPr>
                <w:lang w:val="uk-UA"/>
              </w:rPr>
            </w:pPr>
            <w:r w:rsidRPr="00C67355">
              <w:t xml:space="preserve">Обсяг </w:t>
            </w:r>
            <w:r w:rsidR="0021381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Вид заняття</w:t>
            </w:r>
          </w:p>
        </w:tc>
        <w:tc>
          <w:tcPr>
            <w:tcW w:w="5053" w:type="dxa"/>
            <w:gridSpan w:val="8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A20B50" w:rsidP="00093F5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5053" w:type="dxa"/>
            <w:gridSpan w:val="8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21381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0C46E3" w:rsidRPr="00CA6487" w:rsidRDefault="000C46E3" w:rsidP="00093F5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53" w:type="dxa"/>
            <w:gridSpan w:val="8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245E9A">
        <w:tc>
          <w:tcPr>
            <w:tcW w:w="9345" w:type="dxa"/>
            <w:gridSpan w:val="10"/>
          </w:tcPr>
          <w:p w:rsidR="000C46E3" w:rsidRPr="000C46E3" w:rsidRDefault="00213817" w:rsidP="000C4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5B70C7" w:rsidRPr="00C67355" w:rsidTr="005B70C7">
        <w:tc>
          <w:tcPr>
            <w:tcW w:w="3235" w:type="dxa"/>
            <w:vAlign w:val="center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7" w:type="dxa"/>
            <w:gridSpan w:val="2"/>
            <w:vAlign w:val="center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89" w:type="dxa"/>
            <w:gridSpan w:val="4"/>
          </w:tcPr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84" w:type="dxa"/>
            <w:gridSpan w:val="3"/>
          </w:tcPr>
          <w:p w:rsidR="000C46E3" w:rsidRPr="00483A45" w:rsidRDefault="00483A45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093F5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B70C7" w:rsidRPr="00C67355" w:rsidTr="005B70C7">
        <w:tc>
          <w:tcPr>
            <w:tcW w:w="3235" w:type="dxa"/>
          </w:tcPr>
          <w:p w:rsidR="000C46E3" w:rsidRPr="00CB3892" w:rsidRDefault="007C4F75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7" w:type="dxa"/>
            <w:gridSpan w:val="2"/>
          </w:tcPr>
          <w:p w:rsidR="000C46E3" w:rsidRPr="00CB3892" w:rsidRDefault="00CB3892" w:rsidP="00C67A18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1689" w:type="dxa"/>
            <w:gridSpan w:val="4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C4F75">
              <w:rPr>
                <w:lang w:val="uk-UA"/>
              </w:rPr>
              <w:t xml:space="preserve"> курс (магістратура)</w:t>
            </w:r>
          </w:p>
        </w:tc>
        <w:tc>
          <w:tcPr>
            <w:tcW w:w="1784" w:type="dxa"/>
            <w:gridSpan w:val="3"/>
          </w:tcPr>
          <w:p w:rsidR="000C46E3" w:rsidRPr="00C67355" w:rsidRDefault="008D282B" w:rsidP="007C4F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45E9A">
        <w:tc>
          <w:tcPr>
            <w:tcW w:w="9345" w:type="dxa"/>
            <w:gridSpan w:val="10"/>
          </w:tcPr>
          <w:p w:rsidR="00AC76DC" w:rsidRPr="005B70C7" w:rsidRDefault="00AC76DC" w:rsidP="005B70C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</w:t>
            </w:r>
            <w:r w:rsidR="005B70C7">
              <w:rPr>
                <w:lang w:val="uk-UA"/>
              </w:rPr>
              <w:t>навчальної дисципліни</w:t>
            </w:r>
          </w:p>
        </w:tc>
      </w:tr>
      <w:tr w:rsidR="005B70C7" w:rsidRPr="00C67355" w:rsidTr="005B70C7">
        <w:trPr>
          <w:trHeight w:val="240"/>
        </w:trPr>
        <w:tc>
          <w:tcPr>
            <w:tcW w:w="6091" w:type="dxa"/>
            <w:gridSpan w:val="4"/>
            <w:vMerge w:val="restart"/>
          </w:tcPr>
          <w:p w:rsidR="005B70C7" w:rsidRPr="00AC76DC" w:rsidRDefault="005B70C7" w:rsidP="005B70C7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254" w:type="dxa"/>
            <w:gridSpan w:val="6"/>
          </w:tcPr>
          <w:p w:rsidR="005B70C7" w:rsidRPr="00AC76DC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5B70C7" w:rsidRPr="00C67355" w:rsidTr="005B70C7">
        <w:trPr>
          <w:trHeight w:val="307"/>
        </w:trPr>
        <w:tc>
          <w:tcPr>
            <w:tcW w:w="6091" w:type="dxa"/>
            <w:gridSpan w:val="4"/>
            <w:vMerge/>
          </w:tcPr>
          <w:p w:rsidR="005B70C7" w:rsidRPr="00AC76DC" w:rsidRDefault="005B70C7" w:rsidP="005B70C7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047" w:type="dxa"/>
            <w:gridSpan w:val="3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Семінарські заняття</w:t>
            </w:r>
          </w:p>
        </w:tc>
        <w:tc>
          <w:tcPr>
            <w:tcW w:w="1060" w:type="dxa"/>
          </w:tcPr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</w:p>
          <w:p w:rsidR="005B70C7" w:rsidRDefault="005B70C7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</w:tr>
      <w:tr w:rsidR="005B70C7" w:rsidRPr="00C67355" w:rsidTr="005B70C7">
        <w:tc>
          <w:tcPr>
            <w:tcW w:w="6091" w:type="dxa"/>
            <w:gridSpan w:val="4"/>
          </w:tcPr>
          <w:p w:rsidR="000762EB" w:rsidRPr="00EC465E" w:rsidRDefault="000762EB" w:rsidP="000762EB">
            <w:pPr>
              <w:pStyle w:val="Default"/>
              <w:jc w:val="both"/>
              <w:rPr>
                <w:lang w:val="uk-UA"/>
              </w:rPr>
            </w:pPr>
            <w:r w:rsidRPr="005408BD">
              <w:rPr>
                <w:b/>
                <w:bCs/>
                <w:lang w:val="uk-UA"/>
              </w:rPr>
              <w:t>Тема 1.</w:t>
            </w:r>
            <w:r w:rsidRPr="00E240EF">
              <w:rPr>
                <w:sz w:val="28"/>
                <w:szCs w:val="28"/>
                <w:lang w:val="uk-UA"/>
              </w:rPr>
              <w:t xml:space="preserve"> </w:t>
            </w:r>
            <w:r w:rsidRPr="00EC465E">
              <w:rPr>
                <w:lang w:val="uk-UA"/>
              </w:rPr>
              <w:t>Загальний огляд видавничої галузі в Україні та світі. Основні поняття теорії видавничої справи.</w:t>
            </w:r>
          </w:p>
          <w:p w:rsidR="005B70C7" w:rsidRPr="004052AB" w:rsidRDefault="005B70C7" w:rsidP="005B70C7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47" w:type="dxa"/>
            <w:gridSpan w:val="2"/>
          </w:tcPr>
          <w:p w:rsidR="005B70C7" w:rsidRPr="00FA12DA" w:rsidRDefault="004052AB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FA12DA" w:rsidRDefault="004052AB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FA12DA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0762EB" w:rsidRPr="000762EB" w:rsidRDefault="000762EB" w:rsidP="000762EB">
            <w:pPr>
              <w:jc w:val="both"/>
              <w:rPr>
                <w:sz w:val="28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2.</w:t>
            </w:r>
            <w:r w:rsidRPr="00BB0E01">
              <w:rPr>
                <w:sz w:val="22"/>
                <w:szCs w:val="22"/>
                <w:lang w:val="uk-UA"/>
              </w:rPr>
              <w:t xml:space="preserve"> </w:t>
            </w:r>
          </w:p>
          <w:p w:rsidR="005B70C7" w:rsidRPr="000E1C6C" w:rsidRDefault="000762EB" w:rsidP="000762EB">
            <w:pPr>
              <w:shd w:val="clear" w:color="auto" w:fill="FFFFFF"/>
              <w:tabs>
                <w:tab w:val="left" w:pos="470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0762EB">
              <w:rPr>
                <w:lang w:val="uk-UA"/>
              </w:rPr>
              <w:t>Нормативні документи видавничої справи.</w:t>
            </w:r>
          </w:p>
        </w:tc>
        <w:tc>
          <w:tcPr>
            <w:tcW w:w="1147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266B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60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4052AB" w:rsidRDefault="005B70C7" w:rsidP="005B70C7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4052AB">
              <w:rPr>
                <w:b/>
                <w:sz w:val="22"/>
                <w:szCs w:val="22"/>
                <w:lang w:val="uk-UA"/>
              </w:rPr>
              <w:t>Тема</w:t>
            </w:r>
            <w:r w:rsidR="000762EB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052AB">
              <w:rPr>
                <w:b/>
                <w:sz w:val="22"/>
                <w:szCs w:val="22"/>
                <w:lang w:val="uk-UA"/>
              </w:rPr>
              <w:t>3.</w:t>
            </w:r>
            <w:r w:rsidR="00266B4A">
              <w:rPr>
                <w:b/>
                <w:sz w:val="22"/>
                <w:szCs w:val="22"/>
                <w:lang w:val="uk-UA"/>
              </w:rPr>
              <w:t xml:space="preserve"> </w:t>
            </w:r>
            <w:r w:rsidR="000762EB">
              <w:rPr>
                <w:szCs w:val="28"/>
                <w:lang w:val="uk-UA"/>
              </w:rPr>
              <w:t>Типологія видавничої продукції.</w:t>
            </w:r>
            <w:r w:rsidR="003F57B1">
              <w:rPr>
                <w:szCs w:val="28"/>
                <w:lang w:val="uk-UA"/>
              </w:rPr>
              <w:t xml:space="preserve"> Основи техніки творення книги. Коректура видань.</w:t>
            </w:r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BB0E01" w:rsidRDefault="005B70C7" w:rsidP="003F57B1">
            <w:pPr>
              <w:jc w:val="both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BB0E01">
              <w:rPr>
                <w:b/>
                <w:sz w:val="22"/>
                <w:szCs w:val="22"/>
                <w:lang w:val="uk-UA"/>
              </w:rPr>
              <w:t>Тема 4.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BB0E01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="000762EB" w:rsidRPr="005C77BD">
              <w:rPr>
                <w:szCs w:val="28"/>
                <w:lang w:val="uk-UA"/>
              </w:rPr>
              <w:t xml:space="preserve">Тенденції видавничої галузі. </w:t>
            </w:r>
            <w:r w:rsidR="003F57B1">
              <w:rPr>
                <w:szCs w:val="28"/>
                <w:lang w:val="uk-UA"/>
              </w:rPr>
              <w:t>Дизайн традиційного та онлайн видання. Особливості складання і верстання елементів видання.</w:t>
            </w:r>
          </w:p>
        </w:tc>
        <w:tc>
          <w:tcPr>
            <w:tcW w:w="1133" w:type="dxa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FA12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5B70C7" w:rsidRPr="00BB0E01" w:rsidRDefault="005B70C7" w:rsidP="004052AB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  <w:lang w:val="uk-UA" w:eastAsia="ar-S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 xml:space="preserve">Тема </w:t>
            </w:r>
            <w:r w:rsidRPr="00266B4A">
              <w:rPr>
                <w:b/>
                <w:sz w:val="22"/>
                <w:szCs w:val="22"/>
                <w:lang w:val="uk-UA" w:eastAsia="ar-SA"/>
              </w:rPr>
              <w:t>5</w:t>
            </w:r>
            <w:r w:rsidRPr="00266B4A">
              <w:rPr>
                <w:b/>
                <w:sz w:val="22"/>
                <w:szCs w:val="22"/>
                <w:lang w:eastAsia="ar-SA"/>
              </w:rPr>
              <w:t xml:space="preserve">. </w:t>
            </w:r>
            <w:r w:rsidR="000762EB">
              <w:rPr>
                <w:szCs w:val="28"/>
                <w:lang w:val="uk-UA"/>
              </w:rPr>
              <w:t xml:space="preserve">Організація видавничої справи в Україні та світі: асоціації, виставки, ярмарки. </w:t>
            </w:r>
            <w:r w:rsidR="003F57B1">
              <w:rPr>
                <w:szCs w:val="28"/>
                <w:lang w:val="uk-UA"/>
              </w:rPr>
              <w:t>Конструкція книги та основні елементи видань.</w:t>
            </w: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B70C7" w:rsidRPr="009577CB" w:rsidTr="005B70C7">
        <w:tc>
          <w:tcPr>
            <w:tcW w:w="6091" w:type="dxa"/>
            <w:gridSpan w:val="4"/>
          </w:tcPr>
          <w:p w:rsidR="000762EB" w:rsidRPr="000762EB" w:rsidRDefault="005B70C7" w:rsidP="000762EB">
            <w:pPr>
              <w:rPr>
                <w:b/>
                <w:bCs/>
                <w:lang w:val="uk-U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>Тема 6. </w:t>
            </w:r>
            <w:r w:rsidR="000762EB" w:rsidRPr="000762EB">
              <w:rPr>
                <w:lang w:val="uk-UA"/>
              </w:rPr>
              <w:t>Комп</w:t>
            </w:r>
            <w:r w:rsidR="000762EB" w:rsidRPr="000762EB">
              <w:t>’</w:t>
            </w:r>
            <w:r w:rsidR="000762EB" w:rsidRPr="000762EB">
              <w:rPr>
                <w:lang w:val="uk-UA"/>
              </w:rPr>
              <w:t>ютеризація видавничої справи.</w:t>
            </w:r>
            <w:r w:rsidR="000762EB" w:rsidRPr="000762EB">
              <w:rPr>
                <w:bCs/>
                <w:lang w:val="uk-UA"/>
              </w:rPr>
              <w:t xml:space="preserve"> </w:t>
            </w:r>
            <w:r w:rsidR="00002797">
              <w:rPr>
                <w:color w:val="000000"/>
                <w:lang w:val="uk-UA"/>
              </w:rPr>
              <w:t xml:space="preserve">Малювання засобами </w:t>
            </w:r>
            <w:r w:rsidR="00002797" w:rsidRPr="00983F9F">
              <w:t>PageMaker</w:t>
            </w:r>
            <w:r w:rsidR="00002797">
              <w:rPr>
                <w:bCs/>
                <w:lang w:val="uk-UA"/>
              </w:rPr>
              <w:t xml:space="preserve">. </w:t>
            </w:r>
            <w:r w:rsidR="000762EB" w:rsidRPr="000762EB">
              <w:rPr>
                <w:bCs/>
                <w:lang w:val="uk-UA"/>
              </w:rPr>
              <w:t>Стандарти діяльності та перспективи розвитку.</w:t>
            </w:r>
          </w:p>
          <w:p w:rsidR="005B70C7" w:rsidRPr="00266B4A" w:rsidRDefault="00266B4A" w:rsidP="00266B4A">
            <w:pPr>
              <w:rPr>
                <w:b/>
                <w:sz w:val="22"/>
                <w:szCs w:val="22"/>
                <w:lang w:eastAsia="ar-SA"/>
              </w:rPr>
            </w:pPr>
            <w:r w:rsidRPr="00266B4A">
              <w:rPr>
                <w:b/>
                <w:sz w:val="22"/>
                <w:szCs w:val="22"/>
                <w:lang w:eastAsia="ar-SA"/>
              </w:rPr>
              <w:t>Підсумки курсу</w:t>
            </w:r>
          </w:p>
        </w:tc>
        <w:tc>
          <w:tcPr>
            <w:tcW w:w="1133" w:type="dxa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47" w:type="dxa"/>
            <w:gridSpan w:val="3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74" w:type="dxa"/>
            <w:gridSpan w:val="2"/>
          </w:tcPr>
          <w:p w:rsidR="005B70C7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66B4A" w:rsidRPr="009577CB" w:rsidTr="005B70C7">
        <w:tc>
          <w:tcPr>
            <w:tcW w:w="6091" w:type="dxa"/>
            <w:gridSpan w:val="4"/>
          </w:tcPr>
          <w:p w:rsidR="00266B4A" w:rsidRDefault="00266B4A" w:rsidP="004052AB">
            <w:pPr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Загалом</w:t>
            </w:r>
          </w:p>
        </w:tc>
        <w:tc>
          <w:tcPr>
            <w:tcW w:w="1133" w:type="dxa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47" w:type="dxa"/>
            <w:gridSpan w:val="3"/>
          </w:tcPr>
          <w:p w:rsidR="00266B4A" w:rsidRPr="00AC68CD" w:rsidRDefault="00266B4A" w:rsidP="001707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074" w:type="dxa"/>
            <w:gridSpan w:val="2"/>
          </w:tcPr>
          <w:p w:rsidR="00266B4A" w:rsidRPr="002857EC" w:rsidRDefault="00266B4A" w:rsidP="0017074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60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53" w:type="dxa"/>
            <w:gridSpan w:val="8"/>
          </w:tcPr>
          <w:p w:rsidR="00170743" w:rsidRPr="00992C10" w:rsidRDefault="00170743" w:rsidP="00395013">
            <w:pPr>
              <w:jc w:val="both"/>
              <w:rPr>
                <w:lang w:val="uk-UA"/>
              </w:rPr>
            </w:pPr>
            <w:r w:rsidRPr="00A9479C">
              <w:t>Оцінювання пр</w:t>
            </w:r>
            <w:r>
              <w:t>оводиться за 100-бальною шкалою</w:t>
            </w:r>
            <w:r>
              <w:rPr>
                <w:lang w:val="uk-UA"/>
              </w:rPr>
              <w:t>:</w:t>
            </w:r>
          </w:p>
          <w:p w:rsidR="00170743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завдання</w:t>
            </w:r>
            <w:r w:rsidR="002857EC">
              <w:rPr>
                <w:lang w:val="uk-UA"/>
              </w:rPr>
              <w:t>, доповідь з презентацією</w:t>
            </w:r>
            <w:r>
              <w:rPr>
                <w:lang w:val="uk-UA"/>
              </w:rPr>
              <w:t xml:space="preserve"> та самостійна робота – 50 балів;</w:t>
            </w:r>
          </w:p>
          <w:p w:rsidR="00170743" w:rsidRPr="00C67355" w:rsidRDefault="000D31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r w:rsidR="00170743">
              <w:rPr>
                <w:lang w:val="uk-UA"/>
              </w:rPr>
              <w:t xml:space="preserve"> – 50 балів.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53" w:type="dxa"/>
            <w:gridSpan w:val="8"/>
          </w:tcPr>
          <w:p w:rsidR="00170743" w:rsidRPr="00C67355" w:rsidRDefault="000D31EE" w:rsidP="00395013">
            <w:pPr>
              <w:jc w:val="both"/>
              <w:rPr>
                <w:lang w:val="uk-UA"/>
              </w:rPr>
            </w:pPr>
            <w:r w:rsidRPr="00BA7581">
              <w:rPr>
                <w:sz w:val="22"/>
                <w:szCs w:val="22"/>
                <w:lang w:val="uk-UA"/>
              </w:rPr>
              <w:t>Письмова робота складається з трьох теоретичних та одного практичного завдання.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053" w:type="dxa"/>
            <w:gridSpan w:val="8"/>
          </w:tcPr>
          <w:p w:rsidR="00170743" w:rsidRPr="002857EC" w:rsidRDefault="0017074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залежно від повноти відповіді студен</w:t>
            </w:r>
            <w:r w:rsidR="002857EC">
              <w:rPr>
                <w:lang w:val="uk-UA"/>
              </w:rPr>
              <w:t>та або за результатами поточного тестування. Також обов</w:t>
            </w:r>
            <w:r w:rsidR="002857EC" w:rsidRPr="002857EC">
              <w:rPr>
                <w:lang w:val="uk-UA"/>
              </w:rPr>
              <w:t>’</w:t>
            </w:r>
            <w:r w:rsidR="002857EC">
              <w:rPr>
                <w:lang w:val="uk-UA"/>
              </w:rPr>
              <w:t>язковою є підготовка однієї реферативної доповіді з презентацією з оцінкою 5 балів</w:t>
            </w:r>
            <w:r w:rsidR="000D31EE">
              <w:rPr>
                <w:lang w:val="uk-UA"/>
              </w:rPr>
              <w:t>.</w:t>
            </w:r>
          </w:p>
        </w:tc>
      </w:tr>
      <w:tr w:rsidR="005B70C7" w:rsidRPr="00C67355" w:rsidTr="005B70C7">
        <w:tc>
          <w:tcPr>
            <w:tcW w:w="4292" w:type="dxa"/>
            <w:gridSpan w:val="2"/>
          </w:tcPr>
          <w:p w:rsidR="00170743" w:rsidRPr="00151BC4" w:rsidRDefault="00170743" w:rsidP="00093F5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53" w:type="dxa"/>
            <w:gridSpan w:val="8"/>
          </w:tcPr>
          <w:p w:rsidR="00170743" w:rsidRPr="00C67355" w:rsidRDefault="00170743" w:rsidP="00992C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 повинен отримати мінімум 25 балів за семінарські заняття чи завдання самостійної роботи. 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483A45" w:rsidRDefault="00170743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70743" w:rsidRPr="002857EC" w:rsidTr="00245E9A">
        <w:tc>
          <w:tcPr>
            <w:tcW w:w="9345" w:type="dxa"/>
            <w:gridSpan w:val="10"/>
          </w:tcPr>
          <w:p w:rsidR="002857EC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t>Академічна доброчесність:</w:t>
            </w:r>
            <w:r>
              <w:rPr>
                <w:lang w:val="uk-UA"/>
              </w:rPr>
              <w:t xml:space="preserve"> ж</w:t>
            </w:r>
            <w:r w:rsidR="00170743" w:rsidRPr="00992C10">
              <w:rPr>
                <w:lang w:val="uk-UA"/>
              </w:rPr>
              <w:t xml:space="preserve">одні форми порушення академічної доброчесності не толеруються. </w:t>
            </w:r>
          </w:p>
          <w:p w:rsidR="00170743" w:rsidRPr="006C3953" w:rsidRDefault="002857EC" w:rsidP="00B85796">
            <w:pPr>
              <w:jc w:val="both"/>
              <w:rPr>
                <w:lang w:val="uk-UA"/>
              </w:rPr>
            </w:pPr>
            <w:r w:rsidRPr="002857EC">
              <w:rPr>
                <w:u w:val="single"/>
                <w:lang w:val="uk-UA"/>
              </w:rPr>
              <w:lastRenderedPageBreak/>
              <w:t>Відвідування занять:</w:t>
            </w:r>
            <w:r>
              <w:rPr>
                <w:lang w:val="uk-UA"/>
              </w:rPr>
              <w:t xml:space="preserve"> п</w:t>
            </w:r>
            <w:r w:rsidR="00170743" w:rsidRPr="00992C10">
              <w:rPr>
                <w:lang w:val="uk-UA"/>
              </w:rPr>
              <w:t>ропущені практичні заняття потрібно відпрацювати, в</w:t>
            </w:r>
            <w:r>
              <w:rPr>
                <w:lang w:val="uk-UA"/>
              </w:rPr>
              <w:t>иконавши індивідуальні завдання або виконавши тести за темою</w:t>
            </w:r>
            <w:r w:rsidR="000D31EE">
              <w:rPr>
                <w:lang w:val="uk-UA"/>
              </w:rPr>
              <w:t>.</w:t>
            </w:r>
          </w:p>
        </w:tc>
      </w:tr>
      <w:tr w:rsidR="00170743" w:rsidRPr="00C67355" w:rsidTr="00245E9A">
        <w:tc>
          <w:tcPr>
            <w:tcW w:w="9345" w:type="dxa"/>
            <w:gridSpan w:val="10"/>
          </w:tcPr>
          <w:p w:rsidR="00170743" w:rsidRPr="00151BC4" w:rsidRDefault="001707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70743" w:rsidRPr="00E61EB8" w:rsidTr="00245E9A">
        <w:tc>
          <w:tcPr>
            <w:tcW w:w="9345" w:type="dxa"/>
            <w:gridSpan w:val="10"/>
          </w:tcPr>
          <w:p w:rsidR="00EE5B75" w:rsidRPr="003A7D87" w:rsidRDefault="00EE5B75" w:rsidP="00EE5B75">
            <w:pPr>
              <w:shd w:val="clear" w:color="auto" w:fill="FFFFFF"/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 w:rsidRPr="003A7D87">
              <w:rPr>
                <w:b/>
                <w:bCs/>
                <w:spacing w:val="-6"/>
                <w:lang w:val="uk-UA"/>
              </w:rPr>
              <w:t>Основна</w:t>
            </w:r>
          </w:p>
          <w:p w:rsidR="003A7D87" w:rsidRPr="000A69DA" w:rsidRDefault="003A7D87" w:rsidP="003A7D87">
            <w:pPr>
              <w:pStyle w:val="Default"/>
              <w:spacing w:after="164"/>
              <w:rPr>
                <w:color w:val="auto"/>
              </w:rPr>
            </w:pPr>
            <w:r>
              <w:rPr>
                <w:color w:val="auto"/>
                <w:lang w:val="uk-UA"/>
              </w:rPr>
              <w:t>1.</w:t>
            </w:r>
            <w:r w:rsidRPr="000A69DA">
              <w:rPr>
                <w:color w:val="auto"/>
              </w:rPr>
              <w:t xml:space="preserve">Теремко Василь </w:t>
            </w:r>
            <w:proofErr w:type="spellStart"/>
            <w:r w:rsidRPr="000A69DA">
              <w:rPr>
                <w:color w:val="auto"/>
              </w:rPr>
              <w:t>Іванович</w:t>
            </w:r>
            <w:proofErr w:type="spellEnd"/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Видавництво</w:t>
            </w:r>
            <w:proofErr w:type="spellEnd"/>
            <w:r w:rsidRPr="000A69DA">
              <w:rPr>
                <w:color w:val="auto"/>
              </w:rPr>
              <w:t xml:space="preserve">-XXI. </w:t>
            </w:r>
            <w:proofErr w:type="spellStart"/>
            <w:r w:rsidRPr="000A69DA">
              <w:rPr>
                <w:color w:val="auto"/>
              </w:rPr>
              <w:t>Виклики</w:t>
            </w:r>
            <w:proofErr w:type="spellEnd"/>
            <w:r w:rsidRPr="000A69DA">
              <w:rPr>
                <w:color w:val="auto"/>
              </w:rPr>
              <w:t xml:space="preserve"> і </w:t>
            </w:r>
            <w:proofErr w:type="spellStart"/>
            <w:r w:rsidRPr="000A69DA">
              <w:rPr>
                <w:color w:val="auto"/>
              </w:rPr>
              <w:t>стратегії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монографія</w:t>
            </w:r>
            <w:proofErr w:type="spellEnd"/>
            <w:r w:rsidRPr="000A69DA">
              <w:rPr>
                <w:color w:val="auto"/>
              </w:rPr>
              <w:t xml:space="preserve"> / Василь </w:t>
            </w:r>
            <w:proofErr w:type="spellStart"/>
            <w:r w:rsidRPr="000A69DA">
              <w:rPr>
                <w:color w:val="auto"/>
              </w:rPr>
              <w:t>Іванович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Теремко</w:t>
            </w:r>
            <w:proofErr w:type="spellEnd"/>
            <w:r w:rsidRPr="000A69DA">
              <w:rPr>
                <w:color w:val="auto"/>
              </w:rPr>
              <w:t xml:space="preserve">; Наук. </w:t>
            </w:r>
            <w:proofErr w:type="spellStart"/>
            <w:r w:rsidRPr="000A69DA">
              <w:rPr>
                <w:color w:val="auto"/>
              </w:rPr>
              <w:t>конс</w:t>
            </w:r>
            <w:proofErr w:type="spellEnd"/>
            <w:r w:rsidRPr="000A69DA">
              <w:rPr>
                <w:color w:val="auto"/>
              </w:rPr>
              <w:t xml:space="preserve">. В. В. </w:t>
            </w:r>
            <w:proofErr w:type="spellStart"/>
            <w:r w:rsidRPr="000A69DA">
              <w:rPr>
                <w:color w:val="auto"/>
              </w:rPr>
              <w:t>Різун</w:t>
            </w:r>
            <w:proofErr w:type="spellEnd"/>
            <w:r w:rsidRPr="000A69DA">
              <w:rPr>
                <w:color w:val="auto"/>
              </w:rPr>
              <w:t xml:space="preserve">. – </w:t>
            </w:r>
            <w:proofErr w:type="gramStart"/>
            <w:r w:rsidRPr="000A69DA">
              <w:rPr>
                <w:color w:val="auto"/>
              </w:rPr>
              <w:t>К. :</w:t>
            </w:r>
            <w:proofErr w:type="gram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Академвидав</w:t>
            </w:r>
            <w:proofErr w:type="spellEnd"/>
            <w:r w:rsidRPr="000A69DA">
              <w:rPr>
                <w:color w:val="auto"/>
              </w:rPr>
              <w:t xml:space="preserve">, 2012. – 323 с. </w:t>
            </w:r>
          </w:p>
          <w:p w:rsidR="003A7D87" w:rsidRPr="000A69DA" w:rsidRDefault="003A7D87" w:rsidP="003A7D8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0A69DA">
              <w:rPr>
                <w:color w:val="auto"/>
              </w:rPr>
              <w:t xml:space="preserve">.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Микола</w:t>
            </w:r>
            <w:proofErr w:type="spellEnd"/>
            <w:r w:rsidRPr="000A69DA">
              <w:rPr>
                <w:color w:val="auto"/>
              </w:rPr>
              <w:t xml:space="preserve"> Степанович. Книга для автора, редактора, </w:t>
            </w:r>
            <w:proofErr w:type="spellStart"/>
            <w:r w:rsidRPr="000A69DA">
              <w:rPr>
                <w:color w:val="auto"/>
              </w:rPr>
              <w:t>видавця</w:t>
            </w:r>
            <w:proofErr w:type="spellEnd"/>
            <w:r w:rsidRPr="000A69DA">
              <w:rPr>
                <w:color w:val="auto"/>
              </w:rPr>
              <w:t xml:space="preserve">: </w:t>
            </w:r>
            <w:proofErr w:type="spellStart"/>
            <w:r w:rsidRPr="000A69DA">
              <w:rPr>
                <w:color w:val="auto"/>
              </w:rPr>
              <w:t>практичний</w:t>
            </w:r>
            <w:proofErr w:type="spellEnd"/>
            <w:r w:rsidRPr="000A69DA">
              <w:rPr>
                <w:color w:val="auto"/>
              </w:rPr>
              <w:t xml:space="preserve"> </w:t>
            </w:r>
            <w:proofErr w:type="spellStart"/>
            <w:r w:rsidRPr="000A69DA">
              <w:rPr>
                <w:color w:val="auto"/>
              </w:rPr>
              <w:t>посібник</w:t>
            </w:r>
            <w:proofErr w:type="spellEnd"/>
            <w:r w:rsidRPr="000A69DA">
              <w:rPr>
                <w:color w:val="auto"/>
              </w:rPr>
              <w:t xml:space="preserve"> / </w:t>
            </w:r>
            <w:proofErr w:type="spellStart"/>
            <w:r w:rsidRPr="000A69DA">
              <w:rPr>
                <w:color w:val="auto"/>
              </w:rPr>
              <w:t>Микола</w:t>
            </w:r>
            <w:proofErr w:type="spellEnd"/>
            <w:r w:rsidRPr="000A69DA">
              <w:rPr>
                <w:color w:val="auto"/>
              </w:rPr>
              <w:t xml:space="preserve"> Степанович </w:t>
            </w:r>
            <w:proofErr w:type="spellStart"/>
            <w:r w:rsidRPr="000A69DA">
              <w:rPr>
                <w:color w:val="auto"/>
              </w:rPr>
              <w:t>Тимошик</w:t>
            </w:r>
            <w:proofErr w:type="spellEnd"/>
            <w:r w:rsidRPr="000A69DA">
              <w:rPr>
                <w:color w:val="auto"/>
              </w:rPr>
              <w:t xml:space="preserve">. – 2-е </w:t>
            </w:r>
            <w:proofErr w:type="spellStart"/>
            <w:r w:rsidRPr="000A69DA">
              <w:rPr>
                <w:color w:val="auto"/>
              </w:rPr>
              <w:t>видання</w:t>
            </w:r>
            <w:proofErr w:type="spellEnd"/>
            <w:r w:rsidRPr="000A69DA">
              <w:rPr>
                <w:color w:val="auto"/>
              </w:rPr>
              <w:t xml:space="preserve">, стереотип. – </w:t>
            </w:r>
            <w:proofErr w:type="spellStart"/>
            <w:r w:rsidRPr="000A69DA">
              <w:rPr>
                <w:color w:val="auto"/>
              </w:rPr>
              <w:t>Київ</w:t>
            </w:r>
            <w:proofErr w:type="spellEnd"/>
            <w:r w:rsidRPr="000A69DA">
              <w:rPr>
                <w:color w:val="auto"/>
              </w:rPr>
              <w:t xml:space="preserve">: Наша культура і наука, 2006. – 559 с. </w:t>
            </w:r>
          </w:p>
          <w:p w:rsidR="003A7D87" w:rsidRPr="00D552DB" w:rsidRDefault="003A7D87" w:rsidP="003A7D87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3F57B1" w:rsidRDefault="003F57B1" w:rsidP="003A7D87">
            <w:pPr>
              <w:shd w:val="clear" w:color="auto" w:fill="FFFFFF"/>
              <w:spacing w:after="72"/>
              <w:jc w:val="center"/>
              <w:outlineLvl w:val="2"/>
              <w:rPr>
                <w:b/>
              </w:rPr>
            </w:pPr>
          </w:p>
          <w:p w:rsidR="003F57B1" w:rsidRDefault="003F57B1" w:rsidP="003A7D87">
            <w:pPr>
              <w:shd w:val="clear" w:color="auto" w:fill="FFFFFF"/>
              <w:spacing w:after="72"/>
              <w:jc w:val="center"/>
              <w:outlineLvl w:val="2"/>
              <w:rPr>
                <w:b/>
              </w:rPr>
            </w:pPr>
          </w:p>
          <w:p w:rsidR="00134D3B" w:rsidRPr="003A7D87" w:rsidRDefault="00134D3B" w:rsidP="003A7D87">
            <w:pPr>
              <w:shd w:val="clear" w:color="auto" w:fill="FFFFFF"/>
              <w:spacing w:after="72"/>
              <w:jc w:val="center"/>
              <w:outlineLvl w:val="2"/>
              <w:rPr>
                <w:b/>
              </w:rPr>
            </w:pPr>
            <w:r w:rsidRPr="003A7D87">
              <w:rPr>
                <w:b/>
              </w:rPr>
              <w:t>Допоміжна</w:t>
            </w:r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Дэвис Дж. Отбор и оценка рукописей / </w:t>
            </w:r>
            <w:proofErr w:type="spellStart"/>
            <w:r w:rsidRPr="000A69DA">
              <w:rPr>
                <w:color w:val="auto"/>
              </w:rPr>
              <w:t>Джилл</w:t>
            </w:r>
            <w:proofErr w:type="spellEnd"/>
            <w:r w:rsidRPr="000A69DA">
              <w:rPr>
                <w:color w:val="auto"/>
              </w:rPr>
              <w:t xml:space="preserve"> Дэвис; науч. ред. пер. Н. Г. </w:t>
            </w:r>
            <w:proofErr w:type="spellStart"/>
            <w:r w:rsidRPr="000A69DA">
              <w:rPr>
                <w:color w:val="auto"/>
              </w:rPr>
              <w:t>Николаюк</w:t>
            </w:r>
            <w:proofErr w:type="spellEnd"/>
            <w:r w:rsidRPr="000A69DA">
              <w:rPr>
                <w:color w:val="auto"/>
              </w:rPr>
              <w:t xml:space="preserve">, О. В. </w:t>
            </w:r>
            <w:proofErr w:type="spellStart"/>
            <w:r w:rsidRPr="000A69DA">
              <w:rPr>
                <w:color w:val="auto"/>
              </w:rPr>
              <w:t>Коланькова</w:t>
            </w:r>
            <w:proofErr w:type="spellEnd"/>
            <w:r w:rsidRPr="000A69DA">
              <w:rPr>
                <w:color w:val="auto"/>
              </w:rPr>
              <w:t xml:space="preserve">; [пер. с англ. М. В. </w:t>
            </w:r>
            <w:proofErr w:type="spellStart"/>
            <w:r w:rsidRPr="000A69DA">
              <w:rPr>
                <w:color w:val="auto"/>
              </w:rPr>
              <w:t>Лапшинова</w:t>
            </w:r>
            <w:proofErr w:type="spellEnd"/>
            <w:r w:rsidRPr="000A69DA">
              <w:rPr>
                <w:color w:val="auto"/>
              </w:rPr>
              <w:t xml:space="preserve">]. – М.: ИД «Университетская книга», 2008. – 227 с. </w:t>
            </w:r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2. Карьер Ж.-К. Не надейтесь избавиться от книг! / Жан-Клод Карьер, Умберто Эко; интервью Ж.-Ф. де </w:t>
            </w:r>
            <w:proofErr w:type="spellStart"/>
            <w:r w:rsidRPr="000A69DA">
              <w:rPr>
                <w:color w:val="auto"/>
              </w:rPr>
              <w:t>Тоннака</w:t>
            </w:r>
            <w:proofErr w:type="spellEnd"/>
            <w:r w:rsidRPr="000A69DA">
              <w:rPr>
                <w:color w:val="auto"/>
              </w:rPr>
              <w:t xml:space="preserve">; пер. с франц. и примеч. О. Акимовой. – СПб: Симпозиум, 2010. – 336 с. </w:t>
            </w:r>
          </w:p>
          <w:p w:rsidR="003A7D87" w:rsidRPr="000A69DA" w:rsidRDefault="003A7D87" w:rsidP="003A7D87">
            <w:pPr>
              <w:pStyle w:val="Default"/>
              <w:spacing w:after="167"/>
              <w:rPr>
                <w:color w:val="auto"/>
              </w:rPr>
            </w:pPr>
            <w:r w:rsidRPr="000A69DA">
              <w:rPr>
                <w:color w:val="auto"/>
              </w:rPr>
              <w:t xml:space="preserve">3.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 Дж. Издательское дело: пер. с англ. / Дж. </w:t>
            </w:r>
            <w:proofErr w:type="spellStart"/>
            <w:r w:rsidRPr="000A69DA">
              <w:rPr>
                <w:color w:val="auto"/>
              </w:rPr>
              <w:t>Пикок</w:t>
            </w:r>
            <w:proofErr w:type="spellEnd"/>
            <w:r w:rsidRPr="000A69DA">
              <w:rPr>
                <w:color w:val="auto"/>
              </w:rPr>
              <w:t xml:space="preserve">. – М.: ЭКОМ, 1998. – 400 с. </w:t>
            </w:r>
          </w:p>
          <w:p w:rsidR="003A7D87" w:rsidRPr="000A69DA" w:rsidRDefault="003A7D87" w:rsidP="003A7D87">
            <w:pPr>
              <w:pStyle w:val="Default"/>
              <w:rPr>
                <w:color w:val="auto"/>
              </w:rPr>
            </w:pPr>
            <w:r w:rsidRPr="000A69DA">
              <w:rPr>
                <w:color w:val="auto"/>
              </w:rPr>
              <w:t xml:space="preserve">4. Андреева О. В., Волкова Л. Л., Говоров А. А. и др. История книги: Учебник для ВУЗов / О. В. Андреева и др.: – М.: </w:t>
            </w:r>
            <w:proofErr w:type="spellStart"/>
            <w:r w:rsidRPr="000A69DA">
              <w:rPr>
                <w:color w:val="auto"/>
              </w:rPr>
              <w:t>Светотон</w:t>
            </w:r>
            <w:proofErr w:type="spellEnd"/>
            <w:r w:rsidRPr="000A69DA">
              <w:rPr>
                <w:color w:val="auto"/>
              </w:rPr>
              <w:t xml:space="preserve">, 2001. – 400 с. </w:t>
            </w:r>
          </w:p>
          <w:p w:rsidR="003A7D87" w:rsidRDefault="003A7D87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</w:rPr>
            </w:pPr>
          </w:p>
          <w:p w:rsidR="003A7D87" w:rsidRDefault="003A7D87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</w:rPr>
            </w:pPr>
          </w:p>
          <w:p w:rsidR="00EE5B75" w:rsidRPr="00DA38AB" w:rsidRDefault="00EE5B75" w:rsidP="00DA38AB">
            <w:pPr>
              <w:tabs>
                <w:tab w:val="left" w:pos="0"/>
                <w:tab w:val="left" w:pos="3753"/>
              </w:tabs>
              <w:autoSpaceDE w:val="0"/>
              <w:autoSpaceDN w:val="0"/>
              <w:jc w:val="both"/>
              <w:rPr>
                <w:b/>
                <w:lang w:val="uk-UA"/>
              </w:rPr>
            </w:pPr>
            <w:proofErr w:type="spellStart"/>
            <w:r w:rsidRPr="00DA38AB">
              <w:rPr>
                <w:b/>
              </w:rPr>
              <w:t>Інформаційні</w:t>
            </w:r>
            <w:proofErr w:type="spellEnd"/>
            <w:r w:rsidRPr="00DA38AB">
              <w:rPr>
                <w:b/>
              </w:rPr>
              <w:t xml:space="preserve"> </w:t>
            </w:r>
            <w:proofErr w:type="spellStart"/>
            <w:r w:rsidRPr="00DA38AB">
              <w:rPr>
                <w:b/>
              </w:rPr>
              <w:t>ресурси</w:t>
            </w:r>
            <w:proofErr w:type="spellEnd"/>
            <w:r w:rsidR="000D31EE">
              <w:rPr>
                <w:b/>
                <w:lang w:val="uk-UA"/>
              </w:rPr>
              <w:t>:</w:t>
            </w:r>
            <w:r w:rsidR="00DA38AB">
              <w:rPr>
                <w:b/>
              </w:rPr>
              <w:tab/>
            </w:r>
            <w:r w:rsidR="00DA38AB">
              <w:rPr>
                <w:b/>
                <w:lang w:val="uk-UA"/>
              </w:rPr>
              <w:t xml:space="preserve"> 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 імені В. І. Вернадського, електронні фахові видання // www.nbuv.gov.ua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Наукова бібліотека Прикарпатського національного університету імені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асиля</w:t>
            </w: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Стефаника  </w:t>
            </w:r>
            <w:hyperlink r:id="rId8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http://lib.pnu.edu.ua/</w:t>
              </w:r>
            </w:hyperlink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Національна бібліотека України</w:t>
            </w:r>
            <w:r w:rsidR="000D3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імені Ярослава Мудрого </w:t>
            </w: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http://www.nplu.org/</w:t>
            </w:r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Книжкова палата України імені Івана Федорова // </w:t>
            </w:r>
            <w:hyperlink r:id="rId9">
              <w:r w:rsidRPr="000A69D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http://www.ukrbook.net/</w:t>
              </w:r>
            </w:hyperlink>
          </w:p>
          <w:p w:rsidR="003A7D87" w:rsidRPr="000A69DA" w:rsidRDefault="003A7D87" w:rsidP="003A7D87">
            <w:pPr>
              <w:pStyle w:val="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3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універсальна наукова бібліотека імені Івана Франка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A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9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https://lib.if.ua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170743" w:rsidRPr="00DA38AB" w:rsidRDefault="00EE5B75" w:rsidP="00EE5B75">
            <w:pPr>
              <w:tabs>
                <w:tab w:val="left" w:pos="0"/>
              </w:tabs>
              <w:suppressAutoHyphens/>
              <w:ind w:firstLine="9"/>
              <w:jc w:val="both"/>
              <w:rPr>
                <w:szCs w:val="28"/>
                <w:lang w:val="uk-UA" w:eastAsia="ar-SA"/>
              </w:rPr>
            </w:pPr>
            <w:r w:rsidRPr="00DA38AB">
              <w:rPr>
                <w:szCs w:val="28"/>
                <w:lang w:val="uk-UA" w:eastAsia="ar-SA"/>
              </w:rPr>
              <w:t xml:space="preserve">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A7D87" w:rsidP="000F2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0F2317">
        <w:rPr>
          <w:b/>
          <w:sz w:val="28"/>
          <w:szCs w:val="28"/>
          <w:lang w:val="uk-UA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>Пристай</w:t>
      </w:r>
      <w:r w:rsidR="00CD2A55">
        <w:rPr>
          <w:b/>
          <w:sz w:val="28"/>
          <w:szCs w:val="28"/>
          <w:lang w:val="uk-UA"/>
        </w:rPr>
        <w:t xml:space="preserve"> Галина Іванівна</w:t>
      </w:r>
      <w:bookmarkStart w:id="0" w:name="_GoBack"/>
      <w:bookmarkEnd w:id="0"/>
    </w:p>
    <w:sectPr w:rsidR="00335A19" w:rsidRPr="00784AB3" w:rsidSect="0009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FC0E67"/>
    <w:multiLevelType w:val="hybridMultilevel"/>
    <w:tmpl w:val="ADEE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73FA"/>
    <w:multiLevelType w:val="hybridMultilevel"/>
    <w:tmpl w:val="D848E770"/>
    <w:lvl w:ilvl="0" w:tplc="79A29776">
      <w:numFmt w:val="bullet"/>
      <w:lvlText w:val="–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7E85"/>
    <w:multiLevelType w:val="multilevel"/>
    <w:tmpl w:val="1D546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26E6C"/>
    <w:multiLevelType w:val="hybridMultilevel"/>
    <w:tmpl w:val="C806141E"/>
    <w:lvl w:ilvl="0" w:tplc="E8D01C44">
      <w:start w:val="3"/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1A892409"/>
    <w:multiLevelType w:val="hybridMultilevel"/>
    <w:tmpl w:val="608A290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2100" w:hanging="102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4E86"/>
    <w:multiLevelType w:val="hybridMultilevel"/>
    <w:tmpl w:val="43B6322C"/>
    <w:lvl w:ilvl="0" w:tplc="74044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B261DA7"/>
    <w:multiLevelType w:val="multilevel"/>
    <w:tmpl w:val="9DA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51AB0"/>
    <w:multiLevelType w:val="hybridMultilevel"/>
    <w:tmpl w:val="FE18985E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31BFB"/>
    <w:multiLevelType w:val="hybridMultilevel"/>
    <w:tmpl w:val="4D40F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D4C17"/>
    <w:multiLevelType w:val="hybridMultilevel"/>
    <w:tmpl w:val="B9EC15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E3F27A7"/>
    <w:multiLevelType w:val="multilevel"/>
    <w:tmpl w:val="FCE0A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11541"/>
    <w:multiLevelType w:val="multilevel"/>
    <w:tmpl w:val="2228A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B0611"/>
    <w:multiLevelType w:val="hybridMultilevel"/>
    <w:tmpl w:val="5F9080E0"/>
    <w:lvl w:ilvl="0" w:tplc="8B9E9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D4BAF"/>
    <w:multiLevelType w:val="hybridMultilevel"/>
    <w:tmpl w:val="22F0DCF4"/>
    <w:lvl w:ilvl="0" w:tplc="0422000B">
      <w:start w:val="1"/>
      <w:numFmt w:val="bullet"/>
      <w:lvlText w:val=""/>
      <w:lvlJc w:val="left"/>
      <w:pPr>
        <w:ind w:left="1169" w:hanging="375"/>
      </w:pPr>
      <w:rPr>
        <w:rFonts w:ascii="Wingdings" w:hAnsi="Wingdings" w:hint="default"/>
      </w:rPr>
    </w:lvl>
    <w:lvl w:ilvl="1" w:tplc="13F4C1DE">
      <w:numFmt w:val="bullet"/>
      <w:lvlText w:val="–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4811823"/>
    <w:multiLevelType w:val="hybridMultilevel"/>
    <w:tmpl w:val="19E0E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32E3E"/>
    <w:multiLevelType w:val="multilevel"/>
    <w:tmpl w:val="6242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D2706"/>
    <w:multiLevelType w:val="hybridMultilevel"/>
    <w:tmpl w:val="9282F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3F3C48"/>
    <w:multiLevelType w:val="hybridMultilevel"/>
    <w:tmpl w:val="C8F85B6A"/>
    <w:lvl w:ilvl="0" w:tplc="0422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67C24862"/>
    <w:multiLevelType w:val="hybridMultilevel"/>
    <w:tmpl w:val="1DFA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41CCE"/>
    <w:multiLevelType w:val="multilevel"/>
    <w:tmpl w:val="664E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64EB4"/>
    <w:multiLevelType w:val="hybridMultilevel"/>
    <w:tmpl w:val="21C4B232"/>
    <w:lvl w:ilvl="0" w:tplc="4F3AE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2"/>
  </w:num>
  <w:num w:numId="5">
    <w:abstractNumId w:val="1"/>
  </w:num>
  <w:num w:numId="6">
    <w:abstractNumId w:val="16"/>
  </w:num>
  <w:num w:numId="7">
    <w:abstractNumId w:val="3"/>
  </w:num>
  <w:num w:numId="8">
    <w:abstractNumId w:val="29"/>
  </w:num>
  <w:num w:numId="9">
    <w:abstractNumId w:val="30"/>
  </w:num>
  <w:num w:numId="10">
    <w:abstractNumId w:val="13"/>
  </w:num>
  <w:num w:numId="11">
    <w:abstractNumId w:val="33"/>
  </w:num>
  <w:num w:numId="12">
    <w:abstractNumId w:val="4"/>
  </w:num>
  <w:num w:numId="13">
    <w:abstractNumId w:val="2"/>
  </w:num>
  <w:num w:numId="14">
    <w:abstractNumId w:val="31"/>
  </w:num>
  <w:num w:numId="15">
    <w:abstractNumId w:val="24"/>
  </w:num>
  <w:num w:numId="16">
    <w:abstractNumId w:val="27"/>
  </w:num>
  <w:num w:numId="17">
    <w:abstractNumId w:val="11"/>
  </w:num>
  <w:num w:numId="18">
    <w:abstractNumId w:val="21"/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32"/>
  </w:num>
  <w:num w:numId="28">
    <w:abstractNumId w:val="8"/>
  </w:num>
  <w:num w:numId="29">
    <w:abstractNumId w:val="20"/>
  </w:num>
  <w:num w:numId="30">
    <w:abstractNumId w:val="6"/>
  </w:num>
  <w:num w:numId="31">
    <w:abstractNumId w:val="14"/>
  </w:num>
  <w:num w:numId="32">
    <w:abstractNumId w:val="23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2797"/>
    <w:rsid w:val="00072283"/>
    <w:rsid w:val="00072A76"/>
    <w:rsid w:val="000762EB"/>
    <w:rsid w:val="00093F57"/>
    <w:rsid w:val="000C46E3"/>
    <w:rsid w:val="000D31EE"/>
    <w:rsid w:val="000E0FD3"/>
    <w:rsid w:val="000E1C6C"/>
    <w:rsid w:val="000F2317"/>
    <w:rsid w:val="001039A3"/>
    <w:rsid w:val="00113F00"/>
    <w:rsid w:val="00125291"/>
    <w:rsid w:val="00134D3B"/>
    <w:rsid w:val="00151BC4"/>
    <w:rsid w:val="00170743"/>
    <w:rsid w:val="00192803"/>
    <w:rsid w:val="00193CEB"/>
    <w:rsid w:val="001D01CC"/>
    <w:rsid w:val="001D2BA5"/>
    <w:rsid w:val="001F4EFB"/>
    <w:rsid w:val="002008D2"/>
    <w:rsid w:val="00213817"/>
    <w:rsid w:val="00245E9A"/>
    <w:rsid w:val="00254871"/>
    <w:rsid w:val="00266008"/>
    <w:rsid w:val="00266B4A"/>
    <w:rsid w:val="002823BE"/>
    <w:rsid w:val="002857EC"/>
    <w:rsid w:val="002926A9"/>
    <w:rsid w:val="002B07AB"/>
    <w:rsid w:val="002B5DA4"/>
    <w:rsid w:val="002C2330"/>
    <w:rsid w:val="00335A19"/>
    <w:rsid w:val="00373614"/>
    <w:rsid w:val="00395013"/>
    <w:rsid w:val="003A2F16"/>
    <w:rsid w:val="003A7D87"/>
    <w:rsid w:val="003C75BD"/>
    <w:rsid w:val="003D2852"/>
    <w:rsid w:val="003F57B1"/>
    <w:rsid w:val="004052AB"/>
    <w:rsid w:val="004414B1"/>
    <w:rsid w:val="00483A45"/>
    <w:rsid w:val="004D2A84"/>
    <w:rsid w:val="004F7AFF"/>
    <w:rsid w:val="005434C5"/>
    <w:rsid w:val="005B70C7"/>
    <w:rsid w:val="005D570B"/>
    <w:rsid w:val="00630AD4"/>
    <w:rsid w:val="00654CF9"/>
    <w:rsid w:val="00663043"/>
    <w:rsid w:val="006A14B2"/>
    <w:rsid w:val="006A36B7"/>
    <w:rsid w:val="006C3953"/>
    <w:rsid w:val="006D1ECF"/>
    <w:rsid w:val="006F1DE7"/>
    <w:rsid w:val="00705348"/>
    <w:rsid w:val="007718B3"/>
    <w:rsid w:val="00784AB3"/>
    <w:rsid w:val="00784F9E"/>
    <w:rsid w:val="007C4235"/>
    <w:rsid w:val="007C4F75"/>
    <w:rsid w:val="00886B62"/>
    <w:rsid w:val="008D282B"/>
    <w:rsid w:val="008D2F0B"/>
    <w:rsid w:val="008F10B9"/>
    <w:rsid w:val="00926923"/>
    <w:rsid w:val="009506C9"/>
    <w:rsid w:val="00952CAE"/>
    <w:rsid w:val="0095499A"/>
    <w:rsid w:val="009577CB"/>
    <w:rsid w:val="00972E0C"/>
    <w:rsid w:val="00983F9F"/>
    <w:rsid w:val="00992C10"/>
    <w:rsid w:val="009A2779"/>
    <w:rsid w:val="00A20B50"/>
    <w:rsid w:val="00A711B9"/>
    <w:rsid w:val="00AB324B"/>
    <w:rsid w:val="00AC68CD"/>
    <w:rsid w:val="00AC76DC"/>
    <w:rsid w:val="00B00182"/>
    <w:rsid w:val="00B1079F"/>
    <w:rsid w:val="00B10A22"/>
    <w:rsid w:val="00B85796"/>
    <w:rsid w:val="00B9225B"/>
    <w:rsid w:val="00B93336"/>
    <w:rsid w:val="00BA7080"/>
    <w:rsid w:val="00BB0E01"/>
    <w:rsid w:val="00BB22FE"/>
    <w:rsid w:val="00BC32A7"/>
    <w:rsid w:val="00BD31C8"/>
    <w:rsid w:val="00C12AD8"/>
    <w:rsid w:val="00C42D7D"/>
    <w:rsid w:val="00C67355"/>
    <w:rsid w:val="00C67A18"/>
    <w:rsid w:val="00C81B4F"/>
    <w:rsid w:val="00CA1BE2"/>
    <w:rsid w:val="00CA6487"/>
    <w:rsid w:val="00CB3892"/>
    <w:rsid w:val="00CD2A55"/>
    <w:rsid w:val="00CD3FE8"/>
    <w:rsid w:val="00D04701"/>
    <w:rsid w:val="00D111D9"/>
    <w:rsid w:val="00D74B80"/>
    <w:rsid w:val="00DA38AB"/>
    <w:rsid w:val="00DC62E6"/>
    <w:rsid w:val="00DD1836"/>
    <w:rsid w:val="00DE43D4"/>
    <w:rsid w:val="00E22358"/>
    <w:rsid w:val="00E33C50"/>
    <w:rsid w:val="00E61EB8"/>
    <w:rsid w:val="00E65FA5"/>
    <w:rsid w:val="00EB62AB"/>
    <w:rsid w:val="00EE1819"/>
    <w:rsid w:val="00EE4289"/>
    <w:rsid w:val="00EE5B75"/>
    <w:rsid w:val="00EF16CC"/>
    <w:rsid w:val="00F65E98"/>
    <w:rsid w:val="00F721C4"/>
    <w:rsid w:val="00F9137E"/>
    <w:rsid w:val="00FA12DA"/>
    <w:rsid w:val="00FA3E13"/>
    <w:rsid w:val="00FC2218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3D6B4-E62B-4BEE-A061-934616F8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FontStyle16">
    <w:name w:val="Font Style16"/>
    <w:rsid w:val="00992C10"/>
    <w:rPr>
      <w:rFonts w:ascii="Times New Roman" w:hAnsi="Times New Roman" w:cs="Times New Roman" w:hint="default"/>
      <w:sz w:val="18"/>
      <w:szCs w:val="18"/>
    </w:rPr>
  </w:style>
  <w:style w:type="paragraph" w:styleId="aa">
    <w:name w:val="Body Text"/>
    <w:basedOn w:val="a"/>
    <w:link w:val="ab"/>
    <w:rsid w:val="00EE5B75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EE5B7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F1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16C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134D3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rboo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F5123-5770-44EB-A6DE-FC96C948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23</cp:revision>
  <cp:lastPrinted>2019-09-27T06:35:00Z</cp:lastPrinted>
  <dcterms:created xsi:type="dcterms:W3CDTF">2022-03-19T13:32:00Z</dcterms:created>
  <dcterms:modified xsi:type="dcterms:W3CDTF">2022-03-23T09:30:00Z</dcterms:modified>
</cp:coreProperties>
</file>