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ДВНЗ «Прикарпатський національний університет імені В.Стефаника»</w:t>
      </w: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Факультет філології</w:t>
      </w: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Кафедра журналістики</w:t>
      </w: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3E7E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Хороб</w:t>
      </w:r>
      <w:proofErr w:type="spellEnd"/>
      <w:r w:rsidRPr="003E7EF6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Соломія</w:t>
      </w:r>
    </w:p>
    <w:p w:rsid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Default="00D328A4" w:rsidP="003E7EF6">
      <w:pPr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uk-UA"/>
        </w:rPr>
        <w:t>Історія та теорія</w:t>
      </w:r>
      <w:r w:rsidR="003E7EF6" w:rsidRPr="003E7EF6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3E7EF6">
        <w:rPr>
          <w:rFonts w:ascii="Times New Roman" w:eastAsia="Calibri" w:hAnsi="Times New Roman" w:cs="Times New Roman"/>
          <w:b/>
          <w:sz w:val="36"/>
          <w:szCs w:val="36"/>
          <w:lang w:val="uk-UA"/>
        </w:rPr>
        <w:t>публіцистики</w:t>
      </w: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Методичні рекомендації з курсу </w:t>
      </w: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для студентів</w:t>
      </w:r>
      <w:r w:rsidR="0030238A">
        <w:rPr>
          <w:rFonts w:ascii="Times New Roman" w:eastAsia="Calibri" w:hAnsi="Times New Roman" w:cs="Times New Roman"/>
          <w:i/>
          <w:sz w:val="28"/>
          <w:szCs w:val="28"/>
          <w:lang w:val="uk-UA"/>
        </w:rPr>
        <w:t>-магістрів</w:t>
      </w:r>
      <w:r w:rsidRPr="003E7EF6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спеціальності «Журналістика»</w:t>
      </w: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3E7EF6" w:rsidRP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3E7EF6" w:rsidRDefault="003E7EF6" w:rsidP="003E7EF6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3E7EF6" w:rsidRPr="003E7EF6" w:rsidRDefault="003E7EF6" w:rsidP="003E7EF6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3E7EF6" w:rsidRPr="003E7EF6" w:rsidRDefault="003E7EF6" w:rsidP="00105297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Івано-Франківськ </w:t>
      </w:r>
      <w:r w:rsidRPr="003E7EF6">
        <w:rPr>
          <w:rFonts w:ascii="Calibri" w:eastAsia="Calibri" w:hAnsi="Calibri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</w:t>
      </w:r>
    </w:p>
    <w:p w:rsidR="003E7EF6" w:rsidRPr="003E7EF6" w:rsidRDefault="003E7EF6" w:rsidP="003E7EF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3E7EF6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lastRenderedPageBreak/>
        <w:t>Рекомендовано до друку Вченою радою Факультету філології ДВНЗ «Прикарпатський національний університет імені Василя Стефаника»</w:t>
      </w:r>
    </w:p>
    <w:p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У методичних рекомендаціях пропонуються плани практичних занять, завдання та література для опрацюв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>ання з курсу «Історія та теорія</w:t>
      </w:r>
      <w:r w:rsidR="00302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публіцистики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». Акцент зроблено на практичн</w:t>
      </w:r>
      <w:r w:rsidR="003023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ому застосуванні 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професійній творчій діяльності. Розраховано на сту</w:t>
      </w:r>
      <w:r w:rsidR="0030238A">
        <w:rPr>
          <w:rFonts w:ascii="Times New Roman" w:eastAsia="Calibri" w:hAnsi="Times New Roman" w:cs="Times New Roman"/>
          <w:sz w:val="28"/>
          <w:szCs w:val="28"/>
          <w:lang w:val="uk-UA"/>
        </w:rPr>
        <w:t>дентів-журналістів.</w:t>
      </w:r>
    </w:p>
    <w:p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Рецензенти:</w:t>
      </w:r>
    </w:p>
    <w:p w:rsidR="003E7EF6" w:rsidRDefault="00D328A4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Холод О.М. – </w:t>
      </w:r>
      <w:r w:rsidRPr="002A4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доктор </w:t>
      </w:r>
      <w:r w:rsidR="002A40E8">
        <w:rPr>
          <w:rFonts w:ascii="Times New Roman" w:eastAsia="Calibri" w:hAnsi="Times New Roman" w:cs="Times New Roman"/>
          <w:sz w:val="28"/>
          <w:szCs w:val="28"/>
          <w:lang w:val="uk-UA"/>
        </w:rPr>
        <w:t>соціальних комунікацій,</w:t>
      </w:r>
      <w:r w:rsidR="002956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професор,</w:t>
      </w:r>
      <w:r w:rsidR="002A4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завідувач кафедри журналістики </w:t>
      </w:r>
      <w:r w:rsidR="002A40E8" w:rsidRPr="002A40E8">
        <w:rPr>
          <w:rFonts w:ascii="Times New Roman" w:eastAsia="Calibri" w:hAnsi="Times New Roman" w:cs="Times New Roman"/>
          <w:sz w:val="28"/>
          <w:szCs w:val="28"/>
          <w:lang w:val="uk-UA"/>
        </w:rPr>
        <w:t>ДВНЗ «Прикарпатський національний університет імені Василя Стефаника».</w:t>
      </w:r>
    </w:p>
    <w:p w:rsid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E7E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Марчук Г.І.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кан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>дидат філологічних наук, доцент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кафедри журналістики ДВНЗ «Прикарпатський національний університет імені Василя Стефаника».</w:t>
      </w:r>
    </w:p>
    <w:p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6CC4" w:rsidRDefault="00DD6CC4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6CC4" w:rsidRDefault="00DD6CC4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proofErr w:type="spellStart"/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Хороб</w:t>
      </w:r>
      <w:proofErr w:type="spellEnd"/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</w:t>
      </w:r>
      <w:r w:rsidR="00D328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Історія та теорія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публіцистики. </w:t>
      </w:r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Методичні рекомендації до практичних занять. – Івано-Ф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>ранківськ: «Ярина»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2019</w:t>
      </w:r>
      <w:bookmarkEnd w:id="0"/>
      <w:r w:rsidRPr="003E7EF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</w:p>
    <w:p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Pr="003E7EF6" w:rsidRDefault="003E7EF6" w:rsidP="003E7EF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E7EF6" w:rsidRDefault="003E7EF6" w:rsidP="003E7EF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238A" w:rsidRDefault="0030238A" w:rsidP="003E7EF6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238A" w:rsidRPr="003726AF" w:rsidRDefault="003726AF" w:rsidP="003726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3726AF" w:rsidRPr="003726AF" w:rsidRDefault="003726AF" w:rsidP="003726A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З 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ист</w:t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емою та специфікою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публіцистичних жанрів майбу</w:t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тні журналісти починають ознайомлюватися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перших років навчання. Однак, будучи надзвичайно багатоаспектним та подекуди дискусійним явищем, публіцистика потребує набагато глибшого дослідження. Власне, з теоретичної та історичної позицій. Тому студентам-магістрантам пропонується курс «Історія та теорія публіцистики», який в своїй основі базується на попередній практиці вивчення сучасної публіцистичної діяльності України. Кожне практичне заняття спрямоване на створення дискусії між магістрантами</w:t>
      </w:r>
      <w:r w:rsid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вивчених концепцій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адже </w:t>
      </w:r>
      <w:r w:rsidR="008F4997">
        <w:rPr>
          <w:rFonts w:ascii="Times New Roman" w:eastAsia="Calibri" w:hAnsi="Times New Roman" w:cs="Times New Roman"/>
          <w:sz w:val="28"/>
          <w:szCs w:val="28"/>
          <w:lang w:val="uk-UA"/>
        </w:rPr>
        <w:t>висловлення та аргументація власної позиції надзвичайно потрібне вміння сучасним журналістам, зокрема при написанні публіцистичної статті. Адже при належному вивченні  д</w:t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исципліна</w:t>
      </w: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«Історія та теорія публіцистики» забезпечує набуття здобувачами освіти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таких </w:t>
      </w:r>
      <w:proofErr w:type="spellStart"/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3726AF" w:rsidRDefault="003726AF" w:rsidP="003726AF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здатність до розуміння концептуальних засад функціонування публіцистичної журналістики;</w:t>
      </w:r>
    </w:p>
    <w:p w:rsidR="003726AF" w:rsidRDefault="003726AF" w:rsidP="003726AF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вміння застосовувати отримані знання під час журналістської практики; </w:t>
      </w:r>
    </w:p>
    <w:p w:rsidR="003726AF" w:rsidRDefault="003726AF" w:rsidP="003726AF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осмислювати, інтерпретувати сучасні проблеми чи тенденції з урахуванням національного історичного досвіду та контексту;</w:t>
      </w:r>
    </w:p>
    <w:p w:rsidR="003726AF" w:rsidRPr="003726AF" w:rsidRDefault="003726AF" w:rsidP="003726AF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можливість орієнтуватися у сучасних українських та зарубіжних тенденціях функціонування публіцистичної журналістики;</w:t>
      </w:r>
    </w:p>
    <w:p w:rsidR="008F4997" w:rsidRDefault="003726AF" w:rsidP="008F4997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>У результаті вивчення навчаль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ної дисципліни студент</w:t>
      </w:r>
      <w:r w:rsidR="008F4997">
        <w:rPr>
          <w:rFonts w:ascii="Times New Roman" w:eastAsia="Calibri" w:hAnsi="Times New Roman" w:cs="Times New Roman"/>
          <w:sz w:val="28"/>
          <w:szCs w:val="28"/>
          <w:lang w:val="uk-UA"/>
        </w:rPr>
        <w:t>-магістрант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повинен </w:t>
      </w:r>
      <w:r w:rsidRPr="003726A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знати</w:t>
      </w: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:rsidR="003726AF" w:rsidRDefault="003726AF" w:rsidP="008F4997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тексти головних публіцистів України;</w:t>
      </w:r>
    </w:p>
    <w:p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розуміти сутність концепцій публіцистики провідних журналістів, політиків, письменників чи істориків;</w:t>
      </w:r>
    </w:p>
    <w:p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особливості теоретичного аспекту публіцистичної творчості;</w:t>
      </w:r>
    </w:p>
    <w:p w:rsidR="003726AF" w:rsidRPr="008F4997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дискусійні питання функціонування публіцистики як жанру журналістики;</w:t>
      </w:r>
    </w:p>
    <w:p w:rsidR="008F4997" w:rsidRDefault="003726AF" w:rsidP="003726A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вміти</w:t>
      </w:r>
      <w:r w:rsidRPr="003726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 </w:t>
      </w:r>
    </w:p>
    <w:p w:rsidR="003726AF" w:rsidRDefault="003726AF" w:rsidP="008F4997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володіти навиками самостійного аналізу публіцистики різного спрямування (політичної, філософської, економічної, мистецької тощо)</w:t>
      </w:r>
    </w:p>
    <w:p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аналізувати основні проблеми публіцистики;</w:t>
      </w:r>
    </w:p>
    <w:p w:rsidR="008F4997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застосовувати здатність інтерпретувати та узагальнювати публіцистичний матеріал з авторської колонки, догів, есе, подорожніх нотаток чи художніх репортажів;</w:t>
      </w:r>
    </w:p>
    <w:p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використовувати теоретичні знання (типи конфліктів, композиція публіцистичного тексту, вимисел, </w:t>
      </w:r>
      <w:proofErr w:type="spellStart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оприявлення</w:t>
      </w:r>
      <w:proofErr w:type="spellEnd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особи автора у публіцистичному матеріалі) при написанні власних текстів у публіцистичному жанрі; </w:t>
      </w:r>
    </w:p>
    <w:p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осмислювати твори у типологічному зіставленні з вітчизняною та світовою публіцистичною спадщиною;</w:t>
      </w:r>
    </w:p>
    <w:p w:rsidR="003726AF" w:rsidRDefault="003726AF" w:rsidP="003726A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узагальнювати опрацьований матеріал, робити власні висновки.</w:t>
      </w:r>
    </w:p>
    <w:p w:rsidR="008F4997" w:rsidRPr="008F4997" w:rsidRDefault="008F4997" w:rsidP="008F499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Тому методичні рекомендації до курсу «Історія та теорія публіцистики» спрямовані </w:t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на критико-аналітичне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осмислення та вміння студентів використовувати вивчений матеріал </w:t>
      </w:r>
      <w:r w:rsidR="006F2B6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професійній діяльності. </w:t>
      </w:r>
    </w:p>
    <w:p w:rsidR="00D328A4" w:rsidRDefault="00D328A4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30238A" w:rsidRPr="005733DC" w:rsidRDefault="00620470" w:rsidP="003E7EF6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733DC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№1</w:t>
      </w:r>
    </w:p>
    <w:p w:rsidR="00620470" w:rsidRPr="00620470" w:rsidRDefault="00620470" w:rsidP="00DE1D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04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57E5" w:rsidRPr="000B5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Вступні теоретичні проблеми журналістики.</w:t>
      </w:r>
    </w:p>
    <w:p w:rsidR="00DE1D46" w:rsidRDefault="00620470" w:rsidP="00DE1D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Дискусійні </w:t>
      </w:r>
      <w:r w:rsidR="00DE1D46"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теоретичні аспекти публіцистики.</w:t>
      </w:r>
    </w:p>
    <w:p w:rsidR="00620470" w:rsidRDefault="00DE1D46" w:rsidP="00DE1D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620470"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агат</w:t>
      </w:r>
      <w:r w:rsidR="00982D05">
        <w:rPr>
          <w:rFonts w:ascii="Times New Roman" w:eastAsia="Calibri" w:hAnsi="Times New Roman" w:cs="Times New Roman"/>
          <w:sz w:val="28"/>
          <w:szCs w:val="28"/>
          <w:lang w:val="uk-UA"/>
        </w:rPr>
        <w:t>означні</w:t>
      </w:r>
      <w:r w:rsidR="00F466A0">
        <w:rPr>
          <w:rFonts w:ascii="Times New Roman" w:eastAsia="Calibri" w:hAnsi="Times New Roman" w:cs="Times New Roman"/>
          <w:sz w:val="28"/>
          <w:szCs w:val="28"/>
          <w:lang w:val="uk-UA"/>
        </w:rPr>
        <w:t>сть поняття публіцистики: дослідження українських та закордонних науковців.</w:t>
      </w:r>
      <w:r w:rsidR="00982D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20470" w:rsidRDefault="00DE1D46" w:rsidP="00DE1D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20470"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убліцистика та журналістика: онтологічний, гносеологічний, історичний та політичний аспект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E1D46" w:rsidRPr="00DE1D46" w:rsidRDefault="00DE1D46" w:rsidP="00DE1D4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620470"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вітоглядна та концептуальна модель публіцистики.</w:t>
      </w:r>
    </w:p>
    <w:p w:rsidR="00DE1D46" w:rsidRDefault="00DE1D46" w:rsidP="00DE1D4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E1D46" w:rsidRPr="00B114C3" w:rsidRDefault="00DE1D46" w:rsidP="00DE1D46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14C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:rsidR="005B2720" w:rsidRPr="005B2720" w:rsidRDefault="005B2720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Василик Л.Є. Світоглядна публіцистика сучасних літературно-художніх видань: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концептосфера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національної ідентичності / Л. Василик. – Чернівці: Чернівецький нац. ун-т, 2010. – 416с.</w:t>
      </w:r>
    </w:p>
    <w:p w:rsidR="000B57E5" w:rsidRPr="005B2720" w:rsidRDefault="000B57E5" w:rsidP="008F4997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B2720">
        <w:rPr>
          <w:rFonts w:ascii="Times New Roman" w:eastAsia="Calibri" w:hAnsi="Times New Roman" w:cs="Times New Roman"/>
          <w:sz w:val="28"/>
          <w:szCs w:val="28"/>
          <w:lang w:val="uk-UA"/>
        </w:rPr>
        <w:t>Глушко О.К. Художня публіцистика: європейські традиції і сучасність. – К., 2010.</w:t>
      </w:r>
    </w:p>
    <w:p w:rsidR="00982D05" w:rsidRPr="008F4997" w:rsidRDefault="00982D05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5B2720">
        <w:rPr>
          <w:rFonts w:ascii="Times New Roman" w:eastAsia="Calibri" w:hAnsi="Times New Roman" w:cs="Times New Roman"/>
          <w:sz w:val="28"/>
          <w:szCs w:val="28"/>
          <w:lang w:val="uk-UA"/>
        </w:rPr>
        <w:t>Желіховська</w:t>
      </w:r>
      <w:proofErr w:type="spellEnd"/>
      <w:r w:rsidRPr="005B27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Н.С., </w:t>
      </w:r>
      <w:proofErr w:type="spellStart"/>
      <w:r w:rsidRPr="005B2720"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 w:rsidRPr="005B27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В.В. Сучасна українськ</w:t>
      </w: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а публіци</w:t>
      </w:r>
      <w:r w:rsidR="00E2708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стика:теорія і практика</w:t>
      </w:r>
      <w:r w:rsidR="00D328A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</w:t>
      </w:r>
      <w:r w:rsidR="003039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28A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навч.посіб</w:t>
      </w:r>
      <w:proofErr w:type="spellEnd"/>
      <w:r w:rsidR="00D328A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="00D328A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студ</w:t>
      </w:r>
      <w:proofErr w:type="spellEnd"/>
      <w:r w:rsidR="00D328A4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r w:rsidR="00303948"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алузі 0303</w:t>
      </w:r>
      <w:r w:rsidR="003039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8F4997">
        <w:rPr>
          <w:rFonts w:ascii="Times New Roman" w:eastAsia="Calibri" w:hAnsi="Times New Roman" w:cs="Times New Roman"/>
          <w:sz w:val="28"/>
          <w:szCs w:val="28"/>
          <w:lang w:val="uk-UA"/>
        </w:rPr>
        <w:t>Ж</w:t>
      </w:r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урналістика та інформація» Н.С. </w:t>
      </w:r>
      <w:proofErr w:type="spellStart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Желіховська</w:t>
      </w:r>
      <w:proofErr w:type="spellEnd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В.В. </w:t>
      </w:r>
      <w:proofErr w:type="spellStart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 w:rsidRPr="008F4997">
        <w:rPr>
          <w:rFonts w:ascii="Times New Roman" w:eastAsia="Calibri" w:hAnsi="Times New Roman" w:cs="Times New Roman"/>
          <w:sz w:val="28"/>
          <w:szCs w:val="28"/>
          <w:lang w:val="uk-UA"/>
        </w:rPr>
        <w:t>. – К.:РИДЖИ, 2015. – 128с.</w:t>
      </w:r>
    </w:p>
    <w:p w:rsidR="00F53FCB" w:rsidRPr="00295638" w:rsidRDefault="00F53FCB" w:rsidP="008F4997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53FCB">
        <w:rPr>
          <w:rFonts w:ascii="Times New Roman" w:eastAsia="Calibri" w:hAnsi="Times New Roman" w:cs="Times New Roman"/>
          <w:sz w:val="28"/>
          <w:szCs w:val="28"/>
        </w:rPr>
        <w:t xml:space="preserve">Журбина Е. И. Теория и практика художественно-публицистических жанров / Е. И. Журбина. – </w:t>
      </w:r>
      <w:proofErr w:type="gramStart"/>
      <w:r w:rsidRPr="00F53FCB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F53FCB">
        <w:rPr>
          <w:rFonts w:ascii="Times New Roman" w:eastAsia="Calibri" w:hAnsi="Times New Roman" w:cs="Times New Roman"/>
          <w:sz w:val="28"/>
          <w:szCs w:val="28"/>
        </w:rPr>
        <w:t xml:space="preserve"> Мысль, 1969. –  400 c.</w:t>
      </w:r>
    </w:p>
    <w:p w:rsidR="00295638" w:rsidRPr="00BA5925" w:rsidRDefault="00295638" w:rsidP="008F4997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Журналістика: словник-довідник 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авт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..-уклад.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І.Л.Михайлин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Академвидав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2013. – 320с.</w:t>
      </w:r>
    </w:p>
    <w:p w:rsidR="00BA5925" w:rsidRPr="00F53FCB" w:rsidRDefault="00BA5925" w:rsidP="008F4997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Питання психології публіцистичної творчості. – Львів, 1982. – С.50-62.</w:t>
      </w:r>
    </w:p>
    <w:p w:rsidR="00982D05" w:rsidRPr="00982D05" w:rsidRDefault="00982D05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В.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Мистецтво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публіциста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Літ</w:t>
      </w:r>
      <w:r w:rsidR="00E27084">
        <w:rPr>
          <w:rFonts w:ascii="Times New Roman" w:eastAsia="Calibri" w:hAnsi="Times New Roman" w:cs="Times New Roman"/>
          <w:sz w:val="28"/>
          <w:szCs w:val="28"/>
        </w:rPr>
        <w:t>ературно-критичний</w:t>
      </w:r>
      <w:proofErr w:type="spellEnd"/>
      <w:r w:rsidR="00E27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27084">
        <w:rPr>
          <w:rFonts w:ascii="Times New Roman" w:eastAsia="Calibri" w:hAnsi="Times New Roman" w:cs="Times New Roman"/>
          <w:sz w:val="28"/>
          <w:szCs w:val="28"/>
        </w:rPr>
        <w:t>нарис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/ В.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982D05">
        <w:rPr>
          <w:rFonts w:ascii="Times New Roman" w:eastAsia="Calibri" w:hAnsi="Times New Roman" w:cs="Times New Roman"/>
          <w:sz w:val="28"/>
          <w:szCs w:val="28"/>
        </w:rPr>
        <w:t>К. :</w:t>
      </w:r>
      <w:proofErr w:type="gram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Вид-во "Рад.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письменник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>", 1966. – 175 с.</w:t>
      </w:r>
    </w:p>
    <w:p w:rsidR="00B114C3" w:rsidRPr="00E27084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Михайлин І. Л.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Комунікація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масова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Гетьманець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М. Ф., Михайлин І. Л.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Сучасний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словник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літератури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B114C3">
        <w:rPr>
          <w:rFonts w:ascii="Times New Roman" w:eastAsia="Calibri" w:hAnsi="Times New Roman" w:cs="Times New Roman"/>
          <w:sz w:val="28"/>
          <w:szCs w:val="28"/>
        </w:rPr>
        <w:t>Х. :</w:t>
      </w:r>
      <w:proofErr w:type="gram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Прапор, 2009. – С. 240.</w:t>
      </w:r>
    </w:p>
    <w:p w:rsidR="00E27084" w:rsidRPr="00B114C3" w:rsidRDefault="00E27084" w:rsidP="008F4997">
      <w:pPr>
        <w:pStyle w:val="a3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Лильо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 Світоглядна публіцистика: навчальний посібник / Тарас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Лильо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– ЛНУ, Львів: ПАІС, 2010.</w:t>
      </w:r>
    </w:p>
    <w:p w:rsidR="00DE1D46" w:rsidRPr="00B114C3" w:rsidRDefault="00DE1D46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Лось Й.Д.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тенденції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світу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. – Ч.1. –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Львів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>, 2008.</w:t>
      </w:r>
    </w:p>
    <w:p w:rsidR="00B114C3" w:rsidRPr="00B114C3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Титаренко М.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Світоглядна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спроба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полемічного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дискурсу 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Марія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Титаренко //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Вісник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Львівського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університету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Серія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–  2006. –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Вип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28. – С.118-135.</w:t>
      </w:r>
    </w:p>
    <w:p w:rsidR="00B114C3" w:rsidRPr="00B114C3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Титаренко М. Феномен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публіцистики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проблема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дефініцій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/ М. Титаренко //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Вісник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Львівського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університету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Серія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– 2007. – Вип.30. – С. 41-50.</w:t>
      </w:r>
    </w:p>
    <w:p w:rsidR="00B114C3" w:rsidRPr="00DE1D46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вчора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сьогодні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, завтра /За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заг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ред. проф. В.І. Шкляра. - К., 1997. – 144 с.</w:t>
      </w:r>
    </w:p>
    <w:p w:rsidR="00BA5925" w:rsidRPr="00A64E40" w:rsidRDefault="00DE1D46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Хоменко Т.М.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Проповідництво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сучасна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>. – Л., 2008.</w:t>
      </w:r>
    </w:p>
    <w:p w:rsidR="00A64E40" w:rsidRPr="00A64E40" w:rsidRDefault="00A64E40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Хороб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Публіцистика: жанр літератури чи журналістики?/ Соломія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Хороб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Прик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Вісник НТШ. Слово. – 2019. - №2 (54). – С.364-370.</w:t>
      </w:r>
    </w:p>
    <w:p w:rsidR="00B114C3" w:rsidRPr="00B114C3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14C3">
        <w:rPr>
          <w:rFonts w:ascii="Times New Roman" w:eastAsia="Calibri" w:hAnsi="Times New Roman" w:cs="Times New Roman"/>
          <w:sz w:val="28"/>
          <w:szCs w:val="28"/>
          <w:lang w:val="uk-UA"/>
        </w:rPr>
        <w:t>Шаповал Ю. Телевізійна публіцистика: методолог</w:t>
      </w:r>
      <w:r w:rsidR="00D328A4">
        <w:rPr>
          <w:rFonts w:ascii="Times New Roman" w:eastAsia="Calibri" w:hAnsi="Times New Roman" w:cs="Times New Roman"/>
          <w:sz w:val="28"/>
          <w:szCs w:val="28"/>
          <w:lang w:val="uk-UA"/>
        </w:rPr>
        <w:t>ія, методи, майстерність</w:t>
      </w:r>
      <w:r w:rsidRPr="00B114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 монографія / Юрій Григорович Шаповал. – Львів : ВЦ ЛНУ ім. І.Франка, 2002. – 233 с.</w:t>
      </w:r>
    </w:p>
    <w:p w:rsidR="00B114C3" w:rsidRPr="00B114C3" w:rsidRDefault="00B114C3" w:rsidP="008F499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14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Шаповал Ю. Феномен журналістики: проблеми теорії [Текст] : монографія / Юрій Григорович Шаповал. -  Рівне : РВП "РОСА", 2005. – 248 с. – Автограф. </w:t>
      </w:r>
    </w:p>
    <w:p w:rsidR="00DE1D46" w:rsidRPr="00DE1D46" w:rsidRDefault="00DE1D46" w:rsidP="00B114C3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0470" w:rsidRDefault="0062047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3FCB" w:rsidRDefault="00F53FCB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F53FCB" w:rsidRDefault="00F53FCB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F53FCB" w:rsidRDefault="00F53FCB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F53FCB" w:rsidRDefault="00F53FCB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620470" w:rsidRPr="005733DC" w:rsidRDefault="00620470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733DC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№2</w:t>
      </w:r>
    </w:p>
    <w:p w:rsidR="00620470" w:rsidRPr="005733DC" w:rsidRDefault="00620470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04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733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Специфіка публіцистичного тексту.</w:t>
      </w:r>
    </w:p>
    <w:p w:rsidR="00620470" w:rsidRPr="008739AE" w:rsidRDefault="00975076" w:rsidP="008739AE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Структура публіцистичної статті: т</w:t>
      </w:r>
      <w:r w:rsidR="00DD6CC4"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ипи структур – хронікальна, </w:t>
      </w:r>
      <w:proofErr w:type="spellStart"/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причиново</w:t>
      </w:r>
      <w:proofErr w:type="spellEnd"/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-наслідкова та </w:t>
      </w:r>
      <w:proofErr w:type="spellStart"/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есеїстична</w:t>
      </w:r>
      <w:proofErr w:type="spellEnd"/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; способи тематичного розгортання – планове та стрибкоподібне.</w:t>
      </w:r>
    </w:p>
    <w:p w:rsidR="00620470" w:rsidRDefault="005733DC" w:rsidP="00975076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620470"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мпозиція публіцистичного тексту.</w:t>
      </w:r>
      <w:r w:rsidR="00975076"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Основні композиційні елементи.</w:t>
      </w:r>
      <w:r w:rsidR="00873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Їхнє співставлення з інформаційними та аналітичними жанрами журналістики.</w:t>
      </w:r>
    </w:p>
    <w:p w:rsidR="00620470" w:rsidRPr="008739AE" w:rsidRDefault="005733DC" w:rsidP="00975076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620470"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>соба автора у публіцистиці.</w:t>
      </w:r>
      <w:r w:rsidR="008739AE" w:rsidRPr="008739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Категорія авторського «Я» як основи  жанрової, композиційної та мовної структури публіцистичного тексту</w:t>
      </w:r>
    </w:p>
    <w:p w:rsidR="00975076" w:rsidRPr="008739AE" w:rsidRDefault="00975076" w:rsidP="008739A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</w:t>
      </w:r>
    </w:p>
    <w:p w:rsidR="008739AE" w:rsidRPr="008739AE" w:rsidRDefault="008739AE" w:rsidP="008739AE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Підготувати публіцистичні статті</w:t>
      </w:r>
      <w:r w:rsidR="00975076"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(при можливості написати)</w:t>
      </w:r>
      <w:r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 відповідними типами структур. </w:t>
      </w:r>
    </w:p>
    <w:p w:rsidR="00DE1D46" w:rsidRPr="008739AE" w:rsidRDefault="008739AE" w:rsidP="008739AE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Проаналізувати на їхньому прикладі основні композиційні елементи, різні способи розгортання теми та вираження авторського «Я».</w:t>
      </w:r>
    </w:p>
    <w:p w:rsidR="00DE1D46" w:rsidRPr="002E20A3" w:rsidRDefault="00DE1D46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20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:rsidR="00DE1D46" w:rsidRPr="002E20A3" w:rsidRDefault="00DE1D46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Галич В.М.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Поетика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публіцистичного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тексту. – К., 2006.</w:t>
      </w:r>
    </w:p>
    <w:p w:rsidR="002E20A3" w:rsidRPr="00F53FCB" w:rsidRDefault="002E20A3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Желіховська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Н.С.,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Різун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В.В.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Сучасна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20A3">
        <w:rPr>
          <w:rFonts w:ascii="Times New Roman" w:eastAsia="Calibri" w:hAnsi="Times New Roman" w:cs="Times New Roman"/>
          <w:sz w:val="28"/>
          <w:szCs w:val="28"/>
        </w:rPr>
        <w:t>публіци</w:t>
      </w:r>
      <w:r w:rsidR="00AE2716">
        <w:rPr>
          <w:rFonts w:ascii="Times New Roman" w:eastAsia="Calibri" w:hAnsi="Times New Roman" w:cs="Times New Roman"/>
          <w:sz w:val="28"/>
          <w:szCs w:val="28"/>
        </w:rPr>
        <w:t>стика:теорія</w:t>
      </w:r>
      <w:proofErr w:type="spellEnd"/>
      <w:proofErr w:type="gramEnd"/>
      <w:r w:rsidR="00AE2716">
        <w:rPr>
          <w:rFonts w:ascii="Times New Roman" w:eastAsia="Calibri" w:hAnsi="Times New Roman" w:cs="Times New Roman"/>
          <w:sz w:val="28"/>
          <w:szCs w:val="28"/>
        </w:rPr>
        <w:t xml:space="preserve"> і практика</w:t>
      </w:r>
      <w:r w:rsidRPr="002E20A3">
        <w:rPr>
          <w:rFonts w:ascii="Times New Roman" w:eastAsia="Calibri" w:hAnsi="Times New Roman" w:cs="Times New Roman"/>
          <w:sz w:val="28"/>
          <w:szCs w:val="28"/>
        </w:rPr>
        <w:t>:</w:t>
      </w:r>
      <w:r w:rsidR="00AE27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2716">
        <w:rPr>
          <w:rFonts w:ascii="Times New Roman" w:eastAsia="Calibri" w:hAnsi="Times New Roman" w:cs="Times New Roman"/>
          <w:sz w:val="28"/>
          <w:szCs w:val="28"/>
        </w:rPr>
        <w:t>навч.посіб</w:t>
      </w:r>
      <w:proofErr w:type="spellEnd"/>
      <w:r w:rsidR="00AE2716">
        <w:rPr>
          <w:rFonts w:ascii="Times New Roman" w:eastAsia="Calibri" w:hAnsi="Times New Roman" w:cs="Times New Roman"/>
          <w:sz w:val="28"/>
          <w:szCs w:val="28"/>
        </w:rPr>
        <w:t xml:space="preserve">. для студ. </w:t>
      </w:r>
      <w:r w:rsidR="00AE2716"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алузі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0303»журналістика та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інформація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» Н.С.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Желіховська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, В.В.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Різун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>. – К.:РИДЖИ, 2015. – 128с.</w:t>
      </w:r>
    </w:p>
    <w:p w:rsidR="00F53FCB" w:rsidRPr="00295638" w:rsidRDefault="00F53FCB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FCB">
        <w:rPr>
          <w:rFonts w:ascii="Times New Roman" w:eastAsia="Calibri" w:hAnsi="Times New Roman" w:cs="Times New Roman"/>
          <w:sz w:val="28"/>
          <w:szCs w:val="28"/>
        </w:rPr>
        <w:t xml:space="preserve">Журбина Е. И. Теория и практика художественно-публицистических жанров / Е. И. Журбина. – </w:t>
      </w:r>
      <w:proofErr w:type="gramStart"/>
      <w:r w:rsidRPr="00F53FCB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F53FCB">
        <w:rPr>
          <w:rFonts w:ascii="Times New Roman" w:eastAsia="Calibri" w:hAnsi="Times New Roman" w:cs="Times New Roman"/>
          <w:sz w:val="28"/>
          <w:szCs w:val="28"/>
        </w:rPr>
        <w:t xml:space="preserve"> Мысль, 1969. –  400 c.</w:t>
      </w:r>
    </w:p>
    <w:p w:rsidR="00295638" w:rsidRPr="00295638" w:rsidRDefault="00295638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Журнал</w:t>
      </w:r>
      <w:r w:rsidR="008F4997">
        <w:rPr>
          <w:rFonts w:ascii="Times New Roman" w:eastAsia="Calibri" w:hAnsi="Times New Roman" w:cs="Times New Roman"/>
          <w:sz w:val="28"/>
          <w:szCs w:val="28"/>
        </w:rPr>
        <w:t>істика</w:t>
      </w:r>
      <w:proofErr w:type="spellEnd"/>
      <w:r w:rsidR="008F4997">
        <w:rPr>
          <w:rFonts w:ascii="Times New Roman" w:eastAsia="Calibri" w:hAnsi="Times New Roman" w:cs="Times New Roman"/>
          <w:sz w:val="28"/>
          <w:szCs w:val="28"/>
        </w:rPr>
        <w:t>: словник-</w:t>
      </w:r>
      <w:proofErr w:type="spellStart"/>
      <w:r w:rsidR="008F4997">
        <w:rPr>
          <w:rFonts w:ascii="Times New Roman" w:eastAsia="Calibri" w:hAnsi="Times New Roman" w:cs="Times New Roman"/>
          <w:sz w:val="28"/>
          <w:szCs w:val="28"/>
        </w:rPr>
        <w:t>довідник</w:t>
      </w:r>
      <w:proofErr w:type="spellEnd"/>
      <w:r w:rsidR="008F4997">
        <w:rPr>
          <w:rFonts w:ascii="Times New Roman" w:eastAsia="Calibri" w:hAnsi="Times New Roman" w:cs="Times New Roman"/>
          <w:sz w:val="28"/>
          <w:szCs w:val="28"/>
        </w:rPr>
        <w:t xml:space="preserve"> / авт.</w:t>
      </w:r>
      <w:r w:rsidRPr="00295638">
        <w:rPr>
          <w:rFonts w:ascii="Times New Roman" w:eastAsia="Calibri" w:hAnsi="Times New Roman" w:cs="Times New Roman"/>
          <w:sz w:val="28"/>
          <w:szCs w:val="28"/>
        </w:rPr>
        <w:t xml:space="preserve">-уклад.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І.Л.Михайлин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 xml:space="preserve">. – К.: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Академвидав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>, 2013. – 320с.</w:t>
      </w:r>
    </w:p>
    <w:p w:rsidR="002E20A3" w:rsidRPr="008831D5" w:rsidRDefault="002E20A3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В.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Мистецтво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публіциста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Літ</w:t>
      </w:r>
      <w:r w:rsidR="00D328A4">
        <w:rPr>
          <w:rFonts w:ascii="Times New Roman" w:eastAsia="Calibri" w:hAnsi="Times New Roman" w:cs="Times New Roman"/>
          <w:sz w:val="28"/>
          <w:szCs w:val="28"/>
        </w:rPr>
        <w:t>ературно-критичний</w:t>
      </w:r>
      <w:proofErr w:type="spellEnd"/>
      <w:r w:rsidR="00D328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28A4">
        <w:rPr>
          <w:rFonts w:ascii="Times New Roman" w:eastAsia="Calibri" w:hAnsi="Times New Roman" w:cs="Times New Roman"/>
          <w:sz w:val="28"/>
          <w:szCs w:val="28"/>
        </w:rPr>
        <w:t>нарис</w:t>
      </w:r>
      <w:proofErr w:type="spellEnd"/>
      <w:r w:rsidR="00D328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/ В.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2E20A3">
        <w:rPr>
          <w:rFonts w:ascii="Times New Roman" w:eastAsia="Calibri" w:hAnsi="Times New Roman" w:cs="Times New Roman"/>
          <w:sz w:val="28"/>
          <w:szCs w:val="28"/>
        </w:rPr>
        <w:t>К. :</w:t>
      </w:r>
      <w:proofErr w:type="gram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Вид-во "Рад.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письменник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>", 1966. – 175 с.</w:t>
      </w:r>
    </w:p>
    <w:p w:rsidR="008831D5" w:rsidRPr="008831D5" w:rsidRDefault="008831D5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Ким М. Н. Журналистика: методология профессионального творчества/ М.Н. Ким. - </w:t>
      </w:r>
      <w:proofErr w:type="gramStart"/>
      <w:r w:rsidRPr="008831D5">
        <w:rPr>
          <w:rFonts w:ascii="Times New Roman" w:eastAsia="Calibri" w:hAnsi="Times New Roman" w:cs="Times New Roman"/>
          <w:sz w:val="28"/>
          <w:szCs w:val="28"/>
        </w:rPr>
        <w:t>СПб :</w:t>
      </w:r>
      <w:proofErr w:type="gram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Изд-во Михайлова В.А., 2004. – 496 с.</w:t>
      </w:r>
    </w:p>
    <w:p w:rsidR="00D328A4" w:rsidRPr="002E20A3" w:rsidRDefault="00D328A4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Михайленко В.М. Проблеми композиції журналістського тексту / В.М. Михайленко// Проблеми семантики слова, речення та тексту</w:t>
      </w:r>
      <w:r w:rsidR="00F53F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Вип.29, - 2012, - С.103-113. </w:t>
      </w:r>
    </w:p>
    <w:p w:rsidR="002E20A3" w:rsidRPr="008831D5" w:rsidRDefault="002E20A3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Михайлин І. Л.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Комунікація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масова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Гетьманець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М. Ф., Михайлин І. Л.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Сучасний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словник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літератури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2E20A3">
        <w:rPr>
          <w:rFonts w:ascii="Times New Roman" w:eastAsia="Calibri" w:hAnsi="Times New Roman" w:cs="Times New Roman"/>
          <w:sz w:val="28"/>
          <w:szCs w:val="28"/>
        </w:rPr>
        <w:t>журналістики</w:t>
      </w:r>
      <w:proofErr w:type="spell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2E20A3">
        <w:rPr>
          <w:rFonts w:ascii="Times New Roman" w:eastAsia="Calibri" w:hAnsi="Times New Roman" w:cs="Times New Roman"/>
          <w:sz w:val="28"/>
          <w:szCs w:val="28"/>
        </w:rPr>
        <w:t>Х. :</w:t>
      </w:r>
      <w:proofErr w:type="gramEnd"/>
      <w:r w:rsidRPr="002E20A3">
        <w:rPr>
          <w:rFonts w:ascii="Times New Roman" w:eastAsia="Calibri" w:hAnsi="Times New Roman" w:cs="Times New Roman"/>
          <w:sz w:val="28"/>
          <w:szCs w:val="28"/>
        </w:rPr>
        <w:t xml:space="preserve"> Прапор, 2009. – С. 240.</w:t>
      </w:r>
    </w:p>
    <w:p w:rsidR="008831D5" w:rsidRPr="008831D5" w:rsidRDefault="008831D5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Михайлин І. Л.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</w:rPr>
        <w:t>Основи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831D5">
        <w:rPr>
          <w:rFonts w:ascii="Times New Roman" w:eastAsia="Calibri" w:hAnsi="Times New Roman" w:cs="Times New Roman"/>
          <w:sz w:val="28"/>
          <w:szCs w:val="28"/>
        </w:rPr>
        <w:t>журналістики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</w:rPr>
        <w:t>підручник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</w:rPr>
        <w:t>Ігор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Михайлин. -  </w:t>
      </w:r>
      <w:proofErr w:type="gramStart"/>
      <w:r w:rsidRPr="008831D5">
        <w:rPr>
          <w:rFonts w:ascii="Times New Roman" w:eastAsia="Calibri" w:hAnsi="Times New Roman" w:cs="Times New Roman"/>
          <w:sz w:val="28"/>
          <w:szCs w:val="28"/>
        </w:rPr>
        <w:t>К. :</w:t>
      </w:r>
      <w:proofErr w:type="gramEnd"/>
      <w:r w:rsidRPr="008831D5">
        <w:rPr>
          <w:rFonts w:ascii="Times New Roman" w:eastAsia="Calibri" w:hAnsi="Times New Roman" w:cs="Times New Roman"/>
          <w:sz w:val="28"/>
          <w:szCs w:val="28"/>
        </w:rPr>
        <w:t xml:space="preserve"> ЦУЛ, 2011. – 496 с.</w:t>
      </w:r>
    </w:p>
    <w:p w:rsidR="00070434" w:rsidRPr="00070434" w:rsidRDefault="00070434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Москаленко А.З.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</w:rPr>
        <w:t>Теорія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0434">
        <w:rPr>
          <w:rFonts w:ascii="Times New Roman" w:eastAsia="Calibri" w:hAnsi="Times New Roman" w:cs="Times New Roman"/>
          <w:sz w:val="28"/>
          <w:szCs w:val="28"/>
        </w:rPr>
        <w:t>журналістики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</w:rPr>
        <w:t>навч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</w:rPr>
        <w:t>посіб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</w:rPr>
        <w:t xml:space="preserve">./ А.З. Москаленко. – К.: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</w:rPr>
        <w:t>Ексоб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</w:rPr>
        <w:t>, 2002. – 334с.</w:t>
      </w:r>
    </w:p>
    <w:p w:rsidR="00DE1D46" w:rsidRDefault="00DE1D46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Парцей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М.П. Авторський фактор у публіцистиці. – Львів, 1990.</w:t>
      </w:r>
    </w:p>
    <w:p w:rsidR="00523392" w:rsidRDefault="00523392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Погрібний А. Феномен письменницької публіцистики // Анатолій Погрібний. Літературознавчі студії і з’яви. – К.: Видавництво «Аспект-Поліграф», 2007.- С.61-73.</w:t>
      </w:r>
    </w:p>
    <w:p w:rsidR="00303948" w:rsidRPr="00DE1D46" w:rsidRDefault="00303948" w:rsidP="008F49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Аспекти теорії тексту / В.В.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Нариси про текст. Теоретичні питання комунікації і тексту 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В.В.Різун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А.І. Мамалига,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М.Д.Феллер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Київ.ун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-т, 1997. – 336с.</w:t>
      </w:r>
    </w:p>
    <w:p w:rsidR="00620470" w:rsidRDefault="0062047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:rsidR="00620470" w:rsidRPr="005733DC" w:rsidRDefault="00620470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733DC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№3</w:t>
      </w:r>
    </w:p>
    <w:p w:rsidR="00620470" w:rsidRPr="005733DC" w:rsidRDefault="00BA5925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Конфлікти, образ та</w:t>
      </w:r>
      <w:r w:rsidR="00620470" w:rsidRPr="005733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вимисел у публіцистиці.</w:t>
      </w:r>
    </w:p>
    <w:p w:rsidR="00620470" w:rsidRPr="002E20A3" w:rsidRDefault="00F426AC" w:rsidP="002E20A3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Типи конфліктів:</w:t>
      </w:r>
      <w:r w:rsidR="00620470" w:rsidRPr="002E20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обставинні, </w:t>
      </w:r>
      <w:proofErr w:type="spellStart"/>
      <w:r w:rsidR="00620470" w:rsidRPr="002E20A3">
        <w:rPr>
          <w:rFonts w:ascii="Times New Roman" w:eastAsia="Calibri" w:hAnsi="Times New Roman" w:cs="Times New Roman"/>
          <w:sz w:val="28"/>
          <w:szCs w:val="28"/>
          <w:lang w:val="uk-UA"/>
        </w:rPr>
        <w:t>міжперсон</w:t>
      </w:r>
      <w:r w:rsidR="002E20A3" w:rsidRPr="002E20A3">
        <w:rPr>
          <w:rFonts w:ascii="Times New Roman" w:eastAsia="Calibri" w:hAnsi="Times New Roman" w:cs="Times New Roman"/>
          <w:sz w:val="28"/>
          <w:szCs w:val="28"/>
          <w:lang w:val="uk-UA"/>
        </w:rPr>
        <w:t>ажні</w:t>
      </w:r>
      <w:proofErr w:type="spellEnd"/>
      <w:r w:rsidR="002E20A3" w:rsidRPr="002E20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внутрішньо-психологічні.</w:t>
      </w:r>
    </w:p>
    <w:p w:rsidR="00620470" w:rsidRDefault="002E20A3" w:rsidP="00620470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303948">
        <w:rPr>
          <w:rFonts w:ascii="Times New Roman" w:eastAsia="Calibri" w:hAnsi="Times New Roman" w:cs="Times New Roman"/>
          <w:sz w:val="28"/>
          <w:szCs w:val="28"/>
          <w:lang w:val="uk-UA"/>
        </w:rPr>
        <w:t>рирода вимислу. Особливості побутування його у журналістиці, літературі, документалістиці тощо. Специфіка функціонування вимислу в</w:t>
      </w:r>
      <w:r w:rsidR="00620470" w:rsidRPr="002E20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50E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A5925" w:rsidRDefault="00BA5925" w:rsidP="00620470">
      <w:pPr>
        <w:pStyle w:val="a3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Образність у журналістиці. Особливості публіцистичного образу. </w:t>
      </w:r>
    </w:p>
    <w:p w:rsidR="00F426AC" w:rsidRDefault="00F426AC" w:rsidP="00F426AC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426AC" w:rsidRPr="008F4997" w:rsidRDefault="00F426AC" w:rsidP="00F426AC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F499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</w:t>
      </w:r>
    </w:p>
    <w:p w:rsidR="00F426AC" w:rsidRDefault="00F426AC" w:rsidP="008F499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Підготувати</w:t>
      </w:r>
      <w:r w:rsidR="00D50EA0">
        <w:rPr>
          <w:rFonts w:ascii="Times New Roman" w:eastAsia="Calibri" w:hAnsi="Times New Roman" w:cs="Times New Roman"/>
          <w:i/>
          <w:sz w:val="28"/>
          <w:szCs w:val="28"/>
          <w:lang w:val="uk-UA"/>
        </w:rPr>
        <w:t>/ написати</w:t>
      </w:r>
      <w:r w:rsidRPr="008739A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публіцистичні тексти з </w:t>
      </w:r>
      <w:r w:rsidR="00D50EA0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відповідними типами конфліктів.</w:t>
      </w:r>
    </w:p>
    <w:p w:rsidR="00D50EA0" w:rsidRDefault="00D50EA0" w:rsidP="008F499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Проаналізувати публіцистичний доробок журналіста (на вибір) чи публіцистику інтернет-видання, газети, журналу (на вибір) щодо частотності використання певного виду конфліктів.</w:t>
      </w:r>
    </w:p>
    <w:p w:rsidR="00303948" w:rsidRPr="00303948" w:rsidRDefault="00070434" w:rsidP="008F499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Віднайти серед публіцистичних статей найбільш вдало сконструйовану образність. </w:t>
      </w:r>
    </w:p>
    <w:p w:rsidR="00620470" w:rsidRPr="00303948" w:rsidRDefault="00303948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039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:rsidR="00BA5925" w:rsidRPr="00BA5925" w:rsidRDefault="00BA5925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BA5925"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 w:rsidRPr="00BA59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Питання психології публіцистичної творчості. – Львів, 1982. – С.50-62.</w:t>
      </w:r>
    </w:p>
    <w:p w:rsidR="00BA5925" w:rsidRDefault="00BA5925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Теорія і методика журналістської творчості: Підручник. – З-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вид. – Львів: ПАІС, 2008. – 276с.</w:t>
      </w:r>
    </w:p>
    <w:p w:rsidR="00070434" w:rsidRPr="00070434" w:rsidRDefault="00070434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Журбина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Е. И.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Теория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художественно-публицистических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жанров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Е. И.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Журбина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М. : </w:t>
      </w: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Мысль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, 1969. –  400 c.</w:t>
      </w:r>
    </w:p>
    <w:p w:rsidR="00295638" w:rsidRDefault="00295638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Журналістика: словник-довідник /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>авт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..-уклад.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>І.Л.Михайлин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  <w:lang w:val="uk-UA"/>
        </w:rPr>
        <w:t>, 2013. – 320с.</w:t>
      </w:r>
    </w:p>
    <w:p w:rsidR="008831D5" w:rsidRPr="00295638" w:rsidRDefault="008831D5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Ким М. 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Журналистика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методология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профессионального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творчества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 М.Н. Ким. - </w:t>
      </w:r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СПб : </w:t>
      </w:r>
      <w:proofErr w:type="spellStart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Изд</w:t>
      </w:r>
      <w:proofErr w:type="spellEnd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-во Михайлова В.А., 2004. – 496 с.</w:t>
      </w:r>
    </w:p>
    <w:p w:rsidR="009C2B80" w:rsidRDefault="00BA5925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арась М. </w:t>
      </w:r>
      <w:r w:rsid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Сатирична </w:t>
      </w:r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віршована публіцистика в сучасній українській газетній періодиці / Максим Карась // Українська журналістика в </w:t>
      </w:r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контексті доби: матеріали </w:t>
      </w:r>
      <w:proofErr w:type="spellStart"/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t>всеукр</w:t>
      </w:r>
      <w:proofErr w:type="spellEnd"/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t>. наук.-</w:t>
      </w:r>
      <w:proofErr w:type="spellStart"/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t>практ</w:t>
      </w:r>
      <w:proofErr w:type="spellEnd"/>
      <w:r w:rsidR="005B272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конференції, 23-24 вересня 2004 року м. Львів / за ред. С. Костя. – Львів, 2004. – С.71-73. </w:t>
      </w:r>
    </w:p>
    <w:p w:rsidR="008831D5" w:rsidRPr="008831D5" w:rsidRDefault="008831D5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Михайлин І. Л. Основи журналістики : підручник / Ігор Михайлин. -  К. : ЦУЛ, 2011. – 496 с.</w:t>
      </w:r>
    </w:p>
    <w:p w:rsidR="00070434" w:rsidRDefault="00070434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Москаленко А.З. Теорія журналістики 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./ А.З. Москаленко. – К.: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Ексоб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2002. – 334с.</w:t>
      </w:r>
    </w:p>
    <w:p w:rsidR="00070434" w:rsidRDefault="00070434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>Парцей</w:t>
      </w:r>
      <w:proofErr w:type="spellEnd"/>
      <w:r w:rsidRPr="000704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М.П. Авторський фактор у публіцистиці. – Львів, 1990</w:t>
      </w:r>
    </w:p>
    <w:p w:rsidR="00523392" w:rsidRDefault="00523392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Погрібний А. Феномен письменницької публіцистики // Анатолій Погрібний. Літературознавчі студії і з’яви. – К.: Видавництво «Аспект-Поліграф», 2007.- С.61-73.</w:t>
      </w:r>
    </w:p>
    <w:p w:rsidR="00303948" w:rsidRDefault="00303948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Аспекти теорії тексту / В.В.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Нариси про текст. Теоретичні питання комунікації і тексту 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В.В.Різун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А.І. Мамалига,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М.Д.Феллер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Київ.ун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-т, 1997. – 336с.</w:t>
      </w:r>
    </w:p>
    <w:p w:rsidR="005B2720" w:rsidRPr="00DE1D46" w:rsidRDefault="005B2720" w:rsidP="008F4997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Шостак М. И.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Художественная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публіцистика 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М.И.Шостак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– М., 2001. – 198с.</w:t>
      </w:r>
    </w:p>
    <w:p w:rsidR="00303948" w:rsidRDefault="00303948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03948" w:rsidRDefault="00303948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F4997" w:rsidRDefault="008F4997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0470" w:rsidRPr="003B23C3" w:rsidRDefault="00620470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№4</w:t>
      </w:r>
    </w:p>
    <w:p w:rsidR="00620470" w:rsidRPr="000B57E5" w:rsidRDefault="00620470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B5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Українське </w:t>
      </w:r>
      <w:proofErr w:type="spellStart"/>
      <w:r w:rsidRPr="000B5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публіцистикознавство</w:t>
      </w:r>
      <w:proofErr w:type="spellEnd"/>
      <w:r w:rsidRPr="000B57E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</w:p>
    <w:p w:rsidR="00620470" w:rsidRPr="00F426AC" w:rsidRDefault="00620470" w:rsidP="005532A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26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Наукове дослідження публіцистики у працях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  <w:lang w:val="uk-UA"/>
        </w:rPr>
        <w:t>В.</w:t>
      </w:r>
      <w:r w:rsidR="00F426AC" w:rsidRPr="00F426AC">
        <w:rPr>
          <w:rFonts w:ascii="Times New Roman" w:eastAsia="Calibri" w:hAnsi="Times New Roman" w:cs="Times New Roman"/>
          <w:sz w:val="28"/>
          <w:szCs w:val="28"/>
          <w:lang w:val="uk-UA"/>
        </w:rPr>
        <w:t>Здоровеги</w:t>
      </w:r>
      <w:proofErr w:type="spellEnd"/>
      <w:r w:rsidR="00F426AC" w:rsidRPr="00F426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0470" w:rsidRDefault="00F426AC" w:rsidP="005532A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Концепція світоглядної публіцистики у наукових дослідженнях Й.Лося.</w:t>
      </w:r>
    </w:p>
    <w:p w:rsidR="00E27084" w:rsidRDefault="00F426AC" w:rsidP="005532A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Багатоаспектна «природа» публіцистики крізь призму </w:t>
      </w:r>
      <w:r w:rsidR="00E27084">
        <w:rPr>
          <w:rFonts w:ascii="Times New Roman" w:eastAsia="Calibri" w:hAnsi="Times New Roman" w:cs="Times New Roman"/>
          <w:sz w:val="28"/>
          <w:szCs w:val="28"/>
          <w:lang w:val="uk-UA"/>
        </w:rPr>
        <w:t>праць І.Михайлина.</w:t>
      </w:r>
    </w:p>
    <w:p w:rsidR="00620470" w:rsidRPr="00E27084" w:rsidRDefault="00E27084" w:rsidP="005532AF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Феномен публіцистики як соціокультурного явища в статтях </w:t>
      </w:r>
      <w:r w:rsidR="00620470" w:rsidRPr="00E270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М.Титаренко.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Дискусійність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світоглядної публіцистики у сучасному медіапросторі.</w:t>
      </w:r>
    </w:p>
    <w:p w:rsidR="00980DAD" w:rsidRDefault="00980DAD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80DAD" w:rsidRPr="00980DAD" w:rsidRDefault="00980DAD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:rsidR="00F426AC" w:rsidRPr="00F426AC" w:rsidRDefault="00F426AC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 xml:space="preserve"> В.Й.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Іван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 xml:space="preserve"> Франко і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Дзеркало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426AC">
        <w:rPr>
          <w:rFonts w:ascii="Times New Roman" w:eastAsia="Calibri" w:hAnsi="Times New Roman" w:cs="Times New Roman"/>
          <w:sz w:val="28"/>
          <w:szCs w:val="28"/>
        </w:rPr>
        <w:t>тижня</w:t>
      </w:r>
      <w:proofErr w:type="spellEnd"/>
      <w:r w:rsidRPr="00F426AC">
        <w:rPr>
          <w:rFonts w:ascii="Times New Roman" w:eastAsia="Calibri" w:hAnsi="Times New Roman" w:cs="Times New Roman"/>
          <w:sz w:val="28"/>
          <w:szCs w:val="28"/>
        </w:rPr>
        <w:t>. – 2006. - №23.</w:t>
      </w:r>
    </w:p>
    <w:p w:rsidR="00980DAD" w:rsidRPr="00523392" w:rsidRDefault="00980DAD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В.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Мистецтво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публіциста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Літ</w:t>
      </w:r>
      <w:r w:rsidR="00523392">
        <w:rPr>
          <w:rFonts w:ascii="Times New Roman" w:eastAsia="Calibri" w:hAnsi="Times New Roman" w:cs="Times New Roman"/>
          <w:sz w:val="28"/>
          <w:szCs w:val="28"/>
        </w:rPr>
        <w:t>ературно-критичний</w:t>
      </w:r>
      <w:proofErr w:type="spellEnd"/>
      <w:r w:rsidR="005233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3392">
        <w:rPr>
          <w:rFonts w:ascii="Times New Roman" w:eastAsia="Calibri" w:hAnsi="Times New Roman" w:cs="Times New Roman"/>
          <w:sz w:val="28"/>
          <w:szCs w:val="28"/>
        </w:rPr>
        <w:t>нарис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/ В.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Здоровега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982D05">
        <w:rPr>
          <w:rFonts w:ascii="Times New Roman" w:eastAsia="Calibri" w:hAnsi="Times New Roman" w:cs="Times New Roman"/>
          <w:sz w:val="28"/>
          <w:szCs w:val="28"/>
        </w:rPr>
        <w:t>К. :</w:t>
      </w:r>
      <w:proofErr w:type="gramEnd"/>
      <w:r w:rsidRPr="00982D05">
        <w:rPr>
          <w:rFonts w:ascii="Times New Roman" w:eastAsia="Calibri" w:hAnsi="Times New Roman" w:cs="Times New Roman"/>
          <w:sz w:val="28"/>
          <w:szCs w:val="28"/>
        </w:rPr>
        <w:t xml:space="preserve"> Вид-во "Рад. </w:t>
      </w:r>
      <w:proofErr w:type="spellStart"/>
      <w:r w:rsidRPr="00982D05">
        <w:rPr>
          <w:rFonts w:ascii="Times New Roman" w:eastAsia="Calibri" w:hAnsi="Times New Roman" w:cs="Times New Roman"/>
          <w:sz w:val="28"/>
          <w:szCs w:val="28"/>
        </w:rPr>
        <w:t>письменник</w:t>
      </w:r>
      <w:proofErr w:type="spellEnd"/>
      <w:r w:rsidRPr="00982D05">
        <w:rPr>
          <w:rFonts w:ascii="Times New Roman" w:eastAsia="Calibri" w:hAnsi="Times New Roman" w:cs="Times New Roman"/>
          <w:sz w:val="28"/>
          <w:szCs w:val="28"/>
        </w:rPr>
        <w:t>", 1966. – 175 с.</w:t>
      </w:r>
    </w:p>
    <w:p w:rsidR="00523392" w:rsidRPr="00295638" w:rsidRDefault="00523392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Й. </w:t>
      </w:r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Феномен цікавого в журналістиці / В. </w:t>
      </w:r>
      <w:proofErr w:type="spellStart"/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// Вісник Львівського </w:t>
      </w:r>
      <w:proofErr w:type="spellStart"/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університету.Серія</w:t>
      </w:r>
      <w:proofErr w:type="spellEnd"/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: Журналістика.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Pr="00523392">
        <w:rPr>
          <w:rFonts w:ascii="Times New Roman" w:eastAsia="Calibri" w:hAnsi="Times New Roman" w:cs="Times New Roman"/>
          <w:sz w:val="28"/>
          <w:szCs w:val="28"/>
          <w:lang w:val="uk-UA"/>
        </w:rPr>
        <w:t>Львів, 2003. – Вип. 22., Ч.1. – С. 95-105.</w:t>
      </w:r>
    </w:p>
    <w:p w:rsidR="00295638" w:rsidRPr="00295638" w:rsidRDefault="00295638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>: словник-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довідник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gramStart"/>
      <w:r w:rsidRPr="00295638">
        <w:rPr>
          <w:rFonts w:ascii="Times New Roman" w:eastAsia="Calibri" w:hAnsi="Times New Roman" w:cs="Times New Roman"/>
          <w:sz w:val="28"/>
          <w:szCs w:val="28"/>
        </w:rPr>
        <w:t>авт..</w:t>
      </w:r>
      <w:proofErr w:type="gramEnd"/>
      <w:r w:rsidRPr="00295638">
        <w:rPr>
          <w:rFonts w:ascii="Times New Roman" w:eastAsia="Calibri" w:hAnsi="Times New Roman" w:cs="Times New Roman"/>
          <w:sz w:val="28"/>
          <w:szCs w:val="28"/>
        </w:rPr>
        <w:t xml:space="preserve">-уклад.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І.Л.Михайлин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 xml:space="preserve">. – К.: </w:t>
      </w:r>
      <w:proofErr w:type="spellStart"/>
      <w:r w:rsidRPr="00295638">
        <w:rPr>
          <w:rFonts w:ascii="Times New Roman" w:eastAsia="Calibri" w:hAnsi="Times New Roman" w:cs="Times New Roman"/>
          <w:sz w:val="28"/>
          <w:szCs w:val="28"/>
        </w:rPr>
        <w:t>Академвидав</w:t>
      </w:r>
      <w:proofErr w:type="spellEnd"/>
      <w:r w:rsidRPr="00295638">
        <w:rPr>
          <w:rFonts w:ascii="Times New Roman" w:eastAsia="Calibri" w:hAnsi="Times New Roman" w:cs="Times New Roman"/>
          <w:sz w:val="28"/>
          <w:szCs w:val="28"/>
        </w:rPr>
        <w:t>, 2013. – 320с.</w:t>
      </w:r>
    </w:p>
    <w:p w:rsidR="00980DAD" w:rsidRPr="008831D5" w:rsidRDefault="00980DAD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Михайлин І. Л.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Комунікація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масова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Гетьманець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М. Ф., Михайлин І. Л.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Сучасний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словник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літератури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B114C3">
        <w:rPr>
          <w:rFonts w:ascii="Times New Roman" w:eastAsia="Calibri" w:hAnsi="Times New Roman" w:cs="Times New Roman"/>
          <w:sz w:val="28"/>
          <w:szCs w:val="28"/>
        </w:rPr>
        <w:t>Х. :</w:t>
      </w:r>
      <w:proofErr w:type="gram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Прапор, 2009. – С. 240.</w:t>
      </w:r>
    </w:p>
    <w:p w:rsidR="008831D5" w:rsidRPr="00A64E40" w:rsidRDefault="008831D5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1D5">
        <w:rPr>
          <w:rFonts w:ascii="Times New Roman" w:eastAsia="Calibri" w:hAnsi="Times New Roman" w:cs="Times New Roman"/>
          <w:sz w:val="28"/>
          <w:szCs w:val="28"/>
        </w:rPr>
        <w:t>Михайлин І. Л.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Основи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журналістики </w:t>
      </w:r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proofErr w:type="gramEnd"/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підручник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 Ігор Михайлин. - </w:t>
      </w:r>
      <w:r w:rsidRPr="00883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 : ЦУЛ, 2011. – 496 с.</w:t>
      </w:r>
    </w:p>
    <w:p w:rsidR="00A64E40" w:rsidRPr="00A64E40" w:rsidRDefault="00A64E40" w:rsidP="00A64E40">
      <w:pPr>
        <w:pStyle w:val="a3"/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Парцей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М.П.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Авторський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фактор у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публіцистиці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Львів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>, 1990</w:t>
      </w:r>
    </w:p>
    <w:p w:rsidR="00A64E40" w:rsidRPr="00A64E40" w:rsidRDefault="00A64E40" w:rsidP="00A64E40">
      <w:pPr>
        <w:pStyle w:val="a3"/>
        <w:numPr>
          <w:ilvl w:val="0"/>
          <w:numId w:val="11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Погрібний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А. Феномен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письменницької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публіцистики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Анатолій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Погрібний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Літературознавчі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студії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з’яви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. – К.: 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Видавництво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 xml:space="preserve"> «Аспект-</w:t>
      </w:r>
      <w:proofErr w:type="spellStart"/>
      <w:r w:rsidRPr="00A64E40">
        <w:rPr>
          <w:rFonts w:ascii="Times New Roman" w:eastAsia="Calibri" w:hAnsi="Times New Roman" w:cs="Times New Roman"/>
          <w:sz w:val="28"/>
          <w:szCs w:val="28"/>
        </w:rPr>
        <w:t>Поліграф</w:t>
      </w:r>
      <w:proofErr w:type="spellEnd"/>
      <w:r w:rsidRPr="00A64E40">
        <w:rPr>
          <w:rFonts w:ascii="Times New Roman" w:eastAsia="Calibri" w:hAnsi="Times New Roman" w:cs="Times New Roman"/>
          <w:sz w:val="28"/>
          <w:szCs w:val="28"/>
        </w:rPr>
        <w:t>», 2007.- С.61-73.</w:t>
      </w:r>
    </w:p>
    <w:p w:rsidR="00980DAD" w:rsidRPr="00B114C3" w:rsidRDefault="00980DAD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D4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Лось Й.Д.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тенденції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світу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 xml:space="preserve">. – Ч.1. –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</w:rPr>
        <w:t>Львів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</w:rPr>
        <w:t>, 2008.</w:t>
      </w:r>
    </w:p>
    <w:p w:rsidR="00980DAD" w:rsidRPr="00B114C3" w:rsidRDefault="00980DAD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Титаренко М.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Світоглядна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публіцистика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спроба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полемічного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дискурсу 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Марія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Титаренко //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Вісник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Львівського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університету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Серія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–  2006. –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Вип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28. – С.118-135.</w:t>
      </w:r>
    </w:p>
    <w:p w:rsidR="00980DAD" w:rsidRPr="00B114C3" w:rsidRDefault="00980DAD" w:rsidP="00A64E4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Титаренко М. Феномен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публіцистики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проблема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дефініцій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/ М. Титаренко //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Вісник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Львівського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університету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Серія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B114C3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B114C3">
        <w:rPr>
          <w:rFonts w:ascii="Times New Roman" w:eastAsia="Calibri" w:hAnsi="Times New Roman" w:cs="Times New Roman"/>
          <w:sz w:val="28"/>
          <w:szCs w:val="28"/>
        </w:rPr>
        <w:t>. – 2007. – Вип.30. – С. 41-50.</w:t>
      </w:r>
    </w:p>
    <w:p w:rsidR="00980DAD" w:rsidRDefault="00980DAD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E1D46" w:rsidRDefault="00DE1D46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E1D46" w:rsidRDefault="00DE1D46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0470" w:rsidRPr="003B23C3" w:rsidRDefault="00620470" w:rsidP="00620470">
      <w:pPr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№5</w:t>
      </w:r>
    </w:p>
    <w:p w:rsidR="00620470" w:rsidRPr="00620470" w:rsidRDefault="00620470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Публіцистична діяльність Івана Франка. </w:t>
      </w:r>
    </w:p>
    <w:p w:rsidR="00620470" w:rsidRPr="00980DAD" w:rsidRDefault="00980DAD" w:rsidP="00A64E4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лючові проблеми та форми публіцистики І.Франка</w:t>
      </w: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0470" w:rsidRDefault="00980DAD" w:rsidP="00A64E4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ласифікація публіцистичної діяльності.</w:t>
      </w:r>
    </w:p>
    <w:p w:rsidR="00620470" w:rsidRDefault="00980DAD" w:rsidP="00A64E4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итання «формального» і «реального» націоналізму в полеміці Івана Франка з «</w:t>
      </w:r>
      <w:proofErr w:type="spellStart"/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правдянами</w:t>
      </w:r>
      <w:proofErr w:type="spellEnd"/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80DAD" w:rsidRPr="00A64E40" w:rsidRDefault="00980DAD" w:rsidP="00620470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ольсько-українські відносини як об’єкт інтерпретації у працях публіциста.</w:t>
      </w:r>
    </w:p>
    <w:p w:rsidR="00DE1D46" w:rsidRPr="00980DAD" w:rsidRDefault="00980DAD" w:rsidP="00620470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</w:t>
      </w:r>
    </w:p>
    <w:p w:rsidR="00980DAD" w:rsidRPr="00A64E40" w:rsidRDefault="005532AF" w:rsidP="00A64E40">
      <w:pPr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«Взяти</w:t>
      </w:r>
      <w:r w:rsidR="00980DAD"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інтерв’ю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» в Івана Франка</w:t>
      </w:r>
      <w:r w:rsidR="00980DAD"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щодо наці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оналізму. За основу взяти його статтю</w:t>
      </w:r>
      <w:r w:rsidR="00980DAD"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«Формальний та реальний націоналізм».</w:t>
      </w:r>
    </w:p>
    <w:p w:rsidR="00DE1D46" w:rsidRPr="00DE1D46" w:rsidRDefault="00DE1D46" w:rsidP="006204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Здоровега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В.Й. Іван Франко і українська публіцистика// Дзеркало тижня. – 2006. - №23.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Медвідь Ф. Іван Франко: «ідеал національної самостійності» / Федір Медвідь // Визвольний шлях. – 1997. – № 7. – С. 815–820.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Медвідь Ф. Ідеал національної самостійності в трактуванні Івана Франка / Федір Медвідь // Іван Франко – письменник, мислитель, громадянин : матеріали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міжнар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наук.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конф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– Львів : Світ, 1998. – С. 169–173.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Мельник Я. І остання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часть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дороги… Іван Франко: 1908-1916 / Ярослава Мельник. – Дрогобич : Коло, 2006. – 439 с.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Нахлік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Соборницькі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державницькі акценти Івана Франка /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Нахлік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Євген Казимирович // Матеріали Всеукраїнської науково-практичної конференції «Спадщина Івана Франка у світлі сьогодення», присвяченої 160-річчю від дня народження Івана Франка (у межах реалізації науково-дослідної проблеми «Перспективні напрями сучасної науки та освіти»). 16–20 травня 2016 року / Міносвіти і науки України; Департамент освіти і науки Донецької ОДА; Управління культури і туризму Донецької ОДА; ДВНЗ «Донбаський державний педагогічний університет»; Інститут літератури ім. Т. Г. Шевченка НАН України; Центр дослідження літератури для дітей і юнацтва (м. Львів); Ред. колегія: Овчаренко Н. І. (голова). – Слов’янськ, 2016. – С. 25–27.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Франко І. Поза межами можливого / Іван Франко // ЛНВ. – 1900. – Т.12. Кн. 10. – С. 1–9. 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Франко І. Свобода й автономія // Франко І.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Зібр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творів: У 50-ти т. – К.: Наукова думка, 1986. – Т. 45.  – С. 447.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Франко І. Формальний та реальний націоналізм / Іван Франко // Українська преса : Хрестоматія / За ред. д-ра філол. наук, проф. М. Ф.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Нечиталюка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– Львів : Вид. центр ЛНУ імені Івана Франка, 2008. – Т. ІІІ. Преса Галичини 70-х – початку 90-х років ХІХ ст. : Кн. 1. Публіцистика Івана Франка: «школа політичного думання» (1875-1893). – 610 с. + 73 вкл. – С. 359–369.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Франко І. Література, її завдання й найважніші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ціхи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: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Зібр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творів : [у 50-ти т.] / Іван Франко. – К. : Наукова думка, 1986. – Т. 26. – С. 5 – 14. 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Франко І. Редакція „Правди” в боротьбі з вітряками” / І. Франко // Українська преса : Хрестоматія / За ред. д-ра філол. наук, проф. М. Ф.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Нечиталюка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– Львів : Вид. центр ЛНУ імені Івана Франка, 2008. – Т. ІІІ. Преса Галичини 70-х – початку 90-х років ХІХ ст. : Кн. 1. Публіцистика Івана Франка: «школа політичного думання» (1875-1893). – 610 с. + 73 вкл. – С. 188–198.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Франко І. Кому за се сором? (Відкритий лист до редакції «Правди») / І. Франко // Українська преса : Хрестоматія / За ред. д-ра філол. наук, проф. М. Ф.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Нечиталюка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– Львів : Вид. центр ЛНУ імені Івана Франка, 2008. – Т. ІІІ. Преса Галичини 70-х – початку 90-х років ХІХ ст. : Кн. 1. Публіцистика Івана Франка: «школа політичного думання» (1875-1893). – 610 с. + 73 вкл. – С.  356–359.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Франко І. Михайло Драгоманов. Пропащий час. Українці під московським царством (1654–1876) / Іван Франко // Будівничий української державності : [хрестоматія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політол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ст. Івана Франка /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упоряд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Д. Павличко]. – К. : Вид. дім «Києво-Могилянська академія», 2006. – С. 617–619.</w:t>
      </w:r>
    </w:p>
    <w:p w:rsidR="00DE1D46" w:rsidRDefault="00DE1D46" w:rsidP="00DE1D46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Франко І. Політичний огляд / І. Франко // Українська преса : Хрестоматія / За ред. д-ра філол. наук, проф. М. Ф.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Нечиталюка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– Львів : Вид. центр ЛНУ імені Івана Франка, 2008. – Т. ІІІ. Преса Галичини 70-х – початку 90-х років ХІХ ст. : Кн. 1. Публіцистика Івана Франка: «школа політичного думання» (1875-1893). – 610 с. + 73 вкл. – С.  347–356.</w:t>
      </w:r>
    </w:p>
    <w:p w:rsidR="00DD6CC4" w:rsidRPr="00A64E40" w:rsidRDefault="00DE1D46" w:rsidP="00A64E40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Франко І. Чого хоче галицька робітницька громада : </w:t>
      </w:r>
      <w:proofErr w:type="spellStart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Зібр</w:t>
      </w:r>
      <w:proofErr w:type="spellEnd"/>
      <w:r w:rsidRPr="00DE1D46">
        <w:rPr>
          <w:rFonts w:ascii="Times New Roman" w:eastAsia="Calibri" w:hAnsi="Times New Roman" w:cs="Times New Roman"/>
          <w:sz w:val="28"/>
          <w:szCs w:val="28"/>
          <w:lang w:val="uk-UA"/>
        </w:rPr>
        <w:t>. творів : [у 50-ти т.] / Іван Якович Франко. – К. : Наукова думка, 1986. – Т. 45. – С. 151–164.</w:t>
      </w:r>
    </w:p>
    <w:p w:rsidR="003E7EF6" w:rsidRPr="003B23C3" w:rsidRDefault="00620470" w:rsidP="003E7EF6">
      <w:pPr>
        <w:ind w:right="-61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№6</w:t>
      </w:r>
    </w:p>
    <w:p w:rsidR="00620470" w:rsidRPr="00620470" w:rsidRDefault="00620470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Памфлетистика</w:t>
      </w:r>
      <w:proofErr w:type="spellEnd"/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М. Хвильового 1920-х років. </w:t>
      </w:r>
    </w:p>
    <w:p w:rsidR="00620470" w:rsidRPr="00980DAD" w:rsidRDefault="00980DAD" w:rsidP="00A64E40">
      <w:pPr>
        <w:pStyle w:val="a3"/>
        <w:numPr>
          <w:ilvl w:val="0"/>
          <w:numId w:val="13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искусія 1925-</w:t>
      </w: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1928 років: історичне тло події.</w:t>
      </w:r>
    </w:p>
    <w:p w:rsidR="00620470" w:rsidRDefault="00980DAD" w:rsidP="00A64E40">
      <w:pPr>
        <w:pStyle w:val="a3"/>
        <w:numPr>
          <w:ilvl w:val="0"/>
          <w:numId w:val="13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ричини виникнення та етапи дискусії.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Головні тези та ключові постаті.</w:t>
      </w:r>
    </w:p>
    <w:p w:rsidR="00620470" w:rsidRDefault="00620470" w:rsidP="00A64E40">
      <w:pPr>
        <w:pStyle w:val="a3"/>
        <w:numPr>
          <w:ilvl w:val="0"/>
          <w:numId w:val="13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Памфлети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М.Хвильового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(«Камо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грядеши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«Думки проти течії», «Апологети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писаризму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980DAD">
        <w:rPr>
          <w:rFonts w:ascii="Times New Roman" w:eastAsia="Calibri" w:hAnsi="Times New Roman" w:cs="Times New Roman"/>
          <w:sz w:val="28"/>
          <w:szCs w:val="28"/>
          <w:lang w:val="uk-UA"/>
        </w:rPr>
        <w:t>, «Україна чи Малоросія?» тощо).</w:t>
      </w:r>
    </w:p>
    <w:p w:rsidR="00620470" w:rsidRDefault="00620470" w:rsidP="00A64E40">
      <w:pPr>
        <w:pStyle w:val="a3"/>
        <w:numPr>
          <w:ilvl w:val="0"/>
          <w:numId w:val="13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Основні концепції: «Освіта чи Просвіта?», «психологічна Європа», романтика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вітаїзму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, азіатський ренесанс</w:t>
      </w:r>
      <w:r w:rsid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тощо.</w:t>
      </w:r>
    </w:p>
    <w:p w:rsidR="00980DAD" w:rsidRPr="00980DAD" w:rsidRDefault="00980DAD" w:rsidP="00980DAD">
      <w:pPr>
        <w:spacing w:line="360" w:lineRule="auto"/>
        <w:ind w:right="-61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</w:t>
      </w:r>
    </w:p>
    <w:p w:rsidR="00980DAD" w:rsidRPr="00980DAD" w:rsidRDefault="00980DAD" w:rsidP="00980DAD">
      <w:pPr>
        <w:spacing w:line="360" w:lineRule="auto"/>
        <w:ind w:right="-610"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На основі сучасних публіцистів, </w:t>
      </w:r>
      <w:proofErr w:type="spellStart"/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колумністів</w:t>
      </w:r>
      <w:proofErr w:type="spellEnd"/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чи </w:t>
      </w:r>
      <w:proofErr w:type="spellStart"/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блогерів</w:t>
      </w:r>
      <w:proofErr w:type="spellEnd"/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виявити продовження ключових тез М.Хвильового в сьогоднішньому медійному дискурсі.</w:t>
      </w:r>
    </w:p>
    <w:p w:rsidR="00620470" w:rsidRPr="00980DAD" w:rsidRDefault="00980DAD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:rsidR="00792063" w:rsidRDefault="00792063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Кавун Л.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8D5DDB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ятежні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романтики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вітаїзму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: проза ВАПЛІТЕ /Лідія Кавун. – Черкаси: Брама-Україна, 2006. – 326с.</w:t>
      </w:r>
    </w:p>
    <w:p w:rsidR="00792063" w:rsidRDefault="00792063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Касьянов Г., Даниленко В. Сталінізм і українська інтелігенція 1920-1930 років: соціальний портрет та історична доля / Г. Касьянов, В. Даниленко. – К.: Наукова думка, 1991. – 96с.</w:t>
      </w:r>
    </w:p>
    <w:p w:rsidR="00347561" w:rsidRDefault="00347561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Ковалів Ю. Літературна дискусія 1925-1928 рр. /Юрій Ковалів //Історія української літератури: кінець ХІХ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поч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..ХХІ ст..: підручник: у 10 т. – К.: ВЦ «Академія», 2013. – С.393-443.</w:t>
      </w:r>
    </w:p>
    <w:p w:rsidR="00792063" w:rsidRDefault="00792063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Лавріненко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 Розстріляне відродження: Антологія 1917-1933. Поезія-проза-драма-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есей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Юрій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Лавріненко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 – К.: Смолоскип, 2004. – 992с.; 2002. – с.957.</w:t>
      </w:r>
    </w:p>
    <w:p w:rsidR="008D5DDB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Луцький Ю. Літературна політика в радянській Україні 1917-1934 / Юрій Луцький. – К.: 2000. – 242с.</w:t>
      </w:r>
    </w:p>
    <w:p w:rsidR="008D5DDB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Петров В. Діячі української культури (1920-1940): Жертви більшовицького терору / Віктор Петров. – К.: Воскресіння, 1992. – 80с.</w:t>
      </w:r>
    </w:p>
    <w:p w:rsidR="00980DAD" w:rsidRDefault="00E27084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Преса боротьби та ідей: (західноукраїнська публіцистика першої половини ХХ століття): збірник текстів / уклав Ст. Кость</w:t>
      </w:r>
      <w:r w:rsidR="004D1D55">
        <w:rPr>
          <w:rFonts w:ascii="Times New Roman" w:eastAsia="Calibri" w:hAnsi="Times New Roman" w:cs="Times New Roman"/>
          <w:sz w:val="28"/>
          <w:szCs w:val="28"/>
          <w:lang w:val="uk-UA"/>
        </w:rPr>
        <w:t>. – Львів, 1994. – 258с.</w:t>
      </w:r>
    </w:p>
    <w:p w:rsidR="00347561" w:rsidRDefault="00347561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Харчук Р. Духовний Ренесанс на Україні: Микола Шаповал і Микола Хвильовий / Роксана Харчук // Слово і час. – 1991. – Ч.6. – 74-80.</w:t>
      </w:r>
    </w:p>
    <w:p w:rsidR="008D5DDB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Хвильовий М. Твори: у 2 т. / Микола Хвильовий. – К.: Дніпро, 1990. – Т.2. – С.619с</w:t>
      </w:r>
    </w:p>
    <w:p w:rsidR="008D5DDB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Шаповал Ю. Фатальна амбівалентність (Микола Хвильовий у світлі документів ГПУ) // Юрій Шаповал. – Полювання на «Вальдшнепи». Розсекречений Микола Хвильовий. Науково-документальне видання. – К.: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Темпора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2009. – 296с.</w:t>
      </w:r>
    </w:p>
    <w:p w:rsidR="008D5DDB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Шляхи розвитку сучасної літератури: диспут 24 травня 1925 р. Культкомісія місцевкому УАН. – К., 1925.</w:t>
      </w:r>
    </w:p>
    <w:p w:rsidR="008D5DDB" w:rsidRPr="00E27084" w:rsidRDefault="008D5DDB" w:rsidP="00A64E40">
      <w:pPr>
        <w:pStyle w:val="a3"/>
        <w:numPr>
          <w:ilvl w:val="0"/>
          <w:numId w:val="17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Шляхи розвитку української пролетарської літератури. Літературна дискусія (1925-1928). Збірник матеріалів. Статті, літературні маніфести, постанови партії в с</w:t>
      </w:r>
      <w:r w:rsidR="00347561">
        <w:rPr>
          <w:rFonts w:ascii="Times New Roman" w:eastAsia="Calibri" w:hAnsi="Times New Roman" w:cs="Times New Roman"/>
          <w:sz w:val="28"/>
          <w:szCs w:val="28"/>
          <w:lang w:val="uk-UA"/>
        </w:rPr>
        <w:t>правах художньої літератури. – Х.: Український робітник, 1928. – 381с.</w:t>
      </w:r>
    </w:p>
    <w:p w:rsidR="004D1D55" w:rsidRDefault="004D1D55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0470" w:rsidRPr="003B23C3" w:rsidRDefault="00620470" w:rsidP="00620470">
      <w:pPr>
        <w:ind w:right="-61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№7</w:t>
      </w:r>
    </w:p>
    <w:p w:rsidR="00620470" w:rsidRPr="00620470" w:rsidRDefault="00620470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Еміграційна публіцистика. Концепції </w:t>
      </w:r>
      <w:proofErr w:type="spellStart"/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Ю.Шевельова</w:t>
      </w:r>
      <w:proofErr w:type="spellEnd"/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620470" w:rsidRPr="00980DAD" w:rsidRDefault="00980DAD" w:rsidP="00A64E40">
      <w:pPr>
        <w:pStyle w:val="a3"/>
        <w:numPr>
          <w:ilvl w:val="0"/>
          <w:numId w:val="1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620470"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убліцистичн</w:t>
      </w: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діяльність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Ю.Шереха-Шевельова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20470" w:rsidRDefault="00620470" w:rsidP="00A64E40">
      <w:pPr>
        <w:pStyle w:val="a3"/>
        <w:numPr>
          <w:ilvl w:val="0"/>
          <w:numId w:val="1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«Три вороги» України за концепцією публіциста («Москва, </w:t>
      </w:r>
      <w:proofErr w:type="spellStart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Маросєйка</w:t>
      </w:r>
      <w:proofErr w:type="spellEnd"/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»).</w:t>
      </w:r>
    </w:p>
    <w:p w:rsidR="00620470" w:rsidRDefault="00620470" w:rsidP="00A64E40">
      <w:pPr>
        <w:pStyle w:val="a3"/>
        <w:numPr>
          <w:ilvl w:val="0"/>
          <w:numId w:val="1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Теорія «четвертого Харкова» («Четвертий Харків»). </w:t>
      </w:r>
    </w:p>
    <w:p w:rsidR="00620470" w:rsidRPr="00980DAD" w:rsidRDefault="00620470" w:rsidP="00A64E40">
      <w:pPr>
        <w:pStyle w:val="a3"/>
        <w:numPr>
          <w:ilvl w:val="0"/>
          <w:numId w:val="1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sz w:val="28"/>
          <w:szCs w:val="28"/>
          <w:lang w:val="uk-UA"/>
        </w:rPr>
        <w:t>Сучасна рецепція постаті та напрацювань публіциста.</w:t>
      </w:r>
    </w:p>
    <w:p w:rsidR="00980DAD" w:rsidRDefault="00980DAD" w:rsidP="00620470">
      <w:pPr>
        <w:ind w:right="-61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980DAD" w:rsidRPr="00980DAD" w:rsidRDefault="00980DAD" w:rsidP="00620470">
      <w:pPr>
        <w:ind w:right="-61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Завдання</w:t>
      </w:r>
    </w:p>
    <w:p w:rsidR="00980DAD" w:rsidRPr="00980DAD" w:rsidRDefault="00980DAD" w:rsidP="008D5DDB">
      <w:pPr>
        <w:ind w:right="-610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  <w:t xml:space="preserve">За прикладом </w:t>
      </w:r>
      <w:proofErr w:type="spellStart"/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Ю.Шевельова</w:t>
      </w:r>
      <w:proofErr w:type="spellEnd"/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сформувати </w:t>
      </w:r>
      <w:r w:rsidR="008D5DD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та обґрунтувати </w:t>
      </w:r>
      <w:r w:rsidRPr="00980DAD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власну концепцію щодо «трьох ворогів» України</w:t>
      </w:r>
      <w:r w:rsidR="008D5DD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. </w:t>
      </w:r>
    </w:p>
    <w:p w:rsidR="00DE1D46" w:rsidRDefault="00DE1D46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E1D46" w:rsidRPr="00DE1D46" w:rsidRDefault="00DE1D46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1D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:rsidR="00DE1D46" w:rsidRPr="00DE1D46" w:rsidRDefault="00DE1D46" w:rsidP="00A64E4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Забужко О.,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Шевельов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Ю.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Вибране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листування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тлі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доби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1992—2002: з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додатками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творами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коментарями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причинками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біографій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іншими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документами. —К.: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Висока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Полиця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ВД Факт, 2011, с. 319-349.</w:t>
      </w:r>
    </w:p>
    <w:p w:rsidR="00DE1D46" w:rsidRPr="00DE1D46" w:rsidRDefault="00DE1D46" w:rsidP="00A64E40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Лось Й.Д.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Публіцистика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тенденції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розвитку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світу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– Ч.1. –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Львів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2008.</w:t>
      </w:r>
    </w:p>
    <w:p w:rsidR="00DE1D46" w:rsidRPr="00DE1D46" w:rsidRDefault="00DE1D46" w:rsidP="006F2B69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Мусієнко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О.Г. 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Громадянська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позиція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літератури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і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перебудова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//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Літературна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Україна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– 1988. - №7.</w:t>
      </w:r>
    </w:p>
    <w:p w:rsidR="00DE1D46" w:rsidRPr="00A64E40" w:rsidRDefault="00DE1D46" w:rsidP="00A64E40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Хоменко Т.М.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Проповідництво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сучасна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публіцистика</w:t>
      </w:r>
      <w:proofErr w:type="spellEnd"/>
      <w:r w:rsidRPr="00DE1D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– Л., 2008.</w:t>
      </w:r>
    </w:p>
    <w:p w:rsidR="00A64E40" w:rsidRPr="00DE1D46" w:rsidRDefault="00A64E40" w:rsidP="00A64E40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Хороб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С. Жанрові особливості журналістської публіцистики Уласа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Самчука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/ Соломія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Хороб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Прик.Вісник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НТШ. Слово. - №4 (10) – 2017, 3 (47) – 2018. – С.402-410.</w:t>
      </w:r>
    </w:p>
    <w:p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Думки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проти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течії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Б. м. (Ульм?):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Видавництво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Україна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», 1949.</w:t>
      </w:r>
    </w:p>
    <w:p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Шевельов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) Ю.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Прощання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учора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("Коли ж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прийде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справжній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день?"). Мюнхен, 1952.</w:t>
      </w:r>
    </w:p>
    <w:p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Не для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дітей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Літературно-критичні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статті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й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есеї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— Нью-</w:t>
      </w:r>
      <w:proofErr w:type="gram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Йорк :</w:t>
      </w:r>
      <w:proofErr w:type="gram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Пролог, 1964. — 415 с.</w:t>
      </w:r>
    </w:p>
    <w:p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Третя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сторожа: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література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мистецтво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ідеології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- Балтимор-Торонто: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Українське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незалежне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видавництво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Смолоскип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»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ім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В.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Симоненка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1991.</w:t>
      </w:r>
    </w:p>
    <w:p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Шевельов</w:t>
      </w:r>
      <w:proofErr w:type="spellEnd"/>
      <w:r w:rsidR="00A64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Ю</w:t>
      </w:r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З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історії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незакінченої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війни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/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Упорядники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Забужко О.,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Масенко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Л. — К. Вид.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дім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Києво-Могилянська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академія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»,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Стор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159-176.</w:t>
      </w:r>
    </w:p>
    <w:p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Ю.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Поза книжками і з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книжок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К.: Час, 1998, С. 137-172.</w:t>
      </w:r>
    </w:p>
    <w:p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Шевельов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На берегах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хроніки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поточних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подій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Сучасність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– 1989. – Ч. 11 (листопад). – С. 70 – 89</w:t>
      </w:r>
    </w:p>
    <w:p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Шевельов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Українізація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: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радянська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політика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1925-1932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років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.// Сучасність,1993, №5,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стор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36-57.</w:t>
      </w:r>
    </w:p>
    <w:p w:rsidR="00DE1D46" w:rsidRPr="00DE1D46" w:rsidRDefault="00DE1D46" w:rsidP="00A64E40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Шерех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Ю. 28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днів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особливої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служби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соціялістичній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батьківщині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і по тому. </w:t>
      </w:r>
      <w:proofErr w:type="spellStart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Сучасність</w:t>
      </w:r>
      <w:proofErr w:type="spellEnd"/>
      <w:r w:rsidRPr="00DE1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1998. №10. С 97-116.</w:t>
      </w:r>
    </w:p>
    <w:p w:rsidR="00DE1D46" w:rsidRDefault="00DE1D46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0470" w:rsidRDefault="0062047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0470" w:rsidRPr="003B23C3" w:rsidRDefault="00620470" w:rsidP="00620470">
      <w:pPr>
        <w:ind w:right="-61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lastRenderedPageBreak/>
        <w:t>План практичного заняття №8</w:t>
      </w:r>
    </w:p>
    <w:p w:rsidR="00620470" w:rsidRPr="00620470" w:rsidRDefault="00620470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2047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Публіцистика 60-90-х років. «Самвидав» і діяльність В.Чорновола. </w:t>
      </w:r>
    </w:p>
    <w:p w:rsidR="00620470" w:rsidRPr="00A64E40" w:rsidRDefault="00620470" w:rsidP="00A64E40">
      <w:pPr>
        <w:pStyle w:val="a3"/>
        <w:numPr>
          <w:ilvl w:val="0"/>
          <w:numId w:val="30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4E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Правозахисна, політична та публіцистична діяльність В’ячеслава Чорновола. </w:t>
      </w:r>
    </w:p>
    <w:p w:rsidR="00620470" w:rsidRDefault="00620470" w:rsidP="00A64E40">
      <w:pPr>
        <w:pStyle w:val="a3"/>
        <w:numPr>
          <w:ilvl w:val="0"/>
          <w:numId w:val="30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4E40">
        <w:rPr>
          <w:rFonts w:ascii="Times New Roman" w:eastAsia="Calibri" w:hAnsi="Times New Roman" w:cs="Times New Roman"/>
          <w:sz w:val="28"/>
          <w:szCs w:val="28"/>
          <w:lang w:val="uk-UA"/>
        </w:rPr>
        <w:t>Сучасна рецепція діяльності постаті.</w:t>
      </w:r>
    </w:p>
    <w:p w:rsidR="00620470" w:rsidRPr="00A64E40" w:rsidRDefault="00620470" w:rsidP="00A64E40">
      <w:pPr>
        <w:pStyle w:val="a3"/>
        <w:numPr>
          <w:ilvl w:val="0"/>
          <w:numId w:val="30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4E40">
        <w:rPr>
          <w:rFonts w:ascii="Times New Roman" w:eastAsia="Calibri" w:hAnsi="Times New Roman" w:cs="Times New Roman"/>
          <w:sz w:val="28"/>
          <w:szCs w:val="28"/>
          <w:lang w:val="uk-UA"/>
        </w:rPr>
        <w:t>«Український вісник». Поняття «самвидаву».</w:t>
      </w:r>
    </w:p>
    <w:p w:rsidR="00620470" w:rsidRPr="00A64E40" w:rsidRDefault="00620470" w:rsidP="00A64E40">
      <w:pPr>
        <w:pStyle w:val="a3"/>
        <w:numPr>
          <w:ilvl w:val="0"/>
          <w:numId w:val="30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64E40">
        <w:rPr>
          <w:rFonts w:ascii="Times New Roman" w:eastAsia="Calibri" w:hAnsi="Times New Roman" w:cs="Times New Roman"/>
          <w:sz w:val="28"/>
          <w:szCs w:val="28"/>
          <w:lang w:val="uk-UA"/>
        </w:rPr>
        <w:t>Праці В.Чорновола – основні концепції та проблеми: «Лихо з розуму (Портрети двадцяти злочинців)»та «Правосуддя чи рецидиви терору».</w:t>
      </w:r>
    </w:p>
    <w:p w:rsidR="00AC098D" w:rsidRDefault="00AC098D" w:rsidP="0062047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C098D" w:rsidRPr="00975076" w:rsidRDefault="00AC098D" w:rsidP="0062047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750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Література</w:t>
      </w:r>
    </w:p>
    <w:p w:rsidR="00AC098D" w:rsidRDefault="00AC098D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Бажан О. «Самвидав» як засіб поширення об’єктивної інформації про Україну в 60-80-х роках // З недалекого минулого « З архівів ВУЧК-ГПУ-НКВД-КГБ №1/2 (6/7). – 1998. – С.357-365.</w:t>
      </w:r>
    </w:p>
    <w:p w:rsidR="00AC098D" w:rsidRDefault="00AC098D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Вільха В. До історії видання «Українського вісника» //Вимір часу. Вісник Міжнародного благодійного фонду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Вячеслава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Чорновола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– 2002. - №6(7)</w:t>
      </w:r>
    </w:p>
    <w:p w:rsidR="00AC098D" w:rsidRDefault="00AC098D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Зарецький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 Офіційний та альтернативний дискурси. 1950-80-і роки в УРСР. – Київ: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2003. – 260с.</w:t>
      </w:r>
    </w:p>
    <w:p w:rsidR="00FE4F5E" w:rsidRDefault="00FE4F5E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Зінкевич О. Як діставався «самвидав» на Захід // Український самвидав. Інформаційний бюлетень Музею-архіву українського самвидаву при видавництві «Смолоскип». – 2003. - №2-3 (6-7). – Червень, 2003.</w:t>
      </w:r>
    </w:p>
    <w:p w:rsidR="00FE4F5E" w:rsidRDefault="00FE4F5E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Лихо з розуму (Портрети двадцяти «злочинців»). – Париж: Перша Українська друкарня у Франції, 1967. – 335с.</w:t>
      </w:r>
    </w:p>
    <w:p w:rsidR="006F2B69" w:rsidRPr="006F2B69" w:rsidRDefault="006F2B69" w:rsidP="006F2B69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F2B69">
        <w:rPr>
          <w:rFonts w:ascii="Times New Roman" w:eastAsia="Calibri" w:hAnsi="Times New Roman" w:cs="Times New Roman"/>
          <w:sz w:val="28"/>
          <w:szCs w:val="28"/>
          <w:lang w:val="uk-UA"/>
        </w:rPr>
        <w:t>Мусієнко О.Г.  Громадянська позиція літератури і перебудова // Літературна Україна. – 1988. - №7.</w:t>
      </w:r>
    </w:p>
    <w:p w:rsidR="00FE4F5E" w:rsidRDefault="00FE4F5E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Обертас О. До витоків українського самвидаву // Молода нація. – 2003. - №2(27). – С.45-59.</w:t>
      </w:r>
    </w:p>
    <w:p w:rsidR="00FE4F5E" w:rsidRDefault="00FE4F5E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Обертас О. Є. Політична публіцистика українського самвидаву 1960-х років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резистанс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тоталітаризмові (передумови та провідні ідеї) //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Літературознавчі обрії.  Праці молодих учених України. Випуск 4. – К., 2003. – С. 2007-214.</w:t>
      </w:r>
    </w:p>
    <w:p w:rsidR="00AC098D" w:rsidRDefault="00AC098D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Обертас О. Український самвидав: літературна критика та публіцистика (1960- початок 1970-х років)/ Передмова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М.Уоцюбинської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післям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О.Зінкевича. – К.: Смолоскип, 2010. – 300с.</w:t>
      </w:r>
    </w:p>
    <w:p w:rsidR="00F06A09" w:rsidRDefault="00F06A09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Український вісник. Вип. 1. Січень 1970. – Париж: Перша Українська друкарня у Франції, 1971. – 122с.</w:t>
      </w:r>
    </w:p>
    <w:p w:rsidR="006F2B69" w:rsidRDefault="006F2B69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6F2B69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6F2B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F2B69">
        <w:rPr>
          <w:rFonts w:ascii="Times New Roman" w:eastAsia="Calibri" w:hAnsi="Times New Roman" w:cs="Times New Roman"/>
          <w:sz w:val="28"/>
          <w:szCs w:val="28"/>
        </w:rPr>
        <w:t>журналістика</w:t>
      </w:r>
      <w:proofErr w:type="spellEnd"/>
      <w:r w:rsidRPr="006F2B6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6F2B69">
        <w:rPr>
          <w:rFonts w:ascii="Times New Roman" w:eastAsia="Calibri" w:hAnsi="Times New Roman" w:cs="Times New Roman"/>
          <w:sz w:val="28"/>
          <w:szCs w:val="28"/>
        </w:rPr>
        <w:t>вчора</w:t>
      </w:r>
      <w:proofErr w:type="spellEnd"/>
      <w:r w:rsidRPr="006F2B6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F2B69">
        <w:rPr>
          <w:rFonts w:ascii="Times New Roman" w:eastAsia="Calibri" w:hAnsi="Times New Roman" w:cs="Times New Roman"/>
          <w:sz w:val="28"/>
          <w:szCs w:val="28"/>
        </w:rPr>
        <w:t>сьогодні</w:t>
      </w:r>
      <w:proofErr w:type="spellEnd"/>
      <w:r w:rsidRPr="006F2B69">
        <w:rPr>
          <w:rFonts w:ascii="Times New Roman" w:eastAsia="Calibri" w:hAnsi="Times New Roman" w:cs="Times New Roman"/>
          <w:sz w:val="28"/>
          <w:szCs w:val="28"/>
        </w:rPr>
        <w:t xml:space="preserve">, завтра /За </w:t>
      </w:r>
      <w:proofErr w:type="spellStart"/>
      <w:r w:rsidRPr="006F2B69">
        <w:rPr>
          <w:rFonts w:ascii="Times New Roman" w:eastAsia="Calibri" w:hAnsi="Times New Roman" w:cs="Times New Roman"/>
          <w:sz w:val="28"/>
          <w:szCs w:val="28"/>
        </w:rPr>
        <w:t>заг</w:t>
      </w:r>
      <w:proofErr w:type="spellEnd"/>
      <w:r w:rsidRPr="006F2B69">
        <w:rPr>
          <w:rFonts w:ascii="Times New Roman" w:eastAsia="Calibri" w:hAnsi="Times New Roman" w:cs="Times New Roman"/>
          <w:sz w:val="28"/>
          <w:szCs w:val="28"/>
        </w:rPr>
        <w:t>. ред. проф. В.І. Шкляра. - К., 1997. – 144 с</w:t>
      </w:r>
    </w:p>
    <w:p w:rsidR="00F06A09" w:rsidRDefault="00F06A09" w:rsidP="00A64E40">
      <w:pPr>
        <w:pStyle w:val="a3"/>
        <w:numPr>
          <w:ilvl w:val="0"/>
          <w:numId w:val="18"/>
        </w:numPr>
        <w:spacing w:line="360" w:lineRule="auto"/>
        <w:ind w:right="-6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Хоменко Т. М. Трансформація жанру проповіді у сучасній україномовній публіцистиці (Євген Сверстюк, Мирослав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Маринович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Україна, Іван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Ортинський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Німеччина):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Автореф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дис.канд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філолог.наук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10.01.08/ Київ. нац.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універс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ім. Т.Шевченка. Ін-т. журнал. – К., 2001. – 18с.</w:t>
      </w:r>
    </w:p>
    <w:p w:rsidR="00CF251C" w:rsidRDefault="00CF251C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47561" w:rsidRDefault="00347561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Загальні теми до самостійного опрацювання</w:t>
      </w:r>
    </w:p>
    <w:p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Наукове осмислення публіцистики у зарубіжному </w:t>
      </w:r>
      <w:proofErr w:type="spellStart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журналістикознавстві</w:t>
      </w:r>
      <w:proofErr w:type="spellEnd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Публіцистика та література: спільне та відмінне.</w:t>
      </w:r>
    </w:p>
    <w:p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Документалістика як частина публіцистичної творчості.</w:t>
      </w:r>
    </w:p>
    <w:p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Радіопубліцистика та телепубліцистика.</w:t>
      </w:r>
    </w:p>
    <w:p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Діяльність М.Костомарова та П.Куліша крізь призму публіцистичних праць.</w:t>
      </w:r>
    </w:p>
    <w:p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Публіцистика Є.Маланюка та О. Ольжича.</w:t>
      </w:r>
    </w:p>
    <w:p w:rsidR="00A64E40" w:rsidRDefault="00A64E40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Публіцистична діяльність Б.Лепкого.</w:t>
      </w:r>
    </w:p>
    <w:p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Політична публіцистика 1920-х років. В’ячеслав </w:t>
      </w:r>
      <w:proofErr w:type="spellStart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Липинський</w:t>
      </w:r>
      <w:proofErr w:type="spellEnd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(«Листи до братів-хліборобів»)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Еміграційна публіцистика. Період </w:t>
      </w:r>
      <w:proofErr w:type="spellStart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МУРу</w:t>
      </w:r>
      <w:proofErr w:type="spellEnd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Уласа </w:t>
      </w:r>
      <w:proofErr w:type="spellStart"/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Самчука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47561" w:rsidRP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Епістолярій Василя Стуса. «Листи до сина».</w:t>
      </w:r>
    </w:p>
    <w:p w:rsidR="00347561" w:rsidRDefault="00347561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47561">
        <w:rPr>
          <w:rFonts w:ascii="Times New Roman" w:eastAsia="Calibri" w:hAnsi="Times New Roman" w:cs="Times New Roman"/>
          <w:sz w:val="28"/>
          <w:szCs w:val="28"/>
          <w:lang w:val="uk-UA"/>
        </w:rPr>
        <w:t>Публіцистика незалежної України – головні імена та ключові тези.</w:t>
      </w:r>
    </w:p>
    <w:p w:rsidR="00A64E40" w:rsidRPr="00347561" w:rsidRDefault="00A64E40" w:rsidP="00A64E40">
      <w:pPr>
        <w:pStyle w:val="a3"/>
        <w:numPr>
          <w:ilvl w:val="0"/>
          <w:numId w:val="24"/>
        </w:numPr>
        <w:spacing w:line="360" w:lineRule="auto"/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Регіональн</w:t>
      </w:r>
      <w:r w:rsidR="003B23C3">
        <w:rPr>
          <w:rFonts w:ascii="Times New Roman" w:eastAsia="Calibri" w:hAnsi="Times New Roman" w:cs="Times New Roman"/>
          <w:sz w:val="28"/>
          <w:szCs w:val="28"/>
          <w:lang w:val="uk-UA"/>
        </w:rPr>
        <w:t>а публіцистика: проблемний зріз та жанрові особливості.</w:t>
      </w:r>
    </w:p>
    <w:p w:rsidR="00347561" w:rsidRDefault="00347561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64E40" w:rsidRDefault="00A64E4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C2B80" w:rsidRPr="009C2B80" w:rsidRDefault="009C2B80" w:rsidP="009C2B80">
      <w:pPr>
        <w:ind w:right="-61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Програмові вимоги з курсу «Історія та теорія публіцистики»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Дискусійні теоретичні аспекти публіцистики.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Багатозначність поняття публіцистики.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Публіцистика та журналістика: онтологічний, гносеологічний, історичний та політичний аспект.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Світоглядна та концептуальна модель публіцистики.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Специфіка публіцистичного тексту.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Структура публіцистичної статті.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Композиція публіцистичного тексту.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Особа автора у публіцистиці.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Конфлікти та вимисел у публіцистиці.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Типи конфліктів – обставинні,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міжперсонажні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внутрішньо-психологічні.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Природа вимислу та специфіка побутування у публіцистиці.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Українське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публіцистикознавство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: головні науковці та праці.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Наукове дослідження публіцистики у працях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В.Здоровеги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Наукове осмислення світоглядної публіцистики у працях Й.Лося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Наукове дослідження публіцистики у працях І.Михайлина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Наукове осмислення моделі світоглядної публіцистики у працях М.Титаренко.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Публіцистична діяльність Івана Франка.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Ключові проблеми та форми публіцистики І.Франка.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Класифікація публіцистичної діяльності І.Франка.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Питання «формального» і «реального» націоналізму в полеміці Івана Франка з «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правдянами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Польсько-українські відносини як об’єкт інтерпретації у працях публіциста.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Дискусія 1925-1928 років: історичне тло. Причини виникнення та етапи дискусії.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Головні тези та ключові постаті дискусії 1925-1928 рр.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Памфлети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М.Хвильового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 «Камо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грядеши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«Думки проти течії», «Апологети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писаризму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«Україна чи Малоросія?» тощо).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Основні концепції дискусії: «Освіта чи Просвіта?», «психологічна Європа», романтика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вітаїзму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, азіатський ренесанс.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Еміграційна публіцистика. Концепції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Ю.Шевельова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Публіцистична діяльність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Ю.Шереха-Шевельова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«Три вороги» України за концепцією публіциста («Москва,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Маросєйка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»).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Теорія «четвертого Харкова» («Четвертий Харків»).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Сучасна рецепція постаті та напрацювань публіциста </w:t>
      </w:r>
      <w:proofErr w:type="spellStart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Ю.Шевельова</w:t>
      </w:r>
      <w:proofErr w:type="spellEnd"/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Публіцистика 60-90-х років.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Публіцистична діяльність В.Чорновола.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Сучасна рецепція постаті В.Чорновола. </w:t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Специфіка «Українського вісника». Поняття «самвидаву».</w:t>
      </w: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9C2B80" w:rsidRPr="009C2B80" w:rsidRDefault="009C2B80" w:rsidP="006F2B69">
      <w:pPr>
        <w:numPr>
          <w:ilvl w:val="0"/>
          <w:numId w:val="23"/>
        </w:numPr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C2B80">
        <w:rPr>
          <w:rFonts w:ascii="Times New Roman" w:eastAsia="Calibri" w:hAnsi="Times New Roman" w:cs="Times New Roman"/>
          <w:sz w:val="28"/>
          <w:szCs w:val="28"/>
          <w:lang w:val="uk-UA"/>
        </w:rPr>
        <w:t>Праці В.Чорновола – основні концепції та проблеми: «Лихо з розуму (Портрети двадцяти злочинців)»та «Правосуддя чи рецидиви терору».</w:t>
      </w:r>
    </w:p>
    <w:p w:rsidR="009C2B80" w:rsidRDefault="009C2B80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23C3" w:rsidRDefault="003B23C3" w:rsidP="009C2B80">
      <w:pPr>
        <w:ind w:right="-61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23C3" w:rsidRDefault="003B23C3" w:rsidP="003B23C3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Хороб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Соломія</w:t>
      </w:r>
    </w:p>
    <w:p w:rsidR="003B23C3" w:rsidRDefault="003B23C3" w:rsidP="003B23C3">
      <w:pPr>
        <w:ind w:right="-1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3B23C3">
        <w:rPr>
          <w:rFonts w:ascii="Times New Roman" w:eastAsia="Calibri" w:hAnsi="Times New Roman" w:cs="Times New Roman"/>
          <w:b/>
          <w:sz w:val="36"/>
          <w:szCs w:val="36"/>
          <w:lang w:val="uk-UA"/>
        </w:rPr>
        <w:t>Історія та теорія публіцистики</w:t>
      </w:r>
    </w:p>
    <w:p w:rsidR="003B23C3" w:rsidRPr="003B23C3" w:rsidRDefault="003B23C3" w:rsidP="003B23C3">
      <w:pPr>
        <w:ind w:right="-1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B23C3">
        <w:rPr>
          <w:rFonts w:ascii="Times New Roman" w:eastAsia="Calibri" w:hAnsi="Times New Roman" w:cs="Times New Roman"/>
          <w:i/>
          <w:sz w:val="28"/>
          <w:szCs w:val="28"/>
          <w:lang w:val="uk-UA"/>
        </w:rPr>
        <w:t>Методичні рекомендації</w:t>
      </w:r>
    </w:p>
    <w:sectPr w:rsidR="003B23C3" w:rsidRPr="003B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3F7B"/>
    <w:multiLevelType w:val="hybridMultilevel"/>
    <w:tmpl w:val="7DFA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4B8"/>
    <w:multiLevelType w:val="hybridMultilevel"/>
    <w:tmpl w:val="BCCE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FD6"/>
    <w:multiLevelType w:val="hybridMultilevel"/>
    <w:tmpl w:val="5C40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7FAF"/>
    <w:multiLevelType w:val="hybridMultilevel"/>
    <w:tmpl w:val="462A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5E45"/>
    <w:multiLevelType w:val="hybridMultilevel"/>
    <w:tmpl w:val="462A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35E"/>
    <w:multiLevelType w:val="hybridMultilevel"/>
    <w:tmpl w:val="C170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15325"/>
    <w:multiLevelType w:val="hybridMultilevel"/>
    <w:tmpl w:val="A508D362"/>
    <w:lvl w:ilvl="0" w:tplc="048CB6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C6B49"/>
    <w:multiLevelType w:val="hybridMultilevel"/>
    <w:tmpl w:val="2938CBB8"/>
    <w:lvl w:ilvl="0" w:tplc="0816B45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275"/>
    <w:multiLevelType w:val="hybridMultilevel"/>
    <w:tmpl w:val="A60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C39F7"/>
    <w:multiLevelType w:val="hybridMultilevel"/>
    <w:tmpl w:val="BC3E1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0311"/>
    <w:multiLevelType w:val="hybridMultilevel"/>
    <w:tmpl w:val="A3D4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917B9"/>
    <w:multiLevelType w:val="hybridMultilevel"/>
    <w:tmpl w:val="62328940"/>
    <w:lvl w:ilvl="0" w:tplc="C06C9D2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32033"/>
    <w:multiLevelType w:val="hybridMultilevel"/>
    <w:tmpl w:val="0C42B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66656"/>
    <w:multiLevelType w:val="hybridMultilevel"/>
    <w:tmpl w:val="07C459C8"/>
    <w:lvl w:ilvl="0" w:tplc="0816B45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B7591"/>
    <w:multiLevelType w:val="hybridMultilevel"/>
    <w:tmpl w:val="E86A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857FD"/>
    <w:multiLevelType w:val="hybridMultilevel"/>
    <w:tmpl w:val="E048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901ED"/>
    <w:multiLevelType w:val="hybridMultilevel"/>
    <w:tmpl w:val="C170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C5B84"/>
    <w:multiLevelType w:val="hybridMultilevel"/>
    <w:tmpl w:val="2AF0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67D70"/>
    <w:multiLevelType w:val="hybridMultilevel"/>
    <w:tmpl w:val="0038B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11CE6"/>
    <w:multiLevelType w:val="hybridMultilevel"/>
    <w:tmpl w:val="D59A0DDA"/>
    <w:lvl w:ilvl="0" w:tplc="40568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04D91"/>
    <w:multiLevelType w:val="hybridMultilevel"/>
    <w:tmpl w:val="7C461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96C04"/>
    <w:multiLevelType w:val="hybridMultilevel"/>
    <w:tmpl w:val="272C115C"/>
    <w:lvl w:ilvl="0" w:tplc="A046433E">
      <w:start w:val="1"/>
      <w:numFmt w:val="decimal"/>
      <w:lvlText w:val="%1.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57D00192"/>
    <w:multiLevelType w:val="hybridMultilevel"/>
    <w:tmpl w:val="3080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61C61"/>
    <w:multiLevelType w:val="hybridMultilevel"/>
    <w:tmpl w:val="C170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5583E"/>
    <w:multiLevelType w:val="hybridMultilevel"/>
    <w:tmpl w:val="1C42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87430"/>
    <w:multiLevelType w:val="hybridMultilevel"/>
    <w:tmpl w:val="462A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37588"/>
    <w:multiLevelType w:val="hybridMultilevel"/>
    <w:tmpl w:val="ACE690BC"/>
    <w:lvl w:ilvl="0" w:tplc="81A0719A">
      <w:start w:val="1"/>
      <w:numFmt w:val="decimal"/>
      <w:lvlText w:val="%1."/>
      <w:lvlJc w:val="left"/>
      <w:pPr>
        <w:ind w:left="106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C5D0806"/>
    <w:multiLevelType w:val="hybridMultilevel"/>
    <w:tmpl w:val="06D4516A"/>
    <w:lvl w:ilvl="0" w:tplc="0816B450">
      <w:numFmt w:val="bullet"/>
      <w:lvlText w:val="-"/>
      <w:lvlJc w:val="left"/>
      <w:pPr>
        <w:ind w:left="1155" w:hanging="43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B0362A"/>
    <w:multiLevelType w:val="hybridMultilevel"/>
    <w:tmpl w:val="091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D690D"/>
    <w:multiLevelType w:val="hybridMultilevel"/>
    <w:tmpl w:val="0812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1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5"/>
  </w:num>
  <w:num w:numId="11">
    <w:abstractNumId w:val="4"/>
  </w:num>
  <w:num w:numId="12">
    <w:abstractNumId w:val="8"/>
  </w:num>
  <w:num w:numId="13">
    <w:abstractNumId w:val="9"/>
  </w:num>
  <w:num w:numId="14">
    <w:abstractNumId w:val="10"/>
  </w:num>
  <w:num w:numId="15">
    <w:abstractNumId w:val="29"/>
  </w:num>
  <w:num w:numId="16">
    <w:abstractNumId w:val="2"/>
  </w:num>
  <w:num w:numId="17">
    <w:abstractNumId w:val="28"/>
  </w:num>
  <w:num w:numId="18">
    <w:abstractNumId w:val="0"/>
  </w:num>
  <w:num w:numId="19">
    <w:abstractNumId w:val="21"/>
  </w:num>
  <w:num w:numId="20">
    <w:abstractNumId w:val="26"/>
  </w:num>
  <w:num w:numId="21">
    <w:abstractNumId w:val="16"/>
  </w:num>
  <w:num w:numId="22">
    <w:abstractNumId w:val="5"/>
  </w:num>
  <w:num w:numId="23">
    <w:abstractNumId w:val="14"/>
  </w:num>
  <w:num w:numId="24">
    <w:abstractNumId w:val="24"/>
  </w:num>
  <w:num w:numId="25">
    <w:abstractNumId w:val="17"/>
  </w:num>
  <w:num w:numId="26">
    <w:abstractNumId w:val="13"/>
  </w:num>
  <w:num w:numId="27">
    <w:abstractNumId w:val="27"/>
  </w:num>
  <w:num w:numId="28">
    <w:abstractNumId w:val="7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F6"/>
    <w:rsid w:val="00070434"/>
    <w:rsid w:val="000B57E5"/>
    <w:rsid w:val="00105297"/>
    <w:rsid w:val="00295638"/>
    <w:rsid w:val="002A40E8"/>
    <w:rsid w:val="002E20A3"/>
    <w:rsid w:val="0030238A"/>
    <w:rsid w:val="00303948"/>
    <w:rsid w:val="00347561"/>
    <w:rsid w:val="003726AF"/>
    <w:rsid w:val="003B23C3"/>
    <w:rsid w:val="003E7EF6"/>
    <w:rsid w:val="004D1D55"/>
    <w:rsid w:val="00523392"/>
    <w:rsid w:val="005532AF"/>
    <w:rsid w:val="005703CD"/>
    <w:rsid w:val="005733DC"/>
    <w:rsid w:val="005B2720"/>
    <w:rsid w:val="00620470"/>
    <w:rsid w:val="006F2B69"/>
    <w:rsid w:val="00792063"/>
    <w:rsid w:val="007D3464"/>
    <w:rsid w:val="008739AE"/>
    <w:rsid w:val="008831D5"/>
    <w:rsid w:val="008D5DDB"/>
    <w:rsid w:val="008F4997"/>
    <w:rsid w:val="00975076"/>
    <w:rsid w:val="00980DAD"/>
    <w:rsid w:val="00982D05"/>
    <w:rsid w:val="00996691"/>
    <w:rsid w:val="009C2B80"/>
    <w:rsid w:val="00A64E40"/>
    <w:rsid w:val="00AC098D"/>
    <w:rsid w:val="00AE2716"/>
    <w:rsid w:val="00B114C3"/>
    <w:rsid w:val="00BA5925"/>
    <w:rsid w:val="00C33C31"/>
    <w:rsid w:val="00CF251C"/>
    <w:rsid w:val="00D328A4"/>
    <w:rsid w:val="00D50EA0"/>
    <w:rsid w:val="00D84C91"/>
    <w:rsid w:val="00DD6CC4"/>
    <w:rsid w:val="00DE1D46"/>
    <w:rsid w:val="00E27084"/>
    <w:rsid w:val="00F06A09"/>
    <w:rsid w:val="00F426AC"/>
    <w:rsid w:val="00F466A0"/>
    <w:rsid w:val="00F53FCB"/>
    <w:rsid w:val="00FB5983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BD77A-558D-4494-AA7B-C9E4D529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dcterms:created xsi:type="dcterms:W3CDTF">2019-11-27T10:55:00Z</dcterms:created>
  <dcterms:modified xsi:type="dcterms:W3CDTF">2019-11-27T10:55:00Z</dcterms:modified>
</cp:coreProperties>
</file>