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04" w:rsidRDefault="003C1642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66B04" w:rsidRDefault="003C1642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4</w:t>
      </w:r>
      <w:r w:rsidR="00366B04">
        <w:rPr>
          <w:rFonts w:ascii="Times New Roman" w:hAnsi="Times New Roman" w:cs="Times New Roman"/>
          <w:b/>
          <w:sz w:val="28"/>
          <w:szCs w:val="28"/>
        </w:rPr>
        <w:t xml:space="preserve"> курсу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спеціальності «Журналістика»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Науковий керівник – Савчук Руслана Любомирівна</w:t>
      </w:r>
    </w:p>
    <w:p w:rsidR="00366B04" w:rsidRDefault="00366B04" w:rsidP="00366B04">
      <w:pPr>
        <w:tabs>
          <w:tab w:val="left" w:pos="0"/>
          <w:tab w:val="left" w:pos="1134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66B04" w:rsidRPr="00C47659" w:rsidRDefault="003C1642" w:rsidP="00366B04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Функціонально-стилістичний</w:t>
      </w:r>
      <w:r w:rsidR="00C47659" w:rsidRPr="00C4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потенціал контекстуальних антонімів</w:t>
      </w:r>
      <w:r w:rsidR="00C47659" w:rsidRPr="00C4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публіцистичних текстах </w:t>
      </w:r>
      <w:r w:rsidR="00C47659" w:rsidRPr="00C47659">
        <w:rPr>
          <w:rFonts w:ascii="Times New Roman" w:hAnsi="Times New Roman" w:cs="Times New Roman"/>
          <w:sz w:val="28"/>
          <w:szCs w:val="28"/>
        </w:rPr>
        <w:t>(на матеріалі регіональних ЗМІ)</w:t>
      </w:r>
      <w:r w:rsidR="00366B04" w:rsidRPr="00C47659">
        <w:rPr>
          <w:rFonts w:ascii="Times New Roman" w:hAnsi="Times New Roman" w:cs="Times New Roman"/>
          <w:sz w:val="28"/>
          <w:szCs w:val="28"/>
        </w:rPr>
        <w:t>.</w:t>
      </w:r>
    </w:p>
    <w:p w:rsidR="00665C38" w:rsidRP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 xml:space="preserve">Особливості вербалізації концепту «мода» в сучасних </w:t>
      </w:r>
      <w:proofErr w:type="spellStart"/>
      <w:r w:rsidRPr="00665C38">
        <w:rPr>
          <w:rFonts w:ascii="Times New Roman" w:hAnsi="Times New Roman" w:cs="Times New Roman"/>
          <w:sz w:val="28"/>
          <w:szCs w:val="28"/>
        </w:rPr>
        <w:t>медіатекстах</w:t>
      </w:r>
      <w:proofErr w:type="spellEnd"/>
      <w:r w:rsidRPr="00665C38">
        <w:rPr>
          <w:rFonts w:ascii="Times New Roman" w:hAnsi="Times New Roman" w:cs="Times New Roman"/>
          <w:sz w:val="28"/>
          <w:szCs w:val="28"/>
        </w:rPr>
        <w:t>.</w:t>
      </w:r>
    </w:p>
    <w:p w:rsidR="00665C38" w:rsidRDefault="003C1642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Стилістичні особливості термінологічної лексики</w:t>
      </w:r>
      <w:r w:rsidR="00C47659" w:rsidRPr="00C47659">
        <w:rPr>
          <w:rFonts w:ascii="Times New Roman" w:hAnsi="Times New Roman" w:cs="Times New Roman"/>
          <w:sz w:val="28"/>
          <w:szCs w:val="28"/>
        </w:rPr>
        <w:t xml:space="preserve"> на сторінках місцевих періодичних </w:t>
      </w:r>
      <w:proofErr w:type="spellStart"/>
      <w:r w:rsidR="00C47659" w:rsidRPr="00C47659">
        <w:rPr>
          <w:rFonts w:ascii="Times New Roman" w:hAnsi="Times New Roman" w:cs="Times New Roman"/>
          <w:sz w:val="28"/>
          <w:szCs w:val="28"/>
        </w:rPr>
        <w:t>видань.</w:t>
      </w:r>
      <w:proofErr w:type="spellEnd"/>
    </w:p>
    <w:p w:rsid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C38">
        <w:rPr>
          <w:rFonts w:ascii="Times New Roman" w:hAnsi="Times New Roman" w:cs="Times New Roman"/>
          <w:sz w:val="28"/>
          <w:szCs w:val="28"/>
        </w:rPr>
        <w:t>Інтертекстуальність</w:t>
      </w:r>
      <w:proofErr w:type="spellEnd"/>
      <w:r w:rsidRPr="00665C38">
        <w:rPr>
          <w:rFonts w:ascii="Times New Roman" w:hAnsi="Times New Roman" w:cs="Times New Roman"/>
          <w:sz w:val="28"/>
          <w:szCs w:val="28"/>
        </w:rPr>
        <w:t xml:space="preserve"> у заголовках сучасних українських ЗМІ (на матеріалі регіональної преси). </w:t>
      </w:r>
    </w:p>
    <w:p w:rsid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 xml:space="preserve">Мовні </w:t>
      </w:r>
      <w:proofErr w:type="spellStart"/>
      <w:r w:rsidRPr="00665C38">
        <w:rPr>
          <w:rFonts w:ascii="Times New Roman" w:hAnsi="Times New Roman" w:cs="Times New Roman"/>
          <w:sz w:val="28"/>
          <w:szCs w:val="28"/>
        </w:rPr>
        <w:t>девіації</w:t>
      </w:r>
      <w:proofErr w:type="spellEnd"/>
      <w:r w:rsidRPr="00665C38">
        <w:rPr>
          <w:rFonts w:ascii="Times New Roman" w:hAnsi="Times New Roman" w:cs="Times New Roman"/>
          <w:sz w:val="28"/>
          <w:szCs w:val="28"/>
        </w:rPr>
        <w:t xml:space="preserve"> у структурі простого речення (на матеріалі регіональних мас-медіа).</w:t>
      </w:r>
    </w:p>
    <w:p w:rsid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Стилістичні функції онімів у сучасних мас-медіа (на матеріалі регіональної преси).</w:t>
      </w:r>
    </w:p>
    <w:p w:rsid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 xml:space="preserve">Парадоксальні висловлювання як різновид мовної гри в сучасних регіональних </w:t>
      </w:r>
      <w:proofErr w:type="spellStart"/>
      <w:r w:rsidRPr="00665C38">
        <w:rPr>
          <w:rFonts w:ascii="Times New Roman" w:hAnsi="Times New Roman" w:cs="Times New Roman"/>
          <w:sz w:val="28"/>
          <w:szCs w:val="28"/>
        </w:rPr>
        <w:t>медіатекстах.</w:t>
      </w:r>
      <w:proofErr w:type="spellEnd"/>
    </w:p>
    <w:p w:rsid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Прагматика порівняльних конструкцій у публіцистичному тексті (на матеріалі місцевих ЗМІ).</w:t>
      </w:r>
    </w:p>
    <w:p w:rsidR="00665C38" w:rsidRPr="00665C38" w:rsidRDefault="00665C38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Аксіологічне значення неологізмів у текстах регіональних мас-медіа.</w:t>
      </w:r>
    </w:p>
    <w:p w:rsidR="00366B04" w:rsidRPr="00665C38" w:rsidRDefault="00366B04" w:rsidP="00366B04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 xml:space="preserve">Особливості функціонування </w:t>
      </w:r>
      <w:r w:rsidR="00665C38" w:rsidRPr="00665C38">
        <w:rPr>
          <w:rFonts w:ascii="Times New Roman" w:hAnsi="Times New Roman" w:cs="Times New Roman"/>
          <w:sz w:val="28"/>
          <w:szCs w:val="28"/>
        </w:rPr>
        <w:t xml:space="preserve">контекстуальних </w:t>
      </w:r>
      <w:r w:rsidR="00C14255" w:rsidRPr="00665C38">
        <w:rPr>
          <w:rFonts w:ascii="Times New Roman" w:hAnsi="Times New Roman" w:cs="Times New Roman"/>
          <w:sz w:val="28"/>
          <w:szCs w:val="28"/>
        </w:rPr>
        <w:t xml:space="preserve">синонімів </w:t>
      </w:r>
      <w:r w:rsidRPr="00665C38">
        <w:rPr>
          <w:rFonts w:ascii="Times New Roman" w:hAnsi="Times New Roman" w:cs="Times New Roman"/>
          <w:sz w:val="28"/>
          <w:szCs w:val="28"/>
        </w:rPr>
        <w:t xml:space="preserve">у сучасному </w:t>
      </w:r>
      <w:proofErr w:type="spellStart"/>
      <w:r w:rsidRPr="00665C38">
        <w:rPr>
          <w:rFonts w:ascii="Times New Roman" w:hAnsi="Times New Roman" w:cs="Times New Roman"/>
          <w:sz w:val="28"/>
          <w:szCs w:val="28"/>
        </w:rPr>
        <w:t>медіадискурсі</w:t>
      </w:r>
      <w:proofErr w:type="spellEnd"/>
      <w:r w:rsidRPr="00665C38">
        <w:rPr>
          <w:rFonts w:ascii="Times New Roman" w:hAnsi="Times New Roman" w:cs="Times New Roman"/>
          <w:sz w:val="28"/>
          <w:szCs w:val="28"/>
        </w:rPr>
        <w:t>.</w:t>
      </w:r>
    </w:p>
    <w:p w:rsidR="00366B04" w:rsidRPr="00665C38" w:rsidRDefault="00366B04" w:rsidP="00366B04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C38">
        <w:rPr>
          <w:rFonts w:ascii="Times New Roman" w:hAnsi="Times New Roman" w:cs="Times New Roman"/>
          <w:sz w:val="28"/>
          <w:szCs w:val="28"/>
        </w:rPr>
        <w:t>Паронімічна</w:t>
      </w:r>
      <w:proofErr w:type="spellEnd"/>
      <w:r w:rsidRPr="00665C38">
        <w:rPr>
          <w:rFonts w:ascii="Times New Roman" w:hAnsi="Times New Roman" w:cs="Times New Roman"/>
          <w:sz w:val="28"/>
          <w:szCs w:val="28"/>
        </w:rPr>
        <w:t xml:space="preserve"> атракція у газетному контексті (на матеріалі регіональних видань). </w:t>
      </w:r>
    </w:p>
    <w:p w:rsidR="00110E11" w:rsidRPr="00665C38" w:rsidRDefault="00110E11" w:rsidP="00110E11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Оцінно-інформаційне значення індивідуально-авторських лексем у мові сучасної публіцистики (на матеріалі регіональної преси).</w:t>
      </w:r>
    </w:p>
    <w:p w:rsidR="00110E11" w:rsidRPr="00665C38" w:rsidRDefault="00110E11" w:rsidP="00110E11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Стилістичні властивості числівників у складі фразеологізмів (на матеріалі регіональної преси).</w:t>
      </w:r>
    </w:p>
    <w:p w:rsidR="00C14255" w:rsidRPr="00665C38" w:rsidRDefault="00C14255" w:rsidP="00C1425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Порушення лексичних норм на сторінках регіональних газет.</w:t>
      </w:r>
    </w:p>
    <w:p w:rsidR="001E138B" w:rsidRPr="00665C38" w:rsidRDefault="00C14255" w:rsidP="001E138B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 xml:space="preserve">Стилістичний потенціал словотворчих засобів у мові ЗМІ (на матеріалі </w:t>
      </w:r>
      <w:r w:rsidRPr="00665C38">
        <w:rPr>
          <w:rFonts w:ascii="Times New Roman" w:hAnsi="Times New Roman" w:cs="Times New Roman"/>
          <w:sz w:val="28"/>
          <w:szCs w:val="28"/>
        </w:rPr>
        <w:lastRenderedPageBreak/>
        <w:t>преси Івано-Франківська).</w:t>
      </w:r>
    </w:p>
    <w:p w:rsidR="001E138B" w:rsidRPr="00665C38" w:rsidRDefault="00C52E00" w:rsidP="001E138B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Особливості використання безособових дієслів у</w:t>
      </w:r>
      <w:r w:rsidR="001E138B" w:rsidRPr="00665C38">
        <w:rPr>
          <w:rFonts w:ascii="Times New Roman" w:hAnsi="Times New Roman" w:cs="Times New Roman"/>
          <w:sz w:val="28"/>
          <w:szCs w:val="28"/>
        </w:rPr>
        <w:t xml:space="preserve"> журналістському тексті</w:t>
      </w:r>
      <w:r w:rsidRPr="00665C38">
        <w:rPr>
          <w:rFonts w:ascii="Times New Roman" w:hAnsi="Times New Roman" w:cs="Times New Roman"/>
          <w:sz w:val="28"/>
          <w:szCs w:val="28"/>
        </w:rPr>
        <w:t xml:space="preserve"> (на матеріалі регіональних мас-медіа).</w:t>
      </w:r>
    </w:p>
    <w:p w:rsidR="00DE2D45" w:rsidRPr="00665C38" w:rsidRDefault="00366B04" w:rsidP="00DE2D45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 xml:space="preserve">Еліптичні та неповні речення як ознака стилістичного синтаксису у сучасних регіональних </w:t>
      </w:r>
      <w:proofErr w:type="spellStart"/>
      <w:r w:rsidRPr="00665C38">
        <w:rPr>
          <w:rFonts w:ascii="Times New Roman" w:hAnsi="Times New Roman" w:cs="Times New Roman"/>
          <w:sz w:val="28"/>
          <w:szCs w:val="28"/>
        </w:rPr>
        <w:t>інтернет-виданнях</w:t>
      </w:r>
      <w:proofErr w:type="spellEnd"/>
      <w:r w:rsidRPr="00665C38">
        <w:rPr>
          <w:rFonts w:ascii="Times New Roman" w:hAnsi="Times New Roman" w:cs="Times New Roman"/>
          <w:sz w:val="28"/>
          <w:szCs w:val="28"/>
        </w:rPr>
        <w:t>.</w:t>
      </w:r>
    </w:p>
    <w:p w:rsidR="00665C38" w:rsidRDefault="00DE2D45" w:rsidP="00665C3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Окличні та питальні речення: структура і функції у журнальній публіцистиці (на матеріалі регіональних видань).</w:t>
      </w:r>
    </w:p>
    <w:p w:rsidR="00AE3C18" w:rsidRDefault="00665C38" w:rsidP="00AE3C1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C38">
        <w:rPr>
          <w:rFonts w:ascii="Times New Roman" w:hAnsi="Times New Roman" w:cs="Times New Roman"/>
          <w:sz w:val="28"/>
          <w:szCs w:val="28"/>
        </w:rPr>
        <w:t>Фактичні помилки в заголовках українських друкованих ЗМІ</w:t>
      </w:r>
      <w:r>
        <w:rPr>
          <w:rFonts w:ascii="Times New Roman" w:hAnsi="Times New Roman" w:cs="Times New Roman"/>
          <w:sz w:val="28"/>
          <w:szCs w:val="28"/>
        </w:rPr>
        <w:t xml:space="preserve"> (на матеріалі регіональної преси).</w:t>
      </w:r>
    </w:p>
    <w:p w:rsidR="00AE3C18" w:rsidRPr="00AE3C18" w:rsidRDefault="00AE3C18" w:rsidP="00AE3C18">
      <w:pPr>
        <w:pStyle w:val="a9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3C18">
        <w:rPr>
          <w:rFonts w:ascii="Times New Roman" w:hAnsi="Times New Roman" w:cs="Times New Roman"/>
          <w:sz w:val="28"/>
          <w:szCs w:val="28"/>
        </w:rPr>
        <w:t>Комунікативні стратегії інтерв’ю</w:t>
      </w:r>
      <w:r>
        <w:rPr>
          <w:rFonts w:ascii="Times New Roman" w:hAnsi="Times New Roman" w:cs="Times New Roman"/>
          <w:sz w:val="28"/>
          <w:szCs w:val="28"/>
        </w:rPr>
        <w:t xml:space="preserve"> (на прикладі регіональних мас-медіа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8A2601" w:rsidRDefault="008A2601"/>
    <w:sectPr w:rsidR="008A2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CE74C5"/>
    <w:multiLevelType w:val="hybridMultilevel"/>
    <w:tmpl w:val="41F25C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12F2"/>
    <w:multiLevelType w:val="hybridMultilevel"/>
    <w:tmpl w:val="0AC6AF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1B"/>
    <w:rsid w:val="00110E11"/>
    <w:rsid w:val="001A3478"/>
    <w:rsid w:val="001E138B"/>
    <w:rsid w:val="00282338"/>
    <w:rsid w:val="00366B04"/>
    <w:rsid w:val="003C1642"/>
    <w:rsid w:val="00446777"/>
    <w:rsid w:val="00665C38"/>
    <w:rsid w:val="006D1344"/>
    <w:rsid w:val="006E4BFC"/>
    <w:rsid w:val="008A2601"/>
    <w:rsid w:val="009B46B2"/>
    <w:rsid w:val="00AE3C18"/>
    <w:rsid w:val="00C14255"/>
    <w:rsid w:val="00C47659"/>
    <w:rsid w:val="00C52E00"/>
    <w:rsid w:val="00C9541B"/>
    <w:rsid w:val="00DC3E97"/>
    <w:rsid w:val="00D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0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6E4BFC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48"/>
    </w:rPr>
  </w:style>
  <w:style w:type="paragraph" w:styleId="4">
    <w:name w:val="heading 4"/>
    <w:basedOn w:val="a"/>
    <w:next w:val="a"/>
    <w:link w:val="40"/>
    <w:qFormat/>
    <w:rsid w:val="006E4BFC"/>
    <w:pPr>
      <w:keepNext/>
      <w:widowControl/>
      <w:autoSpaceDE/>
      <w:jc w:val="center"/>
      <w:outlineLvl w:val="3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BFC"/>
    <w:rPr>
      <w:b/>
      <w:sz w:val="48"/>
      <w:lang w:eastAsia="ar-SA"/>
    </w:rPr>
  </w:style>
  <w:style w:type="character" w:customStyle="1" w:styleId="40">
    <w:name w:val="Заголовок 4 Знак"/>
    <w:basedOn w:val="a0"/>
    <w:link w:val="4"/>
    <w:rsid w:val="006E4BFC"/>
    <w:rPr>
      <w:b/>
      <w:sz w:val="28"/>
      <w:lang w:eastAsia="ar-SA"/>
    </w:rPr>
  </w:style>
  <w:style w:type="paragraph" w:styleId="a3">
    <w:name w:val="Title"/>
    <w:basedOn w:val="a"/>
    <w:next w:val="a4"/>
    <w:link w:val="a5"/>
    <w:qFormat/>
    <w:rsid w:val="006E4BFC"/>
    <w:pPr>
      <w:widowControl/>
      <w:autoSpaceDE/>
      <w:jc w:val="center"/>
    </w:pPr>
    <w:rPr>
      <w:rFonts w:ascii="Times New Roman" w:hAnsi="Times New Roman" w:cs="Times New Roman"/>
      <w:b/>
      <w:sz w:val="24"/>
    </w:rPr>
  </w:style>
  <w:style w:type="character" w:customStyle="1" w:styleId="a5">
    <w:name w:val="Название Знак"/>
    <w:basedOn w:val="a0"/>
    <w:link w:val="a3"/>
    <w:rsid w:val="006E4BFC"/>
    <w:rPr>
      <w:b/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6E4BFC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E4BFC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E4B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E4BFC"/>
    <w:rPr>
      <w:rFonts w:ascii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366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04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6E4BFC"/>
    <w:pPr>
      <w:keepNext/>
      <w:widowControl/>
      <w:autoSpaceDE/>
      <w:jc w:val="center"/>
      <w:outlineLvl w:val="0"/>
    </w:pPr>
    <w:rPr>
      <w:rFonts w:ascii="Times New Roman" w:hAnsi="Times New Roman" w:cs="Times New Roman"/>
      <w:b/>
      <w:sz w:val="48"/>
    </w:rPr>
  </w:style>
  <w:style w:type="paragraph" w:styleId="4">
    <w:name w:val="heading 4"/>
    <w:basedOn w:val="a"/>
    <w:next w:val="a"/>
    <w:link w:val="40"/>
    <w:qFormat/>
    <w:rsid w:val="006E4BFC"/>
    <w:pPr>
      <w:keepNext/>
      <w:widowControl/>
      <w:autoSpaceDE/>
      <w:jc w:val="center"/>
      <w:outlineLvl w:val="3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BFC"/>
    <w:rPr>
      <w:b/>
      <w:sz w:val="48"/>
      <w:lang w:eastAsia="ar-SA"/>
    </w:rPr>
  </w:style>
  <w:style w:type="character" w:customStyle="1" w:styleId="40">
    <w:name w:val="Заголовок 4 Знак"/>
    <w:basedOn w:val="a0"/>
    <w:link w:val="4"/>
    <w:rsid w:val="006E4BFC"/>
    <w:rPr>
      <w:b/>
      <w:sz w:val="28"/>
      <w:lang w:eastAsia="ar-SA"/>
    </w:rPr>
  </w:style>
  <w:style w:type="paragraph" w:styleId="a3">
    <w:name w:val="Title"/>
    <w:basedOn w:val="a"/>
    <w:next w:val="a4"/>
    <w:link w:val="a5"/>
    <w:qFormat/>
    <w:rsid w:val="006E4BFC"/>
    <w:pPr>
      <w:widowControl/>
      <w:autoSpaceDE/>
      <w:jc w:val="center"/>
    </w:pPr>
    <w:rPr>
      <w:rFonts w:ascii="Times New Roman" w:hAnsi="Times New Roman" w:cs="Times New Roman"/>
      <w:b/>
      <w:sz w:val="24"/>
    </w:rPr>
  </w:style>
  <w:style w:type="character" w:customStyle="1" w:styleId="a5">
    <w:name w:val="Название Знак"/>
    <w:basedOn w:val="a0"/>
    <w:link w:val="a3"/>
    <w:rsid w:val="006E4BFC"/>
    <w:rPr>
      <w:b/>
      <w:sz w:val="24"/>
      <w:lang w:eastAsia="ar-SA"/>
    </w:rPr>
  </w:style>
  <w:style w:type="paragraph" w:styleId="a4">
    <w:name w:val="Subtitle"/>
    <w:basedOn w:val="a"/>
    <w:next w:val="a6"/>
    <w:link w:val="a7"/>
    <w:qFormat/>
    <w:rsid w:val="006E4BFC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E4BFC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6E4BFC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6E4BFC"/>
    <w:rPr>
      <w:rFonts w:ascii="Arial" w:hAnsi="Arial" w:cs="Arial"/>
      <w:lang w:eastAsia="ar-SA"/>
    </w:rPr>
  </w:style>
  <w:style w:type="paragraph" w:styleId="a9">
    <w:name w:val="List Paragraph"/>
    <w:basedOn w:val="a"/>
    <w:uiPriority w:val="34"/>
    <w:qFormat/>
    <w:rsid w:val="0036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19</cp:revision>
  <dcterms:created xsi:type="dcterms:W3CDTF">2018-03-15T12:01:00Z</dcterms:created>
  <dcterms:modified xsi:type="dcterms:W3CDTF">2018-10-31T17:59:00Z</dcterms:modified>
</cp:coreProperties>
</file>