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028" w:rsidRPr="0036477C" w:rsidRDefault="002F6028" w:rsidP="002F6028">
      <w:pPr>
        <w:pStyle w:val="1"/>
        <w:jc w:val="center"/>
        <w:rPr>
          <w:sz w:val="24"/>
          <w:szCs w:val="24"/>
          <w:lang w:val="ru-RU"/>
        </w:rPr>
      </w:pPr>
      <w:r w:rsidRPr="0036477C">
        <w:rPr>
          <w:sz w:val="24"/>
          <w:szCs w:val="24"/>
          <w:lang w:val="ru-RU"/>
        </w:rPr>
        <w:t>МІНІСТЕРСТВО ОСВІТИ І НАУКИ УКРАЇНИ</w:t>
      </w:r>
    </w:p>
    <w:p w:rsidR="002F6028" w:rsidRPr="0036477C" w:rsidRDefault="002F6028" w:rsidP="002F6028">
      <w:pPr>
        <w:pStyle w:val="9"/>
        <w:jc w:val="center"/>
        <w:rPr>
          <w:rFonts w:ascii="Times New Roman" w:hAnsi="Times New Roman"/>
          <w:sz w:val="24"/>
          <w:szCs w:val="24"/>
        </w:rPr>
      </w:pPr>
      <w:r w:rsidRPr="0036477C">
        <w:rPr>
          <w:rFonts w:ascii="Times New Roman" w:hAnsi="Times New Roman"/>
          <w:sz w:val="24"/>
          <w:szCs w:val="24"/>
        </w:rPr>
        <w:t>ДВНЗ «ПРИКАРПАТСЬКИЙ НАЦІОНАЛЬНИЙ УНІВЕРСТЕТ</w:t>
      </w:r>
    </w:p>
    <w:p w:rsidR="002F6028" w:rsidRPr="0036477C" w:rsidRDefault="002F6028" w:rsidP="002F6028">
      <w:pPr>
        <w:jc w:val="center"/>
        <w:rPr>
          <w:rFonts w:ascii="Times New Roman" w:hAnsi="Times New Roman" w:cs="Times New Roman"/>
          <w:sz w:val="24"/>
          <w:szCs w:val="24"/>
        </w:rPr>
      </w:pPr>
      <w:r w:rsidRPr="0036477C">
        <w:rPr>
          <w:rFonts w:ascii="Times New Roman" w:hAnsi="Times New Roman" w:cs="Times New Roman"/>
          <w:sz w:val="24"/>
          <w:szCs w:val="24"/>
        </w:rPr>
        <w:t>імені ВАСИЛЯ СТЕФАНИКА»</w:t>
      </w:r>
    </w:p>
    <w:p w:rsidR="002F6028" w:rsidRPr="00B07B05" w:rsidRDefault="002F6028" w:rsidP="002F6028">
      <w:pPr>
        <w:spacing w:line="360" w:lineRule="auto"/>
        <w:jc w:val="center"/>
        <w:rPr>
          <w:rFonts w:ascii="Times New Roman" w:hAnsi="Times New Roman" w:cs="Times New Roman"/>
          <w:sz w:val="28"/>
          <w:szCs w:val="28"/>
        </w:rPr>
      </w:pPr>
    </w:p>
    <w:p w:rsidR="002F6028" w:rsidRPr="00B07B05" w:rsidRDefault="002F6028" w:rsidP="002F6028">
      <w:pPr>
        <w:spacing w:line="360" w:lineRule="auto"/>
        <w:jc w:val="center"/>
        <w:rPr>
          <w:rFonts w:ascii="Times New Roman" w:hAnsi="Times New Roman" w:cs="Times New Roman"/>
          <w:sz w:val="28"/>
          <w:szCs w:val="28"/>
        </w:rPr>
      </w:pPr>
    </w:p>
    <w:p w:rsidR="002F6028" w:rsidRPr="00B07B05" w:rsidRDefault="002F6028" w:rsidP="002F6028">
      <w:pPr>
        <w:spacing w:line="360" w:lineRule="auto"/>
        <w:jc w:val="center"/>
        <w:rPr>
          <w:rFonts w:ascii="Times New Roman" w:hAnsi="Times New Roman" w:cs="Times New Roman"/>
          <w:sz w:val="28"/>
          <w:szCs w:val="28"/>
        </w:rPr>
      </w:pPr>
    </w:p>
    <w:p w:rsidR="002F6028" w:rsidRPr="00B07B05" w:rsidRDefault="002F6028" w:rsidP="002F6028">
      <w:pPr>
        <w:spacing w:line="360" w:lineRule="auto"/>
        <w:jc w:val="center"/>
        <w:rPr>
          <w:rFonts w:ascii="Times New Roman" w:hAnsi="Times New Roman" w:cs="Times New Roman"/>
          <w:sz w:val="28"/>
          <w:szCs w:val="28"/>
        </w:rPr>
      </w:pPr>
    </w:p>
    <w:p w:rsidR="002F6028" w:rsidRPr="00B07B05" w:rsidRDefault="002F6028" w:rsidP="002F6028">
      <w:pPr>
        <w:spacing w:line="360" w:lineRule="auto"/>
        <w:jc w:val="center"/>
        <w:rPr>
          <w:rFonts w:ascii="Times New Roman" w:hAnsi="Times New Roman" w:cs="Times New Roman"/>
          <w:sz w:val="28"/>
          <w:szCs w:val="28"/>
        </w:rPr>
      </w:pPr>
    </w:p>
    <w:p w:rsidR="002F6028" w:rsidRPr="00316C27" w:rsidRDefault="002F6028" w:rsidP="002F6028">
      <w:pPr>
        <w:pStyle w:val="4"/>
        <w:jc w:val="center"/>
        <w:rPr>
          <w:i/>
        </w:rPr>
      </w:pPr>
      <w:proofErr w:type="spellStart"/>
      <w:r>
        <w:rPr>
          <w:i/>
        </w:rPr>
        <w:t>Великочий</w:t>
      </w:r>
      <w:proofErr w:type="spellEnd"/>
      <w:r>
        <w:rPr>
          <w:i/>
        </w:rPr>
        <w:t xml:space="preserve"> Володимир Степанович</w:t>
      </w:r>
    </w:p>
    <w:p w:rsidR="002F6028" w:rsidRPr="00B07B05" w:rsidRDefault="002F6028" w:rsidP="002F6028">
      <w:pPr>
        <w:spacing w:line="360" w:lineRule="auto"/>
        <w:jc w:val="center"/>
        <w:rPr>
          <w:rFonts w:ascii="Times New Roman" w:hAnsi="Times New Roman" w:cs="Times New Roman"/>
          <w:b/>
          <w:i/>
          <w:sz w:val="28"/>
          <w:szCs w:val="28"/>
        </w:rPr>
      </w:pPr>
    </w:p>
    <w:p w:rsidR="002F6028" w:rsidRPr="002F6028" w:rsidRDefault="002F6028" w:rsidP="002F6028">
      <w:pPr>
        <w:widowControl/>
        <w:autoSpaceDE/>
        <w:autoSpaceDN/>
        <w:adjustRightInd/>
        <w:jc w:val="center"/>
        <w:rPr>
          <w:rFonts w:ascii="Times New Roman" w:hAnsi="Times New Roman" w:cs="Times New Roman"/>
          <w:b/>
          <w:sz w:val="28"/>
          <w:szCs w:val="28"/>
          <w:lang w:eastAsia="ru-RU"/>
        </w:rPr>
      </w:pPr>
      <w:r w:rsidRPr="002F6028">
        <w:rPr>
          <w:rFonts w:ascii="Times New Roman" w:hAnsi="Times New Roman" w:cs="Times New Roman"/>
          <w:b/>
          <w:sz w:val="28"/>
          <w:szCs w:val="28"/>
          <w:lang w:eastAsia="ru-RU"/>
        </w:rPr>
        <w:t>Суспільно-політичні процеси в Галичині воєнно-революційної доби</w:t>
      </w:r>
    </w:p>
    <w:p w:rsidR="002F6028" w:rsidRDefault="002F6028" w:rsidP="002F6028">
      <w:pPr>
        <w:widowControl/>
        <w:autoSpaceDE/>
        <w:autoSpaceDN/>
        <w:adjustRightInd/>
        <w:jc w:val="center"/>
        <w:rPr>
          <w:rFonts w:ascii="Times New Roman" w:hAnsi="Times New Roman" w:cs="Times New Roman"/>
          <w:b/>
          <w:sz w:val="28"/>
          <w:szCs w:val="28"/>
          <w:lang w:eastAsia="ru-RU"/>
        </w:rPr>
      </w:pPr>
      <w:r w:rsidRPr="002F6028">
        <w:rPr>
          <w:rFonts w:ascii="Times New Roman" w:hAnsi="Times New Roman" w:cs="Times New Roman"/>
          <w:b/>
          <w:sz w:val="28"/>
          <w:szCs w:val="28"/>
          <w:lang w:eastAsia="ru-RU"/>
        </w:rPr>
        <w:t xml:space="preserve"> 1914-1919 рр.: джерела та історіографія</w:t>
      </w:r>
    </w:p>
    <w:p w:rsidR="002F6028" w:rsidRPr="002F6028" w:rsidRDefault="002F6028" w:rsidP="002F6028">
      <w:pPr>
        <w:widowControl/>
        <w:autoSpaceDE/>
        <w:autoSpaceDN/>
        <w:adjustRightInd/>
        <w:jc w:val="center"/>
        <w:rPr>
          <w:rFonts w:ascii="Times New Roman" w:hAnsi="Times New Roman" w:cs="Times New Roman"/>
          <w:sz w:val="28"/>
          <w:szCs w:val="24"/>
          <w:lang w:eastAsia="ru-RU"/>
        </w:rPr>
      </w:pPr>
    </w:p>
    <w:p w:rsidR="002F6028" w:rsidRPr="0036477C" w:rsidRDefault="002F6028" w:rsidP="002F6028">
      <w:pPr>
        <w:spacing w:line="360" w:lineRule="auto"/>
        <w:jc w:val="center"/>
        <w:rPr>
          <w:rFonts w:ascii="Times New Roman" w:hAnsi="Times New Roman" w:cs="Times New Roman"/>
          <w:b/>
          <w:i/>
          <w:sz w:val="24"/>
          <w:szCs w:val="24"/>
        </w:rPr>
      </w:pPr>
      <w:r w:rsidRPr="0036477C">
        <w:rPr>
          <w:rFonts w:ascii="Times New Roman" w:hAnsi="Times New Roman" w:cs="Times New Roman"/>
          <w:b/>
          <w:i/>
          <w:sz w:val="24"/>
          <w:szCs w:val="24"/>
        </w:rPr>
        <w:t>для докторантів (третій (</w:t>
      </w:r>
      <w:proofErr w:type="spellStart"/>
      <w:r w:rsidRPr="0036477C">
        <w:rPr>
          <w:rFonts w:ascii="Times New Roman" w:hAnsi="Times New Roman" w:cs="Times New Roman"/>
          <w:b/>
          <w:i/>
          <w:sz w:val="24"/>
          <w:szCs w:val="24"/>
        </w:rPr>
        <w:t>освітньо</w:t>
      </w:r>
      <w:proofErr w:type="spellEnd"/>
      <w:r w:rsidRPr="0036477C">
        <w:rPr>
          <w:rFonts w:ascii="Times New Roman" w:hAnsi="Times New Roman" w:cs="Times New Roman"/>
          <w:b/>
          <w:i/>
          <w:sz w:val="24"/>
          <w:szCs w:val="24"/>
        </w:rPr>
        <w:t xml:space="preserve">-науковий) рівень) </w:t>
      </w:r>
    </w:p>
    <w:p w:rsidR="002F6028" w:rsidRPr="0036477C" w:rsidRDefault="002F6028" w:rsidP="002F6028">
      <w:pPr>
        <w:spacing w:line="360" w:lineRule="auto"/>
        <w:jc w:val="center"/>
        <w:rPr>
          <w:rFonts w:ascii="Times New Roman" w:hAnsi="Times New Roman" w:cs="Times New Roman"/>
          <w:b/>
          <w:i/>
          <w:sz w:val="24"/>
          <w:szCs w:val="24"/>
        </w:rPr>
      </w:pPr>
      <w:r w:rsidRPr="0036477C">
        <w:rPr>
          <w:rFonts w:ascii="Times New Roman" w:hAnsi="Times New Roman" w:cs="Times New Roman"/>
          <w:b/>
          <w:i/>
          <w:sz w:val="24"/>
          <w:szCs w:val="24"/>
        </w:rPr>
        <w:t xml:space="preserve">за напрямом підготовки 03  «Гуманітарні науки», </w:t>
      </w:r>
    </w:p>
    <w:p w:rsidR="002F6028" w:rsidRPr="0036477C" w:rsidRDefault="002F6028" w:rsidP="002F6028">
      <w:pPr>
        <w:spacing w:line="360" w:lineRule="auto"/>
        <w:jc w:val="center"/>
        <w:rPr>
          <w:rFonts w:ascii="Times New Roman" w:hAnsi="Times New Roman" w:cs="Times New Roman"/>
          <w:b/>
          <w:i/>
          <w:sz w:val="24"/>
          <w:szCs w:val="24"/>
        </w:rPr>
      </w:pPr>
      <w:r w:rsidRPr="0036477C">
        <w:rPr>
          <w:rFonts w:ascii="Times New Roman" w:hAnsi="Times New Roman" w:cs="Times New Roman"/>
          <w:b/>
          <w:i/>
          <w:sz w:val="24"/>
          <w:szCs w:val="24"/>
        </w:rPr>
        <w:t>спеціальність 032 «Історія та археологія»</w:t>
      </w:r>
    </w:p>
    <w:p w:rsidR="002F6028" w:rsidRPr="0036477C" w:rsidRDefault="002F6028" w:rsidP="002F6028">
      <w:pPr>
        <w:spacing w:line="360" w:lineRule="auto"/>
        <w:jc w:val="center"/>
        <w:rPr>
          <w:rFonts w:ascii="Times New Roman" w:hAnsi="Times New Roman" w:cs="Times New Roman"/>
          <w:b/>
          <w:i/>
          <w:sz w:val="24"/>
          <w:szCs w:val="24"/>
        </w:rPr>
      </w:pPr>
    </w:p>
    <w:p w:rsidR="002F6028" w:rsidRPr="00B07B05" w:rsidRDefault="002F6028" w:rsidP="002F6028">
      <w:pPr>
        <w:spacing w:line="360" w:lineRule="auto"/>
        <w:jc w:val="center"/>
        <w:rPr>
          <w:rFonts w:ascii="Times New Roman" w:hAnsi="Times New Roman" w:cs="Times New Roman"/>
          <w:sz w:val="28"/>
          <w:szCs w:val="28"/>
        </w:rPr>
      </w:pPr>
    </w:p>
    <w:p w:rsidR="002F6028" w:rsidRPr="00B07B05" w:rsidRDefault="002F6028" w:rsidP="002F6028">
      <w:pPr>
        <w:spacing w:line="360" w:lineRule="auto"/>
        <w:jc w:val="center"/>
        <w:rPr>
          <w:rFonts w:ascii="Times New Roman" w:hAnsi="Times New Roman" w:cs="Times New Roman"/>
          <w:sz w:val="28"/>
          <w:szCs w:val="28"/>
        </w:rPr>
      </w:pPr>
    </w:p>
    <w:p w:rsidR="002F6028" w:rsidRPr="00B07B05" w:rsidRDefault="002F6028" w:rsidP="002F6028">
      <w:pPr>
        <w:spacing w:line="360" w:lineRule="auto"/>
        <w:jc w:val="center"/>
        <w:rPr>
          <w:rFonts w:ascii="Times New Roman" w:hAnsi="Times New Roman" w:cs="Times New Roman"/>
          <w:sz w:val="28"/>
          <w:szCs w:val="28"/>
        </w:rPr>
      </w:pPr>
    </w:p>
    <w:p w:rsidR="002F6028" w:rsidRPr="00B07B05" w:rsidRDefault="002F6028" w:rsidP="002F6028">
      <w:pPr>
        <w:spacing w:line="360" w:lineRule="auto"/>
        <w:jc w:val="center"/>
        <w:rPr>
          <w:rFonts w:ascii="Times New Roman" w:hAnsi="Times New Roman" w:cs="Times New Roman"/>
          <w:sz w:val="28"/>
          <w:szCs w:val="28"/>
        </w:rPr>
      </w:pPr>
    </w:p>
    <w:p w:rsidR="002F6028" w:rsidRPr="00B07B05" w:rsidRDefault="002F6028" w:rsidP="002F6028">
      <w:pPr>
        <w:spacing w:line="360" w:lineRule="auto"/>
        <w:jc w:val="center"/>
        <w:rPr>
          <w:rFonts w:ascii="Times New Roman" w:hAnsi="Times New Roman" w:cs="Times New Roman"/>
          <w:sz w:val="28"/>
          <w:szCs w:val="28"/>
        </w:rPr>
      </w:pPr>
    </w:p>
    <w:p w:rsidR="002F6028" w:rsidRPr="00B07B05" w:rsidRDefault="002F6028" w:rsidP="002F6028">
      <w:pPr>
        <w:spacing w:line="360" w:lineRule="auto"/>
        <w:jc w:val="center"/>
        <w:rPr>
          <w:rFonts w:ascii="Times New Roman" w:hAnsi="Times New Roman" w:cs="Times New Roman"/>
          <w:sz w:val="28"/>
          <w:szCs w:val="28"/>
        </w:rPr>
      </w:pPr>
    </w:p>
    <w:p w:rsidR="002F6028" w:rsidRPr="00B07B05" w:rsidRDefault="002F6028" w:rsidP="002F6028">
      <w:pPr>
        <w:spacing w:line="360" w:lineRule="auto"/>
        <w:jc w:val="center"/>
        <w:rPr>
          <w:rFonts w:ascii="Times New Roman" w:hAnsi="Times New Roman" w:cs="Times New Roman"/>
          <w:sz w:val="28"/>
          <w:szCs w:val="28"/>
        </w:rPr>
      </w:pPr>
    </w:p>
    <w:p w:rsidR="002F6028" w:rsidRPr="00B07B05" w:rsidRDefault="002F6028" w:rsidP="002F6028">
      <w:pPr>
        <w:spacing w:line="360" w:lineRule="auto"/>
        <w:jc w:val="center"/>
        <w:rPr>
          <w:rFonts w:ascii="Times New Roman" w:hAnsi="Times New Roman" w:cs="Times New Roman"/>
          <w:sz w:val="28"/>
          <w:szCs w:val="28"/>
        </w:rPr>
      </w:pPr>
    </w:p>
    <w:p w:rsidR="002F6028" w:rsidRPr="00B07B05" w:rsidRDefault="002F6028" w:rsidP="002F6028">
      <w:pPr>
        <w:spacing w:line="360" w:lineRule="auto"/>
        <w:jc w:val="center"/>
        <w:rPr>
          <w:rFonts w:ascii="Times New Roman" w:hAnsi="Times New Roman" w:cs="Times New Roman"/>
          <w:sz w:val="28"/>
          <w:szCs w:val="28"/>
        </w:rPr>
      </w:pPr>
    </w:p>
    <w:p w:rsidR="002F6028" w:rsidRPr="00B07B05" w:rsidRDefault="002F6028" w:rsidP="002F6028">
      <w:pPr>
        <w:spacing w:line="360" w:lineRule="auto"/>
        <w:jc w:val="center"/>
        <w:rPr>
          <w:rFonts w:ascii="Times New Roman" w:hAnsi="Times New Roman" w:cs="Times New Roman"/>
          <w:sz w:val="28"/>
          <w:szCs w:val="28"/>
        </w:rPr>
      </w:pPr>
    </w:p>
    <w:p w:rsidR="002F6028" w:rsidRPr="00B07B05" w:rsidRDefault="002F6028" w:rsidP="002F6028">
      <w:pPr>
        <w:spacing w:line="360" w:lineRule="auto"/>
        <w:jc w:val="center"/>
        <w:rPr>
          <w:rFonts w:ascii="Times New Roman" w:hAnsi="Times New Roman" w:cs="Times New Roman"/>
          <w:sz w:val="28"/>
          <w:szCs w:val="28"/>
        </w:rPr>
      </w:pPr>
    </w:p>
    <w:p w:rsidR="002F6028" w:rsidRPr="00B07B05" w:rsidRDefault="002F6028" w:rsidP="002F6028">
      <w:pPr>
        <w:spacing w:line="360" w:lineRule="auto"/>
        <w:jc w:val="center"/>
        <w:rPr>
          <w:rFonts w:ascii="Times New Roman" w:hAnsi="Times New Roman" w:cs="Times New Roman"/>
          <w:sz w:val="28"/>
          <w:szCs w:val="28"/>
        </w:rPr>
      </w:pPr>
    </w:p>
    <w:p w:rsidR="002F6028" w:rsidRPr="00B07B05" w:rsidRDefault="002F6028" w:rsidP="002F6028">
      <w:pPr>
        <w:spacing w:line="360" w:lineRule="auto"/>
        <w:jc w:val="center"/>
        <w:rPr>
          <w:rFonts w:ascii="Times New Roman" w:hAnsi="Times New Roman" w:cs="Times New Roman"/>
          <w:sz w:val="28"/>
          <w:szCs w:val="28"/>
        </w:rPr>
      </w:pPr>
    </w:p>
    <w:p w:rsidR="002F6028" w:rsidRPr="0036477C" w:rsidRDefault="002F6028" w:rsidP="002F6028">
      <w:pPr>
        <w:spacing w:line="360" w:lineRule="auto"/>
        <w:jc w:val="center"/>
        <w:rPr>
          <w:rFonts w:ascii="Times New Roman" w:hAnsi="Times New Roman" w:cs="Times New Roman"/>
          <w:b/>
          <w:sz w:val="24"/>
          <w:szCs w:val="24"/>
        </w:rPr>
      </w:pPr>
      <w:r w:rsidRPr="0036477C">
        <w:rPr>
          <w:rFonts w:ascii="Times New Roman" w:hAnsi="Times New Roman" w:cs="Times New Roman"/>
          <w:b/>
          <w:sz w:val="24"/>
          <w:szCs w:val="24"/>
        </w:rPr>
        <w:t>Івано-Франківськ, 2020</w:t>
      </w:r>
    </w:p>
    <w:p w:rsidR="002F6028" w:rsidRPr="00B07B05" w:rsidRDefault="002F6028" w:rsidP="002F6028">
      <w:pPr>
        <w:rPr>
          <w:rFonts w:ascii="Times New Roman" w:hAnsi="Times New Roman" w:cs="Times New Roman"/>
          <w:b/>
          <w:sz w:val="28"/>
          <w:szCs w:val="28"/>
        </w:rPr>
      </w:pPr>
      <w:r w:rsidRPr="0036477C">
        <w:rPr>
          <w:rFonts w:ascii="Times New Roman" w:hAnsi="Times New Roman" w:cs="Times New Roman"/>
          <w:sz w:val="24"/>
          <w:szCs w:val="24"/>
        </w:rPr>
        <w:br w:type="page"/>
      </w:r>
      <w:r w:rsidRPr="00B07B05">
        <w:rPr>
          <w:rFonts w:ascii="Times New Roman" w:hAnsi="Times New Roman" w:cs="Times New Roman"/>
          <w:b/>
          <w:sz w:val="28"/>
          <w:szCs w:val="28"/>
        </w:rPr>
        <w:lastRenderedPageBreak/>
        <w:t>УДК 371.214.114</w:t>
      </w:r>
    </w:p>
    <w:p w:rsidR="002F6028" w:rsidRPr="00B07B05" w:rsidRDefault="002F6028" w:rsidP="002F6028">
      <w:pPr>
        <w:rPr>
          <w:rFonts w:ascii="Times New Roman" w:hAnsi="Times New Roman" w:cs="Times New Roman"/>
          <w:b/>
          <w:sz w:val="28"/>
          <w:szCs w:val="28"/>
        </w:rPr>
      </w:pPr>
      <w:r w:rsidRPr="00B07B05">
        <w:rPr>
          <w:rFonts w:ascii="Times New Roman" w:hAnsi="Times New Roman" w:cs="Times New Roman"/>
          <w:b/>
          <w:sz w:val="28"/>
          <w:szCs w:val="28"/>
        </w:rPr>
        <w:t>ББК 74.580.263.1</w:t>
      </w:r>
    </w:p>
    <w:p w:rsidR="002F6028" w:rsidRPr="00B07B05" w:rsidRDefault="002F6028" w:rsidP="002F6028">
      <w:pPr>
        <w:rPr>
          <w:rFonts w:ascii="Times New Roman" w:hAnsi="Times New Roman" w:cs="Times New Roman"/>
          <w:b/>
          <w:sz w:val="28"/>
          <w:szCs w:val="28"/>
        </w:rPr>
      </w:pPr>
    </w:p>
    <w:p w:rsidR="002F6028" w:rsidRPr="00B07B05" w:rsidRDefault="002F6028" w:rsidP="002F6028">
      <w:pPr>
        <w:rPr>
          <w:rFonts w:ascii="Times New Roman" w:hAnsi="Times New Roman" w:cs="Times New Roman"/>
          <w:sz w:val="28"/>
          <w:szCs w:val="28"/>
        </w:rPr>
      </w:pPr>
    </w:p>
    <w:p w:rsidR="002F6028" w:rsidRPr="0036477C" w:rsidRDefault="002F6028" w:rsidP="002F6028">
      <w:pPr>
        <w:jc w:val="both"/>
        <w:rPr>
          <w:rFonts w:ascii="Times New Roman" w:hAnsi="Times New Roman" w:cs="Times New Roman"/>
          <w:sz w:val="28"/>
          <w:szCs w:val="28"/>
        </w:rPr>
      </w:pPr>
      <w:r w:rsidRPr="0036477C">
        <w:rPr>
          <w:rFonts w:ascii="Times New Roman" w:hAnsi="Times New Roman" w:cs="Times New Roman"/>
          <w:sz w:val="28"/>
          <w:szCs w:val="28"/>
        </w:rPr>
        <w:t>Методичні вказівки із навчальної дисципліни «</w:t>
      </w:r>
      <w:r w:rsidRPr="00893A26">
        <w:rPr>
          <w:rFonts w:ascii="Times New Roman" w:hAnsi="Times New Roman" w:cs="Times New Roman"/>
          <w:sz w:val="28"/>
          <w:szCs w:val="28"/>
          <w:lang w:eastAsia="ru-RU"/>
        </w:rPr>
        <w:t xml:space="preserve">Суспільно-політичні процеси в Галичині воєнно-революційної доби  1914-1919 рр.: джерела та  історіографія </w:t>
      </w:r>
      <w:r w:rsidRPr="0036477C">
        <w:rPr>
          <w:rFonts w:ascii="Times New Roman" w:hAnsi="Times New Roman" w:cs="Times New Roman"/>
          <w:sz w:val="28"/>
          <w:szCs w:val="28"/>
        </w:rPr>
        <w:t>» для докторантів (третій (</w:t>
      </w:r>
      <w:proofErr w:type="spellStart"/>
      <w:r w:rsidRPr="0036477C">
        <w:rPr>
          <w:rFonts w:ascii="Times New Roman" w:hAnsi="Times New Roman" w:cs="Times New Roman"/>
          <w:sz w:val="28"/>
          <w:szCs w:val="28"/>
        </w:rPr>
        <w:t>освітньо</w:t>
      </w:r>
      <w:proofErr w:type="spellEnd"/>
      <w:r w:rsidRPr="0036477C">
        <w:rPr>
          <w:rFonts w:ascii="Times New Roman" w:hAnsi="Times New Roman" w:cs="Times New Roman"/>
          <w:sz w:val="28"/>
          <w:szCs w:val="28"/>
        </w:rPr>
        <w:t xml:space="preserve">-науковий) рівень) за напрямом підготовки 03  «Гуманітарні науки», спеціальність 032 «Історія та археологія» Факультету історії, політології і міжнародних відносин підготувала доктор історичних наук, професор кафедри історіографії і джерелознавства </w:t>
      </w:r>
      <w:proofErr w:type="spellStart"/>
      <w:r w:rsidRPr="0036477C">
        <w:rPr>
          <w:rFonts w:ascii="Times New Roman" w:hAnsi="Times New Roman" w:cs="Times New Roman"/>
          <w:sz w:val="28"/>
          <w:szCs w:val="28"/>
        </w:rPr>
        <w:t>Шологон</w:t>
      </w:r>
      <w:proofErr w:type="spellEnd"/>
      <w:r w:rsidRPr="0036477C">
        <w:rPr>
          <w:rFonts w:ascii="Times New Roman" w:hAnsi="Times New Roman" w:cs="Times New Roman"/>
          <w:sz w:val="28"/>
          <w:szCs w:val="28"/>
        </w:rPr>
        <w:t xml:space="preserve"> Лілія Іванівна</w:t>
      </w:r>
    </w:p>
    <w:p w:rsidR="002F6028" w:rsidRPr="00B07B05" w:rsidRDefault="002F6028" w:rsidP="002F6028">
      <w:pPr>
        <w:jc w:val="both"/>
        <w:rPr>
          <w:rFonts w:ascii="Times New Roman" w:hAnsi="Times New Roman" w:cs="Times New Roman"/>
          <w:sz w:val="28"/>
          <w:szCs w:val="28"/>
        </w:rPr>
      </w:pPr>
    </w:p>
    <w:p w:rsidR="002F6028" w:rsidRPr="00B07B05" w:rsidRDefault="002F6028" w:rsidP="002F6028">
      <w:pPr>
        <w:rPr>
          <w:rFonts w:ascii="Times New Roman" w:hAnsi="Times New Roman" w:cs="Times New Roman"/>
          <w:sz w:val="28"/>
          <w:szCs w:val="28"/>
        </w:rPr>
      </w:pPr>
    </w:p>
    <w:p w:rsidR="002F6028" w:rsidRPr="00B07B05" w:rsidRDefault="002F6028" w:rsidP="002F6028">
      <w:pPr>
        <w:rPr>
          <w:rFonts w:ascii="Times New Roman" w:hAnsi="Times New Roman" w:cs="Times New Roman"/>
          <w:sz w:val="28"/>
          <w:szCs w:val="28"/>
        </w:rPr>
      </w:pPr>
    </w:p>
    <w:p w:rsidR="002F6028" w:rsidRPr="00B07B05" w:rsidRDefault="002F6028" w:rsidP="002F6028">
      <w:pPr>
        <w:rPr>
          <w:rFonts w:ascii="Times New Roman" w:hAnsi="Times New Roman" w:cs="Times New Roman"/>
          <w:b/>
          <w:sz w:val="28"/>
          <w:szCs w:val="28"/>
          <w:lang w:val="ru-RU"/>
        </w:rPr>
      </w:pPr>
      <w:r w:rsidRPr="00B07B05">
        <w:rPr>
          <w:rFonts w:ascii="Times New Roman" w:hAnsi="Times New Roman" w:cs="Times New Roman"/>
          <w:b/>
          <w:sz w:val="28"/>
          <w:szCs w:val="28"/>
        </w:rPr>
        <w:t>Рецензенти:</w:t>
      </w:r>
    </w:p>
    <w:p w:rsidR="002F6028" w:rsidRPr="00B07B05" w:rsidRDefault="002F6028" w:rsidP="002F6028">
      <w:pPr>
        <w:rPr>
          <w:rFonts w:ascii="Times New Roman" w:hAnsi="Times New Roman" w:cs="Times New Roman"/>
          <w:sz w:val="28"/>
          <w:szCs w:val="28"/>
        </w:rPr>
      </w:pPr>
      <w:r>
        <w:rPr>
          <w:rFonts w:ascii="Times New Roman" w:hAnsi="Times New Roman" w:cs="Times New Roman"/>
          <w:sz w:val="28"/>
          <w:szCs w:val="28"/>
        </w:rPr>
        <w:t>доктор</w:t>
      </w:r>
      <w:r w:rsidRPr="00B07B05">
        <w:rPr>
          <w:rFonts w:ascii="Times New Roman" w:hAnsi="Times New Roman" w:cs="Times New Roman"/>
          <w:sz w:val="28"/>
          <w:szCs w:val="28"/>
        </w:rPr>
        <w:t xml:space="preserve"> історичних наук, </w:t>
      </w:r>
      <w:r>
        <w:rPr>
          <w:rFonts w:ascii="Times New Roman" w:hAnsi="Times New Roman" w:cs="Times New Roman"/>
          <w:sz w:val="28"/>
          <w:szCs w:val="28"/>
        </w:rPr>
        <w:t>професор</w:t>
      </w:r>
    </w:p>
    <w:p w:rsidR="002F6028" w:rsidRDefault="002F6028" w:rsidP="002F6028">
      <w:pPr>
        <w:rPr>
          <w:rFonts w:ascii="Times New Roman" w:hAnsi="Times New Roman" w:cs="Times New Roman"/>
          <w:b/>
          <w:sz w:val="28"/>
          <w:szCs w:val="28"/>
        </w:rPr>
      </w:pPr>
      <w:proofErr w:type="spellStart"/>
      <w:r>
        <w:rPr>
          <w:rFonts w:ascii="Times New Roman" w:hAnsi="Times New Roman" w:cs="Times New Roman"/>
          <w:b/>
          <w:sz w:val="28"/>
          <w:szCs w:val="28"/>
        </w:rPr>
        <w:t>Шологон</w:t>
      </w:r>
      <w:proofErr w:type="spellEnd"/>
      <w:r>
        <w:rPr>
          <w:rFonts w:ascii="Times New Roman" w:hAnsi="Times New Roman" w:cs="Times New Roman"/>
          <w:b/>
          <w:sz w:val="28"/>
          <w:szCs w:val="28"/>
        </w:rPr>
        <w:t xml:space="preserve"> Лілія Василівна</w:t>
      </w:r>
    </w:p>
    <w:p w:rsidR="002F6028" w:rsidRPr="00316C27" w:rsidRDefault="002F6028" w:rsidP="002F6028">
      <w:pPr>
        <w:rPr>
          <w:rFonts w:ascii="Times New Roman" w:hAnsi="Times New Roman" w:cs="Times New Roman"/>
          <w:sz w:val="28"/>
          <w:szCs w:val="28"/>
        </w:rPr>
      </w:pPr>
      <w:r>
        <w:rPr>
          <w:rFonts w:ascii="Times New Roman" w:hAnsi="Times New Roman" w:cs="Times New Roman"/>
          <w:sz w:val="28"/>
          <w:szCs w:val="28"/>
        </w:rPr>
        <w:t>Професор кафедри історіографії і джерелознавства</w:t>
      </w:r>
    </w:p>
    <w:p w:rsidR="002F6028" w:rsidRDefault="002F6028" w:rsidP="002F6028">
      <w:pPr>
        <w:rPr>
          <w:rFonts w:ascii="Times New Roman" w:hAnsi="Times New Roman" w:cs="Times New Roman"/>
          <w:sz w:val="28"/>
          <w:szCs w:val="28"/>
        </w:rPr>
      </w:pPr>
      <w:r w:rsidRPr="002D4EF8">
        <w:rPr>
          <w:rFonts w:ascii="Times New Roman" w:hAnsi="Times New Roman" w:cs="Times New Roman"/>
          <w:sz w:val="28"/>
          <w:szCs w:val="28"/>
        </w:rPr>
        <w:t>Прикарпатського національного університету імені Василя Стефаника</w:t>
      </w:r>
    </w:p>
    <w:p w:rsidR="002F6028" w:rsidRDefault="002F6028" w:rsidP="002F6028">
      <w:pPr>
        <w:rPr>
          <w:rFonts w:ascii="Times New Roman" w:hAnsi="Times New Roman" w:cs="Times New Roman"/>
          <w:sz w:val="28"/>
          <w:szCs w:val="28"/>
        </w:rPr>
      </w:pPr>
    </w:p>
    <w:p w:rsidR="002F6028" w:rsidRDefault="002F6028" w:rsidP="002F6028">
      <w:pPr>
        <w:rPr>
          <w:rFonts w:ascii="Times New Roman" w:hAnsi="Times New Roman" w:cs="Times New Roman"/>
          <w:sz w:val="28"/>
          <w:szCs w:val="28"/>
        </w:rPr>
      </w:pPr>
    </w:p>
    <w:p w:rsidR="002F6028" w:rsidRPr="00B07B05" w:rsidRDefault="002F6028" w:rsidP="002F6028">
      <w:pPr>
        <w:rPr>
          <w:rFonts w:ascii="Times New Roman" w:hAnsi="Times New Roman" w:cs="Times New Roman"/>
          <w:sz w:val="28"/>
          <w:szCs w:val="28"/>
        </w:rPr>
      </w:pPr>
      <w:r w:rsidRPr="00B07B05">
        <w:rPr>
          <w:rFonts w:ascii="Times New Roman" w:hAnsi="Times New Roman" w:cs="Times New Roman"/>
          <w:sz w:val="28"/>
          <w:szCs w:val="28"/>
        </w:rPr>
        <w:t>кандидат історичних наук, доцент</w:t>
      </w:r>
    </w:p>
    <w:p w:rsidR="002F6028" w:rsidRDefault="002F6028" w:rsidP="002F6028">
      <w:pPr>
        <w:rPr>
          <w:rFonts w:ascii="Times New Roman" w:hAnsi="Times New Roman" w:cs="Times New Roman"/>
          <w:b/>
          <w:sz w:val="28"/>
          <w:szCs w:val="28"/>
        </w:rPr>
      </w:pPr>
      <w:proofErr w:type="spellStart"/>
      <w:r>
        <w:rPr>
          <w:rFonts w:ascii="Times New Roman" w:hAnsi="Times New Roman" w:cs="Times New Roman"/>
          <w:b/>
          <w:sz w:val="28"/>
          <w:szCs w:val="28"/>
        </w:rPr>
        <w:t>Стефанюк</w:t>
      </w:r>
      <w:proofErr w:type="spellEnd"/>
      <w:r>
        <w:rPr>
          <w:rFonts w:ascii="Times New Roman" w:hAnsi="Times New Roman" w:cs="Times New Roman"/>
          <w:b/>
          <w:sz w:val="28"/>
          <w:szCs w:val="28"/>
        </w:rPr>
        <w:t xml:space="preserve"> </w:t>
      </w:r>
      <w:r w:rsidRPr="00B07B05">
        <w:rPr>
          <w:rFonts w:ascii="Times New Roman" w:hAnsi="Times New Roman" w:cs="Times New Roman"/>
          <w:b/>
          <w:sz w:val="28"/>
          <w:szCs w:val="28"/>
        </w:rPr>
        <w:t xml:space="preserve"> </w:t>
      </w:r>
      <w:r>
        <w:rPr>
          <w:rFonts w:ascii="Times New Roman" w:hAnsi="Times New Roman" w:cs="Times New Roman"/>
          <w:b/>
          <w:sz w:val="28"/>
          <w:szCs w:val="28"/>
        </w:rPr>
        <w:t>Галина  Василівна</w:t>
      </w:r>
    </w:p>
    <w:p w:rsidR="002F6028" w:rsidRPr="002D4EF8" w:rsidRDefault="002F6028" w:rsidP="002F6028">
      <w:pPr>
        <w:rPr>
          <w:rFonts w:ascii="Times New Roman" w:hAnsi="Times New Roman" w:cs="Times New Roman"/>
          <w:b/>
          <w:sz w:val="28"/>
          <w:szCs w:val="28"/>
        </w:rPr>
      </w:pPr>
      <w:r w:rsidRPr="00B07B05">
        <w:rPr>
          <w:rFonts w:ascii="Times New Roman" w:hAnsi="Times New Roman" w:cs="Times New Roman"/>
          <w:sz w:val="28"/>
          <w:szCs w:val="28"/>
        </w:rPr>
        <w:t>кафедр</w:t>
      </w:r>
      <w:r>
        <w:rPr>
          <w:rFonts w:ascii="Times New Roman" w:hAnsi="Times New Roman" w:cs="Times New Roman"/>
          <w:sz w:val="28"/>
          <w:szCs w:val="28"/>
        </w:rPr>
        <w:t>а</w:t>
      </w:r>
      <w:r w:rsidRPr="00B07B05">
        <w:rPr>
          <w:rFonts w:ascii="Times New Roman" w:hAnsi="Times New Roman" w:cs="Times New Roman"/>
          <w:sz w:val="28"/>
          <w:szCs w:val="28"/>
        </w:rPr>
        <w:t xml:space="preserve"> історі</w:t>
      </w:r>
      <w:r>
        <w:rPr>
          <w:rFonts w:ascii="Times New Roman" w:hAnsi="Times New Roman" w:cs="Times New Roman"/>
          <w:sz w:val="28"/>
          <w:szCs w:val="28"/>
        </w:rPr>
        <w:t>ографії і джерелознавства</w:t>
      </w:r>
    </w:p>
    <w:p w:rsidR="002F6028" w:rsidRPr="00B07B05" w:rsidRDefault="002F6028" w:rsidP="002F6028">
      <w:pPr>
        <w:rPr>
          <w:rFonts w:ascii="Times New Roman" w:hAnsi="Times New Roman" w:cs="Times New Roman"/>
          <w:sz w:val="28"/>
          <w:szCs w:val="28"/>
        </w:rPr>
      </w:pPr>
    </w:p>
    <w:p w:rsidR="002F6028" w:rsidRPr="00B07B05" w:rsidRDefault="002F6028" w:rsidP="002F6028">
      <w:pPr>
        <w:rPr>
          <w:rFonts w:ascii="Times New Roman" w:hAnsi="Times New Roman" w:cs="Times New Roman"/>
          <w:sz w:val="28"/>
          <w:szCs w:val="28"/>
        </w:rPr>
      </w:pPr>
    </w:p>
    <w:p w:rsidR="002F6028" w:rsidRPr="00B07B05" w:rsidRDefault="002F6028" w:rsidP="002F6028">
      <w:pPr>
        <w:spacing w:line="360" w:lineRule="auto"/>
        <w:rPr>
          <w:rFonts w:ascii="Times New Roman" w:hAnsi="Times New Roman" w:cs="Times New Roman"/>
          <w:i/>
          <w:sz w:val="28"/>
          <w:szCs w:val="28"/>
        </w:rPr>
      </w:pPr>
    </w:p>
    <w:p w:rsidR="002F6028" w:rsidRPr="00B07B05" w:rsidRDefault="002F6028" w:rsidP="002F6028">
      <w:pPr>
        <w:spacing w:line="360" w:lineRule="auto"/>
        <w:rPr>
          <w:rFonts w:ascii="Times New Roman" w:hAnsi="Times New Roman" w:cs="Times New Roman"/>
          <w:i/>
          <w:sz w:val="28"/>
          <w:szCs w:val="28"/>
        </w:rPr>
      </w:pPr>
    </w:p>
    <w:p w:rsidR="002F6028" w:rsidRPr="00B07B05" w:rsidRDefault="002F6028" w:rsidP="002F6028">
      <w:pPr>
        <w:spacing w:line="360" w:lineRule="auto"/>
        <w:rPr>
          <w:rFonts w:ascii="Times New Roman" w:hAnsi="Times New Roman" w:cs="Times New Roman"/>
          <w:i/>
          <w:sz w:val="28"/>
          <w:szCs w:val="28"/>
        </w:rPr>
      </w:pPr>
    </w:p>
    <w:p w:rsidR="002F6028" w:rsidRPr="00B07B05" w:rsidRDefault="002F6028" w:rsidP="002F6028">
      <w:pPr>
        <w:spacing w:line="360" w:lineRule="auto"/>
        <w:jc w:val="center"/>
        <w:rPr>
          <w:rFonts w:ascii="Times New Roman" w:hAnsi="Times New Roman" w:cs="Times New Roman"/>
          <w:b/>
          <w:i/>
          <w:sz w:val="28"/>
          <w:szCs w:val="28"/>
        </w:rPr>
      </w:pPr>
      <w:r w:rsidRPr="00B07B05">
        <w:rPr>
          <w:rFonts w:ascii="Times New Roman" w:hAnsi="Times New Roman" w:cs="Times New Roman"/>
          <w:b/>
          <w:i/>
          <w:sz w:val="28"/>
          <w:szCs w:val="28"/>
        </w:rPr>
        <w:t>Рекомендовано до друку</w:t>
      </w:r>
    </w:p>
    <w:p w:rsidR="002F6028" w:rsidRDefault="002F6028" w:rsidP="002F6028">
      <w:pPr>
        <w:spacing w:line="360" w:lineRule="auto"/>
        <w:jc w:val="center"/>
        <w:rPr>
          <w:rFonts w:ascii="Times New Roman" w:hAnsi="Times New Roman" w:cs="Times New Roman"/>
          <w:b/>
          <w:i/>
          <w:sz w:val="28"/>
          <w:szCs w:val="28"/>
        </w:rPr>
      </w:pPr>
      <w:r w:rsidRPr="00B07B05">
        <w:rPr>
          <w:rFonts w:ascii="Times New Roman" w:hAnsi="Times New Roman" w:cs="Times New Roman"/>
          <w:b/>
          <w:i/>
          <w:sz w:val="28"/>
          <w:szCs w:val="28"/>
        </w:rPr>
        <w:t xml:space="preserve">Вченою радою </w:t>
      </w:r>
      <w:r>
        <w:rPr>
          <w:rFonts w:ascii="Times New Roman" w:hAnsi="Times New Roman" w:cs="Times New Roman"/>
          <w:b/>
          <w:i/>
          <w:sz w:val="28"/>
          <w:szCs w:val="28"/>
        </w:rPr>
        <w:t>Факультету</w:t>
      </w:r>
      <w:r w:rsidRPr="00B07B05">
        <w:rPr>
          <w:rFonts w:ascii="Times New Roman" w:hAnsi="Times New Roman" w:cs="Times New Roman"/>
          <w:b/>
          <w:i/>
          <w:sz w:val="28"/>
          <w:szCs w:val="28"/>
        </w:rPr>
        <w:t xml:space="preserve"> історії</w:t>
      </w:r>
      <w:r>
        <w:rPr>
          <w:rFonts w:ascii="Times New Roman" w:hAnsi="Times New Roman" w:cs="Times New Roman"/>
          <w:b/>
          <w:i/>
          <w:sz w:val="28"/>
          <w:szCs w:val="28"/>
        </w:rPr>
        <w:t>,</w:t>
      </w:r>
      <w:r w:rsidRPr="00B07B05">
        <w:rPr>
          <w:rFonts w:ascii="Times New Roman" w:hAnsi="Times New Roman" w:cs="Times New Roman"/>
          <w:b/>
          <w:i/>
          <w:sz w:val="28"/>
          <w:szCs w:val="28"/>
        </w:rPr>
        <w:t xml:space="preserve"> політології</w:t>
      </w:r>
      <w:r>
        <w:rPr>
          <w:rFonts w:ascii="Times New Roman" w:hAnsi="Times New Roman" w:cs="Times New Roman"/>
          <w:b/>
          <w:i/>
          <w:sz w:val="28"/>
          <w:szCs w:val="28"/>
        </w:rPr>
        <w:t xml:space="preserve"> і</w:t>
      </w:r>
    </w:p>
    <w:p w:rsidR="002F6028" w:rsidRPr="00B07B05" w:rsidRDefault="002F6028" w:rsidP="002F6028">
      <w:pPr>
        <w:spacing w:line="360" w:lineRule="auto"/>
        <w:jc w:val="center"/>
        <w:rPr>
          <w:rFonts w:ascii="Times New Roman" w:hAnsi="Times New Roman" w:cs="Times New Roman"/>
          <w:b/>
          <w:i/>
          <w:sz w:val="28"/>
          <w:szCs w:val="28"/>
        </w:rPr>
      </w:pPr>
      <w:r>
        <w:rPr>
          <w:rFonts w:ascii="Times New Roman" w:hAnsi="Times New Roman" w:cs="Times New Roman"/>
          <w:b/>
          <w:i/>
          <w:sz w:val="28"/>
          <w:szCs w:val="28"/>
        </w:rPr>
        <w:t xml:space="preserve"> міжнародних відносин</w:t>
      </w:r>
    </w:p>
    <w:p w:rsidR="002F6028" w:rsidRPr="00B07B05" w:rsidRDefault="002F6028" w:rsidP="002F6028">
      <w:pPr>
        <w:spacing w:line="360" w:lineRule="auto"/>
        <w:jc w:val="center"/>
        <w:rPr>
          <w:rFonts w:ascii="Times New Roman" w:hAnsi="Times New Roman" w:cs="Times New Roman"/>
          <w:b/>
          <w:i/>
          <w:sz w:val="28"/>
          <w:szCs w:val="28"/>
        </w:rPr>
      </w:pPr>
      <w:r w:rsidRPr="00B07B05">
        <w:rPr>
          <w:rFonts w:ascii="Times New Roman" w:hAnsi="Times New Roman" w:cs="Times New Roman"/>
          <w:b/>
          <w:i/>
          <w:sz w:val="28"/>
          <w:szCs w:val="28"/>
        </w:rPr>
        <w:t xml:space="preserve"> Прикарпатського національного</w:t>
      </w:r>
    </w:p>
    <w:p w:rsidR="002F6028" w:rsidRPr="00B07B05" w:rsidRDefault="002F6028" w:rsidP="002F6028">
      <w:pPr>
        <w:spacing w:line="360" w:lineRule="auto"/>
        <w:jc w:val="center"/>
        <w:rPr>
          <w:rFonts w:ascii="Times New Roman" w:hAnsi="Times New Roman" w:cs="Times New Roman"/>
          <w:b/>
          <w:i/>
          <w:sz w:val="28"/>
          <w:szCs w:val="28"/>
        </w:rPr>
      </w:pPr>
      <w:r w:rsidRPr="00B07B05">
        <w:rPr>
          <w:rFonts w:ascii="Times New Roman" w:hAnsi="Times New Roman" w:cs="Times New Roman"/>
          <w:b/>
          <w:i/>
          <w:sz w:val="28"/>
          <w:szCs w:val="28"/>
        </w:rPr>
        <w:t>університету імені Василя Стефаника</w:t>
      </w:r>
    </w:p>
    <w:p w:rsidR="002F6028" w:rsidRPr="00B07B05" w:rsidRDefault="002F6028" w:rsidP="002F6028">
      <w:pPr>
        <w:spacing w:line="360" w:lineRule="auto"/>
        <w:rPr>
          <w:rFonts w:ascii="Times New Roman" w:hAnsi="Times New Roman" w:cs="Times New Roman"/>
          <w:sz w:val="28"/>
          <w:szCs w:val="28"/>
        </w:rPr>
      </w:pPr>
    </w:p>
    <w:p w:rsidR="002F6028" w:rsidRPr="00B07B05" w:rsidRDefault="002F6028" w:rsidP="002F6028">
      <w:pPr>
        <w:spacing w:line="360" w:lineRule="auto"/>
        <w:rPr>
          <w:rFonts w:ascii="Times New Roman" w:hAnsi="Times New Roman" w:cs="Times New Roman"/>
          <w:sz w:val="28"/>
          <w:szCs w:val="28"/>
        </w:rPr>
      </w:pPr>
    </w:p>
    <w:p w:rsidR="002F6028" w:rsidRPr="00B07B05" w:rsidRDefault="002F6028" w:rsidP="002F6028">
      <w:pPr>
        <w:spacing w:line="360" w:lineRule="auto"/>
        <w:rPr>
          <w:rFonts w:ascii="Times New Roman" w:hAnsi="Times New Roman" w:cs="Times New Roman"/>
          <w:sz w:val="28"/>
          <w:szCs w:val="28"/>
        </w:rPr>
      </w:pPr>
    </w:p>
    <w:p w:rsidR="002F6028" w:rsidRPr="00B07B05" w:rsidRDefault="002F6028" w:rsidP="002F6028">
      <w:pPr>
        <w:spacing w:line="360" w:lineRule="auto"/>
        <w:rPr>
          <w:rFonts w:ascii="Times New Roman" w:hAnsi="Times New Roman" w:cs="Times New Roman"/>
          <w:sz w:val="28"/>
          <w:szCs w:val="28"/>
        </w:rPr>
      </w:pPr>
    </w:p>
    <w:p w:rsidR="002F6028" w:rsidRPr="00B07B05" w:rsidRDefault="002F6028" w:rsidP="002F6028">
      <w:pPr>
        <w:jc w:val="right"/>
        <w:rPr>
          <w:rFonts w:ascii="Times New Roman" w:hAnsi="Times New Roman" w:cs="Times New Roman"/>
          <w:sz w:val="28"/>
          <w:szCs w:val="28"/>
        </w:rPr>
      </w:pPr>
      <w:r w:rsidRPr="00B07B05">
        <w:rPr>
          <w:rFonts w:ascii="Times New Roman" w:hAnsi="Times New Roman" w:cs="Times New Roman"/>
          <w:sz w:val="28"/>
          <w:szCs w:val="28"/>
        </w:rPr>
        <w:sym w:font="Symbol" w:char="F0E3"/>
      </w:r>
      <w:r w:rsidRPr="00B07B05">
        <w:rPr>
          <w:rFonts w:ascii="Times New Roman" w:hAnsi="Times New Roman" w:cs="Times New Roman"/>
          <w:sz w:val="28"/>
          <w:szCs w:val="28"/>
        </w:rPr>
        <w:t xml:space="preserve"> Прикарпатський національний університет </w:t>
      </w:r>
    </w:p>
    <w:p w:rsidR="002F6028" w:rsidRPr="00B07B05" w:rsidRDefault="002F6028" w:rsidP="002F6028">
      <w:pPr>
        <w:spacing w:line="360" w:lineRule="auto"/>
        <w:ind w:firstLine="540"/>
        <w:jc w:val="center"/>
        <w:rPr>
          <w:rFonts w:ascii="Times New Roman" w:hAnsi="Times New Roman" w:cs="Times New Roman"/>
          <w:sz w:val="28"/>
          <w:szCs w:val="28"/>
        </w:rPr>
      </w:pPr>
      <w:r w:rsidRPr="00B07B05">
        <w:rPr>
          <w:rFonts w:ascii="Times New Roman" w:hAnsi="Times New Roman" w:cs="Times New Roman"/>
          <w:sz w:val="28"/>
          <w:szCs w:val="28"/>
        </w:rPr>
        <w:t xml:space="preserve">                                                        імені Василя Стефаника</w:t>
      </w:r>
    </w:p>
    <w:p w:rsidR="002F6028" w:rsidRDefault="002F6028" w:rsidP="002F6028">
      <w:pPr>
        <w:spacing w:line="360" w:lineRule="auto"/>
        <w:ind w:firstLine="540"/>
        <w:jc w:val="center"/>
        <w:rPr>
          <w:rFonts w:ascii="Times New Roman" w:hAnsi="Times New Roman" w:cs="Times New Roman"/>
          <w:b/>
          <w:sz w:val="28"/>
          <w:szCs w:val="28"/>
        </w:rPr>
      </w:pPr>
      <w:r w:rsidRPr="00B07B05">
        <w:rPr>
          <w:rFonts w:ascii="Times New Roman" w:hAnsi="Times New Roman" w:cs="Times New Roman"/>
          <w:sz w:val="28"/>
          <w:szCs w:val="28"/>
        </w:rPr>
        <w:br w:type="page"/>
      </w:r>
      <w:r w:rsidRPr="00B07B05">
        <w:rPr>
          <w:rFonts w:ascii="Times New Roman" w:hAnsi="Times New Roman" w:cs="Times New Roman"/>
          <w:b/>
          <w:sz w:val="28"/>
          <w:szCs w:val="28"/>
        </w:rPr>
        <w:lastRenderedPageBreak/>
        <w:t>ЗМІСТ</w:t>
      </w:r>
    </w:p>
    <w:p w:rsidR="002F6028" w:rsidRPr="00316C27" w:rsidRDefault="002F6028" w:rsidP="002F6028">
      <w:pPr>
        <w:spacing w:line="360" w:lineRule="auto"/>
        <w:jc w:val="both"/>
        <w:rPr>
          <w:rFonts w:ascii="Times New Roman" w:hAnsi="Times New Roman" w:cs="Times New Roman"/>
          <w:i/>
          <w:sz w:val="28"/>
          <w:szCs w:val="28"/>
        </w:rPr>
      </w:pPr>
      <w:r w:rsidRPr="00316C27">
        <w:rPr>
          <w:rFonts w:ascii="Times New Roman" w:hAnsi="Times New Roman" w:cs="Times New Roman"/>
          <w:i/>
          <w:sz w:val="28"/>
          <w:szCs w:val="28"/>
        </w:rPr>
        <w:t xml:space="preserve">      Навчальна програма курсу……………………………………. ………….......</w:t>
      </w:r>
      <w:r>
        <w:rPr>
          <w:rFonts w:ascii="Times New Roman" w:hAnsi="Times New Roman" w:cs="Times New Roman"/>
          <w:i/>
          <w:sz w:val="28"/>
          <w:szCs w:val="28"/>
        </w:rPr>
        <w:t>...........4</w:t>
      </w:r>
      <w:r w:rsidRPr="00316C27">
        <w:rPr>
          <w:rFonts w:ascii="Times New Roman" w:hAnsi="Times New Roman" w:cs="Times New Roman"/>
          <w:i/>
          <w:sz w:val="28"/>
          <w:szCs w:val="28"/>
        </w:rPr>
        <w:t xml:space="preserve"> </w:t>
      </w:r>
    </w:p>
    <w:p w:rsidR="002F6028" w:rsidRPr="00884869" w:rsidRDefault="002F6028" w:rsidP="002F6028">
      <w:pPr>
        <w:pStyle w:val="5"/>
        <w:jc w:val="both"/>
        <w:rPr>
          <w:b w:val="0"/>
          <w:sz w:val="28"/>
          <w:szCs w:val="28"/>
        </w:rPr>
      </w:pPr>
      <w:r w:rsidRPr="00884869">
        <w:rPr>
          <w:b w:val="0"/>
          <w:sz w:val="28"/>
          <w:szCs w:val="28"/>
        </w:rPr>
        <w:t xml:space="preserve">      Плани семінарських занять та методичні ре</w:t>
      </w:r>
      <w:r>
        <w:rPr>
          <w:b w:val="0"/>
          <w:sz w:val="28"/>
          <w:szCs w:val="28"/>
        </w:rPr>
        <w:t>комендації…...................</w:t>
      </w:r>
      <w:r w:rsidRPr="00884869">
        <w:rPr>
          <w:b w:val="0"/>
          <w:sz w:val="28"/>
          <w:szCs w:val="28"/>
        </w:rPr>
        <w:t>...</w:t>
      </w:r>
      <w:r>
        <w:rPr>
          <w:b w:val="0"/>
          <w:sz w:val="28"/>
          <w:szCs w:val="28"/>
        </w:rPr>
        <w:t>.......7</w:t>
      </w:r>
    </w:p>
    <w:p w:rsidR="002F6028" w:rsidRPr="00141807" w:rsidRDefault="002F6028" w:rsidP="002F6028">
      <w:pPr>
        <w:pStyle w:val="5"/>
        <w:jc w:val="both"/>
        <w:rPr>
          <w:b w:val="0"/>
          <w:sz w:val="28"/>
          <w:szCs w:val="28"/>
        </w:rPr>
      </w:pPr>
      <w:r w:rsidRPr="00884869">
        <w:rPr>
          <w:b w:val="0"/>
          <w:sz w:val="28"/>
          <w:szCs w:val="28"/>
        </w:rPr>
        <w:t xml:space="preserve">      </w:t>
      </w:r>
      <w:r>
        <w:rPr>
          <w:b w:val="0"/>
          <w:sz w:val="28"/>
          <w:szCs w:val="28"/>
        </w:rPr>
        <w:t xml:space="preserve">Завдання для </w:t>
      </w:r>
      <w:r w:rsidRPr="00884869">
        <w:rPr>
          <w:b w:val="0"/>
          <w:sz w:val="28"/>
          <w:szCs w:val="28"/>
        </w:rPr>
        <w:t xml:space="preserve"> </w:t>
      </w:r>
      <w:r>
        <w:rPr>
          <w:b w:val="0"/>
          <w:sz w:val="28"/>
          <w:szCs w:val="28"/>
        </w:rPr>
        <w:t>самостійної роботи</w:t>
      </w:r>
      <w:r w:rsidRPr="00884869">
        <w:rPr>
          <w:b w:val="0"/>
          <w:sz w:val="28"/>
          <w:szCs w:val="28"/>
        </w:rPr>
        <w:t>……………...</w:t>
      </w:r>
      <w:r>
        <w:rPr>
          <w:b w:val="0"/>
          <w:sz w:val="28"/>
          <w:szCs w:val="28"/>
        </w:rPr>
        <w:t>..................................................</w:t>
      </w:r>
      <w:r w:rsidRPr="00141807">
        <w:rPr>
          <w:b w:val="0"/>
          <w:sz w:val="28"/>
          <w:szCs w:val="28"/>
        </w:rPr>
        <w:t>18</w:t>
      </w:r>
    </w:p>
    <w:p w:rsidR="002F6028" w:rsidRPr="00E5623D" w:rsidRDefault="002F6028" w:rsidP="002F6028">
      <w:pPr>
        <w:jc w:val="both"/>
        <w:rPr>
          <w:sz w:val="22"/>
          <w:szCs w:val="22"/>
        </w:rPr>
      </w:pPr>
    </w:p>
    <w:p w:rsidR="002F6028" w:rsidRDefault="002F6028" w:rsidP="002F6028">
      <w:pPr>
        <w:ind w:left="405"/>
        <w:jc w:val="both"/>
        <w:rPr>
          <w:i/>
          <w:sz w:val="24"/>
          <w:szCs w:val="24"/>
        </w:rPr>
      </w:pPr>
      <w:r>
        <w:rPr>
          <w:i/>
          <w:sz w:val="24"/>
          <w:szCs w:val="24"/>
        </w:rPr>
        <w:t>Система оцінювання………………………………………………………………………-2</w:t>
      </w:r>
      <w:r w:rsidRPr="00141807">
        <w:rPr>
          <w:i/>
          <w:sz w:val="24"/>
          <w:szCs w:val="24"/>
        </w:rPr>
        <w:t>1</w:t>
      </w:r>
    </w:p>
    <w:p w:rsidR="002F6028" w:rsidRDefault="002F6028" w:rsidP="002F6028">
      <w:pPr>
        <w:ind w:left="405"/>
        <w:jc w:val="both"/>
        <w:rPr>
          <w:i/>
          <w:sz w:val="24"/>
          <w:szCs w:val="24"/>
        </w:rPr>
      </w:pPr>
    </w:p>
    <w:p w:rsidR="002F6028" w:rsidRDefault="002F6028" w:rsidP="002F6028">
      <w:pPr>
        <w:ind w:left="405"/>
        <w:jc w:val="both"/>
        <w:rPr>
          <w:i/>
          <w:sz w:val="24"/>
          <w:szCs w:val="24"/>
        </w:rPr>
      </w:pPr>
    </w:p>
    <w:p w:rsidR="002F6028" w:rsidRDefault="002F6028" w:rsidP="002F6028">
      <w:pPr>
        <w:ind w:left="405"/>
        <w:jc w:val="both"/>
        <w:rPr>
          <w:i/>
          <w:sz w:val="24"/>
          <w:szCs w:val="24"/>
        </w:rPr>
      </w:pPr>
    </w:p>
    <w:p w:rsidR="002F6028" w:rsidRDefault="002F6028" w:rsidP="002F6028">
      <w:pPr>
        <w:ind w:left="405"/>
        <w:jc w:val="both"/>
        <w:rPr>
          <w:i/>
          <w:sz w:val="24"/>
          <w:szCs w:val="24"/>
        </w:rPr>
      </w:pPr>
    </w:p>
    <w:p w:rsidR="002F6028" w:rsidRDefault="002F6028" w:rsidP="002F6028">
      <w:pPr>
        <w:ind w:left="405"/>
        <w:jc w:val="both"/>
        <w:rPr>
          <w:i/>
          <w:sz w:val="24"/>
          <w:szCs w:val="24"/>
        </w:rPr>
      </w:pPr>
    </w:p>
    <w:p w:rsidR="002F6028" w:rsidRDefault="002F6028" w:rsidP="002F6028">
      <w:pPr>
        <w:ind w:left="405"/>
        <w:jc w:val="both"/>
        <w:rPr>
          <w:i/>
          <w:sz w:val="24"/>
          <w:szCs w:val="24"/>
        </w:rPr>
      </w:pPr>
    </w:p>
    <w:p w:rsidR="002F6028" w:rsidRDefault="002F6028" w:rsidP="002F6028">
      <w:pPr>
        <w:ind w:left="405"/>
        <w:jc w:val="both"/>
        <w:rPr>
          <w:i/>
          <w:sz w:val="24"/>
          <w:szCs w:val="24"/>
        </w:rPr>
      </w:pPr>
    </w:p>
    <w:p w:rsidR="002F6028" w:rsidRDefault="002F6028" w:rsidP="002F6028">
      <w:pPr>
        <w:ind w:left="405"/>
        <w:jc w:val="both"/>
        <w:rPr>
          <w:i/>
          <w:sz w:val="24"/>
          <w:szCs w:val="24"/>
        </w:rPr>
      </w:pPr>
    </w:p>
    <w:p w:rsidR="002F6028" w:rsidRDefault="002F6028" w:rsidP="002F6028">
      <w:pPr>
        <w:ind w:left="405"/>
        <w:jc w:val="both"/>
        <w:rPr>
          <w:i/>
          <w:sz w:val="24"/>
          <w:szCs w:val="24"/>
        </w:rPr>
      </w:pPr>
    </w:p>
    <w:p w:rsidR="002F6028" w:rsidRDefault="002F6028" w:rsidP="002F6028">
      <w:pPr>
        <w:ind w:left="405"/>
        <w:jc w:val="both"/>
        <w:rPr>
          <w:i/>
          <w:sz w:val="24"/>
          <w:szCs w:val="24"/>
        </w:rPr>
      </w:pPr>
    </w:p>
    <w:p w:rsidR="002F6028" w:rsidRDefault="002F6028" w:rsidP="002F6028">
      <w:pPr>
        <w:ind w:left="405"/>
        <w:jc w:val="both"/>
        <w:rPr>
          <w:i/>
          <w:sz w:val="24"/>
          <w:szCs w:val="24"/>
        </w:rPr>
      </w:pPr>
    </w:p>
    <w:p w:rsidR="002F6028" w:rsidRDefault="002F6028" w:rsidP="002F6028">
      <w:pPr>
        <w:ind w:left="405"/>
        <w:jc w:val="both"/>
        <w:rPr>
          <w:i/>
          <w:sz w:val="24"/>
          <w:szCs w:val="24"/>
        </w:rPr>
      </w:pPr>
    </w:p>
    <w:p w:rsidR="002F6028" w:rsidRDefault="002F6028" w:rsidP="002F6028">
      <w:pPr>
        <w:ind w:left="405"/>
        <w:jc w:val="both"/>
        <w:rPr>
          <w:i/>
          <w:sz w:val="24"/>
          <w:szCs w:val="24"/>
        </w:rPr>
      </w:pPr>
    </w:p>
    <w:p w:rsidR="002F6028" w:rsidRDefault="002F6028" w:rsidP="002F6028">
      <w:pPr>
        <w:ind w:left="405"/>
        <w:jc w:val="both"/>
        <w:rPr>
          <w:i/>
          <w:sz w:val="24"/>
          <w:szCs w:val="24"/>
        </w:rPr>
      </w:pPr>
    </w:p>
    <w:p w:rsidR="002F6028" w:rsidRDefault="002F6028" w:rsidP="002F6028">
      <w:pPr>
        <w:ind w:left="405"/>
        <w:jc w:val="both"/>
        <w:rPr>
          <w:i/>
          <w:sz w:val="24"/>
          <w:szCs w:val="24"/>
        </w:rPr>
      </w:pPr>
    </w:p>
    <w:p w:rsidR="002F6028" w:rsidRDefault="002F6028" w:rsidP="002F6028">
      <w:pPr>
        <w:ind w:left="405"/>
        <w:jc w:val="both"/>
        <w:rPr>
          <w:i/>
          <w:sz w:val="24"/>
          <w:szCs w:val="24"/>
        </w:rPr>
      </w:pPr>
    </w:p>
    <w:p w:rsidR="002F6028" w:rsidRDefault="002F6028" w:rsidP="002F6028">
      <w:pPr>
        <w:ind w:left="405"/>
        <w:jc w:val="both"/>
        <w:rPr>
          <w:i/>
          <w:sz w:val="24"/>
          <w:szCs w:val="24"/>
        </w:rPr>
      </w:pPr>
    </w:p>
    <w:p w:rsidR="002F6028" w:rsidRDefault="002F6028" w:rsidP="002F6028">
      <w:pPr>
        <w:ind w:left="405"/>
        <w:jc w:val="both"/>
        <w:rPr>
          <w:i/>
          <w:sz w:val="24"/>
          <w:szCs w:val="24"/>
        </w:rPr>
      </w:pPr>
    </w:p>
    <w:p w:rsidR="002F6028" w:rsidRDefault="002F6028" w:rsidP="002F6028">
      <w:pPr>
        <w:ind w:left="405"/>
        <w:jc w:val="both"/>
        <w:rPr>
          <w:i/>
          <w:sz w:val="24"/>
          <w:szCs w:val="24"/>
        </w:rPr>
      </w:pPr>
    </w:p>
    <w:p w:rsidR="002F6028" w:rsidRDefault="002F6028" w:rsidP="002F6028">
      <w:pPr>
        <w:ind w:left="405"/>
        <w:jc w:val="both"/>
        <w:rPr>
          <w:i/>
          <w:sz w:val="24"/>
          <w:szCs w:val="24"/>
        </w:rPr>
      </w:pPr>
    </w:p>
    <w:p w:rsidR="002F6028" w:rsidRDefault="002F6028" w:rsidP="002F6028">
      <w:pPr>
        <w:ind w:left="405"/>
        <w:jc w:val="both"/>
        <w:rPr>
          <w:i/>
          <w:sz w:val="24"/>
          <w:szCs w:val="24"/>
        </w:rPr>
      </w:pPr>
    </w:p>
    <w:p w:rsidR="002F6028" w:rsidRDefault="002F6028" w:rsidP="002F6028">
      <w:pPr>
        <w:ind w:left="405"/>
        <w:jc w:val="both"/>
        <w:rPr>
          <w:i/>
          <w:sz w:val="24"/>
          <w:szCs w:val="24"/>
        </w:rPr>
      </w:pPr>
    </w:p>
    <w:p w:rsidR="002F6028" w:rsidRDefault="002F6028" w:rsidP="002F6028">
      <w:pPr>
        <w:ind w:left="405"/>
        <w:jc w:val="both"/>
        <w:rPr>
          <w:i/>
          <w:sz w:val="24"/>
          <w:szCs w:val="24"/>
        </w:rPr>
      </w:pPr>
    </w:p>
    <w:p w:rsidR="002F6028" w:rsidRDefault="002F6028" w:rsidP="002F6028">
      <w:pPr>
        <w:ind w:left="405"/>
        <w:jc w:val="both"/>
        <w:rPr>
          <w:i/>
          <w:sz w:val="24"/>
          <w:szCs w:val="24"/>
        </w:rPr>
      </w:pPr>
    </w:p>
    <w:p w:rsidR="002F6028" w:rsidRDefault="002F6028" w:rsidP="002F6028">
      <w:pPr>
        <w:ind w:left="405"/>
        <w:jc w:val="both"/>
        <w:rPr>
          <w:i/>
          <w:sz w:val="24"/>
          <w:szCs w:val="24"/>
        </w:rPr>
      </w:pPr>
    </w:p>
    <w:p w:rsidR="002F6028" w:rsidRDefault="002F6028" w:rsidP="002F6028">
      <w:pPr>
        <w:ind w:left="405"/>
        <w:jc w:val="both"/>
        <w:rPr>
          <w:i/>
          <w:sz w:val="24"/>
          <w:szCs w:val="24"/>
        </w:rPr>
      </w:pPr>
    </w:p>
    <w:p w:rsidR="002F6028" w:rsidRDefault="002F6028" w:rsidP="002F6028">
      <w:pPr>
        <w:ind w:left="405"/>
        <w:jc w:val="both"/>
        <w:rPr>
          <w:i/>
          <w:sz w:val="24"/>
          <w:szCs w:val="24"/>
        </w:rPr>
      </w:pPr>
    </w:p>
    <w:p w:rsidR="002F6028" w:rsidRDefault="002F6028" w:rsidP="002F6028">
      <w:pPr>
        <w:ind w:left="405"/>
        <w:jc w:val="both"/>
        <w:rPr>
          <w:i/>
          <w:sz w:val="24"/>
          <w:szCs w:val="24"/>
        </w:rPr>
      </w:pPr>
    </w:p>
    <w:p w:rsidR="002F6028" w:rsidRDefault="002F6028" w:rsidP="002F6028">
      <w:pPr>
        <w:ind w:left="405"/>
        <w:jc w:val="both"/>
        <w:rPr>
          <w:i/>
          <w:sz w:val="24"/>
          <w:szCs w:val="24"/>
        </w:rPr>
      </w:pPr>
    </w:p>
    <w:p w:rsidR="002F6028" w:rsidRDefault="002F6028" w:rsidP="002F6028">
      <w:pPr>
        <w:ind w:left="405"/>
        <w:jc w:val="both"/>
        <w:rPr>
          <w:i/>
          <w:sz w:val="24"/>
          <w:szCs w:val="24"/>
        </w:rPr>
      </w:pPr>
    </w:p>
    <w:p w:rsidR="002F6028" w:rsidRDefault="002F6028" w:rsidP="002F6028">
      <w:pPr>
        <w:ind w:left="405"/>
        <w:jc w:val="both"/>
        <w:rPr>
          <w:i/>
          <w:sz w:val="24"/>
          <w:szCs w:val="24"/>
        </w:rPr>
      </w:pPr>
    </w:p>
    <w:p w:rsidR="002F6028" w:rsidRDefault="002F6028" w:rsidP="002F6028">
      <w:pPr>
        <w:ind w:left="405"/>
        <w:jc w:val="both"/>
        <w:rPr>
          <w:i/>
          <w:sz w:val="24"/>
          <w:szCs w:val="24"/>
        </w:rPr>
      </w:pPr>
    </w:p>
    <w:p w:rsidR="002F6028" w:rsidRDefault="002F6028" w:rsidP="002F6028">
      <w:pPr>
        <w:ind w:left="405"/>
        <w:jc w:val="both"/>
        <w:rPr>
          <w:i/>
          <w:sz w:val="24"/>
          <w:szCs w:val="24"/>
        </w:rPr>
      </w:pPr>
    </w:p>
    <w:p w:rsidR="002F6028" w:rsidRDefault="002F6028" w:rsidP="002F6028">
      <w:pPr>
        <w:ind w:left="405"/>
        <w:jc w:val="both"/>
        <w:rPr>
          <w:i/>
          <w:sz w:val="24"/>
          <w:szCs w:val="24"/>
        </w:rPr>
      </w:pPr>
    </w:p>
    <w:p w:rsidR="002F6028" w:rsidRDefault="002F6028" w:rsidP="002F6028">
      <w:pPr>
        <w:ind w:left="405"/>
        <w:jc w:val="both"/>
        <w:rPr>
          <w:i/>
          <w:sz w:val="24"/>
          <w:szCs w:val="24"/>
        </w:rPr>
      </w:pPr>
    </w:p>
    <w:p w:rsidR="002F6028" w:rsidRDefault="002F6028" w:rsidP="002F6028">
      <w:pPr>
        <w:ind w:left="405"/>
        <w:jc w:val="both"/>
        <w:rPr>
          <w:i/>
          <w:sz w:val="24"/>
          <w:szCs w:val="24"/>
        </w:rPr>
      </w:pPr>
    </w:p>
    <w:p w:rsidR="002F6028" w:rsidRDefault="002F6028" w:rsidP="002F6028">
      <w:pPr>
        <w:ind w:left="405"/>
        <w:jc w:val="both"/>
        <w:rPr>
          <w:i/>
          <w:sz w:val="24"/>
          <w:szCs w:val="24"/>
        </w:rPr>
      </w:pPr>
    </w:p>
    <w:p w:rsidR="002F6028" w:rsidRDefault="002F6028" w:rsidP="002F6028">
      <w:pPr>
        <w:ind w:left="405"/>
        <w:jc w:val="both"/>
        <w:rPr>
          <w:i/>
          <w:sz w:val="24"/>
          <w:szCs w:val="24"/>
        </w:rPr>
      </w:pPr>
    </w:p>
    <w:p w:rsidR="002F6028" w:rsidRDefault="002F6028" w:rsidP="002F6028">
      <w:pPr>
        <w:ind w:left="405"/>
        <w:jc w:val="both"/>
        <w:rPr>
          <w:i/>
          <w:sz w:val="24"/>
          <w:szCs w:val="24"/>
        </w:rPr>
      </w:pPr>
    </w:p>
    <w:p w:rsidR="002F6028" w:rsidRDefault="002F6028" w:rsidP="002F6028">
      <w:pPr>
        <w:ind w:left="405"/>
        <w:jc w:val="both"/>
        <w:rPr>
          <w:i/>
          <w:sz w:val="24"/>
          <w:szCs w:val="24"/>
        </w:rPr>
      </w:pPr>
    </w:p>
    <w:p w:rsidR="002F6028" w:rsidRDefault="002F6028" w:rsidP="002F6028">
      <w:pPr>
        <w:ind w:left="405"/>
        <w:jc w:val="both"/>
        <w:rPr>
          <w:i/>
          <w:sz w:val="24"/>
          <w:szCs w:val="24"/>
        </w:rPr>
      </w:pPr>
    </w:p>
    <w:p w:rsidR="002F6028" w:rsidRDefault="002F6028" w:rsidP="002F6028">
      <w:pPr>
        <w:ind w:left="405"/>
        <w:jc w:val="both"/>
        <w:rPr>
          <w:i/>
          <w:sz w:val="24"/>
          <w:szCs w:val="24"/>
        </w:rPr>
      </w:pPr>
    </w:p>
    <w:p w:rsidR="002F6028" w:rsidRDefault="002F6028" w:rsidP="002F6028">
      <w:pPr>
        <w:ind w:left="405"/>
        <w:jc w:val="both"/>
        <w:rPr>
          <w:i/>
          <w:sz w:val="24"/>
          <w:szCs w:val="24"/>
        </w:rPr>
      </w:pPr>
    </w:p>
    <w:p w:rsidR="002F6028" w:rsidRDefault="002F6028" w:rsidP="002F6028">
      <w:pPr>
        <w:ind w:left="405"/>
        <w:jc w:val="both"/>
        <w:rPr>
          <w:i/>
          <w:sz w:val="24"/>
          <w:szCs w:val="24"/>
        </w:rPr>
      </w:pPr>
    </w:p>
    <w:p w:rsidR="002F6028" w:rsidRDefault="002F6028" w:rsidP="002F6028">
      <w:pPr>
        <w:ind w:left="405"/>
        <w:jc w:val="both"/>
        <w:rPr>
          <w:i/>
          <w:sz w:val="24"/>
          <w:szCs w:val="24"/>
        </w:rPr>
      </w:pPr>
    </w:p>
    <w:p w:rsidR="002F6028" w:rsidRPr="00014834" w:rsidRDefault="002F6028" w:rsidP="002F6028">
      <w:pPr>
        <w:widowControl/>
        <w:tabs>
          <w:tab w:val="left" w:pos="284"/>
          <w:tab w:val="left" w:pos="567"/>
        </w:tabs>
        <w:autoSpaceDE/>
        <w:autoSpaceDN/>
        <w:adjustRightInd/>
        <w:ind w:left="720"/>
        <w:jc w:val="center"/>
        <w:rPr>
          <w:b/>
          <w:i/>
          <w:sz w:val="24"/>
        </w:rPr>
      </w:pPr>
      <w:r w:rsidRPr="00014834">
        <w:rPr>
          <w:b/>
          <w:i/>
          <w:sz w:val="24"/>
        </w:rPr>
        <w:lastRenderedPageBreak/>
        <w:t>Програма навчальної дисципліни</w:t>
      </w:r>
    </w:p>
    <w:p w:rsidR="002F6028" w:rsidRPr="00014834" w:rsidRDefault="002F6028" w:rsidP="002F6028">
      <w:pPr>
        <w:tabs>
          <w:tab w:val="left" w:pos="284"/>
          <w:tab w:val="left" w:pos="567"/>
        </w:tabs>
        <w:ind w:left="720"/>
        <w:jc w:val="center"/>
        <w:rPr>
          <w:b/>
          <w:i/>
          <w:sz w:val="24"/>
        </w:rPr>
      </w:pPr>
    </w:p>
    <w:p w:rsidR="002F6028" w:rsidRPr="002F6028" w:rsidRDefault="002F6028" w:rsidP="002F6028">
      <w:pPr>
        <w:widowControl/>
        <w:autoSpaceDE/>
        <w:autoSpaceDN/>
        <w:adjustRightInd/>
        <w:spacing w:line="360" w:lineRule="auto"/>
        <w:ind w:firstLine="425"/>
        <w:contextualSpacing/>
        <w:jc w:val="both"/>
        <w:rPr>
          <w:rFonts w:ascii="Times New Roman" w:hAnsi="Times New Roman" w:cs="Times New Roman"/>
          <w:sz w:val="28"/>
          <w:szCs w:val="28"/>
          <w:lang w:eastAsia="ru-RU"/>
        </w:rPr>
      </w:pPr>
      <w:r w:rsidRPr="002F6028">
        <w:rPr>
          <w:rFonts w:ascii="Times New Roman" w:hAnsi="Times New Roman" w:cs="Times New Roman"/>
          <w:sz w:val="28"/>
          <w:szCs w:val="28"/>
          <w:lang w:eastAsia="ru-RU"/>
        </w:rPr>
        <w:t xml:space="preserve">Змістовий модуль 1. </w:t>
      </w:r>
    </w:p>
    <w:p w:rsidR="002F6028" w:rsidRDefault="002F6028" w:rsidP="002F6028">
      <w:pPr>
        <w:spacing w:line="360" w:lineRule="auto"/>
        <w:ind w:left="403"/>
        <w:jc w:val="both"/>
        <w:rPr>
          <w:rFonts w:ascii="Times New Roman" w:hAnsi="Times New Roman" w:cs="Times New Roman"/>
          <w:sz w:val="28"/>
          <w:szCs w:val="28"/>
          <w:lang w:eastAsia="ru-RU"/>
        </w:rPr>
      </w:pPr>
      <w:r w:rsidRPr="002F6028">
        <w:rPr>
          <w:rFonts w:ascii="Times New Roman" w:hAnsi="Times New Roman" w:cs="Times New Roman"/>
          <w:sz w:val="28"/>
          <w:szCs w:val="28"/>
          <w:lang w:eastAsia="ru-RU"/>
        </w:rPr>
        <w:t xml:space="preserve">Тема 1: </w:t>
      </w:r>
      <w:r w:rsidRPr="002F6028">
        <w:rPr>
          <w:rFonts w:ascii="Times New Roman" w:hAnsi="Times New Roman" w:cs="Times New Roman"/>
          <w:b/>
          <w:sz w:val="28"/>
          <w:szCs w:val="28"/>
          <w:lang w:eastAsia="ru-RU"/>
        </w:rPr>
        <w:t>Спеціальний курс “Суспільно-політичні процеси в Галичині воєнно-революційної доби 1914-1919 рр.: джерела та історіографія”: загальні положення, мета і завдання</w:t>
      </w:r>
    </w:p>
    <w:p w:rsidR="002F6028" w:rsidRDefault="002F6028" w:rsidP="002F6028">
      <w:pPr>
        <w:spacing w:line="360" w:lineRule="auto"/>
        <w:ind w:left="403" w:firstLine="303"/>
        <w:jc w:val="both"/>
        <w:rPr>
          <w:rFonts w:ascii="Times New Roman" w:hAnsi="Times New Roman" w:cs="Times New Roman"/>
          <w:sz w:val="28"/>
          <w:szCs w:val="28"/>
          <w:lang w:eastAsia="ru-RU"/>
        </w:rPr>
      </w:pPr>
      <w:r>
        <w:rPr>
          <w:rFonts w:ascii="Times New Roman" w:hAnsi="Times New Roman" w:cs="Times New Roman"/>
          <w:sz w:val="28"/>
          <w:szCs w:val="28"/>
          <w:lang w:eastAsia="ru-RU"/>
        </w:rPr>
        <w:t>Основна мета і завдання курсу, навчальної дисципліни, основні архівні, бібліотечні установи, в яких знаходиться джерельний матеріал до вивчення теми.</w:t>
      </w:r>
    </w:p>
    <w:p w:rsidR="00204A10" w:rsidRDefault="00204A10" w:rsidP="002F6028">
      <w:pPr>
        <w:spacing w:line="360" w:lineRule="auto"/>
        <w:ind w:left="403" w:firstLine="303"/>
        <w:jc w:val="both"/>
        <w:rPr>
          <w:rFonts w:ascii="Times New Roman" w:hAnsi="Times New Roman" w:cs="Times New Roman"/>
          <w:sz w:val="28"/>
          <w:szCs w:val="28"/>
          <w:lang w:eastAsia="ru-RU"/>
        </w:rPr>
      </w:pPr>
    </w:p>
    <w:p w:rsidR="002F6028" w:rsidRDefault="002F6028" w:rsidP="002F6028">
      <w:pPr>
        <w:pStyle w:val="11"/>
        <w:spacing w:line="360" w:lineRule="auto"/>
        <w:ind w:firstLine="454"/>
        <w:jc w:val="both"/>
        <w:rPr>
          <w:b w:val="0"/>
          <w:sz w:val="28"/>
          <w:szCs w:val="28"/>
        </w:rPr>
      </w:pPr>
      <w:r w:rsidRPr="00100F33">
        <w:rPr>
          <w:b w:val="0"/>
          <w:sz w:val="28"/>
          <w:szCs w:val="28"/>
        </w:rPr>
        <w:t xml:space="preserve">Тема 2. </w:t>
      </w:r>
      <w:r w:rsidRPr="002F6028">
        <w:rPr>
          <w:sz w:val="28"/>
          <w:szCs w:val="28"/>
        </w:rPr>
        <w:t>Методологічні засади й базові визначення історіографії Української революції.</w:t>
      </w:r>
    </w:p>
    <w:p w:rsidR="002F6028" w:rsidRDefault="002F6028" w:rsidP="002F6028">
      <w:pPr>
        <w:spacing w:line="360" w:lineRule="auto"/>
        <w:ind w:firstLine="303"/>
        <w:jc w:val="both"/>
        <w:rPr>
          <w:rFonts w:ascii="Times New Roman" w:hAnsi="Times New Roman" w:cs="Times New Roman"/>
          <w:sz w:val="28"/>
          <w:szCs w:val="28"/>
        </w:rPr>
      </w:pPr>
      <w:r w:rsidRPr="002F6028">
        <w:rPr>
          <w:rFonts w:ascii="Times New Roman" w:hAnsi="Times New Roman" w:cs="Times New Roman"/>
          <w:sz w:val="28"/>
          <w:szCs w:val="28"/>
        </w:rPr>
        <w:t xml:space="preserve">Визначення основних методів історіографічного і джерелознавчого дослідження явищ і процесів Української революції 1914-1923 рр. з метою </w:t>
      </w:r>
      <w:proofErr w:type="spellStart"/>
      <w:r w:rsidRPr="002F6028">
        <w:rPr>
          <w:rFonts w:ascii="Times New Roman" w:hAnsi="Times New Roman" w:cs="Times New Roman"/>
          <w:sz w:val="28"/>
          <w:szCs w:val="28"/>
        </w:rPr>
        <w:t>деконструкції</w:t>
      </w:r>
      <w:proofErr w:type="spellEnd"/>
      <w:r w:rsidRPr="002F6028">
        <w:rPr>
          <w:rFonts w:ascii="Times New Roman" w:hAnsi="Times New Roman" w:cs="Times New Roman"/>
          <w:sz w:val="28"/>
          <w:szCs w:val="28"/>
        </w:rPr>
        <w:t xml:space="preserve"> існуючих парадигм і формування нового історичного </w:t>
      </w:r>
      <w:proofErr w:type="spellStart"/>
      <w:r w:rsidRPr="002F6028">
        <w:rPr>
          <w:rFonts w:ascii="Times New Roman" w:hAnsi="Times New Roman" w:cs="Times New Roman"/>
          <w:sz w:val="28"/>
          <w:szCs w:val="28"/>
        </w:rPr>
        <w:t>наративу</w:t>
      </w:r>
      <w:proofErr w:type="spellEnd"/>
      <w:r w:rsidRPr="002F6028">
        <w:rPr>
          <w:rFonts w:ascii="Times New Roman" w:hAnsi="Times New Roman" w:cs="Times New Roman"/>
          <w:sz w:val="28"/>
          <w:szCs w:val="28"/>
        </w:rPr>
        <w:t>.</w:t>
      </w:r>
    </w:p>
    <w:p w:rsidR="002F6028" w:rsidRPr="002F6028" w:rsidRDefault="002F6028" w:rsidP="002F6028">
      <w:pPr>
        <w:pStyle w:val="a3"/>
        <w:ind w:left="0" w:firstLine="303"/>
        <w:jc w:val="both"/>
        <w:rPr>
          <w:color w:val="000000"/>
          <w:szCs w:val="28"/>
        </w:rPr>
      </w:pPr>
      <w:r w:rsidRPr="002F6028">
        <w:rPr>
          <w:color w:val="000000"/>
          <w:szCs w:val="28"/>
        </w:rPr>
        <w:t xml:space="preserve">Особливості застосування зовнішньої та внутрішньої критики джерел в контексті теми дисертаційного дослідження на здобуття наукового ступеня доктора філософії. Творче застосування усталених закономірностей і принципів (правил) виявлення, систематизації та  дослідження джерел, а саме – історизму, об’єктивності, всебічності і цілісності, комплексного і системного підходу до джерел. Виокремлення найбільш важливих фактів, необхідних  для системного дослідження обраної проблеми в процесі  критичного аналізу змісту джерел. Застосування </w:t>
      </w:r>
      <w:proofErr w:type="spellStart"/>
      <w:r w:rsidRPr="002F6028">
        <w:rPr>
          <w:color w:val="000000"/>
          <w:szCs w:val="28"/>
        </w:rPr>
        <w:t>просопографічного</w:t>
      </w:r>
      <w:proofErr w:type="spellEnd"/>
      <w:r w:rsidRPr="002F6028">
        <w:rPr>
          <w:color w:val="000000"/>
          <w:szCs w:val="28"/>
        </w:rPr>
        <w:t xml:space="preserve"> методу, структурного, квантитативного та контент-аналізу в контексті того чи іншого історичного наукового дослідження.</w:t>
      </w:r>
    </w:p>
    <w:p w:rsidR="002F6028" w:rsidRDefault="002F6028" w:rsidP="002F6028">
      <w:pPr>
        <w:spacing w:line="360" w:lineRule="auto"/>
        <w:ind w:firstLine="303"/>
        <w:jc w:val="both"/>
        <w:rPr>
          <w:rFonts w:ascii="Times New Roman" w:hAnsi="Times New Roman" w:cs="Times New Roman"/>
          <w:sz w:val="28"/>
          <w:szCs w:val="28"/>
        </w:rPr>
      </w:pPr>
    </w:p>
    <w:p w:rsidR="002F6028" w:rsidRDefault="002F6028" w:rsidP="002F6028">
      <w:pPr>
        <w:widowControl/>
        <w:autoSpaceDE/>
        <w:autoSpaceDN/>
        <w:adjustRightInd/>
        <w:spacing w:after="120" w:line="360" w:lineRule="auto"/>
        <w:ind w:firstLine="454"/>
        <w:jc w:val="both"/>
        <w:rPr>
          <w:rFonts w:ascii="Times New Roman" w:hAnsi="Times New Roman" w:cs="Times New Roman"/>
          <w:b/>
          <w:spacing w:val="-6"/>
          <w:sz w:val="28"/>
          <w:szCs w:val="28"/>
          <w:lang w:eastAsia="ru-RU"/>
        </w:rPr>
      </w:pPr>
      <w:r w:rsidRPr="002F6028">
        <w:rPr>
          <w:rFonts w:ascii="Times New Roman" w:hAnsi="Times New Roman" w:cs="Times New Roman"/>
          <w:sz w:val="28"/>
          <w:szCs w:val="28"/>
          <w:lang w:eastAsia="ru-RU"/>
        </w:rPr>
        <w:t>Тема 3.</w:t>
      </w:r>
      <w:r w:rsidRPr="002F6028">
        <w:rPr>
          <w:rFonts w:ascii="Times New Roman" w:hAnsi="Times New Roman" w:cs="Times New Roman"/>
          <w:sz w:val="24"/>
          <w:szCs w:val="24"/>
          <w:lang w:eastAsia="ru-RU"/>
        </w:rPr>
        <w:t xml:space="preserve"> </w:t>
      </w:r>
      <w:r w:rsidRPr="002F6028">
        <w:rPr>
          <w:rFonts w:ascii="Times New Roman" w:hAnsi="Times New Roman" w:cs="Times New Roman"/>
          <w:b/>
          <w:spacing w:val="-6"/>
          <w:sz w:val="28"/>
          <w:szCs w:val="28"/>
          <w:lang w:eastAsia="ru-RU"/>
        </w:rPr>
        <w:t>Загальна класифікація та основні характеристики української історіографії суспільно–політичних процесів у Галичини воєнно–революційної доби, джерел до їх вивчення</w:t>
      </w:r>
      <w:r w:rsidR="00204A10">
        <w:rPr>
          <w:rFonts w:ascii="Times New Roman" w:hAnsi="Times New Roman" w:cs="Times New Roman"/>
          <w:b/>
          <w:spacing w:val="-6"/>
          <w:sz w:val="28"/>
          <w:szCs w:val="28"/>
          <w:lang w:eastAsia="ru-RU"/>
        </w:rPr>
        <w:t>.</w:t>
      </w:r>
    </w:p>
    <w:p w:rsidR="00204A10" w:rsidRDefault="00204A10" w:rsidP="002F6028">
      <w:pPr>
        <w:widowControl/>
        <w:autoSpaceDE/>
        <w:autoSpaceDN/>
        <w:adjustRightInd/>
        <w:spacing w:after="120" w:line="360" w:lineRule="auto"/>
        <w:ind w:firstLine="454"/>
        <w:jc w:val="both"/>
        <w:rPr>
          <w:rFonts w:ascii="Times New Roman" w:hAnsi="Times New Roman" w:cs="Times New Roman"/>
          <w:spacing w:val="-6"/>
          <w:sz w:val="28"/>
          <w:szCs w:val="28"/>
          <w:lang w:eastAsia="ru-RU"/>
        </w:rPr>
      </w:pPr>
      <w:r w:rsidRPr="00204A10">
        <w:rPr>
          <w:rFonts w:ascii="Times New Roman" w:hAnsi="Times New Roman" w:cs="Times New Roman"/>
          <w:spacing w:val="-6"/>
          <w:sz w:val="28"/>
          <w:szCs w:val="28"/>
          <w:lang w:eastAsia="ru-RU"/>
        </w:rPr>
        <w:t>Основні типи і види класифікації історичних та історіографічних джерел</w:t>
      </w:r>
      <w:r>
        <w:rPr>
          <w:rFonts w:ascii="Times New Roman" w:hAnsi="Times New Roman" w:cs="Times New Roman"/>
          <w:spacing w:val="-6"/>
          <w:sz w:val="28"/>
          <w:szCs w:val="28"/>
          <w:lang w:eastAsia="ru-RU"/>
        </w:rPr>
        <w:t xml:space="preserve">, їх </w:t>
      </w:r>
      <w:proofErr w:type="spellStart"/>
      <w:r>
        <w:rPr>
          <w:rFonts w:ascii="Times New Roman" w:hAnsi="Times New Roman" w:cs="Times New Roman"/>
          <w:spacing w:val="-6"/>
          <w:sz w:val="28"/>
          <w:szCs w:val="28"/>
          <w:lang w:eastAsia="ru-RU"/>
        </w:rPr>
        <w:t>сисстематизація</w:t>
      </w:r>
      <w:proofErr w:type="spellEnd"/>
      <w:r>
        <w:rPr>
          <w:rFonts w:ascii="Times New Roman" w:hAnsi="Times New Roman" w:cs="Times New Roman"/>
          <w:spacing w:val="-6"/>
          <w:sz w:val="28"/>
          <w:szCs w:val="28"/>
          <w:lang w:eastAsia="ru-RU"/>
        </w:rPr>
        <w:t xml:space="preserve"> та узагальнення. Мета і завдання класифікації, її “умовний” характер. Спільні і відмінні риси класифікації історичних та історіографічних джерел. Поняття “репрезентативності” джерел в дисертаційному дослідженні.</w:t>
      </w:r>
    </w:p>
    <w:p w:rsidR="00204A10" w:rsidRDefault="00204A10" w:rsidP="00204A10">
      <w:pPr>
        <w:widowControl/>
        <w:autoSpaceDE/>
        <w:autoSpaceDN/>
        <w:adjustRightInd/>
        <w:spacing w:after="120" w:line="360" w:lineRule="auto"/>
        <w:ind w:firstLine="454"/>
        <w:jc w:val="center"/>
        <w:rPr>
          <w:rFonts w:ascii="Times New Roman" w:hAnsi="Times New Roman" w:cs="Times New Roman"/>
          <w:spacing w:val="-6"/>
          <w:sz w:val="28"/>
          <w:szCs w:val="28"/>
          <w:lang w:eastAsia="ru-RU"/>
        </w:rPr>
      </w:pPr>
      <w:r>
        <w:rPr>
          <w:rFonts w:ascii="Times New Roman" w:hAnsi="Times New Roman" w:cs="Times New Roman"/>
          <w:spacing w:val="-6"/>
          <w:sz w:val="28"/>
          <w:szCs w:val="28"/>
          <w:lang w:eastAsia="ru-RU"/>
        </w:rPr>
        <w:lastRenderedPageBreak/>
        <w:t>Семінарське заняття №1.</w:t>
      </w:r>
    </w:p>
    <w:p w:rsidR="00204A10" w:rsidRPr="00204A10" w:rsidRDefault="00E87743" w:rsidP="00204A10">
      <w:pPr>
        <w:spacing w:line="360" w:lineRule="auto"/>
        <w:ind w:firstLine="454"/>
        <w:contextualSpacing/>
        <w:jc w:val="both"/>
        <w:rPr>
          <w:rFonts w:ascii="Times New Roman" w:hAnsi="Times New Roman" w:cs="Times New Roman"/>
          <w:sz w:val="28"/>
          <w:szCs w:val="28"/>
        </w:rPr>
      </w:pPr>
      <w:r>
        <w:rPr>
          <w:rFonts w:ascii="Times New Roman" w:hAnsi="Times New Roman" w:cs="Times New Roman"/>
          <w:sz w:val="28"/>
          <w:szCs w:val="28"/>
        </w:rPr>
        <w:t xml:space="preserve">Тема 1. </w:t>
      </w:r>
      <w:r w:rsidR="00204A10" w:rsidRPr="00204A10">
        <w:rPr>
          <w:rFonts w:ascii="Times New Roman" w:hAnsi="Times New Roman" w:cs="Times New Roman"/>
          <w:sz w:val="28"/>
          <w:szCs w:val="28"/>
        </w:rPr>
        <w:t>Український соборно-державницький рух на першому етапі Української революції 1914-1923 рр.</w:t>
      </w:r>
    </w:p>
    <w:p w:rsidR="00204A10" w:rsidRPr="00204A10" w:rsidRDefault="00204A10" w:rsidP="00204A10">
      <w:pPr>
        <w:spacing w:line="360" w:lineRule="auto"/>
        <w:ind w:firstLine="454"/>
        <w:contextualSpacing/>
        <w:jc w:val="both"/>
        <w:rPr>
          <w:rFonts w:ascii="Times New Roman" w:hAnsi="Times New Roman" w:cs="Times New Roman"/>
          <w:sz w:val="28"/>
          <w:szCs w:val="28"/>
        </w:rPr>
      </w:pPr>
      <w:r w:rsidRPr="00204A10">
        <w:rPr>
          <w:rFonts w:ascii="Times New Roman" w:hAnsi="Times New Roman" w:cs="Times New Roman"/>
          <w:sz w:val="28"/>
          <w:szCs w:val="28"/>
        </w:rPr>
        <w:t>План:</w:t>
      </w:r>
    </w:p>
    <w:p w:rsidR="00204A10" w:rsidRPr="00204A10" w:rsidRDefault="00204A10" w:rsidP="00204A10">
      <w:pPr>
        <w:spacing w:line="360" w:lineRule="auto"/>
        <w:contextualSpacing/>
        <w:jc w:val="both"/>
        <w:rPr>
          <w:rFonts w:ascii="Times New Roman" w:hAnsi="Times New Roman" w:cs="Times New Roman"/>
          <w:sz w:val="28"/>
          <w:szCs w:val="28"/>
        </w:rPr>
      </w:pPr>
      <w:r w:rsidRPr="00204A10">
        <w:rPr>
          <w:rFonts w:ascii="Times New Roman" w:hAnsi="Times New Roman" w:cs="Times New Roman"/>
          <w:sz w:val="28"/>
          <w:szCs w:val="28"/>
        </w:rPr>
        <w:t>1. Українські політичні чинники на передодні Великої війни: історіографія.</w:t>
      </w:r>
    </w:p>
    <w:p w:rsidR="00204A10" w:rsidRPr="00204A10" w:rsidRDefault="00204A10" w:rsidP="00204A10">
      <w:pPr>
        <w:spacing w:line="360" w:lineRule="auto"/>
        <w:contextualSpacing/>
        <w:jc w:val="both"/>
        <w:rPr>
          <w:rFonts w:ascii="Times New Roman" w:hAnsi="Times New Roman" w:cs="Times New Roman"/>
          <w:sz w:val="28"/>
          <w:szCs w:val="28"/>
        </w:rPr>
      </w:pPr>
      <w:r w:rsidRPr="00204A10">
        <w:rPr>
          <w:rFonts w:ascii="Times New Roman" w:hAnsi="Times New Roman" w:cs="Times New Roman"/>
          <w:sz w:val="28"/>
          <w:szCs w:val="28"/>
        </w:rPr>
        <w:t>2. Діяльність українських політичних об’єднань під час Першої світової війни: джерела та історіографія.</w:t>
      </w:r>
    </w:p>
    <w:p w:rsidR="00204A10" w:rsidRDefault="00204A10" w:rsidP="00204A10">
      <w:pPr>
        <w:spacing w:line="360" w:lineRule="auto"/>
        <w:contextualSpacing/>
        <w:jc w:val="both"/>
        <w:rPr>
          <w:rFonts w:ascii="Times New Roman" w:hAnsi="Times New Roman" w:cs="Times New Roman"/>
          <w:sz w:val="28"/>
          <w:szCs w:val="28"/>
        </w:rPr>
      </w:pPr>
      <w:r w:rsidRPr="00204A10">
        <w:rPr>
          <w:rFonts w:ascii="Times New Roman" w:hAnsi="Times New Roman" w:cs="Times New Roman"/>
          <w:sz w:val="28"/>
          <w:szCs w:val="28"/>
        </w:rPr>
        <w:t>3. Зарубіжна історіографія про суспільно-політичні процеси в Галичині1914-1918 рр.</w:t>
      </w:r>
    </w:p>
    <w:p w:rsidR="00204A10" w:rsidRDefault="00204A10" w:rsidP="00204A10">
      <w:pPr>
        <w:spacing w:line="360" w:lineRule="auto"/>
        <w:contextualSpacing/>
        <w:jc w:val="both"/>
        <w:rPr>
          <w:rFonts w:ascii="Times New Roman" w:hAnsi="Times New Roman" w:cs="Times New Roman"/>
          <w:sz w:val="28"/>
          <w:szCs w:val="28"/>
        </w:rPr>
      </w:pPr>
    </w:p>
    <w:p w:rsidR="00204A10" w:rsidRDefault="00204A10" w:rsidP="00204A10">
      <w:pPr>
        <w:spacing w:line="360" w:lineRule="auto"/>
        <w:contextualSpacing/>
        <w:jc w:val="center"/>
        <w:rPr>
          <w:rFonts w:ascii="Times New Roman" w:hAnsi="Times New Roman" w:cs="Times New Roman"/>
          <w:b/>
          <w:sz w:val="28"/>
          <w:szCs w:val="28"/>
        </w:rPr>
      </w:pPr>
      <w:r w:rsidRPr="00204A10">
        <w:rPr>
          <w:rFonts w:ascii="Times New Roman" w:hAnsi="Times New Roman" w:cs="Times New Roman"/>
          <w:b/>
          <w:sz w:val="28"/>
          <w:szCs w:val="28"/>
        </w:rPr>
        <w:t>Теми рефератів</w:t>
      </w:r>
    </w:p>
    <w:p w:rsidR="00204A10" w:rsidRDefault="00204A10" w:rsidP="00E87743">
      <w:pPr>
        <w:pStyle w:val="a5"/>
        <w:numPr>
          <w:ilvl w:val="0"/>
          <w:numId w:val="1"/>
        </w:numPr>
        <w:spacing w:line="360" w:lineRule="auto"/>
        <w:ind w:left="142" w:firstLine="0"/>
        <w:jc w:val="both"/>
        <w:rPr>
          <w:rFonts w:ascii="Times New Roman" w:hAnsi="Times New Roman" w:cs="Times New Roman"/>
          <w:sz w:val="28"/>
          <w:szCs w:val="28"/>
        </w:rPr>
      </w:pPr>
      <w:r w:rsidRPr="00204A10">
        <w:rPr>
          <w:rFonts w:ascii="Times New Roman" w:hAnsi="Times New Roman" w:cs="Times New Roman"/>
          <w:sz w:val="28"/>
          <w:szCs w:val="28"/>
        </w:rPr>
        <w:t xml:space="preserve">Джерела до вивчення діяльності </w:t>
      </w:r>
      <w:r>
        <w:rPr>
          <w:rFonts w:ascii="Times New Roman" w:hAnsi="Times New Roman" w:cs="Times New Roman"/>
          <w:sz w:val="28"/>
          <w:szCs w:val="28"/>
        </w:rPr>
        <w:t>Української Парламентарної Репрезентації.</w:t>
      </w:r>
    </w:p>
    <w:p w:rsidR="00204A10" w:rsidRDefault="00204A10" w:rsidP="00204A10">
      <w:pPr>
        <w:pStyle w:val="a5"/>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Програми українських політичних партій Східної Галичини: джерелознавчий аналіз.</w:t>
      </w:r>
    </w:p>
    <w:p w:rsidR="00204A10" w:rsidRDefault="00204A10" w:rsidP="00204A10">
      <w:pPr>
        <w:pStyle w:val="a5"/>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Діяльність СВУ, ГУР, ЗУР: історіографічний аналіз.</w:t>
      </w:r>
    </w:p>
    <w:p w:rsidR="00D0590D" w:rsidRPr="00E87743" w:rsidRDefault="00E87743" w:rsidP="00E87743">
      <w:pPr>
        <w:pStyle w:val="a5"/>
        <w:numPr>
          <w:ilvl w:val="0"/>
          <w:numId w:val="1"/>
        </w:numPr>
        <w:spacing w:line="360" w:lineRule="auto"/>
        <w:jc w:val="both"/>
      </w:pPr>
      <w:r>
        <w:rPr>
          <w:rFonts w:ascii="Times New Roman" w:hAnsi="Times New Roman" w:cs="Times New Roman"/>
          <w:sz w:val="28"/>
          <w:szCs w:val="28"/>
        </w:rPr>
        <w:t xml:space="preserve">Перший етап Української революції 1914-1923 рр. в польській та північно-американській (США, Канада) </w:t>
      </w:r>
      <w:proofErr w:type="spellStart"/>
      <w:r>
        <w:rPr>
          <w:rFonts w:ascii="Times New Roman" w:hAnsi="Times New Roman" w:cs="Times New Roman"/>
          <w:sz w:val="28"/>
          <w:szCs w:val="28"/>
        </w:rPr>
        <w:t>історіографіях</w:t>
      </w:r>
      <w:proofErr w:type="spellEnd"/>
      <w:r>
        <w:rPr>
          <w:rFonts w:ascii="Times New Roman" w:hAnsi="Times New Roman" w:cs="Times New Roman"/>
          <w:sz w:val="28"/>
          <w:szCs w:val="28"/>
        </w:rPr>
        <w:t>.</w:t>
      </w:r>
    </w:p>
    <w:p w:rsidR="00E87743" w:rsidRPr="00E87743" w:rsidRDefault="00E87743" w:rsidP="00E87743">
      <w:pPr>
        <w:pStyle w:val="a5"/>
        <w:spacing w:line="360" w:lineRule="auto"/>
        <w:ind w:left="502"/>
        <w:jc w:val="both"/>
      </w:pPr>
    </w:p>
    <w:p w:rsidR="00E87743" w:rsidRDefault="00E87743" w:rsidP="00E87743">
      <w:pPr>
        <w:spacing w:line="360" w:lineRule="auto"/>
        <w:ind w:firstLine="502"/>
        <w:jc w:val="both"/>
        <w:rPr>
          <w:rFonts w:ascii="Times New Roman" w:hAnsi="Times New Roman" w:cs="Times New Roman"/>
          <w:sz w:val="28"/>
          <w:szCs w:val="28"/>
        </w:rPr>
      </w:pPr>
      <w:r>
        <w:rPr>
          <w:rFonts w:ascii="Times New Roman" w:hAnsi="Times New Roman" w:cs="Times New Roman"/>
          <w:sz w:val="28"/>
          <w:szCs w:val="28"/>
        </w:rPr>
        <w:t xml:space="preserve">При підготовці семінарського заняття використайте базові знання, отримані під лекційного заняття про інформаційний потенціал опублікованих збірників документів та </w:t>
      </w:r>
      <w:r w:rsidRPr="00E40298">
        <w:rPr>
          <w:rFonts w:ascii="Times New Roman" w:hAnsi="Times New Roman" w:cs="Times New Roman"/>
          <w:color w:val="000000"/>
          <w:sz w:val="28"/>
          <w:szCs w:val="28"/>
        </w:rPr>
        <w:t>архівні, бібліотечні та музейні установи України як джерельну базу історичних наукових досліджень</w:t>
      </w:r>
      <w:r>
        <w:rPr>
          <w:rFonts w:ascii="Times New Roman" w:hAnsi="Times New Roman" w:cs="Times New Roman"/>
          <w:color w:val="000000"/>
          <w:sz w:val="28"/>
          <w:szCs w:val="28"/>
        </w:rPr>
        <w:t xml:space="preserve">. </w:t>
      </w:r>
      <w:r>
        <w:rPr>
          <w:rFonts w:ascii="Times New Roman" w:hAnsi="Times New Roman" w:cs="Times New Roman"/>
          <w:sz w:val="28"/>
          <w:szCs w:val="28"/>
        </w:rPr>
        <w:t>Підготуйте наукове повідомлення про шляхи актуалізації документів офіційного характеру або джерел особового походження мого наукового дослідження</w:t>
      </w:r>
    </w:p>
    <w:p w:rsidR="00E87743" w:rsidRDefault="00E87743" w:rsidP="00E87743">
      <w:pPr>
        <w:spacing w:line="360" w:lineRule="auto"/>
        <w:ind w:firstLine="502"/>
        <w:jc w:val="both"/>
        <w:rPr>
          <w:rFonts w:ascii="Times New Roman" w:hAnsi="Times New Roman" w:cs="Times New Roman"/>
          <w:sz w:val="28"/>
          <w:szCs w:val="28"/>
        </w:rPr>
      </w:pPr>
    </w:p>
    <w:p w:rsidR="00E87743" w:rsidRDefault="00E87743" w:rsidP="00E87743">
      <w:pPr>
        <w:spacing w:line="360" w:lineRule="auto"/>
        <w:ind w:firstLine="502"/>
        <w:jc w:val="center"/>
        <w:rPr>
          <w:rFonts w:ascii="Times New Roman" w:hAnsi="Times New Roman" w:cs="Times New Roman"/>
          <w:sz w:val="28"/>
          <w:szCs w:val="28"/>
        </w:rPr>
      </w:pPr>
      <w:r>
        <w:rPr>
          <w:rFonts w:ascii="Times New Roman" w:hAnsi="Times New Roman" w:cs="Times New Roman"/>
          <w:sz w:val="28"/>
          <w:szCs w:val="28"/>
        </w:rPr>
        <w:t>Семінарське заняття №2.</w:t>
      </w:r>
    </w:p>
    <w:p w:rsidR="00E87743" w:rsidRPr="00E87743" w:rsidRDefault="00E87743" w:rsidP="00E87743">
      <w:pPr>
        <w:spacing w:line="360" w:lineRule="auto"/>
        <w:contextualSpacing/>
        <w:jc w:val="both"/>
        <w:rPr>
          <w:rFonts w:ascii="Times New Roman" w:hAnsi="Times New Roman" w:cs="Times New Roman"/>
          <w:sz w:val="28"/>
          <w:szCs w:val="28"/>
        </w:rPr>
      </w:pPr>
      <w:r w:rsidRPr="00E87743">
        <w:rPr>
          <w:rFonts w:ascii="Times New Roman" w:hAnsi="Times New Roman" w:cs="Times New Roman"/>
          <w:sz w:val="28"/>
          <w:szCs w:val="28"/>
        </w:rPr>
        <w:t>Тема 2. “Листопадовий зрив”1918 р.: джерела та історіографія.</w:t>
      </w:r>
    </w:p>
    <w:p w:rsidR="00E87743" w:rsidRPr="00E87743" w:rsidRDefault="00E87743" w:rsidP="00E87743">
      <w:pPr>
        <w:spacing w:line="360" w:lineRule="auto"/>
        <w:contextualSpacing/>
        <w:jc w:val="both"/>
        <w:rPr>
          <w:rFonts w:ascii="Times New Roman" w:hAnsi="Times New Roman" w:cs="Times New Roman"/>
          <w:sz w:val="28"/>
          <w:szCs w:val="28"/>
        </w:rPr>
      </w:pPr>
      <w:r w:rsidRPr="00E87743">
        <w:rPr>
          <w:rFonts w:ascii="Times New Roman" w:hAnsi="Times New Roman" w:cs="Times New Roman"/>
          <w:sz w:val="28"/>
          <w:szCs w:val="28"/>
        </w:rPr>
        <w:t xml:space="preserve"> План:</w:t>
      </w:r>
    </w:p>
    <w:p w:rsidR="00E87743" w:rsidRPr="00E87743" w:rsidRDefault="00E87743" w:rsidP="00E87743">
      <w:pPr>
        <w:spacing w:line="360" w:lineRule="auto"/>
        <w:contextualSpacing/>
        <w:jc w:val="both"/>
        <w:rPr>
          <w:rFonts w:ascii="Times New Roman" w:hAnsi="Times New Roman" w:cs="Times New Roman"/>
          <w:sz w:val="28"/>
          <w:szCs w:val="28"/>
        </w:rPr>
      </w:pPr>
      <w:r w:rsidRPr="00E87743">
        <w:rPr>
          <w:rFonts w:ascii="Times New Roman" w:hAnsi="Times New Roman" w:cs="Times New Roman"/>
          <w:sz w:val="28"/>
          <w:szCs w:val="28"/>
        </w:rPr>
        <w:t xml:space="preserve">1. Мемуари учасників і свідків подій як історичні й </w:t>
      </w:r>
      <w:proofErr w:type="spellStart"/>
      <w:r w:rsidRPr="00E87743">
        <w:rPr>
          <w:rFonts w:ascii="Times New Roman" w:hAnsi="Times New Roman" w:cs="Times New Roman"/>
          <w:sz w:val="28"/>
          <w:szCs w:val="28"/>
        </w:rPr>
        <w:t>історіграфічне</w:t>
      </w:r>
      <w:proofErr w:type="spellEnd"/>
      <w:r w:rsidRPr="00E87743">
        <w:rPr>
          <w:rFonts w:ascii="Times New Roman" w:hAnsi="Times New Roman" w:cs="Times New Roman"/>
          <w:sz w:val="28"/>
          <w:szCs w:val="28"/>
        </w:rPr>
        <w:t xml:space="preserve"> джерело.</w:t>
      </w:r>
    </w:p>
    <w:p w:rsidR="00E87743" w:rsidRPr="00E87743" w:rsidRDefault="00E87743" w:rsidP="00E87743">
      <w:pPr>
        <w:spacing w:line="360" w:lineRule="auto"/>
        <w:contextualSpacing/>
        <w:jc w:val="both"/>
        <w:rPr>
          <w:rFonts w:ascii="Times New Roman" w:hAnsi="Times New Roman" w:cs="Times New Roman"/>
          <w:sz w:val="28"/>
          <w:szCs w:val="28"/>
        </w:rPr>
      </w:pPr>
      <w:r w:rsidRPr="00E87743">
        <w:rPr>
          <w:rFonts w:ascii="Times New Roman" w:hAnsi="Times New Roman" w:cs="Times New Roman"/>
          <w:sz w:val="28"/>
          <w:szCs w:val="28"/>
        </w:rPr>
        <w:t xml:space="preserve">2. Архівні джерела(опубліковані й неоприлюднені): проблема евристики й </w:t>
      </w:r>
      <w:r w:rsidRPr="00E87743">
        <w:rPr>
          <w:rFonts w:ascii="Times New Roman" w:hAnsi="Times New Roman" w:cs="Times New Roman"/>
          <w:sz w:val="28"/>
          <w:szCs w:val="28"/>
        </w:rPr>
        <w:lastRenderedPageBreak/>
        <w:t>використання.</w:t>
      </w:r>
    </w:p>
    <w:p w:rsidR="00E87743" w:rsidRPr="00E87743" w:rsidRDefault="00E87743" w:rsidP="00E87743">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3. Матеріали преси як істо</w:t>
      </w:r>
      <w:r w:rsidRPr="00E87743">
        <w:rPr>
          <w:rFonts w:ascii="Times New Roman" w:hAnsi="Times New Roman" w:cs="Times New Roman"/>
          <w:sz w:val="28"/>
          <w:szCs w:val="28"/>
        </w:rPr>
        <w:t>ричне й історіографічне джерело.</w:t>
      </w:r>
    </w:p>
    <w:p w:rsidR="00E87743" w:rsidRDefault="00E87743" w:rsidP="00E87743">
      <w:pPr>
        <w:spacing w:line="360" w:lineRule="auto"/>
        <w:ind w:firstLine="502"/>
        <w:jc w:val="both"/>
      </w:pPr>
    </w:p>
    <w:p w:rsidR="00E87743" w:rsidRDefault="00E87743" w:rsidP="00E87743">
      <w:pPr>
        <w:spacing w:line="360" w:lineRule="auto"/>
        <w:ind w:firstLine="502"/>
        <w:jc w:val="center"/>
        <w:rPr>
          <w:rFonts w:ascii="Times New Roman" w:hAnsi="Times New Roman" w:cs="Times New Roman"/>
          <w:b/>
          <w:sz w:val="28"/>
          <w:szCs w:val="28"/>
        </w:rPr>
      </w:pPr>
      <w:r w:rsidRPr="00E87743">
        <w:rPr>
          <w:rFonts w:ascii="Times New Roman" w:hAnsi="Times New Roman" w:cs="Times New Roman"/>
          <w:b/>
          <w:sz w:val="28"/>
          <w:szCs w:val="28"/>
        </w:rPr>
        <w:t>Теми рефератів</w:t>
      </w:r>
    </w:p>
    <w:p w:rsidR="00E87743" w:rsidRDefault="00E87743" w:rsidP="00E87743">
      <w:pPr>
        <w:pStyle w:val="a5"/>
        <w:numPr>
          <w:ilvl w:val="0"/>
          <w:numId w:val="2"/>
        </w:numPr>
        <w:spacing w:line="360" w:lineRule="auto"/>
        <w:jc w:val="both"/>
        <w:rPr>
          <w:rFonts w:ascii="Times New Roman" w:hAnsi="Times New Roman" w:cs="Times New Roman"/>
          <w:sz w:val="28"/>
          <w:szCs w:val="28"/>
        </w:rPr>
      </w:pPr>
      <w:r w:rsidRPr="00E87743">
        <w:rPr>
          <w:rFonts w:ascii="Times New Roman" w:hAnsi="Times New Roman" w:cs="Times New Roman"/>
          <w:sz w:val="28"/>
          <w:szCs w:val="28"/>
        </w:rPr>
        <w:t>“Листопадовий зрив”</w:t>
      </w:r>
      <w:r>
        <w:rPr>
          <w:rFonts w:ascii="Times New Roman" w:hAnsi="Times New Roman" w:cs="Times New Roman"/>
          <w:sz w:val="28"/>
          <w:szCs w:val="28"/>
        </w:rPr>
        <w:t xml:space="preserve"> в творчій спадщині </w:t>
      </w:r>
      <w:proofErr w:type="spellStart"/>
      <w:r>
        <w:rPr>
          <w:rFonts w:ascii="Times New Roman" w:hAnsi="Times New Roman" w:cs="Times New Roman"/>
          <w:sz w:val="28"/>
          <w:szCs w:val="28"/>
        </w:rPr>
        <w:t>К.Левицького</w:t>
      </w:r>
      <w:proofErr w:type="spellEnd"/>
      <w:r>
        <w:rPr>
          <w:rFonts w:ascii="Times New Roman" w:hAnsi="Times New Roman" w:cs="Times New Roman"/>
          <w:sz w:val="28"/>
          <w:szCs w:val="28"/>
        </w:rPr>
        <w:t>.</w:t>
      </w:r>
    </w:p>
    <w:p w:rsidR="00E87743" w:rsidRDefault="00E87743" w:rsidP="00E87743">
      <w:pPr>
        <w:pStyle w:val="a5"/>
        <w:numPr>
          <w:ilvl w:val="0"/>
          <w:numId w:val="2"/>
        </w:num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М.Лозинський</w:t>
      </w:r>
      <w:proofErr w:type="spellEnd"/>
      <w:r>
        <w:rPr>
          <w:rFonts w:ascii="Times New Roman" w:hAnsi="Times New Roman" w:cs="Times New Roman"/>
          <w:sz w:val="28"/>
          <w:szCs w:val="28"/>
        </w:rPr>
        <w:t xml:space="preserve"> і його рецепція “Листопадового зриву”.</w:t>
      </w:r>
    </w:p>
    <w:p w:rsidR="00E87743" w:rsidRDefault="00E87743" w:rsidP="00E87743">
      <w:pPr>
        <w:pStyle w:val="a5"/>
        <w:numPr>
          <w:ilvl w:val="0"/>
          <w:numId w:val="2"/>
        </w:num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Д.Паліїв</w:t>
      </w:r>
      <w:proofErr w:type="spellEnd"/>
      <w:r>
        <w:rPr>
          <w:rFonts w:ascii="Times New Roman" w:hAnsi="Times New Roman" w:cs="Times New Roman"/>
          <w:sz w:val="28"/>
          <w:szCs w:val="28"/>
        </w:rPr>
        <w:t xml:space="preserve"> про “Листопадовий зрив”.</w:t>
      </w:r>
    </w:p>
    <w:p w:rsidR="00E87743" w:rsidRDefault="00E87743" w:rsidP="00E87743">
      <w:pPr>
        <w:pStyle w:val="a5"/>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Джерела до вивчення “Листопадового зриву” (на матеріалах 1 тому </w:t>
      </w:r>
      <w:r w:rsidR="005F057C">
        <w:rPr>
          <w:rFonts w:ascii="Times New Roman" w:hAnsi="Times New Roman" w:cs="Times New Roman"/>
          <w:sz w:val="28"/>
          <w:szCs w:val="28"/>
        </w:rPr>
        <w:t>“</w:t>
      </w:r>
      <w:r>
        <w:rPr>
          <w:rFonts w:ascii="Times New Roman" w:hAnsi="Times New Roman" w:cs="Times New Roman"/>
          <w:sz w:val="28"/>
          <w:szCs w:val="28"/>
        </w:rPr>
        <w:t>ЗУНР</w:t>
      </w:r>
      <w:r w:rsidR="005F057C">
        <w:rPr>
          <w:rFonts w:ascii="Times New Roman" w:hAnsi="Times New Roman" w:cs="Times New Roman"/>
          <w:sz w:val="28"/>
          <w:szCs w:val="28"/>
        </w:rPr>
        <w:t xml:space="preserve"> 1918-1923. Документи і матеріали”</w:t>
      </w:r>
      <w:r>
        <w:rPr>
          <w:rFonts w:ascii="Times New Roman" w:hAnsi="Times New Roman" w:cs="Times New Roman"/>
          <w:sz w:val="28"/>
          <w:szCs w:val="28"/>
        </w:rPr>
        <w:t>)</w:t>
      </w:r>
      <w:r w:rsidR="005F057C">
        <w:rPr>
          <w:rFonts w:ascii="Times New Roman" w:hAnsi="Times New Roman" w:cs="Times New Roman"/>
          <w:sz w:val="28"/>
          <w:szCs w:val="28"/>
        </w:rPr>
        <w:t>.</w:t>
      </w:r>
    </w:p>
    <w:p w:rsidR="005F057C" w:rsidRDefault="005F057C" w:rsidP="00E87743">
      <w:pPr>
        <w:pStyle w:val="a5"/>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Інформаційні матеріали газети “Діло” як джерела до вивчення “Листопадового зриву”.</w:t>
      </w:r>
    </w:p>
    <w:p w:rsidR="005F057C" w:rsidRDefault="005F057C" w:rsidP="00E87743">
      <w:pPr>
        <w:pStyle w:val="a5"/>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Польська історіографія про листопадові події 1918 року у Львові: еволюція польського національного </w:t>
      </w:r>
      <w:proofErr w:type="spellStart"/>
      <w:r>
        <w:rPr>
          <w:rFonts w:ascii="Times New Roman" w:hAnsi="Times New Roman" w:cs="Times New Roman"/>
          <w:sz w:val="28"/>
          <w:szCs w:val="28"/>
        </w:rPr>
        <w:t>наративу</w:t>
      </w:r>
      <w:proofErr w:type="spellEnd"/>
      <w:r>
        <w:rPr>
          <w:rFonts w:ascii="Times New Roman" w:hAnsi="Times New Roman" w:cs="Times New Roman"/>
          <w:sz w:val="28"/>
          <w:szCs w:val="28"/>
        </w:rPr>
        <w:t xml:space="preserve"> чи його консервація?</w:t>
      </w:r>
    </w:p>
    <w:p w:rsidR="005F057C" w:rsidRDefault="005F057C" w:rsidP="005F057C">
      <w:pPr>
        <w:pStyle w:val="a5"/>
        <w:spacing w:line="360" w:lineRule="auto"/>
        <w:ind w:left="786"/>
        <w:jc w:val="both"/>
        <w:rPr>
          <w:rFonts w:ascii="Times New Roman" w:hAnsi="Times New Roman" w:cs="Times New Roman"/>
          <w:sz w:val="28"/>
          <w:szCs w:val="28"/>
        </w:rPr>
      </w:pPr>
    </w:p>
    <w:p w:rsidR="005F057C" w:rsidRDefault="005F057C" w:rsidP="005F057C">
      <w:pPr>
        <w:spacing w:line="360" w:lineRule="auto"/>
        <w:ind w:firstLine="426"/>
        <w:jc w:val="both"/>
        <w:rPr>
          <w:rFonts w:ascii="Times New Roman" w:hAnsi="Times New Roman" w:cs="Times New Roman"/>
          <w:sz w:val="28"/>
          <w:szCs w:val="28"/>
        </w:rPr>
      </w:pPr>
      <w:r w:rsidRPr="005F057C">
        <w:rPr>
          <w:rFonts w:ascii="Times New Roman" w:hAnsi="Times New Roman" w:cs="Times New Roman"/>
          <w:sz w:val="28"/>
          <w:szCs w:val="28"/>
        </w:rPr>
        <w:t xml:space="preserve">При підготовці семінарського заняття використайте базові знання, отримані під лекційного заняття про інформаційний потенціал опублікованих збірників документів та </w:t>
      </w:r>
      <w:r w:rsidRPr="005F057C">
        <w:rPr>
          <w:rFonts w:ascii="Times New Roman" w:hAnsi="Times New Roman" w:cs="Times New Roman"/>
          <w:color w:val="000000"/>
          <w:sz w:val="28"/>
          <w:szCs w:val="28"/>
        </w:rPr>
        <w:t xml:space="preserve">архівні, бібліотечні та музейні установи України як джерельну базу історичних наукових досліджень. </w:t>
      </w:r>
      <w:r w:rsidRPr="005F057C">
        <w:rPr>
          <w:rFonts w:ascii="Times New Roman" w:hAnsi="Times New Roman" w:cs="Times New Roman"/>
          <w:sz w:val="28"/>
          <w:szCs w:val="28"/>
        </w:rPr>
        <w:t>Підготуйте наукове повідомлення про шляхи актуалізації документів офіційного характеру або джерел особового походження мого наукового дослідження</w:t>
      </w:r>
      <w:r>
        <w:rPr>
          <w:rFonts w:ascii="Times New Roman" w:hAnsi="Times New Roman" w:cs="Times New Roman"/>
          <w:sz w:val="28"/>
          <w:szCs w:val="28"/>
        </w:rPr>
        <w:t>.</w:t>
      </w:r>
    </w:p>
    <w:p w:rsidR="005F057C" w:rsidRDefault="005F057C" w:rsidP="005F057C">
      <w:pPr>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Підійдіть</w:t>
      </w:r>
      <w:proofErr w:type="spellEnd"/>
      <w:r>
        <w:rPr>
          <w:rFonts w:ascii="Times New Roman" w:hAnsi="Times New Roman" w:cs="Times New Roman"/>
          <w:sz w:val="28"/>
          <w:szCs w:val="28"/>
        </w:rPr>
        <w:t xml:space="preserve"> творчо до розуміння того, чи був “Листопадовий зрив” державним переворотом, свою відповідь </w:t>
      </w:r>
      <w:proofErr w:type="spellStart"/>
      <w:r>
        <w:rPr>
          <w:rFonts w:ascii="Times New Roman" w:hAnsi="Times New Roman" w:cs="Times New Roman"/>
          <w:sz w:val="28"/>
          <w:szCs w:val="28"/>
        </w:rPr>
        <w:t>обгрунтуйте</w:t>
      </w:r>
      <w:proofErr w:type="spellEnd"/>
      <w:r>
        <w:rPr>
          <w:rFonts w:ascii="Times New Roman" w:hAnsi="Times New Roman" w:cs="Times New Roman"/>
          <w:sz w:val="28"/>
          <w:szCs w:val="28"/>
        </w:rPr>
        <w:t>. Спробуйте відповісти на питання: чи був “Листопадовий зрив” початком Листопадової (1918 року) національно-демократичної революції на західноукраїнських землях.</w:t>
      </w:r>
    </w:p>
    <w:p w:rsidR="00893A26" w:rsidRPr="00893A26" w:rsidRDefault="00893A26" w:rsidP="00893A26">
      <w:pPr>
        <w:spacing w:line="360" w:lineRule="auto"/>
        <w:ind w:firstLine="426"/>
        <w:jc w:val="center"/>
        <w:rPr>
          <w:rFonts w:ascii="Times New Roman" w:hAnsi="Times New Roman" w:cs="Times New Roman"/>
          <w:sz w:val="28"/>
          <w:szCs w:val="28"/>
        </w:rPr>
      </w:pPr>
      <w:r w:rsidRPr="00893A26">
        <w:rPr>
          <w:rFonts w:ascii="Times New Roman" w:hAnsi="Times New Roman" w:cs="Times New Roman"/>
          <w:sz w:val="28"/>
          <w:szCs w:val="28"/>
        </w:rPr>
        <w:t>Семінарське заняття №3</w:t>
      </w:r>
    </w:p>
    <w:p w:rsidR="00893A26" w:rsidRDefault="00893A26" w:rsidP="00893A26">
      <w:pPr>
        <w:jc w:val="both"/>
        <w:rPr>
          <w:rFonts w:ascii="Times New Roman" w:hAnsi="Times New Roman" w:cs="Times New Roman"/>
          <w:sz w:val="28"/>
          <w:szCs w:val="28"/>
        </w:rPr>
      </w:pPr>
      <w:r w:rsidRPr="00893A26">
        <w:rPr>
          <w:rFonts w:ascii="Times New Roman" w:hAnsi="Times New Roman" w:cs="Times New Roman"/>
          <w:b/>
          <w:sz w:val="28"/>
          <w:szCs w:val="28"/>
        </w:rPr>
        <w:t>Тема 3.</w:t>
      </w:r>
      <w:r w:rsidRPr="00893A26">
        <w:rPr>
          <w:rFonts w:ascii="Times New Roman" w:hAnsi="Times New Roman" w:cs="Times New Roman"/>
          <w:sz w:val="28"/>
          <w:szCs w:val="28"/>
        </w:rPr>
        <w:t xml:space="preserve">  Формування органів державної влади й управління в ЗУНР.</w:t>
      </w:r>
    </w:p>
    <w:p w:rsidR="00893A26" w:rsidRPr="00893A26" w:rsidRDefault="00893A26" w:rsidP="00893A26">
      <w:pPr>
        <w:jc w:val="both"/>
        <w:rPr>
          <w:rFonts w:ascii="Times New Roman" w:hAnsi="Times New Roman" w:cs="Times New Roman"/>
          <w:sz w:val="28"/>
          <w:szCs w:val="28"/>
        </w:rPr>
      </w:pPr>
    </w:p>
    <w:p w:rsidR="00893A26" w:rsidRPr="00893A26" w:rsidRDefault="00893A26" w:rsidP="00987D8B">
      <w:pPr>
        <w:spacing w:line="360" w:lineRule="auto"/>
        <w:jc w:val="both"/>
        <w:rPr>
          <w:rFonts w:ascii="Times New Roman" w:hAnsi="Times New Roman" w:cs="Times New Roman"/>
          <w:sz w:val="28"/>
          <w:szCs w:val="28"/>
        </w:rPr>
      </w:pPr>
      <w:r w:rsidRPr="00893A26">
        <w:rPr>
          <w:rFonts w:ascii="Times New Roman" w:hAnsi="Times New Roman" w:cs="Times New Roman"/>
          <w:sz w:val="28"/>
          <w:szCs w:val="28"/>
        </w:rPr>
        <w:t>План:</w:t>
      </w:r>
    </w:p>
    <w:p w:rsidR="00893A26" w:rsidRPr="00893A26" w:rsidRDefault="00893A26" w:rsidP="00987D8B">
      <w:pPr>
        <w:spacing w:line="360" w:lineRule="auto"/>
        <w:jc w:val="both"/>
        <w:rPr>
          <w:rFonts w:ascii="Times New Roman" w:hAnsi="Times New Roman" w:cs="Times New Roman"/>
          <w:sz w:val="28"/>
          <w:szCs w:val="28"/>
        </w:rPr>
      </w:pPr>
      <w:r w:rsidRPr="00893A26">
        <w:rPr>
          <w:rFonts w:ascii="Times New Roman" w:hAnsi="Times New Roman" w:cs="Times New Roman"/>
          <w:sz w:val="28"/>
          <w:szCs w:val="28"/>
        </w:rPr>
        <w:t>1.Формування законодавчої гілки влади: джерела та історіографія</w:t>
      </w:r>
    </w:p>
    <w:p w:rsidR="00893A26" w:rsidRPr="00893A26" w:rsidRDefault="00893A26" w:rsidP="00987D8B">
      <w:pPr>
        <w:spacing w:line="360" w:lineRule="auto"/>
        <w:jc w:val="both"/>
        <w:rPr>
          <w:rFonts w:ascii="Times New Roman" w:hAnsi="Times New Roman" w:cs="Times New Roman"/>
          <w:sz w:val="28"/>
          <w:szCs w:val="28"/>
        </w:rPr>
      </w:pPr>
      <w:r w:rsidRPr="00893A26">
        <w:rPr>
          <w:rFonts w:ascii="Times New Roman" w:hAnsi="Times New Roman" w:cs="Times New Roman"/>
          <w:sz w:val="28"/>
          <w:szCs w:val="28"/>
        </w:rPr>
        <w:t>2. Формування виконавчої гілки влади і її модифікація (крізь призму писемних джерел).</w:t>
      </w:r>
    </w:p>
    <w:p w:rsidR="00893A26" w:rsidRDefault="00893A26" w:rsidP="00987D8B">
      <w:pPr>
        <w:spacing w:line="360" w:lineRule="auto"/>
        <w:jc w:val="both"/>
        <w:rPr>
          <w:rFonts w:ascii="Times New Roman" w:hAnsi="Times New Roman" w:cs="Times New Roman"/>
          <w:sz w:val="28"/>
          <w:szCs w:val="28"/>
        </w:rPr>
      </w:pPr>
      <w:r w:rsidRPr="00893A26">
        <w:rPr>
          <w:rFonts w:ascii="Times New Roman" w:hAnsi="Times New Roman" w:cs="Times New Roman"/>
          <w:sz w:val="28"/>
          <w:szCs w:val="28"/>
        </w:rPr>
        <w:t>3. Зміна статусу держави в контексті об’єднавчих процесів з УНР: історі</w:t>
      </w:r>
      <w:r>
        <w:rPr>
          <w:rFonts w:ascii="Times New Roman" w:hAnsi="Times New Roman" w:cs="Times New Roman"/>
          <w:sz w:val="28"/>
          <w:szCs w:val="28"/>
        </w:rPr>
        <w:t>о</w:t>
      </w:r>
      <w:r w:rsidRPr="00893A26">
        <w:rPr>
          <w:rFonts w:ascii="Times New Roman" w:hAnsi="Times New Roman" w:cs="Times New Roman"/>
          <w:sz w:val="28"/>
          <w:szCs w:val="28"/>
        </w:rPr>
        <w:t>графія.</w:t>
      </w:r>
    </w:p>
    <w:p w:rsidR="00893A26" w:rsidRDefault="00893A26" w:rsidP="00893A26">
      <w:pPr>
        <w:jc w:val="center"/>
        <w:rPr>
          <w:rFonts w:ascii="Times New Roman" w:hAnsi="Times New Roman" w:cs="Times New Roman"/>
          <w:sz w:val="28"/>
          <w:szCs w:val="28"/>
        </w:rPr>
      </w:pPr>
      <w:r>
        <w:rPr>
          <w:rFonts w:ascii="Times New Roman" w:hAnsi="Times New Roman" w:cs="Times New Roman"/>
          <w:sz w:val="28"/>
          <w:szCs w:val="28"/>
        </w:rPr>
        <w:lastRenderedPageBreak/>
        <w:t>Теми рефератів:</w:t>
      </w:r>
    </w:p>
    <w:p w:rsidR="00893A26" w:rsidRDefault="00893A26" w:rsidP="00987D8B">
      <w:pPr>
        <w:pStyle w:val="a5"/>
        <w:numPr>
          <w:ilvl w:val="0"/>
          <w:numId w:val="3"/>
        </w:numPr>
        <w:spacing w:line="360" w:lineRule="auto"/>
        <w:ind w:left="714" w:hanging="357"/>
        <w:jc w:val="both"/>
        <w:rPr>
          <w:rFonts w:ascii="Times New Roman" w:hAnsi="Times New Roman" w:cs="Times New Roman"/>
          <w:sz w:val="28"/>
          <w:szCs w:val="28"/>
        </w:rPr>
      </w:pPr>
      <w:r>
        <w:rPr>
          <w:rFonts w:ascii="Times New Roman" w:hAnsi="Times New Roman" w:cs="Times New Roman"/>
          <w:sz w:val="28"/>
          <w:szCs w:val="28"/>
        </w:rPr>
        <w:t>Формування та діяльність Української Національної Ради 18-19 жовтня – 22 листопада 1918 р за матеріалами газети “Діло”.</w:t>
      </w:r>
    </w:p>
    <w:p w:rsidR="00893A26" w:rsidRDefault="00893A26" w:rsidP="00987D8B">
      <w:pPr>
        <w:pStyle w:val="a5"/>
        <w:numPr>
          <w:ilvl w:val="0"/>
          <w:numId w:val="3"/>
        </w:numPr>
        <w:spacing w:line="360" w:lineRule="auto"/>
        <w:ind w:left="714" w:hanging="357"/>
        <w:jc w:val="both"/>
        <w:rPr>
          <w:rFonts w:ascii="Times New Roman" w:hAnsi="Times New Roman" w:cs="Times New Roman"/>
          <w:sz w:val="28"/>
          <w:szCs w:val="28"/>
        </w:rPr>
      </w:pPr>
      <w:r>
        <w:rPr>
          <w:rFonts w:ascii="Times New Roman" w:hAnsi="Times New Roman" w:cs="Times New Roman"/>
          <w:sz w:val="28"/>
          <w:szCs w:val="28"/>
        </w:rPr>
        <w:t xml:space="preserve">Законодавча діяльність </w:t>
      </w:r>
      <w:proofErr w:type="spellStart"/>
      <w:r>
        <w:rPr>
          <w:rFonts w:ascii="Times New Roman" w:hAnsi="Times New Roman" w:cs="Times New Roman"/>
          <w:sz w:val="28"/>
          <w:szCs w:val="28"/>
        </w:rPr>
        <w:t>УНРади</w:t>
      </w:r>
      <w:proofErr w:type="spellEnd"/>
      <w:r>
        <w:rPr>
          <w:rFonts w:ascii="Times New Roman" w:hAnsi="Times New Roman" w:cs="Times New Roman"/>
          <w:sz w:val="28"/>
          <w:szCs w:val="28"/>
        </w:rPr>
        <w:t xml:space="preserve"> січня-травня 1919 р. за матеріалами “</w:t>
      </w:r>
      <w:r w:rsidRPr="00893A26">
        <w:rPr>
          <w:rFonts w:ascii="Times New Roman" w:hAnsi="Times New Roman" w:cs="Times New Roman"/>
          <w:sz w:val="28"/>
          <w:szCs w:val="28"/>
        </w:rPr>
        <w:t xml:space="preserve"> </w:t>
      </w:r>
      <w:proofErr w:type="spellStart"/>
      <w:r>
        <w:rPr>
          <w:rFonts w:ascii="Times New Roman" w:hAnsi="Times New Roman" w:cs="Times New Roman"/>
          <w:sz w:val="28"/>
          <w:szCs w:val="28"/>
        </w:rPr>
        <w:t>Вістник</w:t>
      </w:r>
      <w:r>
        <w:rPr>
          <w:rFonts w:ascii="Times New Roman" w:hAnsi="Times New Roman" w:cs="Times New Roman"/>
          <w:sz w:val="28"/>
          <w:szCs w:val="28"/>
        </w:rPr>
        <w:t>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держажних</w:t>
      </w:r>
      <w:proofErr w:type="spellEnd"/>
      <w:r>
        <w:rPr>
          <w:rFonts w:ascii="Times New Roman" w:hAnsi="Times New Roman" w:cs="Times New Roman"/>
          <w:sz w:val="28"/>
          <w:szCs w:val="28"/>
        </w:rPr>
        <w:t xml:space="preserve"> законів і розпорядків Західної </w:t>
      </w:r>
      <w:proofErr w:type="spellStart"/>
      <w:r>
        <w:rPr>
          <w:rFonts w:ascii="Times New Roman" w:hAnsi="Times New Roman" w:cs="Times New Roman"/>
          <w:sz w:val="28"/>
          <w:szCs w:val="28"/>
        </w:rPr>
        <w:t>Области</w:t>
      </w:r>
      <w:proofErr w:type="spellEnd"/>
      <w:r>
        <w:rPr>
          <w:rFonts w:ascii="Times New Roman" w:hAnsi="Times New Roman" w:cs="Times New Roman"/>
          <w:sz w:val="28"/>
          <w:szCs w:val="28"/>
        </w:rPr>
        <w:t xml:space="preserve"> У</w:t>
      </w:r>
      <w:r>
        <w:rPr>
          <w:rFonts w:ascii="Times New Roman" w:hAnsi="Times New Roman" w:cs="Times New Roman"/>
          <w:sz w:val="28"/>
          <w:szCs w:val="28"/>
        </w:rPr>
        <w:t xml:space="preserve">країнської Народної </w:t>
      </w:r>
      <w:proofErr w:type="spellStart"/>
      <w:r>
        <w:rPr>
          <w:rFonts w:ascii="Times New Roman" w:hAnsi="Times New Roman" w:cs="Times New Roman"/>
          <w:sz w:val="28"/>
          <w:szCs w:val="28"/>
        </w:rPr>
        <w:t>Республики</w:t>
      </w:r>
      <w:proofErr w:type="spellEnd"/>
      <w:r>
        <w:rPr>
          <w:rFonts w:ascii="Times New Roman" w:hAnsi="Times New Roman" w:cs="Times New Roman"/>
          <w:sz w:val="28"/>
          <w:szCs w:val="28"/>
        </w:rPr>
        <w:t>”.</w:t>
      </w:r>
    </w:p>
    <w:p w:rsidR="00893A26" w:rsidRDefault="00893A26" w:rsidP="00987D8B">
      <w:pPr>
        <w:pStyle w:val="a5"/>
        <w:numPr>
          <w:ilvl w:val="0"/>
          <w:numId w:val="3"/>
        </w:numPr>
        <w:spacing w:line="360" w:lineRule="auto"/>
        <w:ind w:left="714" w:hanging="357"/>
        <w:jc w:val="both"/>
        <w:rPr>
          <w:rFonts w:ascii="Times New Roman" w:hAnsi="Times New Roman" w:cs="Times New Roman"/>
          <w:sz w:val="28"/>
          <w:szCs w:val="28"/>
        </w:rPr>
      </w:pPr>
      <w:r>
        <w:rPr>
          <w:rFonts w:ascii="Times New Roman" w:hAnsi="Times New Roman" w:cs="Times New Roman"/>
          <w:sz w:val="28"/>
          <w:szCs w:val="28"/>
        </w:rPr>
        <w:t>Діяльність Тимчасового Державного Секретаріату за матеріалами преси.</w:t>
      </w:r>
    </w:p>
    <w:p w:rsidR="00893A26" w:rsidRDefault="00893A26" w:rsidP="00987D8B">
      <w:pPr>
        <w:pStyle w:val="a5"/>
        <w:numPr>
          <w:ilvl w:val="0"/>
          <w:numId w:val="3"/>
        </w:numPr>
        <w:spacing w:line="360" w:lineRule="auto"/>
        <w:ind w:left="714" w:hanging="357"/>
        <w:jc w:val="both"/>
        <w:rPr>
          <w:rFonts w:ascii="Times New Roman" w:hAnsi="Times New Roman" w:cs="Times New Roman"/>
          <w:sz w:val="28"/>
          <w:szCs w:val="28"/>
        </w:rPr>
      </w:pPr>
      <w:r>
        <w:rPr>
          <w:rFonts w:ascii="Times New Roman" w:hAnsi="Times New Roman" w:cs="Times New Roman"/>
          <w:sz w:val="28"/>
          <w:szCs w:val="28"/>
        </w:rPr>
        <w:t xml:space="preserve">Діяльність Ради Державних Секретарів </w:t>
      </w:r>
      <w:r w:rsidR="00987D8B">
        <w:rPr>
          <w:rFonts w:ascii="Times New Roman" w:hAnsi="Times New Roman" w:cs="Times New Roman"/>
          <w:sz w:val="28"/>
          <w:szCs w:val="28"/>
        </w:rPr>
        <w:t>за матеріалами “</w:t>
      </w:r>
      <w:r w:rsidR="00987D8B" w:rsidRPr="00987D8B">
        <w:rPr>
          <w:rFonts w:ascii="Times New Roman" w:hAnsi="Times New Roman" w:cs="Times New Roman"/>
          <w:sz w:val="28"/>
          <w:szCs w:val="28"/>
        </w:rPr>
        <w:t xml:space="preserve"> </w:t>
      </w:r>
      <w:proofErr w:type="spellStart"/>
      <w:r w:rsidR="00987D8B">
        <w:rPr>
          <w:rFonts w:ascii="Times New Roman" w:hAnsi="Times New Roman" w:cs="Times New Roman"/>
          <w:sz w:val="28"/>
          <w:szCs w:val="28"/>
        </w:rPr>
        <w:t>Вістник</w:t>
      </w:r>
      <w:r w:rsidR="00987D8B">
        <w:rPr>
          <w:rFonts w:ascii="Times New Roman" w:hAnsi="Times New Roman" w:cs="Times New Roman"/>
          <w:sz w:val="28"/>
          <w:szCs w:val="28"/>
        </w:rPr>
        <w:t>а</w:t>
      </w:r>
      <w:proofErr w:type="spellEnd"/>
      <w:r w:rsidR="00987D8B">
        <w:rPr>
          <w:rFonts w:ascii="Times New Roman" w:hAnsi="Times New Roman" w:cs="Times New Roman"/>
          <w:sz w:val="28"/>
          <w:szCs w:val="28"/>
        </w:rPr>
        <w:t xml:space="preserve"> </w:t>
      </w:r>
      <w:proofErr w:type="spellStart"/>
      <w:r w:rsidR="00987D8B">
        <w:rPr>
          <w:rFonts w:ascii="Times New Roman" w:hAnsi="Times New Roman" w:cs="Times New Roman"/>
          <w:sz w:val="28"/>
          <w:szCs w:val="28"/>
        </w:rPr>
        <w:t>держажних</w:t>
      </w:r>
      <w:proofErr w:type="spellEnd"/>
      <w:r w:rsidR="00987D8B">
        <w:rPr>
          <w:rFonts w:ascii="Times New Roman" w:hAnsi="Times New Roman" w:cs="Times New Roman"/>
          <w:sz w:val="28"/>
          <w:szCs w:val="28"/>
        </w:rPr>
        <w:t xml:space="preserve"> законів і розпорядків Західної </w:t>
      </w:r>
      <w:proofErr w:type="spellStart"/>
      <w:r w:rsidR="00987D8B">
        <w:rPr>
          <w:rFonts w:ascii="Times New Roman" w:hAnsi="Times New Roman" w:cs="Times New Roman"/>
          <w:sz w:val="28"/>
          <w:szCs w:val="28"/>
        </w:rPr>
        <w:t>Области</w:t>
      </w:r>
      <w:proofErr w:type="spellEnd"/>
      <w:r w:rsidR="00987D8B">
        <w:rPr>
          <w:rFonts w:ascii="Times New Roman" w:hAnsi="Times New Roman" w:cs="Times New Roman"/>
          <w:sz w:val="28"/>
          <w:szCs w:val="28"/>
        </w:rPr>
        <w:t xml:space="preserve"> У</w:t>
      </w:r>
      <w:r w:rsidR="00987D8B">
        <w:rPr>
          <w:rFonts w:ascii="Times New Roman" w:hAnsi="Times New Roman" w:cs="Times New Roman"/>
          <w:sz w:val="28"/>
          <w:szCs w:val="28"/>
        </w:rPr>
        <w:t xml:space="preserve">країнської Народної </w:t>
      </w:r>
      <w:proofErr w:type="spellStart"/>
      <w:r w:rsidR="00987D8B">
        <w:rPr>
          <w:rFonts w:ascii="Times New Roman" w:hAnsi="Times New Roman" w:cs="Times New Roman"/>
          <w:sz w:val="28"/>
          <w:szCs w:val="28"/>
        </w:rPr>
        <w:t>Республики</w:t>
      </w:r>
      <w:proofErr w:type="spellEnd"/>
      <w:r w:rsidR="00987D8B">
        <w:rPr>
          <w:rFonts w:ascii="Times New Roman" w:hAnsi="Times New Roman" w:cs="Times New Roman"/>
          <w:sz w:val="28"/>
          <w:szCs w:val="28"/>
        </w:rPr>
        <w:t>”.</w:t>
      </w:r>
    </w:p>
    <w:p w:rsidR="00987D8B" w:rsidRPr="00893A26" w:rsidRDefault="00987D8B" w:rsidP="00987D8B">
      <w:pPr>
        <w:pStyle w:val="a5"/>
        <w:numPr>
          <w:ilvl w:val="0"/>
          <w:numId w:val="3"/>
        </w:numPr>
        <w:spacing w:line="360" w:lineRule="auto"/>
        <w:ind w:left="714" w:hanging="357"/>
        <w:jc w:val="both"/>
        <w:rPr>
          <w:rFonts w:ascii="Times New Roman" w:hAnsi="Times New Roman" w:cs="Times New Roman"/>
          <w:sz w:val="28"/>
          <w:szCs w:val="28"/>
        </w:rPr>
      </w:pPr>
      <w:r>
        <w:rPr>
          <w:rFonts w:ascii="Times New Roman" w:hAnsi="Times New Roman" w:cs="Times New Roman"/>
          <w:sz w:val="28"/>
          <w:szCs w:val="28"/>
        </w:rPr>
        <w:t>Взаємовідносини ЗОУНР та УНР за матеріалами“</w:t>
      </w:r>
      <w:r w:rsidRPr="00987D8B">
        <w:rPr>
          <w:rFonts w:ascii="Times New Roman" w:hAnsi="Times New Roman" w:cs="Times New Roman"/>
          <w:sz w:val="28"/>
          <w:szCs w:val="28"/>
        </w:rPr>
        <w:t xml:space="preserve"> </w:t>
      </w:r>
      <w:r>
        <w:rPr>
          <w:rFonts w:ascii="Times New Roman" w:hAnsi="Times New Roman" w:cs="Times New Roman"/>
          <w:sz w:val="28"/>
          <w:szCs w:val="28"/>
        </w:rPr>
        <w:t>Вісник</w:t>
      </w:r>
      <w:r>
        <w:rPr>
          <w:rFonts w:ascii="Times New Roman" w:hAnsi="Times New Roman" w:cs="Times New Roman"/>
          <w:sz w:val="28"/>
          <w:szCs w:val="28"/>
        </w:rPr>
        <w:t>а</w:t>
      </w:r>
      <w:r>
        <w:rPr>
          <w:rFonts w:ascii="Times New Roman" w:hAnsi="Times New Roman" w:cs="Times New Roman"/>
          <w:sz w:val="28"/>
          <w:szCs w:val="28"/>
        </w:rPr>
        <w:t xml:space="preserve"> державних законів для всіх земель Української Народної Республіки</w:t>
      </w:r>
      <w:r>
        <w:rPr>
          <w:rFonts w:ascii="Times New Roman" w:hAnsi="Times New Roman" w:cs="Times New Roman"/>
          <w:sz w:val="28"/>
          <w:szCs w:val="28"/>
        </w:rPr>
        <w:t xml:space="preserve"> ”. </w:t>
      </w:r>
    </w:p>
    <w:p w:rsidR="00893A26" w:rsidRPr="005F057C" w:rsidRDefault="00893A26" w:rsidP="00893A26">
      <w:pPr>
        <w:spacing w:line="360" w:lineRule="auto"/>
        <w:ind w:firstLine="426"/>
        <w:jc w:val="both"/>
        <w:rPr>
          <w:rFonts w:ascii="Times New Roman" w:hAnsi="Times New Roman" w:cs="Times New Roman"/>
          <w:sz w:val="28"/>
          <w:szCs w:val="28"/>
        </w:rPr>
      </w:pPr>
    </w:p>
    <w:p w:rsidR="005F057C" w:rsidRDefault="00987D8B" w:rsidP="00987D8B">
      <w:pPr>
        <w:spacing w:line="360" w:lineRule="auto"/>
        <w:ind w:firstLine="357"/>
        <w:jc w:val="both"/>
        <w:rPr>
          <w:rFonts w:ascii="Times New Roman" w:hAnsi="Times New Roman" w:cs="Times New Roman"/>
          <w:sz w:val="28"/>
          <w:szCs w:val="28"/>
        </w:rPr>
      </w:pPr>
      <w:r>
        <w:rPr>
          <w:rFonts w:ascii="Times New Roman" w:hAnsi="Times New Roman" w:cs="Times New Roman"/>
          <w:sz w:val="28"/>
          <w:szCs w:val="28"/>
        </w:rPr>
        <w:t>При підготовці семінарського заняття слід опрацювати матеріали дисертаційних і монографічних досліджень, присвячених джерелам до вивчення державного будівництва в ЗУНР/ЗОУНР. Особливу увагу слід звернути на ті документи і матеріали, які опубліковані у офіційних виданн</w:t>
      </w:r>
      <w:r w:rsidR="00EF00A1">
        <w:rPr>
          <w:rFonts w:ascii="Times New Roman" w:hAnsi="Times New Roman" w:cs="Times New Roman"/>
          <w:sz w:val="28"/>
          <w:szCs w:val="28"/>
        </w:rPr>
        <w:t>я держави в час її існування. На</w:t>
      </w:r>
      <w:r>
        <w:rPr>
          <w:rFonts w:ascii="Times New Roman" w:hAnsi="Times New Roman" w:cs="Times New Roman"/>
          <w:sz w:val="28"/>
          <w:szCs w:val="28"/>
        </w:rPr>
        <w:t xml:space="preserve"> базі узагальнення</w:t>
      </w:r>
      <w:r w:rsidR="00EF00A1">
        <w:rPr>
          <w:rFonts w:ascii="Times New Roman" w:hAnsi="Times New Roman" w:cs="Times New Roman"/>
          <w:sz w:val="28"/>
          <w:szCs w:val="28"/>
        </w:rPr>
        <w:t xml:space="preserve"> матеріалів слід акцентувати увагу на джерелах, їх видах, а не на розгляді подій.</w:t>
      </w:r>
    </w:p>
    <w:p w:rsidR="00EF00A1" w:rsidRDefault="00EF00A1" w:rsidP="00987D8B">
      <w:pPr>
        <w:spacing w:line="360" w:lineRule="auto"/>
        <w:ind w:firstLine="357"/>
        <w:jc w:val="both"/>
        <w:rPr>
          <w:rFonts w:ascii="Times New Roman" w:hAnsi="Times New Roman" w:cs="Times New Roman"/>
          <w:sz w:val="28"/>
          <w:szCs w:val="28"/>
        </w:rPr>
      </w:pPr>
    </w:p>
    <w:p w:rsidR="00EF00A1" w:rsidRDefault="00EF00A1" w:rsidP="00EF00A1">
      <w:pPr>
        <w:spacing w:line="360" w:lineRule="auto"/>
        <w:ind w:firstLine="357"/>
        <w:jc w:val="center"/>
        <w:rPr>
          <w:rFonts w:ascii="Times New Roman" w:hAnsi="Times New Roman" w:cs="Times New Roman"/>
          <w:sz w:val="28"/>
          <w:szCs w:val="28"/>
        </w:rPr>
      </w:pPr>
      <w:r>
        <w:rPr>
          <w:rFonts w:ascii="Times New Roman" w:hAnsi="Times New Roman" w:cs="Times New Roman"/>
          <w:sz w:val="28"/>
          <w:szCs w:val="28"/>
        </w:rPr>
        <w:t>Семінарське заняття № 4-5.</w:t>
      </w:r>
    </w:p>
    <w:p w:rsidR="00B518CB" w:rsidRDefault="00B518CB" w:rsidP="00EF00A1">
      <w:pPr>
        <w:spacing w:line="360" w:lineRule="auto"/>
        <w:ind w:firstLine="357"/>
        <w:jc w:val="center"/>
        <w:rPr>
          <w:rFonts w:ascii="Times New Roman" w:hAnsi="Times New Roman" w:cs="Times New Roman"/>
          <w:sz w:val="28"/>
          <w:szCs w:val="28"/>
        </w:rPr>
      </w:pPr>
    </w:p>
    <w:p w:rsidR="00B518CB" w:rsidRPr="00B518CB" w:rsidRDefault="00B518CB" w:rsidP="00B518CB">
      <w:pPr>
        <w:spacing w:line="360" w:lineRule="auto"/>
        <w:jc w:val="both"/>
        <w:rPr>
          <w:rFonts w:ascii="Times New Roman" w:hAnsi="Times New Roman" w:cs="Times New Roman"/>
          <w:sz w:val="28"/>
          <w:szCs w:val="28"/>
        </w:rPr>
      </w:pPr>
      <w:r w:rsidRPr="00B518CB">
        <w:rPr>
          <w:rFonts w:ascii="Times New Roman" w:hAnsi="Times New Roman" w:cs="Times New Roman"/>
          <w:b/>
          <w:sz w:val="28"/>
          <w:szCs w:val="28"/>
        </w:rPr>
        <w:t>Тема 4-5.</w:t>
      </w:r>
      <w:r w:rsidRPr="00B518CB">
        <w:rPr>
          <w:rFonts w:ascii="Times New Roman" w:hAnsi="Times New Roman" w:cs="Times New Roman"/>
          <w:sz w:val="28"/>
          <w:szCs w:val="28"/>
        </w:rPr>
        <w:t xml:space="preserve"> Формування та діяльність Української галицької армії.</w:t>
      </w:r>
    </w:p>
    <w:p w:rsidR="00B518CB" w:rsidRPr="00B518CB" w:rsidRDefault="00B518CB" w:rsidP="00B518CB">
      <w:pPr>
        <w:spacing w:line="360" w:lineRule="auto"/>
        <w:jc w:val="both"/>
        <w:rPr>
          <w:rFonts w:ascii="Times New Roman" w:hAnsi="Times New Roman" w:cs="Times New Roman"/>
          <w:sz w:val="28"/>
          <w:szCs w:val="28"/>
        </w:rPr>
      </w:pPr>
      <w:r w:rsidRPr="00B518CB">
        <w:rPr>
          <w:rFonts w:ascii="Times New Roman" w:hAnsi="Times New Roman" w:cs="Times New Roman"/>
          <w:sz w:val="28"/>
          <w:szCs w:val="28"/>
        </w:rPr>
        <w:t>План:</w:t>
      </w:r>
    </w:p>
    <w:p w:rsidR="00B518CB" w:rsidRPr="00B518CB" w:rsidRDefault="00B518CB" w:rsidP="00B518CB">
      <w:pPr>
        <w:spacing w:line="360" w:lineRule="auto"/>
        <w:jc w:val="both"/>
        <w:rPr>
          <w:rFonts w:ascii="Times New Roman" w:hAnsi="Times New Roman" w:cs="Times New Roman"/>
          <w:sz w:val="28"/>
          <w:szCs w:val="28"/>
        </w:rPr>
      </w:pPr>
      <w:r w:rsidRPr="00B518CB">
        <w:rPr>
          <w:rFonts w:ascii="Times New Roman" w:hAnsi="Times New Roman" w:cs="Times New Roman"/>
          <w:sz w:val="28"/>
          <w:szCs w:val="28"/>
        </w:rPr>
        <w:t xml:space="preserve">1.Джерела </w:t>
      </w:r>
      <w:proofErr w:type="spellStart"/>
      <w:r w:rsidRPr="00B518CB">
        <w:rPr>
          <w:rFonts w:ascii="Times New Roman" w:hAnsi="Times New Roman" w:cs="Times New Roman"/>
          <w:sz w:val="28"/>
          <w:szCs w:val="28"/>
        </w:rPr>
        <w:t>наративного</w:t>
      </w:r>
      <w:proofErr w:type="spellEnd"/>
      <w:r w:rsidRPr="00B518CB">
        <w:rPr>
          <w:rFonts w:ascii="Times New Roman" w:hAnsi="Times New Roman" w:cs="Times New Roman"/>
          <w:sz w:val="28"/>
          <w:szCs w:val="28"/>
        </w:rPr>
        <w:t xml:space="preserve"> характеру про створення та діяльність  УГА 1918-1919 рр.</w:t>
      </w:r>
    </w:p>
    <w:p w:rsidR="00B518CB" w:rsidRPr="00B518CB" w:rsidRDefault="00B518CB" w:rsidP="00B518CB">
      <w:pPr>
        <w:spacing w:line="360" w:lineRule="auto"/>
        <w:jc w:val="both"/>
        <w:rPr>
          <w:rFonts w:ascii="Times New Roman" w:hAnsi="Times New Roman" w:cs="Times New Roman"/>
          <w:sz w:val="28"/>
          <w:szCs w:val="28"/>
        </w:rPr>
      </w:pPr>
      <w:r w:rsidRPr="00B518CB">
        <w:rPr>
          <w:rFonts w:ascii="Times New Roman" w:hAnsi="Times New Roman" w:cs="Times New Roman"/>
          <w:sz w:val="28"/>
          <w:szCs w:val="28"/>
        </w:rPr>
        <w:t>2. Спогади і праці учасників подій: історіографічний аналіз.</w:t>
      </w:r>
    </w:p>
    <w:p w:rsidR="00B518CB" w:rsidRDefault="00B518CB" w:rsidP="00B518CB">
      <w:pPr>
        <w:spacing w:line="360" w:lineRule="auto"/>
        <w:jc w:val="both"/>
        <w:rPr>
          <w:rFonts w:ascii="Times New Roman" w:hAnsi="Times New Roman" w:cs="Times New Roman"/>
          <w:sz w:val="28"/>
          <w:szCs w:val="28"/>
        </w:rPr>
      </w:pPr>
      <w:r w:rsidRPr="00B518CB">
        <w:rPr>
          <w:rFonts w:ascii="Times New Roman" w:hAnsi="Times New Roman" w:cs="Times New Roman"/>
          <w:sz w:val="28"/>
          <w:szCs w:val="28"/>
        </w:rPr>
        <w:t>3. Зображувальні та вербальні джерела про</w:t>
      </w:r>
      <w:r w:rsidRPr="00B518CB">
        <w:rPr>
          <w:rFonts w:ascii="Times New Roman" w:hAnsi="Times New Roman" w:cs="Times New Roman"/>
          <w:sz w:val="28"/>
          <w:szCs w:val="28"/>
        </w:rPr>
        <w:t xml:space="preserve"> </w:t>
      </w:r>
      <w:r w:rsidRPr="00B518CB">
        <w:rPr>
          <w:rFonts w:ascii="Times New Roman" w:hAnsi="Times New Roman" w:cs="Times New Roman"/>
          <w:sz w:val="28"/>
          <w:szCs w:val="28"/>
        </w:rPr>
        <w:t>створення та діяльність УГА 1918-1919 рр.</w:t>
      </w:r>
    </w:p>
    <w:p w:rsidR="00B518CB" w:rsidRDefault="00B518CB" w:rsidP="00B518CB">
      <w:pPr>
        <w:spacing w:line="360" w:lineRule="auto"/>
        <w:jc w:val="both"/>
        <w:rPr>
          <w:rFonts w:ascii="Times New Roman" w:hAnsi="Times New Roman" w:cs="Times New Roman"/>
          <w:sz w:val="28"/>
          <w:szCs w:val="28"/>
        </w:rPr>
      </w:pPr>
    </w:p>
    <w:p w:rsidR="00B518CB" w:rsidRDefault="00B518CB" w:rsidP="00B518CB">
      <w:pPr>
        <w:spacing w:line="360" w:lineRule="auto"/>
        <w:jc w:val="center"/>
        <w:rPr>
          <w:rFonts w:ascii="Times New Roman" w:hAnsi="Times New Roman" w:cs="Times New Roman"/>
          <w:sz w:val="28"/>
          <w:szCs w:val="28"/>
        </w:rPr>
      </w:pPr>
      <w:r>
        <w:rPr>
          <w:rFonts w:ascii="Times New Roman" w:hAnsi="Times New Roman" w:cs="Times New Roman"/>
          <w:sz w:val="28"/>
          <w:szCs w:val="28"/>
        </w:rPr>
        <w:t>Теми рефератів:</w:t>
      </w:r>
    </w:p>
    <w:p w:rsidR="00B518CB" w:rsidRDefault="00B518CB" w:rsidP="00B518CB">
      <w:pPr>
        <w:pStyle w:val="a5"/>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Створення Галицької Армії за матеріалами “</w:t>
      </w:r>
      <w:r w:rsidRPr="00B518CB">
        <w:rPr>
          <w:rFonts w:ascii="Times New Roman" w:hAnsi="Times New Roman" w:cs="Times New Roman"/>
          <w:sz w:val="28"/>
          <w:szCs w:val="28"/>
        </w:rPr>
        <w:t xml:space="preserve"> </w:t>
      </w:r>
      <w:proofErr w:type="spellStart"/>
      <w:r>
        <w:rPr>
          <w:rFonts w:ascii="Times New Roman" w:hAnsi="Times New Roman" w:cs="Times New Roman"/>
          <w:sz w:val="28"/>
          <w:szCs w:val="28"/>
        </w:rPr>
        <w:t>Вістник</w:t>
      </w:r>
      <w:r>
        <w:rPr>
          <w:rFonts w:ascii="Times New Roman" w:hAnsi="Times New Roman" w:cs="Times New Roman"/>
          <w:sz w:val="28"/>
          <w:szCs w:val="28"/>
        </w:rPr>
        <w:t>а</w:t>
      </w:r>
      <w:proofErr w:type="spellEnd"/>
      <w:r>
        <w:rPr>
          <w:rFonts w:ascii="Times New Roman" w:hAnsi="Times New Roman" w:cs="Times New Roman"/>
          <w:sz w:val="28"/>
          <w:szCs w:val="28"/>
        </w:rPr>
        <w:t xml:space="preserve"> Державного </w:t>
      </w:r>
      <w:r>
        <w:rPr>
          <w:rFonts w:ascii="Times New Roman" w:hAnsi="Times New Roman" w:cs="Times New Roman"/>
          <w:sz w:val="28"/>
          <w:szCs w:val="28"/>
        </w:rPr>
        <w:lastRenderedPageBreak/>
        <w:t xml:space="preserve">Секретаріату військових справ.- </w:t>
      </w:r>
      <w:proofErr w:type="spellStart"/>
      <w:r>
        <w:rPr>
          <w:rFonts w:ascii="Times New Roman" w:hAnsi="Times New Roman" w:cs="Times New Roman"/>
          <w:sz w:val="28"/>
          <w:szCs w:val="28"/>
        </w:rPr>
        <w:t>Вип</w:t>
      </w:r>
      <w:proofErr w:type="spellEnd"/>
      <w:r>
        <w:rPr>
          <w:rFonts w:ascii="Times New Roman" w:hAnsi="Times New Roman" w:cs="Times New Roman"/>
          <w:sz w:val="28"/>
          <w:szCs w:val="28"/>
        </w:rPr>
        <w:t>. 1-9.- Тернопіль-Станіславів</w:t>
      </w:r>
      <w:r>
        <w:rPr>
          <w:rFonts w:ascii="Times New Roman" w:hAnsi="Times New Roman" w:cs="Times New Roman"/>
          <w:sz w:val="28"/>
          <w:szCs w:val="28"/>
        </w:rPr>
        <w:t xml:space="preserve"> ”.</w:t>
      </w:r>
    </w:p>
    <w:p w:rsidR="00B518CB" w:rsidRDefault="00B518CB" w:rsidP="00B518CB">
      <w:pPr>
        <w:pStyle w:val="a5"/>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Джерелознавчий аналіз “Денника Начальної команди Галицької Армії”.</w:t>
      </w:r>
    </w:p>
    <w:p w:rsidR="00B518CB" w:rsidRDefault="00B518CB" w:rsidP="00B518CB">
      <w:pPr>
        <w:pStyle w:val="a5"/>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Спогади А. </w:t>
      </w:r>
      <w:proofErr w:type="spellStart"/>
      <w:r>
        <w:rPr>
          <w:rFonts w:ascii="Times New Roman" w:hAnsi="Times New Roman" w:cs="Times New Roman"/>
          <w:sz w:val="28"/>
          <w:szCs w:val="28"/>
        </w:rPr>
        <w:t>Кравса</w:t>
      </w:r>
      <w:proofErr w:type="spellEnd"/>
      <w:r>
        <w:rPr>
          <w:rFonts w:ascii="Times New Roman" w:hAnsi="Times New Roman" w:cs="Times New Roman"/>
          <w:sz w:val="28"/>
          <w:szCs w:val="28"/>
        </w:rPr>
        <w:t xml:space="preserve"> як джерело до вивчення історії УГА.</w:t>
      </w:r>
    </w:p>
    <w:p w:rsidR="00B518CB" w:rsidRDefault="00B518CB" w:rsidP="00B518CB">
      <w:pPr>
        <w:pStyle w:val="a5"/>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Чи була культура ЗУНР/ЗОУНР? (фактологічних аналіз джерел). </w:t>
      </w:r>
    </w:p>
    <w:p w:rsidR="00B518CB" w:rsidRDefault="00B518CB" w:rsidP="00B518CB">
      <w:pPr>
        <w:spacing w:line="360" w:lineRule="auto"/>
        <w:jc w:val="both"/>
        <w:rPr>
          <w:rFonts w:ascii="Times New Roman" w:hAnsi="Times New Roman" w:cs="Times New Roman"/>
          <w:sz w:val="28"/>
          <w:szCs w:val="28"/>
        </w:rPr>
      </w:pPr>
    </w:p>
    <w:p w:rsidR="00E46CA3" w:rsidRDefault="00B518CB" w:rsidP="00B518CB">
      <w:pPr>
        <w:spacing w:line="360" w:lineRule="auto"/>
        <w:ind w:left="360" w:firstLine="348"/>
        <w:jc w:val="both"/>
        <w:rPr>
          <w:rFonts w:ascii="Times New Roman" w:hAnsi="Times New Roman" w:cs="Times New Roman"/>
          <w:sz w:val="28"/>
          <w:szCs w:val="28"/>
        </w:rPr>
      </w:pPr>
      <w:r>
        <w:rPr>
          <w:rFonts w:ascii="Times New Roman" w:hAnsi="Times New Roman" w:cs="Times New Roman"/>
          <w:sz w:val="28"/>
          <w:szCs w:val="28"/>
        </w:rPr>
        <w:t>При підготовці до цього семінарського заняття слід зосередити увагу головним чином на спогадах безпосередніх учасників подій</w:t>
      </w:r>
      <w:r w:rsidR="00E46CA3">
        <w:rPr>
          <w:rFonts w:ascii="Times New Roman" w:hAnsi="Times New Roman" w:cs="Times New Roman"/>
          <w:sz w:val="28"/>
          <w:szCs w:val="28"/>
        </w:rPr>
        <w:t xml:space="preserve">. Буде заохочуватися компаративістський підхід. </w:t>
      </w:r>
    </w:p>
    <w:p w:rsidR="00B518CB" w:rsidRDefault="00E46CA3" w:rsidP="00B518CB">
      <w:pPr>
        <w:spacing w:line="360" w:lineRule="auto"/>
        <w:ind w:left="360" w:firstLine="348"/>
        <w:jc w:val="both"/>
        <w:rPr>
          <w:rFonts w:ascii="Times New Roman" w:hAnsi="Times New Roman" w:cs="Times New Roman"/>
          <w:sz w:val="28"/>
          <w:szCs w:val="28"/>
        </w:rPr>
      </w:pPr>
      <w:r>
        <w:rPr>
          <w:rFonts w:ascii="Times New Roman" w:hAnsi="Times New Roman" w:cs="Times New Roman"/>
          <w:sz w:val="28"/>
          <w:szCs w:val="28"/>
        </w:rPr>
        <w:t>Окремо слід звернути увагу на монографічні дослідження, присвячені історії УГА. Важливо прослідкувати через документальну базу саму назву армії, її еволюцію. Слід акцентувати увагу на так званій “зраді” УГА і її переході на бік Денікінської армії. На основі документальних джерел</w:t>
      </w:r>
      <w:r w:rsidR="00B518CB">
        <w:rPr>
          <w:rFonts w:ascii="Times New Roman" w:hAnsi="Times New Roman" w:cs="Times New Roman"/>
          <w:sz w:val="28"/>
          <w:szCs w:val="28"/>
        </w:rPr>
        <w:t xml:space="preserve"> </w:t>
      </w:r>
      <w:r>
        <w:rPr>
          <w:rFonts w:ascii="Times New Roman" w:hAnsi="Times New Roman" w:cs="Times New Roman"/>
          <w:sz w:val="28"/>
          <w:szCs w:val="28"/>
        </w:rPr>
        <w:t>слід вмотивувати причини переходу частин УГА на бік Червоної Армії і її “повернення ” до табору національно-демократичних сил.</w:t>
      </w:r>
    </w:p>
    <w:p w:rsidR="00E46CA3" w:rsidRDefault="00E46CA3" w:rsidP="00B518CB">
      <w:pPr>
        <w:spacing w:line="360" w:lineRule="auto"/>
        <w:ind w:left="360" w:firstLine="348"/>
        <w:jc w:val="both"/>
        <w:rPr>
          <w:rFonts w:ascii="Times New Roman" w:hAnsi="Times New Roman" w:cs="Times New Roman"/>
          <w:sz w:val="28"/>
          <w:szCs w:val="28"/>
        </w:rPr>
      </w:pPr>
    </w:p>
    <w:p w:rsidR="00E46CA3" w:rsidRDefault="00E46CA3" w:rsidP="00E46CA3">
      <w:pPr>
        <w:spacing w:line="360" w:lineRule="auto"/>
        <w:ind w:left="360" w:firstLine="348"/>
        <w:jc w:val="center"/>
        <w:rPr>
          <w:rFonts w:ascii="Times New Roman" w:hAnsi="Times New Roman" w:cs="Times New Roman"/>
          <w:sz w:val="28"/>
          <w:szCs w:val="28"/>
        </w:rPr>
      </w:pPr>
      <w:r>
        <w:rPr>
          <w:rFonts w:ascii="Times New Roman" w:hAnsi="Times New Roman" w:cs="Times New Roman"/>
          <w:sz w:val="28"/>
          <w:szCs w:val="28"/>
        </w:rPr>
        <w:t>Семінарське заняття 6-7.</w:t>
      </w:r>
    </w:p>
    <w:p w:rsidR="00E46CA3" w:rsidRDefault="00E46CA3" w:rsidP="00E46CA3">
      <w:pPr>
        <w:spacing w:line="360" w:lineRule="auto"/>
        <w:ind w:left="360" w:firstLine="348"/>
        <w:jc w:val="center"/>
        <w:rPr>
          <w:rFonts w:ascii="Times New Roman" w:hAnsi="Times New Roman" w:cs="Times New Roman"/>
          <w:sz w:val="28"/>
          <w:szCs w:val="28"/>
        </w:rPr>
      </w:pPr>
    </w:p>
    <w:p w:rsidR="00E46CA3" w:rsidRPr="00E46CA3" w:rsidRDefault="00E46CA3" w:rsidP="00E46CA3">
      <w:pPr>
        <w:spacing w:line="360" w:lineRule="auto"/>
        <w:contextualSpacing/>
        <w:jc w:val="both"/>
        <w:rPr>
          <w:rFonts w:ascii="Times New Roman" w:hAnsi="Times New Roman" w:cs="Times New Roman"/>
          <w:sz w:val="28"/>
          <w:szCs w:val="28"/>
        </w:rPr>
      </w:pPr>
      <w:r w:rsidRPr="00E46CA3">
        <w:rPr>
          <w:rFonts w:ascii="Times New Roman" w:hAnsi="Times New Roman" w:cs="Times New Roman"/>
          <w:b/>
          <w:sz w:val="28"/>
          <w:szCs w:val="28"/>
        </w:rPr>
        <w:t xml:space="preserve">Тема 6-7. </w:t>
      </w:r>
      <w:r w:rsidRPr="00E46CA3">
        <w:rPr>
          <w:rFonts w:ascii="Times New Roman" w:hAnsi="Times New Roman" w:cs="Times New Roman"/>
          <w:sz w:val="28"/>
          <w:szCs w:val="28"/>
        </w:rPr>
        <w:t>Проблема соборності в українській революції: еволюція, реалізація.</w:t>
      </w:r>
    </w:p>
    <w:p w:rsidR="00E46CA3" w:rsidRPr="00E46CA3" w:rsidRDefault="00E46CA3" w:rsidP="00E46CA3">
      <w:pPr>
        <w:spacing w:line="360" w:lineRule="auto"/>
        <w:contextualSpacing/>
        <w:jc w:val="both"/>
        <w:rPr>
          <w:rFonts w:ascii="Times New Roman" w:hAnsi="Times New Roman" w:cs="Times New Roman"/>
          <w:sz w:val="28"/>
          <w:szCs w:val="28"/>
        </w:rPr>
      </w:pPr>
      <w:r w:rsidRPr="00E46CA3">
        <w:rPr>
          <w:rFonts w:ascii="Times New Roman" w:hAnsi="Times New Roman" w:cs="Times New Roman"/>
          <w:sz w:val="28"/>
          <w:szCs w:val="28"/>
        </w:rPr>
        <w:t xml:space="preserve"> План:</w:t>
      </w:r>
    </w:p>
    <w:p w:rsidR="00E46CA3" w:rsidRPr="00E46CA3" w:rsidRDefault="00E46CA3" w:rsidP="00E46CA3">
      <w:pPr>
        <w:spacing w:line="360" w:lineRule="auto"/>
        <w:contextualSpacing/>
        <w:jc w:val="both"/>
        <w:rPr>
          <w:rFonts w:ascii="Times New Roman" w:hAnsi="Times New Roman" w:cs="Times New Roman"/>
          <w:sz w:val="28"/>
          <w:szCs w:val="28"/>
        </w:rPr>
      </w:pPr>
      <w:r w:rsidRPr="00E46CA3">
        <w:rPr>
          <w:rFonts w:ascii="Times New Roman" w:hAnsi="Times New Roman" w:cs="Times New Roman"/>
          <w:sz w:val="28"/>
          <w:szCs w:val="28"/>
        </w:rPr>
        <w:t>1.Державно-консолідаційні процеси в Українській революції: історіографія</w:t>
      </w:r>
      <w:r>
        <w:rPr>
          <w:rFonts w:ascii="Times New Roman" w:hAnsi="Times New Roman" w:cs="Times New Roman"/>
          <w:sz w:val="28"/>
          <w:szCs w:val="28"/>
        </w:rPr>
        <w:t>.</w:t>
      </w:r>
    </w:p>
    <w:p w:rsidR="00E46CA3" w:rsidRPr="00E46CA3" w:rsidRDefault="00E46CA3" w:rsidP="00E46CA3">
      <w:pPr>
        <w:spacing w:line="360" w:lineRule="auto"/>
        <w:contextualSpacing/>
        <w:jc w:val="both"/>
        <w:rPr>
          <w:rFonts w:ascii="Times New Roman" w:hAnsi="Times New Roman" w:cs="Times New Roman"/>
          <w:sz w:val="28"/>
          <w:szCs w:val="28"/>
        </w:rPr>
      </w:pPr>
      <w:r w:rsidRPr="00E46CA3">
        <w:rPr>
          <w:rFonts w:ascii="Times New Roman" w:hAnsi="Times New Roman" w:cs="Times New Roman"/>
          <w:sz w:val="28"/>
          <w:szCs w:val="28"/>
        </w:rPr>
        <w:t xml:space="preserve">2. Суспільна консолідація української нації: боротьба концептів і </w:t>
      </w:r>
      <w:proofErr w:type="spellStart"/>
      <w:r w:rsidRPr="00E46CA3">
        <w:rPr>
          <w:rFonts w:ascii="Times New Roman" w:hAnsi="Times New Roman" w:cs="Times New Roman"/>
          <w:sz w:val="28"/>
          <w:szCs w:val="28"/>
        </w:rPr>
        <w:t>методологій</w:t>
      </w:r>
      <w:proofErr w:type="spellEnd"/>
      <w:r w:rsidRPr="00E46CA3">
        <w:rPr>
          <w:rFonts w:ascii="Times New Roman" w:hAnsi="Times New Roman" w:cs="Times New Roman"/>
          <w:sz w:val="28"/>
          <w:szCs w:val="28"/>
        </w:rPr>
        <w:t>.</w:t>
      </w:r>
    </w:p>
    <w:p w:rsidR="00E46CA3" w:rsidRDefault="00E46CA3" w:rsidP="00E46CA3">
      <w:pPr>
        <w:spacing w:line="360" w:lineRule="auto"/>
        <w:contextualSpacing/>
        <w:jc w:val="both"/>
        <w:rPr>
          <w:rFonts w:ascii="Times New Roman" w:hAnsi="Times New Roman" w:cs="Times New Roman"/>
          <w:sz w:val="28"/>
          <w:szCs w:val="28"/>
        </w:rPr>
      </w:pPr>
      <w:r w:rsidRPr="00E46CA3">
        <w:rPr>
          <w:rFonts w:ascii="Times New Roman" w:hAnsi="Times New Roman" w:cs="Times New Roman"/>
          <w:sz w:val="28"/>
          <w:szCs w:val="28"/>
        </w:rPr>
        <w:t>3. Державно-політичний розрив ЗОУНР і УНР: наслідки для Української революції (джерела та історіографія)</w:t>
      </w:r>
      <w:r>
        <w:rPr>
          <w:rFonts w:ascii="Times New Roman" w:hAnsi="Times New Roman" w:cs="Times New Roman"/>
          <w:sz w:val="28"/>
          <w:szCs w:val="28"/>
        </w:rPr>
        <w:t>.</w:t>
      </w:r>
    </w:p>
    <w:p w:rsidR="00472E52" w:rsidRDefault="00472E52" w:rsidP="00E46CA3">
      <w:pPr>
        <w:spacing w:line="360" w:lineRule="auto"/>
        <w:contextualSpacing/>
        <w:jc w:val="both"/>
        <w:rPr>
          <w:rFonts w:ascii="Times New Roman" w:hAnsi="Times New Roman" w:cs="Times New Roman"/>
          <w:sz w:val="28"/>
          <w:szCs w:val="28"/>
        </w:rPr>
      </w:pPr>
    </w:p>
    <w:p w:rsidR="00472E52" w:rsidRDefault="00472E52" w:rsidP="00472E52">
      <w:pPr>
        <w:spacing w:line="360" w:lineRule="auto"/>
        <w:contextualSpacing/>
        <w:jc w:val="center"/>
        <w:rPr>
          <w:rFonts w:ascii="Times New Roman" w:hAnsi="Times New Roman" w:cs="Times New Roman"/>
          <w:sz w:val="28"/>
          <w:szCs w:val="28"/>
        </w:rPr>
      </w:pPr>
      <w:r>
        <w:rPr>
          <w:rFonts w:ascii="Times New Roman" w:hAnsi="Times New Roman" w:cs="Times New Roman"/>
          <w:sz w:val="28"/>
          <w:szCs w:val="28"/>
        </w:rPr>
        <w:t>Теми рефератів:</w:t>
      </w:r>
    </w:p>
    <w:p w:rsidR="00472E52" w:rsidRDefault="00472E52" w:rsidP="00472E52">
      <w:pPr>
        <w:pStyle w:val="a5"/>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Щоденник </w:t>
      </w:r>
      <w:proofErr w:type="spellStart"/>
      <w:r>
        <w:rPr>
          <w:rFonts w:ascii="Times New Roman" w:hAnsi="Times New Roman" w:cs="Times New Roman"/>
          <w:sz w:val="28"/>
          <w:szCs w:val="28"/>
        </w:rPr>
        <w:t>А.Жука</w:t>
      </w:r>
      <w:proofErr w:type="spellEnd"/>
      <w:r>
        <w:rPr>
          <w:rFonts w:ascii="Times New Roman" w:hAnsi="Times New Roman" w:cs="Times New Roman"/>
          <w:sz w:val="28"/>
          <w:szCs w:val="28"/>
        </w:rPr>
        <w:t xml:space="preserve"> як джерело до вивчення  </w:t>
      </w:r>
      <w:proofErr w:type="spellStart"/>
      <w:r>
        <w:rPr>
          <w:rFonts w:ascii="Times New Roman" w:hAnsi="Times New Roman" w:cs="Times New Roman"/>
          <w:sz w:val="28"/>
          <w:szCs w:val="28"/>
        </w:rPr>
        <w:t>консолідаційних</w:t>
      </w:r>
      <w:proofErr w:type="spellEnd"/>
      <w:r>
        <w:rPr>
          <w:rFonts w:ascii="Times New Roman" w:hAnsi="Times New Roman" w:cs="Times New Roman"/>
          <w:sz w:val="28"/>
          <w:szCs w:val="28"/>
        </w:rPr>
        <w:t xml:space="preserve"> процесів першого етапу Української революції 1914-1923 рр.</w:t>
      </w:r>
    </w:p>
    <w:p w:rsidR="00472E52" w:rsidRDefault="00472E52" w:rsidP="00472E52">
      <w:pPr>
        <w:pStyle w:val="a5"/>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Допомога Української Гетьманської Держави ЗУНР (на матеріалах тогочасної преси).</w:t>
      </w:r>
    </w:p>
    <w:p w:rsidR="00472E52" w:rsidRDefault="00472E52" w:rsidP="00472E52">
      <w:pPr>
        <w:pStyle w:val="a5"/>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Чи був розрив Злуки? (джерелознавчий аналіз)</w:t>
      </w:r>
    </w:p>
    <w:p w:rsidR="00472E52" w:rsidRDefault="00472E52" w:rsidP="00472E52">
      <w:pPr>
        <w:pStyle w:val="a5"/>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Проаналізуйте документи ЗУНР/ЗОУНР 1921-1923 рр. на предмет </w:t>
      </w:r>
      <w:r>
        <w:rPr>
          <w:rFonts w:ascii="Times New Roman" w:hAnsi="Times New Roman" w:cs="Times New Roman"/>
          <w:sz w:val="28"/>
          <w:szCs w:val="28"/>
        </w:rPr>
        <w:lastRenderedPageBreak/>
        <w:t>соборності ( на матеріалах “Українського прапора”).</w:t>
      </w:r>
    </w:p>
    <w:p w:rsidR="00472E52" w:rsidRDefault="00472E52" w:rsidP="00472E52">
      <w:pPr>
        <w:spacing w:line="360" w:lineRule="auto"/>
        <w:jc w:val="both"/>
        <w:rPr>
          <w:rFonts w:ascii="Times New Roman" w:hAnsi="Times New Roman" w:cs="Times New Roman"/>
          <w:sz w:val="28"/>
          <w:szCs w:val="28"/>
        </w:rPr>
      </w:pPr>
    </w:p>
    <w:p w:rsidR="00472E52" w:rsidRDefault="00472E52" w:rsidP="00472E52">
      <w:pPr>
        <w:spacing w:line="360" w:lineRule="auto"/>
        <w:jc w:val="center"/>
        <w:rPr>
          <w:rFonts w:ascii="Times New Roman" w:hAnsi="Times New Roman" w:cs="Times New Roman"/>
          <w:sz w:val="28"/>
          <w:szCs w:val="28"/>
        </w:rPr>
      </w:pPr>
      <w:r>
        <w:rPr>
          <w:rFonts w:ascii="Times New Roman" w:hAnsi="Times New Roman" w:cs="Times New Roman"/>
          <w:sz w:val="28"/>
          <w:szCs w:val="28"/>
        </w:rPr>
        <w:t>Семінарське заняття 8-9.</w:t>
      </w:r>
    </w:p>
    <w:p w:rsidR="00472E52" w:rsidRDefault="00472E52" w:rsidP="00472E52">
      <w:pPr>
        <w:spacing w:line="360" w:lineRule="auto"/>
        <w:contextualSpacing/>
        <w:jc w:val="center"/>
        <w:rPr>
          <w:rFonts w:ascii="Times New Roman" w:hAnsi="Times New Roman" w:cs="Times New Roman"/>
          <w:sz w:val="28"/>
          <w:szCs w:val="28"/>
        </w:rPr>
      </w:pPr>
    </w:p>
    <w:p w:rsidR="00472E52" w:rsidRPr="00472E52" w:rsidRDefault="00472E52" w:rsidP="00472E52">
      <w:pPr>
        <w:spacing w:line="360" w:lineRule="auto"/>
        <w:contextualSpacing/>
        <w:jc w:val="both"/>
        <w:rPr>
          <w:rFonts w:ascii="Times New Roman" w:hAnsi="Times New Roman" w:cs="Times New Roman"/>
          <w:sz w:val="28"/>
          <w:szCs w:val="28"/>
        </w:rPr>
      </w:pPr>
      <w:r w:rsidRPr="00472E52">
        <w:rPr>
          <w:rFonts w:ascii="Times New Roman" w:hAnsi="Times New Roman" w:cs="Times New Roman"/>
          <w:b/>
          <w:sz w:val="28"/>
          <w:szCs w:val="28"/>
        </w:rPr>
        <w:t xml:space="preserve">Тема 8-9. </w:t>
      </w:r>
      <w:r w:rsidRPr="00472E52">
        <w:rPr>
          <w:rFonts w:ascii="Times New Roman" w:hAnsi="Times New Roman" w:cs="Times New Roman"/>
          <w:sz w:val="28"/>
          <w:szCs w:val="28"/>
        </w:rPr>
        <w:t>Еволюція партійно-політичної системи в Галичині періоду воєнно-революційної доби 1914-1919 рр.</w:t>
      </w:r>
    </w:p>
    <w:p w:rsidR="00472E52" w:rsidRPr="00472E52" w:rsidRDefault="00472E52" w:rsidP="00472E52">
      <w:pPr>
        <w:spacing w:line="360" w:lineRule="auto"/>
        <w:contextualSpacing/>
        <w:jc w:val="both"/>
        <w:rPr>
          <w:rFonts w:ascii="Times New Roman" w:hAnsi="Times New Roman" w:cs="Times New Roman"/>
          <w:sz w:val="28"/>
          <w:szCs w:val="28"/>
        </w:rPr>
      </w:pPr>
    </w:p>
    <w:p w:rsidR="00472E52" w:rsidRPr="00472E52" w:rsidRDefault="00472E52" w:rsidP="00472E52">
      <w:pPr>
        <w:spacing w:line="360" w:lineRule="auto"/>
        <w:contextualSpacing/>
        <w:jc w:val="both"/>
        <w:rPr>
          <w:rFonts w:ascii="Times New Roman" w:hAnsi="Times New Roman" w:cs="Times New Roman"/>
          <w:sz w:val="28"/>
          <w:szCs w:val="28"/>
        </w:rPr>
      </w:pPr>
      <w:r w:rsidRPr="00472E52">
        <w:rPr>
          <w:rFonts w:ascii="Times New Roman" w:hAnsi="Times New Roman" w:cs="Times New Roman"/>
          <w:sz w:val="28"/>
          <w:szCs w:val="28"/>
        </w:rPr>
        <w:t>План:</w:t>
      </w:r>
    </w:p>
    <w:p w:rsidR="00472E52" w:rsidRPr="00472E52" w:rsidRDefault="00472E52" w:rsidP="00472E52">
      <w:pPr>
        <w:spacing w:line="360" w:lineRule="auto"/>
        <w:contextualSpacing/>
        <w:jc w:val="both"/>
        <w:rPr>
          <w:rFonts w:ascii="Times New Roman" w:hAnsi="Times New Roman" w:cs="Times New Roman"/>
          <w:sz w:val="28"/>
          <w:szCs w:val="28"/>
        </w:rPr>
      </w:pPr>
      <w:r w:rsidRPr="00472E52">
        <w:rPr>
          <w:rFonts w:ascii="Times New Roman" w:hAnsi="Times New Roman" w:cs="Times New Roman"/>
          <w:sz w:val="28"/>
          <w:szCs w:val="28"/>
        </w:rPr>
        <w:t xml:space="preserve">1.Нормативно-правова база система політичної діяльності українців в Австро-Угорщині початку ХХ ст. </w:t>
      </w:r>
    </w:p>
    <w:p w:rsidR="00472E52" w:rsidRDefault="00472E52" w:rsidP="00472E52">
      <w:pPr>
        <w:spacing w:line="360" w:lineRule="auto"/>
        <w:contextualSpacing/>
        <w:jc w:val="both"/>
        <w:rPr>
          <w:rFonts w:ascii="Times New Roman" w:hAnsi="Times New Roman" w:cs="Times New Roman"/>
          <w:sz w:val="28"/>
          <w:szCs w:val="28"/>
        </w:rPr>
      </w:pPr>
      <w:r w:rsidRPr="00472E52">
        <w:rPr>
          <w:rFonts w:ascii="Times New Roman" w:hAnsi="Times New Roman" w:cs="Times New Roman"/>
          <w:sz w:val="28"/>
          <w:szCs w:val="28"/>
        </w:rPr>
        <w:t>2. Законодавство ЗУНР-ЗОУНР в царині партійно-політичної діяльності: джерела.</w:t>
      </w:r>
      <w:r w:rsidRPr="00472E52">
        <w:rPr>
          <w:rFonts w:ascii="Times New Roman" w:hAnsi="Times New Roman" w:cs="Times New Roman"/>
          <w:sz w:val="28"/>
          <w:szCs w:val="28"/>
        </w:rPr>
        <w:br/>
        <w:t>3.Діяльність неукраїнських політичних партій і об’єднань в ЗУНР-ЗОУНР: джерела та історіографія.</w:t>
      </w:r>
    </w:p>
    <w:p w:rsidR="00472E52" w:rsidRDefault="00472E52" w:rsidP="00472E52">
      <w:pPr>
        <w:spacing w:line="360" w:lineRule="auto"/>
        <w:contextualSpacing/>
        <w:jc w:val="both"/>
        <w:rPr>
          <w:rFonts w:ascii="Times New Roman" w:hAnsi="Times New Roman" w:cs="Times New Roman"/>
          <w:sz w:val="28"/>
          <w:szCs w:val="28"/>
        </w:rPr>
      </w:pPr>
    </w:p>
    <w:p w:rsidR="00472E52" w:rsidRDefault="00472E52" w:rsidP="00472E52">
      <w:pPr>
        <w:spacing w:line="360" w:lineRule="auto"/>
        <w:contextualSpacing/>
        <w:jc w:val="center"/>
        <w:rPr>
          <w:rFonts w:ascii="Times New Roman" w:hAnsi="Times New Roman" w:cs="Times New Roman"/>
          <w:sz w:val="28"/>
          <w:szCs w:val="28"/>
        </w:rPr>
      </w:pPr>
      <w:r>
        <w:rPr>
          <w:rFonts w:ascii="Times New Roman" w:hAnsi="Times New Roman" w:cs="Times New Roman"/>
          <w:sz w:val="28"/>
          <w:szCs w:val="28"/>
        </w:rPr>
        <w:t>Теми рефератів:</w:t>
      </w:r>
    </w:p>
    <w:p w:rsidR="00472E52" w:rsidRDefault="00E645DA" w:rsidP="00472E52">
      <w:pPr>
        <w:pStyle w:val="a5"/>
        <w:numPr>
          <w:ilvl w:val="0"/>
          <w:numId w:val="6"/>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Програми українських політичних партій </w:t>
      </w:r>
      <w:proofErr w:type="spellStart"/>
      <w:r>
        <w:rPr>
          <w:rFonts w:ascii="Times New Roman" w:hAnsi="Times New Roman" w:cs="Times New Roman"/>
          <w:sz w:val="28"/>
          <w:szCs w:val="28"/>
        </w:rPr>
        <w:t>Сх.Галичини</w:t>
      </w:r>
      <w:proofErr w:type="spellEnd"/>
      <w:r>
        <w:rPr>
          <w:rFonts w:ascii="Times New Roman" w:hAnsi="Times New Roman" w:cs="Times New Roman"/>
          <w:sz w:val="28"/>
          <w:szCs w:val="28"/>
        </w:rPr>
        <w:t xml:space="preserve"> і Буковини напередодні Першої світової війни – компаративістський аналіз.</w:t>
      </w:r>
    </w:p>
    <w:p w:rsidR="00E645DA" w:rsidRDefault="00E645DA" w:rsidP="00472E52">
      <w:pPr>
        <w:pStyle w:val="a5"/>
        <w:numPr>
          <w:ilvl w:val="0"/>
          <w:numId w:val="6"/>
        </w:numPr>
        <w:spacing w:line="360" w:lineRule="auto"/>
        <w:jc w:val="both"/>
        <w:rPr>
          <w:rFonts w:ascii="Times New Roman" w:hAnsi="Times New Roman" w:cs="Times New Roman"/>
          <w:sz w:val="28"/>
          <w:szCs w:val="28"/>
        </w:rPr>
      </w:pPr>
      <w:r>
        <w:rPr>
          <w:rFonts w:ascii="Times New Roman" w:hAnsi="Times New Roman" w:cs="Times New Roman"/>
          <w:sz w:val="28"/>
          <w:szCs w:val="28"/>
        </w:rPr>
        <w:t>Виникнення нових політичних партій в ЗУНР/ЗОУНР: джерела до вивчення.</w:t>
      </w:r>
    </w:p>
    <w:p w:rsidR="00E645DA" w:rsidRDefault="00E645DA" w:rsidP="00472E52">
      <w:pPr>
        <w:pStyle w:val="a5"/>
        <w:numPr>
          <w:ilvl w:val="0"/>
          <w:numId w:val="6"/>
        </w:numPr>
        <w:spacing w:line="360" w:lineRule="auto"/>
        <w:jc w:val="both"/>
        <w:rPr>
          <w:rFonts w:ascii="Times New Roman" w:hAnsi="Times New Roman" w:cs="Times New Roman"/>
          <w:sz w:val="28"/>
          <w:szCs w:val="28"/>
        </w:rPr>
      </w:pPr>
      <w:r>
        <w:rPr>
          <w:rFonts w:ascii="Times New Roman" w:hAnsi="Times New Roman" w:cs="Times New Roman"/>
          <w:sz w:val="28"/>
          <w:szCs w:val="28"/>
        </w:rPr>
        <w:t>Роль політичних партій в системі державного будівництва в ЗУНР/ЗОУНР: за матеріалами тогочасної преси.</w:t>
      </w:r>
    </w:p>
    <w:p w:rsidR="00E645DA" w:rsidRDefault="00E645DA" w:rsidP="00472E52">
      <w:pPr>
        <w:pStyle w:val="a5"/>
        <w:numPr>
          <w:ilvl w:val="0"/>
          <w:numId w:val="6"/>
        </w:numPr>
        <w:spacing w:line="360" w:lineRule="auto"/>
        <w:jc w:val="both"/>
        <w:rPr>
          <w:rFonts w:ascii="Times New Roman" w:hAnsi="Times New Roman" w:cs="Times New Roman"/>
          <w:sz w:val="28"/>
          <w:szCs w:val="28"/>
        </w:rPr>
      </w:pPr>
      <w:r>
        <w:rPr>
          <w:rFonts w:ascii="Times New Roman" w:hAnsi="Times New Roman" w:cs="Times New Roman"/>
          <w:sz w:val="28"/>
          <w:szCs w:val="28"/>
        </w:rPr>
        <w:t>Єврейські політичні партії і їх діяльність в ЗУНР/ЗОУНР: за матеріалами спогадів учасників подій.</w:t>
      </w:r>
    </w:p>
    <w:p w:rsidR="00E645DA" w:rsidRDefault="00E645DA" w:rsidP="00E645DA">
      <w:pPr>
        <w:spacing w:line="360" w:lineRule="auto"/>
        <w:jc w:val="both"/>
        <w:rPr>
          <w:rFonts w:ascii="Times New Roman" w:hAnsi="Times New Roman" w:cs="Times New Roman"/>
          <w:sz w:val="28"/>
          <w:szCs w:val="28"/>
        </w:rPr>
      </w:pPr>
    </w:p>
    <w:p w:rsidR="00E645DA" w:rsidRDefault="00E645DA" w:rsidP="00E645DA">
      <w:pPr>
        <w:spacing w:line="360" w:lineRule="auto"/>
        <w:jc w:val="center"/>
        <w:rPr>
          <w:rFonts w:ascii="Times New Roman" w:hAnsi="Times New Roman" w:cs="Times New Roman"/>
          <w:sz w:val="28"/>
          <w:szCs w:val="28"/>
        </w:rPr>
      </w:pPr>
      <w:r>
        <w:rPr>
          <w:rFonts w:ascii="Times New Roman" w:hAnsi="Times New Roman" w:cs="Times New Roman"/>
          <w:sz w:val="28"/>
          <w:szCs w:val="28"/>
        </w:rPr>
        <w:t>Семінарське заняття 10-11</w:t>
      </w:r>
    </w:p>
    <w:p w:rsidR="00E645DA" w:rsidRDefault="00E645DA" w:rsidP="00E645DA">
      <w:pPr>
        <w:spacing w:line="360" w:lineRule="auto"/>
        <w:jc w:val="both"/>
        <w:rPr>
          <w:rFonts w:ascii="Times New Roman" w:hAnsi="Times New Roman" w:cs="Times New Roman"/>
          <w:sz w:val="28"/>
          <w:szCs w:val="28"/>
        </w:rPr>
      </w:pPr>
    </w:p>
    <w:p w:rsidR="00E645DA" w:rsidRPr="00E645DA" w:rsidRDefault="00E645DA" w:rsidP="00E645DA">
      <w:pPr>
        <w:spacing w:line="360" w:lineRule="auto"/>
        <w:contextualSpacing/>
        <w:jc w:val="both"/>
        <w:rPr>
          <w:rFonts w:ascii="Times New Roman" w:hAnsi="Times New Roman" w:cs="Times New Roman"/>
          <w:sz w:val="28"/>
          <w:szCs w:val="28"/>
        </w:rPr>
      </w:pPr>
      <w:r w:rsidRPr="00E645DA">
        <w:rPr>
          <w:rFonts w:ascii="Times New Roman" w:hAnsi="Times New Roman" w:cs="Times New Roman"/>
          <w:b/>
          <w:sz w:val="28"/>
          <w:szCs w:val="28"/>
        </w:rPr>
        <w:t xml:space="preserve">Тема 10-11. </w:t>
      </w:r>
      <w:r w:rsidRPr="00E645DA">
        <w:rPr>
          <w:rFonts w:ascii="Times New Roman" w:hAnsi="Times New Roman" w:cs="Times New Roman"/>
          <w:sz w:val="28"/>
          <w:szCs w:val="28"/>
        </w:rPr>
        <w:t>Суспільне життя в ЗУНР-ЗОУНР в історії повсякдення.</w:t>
      </w:r>
    </w:p>
    <w:p w:rsidR="00E645DA" w:rsidRPr="00E645DA" w:rsidRDefault="00E645DA" w:rsidP="00E645DA">
      <w:pPr>
        <w:spacing w:line="360" w:lineRule="auto"/>
        <w:contextualSpacing/>
        <w:jc w:val="both"/>
        <w:rPr>
          <w:rFonts w:ascii="Times New Roman" w:hAnsi="Times New Roman" w:cs="Times New Roman"/>
          <w:sz w:val="28"/>
          <w:szCs w:val="28"/>
        </w:rPr>
      </w:pPr>
    </w:p>
    <w:p w:rsidR="00E645DA" w:rsidRPr="00E645DA" w:rsidRDefault="00E645DA" w:rsidP="00E645DA">
      <w:pPr>
        <w:spacing w:line="360" w:lineRule="auto"/>
        <w:contextualSpacing/>
        <w:jc w:val="both"/>
        <w:rPr>
          <w:rFonts w:ascii="Times New Roman" w:hAnsi="Times New Roman" w:cs="Times New Roman"/>
          <w:sz w:val="28"/>
          <w:szCs w:val="28"/>
        </w:rPr>
      </w:pPr>
      <w:r w:rsidRPr="00E645DA">
        <w:rPr>
          <w:rFonts w:ascii="Times New Roman" w:hAnsi="Times New Roman" w:cs="Times New Roman"/>
          <w:sz w:val="28"/>
          <w:szCs w:val="28"/>
        </w:rPr>
        <w:t>План:</w:t>
      </w:r>
    </w:p>
    <w:p w:rsidR="00E645DA" w:rsidRPr="00E645DA" w:rsidRDefault="00E645DA" w:rsidP="00E645DA">
      <w:pPr>
        <w:spacing w:line="360" w:lineRule="auto"/>
        <w:contextualSpacing/>
        <w:jc w:val="both"/>
        <w:rPr>
          <w:rFonts w:ascii="Times New Roman" w:hAnsi="Times New Roman" w:cs="Times New Roman"/>
          <w:sz w:val="28"/>
          <w:szCs w:val="28"/>
        </w:rPr>
      </w:pPr>
      <w:r w:rsidRPr="00E645DA">
        <w:rPr>
          <w:rFonts w:ascii="Times New Roman" w:hAnsi="Times New Roman" w:cs="Times New Roman"/>
          <w:sz w:val="28"/>
          <w:szCs w:val="28"/>
        </w:rPr>
        <w:t>1. Церковно-релігійні процеси  в Галичині 1914-1919 рр.</w:t>
      </w:r>
    </w:p>
    <w:p w:rsidR="00E645DA" w:rsidRPr="00E645DA" w:rsidRDefault="00E645DA" w:rsidP="00E645DA">
      <w:pPr>
        <w:spacing w:line="360" w:lineRule="auto"/>
        <w:contextualSpacing/>
        <w:jc w:val="both"/>
        <w:rPr>
          <w:rFonts w:ascii="Times New Roman" w:hAnsi="Times New Roman" w:cs="Times New Roman"/>
          <w:sz w:val="28"/>
          <w:szCs w:val="28"/>
        </w:rPr>
      </w:pPr>
      <w:r w:rsidRPr="00E645DA">
        <w:rPr>
          <w:rFonts w:ascii="Times New Roman" w:hAnsi="Times New Roman" w:cs="Times New Roman"/>
          <w:sz w:val="28"/>
          <w:szCs w:val="28"/>
        </w:rPr>
        <w:lastRenderedPageBreak/>
        <w:t>2. Культурно-освітні процеси в Галичині 1914-1919 рр.</w:t>
      </w:r>
    </w:p>
    <w:p w:rsidR="00E645DA" w:rsidRDefault="00E645DA" w:rsidP="00E645DA">
      <w:pPr>
        <w:spacing w:line="360" w:lineRule="auto"/>
        <w:jc w:val="both"/>
        <w:rPr>
          <w:rFonts w:ascii="Times New Roman" w:hAnsi="Times New Roman" w:cs="Times New Roman"/>
          <w:sz w:val="28"/>
          <w:szCs w:val="28"/>
        </w:rPr>
      </w:pPr>
      <w:r w:rsidRPr="00E645DA">
        <w:rPr>
          <w:rFonts w:ascii="Times New Roman" w:hAnsi="Times New Roman" w:cs="Times New Roman"/>
          <w:sz w:val="28"/>
          <w:szCs w:val="28"/>
        </w:rPr>
        <w:t>3. Національно-культурні процеси в Галичині 1914-1919 рр.</w:t>
      </w:r>
    </w:p>
    <w:p w:rsidR="00E645DA" w:rsidRDefault="00E645DA" w:rsidP="00E645DA">
      <w:pPr>
        <w:spacing w:line="360" w:lineRule="auto"/>
        <w:jc w:val="both"/>
        <w:rPr>
          <w:rFonts w:ascii="Times New Roman" w:hAnsi="Times New Roman" w:cs="Times New Roman"/>
          <w:sz w:val="28"/>
          <w:szCs w:val="28"/>
        </w:rPr>
      </w:pPr>
    </w:p>
    <w:p w:rsidR="00E645DA" w:rsidRDefault="00E645DA" w:rsidP="00E645DA">
      <w:pPr>
        <w:spacing w:line="360" w:lineRule="auto"/>
        <w:jc w:val="center"/>
        <w:rPr>
          <w:rFonts w:ascii="Times New Roman" w:hAnsi="Times New Roman" w:cs="Times New Roman"/>
          <w:sz w:val="28"/>
          <w:szCs w:val="28"/>
        </w:rPr>
      </w:pPr>
      <w:r>
        <w:rPr>
          <w:rFonts w:ascii="Times New Roman" w:hAnsi="Times New Roman" w:cs="Times New Roman"/>
          <w:sz w:val="28"/>
          <w:szCs w:val="28"/>
        </w:rPr>
        <w:t>Теми рефератів:</w:t>
      </w:r>
    </w:p>
    <w:p w:rsidR="00E645DA" w:rsidRDefault="00E645DA" w:rsidP="00E645DA">
      <w:pPr>
        <w:pStyle w:val="a5"/>
        <w:numPr>
          <w:ilvl w:val="0"/>
          <w:numId w:val="8"/>
        </w:numPr>
        <w:spacing w:line="360" w:lineRule="auto"/>
        <w:jc w:val="both"/>
        <w:rPr>
          <w:rFonts w:ascii="Times New Roman" w:hAnsi="Times New Roman" w:cs="Times New Roman"/>
          <w:sz w:val="28"/>
          <w:szCs w:val="28"/>
        </w:rPr>
      </w:pPr>
      <w:r>
        <w:rPr>
          <w:rFonts w:ascii="Times New Roman" w:hAnsi="Times New Roman" w:cs="Times New Roman"/>
          <w:sz w:val="28"/>
          <w:szCs w:val="28"/>
        </w:rPr>
        <w:t>Діяльність митрополита А.</w:t>
      </w:r>
      <w:r w:rsidR="001244C6">
        <w:rPr>
          <w:rFonts w:ascii="Times New Roman" w:hAnsi="Times New Roman" w:cs="Times New Roman"/>
          <w:sz w:val="28"/>
          <w:szCs w:val="28"/>
        </w:rPr>
        <w:t xml:space="preserve"> </w:t>
      </w:r>
      <w:r>
        <w:rPr>
          <w:rFonts w:ascii="Times New Roman" w:hAnsi="Times New Roman" w:cs="Times New Roman"/>
          <w:sz w:val="28"/>
          <w:szCs w:val="28"/>
        </w:rPr>
        <w:t xml:space="preserve">Шептицького в час ЗУНР/ЗОУНР: </w:t>
      </w:r>
      <w:r w:rsidR="001244C6">
        <w:rPr>
          <w:rFonts w:ascii="Times New Roman" w:hAnsi="Times New Roman" w:cs="Times New Roman"/>
          <w:sz w:val="28"/>
          <w:szCs w:val="28"/>
        </w:rPr>
        <w:t>на матеріалах тогочасної преси.</w:t>
      </w:r>
    </w:p>
    <w:p w:rsidR="001244C6" w:rsidRDefault="001244C6" w:rsidP="00E645DA">
      <w:pPr>
        <w:pStyle w:val="a5"/>
        <w:numPr>
          <w:ilvl w:val="0"/>
          <w:numId w:val="8"/>
        </w:numPr>
        <w:spacing w:line="360" w:lineRule="auto"/>
        <w:jc w:val="both"/>
        <w:rPr>
          <w:rFonts w:ascii="Times New Roman" w:hAnsi="Times New Roman" w:cs="Times New Roman"/>
          <w:sz w:val="28"/>
          <w:szCs w:val="28"/>
        </w:rPr>
      </w:pPr>
      <w:r>
        <w:rPr>
          <w:rFonts w:ascii="Times New Roman" w:hAnsi="Times New Roman" w:cs="Times New Roman"/>
          <w:sz w:val="28"/>
          <w:szCs w:val="28"/>
        </w:rPr>
        <w:t>Джерела до вивчення діяльності національного театру в ЗУНР/ЗОУНР.</w:t>
      </w:r>
    </w:p>
    <w:p w:rsidR="001244C6" w:rsidRDefault="001244C6" w:rsidP="00E645DA">
      <w:pPr>
        <w:pStyle w:val="a5"/>
        <w:numPr>
          <w:ilvl w:val="0"/>
          <w:numId w:val="8"/>
        </w:numPr>
        <w:spacing w:line="360" w:lineRule="auto"/>
        <w:jc w:val="both"/>
        <w:rPr>
          <w:rFonts w:ascii="Times New Roman" w:hAnsi="Times New Roman" w:cs="Times New Roman"/>
          <w:sz w:val="28"/>
          <w:szCs w:val="28"/>
        </w:rPr>
      </w:pPr>
      <w:r>
        <w:rPr>
          <w:rFonts w:ascii="Times New Roman" w:hAnsi="Times New Roman" w:cs="Times New Roman"/>
          <w:sz w:val="28"/>
          <w:szCs w:val="28"/>
        </w:rPr>
        <w:t>Чому не було створено українського університету в ЗУНР/ЗОУНР? (аналіз спогадів безпосередніх учасників подій).</w:t>
      </w:r>
    </w:p>
    <w:p w:rsidR="001244C6" w:rsidRDefault="001244C6" w:rsidP="00E645DA">
      <w:pPr>
        <w:pStyle w:val="a5"/>
        <w:numPr>
          <w:ilvl w:val="0"/>
          <w:numId w:val="8"/>
        </w:numPr>
        <w:spacing w:line="360" w:lineRule="auto"/>
        <w:jc w:val="both"/>
        <w:rPr>
          <w:rFonts w:ascii="Times New Roman" w:hAnsi="Times New Roman" w:cs="Times New Roman"/>
          <w:sz w:val="28"/>
          <w:szCs w:val="28"/>
        </w:rPr>
      </w:pPr>
      <w:r>
        <w:rPr>
          <w:rFonts w:ascii="Times New Roman" w:hAnsi="Times New Roman" w:cs="Times New Roman"/>
          <w:sz w:val="28"/>
          <w:szCs w:val="28"/>
        </w:rPr>
        <w:t>Законодавче забезпечення функціонування мов в ЗУНР/ЗОУНР.</w:t>
      </w:r>
    </w:p>
    <w:p w:rsidR="001244C6" w:rsidRDefault="001244C6" w:rsidP="001244C6">
      <w:pPr>
        <w:spacing w:line="360" w:lineRule="auto"/>
        <w:jc w:val="both"/>
        <w:rPr>
          <w:rFonts w:ascii="Times New Roman" w:hAnsi="Times New Roman" w:cs="Times New Roman"/>
          <w:sz w:val="28"/>
          <w:szCs w:val="28"/>
        </w:rPr>
      </w:pPr>
    </w:p>
    <w:p w:rsidR="001244C6" w:rsidRPr="001244C6" w:rsidRDefault="001244C6" w:rsidP="001244C6">
      <w:pPr>
        <w:spacing w:line="360" w:lineRule="auto"/>
        <w:ind w:left="142" w:firstLine="425"/>
        <w:jc w:val="center"/>
        <w:rPr>
          <w:rFonts w:ascii="Times New Roman" w:hAnsi="Times New Roman" w:cs="Times New Roman"/>
          <w:b/>
          <w:i/>
          <w:sz w:val="28"/>
          <w:szCs w:val="28"/>
        </w:rPr>
      </w:pPr>
      <w:r w:rsidRPr="001244C6">
        <w:rPr>
          <w:rFonts w:ascii="Times New Roman" w:hAnsi="Times New Roman" w:cs="Times New Roman"/>
          <w:b/>
          <w:i/>
          <w:color w:val="000000"/>
          <w:sz w:val="28"/>
          <w:szCs w:val="28"/>
        </w:rPr>
        <w:t>Самостійна робота(і</w:t>
      </w:r>
      <w:r w:rsidRPr="001244C6">
        <w:rPr>
          <w:rFonts w:ascii="Times New Roman" w:hAnsi="Times New Roman" w:cs="Times New Roman"/>
          <w:b/>
          <w:i/>
          <w:sz w:val="28"/>
          <w:szCs w:val="28"/>
        </w:rPr>
        <w:t>ндивідуальні завдання) докторантів</w:t>
      </w:r>
    </w:p>
    <w:p w:rsidR="001244C6" w:rsidRPr="001244C6" w:rsidRDefault="001244C6" w:rsidP="001244C6">
      <w:pPr>
        <w:spacing w:line="360" w:lineRule="auto"/>
        <w:ind w:firstLine="720"/>
        <w:jc w:val="center"/>
        <w:rPr>
          <w:rFonts w:ascii="Times New Roman" w:hAnsi="Times New Roman" w:cs="Times New Roman"/>
          <w:b/>
          <w:i/>
          <w:color w:val="000000"/>
          <w:sz w:val="28"/>
          <w:szCs w:val="28"/>
        </w:rPr>
      </w:pPr>
    </w:p>
    <w:p w:rsidR="001244C6" w:rsidRPr="001244C6" w:rsidRDefault="001244C6" w:rsidP="001244C6">
      <w:pPr>
        <w:pStyle w:val="a5"/>
        <w:numPr>
          <w:ilvl w:val="0"/>
          <w:numId w:val="9"/>
        </w:numPr>
        <w:spacing w:line="360" w:lineRule="auto"/>
        <w:rPr>
          <w:rFonts w:ascii="Times New Roman" w:hAnsi="Times New Roman" w:cs="Times New Roman"/>
          <w:bCs/>
          <w:sz w:val="28"/>
          <w:szCs w:val="28"/>
        </w:rPr>
      </w:pPr>
      <w:r w:rsidRPr="001244C6">
        <w:rPr>
          <w:rFonts w:ascii="Times New Roman" w:hAnsi="Times New Roman" w:cs="Times New Roman"/>
          <w:bCs/>
          <w:sz w:val="28"/>
          <w:szCs w:val="28"/>
        </w:rPr>
        <w:t xml:space="preserve">Опубліковані збірники історичних джерел </w:t>
      </w:r>
      <w:r w:rsidRPr="001244C6">
        <w:rPr>
          <w:rFonts w:ascii="Times New Roman" w:hAnsi="Times New Roman" w:cs="Times New Roman"/>
          <w:bCs/>
          <w:sz w:val="28"/>
          <w:szCs w:val="28"/>
        </w:rPr>
        <w:t>з історії ЗУНР/ЗОУНР радянської доби.</w:t>
      </w:r>
    </w:p>
    <w:p w:rsidR="001244C6" w:rsidRPr="001244C6" w:rsidRDefault="001244C6" w:rsidP="001244C6">
      <w:pPr>
        <w:pStyle w:val="a5"/>
        <w:numPr>
          <w:ilvl w:val="0"/>
          <w:numId w:val="9"/>
        </w:numPr>
        <w:spacing w:line="360" w:lineRule="auto"/>
        <w:rPr>
          <w:rFonts w:ascii="Times New Roman" w:hAnsi="Times New Roman" w:cs="Times New Roman"/>
          <w:bCs/>
          <w:sz w:val="28"/>
          <w:szCs w:val="28"/>
        </w:rPr>
      </w:pPr>
      <w:r>
        <w:rPr>
          <w:rFonts w:ascii="Times New Roman" w:hAnsi="Times New Roman" w:cs="Times New Roman"/>
          <w:bCs/>
          <w:sz w:val="28"/>
          <w:szCs w:val="28"/>
        </w:rPr>
        <w:t xml:space="preserve">Опубліковані збірники документів і </w:t>
      </w:r>
      <w:proofErr w:type="spellStart"/>
      <w:r>
        <w:rPr>
          <w:rFonts w:ascii="Times New Roman" w:hAnsi="Times New Roman" w:cs="Times New Roman"/>
          <w:bCs/>
          <w:sz w:val="28"/>
          <w:szCs w:val="28"/>
        </w:rPr>
        <w:t>матералів</w:t>
      </w:r>
      <w:proofErr w:type="spellEnd"/>
      <w:r>
        <w:rPr>
          <w:rFonts w:ascii="Times New Roman" w:hAnsi="Times New Roman" w:cs="Times New Roman"/>
          <w:bCs/>
          <w:sz w:val="28"/>
          <w:szCs w:val="28"/>
        </w:rPr>
        <w:t xml:space="preserve"> з історії ЗУНР/ЗОУНР часів незалежної України.</w:t>
      </w:r>
    </w:p>
    <w:p w:rsidR="001244C6" w:rsidRPr="001244C6" w:rsidRDefault="001244C6" w:rsidP="001244C6">
      <w:pPr>
        <w:spacing w:line="360" w:lineRule="auto"/>
        <w:ind w:left="142"/>
        <w:rPr>
          <w:rFonts w:ascii="Times New Roman" w:hAnsi="Times New Roman" w:cs="Times New Roman"/>
          <w:b/>
          <w:sz w:val="28"/>
          <w:szCs w:val="28"/>
        </w:rPr>
      </w:pPr>
      <w:r>
        <w:rPr>
          <w:rFonts w:ascii="Times New Roman" w:hAnsi="Times New Roman" w:cs="Times New Roman"/>
          <w:bCs/>
          <w:sz w:val="28"/>
          <w:szCs w:val="28"/>
        </w:rPr>
        <w:t>3. Аналіз п</w:t>
      </w:r>
      <w:r w:rsidRPr="001244C6">
        <w:rPr>
          <w:rFonts w:ascii="Times New Roman" w:hAnsi="Times New Roman" w:cs="Times New Roman"/>
          <w:bCs/>
          <w:sz w:val="28"/>
          <w:szCs w:val="28"/>
        </w:rPr>
        <w:t>утівник</w:t>
      </w:r>
      <w:r>
        <w:rPr>
          <w:rFonts w:ascii="Times New Roman" w:hAnsi="Times New Roman" w:cs="Times New Roman"/>
          <w:bCs/>
          <w:sz w:val="28"/>
          <w:szCs w:val="28"/>
        </w:rPr>
        <w:t>ів</w:t>
      </w:r>
      <w:r w:rsidRPr="001244C6">
        <w:rPr>
          <w:rFonts w:ascii="Times New Roman" w:hAnsi="Times New Roman" w:cs="Times New Roman"/>
          <w:bCs/>
          <w:sz w:val="28"/>
          <w:szCs w:val="28"/>
        </w:rPr>
        <w:t xml:space="preserve"> по фондах центральних та державних архівів України</w:t>
      </w:r>
    </w:p>
    <w:p w:rsidR="001244C6" w:rsidRPr="001244C6" w:rsidRDefault="001244C6" w:rsidP="001244C6">
      <w:pPr>
        <w:spacing w:line="360" w:lineRule="auto"/>
        <w:rPr>
          <w:rFonts w:ascii="Times New Roman" w:hAnsi="Times New Roman" w:cs="Times New Roman"/>
          <w:bCs/>
          <w:sz w:val="28"/>
          <w:szCs w:val="28"/>
        </w:rPr>
      </w:pPr>
      <w:r>
        <w:rPr>
          <w:rFonts w:ascii="Times New Roman" w:hAnsi="Times New Roman" w:cs="Times New Roman"/>
          <w:sz w:val="28"/>
          <w:szCs w:val="28"/>
        </w:rPr>
        <w:t xml:space="preserve">  4</w:t>
      </w:r>
      <w:r w:rsidRPr="001244C6">
        <w:rPr>
          <w:rFonts w:ascii="Times New Roman" w:hAnsi="Times New Roman" w:cs="Times New Roman"/>
          <w:sz w:val="28"/>
          <w:szCs w:val="28"/>
        </w:rPr>
        <w:t>.</w:t>
      </w:r>
      <w:r>
        <w:rPr>
          <w:rFonts w:ascii="Times New Roman" w:hAnsi="Times New Roman" w:cs="Times New Roman"/>
          <w:sz w:val="28"/>
          <w:szCs w:val="28"/>
        </w:rPr>
        <w:t xml:space="preserve"> Документи і м</w:t>
      </w:r>
      <w:r w:rsidR="00BB39E2">
        <w:rPr>
          <w:rFonts w:ascii="Times New Roman" w:hAnsi="Times New Roman" w:cs="Times New Roman"/>
          <w:sz w:val="28"/>
          <w:szCs w:val="28"/>
        </w:rPr>
        <w:t>атер</w:t>
      </w:r>
      <w:r>
        <w:rPr>
          <w:rFonts w:ascii="Times New Roman" w:hAnsi="Times New Roman" w:cs="Times New Roman"/>
          <w:sz w:val="28"/>
          <w:szCs w:val="28"/>
        </w:rPr>
        <w:t>і</w:t>
      </w:r>
      <w:r w:rsidR="00BB39E2">
        <w:rPr>
          <w:rFonts w:ascii="Times New Roman" w:hAnsi="Times New Roman" w:cs="Times New Roman"/>
          <w:sz w:val="28"/>
          <w:szCs w:val="28"/>
        </w:rPr>
        <w:t>а</w:t>
      </w:r>
      <w:r>
        <w:rPr>
          <w:rFonts w:ascii="Times New Roman" w:hAnsi="Times New Roman" w:cs="Times New Roman"/>
          <w:sz w:val="28"/>
          <w:szCs w:val="28"/>
        </w:rPr>
        <w:t>ли з історії ЗУНР/ЗОУНР в архівах Польщі</w:t>
      </w:r>
      <w:r w:rsidR="00BB39E2">
        <w:rPr>
          <w:rFonts w:ascii="Times New Roman" w:hAnsi="Times New Roman" w:cs="Times New Roman"/>
          <w:sz w:val="28"/>
          <w:szCs w:val="28"/>
        </w:rPr>
        <w:t>.</w:t>
      </w:r>
      <w:r w:rsidRPr="001244C6">
        <w:rPr>
          <w:rFonts w:ascii="Times New Roman" w:hAnsi="Times New Roman" w:cs="Times New Roman"/>
          <w:sz w:val="28"/>
          <w:szCs w:val="28"/>
        </w:rPr>
        <w:t xml:space="preserve"> </w:t>
      </w:r>
    </w:p>
    <w:p w:rsidR="001244C6" w:rsidRPr="001244C6" w:rsidRDefault="00BB39E2" w:rsidP="001244C6">
      <w:pPr>
        <w:spacing w:line="360" w:lineRule="auto"/>
        <w:jc w:val="both"/>
        <w:rPr>
          <w:rFonts w:ascii="Times New Roman" w:hAnsi="Times New Roman" w:cs="Times New Roman"/>
          <w:color w:val="000000"/>
          <w:sz w:val="28"/>
          <w:szCs w:val="28"/>
        </w:rPr>
      </w:pPr>
      <w:r>
        <w:rPr>
          <w:rFonts w:ascii="Times New Roman" w:hAnsi="Times New Roman" w:cs="Times New Roman"/>
          <w:sz w:val="28"/>
          <w:szCs w:val="28"/>
        </w:rPr>
        <w:t xml:space="preserve">  5</w:t>
      </w:r>
      <w:r w:rsidR="001244C6" w:rsidRPr="001244C6">
        <w:rPr>
          <w:rFonts w:ascii="Times New Roman" w:hAnsi="Times New Roman" w:cs="Times New Roman"/>
          <w:sz w:val="28"/>
          <w:szCs w:val="28"/>
        </w:rPr>
        <w:t xml:space="preserve">. </w:t>
      </w:r>
      <w:r>
        <w:rPr>
          <w:rFonts w:ascii="Times New Roman" w:hAnsi="Times New Roman" w:cs="Times New Roman"/>
          <w:color w:val="000000"/>
          <w:sz w:val="28"/>
          <w:szCs w:val="28"/>
        </w:rPr>
        <w:t xml:space="preserve">Поняття і використання принципу репрезентативності </w:t>
      </w:r>
      <w:proofErr w:type="spellStart"/>
      <w:r>
        <w:rPr>
          <w:rFonts w:ascii="Times New Roman" w:hAnsi="Times New Roman" w:cs="Times New Roman"/>
          <w:color w:val="000000"/>
          <w:sz w:val="28"/>
          <w:szCs w:val="28"/>
        </w:rPr>
        <w:t>історіичних</w:t>
      </w:r>
      <w:proofErr w:type="spellEnd"/>
      <w:r>
        <w:rPr>
          <w:rFonts w:ascii="Times New Roman" w:hAnsi="Times New Roman" w:cs="Times New Roman"/>
          <w:color w:val="000000"/>
          <w:sz w:val="28"/>
          <w:szCs w:val="28"/>
        </w:rPr>
        <w:t xml:space="preserve"> джерел при роботі з архівними матеріалами.</w:t>
      </w:r>
    </w:p>
    <w:p w:rsidR="001244C6" w:rsidRPr="001244C6" w:rsidRDefault="00BB39E2" w:rsidP="001244C6">
      <w:pPr>
        <w:spacing w:line="360" w:lineRule="auto"/>
        <w:rPr>
          <w:rFonts w:ascii="Times New Roman" w:hAnsi="Times New Roman" w:cs="Times New Roman"/>
          <w:sz w:val="28"/>
          <w:szCs w:val="28"/>
        </w:rPr>
      </w:pPr>
      <w:r>
        <w:rPr>
          <w:rFonts w:ascii="Times New Roman" w:hAnsi="Times New Roman" w:cs="Times New Roman"/>
          <w:sz w:val="28"/>
          <w:szCs w:val="28"/>
        </w:rPr>
        <w:t xml:space="preserve">  6</w:t>
      </w:r>
      <w:r w:rsidR="001244C6" w:rsidRPr="001244C6">
        <w:rPr>
          <w:rFonts w:ascii="Times New Roman" w:hAnsi="Times New Roman" w:cs="Times New Roman"/>
          <w:sz w:val="28"/>
          <w:szCs w:val="28"/>
        </w:rPr>
        <w:t xml:space="preserve">. </w:t>
      </w:r>
      <w:r>
        <w:rPr>
          <w:rFonts w:ascii="Times New Roman" w:hAnsi="Times New Roman" w:cs="Times New Roman"/>
          <w:sz w:val="28"/>
          <w:szCs w:val="28"/>
        </w:rPr>
        <w:t>Енциклопедія історії ЗУНР – історіографічне джерело до вивчення її історії.</w:t>
      </w:r>
    </w:p>
    <w:p w:rsidR="001244C6" w:rsidRPr="001244C6" w:rsidRDefault="001244C6" w:rsidP="001244C6">
      <w:pPr>
        <w:spacing w:line="360" w:lineRule="auto"/>
        <w:rPr>
          <w:rFonts w:ascii="Times New Roman" w:hAnsi="Times New Roman" w:cs="Times New Roman"/>
          <w:sz w:val="28"/>
          <w:szCs w:val="28"/>
        </w:rPr>
      </w:pPr>
      <w:r w:rsidRPr="001244C6">
        <w:rPr>
          <w:rFonts w:ascii="Times New Roman" w:hAnsi="Times New Roman" w:cs="Times New Roman"/>
          <w:sz w:val="28"/>
          <w:szCs w:val="28"/>
        </w:rPr>
        <w:t xml:space="preserve">   7. Класифікація джерел в історичному науковому дослідженні</w:t>
      </w:r>
    </w:p>
    <w:p w:rsidR="001244C6" w:rsidRPr="001244C6" w:rsidRDefault="001244C6" w:rsidP="001244C6">
      <w:pPr>
        <w:spacing w:line="360" w:lineRule="auto"/>
        <w:rPr>
          <w:rFonts w:ascii="Times New Roman" w:hAnsi="Times New Roman" w:cs="Times New Roman"/>
          <w:bCs/>
          <w:sz w:val="28"/>
          <w:szCs w:val="28"/>
        </w:rPr>
      </w:pPr>
      <w:r w:rsidRPr="001244C6">
        <w:rPr>
          <w:rFonts w:ascii="Times New Roman" w:hAnsi="Times New Roman" w:cs="Times New Roman"/>
          <w:bCs/>
          <w:sz w:val="28"/>
          <w:szCs w:val="28"/>
        </w:rPr>
        <w:t xml:space="preserve"> 8. Методика формування джерельного комплексу свого дисертаційного дослідження</w:t>
      </w:r>
    </w:p>
    <w:p w:rsidR="001244C6" w:rsidRPr="001244C6" w:rsidRDefault="001244C6" w:rsidP="001244C6">
      <w:pPr>
        <w:spacing w:line="360" w:lineRule="auto"/>
        <w:rPr>
          <w:rFonts w:ascii="Times New Roman" w:hAnsi="Times New Roman" w:cs="Times New Roman"/>
          <w:sz w:val="28"/>
          <w:szCs w:val="28"/>
        </w:rPr>
      </w:pPr>
      <w:r w:rsidRPr="001244C6">
        <w:rPr>
          <w:rFonts w:ascii="Times New Roman" w:hAnsi="Times New Roman" w:cs="Times New Roman"/>
          <w:sz w:val="28"/>
          <w:szCs w:val="28"/>
        </w:rPr>
        <w:t xml:space="preserve"> 9. Застосування новітніх методів аналізу у своєму дисертаційному дослідженні</w:t>
      </w:r>
    </w:p>
    <w:p w:rsidR="001244C6" w:rsidRDefault="001244C6" w:rsidP="001244C6">
      <w:pPr>
        <w:spacing w:line="360" w:lineRule="auto"/>
        <w:jc w:val="both"/>
        <w:rPr>
          <w:rFonts w:ascii="Times New Roman" w:hAnsi="Times New Roman" w:cs="Times New Roman"/>
          <w:sz w:val="28"/>
          <w:szCs w:val="28"/>
        </w:rPr>
      </w:pPr>
      <w:r w:rsidRPr="001244C6">
        <w:rPr>
          <w:rFonts w:ascii="Times New Roman" w:hAnsi="Times New Roman" w:cs="Times New Roman"/>
          <w:sz w:val="28"/>
          <w:szCs w:val="28"/>
        </w:rPr>
        <w:t>10. Структура підрозділу «Джерела» у своєму дисертаційному дослідженні</w:t>
      </w:r>
    </w:p>
    <w:p w:rsidR="00BB39E2" w:rsidRDefault="00BB39E2" w:rsidP="001244C6">
      <w:pPr>
        <w:spacing w:line="360" w:lineRule="auto"/>
        <w:jc w:val="both"/>
        <w:rPr>
          <w:rFonts w:ascii="Times New Roman" w:hAnsi="Times New Roman" w:cs="Times New Roman"/>
          <w:sz w:val="28"/>
          <w:szCs w:val="28"/>
        </w:rPr>
      </w:pPr>
    </w:p>
    <w:p w:rsidR="00BB39E2" w:rsidRPr="00BB39E2" w:rsidRDefault="00BB39E2" w:rsidP="00BB39E2">
      <w:pPr>
        <w:spacing w:line="360" w:lineRule="auto"/>
        <w:jc w:val="center"/>
        <w:rPr>
          <w:rFonts w:ascii="Times New Roman" w:eastAsia="PetersburgC-BoldItalic" w:hAnsi="Times New Roman" w:cs="Times New Roman"/>
          <w:b/>
          <w:bCs/>
          <w:i/>
          <w:iCs/>
          <w:sz w:val="28"/>
          <w:szCs w:val="28"/>
        </w:rPr>
      </w:pPr>
      <w:r w:rsidRPr="00BB39E2">
        <w:rPr>
          <w:rFonts w:ascii="Times New Roman" w:eastAsia="PetersburgC-BoldItalic" w:hAnsi="Times New Roman" w:cs="Times New Roman"/>
          <w:b/>
          <w:bCs/>
          <w:i/>
          <w:iCs/>
          <w:sz w:val="28"/>
          <w:szCs w:val="28"/>
        </w:rPr>
        <w:t>ВКАЗІВКИ ДО ВИКОНАННЯ ІНДЗ</w:t>
      </w:r>
    </w:p>
    <w:p w:rsidR="00BB39E2" w:rsidRPr="00BB39E2" w:rsidRDefault="00BB39E2" w:rsidP="00BB39E2">
      <w:pPr>
        <w:spacing w:line="360" w:lineRule="auto"/>
        <w:rPr>
          <w:rFonts w:ascii="Times New Roman" w:eastAsia="PetersburgC-BoldItalic" w:hAnsi="Times New Roman" w:cs="Times New Roman"/>
          <w:sz w:val="28"/>
          <w:szCs w:val="28"/>
        </w:rPr>
      </w:pPr>
      <w:r w:rsidRPr="00BB39E2">
        <w:rPr>
          <w:rFonts w:ascii="Times New Roman" w:eastAsia="PetersburgC-BoldItalic" w:hAnsi="Times New Roman" w:cs="Times New Roman"/>
          <w:sz w:val="28"/>
          <w:szCs w:val="28"/>
        </w:rPr>
        <w:t>В окремих випадках докторант може самостійно запропонувати та</w:t>
      </w:r>
    </w:p>
    <w:p w:rsidR="00BB39E2" w:rsidRPr="00BB39E2" w:rsidRDefault="00BB39E2" w:rsidP="00BB39E2">
      <w:pPr>
        <w:spacing w:line="360" w:lineRule="auto"/>
        <w:rPr>
          <w:rFonts w:ascii="Times New Roman" w:eastAsia="PetersburgC-BoldItalic" w:hAnsi="Times New Roman" w:cs="Times New Roman"/>
          <w:sz w:val="28"/>
          <w:szCs w:val="28"/>
        </w:rPr>
      </w:pPr>
      <w:r w:rsidRPr="00BB39E2">
        <w:rPr>
          <w:rFonts w:ascii="Times New Roman" w:eastAsia="PetersburgC-BoldItalic" w:hAnsi="Times New Roman" w:cs="Times New Roman"/>
          <w:sz w:val="28"/>
          <w:szCs w:val="28"/>
        </w:rPr>
        <w:t>розробити тему ІНДЗ, попередньо обговоривши її з</w:t>
      </w:r>
    </w:p>
    <w:p w:rsidR="00BB39E2" w:rsidRPr="00BB39E2" w:rsidRDefault="00BB39E2" w:rsidP="00BB39E2">
      <w:pPr>
        <w:spacing w:line="360" w:lineRule="auto"/>
        <w:rPr>
          <w:rFonts w:ascii="Times New Roman" w:eastAsia="PetersburgC-BoldItalic" w:hAnsi="Times New Roman" w:cs="Times New Roman"/>
          <w:sz w:val="28"/>
          <w:szCs w:val="28"/>
        </w:rPr>
      </w:pPr>
      <w:r w:rsidRPr="00BB39E2">
        <w:rPr>
          <w:rFonts w:ascii="Times New Roman" w:eastAsia="PetersburgC-BoldItalic" w:hAnsi="Times New Roman" w:cs="Times New Roman"/>
          <w:sz w:val="28"/>
          <w:szCs w:val="28"/>
        </w:rPr>
        <w:lastRenderedPageBreak/>
        <w:t>викладачем.</w:t>
      </w:r>
    </w:p>
    <w:p w:rsidR="00BB39E2" w:rsidRPr="00BB39E2" w:rsidRDefault="00BB39E2" w:rsidP="00BB39E2">
      <w:pPr>
        <w:spacing w:line="360" w:lineRule="auto"/>
        <w:rPr>
          <w:rFonts w:ascii="Times New Roman" w:eastAsia="PetersburgC-BoldItalic" w:hAnsi="Times New Roman" w:cs="Times New Roman"/>
          <w:sz w:val="28"/>
          <w:szCs w:val="28"/>
        </w:rPr>
      </w:pPr>
      <w:r w:rsidRPr="00BB39E2">
        <w:rPr>
          <w:rFonts w:ascii="Times New Roman" w:eastAsia="PetersburgC-BoldItalic" w:hAnsi="Times New Roman" w:cs="Times New Roman"/>
          <w:sz w:val="28"/>
          <w:szCs w:val="28"/>
        </w:rPr>
        <w:t>Основні вимоги до оформлення роботи:</w:t>
      </w:r>
    </w:p>
    <w:p w:rsidR="00BB39E2" w:rsidRPr="00BB39E2" w:rsidRDefault="00BB39E2" w:rsidP="00BB39E2">
      <w:pPr>
        <w:spacing w:line="360" w:lineRule="auto"/>
        <w:rPr>
          <w:rFonts w:ascii="Times New Roman" w:eastAsia="PetersburgC-BoldItalic" w:hAnsi="Times New Roman" w:cs="Times New Roman"/>
          <w:sz w:val="28"/>
          <w:szCs w:val="28"/>
        </w:rPr>
      </w:pPr>
      <w:r w:rsidRPr="00BB39E2">
        <w:rPr>
          <w:rFonts w:ascii="Times New Roman" w:eastAsia="PetersburgC-BoldItalic" w:hAnsi="Times New Roman" w:cs="Times New Roman"/>
          <w:sz w:val="28"/>
          <w:szCs w:val="28"/>
        </w:rPr>
        <w:t>• обґрунтування вибраної теми;</w:t>
      </w:r>
    </w:p>
    <w:p w:rsidR="00BB39E2" w:rsidRPr="00BB39E2" w:rsidRDefault="00BB39E2" w:rsidP="00BB39E2">
      <w:pPr>
        <w:spacing w:line="360" w:lineRule="auto"/>
        <w:rPr>
          <w:rFonts w:ascii="Times New Roman" w:eastAsia="PetersburgC-BoldItalic" w:hAnsi="Times New Roman" w:cs="Times New Roman"/>
          <w:sz w:val="28"/>
          <w:szCs w:val="28"/>
        </w:rPr>
      </w:pPr>
      <w:r w:rsidRPr="00BB39E2">
        <w:rPr>
          <w:rFonts w:ascii="Times New Roman" w:eastAsia="PetersburgC-BoldItalic" w:hAnsi="Times New Roman" w:cs="Times New Roman"/>
          <w:sz w:val="28"/>
          <w:szCs w:val="28"/>
        </w:rPr>
        <w:t>• опрацювання і конспективний виклад відповідних джерел та літератури;</w:t>
      </w:r>
    </w:p>
    <w:p w:rsidR="00BB39E2" w:rsidRPr="00BB39E2" w:rsidRDefault="00BB39E2" w:rsidP="00BB39E2">
      <w:pPr>
        <w:spacing w:line="360" w:lineRule="auto"/>
        <w:rPr>
          <w:rFonts w:ascii="Times New Roman" w:eastAsia="PetersburgC-BoldItalic" w:hAnsi="Times New Roman" w:cs="Times New Roman"/>
          <w:sz w:val="28"/>
          <w:szCs w:val="28"/>
        </w:rPr>
      </w:pPr>
      <w:r w:rsidRPr="00BB39E2">
        <w:rPr>
          <w:rFonts w:ascii="Times New Roman" w:eastAsia="PetersburgC-BoldItalic" w:hAnsi="Times New Roman" w:cs="Times New Roman"/>
          <w:sz w:val="28"/>
          <w:szCs w:val="28"/>
        </w:rPr>
        <w:t>• наявність авторського (творчого) розділу;</w:t>
      </w:r>
    </w:p>
    <w:p w:rsidR="00BB39E2" w:rsidRPr="00BB39E2" w:rsidRDefault="00BB39E2" w:rsidP="00BB39E2">
      <w:pPr>
        <w:spacing w:line="360" w:lineRule="auto"/>
        <w:rPr>
          <w:rFonts w:ascii="Times New Roman" w:eastAsia="PetersburgC-BoldItalic" w:hAnsi="Times New Roman" w:cs="Times New Roman"/>
          <w:sz w:val="28"/>
          <w:szCs w:val="28"/>
        </w:rPr>
      </w:pPr>
      <w:r w:rsidRPr="00BB39E2">
        <w:rPr>
          <w:rFonts w:ascii="Times New Roman" w:eastAsia="PetersburgC-BoldItalic" w:hAnsi="Times New Roman" w:cs="Times New Roman"/>
          <w:sz w:val="28"/>
          <w:szCs w:val="28"/>
        </w:rPr>
        <w:t>• наявність списку використаних джерел.</w:t>
      </w:r>
    </w:p>
    <w:p w:rsidR="00BB39E2" w:rsidRDefault="00BB39E2" w:rsidP="00BB39E2">
      <w:pPr>
        <w:spacing w:line="360" w:lineRule="auto"/>
        <w:ind w:firstLine="180"/>
        <w:rPr>
          <w:rFonts w:ascii="Times New Roman" w:eastAsia="PetersburgC-BoldItalic" w:hAnsi="Times New Roman" w:cs="Times New Roman"/>
          <w:sz w:val="28"/>
          <w:szCs w:val="28"/>
        </w:rPr>
      </w:pPr>
      <w:r w:rsidRPr="00BB39E2">
        <w:rPr>
          <w:rFonts w:ascii="Times New Roman" w:eastAsia="PetersburgC-BoldItalic" w:hAnsi="Times New Roman" w:cs="Times New Roman"/>
          <w:sz w:val="28"/>
          <w:szCs w:val="28"/>
        </w:rPr>
        <w:t>Обсяг роботи до 15 машинописних сторінок.</w:t>
      </w:r>
    </w:p>
    <w:p w:rsidR="00BB39E2" w:rsidRDefault="00BB39E2" w:rsidP="00BB39E2">
      <w:pPr>
        <w:spacing w:line="360" w:lineRule="auto"/>
        <w:ind w:firstLine="180"/>
        <w:rPr>
          <w:rFonts w:ascii="Times New Roman" w:eastAsia="PetersburgC-BoldItalic" w:hAnsi="Times New Roman" w:cs="Times New Roman"/>
          <w:sz w:val="28"/>
          <w:szCs w:val="28"/>
        </w:rPr>
      </w:pPr>
    </w:p>
    <w:p w:rsidR="00BB39E2" w:rsidRPr="00BB39E2" w:rsidRDefault="00BB39E2" w:rsidP="00BB39E2">
      <w:pPr>
        <w:spacing w:line="360" w:lineRule="auto"/>
        <w:ind w:firstLine="180"/>
        <w:jc w:val="center"/>
        <w:rPr>
          <w:rFonts w:ascii="Times New Roman" w:hAnsi="Times New Roman" w:cs="Times New Roman"/>
          <w:b/>
          <w:i/>
          <w:sz w:val="28"/>
          <w:szCs w:val="28"/>
        </w:rPr>
      </w:pPr>
      <w:r w:rsidRPr="00BB39E2">
        <w:rPr>
          <w:rFonts w:ascii="Times New Roman" w:eastAsia="PetersburgC-BoldItalic" w:hAnsi="Times New Roman" w:cs="Times New Roman"/>
          <w:b/>
          <w:i/>
          <w:sz w:val="28"/>
          <w:szCs w:val="28"/>
        </w:rPr>
        <w:t>Рекомендована література</w:t>
      </w:r>
    </w:p>
    <w:p w:rsidR="00BB39E2" w:rsidRPr="00BB39E2" w:rsidRDefault="00BB39E2" w:rsidP="00BB39E2">
      <w:pPr>
        <w:widowControl/>
        <w:autoSpaceDE/>
        <w:autoSpaceDN/>
        <w:adjustRightInd/>
        <w:spacing w:line="360" w:lineRule="auto"/>
        <w:ind w:left="357" w:firstLine="348"/>
        <w:contextualSpacing/>
        <w:jc w:val="both"/>
        <w:rPr>
          <w:rFonts w:ascii="Times New Roman" w:hAnsi="Times New Roman" w:cs="Times New Roman"/>
          <w:sz w:val="28"/>
          <w:szCs w:val="24"/>
          <w:lang w:eastAsia="ru-RU"/>
        </w:rPr>
      </w:pPr>
      <w:proofErr w:type="spellStart"/>
      <w:r w:rsidRPr="00BB39E2">
        <w:rPr>
          <w:rFonts w:ascii="Times New Roman" w:hAnsi="Times New Roman" w:cs="Times New Roman"/>
          <w:sz w:val="28"/>
          <w:szCs w:val="24"/>
          <w:lang w:eastAsia="ru-RU"/>
        </w:rPr>
        <w:t>Західно</w:t>
      </w:r>
      <w:proofErr w:type="spellEnd"/>
      <w:r w:rsidRPr="00BB39E2">
        <w:rPr>
          <w:rFonts w:ascii="Times New Roman" w:hAnsi="Times New Roman" w:cs="Times New Roman"/>
          <w:sz w:val="28"/>
          <w:szCs w:val="24"/>
          <w:lang w:eastAsia="ru-RU"/>
        </w:rPr>
        <w:t xml:space="preserve">-Українська Народна Республіка. 1918 – 1923: Історія. Івано-Франківськ: </w:t>
      </w:r>
      <w:proofErr w:type="spellStart"/>
      <w:r w:rsidRPr="00BB39E2">
        <w:rPr>
          <w:rFonts w:ascii="Times New Roman" w:hAnsi="Times New Roman" w:cs="Times New Roman"/>
          <w:sz w:val="28"/>
          <w:szCs w:val="24"/>
          <w:lang w:eastAsia="ru-RU"/>
        </w:rPr>
        <w:t>Сіверсія</w:t>
      </w:r>
      <w:proofErr w:type="spellEnd"/>
      <w:r w:rsidRPr="00BB39E2">
        <w:rPr>
          <w:rFonts w:ascii="Times New Roman" w:hAnsi="Times New Roman" w:cs="Times New Roman"/>
          <w:sz w:val="28"/>
          <w:szCs w:val="24"/>
          <w:lang w:eastAsia="ru-RU"/>
        </w:rPr>
        <w:t>, 2001.628 с.;</w:t>
      </w:r>
    </w:p>
    <w:p w:rsidR="00BB39E2" w:rsidRPr="00BB39E2" w:rsidRDefault="00BB39E2" w:rsidP="00BB39E2">
      <w:pPr>
        <w:widowControl/>
        <w:autoSpaceDE/>
        <w:autoSpaceDN/>
        <w:adjustRightInd/>
        <w:spacing w:line="360" w:lineRule="auto"/>
        <w:ind w:left="357" w:firstLine="348"/>
        <w:contextualSpacing/>
        <w:jc w:val="both"/>
        <w:rPr>
          <w:rFonts w:ascii="Times New Roman" w:hAnsi="Times New Roman" w:cs="Times New Roman"/>
          <w:sz w:val="28"/>
          <w:szCs w:val="28"/>
          <w:lang w:eastAsia="ru-RU"/>
        </w:rPr>
      </w:pPr>
      <w:r w:rsidRPr="00BB39E2">
        <w:rPr>
          <w:rFonts w:ascii="Times New Roman" w:hAnsi="Times New Roman" w:cs="Times New Roman"/>
          <w:sz w:val="28"/>
          <w:szCs w:val="28"/>
          <w:lang w:eastAsia="ru-RU"/>
        </w:rPr>
        <w:t xml:space="preserve">ЗУНР, 1918–1923: Ілюстрована історія. Львів – </w:t>
      </w:r>
      <w:proofErr w:type="spellStart"/>
      <w:r w:rsidRPr="00BB39E2">
        <w:rPr>
          <w:rFonts w:ascii="Times New Roman" w:hAnsi="Times New Roman" w:cs="Times New Roman"/>
          <w:sz w:val="28"/>
          <w:szCs w:val="28"/>
          <w:lang w:eastAsia="ru-RU"/>
        </w:rPr>
        <w:t>ІваноФранківськ</w:t>
      </w:r>
      <w:proofErr w:type="spellEnd"/>
      <w:r w:rsidRPr="00BB39E2">
        <w:rPr>
          <w:rFonts w:ascii="Times New Roman" w:hAnsi="Times New Roman" w:cs="Times New Roman"/>
          <w:sz w:val="28"/>
          <w:szCs w:val="28"/>
          <w:lang w:eastAsia="ru-RU"/>
        </w:rPr>
        <w:t xml:space="preserve">: </w:t>
      </w:r>
      <w:proofErr w:type="spellStart"/>
      <w:r w:rsidRPr="00BB39E2">
        <w:rPr>
          <w:rFonts w:ascii="Times New Roman" w:hAnsi="Times New Roman" w:cs="Times New Roman"/>
          <w:sz w:val="28"/>
          <w:szCs w:val="28"/>
          <w:lang w:eastAsia="ru-RU"/>
        </w:rPr>
        <w:t>Манускрипт.Львів</w:t>
      </w:r>
      <w:proofErr w:type="spellEnd"/>
      <w:r w:rsidRPr="00BB39E2">
        <w:rPr>
          <w:rFonts w:ascii="Times New Roman" w:hAnsi="Times New Roman" w:cs="Times New Roman"/>
          <w:sz w:val="28"/>
          <w:szCs w:val="28"/>
          <w:lang w:eastAsia="ru-RU"/>
        </w:rPr>
        <w:t xml:space="preserve">, 2008. – 524 с.; </w:t>
      </w:r>
      <w:proofErr w:type="spellStart"/>
      <w:r w:rsidRPr="00BB39E2">
        <w:rPr>
          <w:rFonts w:ascii="Times New Roman" w:hAnsi="Times New Roman" w:cs="Times New Roman"/>
          <w:sz w:val="28"/>
          <w:szCs w:val="28"/>
          <w:lang w:eastAsia="ru-RU"/>
        </w:rPr>
        <w:t>іл</w:t>
      </w:r>
      <w:proofErr w:type="spellEnd"/>
      <w:r w:rsidRPr="00BB39E2">
        <w:rPr>
          <w:rFonts w:ascii="Times New Roman" w:hAnsi="Times New Roman" w:cs="Times New Roman"/>
          <w:sz w:val="28"/>
          <w:szCs w:val="28"/>
          <w:lang w:eastAsia="ru-RU"/>
        </w:rPr>
        <w:t xml:space="preserve">. </w:t>
      </w:r>
    </w:p>
    <w:p w:rsidR="00BB39E2" w:rsidRPr="00BB39E2" w:rsidRDefault="00BB39E2" w:rsidP="00BB39E2">
      <w:pPr>
        <w:widowControl/>
        <w:autoSpaceDE/>
        <w:autoSpaceDN/>
        <w:adjustRightInd/>
        <w:spacing w:line="360" w:lineRule="auto"/>
        <w:ind w:left="357" w:firstLine="348"/>
        <w:contextualSpacing/>
        <w:jc w:val="both"/>
        <w:rPr>
          <w:rFonts w:ascii="Times New Roman" w:hAnsi="Times New Roman" w:cs="Times New Roman"/>
          <w:bCs/>
          <w:sz w:val="28"/>
          <w:szCs w:val="28"/>
          <w:lang w:eastAsia="ru-RU"/>
        </w:rPr>
      </w:pPr>
      <w:r w:rsidRPr="00BB39E2">
        <w:rPr>
          <w:rFonts w:ascii="Times New Roman" w:hAnsi="Times New Roman" w:cs="Times New Roman"/>
          <w:sz w:val="28"/>
          <w:szCs w:val="28"/>
          <w:lang w:val="ru-RU" w:eastAsia="ru-RU"/>
        </w:rPr>
        <w:fldChar w:fldCharType="begin"/>
      </w:r>
      <w:r w:rsidRPr="00BB39E2">
        <w:rPr>
          <w:rFonts w:ascii="Times New Roman" w:hAnsi="Times New Roman" w:cs="Times New Roman"/>
          <w:sz w:val="28"/>
          <w:szCs w:val="28"/>
          <w:lang w:val="ru-RU" w:eastAsia="ru-RU"/>
        </w:rPr>
        <w:instrText xml:space="preserve"> HYPERLINK "http://resource.history.org.ua/cgi-bin/eiu/history.exe?&amp;I21DBN=ELIB&amp;P21DBN=ELIB&amp;S21STN=1&amp;S21REF=10&amp;S21FMT=elib_all&amp;C21COM=S&amp;S21CNR=20&amp;S21P01=0&amp;S21P02=0&amp;S21P03=ID=&amp;S21COLORTERMS=0&amp;S21STR=0013489" \o "Детальніше" </w:instrText>
      </w:r>
      <w:r w:rsidRPr="00BB39E2">
        <w:rPr>
          <w:rFonts w:ascii="Times New Roman" w:hAnsi="Times New Roman" w:cs="Times New Roman"/>
          <w:sz w:val="28"/>
          <w:szCs w:val="28"/>
          <w:lang w:val="ru-RU" w:eastAsia="ru-RU"/>
        </w:rPr>
        <w:fldChar w:fldCharType="separate"/>
      </w:r>
      <w:r w:rsidRPr="00BB39E2">
        <w:rPr>
          <w:rFonts w:ascii="Times New Roman" w:hAnsi="Times New Roman" w:cs="Times New Roman"/>
          <w:b/>
          <w:bCs/>
          <w:sz w:val="28"/>
          <w:szCs w:val="28"/>
          <w:lang w:val="ru-RU" w:eastAsia="ru-RU"/>
        </w:rPr>
        <w:t>ЗАХІДНО-УКРАЇНСЬКА НАРОДНА РЕСПУБЛІКА 1918-</w:t>
      </w:r>
      <w:proofErr w:type="gramStart"/>
      <w:r w:rsidRPr="00BB39E2">
        <w:rPr>
          <w:rFonts w:ascii="Times New Roman" w:hAnsi="Times New Roman" w:cs="Times New Roman"/>
          <w:b/>
          <w:bCs/>
          <w:sz w:val="28"/>
          <w:szCs w:val="28"/>
          <w:lang w:val="ru-RU" w:eastAsia="ru-RU"/>
        </w:rPr>
        <w:t>1923 :</w:t>
      </w:r>
      <w:proofErr w:type="gramEnd"/>
      <w:r w:rsidRPr="00BB39E2">
        <w:rPr>
          <w:rFonts w:ascii="Times New Roman" w:hAnsi="Times New Roman" w:cs="Times New Roman"/>
          <w:b/>
          <w:bCs/>
          <w:sz w:val="28"/>
          <w:szCs w:val="28"/>
          <w:lang w:val="ru-RU" w:eastAsia="ru-RU"/>
        </w:rPr>
        <w:t xml:space="preserve"> </w:t>
      </w:r>
      <w:proofErr w:type="spellStart"/>
      <w:r w:rsidRPr="00BB39E2">
        <w:rPr>
          <w:rFonts w:ascii="Times New Roman" w:hAnsi="Times New Roman" w:cs="Times New Roman"/>
          <w:b/>
          <w:bCs/>
          <w:sz w:val="28"/>
          <w:szCs w:val="28"/>
          <w:lang w:val="ru-RU" w:eastAsia="ru-RU"/>
        </w:rPr>
        <w:t>Документи</w:t>
      </w:r>
      <w:proofErr w:type="spellEnd"/>
      <w:r w:rsidRPr="00BB39E2">
        <w:rPr>
          <w:rFonts w:ascii="Times New Roman" w:hAnsi="Times New Roman" w:cs="Times New Roman"/>
          <w:b/>
          <w:bCs/>
          <w:sz w:val="28"/>
          <w:szCs w:val="28"/>
          <w:lang w:val="ru-RU" w:eastAsia="ru-RU"/>
        </w:rPr>
        <w:t xml:space="preserve"> і </w:t>
      </w:r>
      <w:proofErr w:type="spellStart"/>
      <w:r w:rsidRPr="00BB39E2">
        <w:rPr>
          <w:rFonts w:ascii="Times New Roman" w:hAnsi="Times New Roman" w:cs="Times New Roman"/>
          <w:b/>
          <w:bCs/>
          <w:sz w:val="28"/>
          <w:szCs w:val="28"/>
          <w:lang w:val="ru-RU" w:eastAsia="ru-RU"/>
        </w:rPr>
        <w:t>матеріали</w:t>
      </w:r>
      <w:proofErr w:type="spellEnd"/>
      <w:r w:rsidRPr="00BB39E2">
        <w:rPr>
          <w:rFonts w:ascii="Times New Roman" w:hAnsi="Times New Roman" w:cs="Times New Roman"/>
          <w:b/>
          <w:bCs/>
          <w:sz w:val="28"/>
          <w:szCs w:val="28"/>
          <w:lang w:val="ru-RU" w:eastAsia="ru-RU"/>
        </w:rPr>
        <w:t>. Т. 1</w:t>
      </w:r>
      <w:r w:rsidRPr="00BB39E2">
        <w:rPr>
          <w:rFonts w:ascii="Times New Roman" w:hAnsi="Times New Roman" w:cs="Times New Roman"/>
          <w:b/>
          <w:bCs/>
          <w:sz w:val="28"/>
          <w:szCs w:val="28"/>
          <w:lang w:eastAsia="ru-RU"/>
        </w:rPr>
        <w:t xml:space="preserve">-5. Івано-Франківськ: Сі-Версія, 2001-2013.    </w:t>
      </w:r>
    </w:p>
    <w:p w:rsidR="00BB39E2" w:rsidRPr="00BB39E2" w:rsidRDefault="00BB39E2" w:rsidP="00BB39E2">
      <w:pPr>
        <w:widowControl/>
        <w:autoSpaceDE/>
        <w:autoSpaceDN/>
        <w:adjustRightInd/>
        <w:spacing w:line="360" w:lineRule="auto"/>
        <w:jc w:val="both"/>
        <w:rPr>
          <w:rFonts w:ascii="Times New Roman" w:hAnsi="Times New Roman" w:cs="Times New Roman"/>
          <w:sz w:val="28"/>
          <w:szCs w:val="24"/>
          <w:lang w:eastAsia="ru-RU"/>
        </w:rPr>
      </w:pPr>
      <w:r w:rsidRPr="00BB39E2">
        <w:rPr>
          <w:rFonts w:ascii="Times New Roman" w:hAnsi="Times New Roman" w:cs="Times New Roman"/>
          <w:b/>
          <w:bCs/>
          <w:sz w:val="28"/>
          <w:szCs w:val="28"/>
          <w:lang w:val="ru-RU" w:eastAsia="ru-RU"/>
        </w:rPr>
        <w:t xml:space="preserve"> </w:t>
      </w:r>
      <w:r w:rsidRPr="00BB39E2">
        <w:rPr>
          <w:rFonts w:ascii="Times New Roman" w:hAnsi="Times New Roman" w:cs="Times New Roman"/>
          <w:sz w:val="28"/>
          <w:szCs w:val="28"/>
          <w:lang w:val="ru-RU" w:eastAsia="ru-RU"/>
        </w:rPr>
        <w:fldChar w:fldCharType="end"/>
      </w:r>
      <w:r w:rsidRPr="00BB39E2">
        <w:rPr>
          <w:rFonts w:ascii="Times New Roman" w:hAnsi="Times New Roman" w:cs="Times New Roman"/>
          <w:sz w:val="28"/>
          <w:szCs w:val="28"/>
          <w:lang w:val="ru-RU" w:eastAsia="ru-RU"/>
        </w:rPr>
        <w:tab/>
      </w:r>
      <w:proofErr w:type="spellStart"/>
      <w:r w:rsidRPr="00BB39E2">
        <w:rPr>
          <w:rFonts w:ascii="Times New Roman" w:hAnsi="Times New Roman" w:cs="Times New Roman"/>
          <w:sz w:val="28"/>
          <w:szCs w:val="28"/>
          <w:lang w:eastAsia="ru-RU"/>
        </w:rPr>
        <w:t>Великочий</w:t>
      </w:r>
      <w:proofErr w:type="spellEnd"/>
      <w:r w:rsidRPr="00BB39E2">
        <w:rPr>
          <w:rFonts w:ascii="Times New Roman" w:hAnsi="Times New Roman" w:cs="Times New Roman"/>
          <w:sz w:val="28"/>
          <w:szCs w:val="28"/>
          <w:lang w:eastAsia="ru-RU"/>
        </w:rPr>
        <w:t xml:space="preserve"> В. Джерела до вивчення державного будівництва в ЗУНР.</w:t>
      </w:r>
      <w:r w:rsidRPr="00BB39E2">
        <w:rPr>
          <w:rFonts w:ascii="Times New Roman" w:hAnsi="Times New Roman" w:cs="Times New Roman"/>
          <w:sz w:val="28"/>
          <w:szCs w:val="24"/>
          <w:lang w:eastAsia="ru-RU"/>
        </w:rPr>
        <w:t xml:space="preserve"> Івано-Франківськ: Плай,2003.-278 с</w:t>
      </w:r>
    </w:p>
    <w:p w:rsidR="00BB39E2" w:rsidRPr="00BB39E2" w:rsidRDefault="00BB39E2" w:rsidP="00BB39E2">
      <w:pPr>
        <w:widowControl/>
        <w:autoSpaceDE/>
        <w:autoSpaceDN/>
        <w:adjustRightInd/>
        <w:spacing w:line="360" w:lineRule="auto"/>
        <w:ind w:firstLine="708"/>
        <w:jc w:val="both"/>
        <w:rPr>
          <w:rFonts w:ascii="Times New Roman" w:hAnsi="Times New Roman" w:cs="Times New Roman"/>
          <w:sz w:val="28"/>
          <w:szCs w:val="24"/>
          <w:lang w:eastAsia="ru-RU"/>
        </w:rPr>
      </w:pPr>
      <w:proofErr w:type="spellStart"/>
      <w:r w:rsidRPr="00BB39E2">
        <w:rPr>
          <w:rFonts w:ascii="Times New Roman" w:hAnsi="Times New Roman" w:cs="Times New Roman"/>
          <w:sz w:val="28"/>
          <w:szCs w:val="24"/>
          <w:lang w:eastAsia="ru-RU"/>
        </w:rPr>
        <w:t>Великочий</w:t>
      </w:r>
      <w:proofErr w:type="spellEnd"/>
      <w:r w:rsidRPr="00BB39E2">
        <w:rPr>
          <w:rFonts w:ascii="Times New Roman" w:hAnsi="Times New Roman" w:cs="Times New Roman"/>
          <w:sz w:val="28"/>
          <w:szCs w:val="24"/>
          <w:lang w:eastAsia="ru-RU"/>
        </w:rPr>
        <w:t xml:space="preserve"> В. Українська історіографія суспільно-політичних процесів у Галичині 1914–1919 рр.: монографія. Івано–Франківськ: </w:t>
      </w:r>
      <w:proofErr w:type="spellStart"/>
      <w:r w:rsidRPr="00BB39E2">
        <w:rPr>
          <w:rFonts w:ascii="Times New Roman" w:hAnsi="Times New Roman" w:cs="Times New Roman"/>
          <w:sz w:val="28"/>
          <w:szCs w:val="24"/>
          <w:lang w:eastAsia="ru-RU"/>
        </w:rPr>
        <w:t>Видавничо</w:t>
      </w:r>
      <w:proofErr w:type="spellEnd"/>
      <w:r w:rsidRPr="00BB39E2">
        <w:rPr>
          <w:rFonts w:ascii="Times New Roman" w:hAnsi="Times New Roman" w:cs="Times New Roman"/>
          <w:sz w:val="28"/>
          <w:szCs w:val="24"/>
          <w:lang w:eastAsia="ru-RU"/>
        </w:rPr>
        <w:t>–дизайнерський відділ Центру інформаційних технологій Прикарпатського національного університету імені Василя Стефаника, 2009.-812 с;</w:t>
      </w:r>
    </w:p>
    <w:p w:rsidR="00BB39E2" w:rsidRPr="00BB39E2" w:rsidRDefault="00BB39E2" w:rsidP="00BB39E2">
      <w:pPr>
        <w:widowControl/>
        <w:spacing w:line="360" w:lineRule="auto"/>
        <w:ind w:firstLine="708"/>
        <w:jc w:val="both"/>
        <w:rPr>
          <w:rFonts w:ascii="Times New Roman" w:hAnsi="Times New Roman" w:cs="Times New Roman"/>
          <w:sz w:val="30"/>
          <w:szCs w:val="30"/>
          <w:lang w:eastAsia="ru-RU"/>
        </w:rPr>
      </w:pPr>
      <w:proofErr w:type="spellStart"/>
      <w:r w:rsidRPr="00BB39E2">
        <w:rPr>
          <w:rFonts w:ascii="Times New Roman" w:hAnsi="Times New Roman" w:cs="Times New Roman"/>
          <w:sz w:val="30"/>
          <w:szCs w:val="30"/>
          <w:lang w:eastAsia="ru-RU"/>
        </w:rPr>
        <w:t>Великочий</w:t>
      </w:r>
      <w:proofErr w:type="spellEnd"/>
      <w:r w:rsidRPr="00BB39E2">
        <w:rPr>
          <w:rFonts w:ascii="Times New Roman" w:hAnsi="Times New Roman" w:cs="Times New Roman"/>
          <w:sz w:val="30"/>
          <w:szCs w:val="30"/>
          <w:lang w:eastAsia="ru-RU"/>
        </w:rPr>
        <w:t xml:space="preserve"> В. Велика Східноєвропейська революція, Перша світова війна і Галичина (Українська історіографія суспільно-політичних процесів. Бібліографія). Івано-Франківськ: Видавець Кушнір Г.М., 2014.- 180 с.</w:t>
      </w:r>
    </w:p>
    <w:p w:rsidR="00BB39E2" w:rsidRPr="00BB39E2" w:rsidRDefault="00BB39E2" w:rsidP="00BB39E2">
      <w:pPr>
        <w:widowControl/>
        <w:autoSpaceDE/>
        <w:autoSpaceDN/>
        <w:adjustRightInd/>
        <w:spacing w:line="360" w:lineRule="auto"/>
        <w:ind w:firstLine="708"/>
        <w:contextualSpacing/>
        <w:jc w:val="both"/>
        <w:rPr>
          <w:rFonts w:ascii="Times New Roman" w:hAnsi="Times New Roman" w:cs="Times New Roman"/>
          <w:sz w:val="28"/>
          <w:szCs w:val="28"/>
        </w:rPr>
      </w:pPr>
      <w:proofErr w:type="spellStart"/>
      <w:r w:rsidRPr="00BB39E2">
        <w:rPr>
          <w:rFonts w:ascii="Times New Roman" w:hAnsi="Times New Roman" w:cs="Times New Roman"/>
          <w:sz w:val="28"/>
          <w:szCs w:val="24"/>
          <w:lang w:eastAsia="ru-RU"/>
        </w:rPr>
        <w:t>Реєнт</w:t>
      </w:r>
      <w:proofErr w:type="spellEnd"/>
      <w:r w:rsidRPr="00BB39E2">
        <w:rPr>
          <w:rFonts w:ascii="Times New Roman" w:hAnsi="Times New Roman" w:cs="Times New Roman"/>
          <w:sz w:val="28"/>
          <w:szCs w:val="24"/>
          <w:lang w:eastAsia="ru-RU"/>
        </w:rPr>
        <w:t xml:space="preserve"> О., </w:t>
      </w:r>
      <w:proofErr w:type="spellStart"/>
      <w:r w:rsidRPr="00BB39E2">
        <w:rPr>
          <w:rFonts w:ascii="Times New Roman" w:hAnsi="Times New Roman" w:cs="Times New Roman"/>
          <w:sz w:val="28"/>
          <w:szCs w:val="28"/>
          <w:lang w:val="ru-RU"/>
        </w:rPr>
        <w:t>Великочий</w:t>
      </w:r>
      <w:proofErr w:type="spellEnd"/>
      <w:r w:rsidRPr="00BB39E2">
        <w:rPr>
          <w:rFonts w:ascii="Times New Roman" w:hAnsi="Times New Roman" w:cs="Times New Roman"/>
          <w:sz w:val="28"/>
          <w:szCs w:val="28"/>
          <w:lang w:val="ru-RU"/>
        </w:rPr>
        <w:t xml:space="preserve"> В. </w:t>
      </w:r>
      <w:proofErr w:type="spellStart"/>
      <w:r w:rsidRPr="00BB39E2">
        <w:rPr>
          <w:rFonts w:ascii="Times New Roman" w:hAnsi="Times New Roman" w:cs="Times New Roman"/>
          <w:sz w:val="28"/>
          <w:szCs w:val="28"/>
          <w:lang w:val="ru-RU"/>
        </w:rPr>
        <w:t>Національно</w:t>
      </w:r>
      <w:proofErr w:type="spellEnd"/>
      <w:r w:rsidRPr="00BB39E2">
        <w:rPr>
          <w:rFonts w:ascii="Times New Roman" w:hAnsi="Times New Roman" w:cs="Times New Roman"/>
          <w:sz w:val="28"/>
          <w:szCs w:val="28"/>
          <w:lang w:val="ru-RU"/>
        </w:rPr>
        <w:t xml:space="preserve">-демократична </w:t>
      </w:r>
      <w:proofErr w:type="spellStart"/>
      <w:r w:rsidRPr="00BB39E2">
        <w:rPr>
          <w:rFonts w:ascii="Times New Roman" w:hAnsi="Times New Roman" w:cs="Times New Roman"/>
          <w:sz w:val="28"/>
          <w:szCs w:val="28"/>
          <w:lang w:val="ru-RU"/>
        </w:rPr>
        <w:t>революція</w:t>
      </w:r>
      <w:proofErr w:type="spellEnd"/>
      <w:r w:rsidRPr="00BB39E2">
        <w:rPr>
          <w:rFonts w:ascii="Times New Roman" w:hAnsi="Times New Roman" w:cs="Times New Roman"/>
          <w:sz w:val="28"/>
          <w:szCs w:val="28"/>
          <w:lang w:val="ru-RU"/>
        </w:rPr>
        <w:t xml:space="preserve"> на </w:t>
      </w:r>
      <w:proofErr w:type="spellStart"/>
      <w:r w:rsidRPr="00BB39E2">
        <w:rPr>
          <w:rFonts w:ascii="Times New Roman" w:hAnsi="Times New Roman" w:cs="Times New Roman"/>
          <w:sz w:val="28"/>
          <w:szCs w:val="28"/>
          <w:lang w:val="ru-RU"/>
        </w:rPr>
        <w:t>західноукраїнських</w:t>
      </w:r>
      <w:proofErr w:type="spellEnd"/>
      <w:r w:rsidRPr="00BB39E2">
        <w:rPr>
          <w:rFonts w:ascii="Times New Roman" w:hAnsi="Times New Roman" w:cs="Times New Roman"/>
          <w:sz w:val="28"/>
          <w:szCs w:val="28"/>
          <w:lang w:val="ru-RU"/>
        </w:rPr>
        <w:t xml:space="preserve"> землях 1914-1923: до </w:t>
      </w:r>
      <w:proofErr w:type="spellStart"/>
      <w:r w:rsidRPr="00BB39E2">
        <w:rPr>
          <w:rFonts w:ascii="Times New Roman" w:hAnsi="Times New Roman" w:cs="Times New Roman"/>
          <w:sz w:val="28"/>
          <w:szCs w:val="28"/>
          <w:lang w:val="ru-RU"/>
        </w:rPr>
        <w:t>проблеми</w:t>
      </w:r>
      <w:proofErr w:type="spellEnd"/>
      <w:r w:rsidRPr="00BB39E2">
        <w:rPr>
          <w:rFonts w:ascii="Times New Roman" w:hAnsi="Times New Roman" w:cs="Times New Roman"/>
          <w:sz w:val="28"/>
          <w:szCs w:val="28"/>
          <w:lang w:val="ru-RU"/>
        </w:rPr>
        <w:t xml:space="preserve"> концепту</w:t>
      </w:r>
      <w:r w:rsidRPr="00BB39E2">
        <w:rPr>
          <w:rFonts w:ascii="Times New Roman" w:hAnsi="Times New Roman" w:cs="Times New Roman"/>
          <w:sz w:val="28"/>
          <w:szCs w:val="28"/>
        </w:rPr>
        <w:t>//</w:t>
      </w:r>
      <w:r w:rsidRPr="00BB39E2">
        <w:rPr>
          <w:rFonts w:ascii="Times New Roman" w:hAnsi="Times New Roman" w:cs="Times New Roman"/>
          <w:sz w:val="28"/>
          <w:szCs w:val="28"/>
          <w:lang w:val="ru-RU"/>
        </w:rPr>
        <w:t xml:space="preserve"> </w:t>
      </w:r>
      <w:proofErr w:type="spellStart"/>
      <w:r w:rsidRPr="00BB39E2">
        <w:rPr>
          <w:rFonts w:ascii="Times New Roman" w:hAnsi="Times New Roman" w:cs="Times New Roman"/>
          <w:sz w:val="28"/>
          <w:szCs w:val="28"/>
          <w:lang w:val="ru-RU"/>
        </w:rPr>
        <w:t>Краєзнавство</w:t>
      </w:r>
      <w:proofErr w:type="spellEnd"/>
      <w:r w:rsidRPr="00BB39E2">
        <w:rPr>
          <w:rFonts w:ascii="Times New Roman" w:hAnsi="Times New Roman" w:cs="Times New Roman"/>
          <w:sz w:val="28"/>
          <w:szCs w:val="28"/>
          <w:lang w:val="ru-RU"/>
        </w:rPr>
        <w:t>. 2018.№ 3, с.40-51.</w:t>
      </w:r>
      <w:r w:rsidRPr="00BB39E2">
        <w:rPr>
          <w:rFonts w:ascii="Times New Roman" w:hAnsi="Times New Roman" w:cs="Times New Roman"/>
          <w:sz w:val="28"/>
          <w:szCs w:val="28"/>
        </w:rPr>
        <w:t>;</w:t>
      </w:r>
    </w:p>
    <w:p w:rsidR="00BB39E2" w:rsidRPr="00BB39E2" w:rsidRDefault="00BB39E2" w:rsidP="00BB39E2">
      <w:pPr>
        <w:widowControl/>
        <w:autoSpaceDE/>
        <w:autoSpaceDN/>
        <w:adjustRightInd/>
        <w:spacing w:line="360" w:lineRule="auto"/>
        <w:ind w:firstLine="708"/>
        <w:contextualSpacing/>
        <w:rPr>
          <w:rFonts w:ascii="Times New Roman" w:hAnsi="Times New Roman" w:cs="Times New Roman"/>
          <w:bCs/>
          <w:sz w:val="28"/>
          <w:szCs w:val="28"/>
        </w:rPr>
      </w:pPr>
      <w:proofErr w:type="spellStart"/>
      <w:r w:rsidRPr="00BB39E2">
        <w:rPr>
          <w:rFonts w:ascii="Times New Roman" w:hAnsi="Times New Roman" w:cs="Times New Roman"/>
          <w:sz w:val="28"/>
          <w:szCs w:val="28"/>
        </w:rPr>
        <w:t>Реєнт</w:t>
      </w:r>
      <w:proofErr w:type="spellEnd"/>
      <w:r w:rsidRPr="00BB39E2">
        <w:rPr>
          <w:rFonts w:ascii="Times New Roman" w:hAnsi="Times New Roman" w:cs="Times New Roman"/>
          <w:sz w:val="28"/>
          <w:szCs w:val="28"/>
        </w:rPr>
        <w:t xml:space="preserve"> О., </w:t>
      </w:r>
      <w:proofErr w:type="spellStart"/>
      <w:r w:rsidRPr="00BB39E2">
        <w:rPr>
          <w:rFonts w:ascii="Times New Roman" w:hAnsi="Times New Roman" w:cs="Times New Roman"/>
          <w:sz w:val="28"/>
          <w:szCs w:val="28"/>
          <w:lang w:val="ru-RU"/>
        </w:rPr>
        <w:t>Великочий</w:t>
      </w:r>
      <w:proofErr w:type="spellEnd"/>
      <w:r w:rsidRPr="00BB39E2">
        <w:rPr>
          <w:rFonts w:ascii="Times New Roman" w:hAnsi="Times New Roman" w:cs="Times New Roman"/>
          <w:sz w:val="28"/>
          <w:szCs w:val="28"/>
          <w:lang w:val="ru-RU"/>
        </w:rPr>
        <w:t xml:space="preserve"> В. </w:t>
      </w:r>
      <w:proofErr w:type="spellStart"/>
      <w:r w:rsidRPr="00BB39E2">
        <w:rPr>
          <w:rFonts w:ascii="Times New Roman" w:hAnsi="Times New Roman" w:cs="Times New Roman"/>
          <w:bCs/>
          <w:sz w:val="28"/>
          <w:szCs w:val="28"/>
          <w:lang w:val="ru-RU"/>
        </w:rPr>
        <w:t>Державотворчі</w:t>
      </w:r>
      <w:proofErr w:type="spellEnd"/>
      <w:r w:rsidRPr="00BB39E2">
        <w:rPr>
          <w:rFonts w:ascii="Times New Roman" w:hAnsi="Times New Roman" w:cs="Times New Roman"/>
          <w:bCs/>
          <w:sz w:val="28"/>
          <w:szCs w:val="28"/>
          <w:lang w:val="ru-RU"/>
        </w:rPr>
        <w:t xml:space="preserve"> </w:t>
      </w:r>
      <w:proofErr w:type="spellStart"/>
      <w:r w:rsidRPr="00BB39E2">
        <w:rPr>
          <w:rFonts w:ascii="Times New Roman" w:hAnsi="Times New Roman" w:cs="Times New Roman"/>
          <w:bCs/>
          <w:sz w:val="28"/>
          <w:szCs w:val="28"/>
          <w:lang w:val="ru-RU"/>
        </w:rPr>
        <w:t>процеси</w:t>
      </w:r>
      <w:proofErr w:type="spellEnd"/>
      <w:r w:rsidRPr="00BB39E2">
        <w:rPr>
          <w:rFonts w:ascii="Times New Roman" w:hAnsi="Times New Roman" w:cs="Times New Roman"/>
          <w:bCs/>
          <w:sz w:val="28"/>
          <w:szCs w:val="28"/>
          <w:lang w:val="ru-RU"/>
        </w:rPr>
        <w:t xml:space="preserve"> на </w:t>
      </w:r>
      <w:proofErr w:type="spellStart"/>
      <w:r w:rsidRPr="00BB39E2">
        <w:rPr>
          <w:rFonts w:ascii="Times New Roman" w:hAnsi="Times New Roman" w:cs="Times New Roman"/>
          <w:bCs/>
          <w:sz w:val="28"/>
          <w:szCs w:val="28"/>
          <w:lang w:val="ru-RU"/>
        </w:rPr>
        <w:t>західноукраїнських</w:t>
      </w:r>
      <w:proofErr w:type="spellEnd"/>
      <w:r w:rsidRPr="00BB39E2">
        <w:rPr>
          <w:rFonts w:ascii="Times New Roman" w:hAnsi="Times New Roman" w:cs="Times New Roman"/>
          <w:bCs/>
          <w:sz w:val="28"/>
          <w:szCs w:val="28"/>
          <w:lang w:val="ru-RU"/>
        </w:rPr>
        <w:t xml:space="preserve"> землях </w:t>
      </w:r>
      <w:proofErr w:type="spellStart"/>
      <w:r w:rsidRPr="00BB39E2">
        <w:rPr>
          <w:rFonts w:ascii="Times New Roman" w:hAnsi="Times New Roman" w:cs="Times New Roman"/>
          <w:bCs/>
          <w:sz w:val="28"/>
          <w:szCs w:val="28"/>
          <w:lang w:val="ru-RU"/>
        </w:rPr>
        <w:t>крізь</w:t>
      </w:r>
      <w:proofErr w:type="spellEnd"/>
      <w:r w:rsidRPr="00BB39E2">
        <w:rPr>
          <w:rFonts w:ascii="Times New Roman" w:hAnsi="Times New Roman" w:cs="Times New Roman"/>
          <w:bCs/>
          <w:sz w:val="28"/>
          <w:szCs w:val="28"/>
          <w:lang w:val="ru-RU"/>
        </w:rPr>
        <w:t xml:space="preserve"> призму </w:t>
      </w:r>
      <w:proofErr w:type="spellStart"/>
      <w:r w:rsidRPr="00BB39E2">
        <w:rPr>
          <w:rFonts w:ascii="Times New Roman" w:hAnsi="Times New Roman" w:cs="Times New Roman"/>
          <w:bCs/>
          <w:sz w:val="28"/>
          <w:szCs w:val="28"/>
          <w:lang w:val="ru-RU"/>
        </w:rPr>
        <w:t>національно-демократичної</w:t>
      </w:r>
      <w:proofErr w:type="spellEnd"/>
      <w:r w:rsidRPr="00BB39E2">
        <w:rPr>
          <w:rFonts w:ascii="Times New Roman" w:hAnsi="Times New Roman" w:cs="Times New Roman"/>
          <w:bCs/>
          <w:sz w:val="28"/>
          <w:szCs w:val="28"/>
          <w:lang w:val="ru-RU"/>
        </w:rPr>
        <w:t xml:space="preserve"> </w:t>
      </w:r>
      <w:proofErr w:type="spellStart"/>
      <w:r w:rsidRPr="00BB39E2">
        <w:rPr>
          <w:rFonts w:ascii="Times New Roman" w:hAnsi="Times New Roman" w:cs="Times New Roman"/>
          <w:bCs/>
          <w:sz w:val="28"/>
          <w:szCs w:val="28"/>
          <w:lang w:val="ru-RU"/>
        </w:rPr>
        <w:t>революції</w:t>
      </w:r>
      <w:proofErr w:type="spellEnd"/>
      <w:r w:rsidRPr="00BB39E2">
        <w:rPr>
          <w:rFonts w:ascii="Times New Roman" w:hAnsi="Times New Roman" w:cs="Times New Roman"/>
          <w:bCs/>
          <w:sz w:val="28"/>
          <w:szCs w:val="28"/>
          <w:lang w:val="ru-RU"/>
        </w:rPr>
        <w:t xml:space="preserve"> 1914–1923 </w:t>
      </w:r>
      <w:proofErr w:type="spellStart"/>
      <w:proofErr w:type="gramStart"/>
      <w:r w:rsidRPr="00BB39E2">
        <w:rPr>
          <w:rFonts w:ascii="Times New Roman" w:hAnsi="Times New Roman" w:cs="Times New Roman"/>
          <w:bCs/>
          <w:sz w:val="28"/>
          <w:szCs w:val="28"/>
          <w:lang w:val="ru-RU"/>
        </w:rPr>
        <w:t>рр</w:t>
      </w:r>
      <w:proofErr w:type="spellEnd"/>
      <w:r w:rsidRPr="00BB39E2">
        <w:rPr>
          <w:rFonts w:ascii="Times New Roman" w:hAnsi="Times New Roman" w:cs="Times New Roman"/>
          <w:bCs/>
          <w:sz w:val="28"/>
          <w:szCs w:val="28"/>
          <w:lang w:val="ru-RU"/>
        </w:rPr>
        <w:t>.</w:t>
      </w:r>
      <w:r w:rsidRPr="00BB39E2">
        <w:rPr>
          <w:rFonts w:ascii="Times New Roman" w:hAnsi="Times New Roman" w:cs="Times New Roman"/>
          <w:bCs/>
          <w:sz w:val="28"/>
          <w:szCs w:val="28"/>
        </w:rPr>
        <w:t>/</w:t>
      </w:r>
      <w:proofErr w:type="gramEnd"/>
      <w:r w:rsidRPr="00BB39E2">
        <w:rPr>
          <w:rFonts w:ascii="Times New Roman" w:hAnsi="Times New Roman" w:cs="Times New Roman"/>
          <w:bCs/>
          <w:sz w:val="28"/>
          <w:szCs w:val="28"/>
        </w:rPr>
        <w:t>/ Український історичний журнал.2019.№ 1.С.166-180.</w:t>
      </w:r>
    </w:p>
    <w:p w:rsidR="00BB39E2" w:rsidRPr="00BB39E2" w:rsidRDefault="00BB39E2" w:rsidP="00BB39E2">
      <w:pPr>
        <w:widowControl/>
        <w:autoSpaceDE/>
        <w:autoSpaceDN/>
        <w:adjustRightInd/>
        <w:spacing w:line="360" w:lineRule="auto"/>
        <w:ind w:firstLine="708"/>
        <w:contextualSpacing/>
        <w:rPr>
          <w:rFonts w:ascii="Times New Roman" w:hAnsi="Times New Roman" w:cs="Times New Roman"/>
          <w:sz w:val="28"/>
          <w:szCs w:val="28"/>
          <w:lang w:val="ru-RU" w:eastAsia="ru-RU"/>
        </w:rPr>
      </w:pPr>
      <w:proofErr w:type="spellStart"/>
      <w:r w:rsidRPr="00BB39E2">
        <w:rPr>
          <w:rFonts w:ascii="Times New Roman" w:hAnsi="Times New Roman" w:cs="Times New Roman"/>
          <w:sz w:val="28"/>
          <w:szCs w:val="28"/>
          <w:lang w:val="ru-RU" w:eastAsia="ru-RU"/>
        </w:rPr>
        <w:lastRenderedPageBreak/>
        <w:t>Західно-Українська</w:t>
      </w:r>
      <w:proofErr w:type="spellEnd"/>
      <w:r w:rsidRPr="00BB39E2">
        <w:rPr>
          <w:rFonts w:ascii="Times New Roman" w:hAnsi="Times New Roman" w:cs="Times New Roman"/>
          <w:sz w:val="28"/>
          <w:szCs w:val="28"/>
          <w:lang w:val="ru-RU" w:eastAsia="ru-RU"/>
        </w:rPr>
        <w:t xml:space="preserve"> Народна </w:t>
      </w:r>
      <w:proofErr w:type="spellStart"/>
      <w:r w:rsidRPr="00BB39E2">
        <w:rPr>
          <w:rFonts w:ascii="Times New Roman" w:hAnsi="Times New Roman" w:cs="Times New Roman"/>
          <w:sz w:val="28"/>
          <w:szCs w:val="28"/>
          <w:lang w:val="ru-RU" w:eastAsia="ru-RU"/>
        </w:rPr>
        <w:t>Республіка</w:t>
      </w:r>
      <w:proofErr w:type="spellEnd"/>
      <w:r w:rsidRPr="00BB39E2">
        <w:rPr>
          <w:rFonts w:ascii="Times New Roman" w:hAnsi="Times New Roman" w:cs="Times New Roman"/>
          <w:sz w:val="28"/>
          <w:szCs w:val="28"/>
          <w:lang w:val="ru-RU" w:eastAsia="ru-RU"/>
        </w:rPr>
        <w:t xml:space="preserve"> 1918–1923. </w:t>
      </w:r>
      <w:proofErr w:type="spellStart"/>
      <w:proofErr w:type="gramStart"/>
      <w:r w:rsidRPr="00BB39E2">
        <w:rPr>
          <w:rFonts w:ascii="Times New Roman" w:hAnsi="Times New Roman" w:cs="Times New Roman"/>
          <w:sz w:val="28"/>
          <w:szCs w:val="28"/>
          <w:lang w:val="ru-RU" w:eastAsia="ru-RU"/>
        </w:rPr>
        <w:t>Енциклопедія</w:t>
      </w:r>
      <w:proofErr w:type="spellEnd"/>
      <w:r w:rsidRPr="00BB39E2">
        <w:rPr>
          <w:rFonts w:ascii="Times New Roman" w:hAnsi="Times New Roman" w:cs="Times New Roman"/>
          <w:sz w:val="28"/>
          <w:szCs w:val="28"/>
          <w:lang w:val="ru-RU" w:eastAsia="ru-RU"/>
        </w:rPr>
        <w:t xml:space="preserve"> :</w:t>
      </w:r>
      <w:proofErr w:type="gramEnd"/>
      <w:r w:rsidRPr="00BB39E2">
        <w:rPr>
          <w:rFonts w:ascii="Times New Roman" w:hAnsi="Times New Roman" w:cs="Times New Roman"/>
          <w:sz w:val="28"/>
          <w:szCs w:val="28"/>
          <w:lang w:val="ru-RU" w:eastAsia="ru-RU"/>
        </w:rPr>
        <w:t xml:space="preserve"> До 100-річчя </w:t>
      </w:r>
      <w:proofErr w:type="spellStart"/>
      <w:r w:rsidRPr="00BB39E2">
        <w:rPr>
          <w:rFonts w:ascii="Times New Roman" w:hAnsi="Times New Roman" w:cs="Times New Roman"/>
          <w:sz w:val="28"/>
          <w:szCs w:val="28"/>
          <w:lang w:val="ru-RU" w:eastAsia="ru-RU"/>
        </w:rPr>
        <w:t>утворення</w:t>
      </w:r>
      <w:proofErr w:type="spellEnd"/>
      <w:r w:rsidRPr="00BB39E2">
        <w:rPr>
          <w:rFonts w:ascii="Times New Roman" w:hAnsi="Times New Roman" w:cs="Times New Roman"/>
          <w:sz w:val="28"/>
          <w:szCs w:val="28"/>
          <w:lang w:val="ru-RU" w:eastAsia="ru-RU"/>
        </w:rPr>
        <w:t xml:space="preserve"> </w:t>
      </w:r>
      <w:proofErr w:type="spellStart"/>
      <w:r w:rsidRPr="00BB39E2">
        <w:rPr>
          <w:rFonts w:ascii="Times New Roman" w:hAnsi="Times New Roman" w:cs="Times New Roman"/>
          <w:sz w:val="28"/>
          <w:szCs w:val="28"/>
          <w:lang w:val="ru-RU" w:eastAsia="ru-RU"/>
        </w:rPr>
        <w:t>Західно-Української</w:t>
      </w:r>
      <w:proofErr w:type="spellEnd"/>
      <w:r w:rsidRPr="00BB39E2">
        <w:rPr>
          <w:rFonts w:ascii="Times New Roman" w:hAnsi="Times New Roman" w:cs="Times New Roman"/>
          <w:sz w:val="28"/>
          <w:szCs w:val="28"/>
          <w:lang w:val="ru-RU" w:eastAsia="ru-RU"/>
        </w:rPr>
        <w:t xml:space="preserve"> </w:t>
      </w:r>
      <w:proofErr w:type="spellStart"/>
      <w:r w:rsidRPr="00BB39E2">
        <w:rPr>
          <w:rFonts w:ascii="Times New Roman" w:hAnsi="Times New Roman" w:cs="Times New Roman"/>
          <w:sz w:val="28"/>
          <w:szCs w:val="28"/>
          <w:lang w:val="ru-RU" w:eastAsia="ru-RU"/>
        </w:rPr>
        <w:t>Народної</w:t>
      </w:r>
      <w:proofErr w:type="spellEnd"/>
      <w:r w:rsidRPr="00BB39E2">
        <w:rPr>
          <w:rFonts w:ascii="Times New Roman" w:hAnsi="Times New Roman" w:cs="Times New Roman"/>
          <w:sz w:val="28"/>
          <w:szCs w:val="28"/>
          <w:lang w:val="ru-RU" w:eastAsia="ru-RU"/>
        </w:rPr>
        <w:t xml:space="preserve"> </w:t>
      </w:r>
      <w:proofErr w:type="spellStart"/>
      <w:r w:rsidRPr="00BB39E2">
        <w:rPr>
          <w:rFonts w:ascii="Times New Roman" w:hAnsi="Times New Roman" w:cs="Times New Roman"/>
          <w:sz w:val="28"/>
          <w:szCs w:val="28"/>
          <w:lang w:val="ru-RU" w:eastAsia="ru-RU"/>
        </w:rPr>
        <w:t>Республіки</w:t>
      </w:r>
      <w:proofErr w:type="spellEnd"/>
      <w:r w:rsidRPr="00BB39E2">
        <w:rPr>
          <w:rFonts w:ascii="Times New Roman" w:hAnsi="Times New Roman" w:cs="Times New Roman"/>
          <w:sz w:val="28"/>
          <w:szCs w:val="28"/>
          <w:lang w:val="ru-RU" w:eastAsia="ru-RU"/>
        </w:rPr>
        <w:t xml:space="preserve">. Т. 1: А–Ж. </w:t>
      </w:r>
      <w:proofErr w:type="spellStart"/>
      <w:r w:rsidRPr="00BB39E2">
        <w:rPr>
          <w:rFonts w:ascii="Times New Roman" w:hAnsi="Times New Roman" w:cs="Times New Roman"/>
          <w:sz w:val="28"/>
          <w:szCs w:val="28"/>
          <w:lang w:val="ru-RU" w:eastAsia="ru-RU"/>
        </w:rPr>
        <w:t>Івано-</w:t>
      </w:r>
      <w:proofErr w:type="gramStart"/>
      <w:r w:rsidRPr="00BB39E2">
        <w:rPr>
          <w:rFonts w:ascii="Times New Roman" w:hAnsi="Times New Roman" w:cs="Times New Roman"/>
          <w:sz w:val="28"/>
          <w:szCs w:val="28"/>
          <w:lang w:val="ru-RU" w:eastAsia="ru-RU"/>
        </w:rPr>
        <w:t>Франківськ</w:t>
      </w:r>
      <w:proofErr w:type="spellEnd"/>
      <w:r w:rsidRPr="00BB39E2">
        <w:rPr>
          <w:rFonts w:ascii="Times New Roman" w:hAnsi="Times New Roman" w:cs="Times New Roman"/>
          <w:sz w:val="28"/>
          <w:szCs w:val="28"/>
          <w:lang w:val="ru-RU" w:eastAsia="ru-RU"/>
        </w:rPr>
        <w:t xml:space="preserve"> :</w:t>
      </w:r>
      <w:proofErr w:type="gramEnd"/>
      <w:r w:rsidRPr="00BB39E2">
        <w:rPr>
          <w:rFonts w:ascii="Times New Roman" w:hAnsi="Times New Roman" w:cs="Times New Roman"/>
          <w:sz w:val="28"/>
          <w:szCs w:val="28"/>
          <w:lang w:val="ru-RU" w:eastAsia="ru-RU"/>
        </w:rPr>
        <w:t xml:space="preserve"> Манускрипт-</w:t>
      </w:r>
      <w:proofErr w:type="spellStart"/>
      <w:r w:rsidRPr="00BB39E2">
        <w:rPr>
          <w:rFonts w:ascii="Times New Roman" w:hAnsi="Times New Roman" w:cs="Times New Roman"/>
          <w:sz w:val="28"/>
          <w:szCs w:val="28"/>
          <w:lang w:val="ru-RU" w:eastAsia="ru-RU"/>
        </w:rPr>
        <w:t>Львів</w:t>
      </w:r>
      <w:proofErr w:type="spellEnd"/>
      <w:r w:rsidRPr="00BB39E2">
        <w:rPr>
          <w:rFonts w:ascii="Times New Roman" w:hAnsi="Times New Roman" w:cs="Times New Roman"/>
          <w:sz w:val="28"/>
          <w:szCs w:val="28"/>
          <w:lang w:val="ru-RU" w:eastAsia="ru-RU"/>
        </w:rPr>
        <w:t>, 2018. 688 с.</w:t>
      </w:r>
    </w:p>
    <w:p w:rsidR="00BB39E2" w:rsidRDefault="00BB39E2" w:rsidP="00BB39E2">
      <w:pPr>
        <w:widowControl/>
        <w:autoSpaceDE/>
        <w:autoSpaceDN/>
        <w:adjustRightInd/>
        <w:spacing w:line="360" w:lineRule="auto"/>
        <w:ind w:firstLine="708"/>
        <w:contextualSpacing/>
        <w:rPr>
          <w:rFonts w:ascii="Times New Roman" w:hAnsi="Times New Roman" w:cs="Times New Roman"/>
          <w:sz w:val="28"/>
          <w:szCs w:val="28"/>
          <w:lang w:val="ru-RU" w:eastAsia="ru-RU"/>
        </w:rPr>
      </w:pPr>
      <w:proofErr w:type="spellStart"/>
      <w:r w:rsidRPr="00BB39E2">
        <w:rPr>
          <w:rFonts w:ascii="Times New Roman" w:hAnsi="Times New Roman" w:cs="Times New Roman"/>
          <w:sz w:val="28"/>
          <w:szCs w:val="28"/>
          <w:lang w:val="ru-RU" w:eastAsia="ru-RU"/>
        </w:rPr>
        <w:t>Західно-Українська</w:t>
      </w:r>
      <w:proofErr w:type="spellEnd"/>
      <w:r w:rsidRPr="00BB39E2">
        <w:rPr>
          <w:rFonts w:ascii="Times New Roman" w:hAnsi="Times New Roman" w:cs="Times New Roman"/>
          <w:sz w:val="28"/>
          <w:szCs w:val="28"/>
          <w:lang w:val="ru-RU" w:eastAsia="ru-RU"/>
        </w:rPr>
        <w:t xml:space="preserve"> Народна </w:t>
      </w:r>
      <w:proofErr w:type="spellStart"/>
      <w:r w:rsidRPr="00BB39E2">
        <w:rPr>
          <w:rFonts w:ascii="Times New Roman" w:hAnsi="Times New Roman" w:cs="Times New Roman"/>
          <w:sz w:val="28"/>
          <w:szCs w:val="28"/>
          <w:lang w:val="ru-RU" w:eastAsia="ru-RU"/>
        </w:rPr>
        <w:t>Республіка</w:t>
      </w:r>
      <w:proofErr w:type="spellEnd"/>
      <w:r w:rsidRPr="00BB39E2">
        <w:rPr>
          <w:rFonts w:ascii="Times New Roman" w:hAnsi="Times New Roman" w:cs="Times New Roman"/>
          <w:sz w:val="28"/>
          <w:szCs w:val="28"/>
          <w:lang w:val="ru-RU" w:eastAsia="ru-RU"/>
        </w:rPr>
        <w:t xml:space="preserve"> 1918–1923. </w:t>
      </w:r>
      <w:proofErr w:type="spellStart"/>
      <w:proofErr w:type="gramStart"/>
      <w:r w:rsidRPr="00BB39E2">
        <w:rPr>
          <w:rFonts w:ascii="Times New Roman" w:hAnsi="Times New Roman" w:cs="Times New Roman"/>
          <w:sz w:val="28"/>
          <w:szCs w:val="28"/>
          <w:lang w:val="ru-RU" w:eastAsia="ru-RU"/>
        </w:rPr>
        <w:t>Енциклопедія</w:t>
      </w:r>
      <w:proofErr w:type="spellEnd"/>
      <w:r w:rsidRPr="00BB39E2">
        <w:rPr>
          <w:rFonts w:ascii="Times New Roman" w:hAnsi="Times New Roman" w:cs="Times New Roman"/>
          <w:sz w:val="28"/>
          <w:szCs w:val="28"/>
          <w:lang w:val="ru-RU" w:eastAsia="ru-RU"/>
        </w:rPr>
        <w:t xml:space="preserve"> :</w:t>
      </w:r>
      <w:proofErr w:type="gramEnd"/>
      <w:r w:rsidRPr="00BB39E2">
        <w:rPr>
          <w:rFonts w:ascii="Times New Roman" w:hAnsi="Times New Roman" w:cs="Times New Roman"/>
          <w:sz w:val="28"/>
          <w:szCs w:val="28"/>
          <w:lang w:val="ru-RU" w:eastAsia="ru-RU"/>
        </w:rPr>
        <w:t xml:space="preserve"> До 100-річчя </w:t>
      </w:r>
      <w:proofErr w:type="spellStart"/>
      <w:r w:rsidRPr="00BB39E2">
        <w:rPr>
          <w:rFonts w:ascii="Times New Roman" w:hAnsi="Times New Roman" w:cs="Times New Roman"/>
          <w:sz w:val="28"/>
          <w:szCs w:val="28"/>
          <w:lang w:val="ru-RU" w:eastAsia="ru-RU"/>
        </w:rPr>
        <w:t>утворення</w:t>
      </w:r>
      <w:proofErr w:type="spellEnd"/>
      <w:r w:rsidRPr="00BB39E2">
        <w:rPr>
          <w:rFonts w:ascii="Times New Roman" w:hAnsi="Times New Roman" w:cs="Times New Roman"/>
          <w:sz w:val="28"/>
          <w:szCs w:val="28"/>
          <w:lang w:val="ru-RU" w:eastAsia="ru-RU"/>
        </w:rPr>
        <w:t xml:space="preserve"> </w:t>
      </w:r>
      <w:proofErr w:type="spellStart"/>
      <w:r w:rsidRPr="00BB39E2">
        <w:rPr>
          <w:rFonts w:ascii="Times New Roman" w:hAnsi="Times New Roman" w:cs="Times New Roman"/>
          <w:sz w:val="28"/>
          <w:szCs w:val="28"/>
          <w:lang w:val="ru-RU" w:eastAsia="ru-RU"/>
        </w:rPr>
        <w:t>Західно-Української</w:t>
      </w:r>
      <w:proofErr w:type="spellEnd"/>
      <w:r w:rsidRPr="00BB39E2">
        <w:rPr>
          <w:rFonts w:ascii="Times New Roman" w:hAnsi="Times New Roman" w:cs="Times New Roman"/>
          <w:sz w:val="28"/>
          <w:szCs w:val="28"/>
          <w:lang w:val="ru-RU" w:eastAsia="ru-RU"/>
        </w:rPr>
        <w:t xml:space="preserve"> </w:t>
      </w:r>
      <w:proofErr w:type="spellStart"/>
      <w:r w:rsidRPr="00BB39E2">
        <w:rPr>
          <w:rFonts w:ascii="Times New Roman" w:hAnsi="Times New Roman" w:cs="Times New Roman"/>
          <w:sz w:val="28"/>
          <w:szCs w:val="28"/>
          <w:lang w:val="ru-RU" w:eastAsia="ru-RU"/>
        </w:rPr>
        <w:t>Народної</w:t>
      </w:r>
      <w:proofErr w:type="spellEnd"/>
      <w:r w:rsidRPr="00BB39E2">
        <w:rPr>
          <w:rFonts w:ascii="Times New Roman" w:hAnsi="Times New Roman" w:cs="Times New Roman"/>
          <w:sz w:val="28"/>
          <w:szCs w:val="28"/>
          <w:lang w:val="ru-RU" w:eastAsia="ru-RU"/>
        </w:rPr>
        <w:t xml:space="preserve"> </w:t>
      </w:r>
      <w:proofErr w:type="spellStart"/>
      <w:r w:rsidRPr="00BB39E2">
        <w:rPr>
          <w:rFonts w:ascii="Times New Roman" w:hAnsi="Times New Roman" w:cs="Times New Roman"/>
          <w:sz w:val="28"/>
          <w:szCs w:val="28"/>
          <w:lang w:val="ru-RU" w:eastAsia="ru-RU"/>
        </w:rPr>
        <w:t>Республіки</w:t>
      </w:r>
      <w:proofErr w:type="spellEnd"/>
      <w:r w:rsidRPr="00BB39E2">
        <w:rPr>
          <w:rFonts w:ascii="Times New Roman" w:hAnsi="Times New Roman" w:cs="Times New Roman"/>
          <w:sz w:val="28"/>
          <w:szCs w:val="28"/>
          <w:lang w:val="ru-RU" w:eastAsia="ru-RU"/>
        </w:rPr>
        <w:t xml:space="preserve">. Т. 2: З–О. </w:t>
      </w:r>
      <w:proofErr w:type="spellStart"/>
      <w:r w:rsidRPr="00BB39E2">
        <w:rPr>
          <w:rFonts w:ascii="Times New Roman" w:hAnsi="Times New Roman" w:cs="Times New Roman"/>
          <w:sz w:val="28"/>
          <w:szCs w:val="28"/>
          <w:lang w:val="ru-RU" w:eastAsia="ru-RU"/>
        </w:rPr>
        <w:t>Івано-</w:t>
      </w:r>
      <w:proofErr w:type="gramStart"/>
      <w:r w:rsidRPr="00BB39E2">
        <w:rPr>
          <w:rFonts w:ascii="Times New Roman" w:hAnsi="Times New Roman" w:cs="Times New Roman"/>
          <w:sz w:val="28"/>
          <w:szCs w:val="28"/>
          <w:lang w:val="ru-RU" w:eastAsia="ru-RU"/>
        </w:rPr>
        <w:t>Франківськ</w:t>
      </w:r>
      <w:proofErr w:type="spellEnd"/>
      <w:r w:rsidRPr="00BB39E2">
        <w:rPr>
          <w:rFonts w:ascii="Times New Roman" w:hAnsi="Times New Roman" w:cs="Times New Roman"/>
          <w:sz w:val="28"/>
          <w:szCs w:val="28"/>
          <w:lang w:val="ru-RU" w:eastAsia="ru-RU"/>
        </w:rPr>
        <w:t xml:space="preserve"> :</w:t>
      </w:r>
      <w:proofErr w:type="gramEnd"/>
      <w:r w:rsidRPr="00BB39E2">
        <w:rPr>
          <w:rFonts w:ascii="Times New Roman" w:hAnsi="Times New Roman" w:cs="Times New Roman"/>
          <w:sz w:val="28"/>
          <w:szCs w:val="28"/>
          <w:lang w:val="ru-RU" w:eastAsia="ru-RU"/>
        </w:rPr>
        <w:t xml:space="preserve"> Манускрипт-</w:t>
      </w:r>
      <w:proofErr w:type="spellStart"/>
      <w:r w:rsidRPr="00BB39E2">
        <w:rPr>
          <w:rFonts w:ascii="Times New Roman" w:hAnsi="Times New Roman" w:cs="Times New Roman"/>
          <w:sz w:val="28"/>
          <w:szCs w:val="28"/>
          <w:lang w:val="ru-RU" w:eastAsia="ru-RU"/>
        </w:rPr>
        <w:t>Львів</w:t>
      </w:r>
      <w:proofErr w:type="spellEnd"/>
      <w:r w:rsidRPr="00BB39E2">
        <w:rPr>
          <w:rFonts w:ascii="Times New Roman" w:hAnsi="Times New Roman" w:cs="Times New Roman"/>
          <w:sz w:val="28"/>
          <w:szCs w:val="28"/>
          <w:lang w:val="ru-RU" w:eastAsia="ru-RU"/>
        </w:rPr>
        <w:t>, 2019. 688 с.</w:t>
      </w:r>
    </w:p>
    <w:p w:rsidR="00BB39E2" w:rsidRPr="00BB39E2" w:rsidRDefault="00BB39E2" w:rsidP="00292517">
      <w:pPr>
        <w:widowControl/>
        <w:autoSpaceDE/>
        <w:autoSpaceDN/>
        <w:adjustRightInd/>
        <w:spacing w:line="360" w:lineRule="auto"/>
        <w:ind w:firstLine="708"/>
        <w:contextualSpacing/>
        <w:jc w:val="both"/>
        <w:rPr>
          <w:rFonts w:ascii="Times New Roman" w:hAnsi="Times New Roman" w:cs="Times New Roman"/>
          <w:spacing w:val="-14"/>
          <w:sz w:val="28"/>
          <w:szCs w:val="28"/>
          <w:lang w:eastAsia="ru-RU"/>
        </w:rPr>
      </w:pPr>
      <w:proofErr w:type="spellStart"/>
      <w:r w:rsidRPr="00BB39E2">
        <w:rPr>
          <w:rFonts w:ascii="Times New Roman" w:hAnsi="Times New Roman" w:cs="Times New Roman"/>
          <w:sz w:val="28"/>
          <w:szCs w:val="28"/>
        </w:rPr>
        <w:t>Великочий</w:t>
      </w:r>
      <w:proofErr w:type="spellEnd"/>
      <w:r w:rsidRPr="00BB39E2">
        <w:rPr>
          <w:rFonts w:ascii="Times New Roman" w:hAnsi="Times New Roman" w:cs="Times New Roman"/>
          <w:sz w:val="28"/>
          <w:szCs w:val="28"/>
        </w:rPr>
        <w:t xml:space="preserve"> В. </w:t>
      </w:r>
      <w:r w:rsidRPr="00292517">
        <w:rPr>
          <w:rFonts w:ascii="Times New Roman" w:hAnsi="Times New Roman" w:cs="Times New Roman"/>
          <w:iCs/>
          <w:sz w:val="28"/>
          <w:szCs w:val="28"/>
        </w:rPr>
        <w:t xml:space="preserve">Приреченість сконструйованих парадигм, або нове прочитання національного </w:t>
      </w:r>
      <w:proofErr w:type="spellStart"/>
      <w:r w:rsidRPr="00292517">
        <w:rPr>
          <w:rFonts w:ascii="Times New Roman" w:hAnsi="Times New Roman" w:cs="Times New Roman"/>
          <w:iCs/>
          <w:sz w:val="28"/>
          <w:szCs w:val="28"/>
        </w:rPr>
        <w:t>наративу</w:t>
      </w:r>
      <w:proofErr w:type="spellEnd"/>
      <w:r w:rsidRPr="00292517">
        <w:rPr>
          <w:rFonts w:ascii="Times New Roman" w:hAnsi="Times New Roman" w:cs="Times New Roman"/>
          <w:sz w:val="28"/>
          <w:szCs w:val="28"/>
        </w:rPr>
        <w:t>.</w:t>
      </w:r>
      <w:r w:rsidRPr="00BB39E2">
        <w:rPr>
          <w:rFonts w:ascii="Times New Roman" w:hAnsi="Times New Roman" w:cs="Times New Roman"/>
          <w:sz w:val="28"/>
          <w:szCs w:val="28"/>
        </w:rPr>
        <w:t xml:space="preserve"> (Рефлексії щодо циклу наукових статей професора І. </w:t>
      </w:r>
      <w:proofErr w:type="spellStart"/>
      <w:r w:rsidRPr="00BB39E2">
        <w:rPr>
          <w:rFonts w:ascii="Times New Roman" w:hAnsi="Times New Roman" w:cs="Times New Roman"/>
          <w:sz w:val="28"/>
          <w:szCs w:val="28"/>
        </w:rPr>
        <w:t>Монолатія</w:t>
      </w:r>
      <w:proofErr w:type="spellEnd"/>
      <w:r w:rsidRPr="00BB39E2">
        <w:rPr>
          <w:rFonts w:ascii="Times New Roman" w:hAnsi="Times New Roman" w:cs="Times New Roman"/>
          <w:sz w:val="28"/>
          <w:szCs w:val="28"/>
        </w:rPr>
        <w:t xml:space="preserve"> «Чорні лебеді Української революції. (Не)ймовірні випадки західноукраїнської </w:t>
      </w:r>
      <w:proofErr w:type="spellStart"/>
      <w:r w:rsidRPr="00BB39E2">
        <w:rPr>
          <w:rFonts w:ascii="Times New Roman" w:hAnsi="Times New Roman" w:cs="Times New Roman"/>
          <w:sz w:val="28"/>
          <w:szCs w:val="28"/>
        </w:rPr>
        <w:t>державности</w:t>
      </w:r>
      <w:proofErr w:type="spellEnd"/>
      <w:r w:rsidRPr="00BB39E2">
        <w:rPr>
          <w:rFonts w:ascii="Times New Roman" w:hAnsi="Times New Roman" w:cs="Times New Roman"/>
          <w:sz w:val="28"/>
          <w:szCs w:val="28"/>
        </w:rPr>
        <w:t xml:space="preserve">), </w:t>
      </w:r>
      <w:hyperlink r:id="rId5" w:history="1">
        <w:r w:rsidRPr="00BB39E2">
          <w:rPr>
            <w:rFonts w:ascii="Times New Roman" w:hAnsi="Times New Roman" w:cs="Times New Roman"/>
            <w:color w:val="0000FF"/>
            <w:sz w:val="28"/>
            <w:szCs w:val="28"/>
            <w:u w:val="single"/>
          </w:rPr>
          <w:t>http://www.historians.in.ua/index.php/en/dyskusiya/2748-volodimir-velikochij-prirechenist-skonstrujovanikh-paradigm-abo-nove-prochitannya-natsionalnogo-narativu-refleksiji-shchodo-tsiklu-naukovikh-statej-profesora-i-monolatiya-chorni-lebedi-ukrajinskoji-revolyutsiji-ne-jmovirni-vipadki-zakhidnoukrajinskoji-derzhavnosti</w:t>
        </w:r>
      </w:hyperlink>
    </w:p>
    <w:p w:rsidR="00BB39E2" w:rsidRPr="00BB39E2" w:rsidRDefault="00BB39E2" w:rsidP="00BB39E2">
      <w:pPr>
        <w:widowControl/>
        <w:autoSpaceDE/>
        <w:autoSpaceDN/>
        <w:adjustRightInd/>
        <w:spacing w:beforeLines="100" w:before="240" w:afterLines="100" w:after="240" w:line="360" w:lineRule="auto"/>
        <w:ind w:firstLine="708"/>
        <w:contextualSpacing/>
        <w:jc w:val="both"/>
        <w:rPr>
          <w:rFonts w:ascii="Times New Roman" w:hAnsi="Times New Roman" w:cs="Times New Roman"/>
          <w:bCs/>
          <w:sz w:val="28"/>
          <w:szCs w:val="28"/>
        </w:rPr>
      </w:pPr>
      <w:proofErr w:type="spellStart"/>
      <w:r w:rsidRPr="00BB39E2">
        <w:rPr>
          <w:rFonts w:ascii="Times New Roman" w:hAnsi="Times New Roman" w:cs="Times New Roman"/>
          <w:sz w:val="28"/>
          <w:szCs w:val="28"/>
        </w:rPr>
        <w:t>Монолатій</w:t>
      </w:r>
      <w:proofErr w:type="spellEnd"/>
      <w:r w:rsidRPr="00BB39E2">
        <w:rPr>
          <w:rFonts w:ascii="Times New Roman" w:hAnsi="Times New Roman" w:cs="Times New Roman"/>
          <w:sz w:val="28"/>
          <w:szCs w:val="28"/>
        </w:rPr>
        <w:t xml:space="preserve"> І. Чорні лебеді Української революції. (Не)ймовірні випадки західноукраїнської </w:t>
      </w:r>
      <w:proofErr w:type="spellStart"/>
      <w:r w:rsidRPr="00BB39E2">
        <w:rPr>
          <w:rFonts w:ascii="Times New Roman" w:hAnsi="Times New Roman" w:cs="Times New Roman"/>
          <w:sz w:val="28"/>
          <w:szCs w:val="28"/>
        </w:rPr>
        <w:t>державности</w:t>
      </w:r>
      <w:proofErr w:type="spellEnd"/>
      <w:r w:rsidRPr="00BB39E2">
        <w:rPr>
          <w:rFonts w:ascii="Times New Roman" w:hAnsi="Times New Roman" w:cs="Times New Roman"/>
          <w:sz w:val="28"/>
          <w:szCs w:val="28"/>
        </w:rPr>
        <w:t xml:space="preserve">. Ч.1: [Електронний ресурс]. Режим доступу: </w:t>
      </w:r>
      <w:hyperlink r:id="rId6" w:history="1">
        <w:r w:rsidRPr="00BB39E2">
          <w:rPr>
            <w:rFonts w:ascii="Times New Roman" w:hAnsi="Times New Roman" w:cs="Times New Roman"/>
            <w:color w:val="0563C1" w:themeColor="hyperlink"/>
            <w:sz w:val="28"/>
            <w:szCs w:val="28"/>
            <w:u w:val="single"/>
          </w:rPr>
          <w:t>http://www.historians.in.ua/index.php/en/dyskusiya/2738-ivan-monolatij-chorni-lebedi-ukrajinskoji-revolyutsiji-ne-jmovirni-vipadki-zakhidnoukrajinskoji-derzhavnosti</w:t>
        </w:r>
      </w:hyperlink>
      <w:r w:rsidRPr="00BB39E2">
        <w:rPr>
          <w:rFonts w:ascii="Times New Roman" w:hAnsi="Times New Roman" w:cs="Times New Roman"/>
          <w:sz w:val="28"/>
          <w:szCs w:val="28"/>
        </w:rPr>
        <w:t xml:space="preserve">; Ч.2. [Електронний ресурс]. Режим доступу:  </w:t>
      </w:r>
      <w:hyperlink r:id="rId7" w:history="1">
        <w:r w:rsidRPr="00BB39E2">
          <w:rPr>
            <w:rFonts w:ascii="Times New Roman" w:hAnsi="Times New Roman" w:cs="Times New Roman"/>
            <w:color w:val="0563C1" w:themeColor="hyperlink"/>
            <w:sz w:val="28"/>
            <w:szCs w:val="28"/>
            <w:u w:val="single"/>
          </w:rPr>
          <w:t>http://www.historians.in.ua/index.php/en/dyskusiya/2740-ivan-monolatij-chorni-lebedi-ukrajinskoji-revolyutsiji-ne-jmovirni-vipadki-zakhidnoukrajinskoji-derzhavnosti-chastina-2-zluka-zunr-i-unr-nenastannya-duzhe-ochikuvanogo</w:t>
        </w:r>
      </w:hyperlink>
      <w:r w:rsidRPr="00BB39E2">
        <w:rPr>
          <w:rFonts w:ascii="Times New Roman" w:hAnsi="Times New Roman" w:cs="Times New Roman"/>
          <w:sz w:val="28"/>
          <w:szCs w:val="28"/>
        </w:rPr>
        <w:t xml:space="preserve">; Ч.3. [Електронний ресурс]. Режим доступу: </w:t>
      </w:r>
      <w:hyperlink r:id="rId8" w:history="1">
        <w:r w:rsidRPr="00BB39E2">
          <w:rPr>
            <w:rFonts w:ascii="Times New Roman" w:hAnsi="Times New Roman" w:cs="Times New Roman"/>
            <w:color w:val="0563C1" w:themeColor="hyperlink"/>
            <w:sz w:val="28"/>
            <w:szCs w:val="28"/>
            <w:u w:val="single"/>
          </w:rPr>
          <w:t>http://www.historians.in.ua/index.php/en/dyskusiya/2742-ivan-monolatij-chorni-lebedi-ukrajinskoji-revolyutsiji-ne-jmovirni-vipadki-zakhidnoukrajinskoji-derzhavnosti-3-diktator-zunr-poyasnennya-zadnim-chislom</w:t>
        </w:r>
      </w:hyperlink>
      <w:r w:rsidRPr="00BB39E2">
        <w:rPr>
          <w:rFonts w:ascii="Times New Roman" w:hAnsi="Times New Roman" w:cs="Times New Roman"/>
          <w:sz w:val="28"/>
          <w:szCs w:val="28"/>
        </w:rPr>
        <w:t xml:space="preserve">. </w:t>
      </w:r>
    </w:p>
    <w:p w:rsidR="00BB39E2" w:rsidRPr="001244C6" w:rsidRDefault="00BB39E2" w:rsidP="00BB39E2">
      <w:pPr>
        <w:spacing w:line="360" w:lineRule="auto"/>
        <w:jc w:val="both"/>
        <w:rPr>
          <w:rFonts w:ascii="Times New Roman" w:hAnsi="Times New Roman" w:cs="Times New Roman"/>
          <w:sz w:val="28"/>
          <w:szCs w:val="28"/>
        </w:rPr>
      </w:pPr>
    </w:p>
    <w:p w:rsidR="00472E52" w:rsidRPr="00F6600B" w:rsidRDefault="00F6600B" w:rsidP="00F6600B">
      <w:pPr>
        <w:spacing w:line="360" w:lineRule="auto"/>
        <w:jc w:val="center"/>
        <w:rPr>
          <w:rFonts w:ascii="Times New Roman" w:hAnsi="Times New Roman" w:cs="Times New Roman"/>
          <w:b/>
          <w:sz w:val="28"/>
          <w:szCs w:val="28"/>
        </w:rPr>
      </w:pPr>
      <w:r w:rsidRPr="00F6600B">
        <w:rPr>
          <w:rFonts w:ascii="Times New Roman" w:hAnsi="Times New Roman" w:cs="Times New Roman"/>
          <w:b/>
          <w:sz w:val="28"/>
          <w:szCs w:val="28"/>
        </w:rPr>
        <w:t>Система оцінювання курсу.</w:t>
      </w:r>
    </w:p>
    <w:p w:rsidR="00F6600B" w:rsidRPr="00F6600B" w:rsidRDefault="00F6600B" w:rsidP="00F6600B">
      <w:pPr>
        <w:spacing w:line="360" w:lineRule="auto"/>
        <w:contextualSpacing/>
        <w:jc w:val="both"/>
        <w:rPr>
          <w:rFonts w:ascii="Times New Roman" w:hAnsi="Times New Roman" w:cs="Times New Roman"/>
          <w:sz w:val="28"/>
          <w:szCs w:val="28"/>
        </w:rPr>
      </w:pPr>
      <w:r w:rsidRPr="00F6600B">
        <w:rPr>
          <w:rFonts w:ascii="Times New Roman" w:hAnsi="Times New Roman" w:cs="Times New Roman"/>
          <w:b/>
          <w:i/>
          <w:sz w:val="28"/>
          <w:szCs w:val="28"/>
        </w:rPr>
        <w:t>Підсумковий бал</w:t>
      </w:r>
      <w:r w:rsidRPr="00F6600B">
        <w:rPr>
          <w:rFonts w:ascii="Times New Roman" w:hAnsi="Times New Roman" w:cs="Times New Roman"/>
          <w:sz w:val="28"/>
          <w:szCs w:val="28"/>
        </w:rPr>
        <w:t xml:space="preserve"> з навчальної дисципліни складається з </w:t>
      </w:r>
      <w:r w:rsidRPr="00F6600B">
        <w:rPr>
          <w:rFonts w:ascii="Times New Roman" w:hAnsi="Times New Roman" w:cs="Times New Roman"/>
          <w:b/>
          <w:i/>
          <w:sz w:val="28"/>
          <w:szCs w:val="28"/>
        </w:rPr>
        <w:t>підсумкового семестрового балу та балу за залік.</w:t>
      </w:r>
    </w:p>
    <w:p w:rsidR="00F6600B" w:rsidRPr="00F6600B" w:rsidRDefault="00F6600B" w:rsidP="00F6600B">
      <w:pPr>
        <w:spacing w:line="360" w:lineRule="auto"/>
        <w:contextualSpacing/>
        <w:jc w:val="both"/>
        <w:rPr>
          <w:rFonts w:ascii="Times New Roman" w:hAnsi="Times New Roman" w:cs="Times New Roman"/>
          <w:sz w:val="28"/>
          <w:szCs w:val="28"/>
        </w:rPr>
      </w:pPr>
      <w:r w:rsidRPr="00F6600B">
        <w:rPr>
          <w:rFonts w:ascii="Times New Roman" w:hAnsi="Times New Roman" w:cs="Times New Roman"/>
          <w:sz w:val="28"/>
          <w:szCs w:val="28"/>
        </w:rPr>
        <w:lastRenderedPageBreak/>
        <w:t xml:space="preserve">Упродовж семестру здобувач отримує бали за різні види робіт, які </w:t>
      </w:r>
      <w:proofErr w:type="spellStart"/>
      <w:r w:rsidRPr="00F6600B">
        <w:rPr>
          <w:rFonts w:ascii="Times New Roman" w:hAnsi="Times New Roman" w:cs="Times New Roman"/>
          <w:sz w:val="28"/>
          <w:szCs w:val="28"/>
        </w:rPr>
        <w:t>сумуються</w:t>
      </w:r>
      <w:proofErr w:type="spellEnd"/>
      <w:r w:rsidRPr="00F6600B">
        <w:rPr>
          <w:rFonts w:ascii="Times New Roman" w:hAnsi="Times New Roman" w:cs="Times New Roman"/>
          <w:sz w:val="28"/>
          <w:szCs w:val="28"/>
        </w:rPr>
        <w:t xml:space="preserve"> в підсумкові семестрові бали. </w:t>
      </w:r>
      <w:r w:rsidRPr="00F6600B">
        <w:rPr>
          <w:rFonts w:ascii="Times New Roman" w:hAnsi="Times New Roman" w:cs="Times New Roman"/>
          <w:b/>
          <w:i/>
          <w:sz w:val="28"/>
          <w:szCs w:val="28"/>
        </w:rPr>
        <w:t>Підсумковий семестровий бал</w:t>
      </w:r>
      <w:r w:rsidRPr="00F6600B">
        <w:rPr>
          <w:rFonts w:ascii="Times New Roman" w:hAnsi="Times New Roman" w:cs="Times New Roman"/>
          <w:sz w:val="28"/>
          <w:szCs w:val="28"/>
        </w:rPr>
        <w:t xml:space="preserve"> складається з суми балів, отриманих за свою навчальну діяльність протягом семестру і дорівнює сумі </w:t>
      </w:r>
      <w:r w:rsidRPr="00F6600B">
        <w:rPr>
          <w:rFonts w:ascii="Times New Roman" w:hAnsi="Times New Roman" w:cs="Times New Roman"/>
          <w:b/>
          <w:i/>
          <w:sz w:val="28"/>
          <w:szCs w:val="28"/>
        </w:rPr>
        <w:t xml:space="preserve">підсумкового балу за семінарські (практичні) заняття </w:t>
      </w:r>
      <w:r w:rsidRPr="00F6600B">
        <w:rPr>
          <w:rFonts w:ascii="Times New Roman" w:hAnsi="Times New Roman" w:cs="Times New Roman"/>
          <w:i/>
          <w:sz w:val="28"/>
          <w:szCs w:val="28"/>
        </w:rPr>
        <w:t>(максимально 40 балів),</w:t>
      </w:r>
      <w:r w:rsidRPr="00F6600B">
        <w:rPr>
          <w:rFonts w:ascii="Times New Roman" w:hAnsi="Times New Roman" w:cs="Times New Roman"/>
          <w:b/>
          <w:i/>
          <w:sz w:val="28"/>
          <w:szCs w:val="28"/>
        </w:rPr>
        <w:t xml:space="preserve"> балу за 2 модульні контрольні роботи </w:t>
      </w:r>
      <w:r w:rsidRPr="00F6600B">
        <w:rPr>
          <w:rFonts w:ascii="Times New Roman" w:hAnsi="Times New Roman" w:cs="Times New Roman"/>
          <w:i/>
          <w:sz w:val="28"/>
          <w:szCs w:val="28"/>
        </w:rPr>
        <w:t xml:space="preserve">(30 балів) і </w:t>
      </w:r>
      <w:r w:rsidRPr="00F6600B">
        <w:rPr>
          <w:rFonts w:ascii="Times New Roman" w:hAnsi="Times New Roman" w:cs="Times New Roman"/>
          <w:b/>
          <w:i/>
          <w:sz w:val="28"/>
          <w:szCs w:val="28"/>
        </w:rPr>
        <w:t>балу за індивідуальну роботу</w:t>
      </w:r>
      <w:r w:rsidRPr="00F6600B">
        <w:rPr>
          <w:rFonts w:ascii="Times New Roman" w:hAnsi="Times New Roman" w:cs="Times New Roman"/>
          <w:b/>
          <w:sz w:val="28"/>
          <w:szCs w:val="28"/>
        </w:rPr>
        <w:t xml:space="preserve"> </w:t>
      </w:r>
      <w:r w:rsidRPr="00F6600B">
        <w:rPr>
          <w:rFonts w:ascii="Times New Roman" w:hAnsi="Times New Roman" w:cs="Times New Roman"/>
          <w:i/>
          <w:sz w:val="28"/>
          <w:szCs w:val="28"/>
        </w:rPr>
        <w:t xml:space="preserve">(30  балів) </w:t>
      </w:r>
      <w:r w:rsidRPr="00F6600B">
        <w:rPr>
          <w:rFonts w:ascii="Times New Roman" w:hAnsi="Times New Roman" w:cs="Times New Roman"/>
          <w:sz w:val="28"/>
          <w:szCs w:val="28"/>
        </w:rPr>
        <w:t xml:space="preserve">та в сукупності може складати максимально 100 балів. </w:t>
      </w:r>
    </w:p>
    <w:tbl>
      <w:tblPr>
        <w:tblW w:w="8467"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1946"/>
        <w:gridCol w:w="1294"/>
        <w:gridCol w:w="900"/>
        <w:gridCol w:w="925"/>
        <w:gridCol w:w="2126"/>
        <w:gridCol w:w="1276"/>
      </w:tblGrid>
      <w:tr w:rsidR="00F6600B" w:rsidRPr="00F6600B" w:rsidTr="002B51AA">
        <w:trPr>
          <w:trHeight w:val="641"/>
        </w:trPr>
        <w:tc>
          <w:tcPr>
            <w:tcW w:w="1946" w:type="dxa"/>
            <w:shd w:val="clear" w:color="auto" w:fill="FFFFFF"/>
            <w:hideMark/>
          </w:tcPr>
          <w:p w:rsidR="00F6600B" w:rsidRPr="00F6600B" w:rsidRDefault="00F6600B" w:rsidP="00F6600B">
            <w:pPr>
              <w:shd w:val="clear" w:color="auto" w:fill="FFFFFF"/>
              <w:spacing w:line="360" w:lineRule="auto"/>
              <w:contextualSpacing/>
              <w:jc w:val="center"/>
              <w:rPr>
                <w:rFonts w:ascii="Times New Roman" w:hAnsi="Times New Roman" w:cs="Times New Roman"/>
                <w:sz w:val="28"/>
                <w:szCs w:val="28"/>
              </w:rPr>
            </w:pPr>
            <w:r w:rsidRPr="00F6600B">
              <w:rPr>
                <w:rFonts w:ascii="Times New Roman" w:hAnsi="Times New Roman" w:cs="Times New Roman"/>
                <w:sz w:val="28"/>
                <w:szCs w:val="28"/>
              </w:rPr>
              <w:t>Вид контролю</w:t>
            </w:r>
          </w:p>
        </w:tc>
        <w:tc>
          <w:tcPr>
            <w:tcW w:w="1294" w:type="dxa"/>
            <w:shd w:val="clear" w:color="auto" w:fill="FFFFFF"/>
            <w:hideMark/>
          </w:tcPr>
          <w:p w:rsidR="00F6600B" w:rsidRPr="00F6600B" w:rsidRDefault="00F6600B" w:rsidP="00F6600B">
            <w:pPr>
              <w:shd w:val="clear" w:color="auto" w:fill="FFFFFF"/>
              <w:spacing w:line="360" w:lineRule="auto"/>
              <w:contextualSpacing/>
              <w:jc w:val="center"/>
              <w:rPr>
                <w:rFonts w:ascii="Times New Roman" w:hAnsi="Times New Roman" w:cs="Times New Roman"/>
                <w:sz w:val="28"/>
                <w:szCs w:val="28"/>
              </w:rPr>
            </w:pPr>
            <w:r w:rsidRPr="00F6600B">
              <w:rPr>
                <w:rFonts w:ascii="Times New Roman" w:hAnsi="Times New Roman" w:cs="Times New Roman"/>
                <w:sz w:val="28"/>
                <w:szCs w:val="28"/>
              </w:rPr>
              <w:t>Поточний контроль</w:t>
            </w:r>
          </w:p>
        </w:tc>
        <w:tc>
          <w:tcPr>
            <w:tcW w:w="900" w:type="dxa"/>
            <w:shd w:val="clear" w:color="auto" w:fill="FFFFFF"/>
            <w:hideMark/>
          </w:tcPr>
          <w:p w:rsidR="00F6600B" w:rsidRPr="00F6600B" w:rsidRDefault="00F6600B" w:rsidP="00F6600B">
            <w:pPr>
              <w:shd w:val="clear" w:color="auto" w:fill="FFFFFF"/>
              <w:spacing w:line="360" w:lineRule="auto"/>
              <w:contextualSpacing/>
              <w:jc w:val="center"/>
              <w:rPr>
                <w:rFonts w:ascii="Times New Roman" w:hAnsi="Times New Roman" w:cs="Times New Roman"/>
                <w:sz w:val="28"/>
                <w:szCs w:val="28"/>
              </w:rPr>
            </w:pPr>
            <w:r w:rsidRPr="00F6600B">
              <w:rPr>
                <w:rFonts w:ascii="Times New Roman" w:hAnsi="Times New Roman" w:cs="Times New Roman"/>
                <w:sz w:val="28"/>
                <w:szCs w:val="28"/>
              </w:rPr>
              <w:t>Контр. робота №1</w:t>
            </w:r>
          </w:p>
        </w:tc>
        <w:tc>
          <w:tcPr>
            <w:tcW w:w="925" w:type="dxa"/>
            <w:shd w:val="clear" w:color="auto" w:fill="FFFFFF"/>
            <w:hideMark/>
          </w:tcPr>
          <w:p w:rsidR="00F6600B" w:rsidRPr="00F6600B" w:rsidRDefault="00F6600B" w:rsidP="00F6600B">
            <w:pPr>
              <w:shd w:val="clear" w:color="auto" w:fill="FFFFFF"/>
              <w:spacing w:line="360" w:lineRule="auto"/>
              <w:contextualSpacing/>
              <w:jc w:val="center"/>
              <w:rPr>
                <w:rFonts w:ascii="Times New Roman" w:hAnsi="Times New Roman" w:cs="Times New Roman"/>
                <w:sz w:val="28"/>
                <w:szCs w:val="28"/>
              </w:rPr>
            </w:pPr>
            <w:r w:rsidRPr="00F6600B">
              <w:rPr>
                <w:rFonts w:ascii="Times New Roman" w:hAnsi="Times New Roman" w:cs="Times New Roman"/>
                <w:sz w:val="28"/>
                <w:szCs w:val="28"/>
              </w:rPr>
              <w:t>Контр. робота №2</w:t>
            </w:r>
          </w:p>
        </w:tc>
        <w:tc>
          <w:tcPr>
            <w:tcW w:w="2126" w:type="dxa"/>
            <w:shd w:val="clear" w:color="auto" w:fill="FFFFFF"/>
            <w:hideMark/>
          </w:tcPr>
          <w:p w:rsidR="00F6600B" w:rsidRPr="00F6600B" w:rsidRDefault="00F6600B" w:rsidP="00F6600B">
            <w:pPr>
              <w:shd w:val="clear" w:color="auto" w:fill="FFFFFF"/>
              <w:spacing w:line="360" w:lineRule="auto"/>
              <w:contextualSpacing/>
              <w:jc w:val="center"/>
              <w:rPr>
                <w:rFonts w:ascii="Times New Roman" w:hAnsi="Times New Roman" w:cs="Times New Roman"/>
                <w:sz w:val="28"/>
                <w:szCs w:val="28"/>
              </w:rPr>
            </w:pPr>
            <w:r w:rsidRPr="00F6600B">
              <w:rPr>
                <w:rFonts w:ascii="Times New Roman" w:hAnsi="Times New Roman" w:cs="Times New Roman"/>
                <w:sz w:val="28"/>
                <w:szCs w:val="28"/>
              </w:rPr>
              <w:t>Індивідуальне завдання (конспект і захист монографії тощо)</w:t>
            </w:r>
          </w:p>
        </w:tc>
        <w:tc>
          <w:tcPr>
            <w:tcW w:w="1276" w:type="dxa"/>
            <w:shd w:val="clear" w:color="auto" w:fill="FFFFFF"/>
            <w:hideMark/>
          </w:tcPr>
          <w:p w:rsidR="00F6600B" w:rsidRPr="00F6600B" w:rsidRDefault="00F6600B" w:rsidP="00F6600B">
            <w:pPr>
              <w:shd w:val="clear" w:color="auto" w:fill="FFFFFF"/>
              <w:spacing w:line="360" w:lineRule="auto"/>
              <w:contextualSpacing/>
              <w:jc w:val="center"/>
              <w:rPr>
                <w:rFonts w:ascii="Times New Roman" w:hAnsi="Times New Roman" w:cs="Times New Roman"/>
                <w:sz w:val="28"/>
                <w:szCs w:val="28"/>
              </w:rPr>
            </w:pPr>
            <w:r w:rsidRPr="00F6600B">
              <w:rPr>
                <w:rFonts w:ascii="Times New Roman" w:hAnsi="Times New Roman" w:cs="Times New Roman"/>
                <w:sz w:val="28"/>
                <w:szCs w:val="28"/>
              </w:rPr>
              <w:t xml:space="preserve">Залік </w:t>
            </w:r>
          </w:p>
        </w:tc>
      </w:tr>
      <w:tr w:rsidR="00F6600B" w:rsidRPr="00F6600B" w:rsidTr="002B51AA">
        <w:trPr>
          <w:trHeight w:val="467"/>
        </w:trPr>
        <w:tc>
          <w:tcPr>
            <w:tcW w:w="1946" w:type="dxa"/>
            <w:shd w:val="clear" w:color="auto" w:fill="FFFFFF"/>
            <w:hideMark/>
          </w:tcPr>
          <w:p w:rsidR="00F6600B" w:rsidRPr="00F6600B" w:rsidRDefault="00F6600B" w:rsidP="00F6600B">
            <w:pPr>
              <w:shd w:val="clear" w:color="auto" w:fill="FFFFFF"/>
              <w:spacing w:line="360" w:lineRule="auto"/>
              <w:contextualSpacing/>
              <w:jc w:val="center"/>
              <w:rPr>
                <w:rFonts w:ascii="Times New Roman" w:hAnsi="Times New Roman" w:cs="Times New Roman"/>
                <w:sz w:val="28"/>
                <w:szCs w:val="28"/>
              </w:rPr>
            </w:pPr>
            <w:r w:rsidRPr="00F6600B">
              <w:rPr>
                <w:rFonts w:ascii="Times New Roman" w:hAnsi="Times New Roman" w:cs="Times New Roman"/>
                <w:sz w:val="28"/>
                <w:szCs w:val="28"/>
              </w:rPr>
              <w:t>Максимальна кількість балів, яку може набрати студент</w:t>
            </w:r>
          </w:p>
        </w:tc>
        <w:tc>
          <w:tcPr>
            <w:tcW w:w="1294" w:type="dxa"/>
            <w:shd w:val="clear" w:color="auto" w:fill="FFFFFF"/>
            <w:hideMark/>
          </w:tcPr>
          <w:p w:rsidR="00F6600B" w:rsidRPr="00F6600B" w:rsidRDefault="00F6600B" w:rsidP="00F6600B">
            <w:pPr>
              <w:shd w:val="clear" w:color="auto" w:fill="FFFFFF"/>
              <w:spacing w:line="360" w:lineRule="auto"/>
              <w:contextualSpacing/>
              <w:jc w:val="center"/>
              <w:rPr>
                <w:rFonts w:ascii="Times New Roman" w:hAnsi="Times New Roman" w:cs="Times New Roman"/>
                <w:sz w:val="28"/>
                <w:szCs w:val="28"/>
              </w:rPr>
            </w:pPr>
            <w:r w:rsidRPr="00F6600B">
              <w:rPr>
                <w:rFonts w:ascii="Times New Roman" w:hAnsi="Times New Roman" w:cs="Times New Roman"/>
                <w:sz w:val="28"/>
                <w:szCs w:val="28"/>
              </w:rPr>
              <w:t>40</w:t>
            </w:r>
          </w:p>
        </w:tc>
        <w:tc>
          <w:tcPr>
            <w:tcW w:w="900" w:type="dxa"/>
            <w:shd w:val="clear" w:color="auto" w:fill="FFFFFF"/>
            <w:hideMark/>
          </w:tcPr>
          <w:p w:rsidR="00F6600B" w:rsidRPr="00F6600B" w:rsidRDefault="00F6600B" w:rsidP="00F6600B">
            <w:pPr>
              <w:shd w:val="clear" w:color="auto" w:fill="FFFFFF"/>
              <w:spacing w:line="360" w:lineRule="auto"/>
              <w:contextualSpacing/>
              <w:jc w:val="center"/>
              <w:rPr>
                <w:rFonts w:ascii="Times New Roman" w:hAnsi="Times New Roman" w:cs="Times New Roman"/>
                <w:sz w:val="28"/>
                <w:szCs w:val="28"/>
              </w:rPr>
            </w:pPr>
            <w:r w:rsidRPr="00F6600B">
              <w:rPr>
                <w:rFonts w:ascii="Times New Roman" w:hAnsi="Times New Roman" w:cs="Times New Roman"/>
                <w:sz w:val="28"/>
                <w:szCs w:val="28"/>
              </w:rPr>
              <w:t>15</w:t>
            </w:r>
          </w:p>
        </w:tc>
        <w:tc>
          <w:tcPr>
            <w:tcW w:w="925" w:type="dxa"/>
            <w:shd w:val="clear" w:color="auto" w:fill="FFFFFF"/>
            <w:hideMark/>
          </w:tcPr>
          <w:p w:rsidR="00F6600B" w:rsidRPr="00F6600B" w:rsidRDefault="00F6600B" w:rsidP="00F6600B">
            <w:pPr>
              <w:shd w:val="clear" w:color="auto" w:fill="FFFFFF"/>
              <w:spacing w:line="360" w:lineRule="auto"/>
              <w:contextualSpacing/>
              <w:jc w:val="center"/>
              <w:rPr>
                <w:rFonts w:ascii="Times New Roman" w:hAnsi="Times New Roman" w:cs="Times New Roman"/>
                <w:sz w:val="28"/>
                <w:szCs w:val="28"/>
              </w:rPr>
            </w:pPr>
            <w:r w:rsidRPr="00F6600B">
              <w:rPr>
                <w:rFonts w:ascii="Times New Roman" w:hAnsi="Times New Roman" w:cs="Times New Roman"/>
                <w:sz w:val="28"/>
                <w:szCs w:val="28"/>
              </w:rPr>
              <w:t>15</w:t>
            </w:r>
          </w:p>
        </w:tc>
        <w:tc>
          <w:tcPr>
            <w:tcW w:w="2126" w:type="dxa"/>
            <w:shd w:val="clear" w:color="auto" w:fill="FFFFFF"/>
            <w:hideMark/>
          </w:tcPr>
          <w:p w:rsidR="00F6600B" w:rsidRPr="00F6600B" w:rsidRDefault="00F6600B" w:rsidP="00F6600B">
            <w:pPr>
              <w:shd w:val="clear" w:color="auto" w:fill="FFFFFF"/>
              <w:spacing w:line="360" w:lineRule="auto"/>
              <w:contextualSpacing/>
              <w:jc w:val="center"/>
              <w:rPr>
                <w:rFonts w:ascii="Times New Roman" w:hAnsi="Times New Roman" w:cs="Times New Roman"/>
                <w:sz w:val="28"/>
                <w:szCs w:val="28"/>
              </w:rPr>
            </w:pPr>
            <w:r w:rsidRPr="00F6600B">
              <w:rPr>
                <w:rFonts w:ascii="Times New Roman" w:hAnsi="Times New Roman" w:cs="Times New Roman"/>
                <w:sz w:val="28"/>
                <w:szCs w:val="28"/>
              </w:rPr>
              <w:t>30</w:t>
            </w:r>
          </w:p>
        </w:tc>
        <w:tc>
          <w:tcPr>
            <w:tcW w:w="1276" w:type="dxa"/>
            <w:shd w:val="clear" w:color="auto" w:fill="FFFFFF"/>
            <w:hideMark/>
          </w:tcPr>
          <w:p w:rsidR="00F6600B" w:rsidRPr="00F6600B" w:rsidRDefault="00F6600B" w:rsidP="00F6600B">
            <w:pPr>
              <w:shd w:val="clear" w:color="auto" w:fill="FFFFFF"/>
              <w:spacing w:line="360" w:lineRule="auto"/>
              <w:contextualSpacing/>
              <w:jc w:val="center"/>
              <w:rPr>
                <w:rFonts w:ascii="Times New Roman" w:hAnsi="Times New Roman" w:cs="Times New Roman"/>
                <w:sz w:val="28"/>
                <w:szCs w:val="28"/>
              </w:rPr>
            </w:pPr>
            <w:r w:rsidRPr="00F6600B">
              <w:rPr>
                <w:rFonts w:ascii="Times New Roman" w:hAnsi="Times New Roman" w:cs="Times New Roman"/>
                <w:sz w:val="28"/>
                <w:szCs w:val="28"/>
              </w:rPr>
              <w:t>100</w:t>
            </w:r>
          </w:p>
        </w:tc>
      </w:tr>
    </w:tbl>
    <w:p w:rsidR="00F6600B" w:rsidRPr="00F6600B" w:rsidRDefault="00F6600B" w:rsidP="00F6600B">
      <w:pPr>
        <w:spacing w:line="360" w:lineRule="auto"/>
        <w:ind w:firstLine="709"/>
        <w:contextualSpacing/>
        <w:jc w:val="both"/>
        <w:rPr>
          <w:rFonts w:ascii="Times New Roman" w:hAnsi="Times New Roman" w:cs="Times New Roman"/>
          <w:sz w:val="28"/>
          <w:szCs w:val="28"/>
        </w:rPr>
      </w:pPr>
      <w:r w:rsidRPr="00F6600B">
        <w:rPr>
          <w:rFonts w:ascii="Times New Roman" w:hAnsi="Times New Roman" w:cs="Times New Roman"/>
          <w:sz w:val="28"/>
          <w:szCs w:val="28"/>
        </w:rPr>
        <w:t>При обчислені підсумкового семестрового балу враховується:</w:t>
      </w:r>
    </w:p>
    <w:p w:rsidR="00F6600B" w:rsidRPr="00F6600B" w:rsidRDefault="00F6600B" w:rsidP="00F6600B">
      <w:pPr>
        <w:spacing w:line="360" w:lineRule="auto"/>
        <w:ind w:firstLine="709"/>
        <w:contextualSpacing/>
        <w:jc w:val="both"/>
        <w:rPr>
          <w:rFonts w:ascii="Times New Roman" w:hAnsi="Times New Roman" w:cs="Times New Roman"/>
          <w:sz w:val="28"/>
          <w:szCs w:val="28"/>
        </w:rPr>
      </w:pPr>
      <w:r w:rsidRPr="00F6600B">
        <w:rPr>
          <w:rFonts w:ascii="Times New Roman" w:hAnsi="Times New Roman" w:cs="Times New Roman"/>
          <w:b/>
          <w:i/>
          <w:sz w:val="28"/>
          <w:szCs w:val="28"/>
        </w:rPr>
        <w:t xml:space="preserve">Поточні оцінки успішності </w:t>
      </w:r>
      <w:r w:rsidRPr="00F6600B">
        <w:rPr>
          <w:rFonts w:ascii="Times New Roman" w:hAnsi="Times New Roman" w:cs="Times New Roman"/>
          <w:i/>
          <w:sz w:val="28"/>
          <w:szCs w:val="28"/>
        </w:rPr>
        <w:t>(5 – «відмінно», 4 – «добре», 3 – «задовільно», 2 – «незадовільно»)</w:t>
      </w:r>
      <w:r w:rsidRPr="00F6600B">
        <w:rPr>
          <w:rFonts w:ascii="Times New Roman" w:hAnsi="Times New Roman" w:cs="Times New Roman"/>
          <w:b/>
          <w:i/>
          <w:sz w:val="28"/>
          <w:szCs w:val="28"/>
        </w:rPr>
        <w:t xml:space="preserve"> </w:t>
      </w:r>
      <w:r w:rsidRPr="00F6600B">
        <w:rPr>
          <w:rFonts w:ascii="Times New Roman" w:hAnsi="Times New Roman" w:cs="Times New Roman"/>
          <w:sz w:val="28"/>
          <w:szCs w:val="28"/>
        </w:rPr>
        <w:t>– виставляються під час проведення семінарських занять;</w:t>
      </w:r>
    </w:p>
    <w:p w:rsidR="00F6600B" w:rsidRPr="00F6600B" w:rsidRDefault="00F6600B" w:rsidP="00F6600B">
      <w:pPr>
        <w:spacing w:line="360" w:lineRule="auto"/>
        <w:ind w:firstLine="709"/>
        <w:contextualSpacing/>
        <w:jc w:val="both"/>
        <w:rPr>
          <w:rFonts w:ascii="Times New Roman" w:hAnsi="Times New Roman" w:cs="Times New Roman"/>
          <w:sz w:val="28"/>
          <w:szCs w:val="28"/>
          <w:u w:val="single"/>
        </w:rPr>
      </w:pPr>
      <w:r w:rsidRPr="00F6600B">
        <w:rPr>
          <w:rFonts w:ascii="Times New Roman" w:hAnsi="Times New Roman" w:cs="Times New Roman"/>
          <w:b/>
          <w:i/>
          <w:sz w:val="28"/>
          <w:szCs w:val="28"/>
        </w:rPr>
        <w:t>Підсумкова оцінка за семінарські заняття</w:t>
      </w:r>
      <w:r w:rsidRPr="00F6600B">
        <w:rPr>
          <w:rFonts w:ascii="Times New Roman" w:hAnsi="Times New Roman" w:cs="Times New Roman"/>
          <w:sz w:val="28"/>
          <w:szCs w:val="28"/>
        </w:rPr>
        <w:t xml:space="preserve"> виставляється здобувачу в кінці семестру за результатами роботи на семінарських заняттях і є середнім арифметичним </w:t>
      </w:r>
      <w:r w:rsidRPr="00F6600B">
        <w:rPr>
          <w:rFonts w:ascii="Times New Roman" w:hAnsi="Times New Roman" w:cs="Times New Roman"/>
          <w:sz w:val="28"/>
          <w:szCs w:val="28"/>
          <w:u w:val="single"/>
        </w:rPr>
        <w:t>(заокругленим до сотих)</w:t>
      </w:r>
      <w:r w:rsidRPr="00F6600B">
        <w:rPr>
          <w:rFonts w:ascii="Times New Roman" w:hAnsi="Times New Roman" w:cs="Times New Roman"/>
          <w:sz w:val="28"/>
          <w:szCs w:val="28"/>
        </w:rPr>
        <w:t xml:space="preserve"> всіх отриманих оцінок за семінарські заняття. Отримані «незадовільні» оцінки враховуються при додаванні оцінок і входять у загальну кількість отриманих оцінок </w:t>
      </w:r>
    </w:p>
    <w:p w:rsidR="00F6600B" w:rsidRPr="00F6600B" w:rsidRDefault="00F6600B" w:rsidP="00F6600B">
      <w:pPr>
        <w:spacing w:line="360" w:lineRule="auto"/>
        <w:ind w:firstLine="709"/>
        <w:contextualSpacing/>
        <w:jc w:val="both"/>
        <w:rPr>
          <w:rFonts w:ascii="Times New Roman" w:hAnsi="Times New Roman" w:cs="Times New Roman"/>
          <w:sz w:val="28"/>
          <w:szCs w:val="28"/>
        </w:rPr>
      </w:pPr>
      <w:r w:rsidRPr="00F6600B">
        <w:rPr>
          <w:rFonts w:ascii="Times New Roman" w:hAnsi="Times New Roman" w:cs="Times New Roman"/>
          <w:sz w:val="28"/>
          <w:szCs w:val="28"/>
        </w:rPr>
        <w:t>Приклад обрахунку підсумкової оцінки за семінарські (практичні) заняття:</w:t>
      </w:r>
    </w:p>
    <w:p w:rsidR="00F6600B" w:rsidRPr="00F6600B" w:rsidRDefault="00F6600B" w:rsidP="00F6600B">
      <w:pPr>
        <w:spacing w:line="360" w:lineRule="auto"/>
        <w:ind w:firstLine="709"/>
        <w:contextualSpacing/>
        <w:jc w:val="both"/>
        <w:rPr>
          <w:rFonts w:ascii="Times New Roman" w:hAnsi="Times New Roman" w:cs="Times New Roman"/>
          <w:sz w:val="28"/>
          <w:szCs w:val="28"/>
        </w:rPr>
      </w:pPr>
      <w:r w:rsidRPr="00F6600B">
        <w:rPr>
          <w:rFonts w:ascii="Times New Roman" w:hAnsi="Times New Roman" w:cs="Times New Roman"/>
          <w:sz w:val="28"/>
          <w:szCs w:val="28"/>
        </w:rPr>
        <w:t>З навчальної дисципліни здобувач протягом семестру отримав 4, 4, 3. Підсумкова оцінка за семінарські заняття за семестр складає: (4+4+3) : 3 = 3,66667</w:t>
      </w:r>
      <w:r w:rsidRPr="00F6600B">
        <w:rPr>
          <w:rFonts w:ascii="Times New Roman" w:hAnsi="Times New Roman" w:cs="Times New Roman"/>
          <w:b/>
          <w:i/>
          <w:sz w:val="28"/>
          <w:szCs w:val="28"/>
        </w:rPr>
        <w:t xml:space="preserve"> </w:t>
      </w:r>
      <w:r w:rsidRPr="00F6600B">
        <w:rPr>
          <w:rFonts w:ascii="Times New Roman" w:hAnsi="Times New Roman" w:cs="Times New Roman"/>
          <w:sz w:val="28"/>
          <w:szCs w:val="28"/>
        </w:rPr>
        <w:t xml:space="preserve">≈ </w:t>
      </w:r>
      <w:r w:rsidRPr="00F6600B">
        <w:rPr>
          <w:rFonts w:ascii="Times New Roman" w:hAnsi="Times New Roman" w:cs="Times New Roman"/>
          <w:b/>
          <w:i/>
          <w:sz w:val="28"/>
          <w:szCs w:val="28"/>
        </w:rPr>
        <w:t>3,67.</w:t>
      </w:r>
    </w:p>
    <w:p w:rsidR="00F6600B" w:rsidRPr="00F6600B" w:rsidRDefault="00F6600B" w:rsidP="00F6600B">
      <w:pPr>
        <w:spacing w:line="360" w:lineRule="auto"/>
        <w:ind w:firstLine="709"/>
        <w:contextualSpacing/>
        <w:jc w:val="both"/>
        <w:rPr>
          <w:rFonts w:ascii="Times New Roman" w:hAnsi="Times New Roman" w:cs="Times New Roman"/>
          <w:sz w:val="28"/>
          <w:szCs w:val="28"/>
        </w:rPr>
      </w:pPr>
      <w:r w:rsidRPr="00F6600B">
        <w:rPr>
          <w:rFonts w:ascii="Times New Roman" w:hAnsi="Times New Roman" w:cs="Times New Roman"/>
          <w:b/>
          <w:i/>
          <w:sz w:val="28"/>
          <w:szCs w:val="28"/>
        </w:rPr>
        <w:t>Підсумковий бал за семінарські заняття</w:t>
      </w:r>
      <w:r w:rsidRPr="00F6600B">
        <w:rPr>
          <w:rFonts w:ascii="Times New Roman" w:hAnsi="Times New Roman" w:cs="Times New Roman"/>
          <w:b/>
          <w:sz w:val="28"/>
          <w:szCs w:val="28"/>
        </w:rPr>
        <w:t xml:space="preserve"> </w:t>
      </w:r>
      <w:r w:rsidRPr="00F6600B">
        <w:rPr>
          <w:rFonts w:ascii="Times New Roman" w:hAnsi="Times New Roman" w:cs="Times New Roman"/>
          <w:i/>
          <w:sz w:val="28"/>
          <w:szCs w:val="28"/>
        </w:rPr>
        <w:t>(максимально 20 балів)</w:t>
      </w:r>
      <w:r w:rsidRPr="00F6600B">
        <w:rPr>
          <w:rFonts w:ascii="Times New Roman" w:hAnsi="Times New Roman" w:cs="Times New Roman"/>
          <w:sz w:val="28"/>
          <w:szCs w:val="28"/>
        </w:rPr>
        <w:t xml:space="preserve"> – підсумкова оцінка за семінарські заняття, помножена на коефіцієнт </w:t>
      </w:r>
      <w:r w:rsidRPr="00F6600B">
        <w:rPr>
          <w:rFonts w:ascii="Times New Roman" w:hAnsi="Times New Roman" w:cs="Times New Roman"/>
          <w:b/>
          <w:sz w:val="28"/>
          <w:szCs w:val="28"/>
        </w:rPr>
        <w:t>4</w:t>
      </w:r>
      <w:r w:rsidRPr="00F6600B">
        <w:rPr>
          <w:rFonts w:ascii="Times New Roman" w:hAnsi="Times New Roman" w:cs="Times New Roman"/>
          <w:sz w:val="28"/>
          <w:szCs w:val="28"/>
        </w:rPr>
        <w:t xml:space="preserve">, </w:t>
      </w:r>
      <w:r w:rsidRPr="00F6600B">
        <w:rPr>
          <w:rFonts w:ascii="Times New Roman" w:hAnsi="Times New Roman" w:cs="Times New Roman"/>
          <w:sz w:val="28"/>
          <w:szCs w:val="28"/>
        </w:rPr>
        <w:lastRenderedPageBreak/>
        <w:t xml:space="preserve">заокруглена до цілого (наприклад, якщо підсумкова оцінка за семінарські заняття </w:t>
      </w:r>
      <w:r w:rsidRPr="00F6600B">
        <w:rPr>
          <w:rFonts w:ascii="Times New Roman" w:hAnsi="Times New Roman" w:cs="Times New Roman"/>
          <w:b/>
          <w:sz w:val="28"/>
          <w:szCs w:val="28"/>
        </w:rPr>
        <w:t>3,67</w:t>
      </w:r>
      <w:r w:rsidRPr="00F6600B">
        <w:rPr>
          <w:rFonts w:ascii="Times New Roman" w:hAnsi="Times New Roman" w:cs="Times New Roman"/>
          <w:sz w:val="28"/>
          <w:szCs w:val="28"/>
        </w:rPr>
        <w:t xml:space="preserve">, то підсумковий бал за семінарські заняття буде становити 3,67× 4 = 14,68≈ </w:t>
      </w:r>
      <w:r w:rsidRPr="00F6600B">
        <w:rPr>
          <w:rFonts w:ascii="Times New Roman" w:hAnsi="Times New Roman" w:cs="Times New Roman"/>
          <w:b/>
          <w:sz w:val="28"/>
          <w:szCs w:val="28"/>
        </w:rPr>
        <w:t xml:space="preserve">15 </w:t>
      </w:r>
      <w:r w:rsidRPr="00F6600B">
        <w:rPr>
          <w:rFonts w:ascii="Times New Roman" w:hAnsi="Times New Roman" w:cs="Times New Roman"/>
          <w:sz w:val="28"/>
          <w:szCs w:val="28"/>
        </w:rPr>
        <w:t>балів);</w:t>
      </w:r>
    </w:p>
    <w:p w:rsidR="00F6600B" w:rsidRPr="00F6600B" w:rsidRDefault="00F6600B" w:rsidP="00F6600B">
      <w:pPr>
        <w:spacing w:line="360" w:lineRule="auto"/>
        <w:ind w:firstLine="709"/>
        <w:contextualSpacing/>
        <w:jc w:val="both"/>
        <w:rPr>
          <w:rFonts w:ascii="Times New Roman" w:hAnsi="Times New Roman" w:cs="Times New Roman"/>
          <w:sz w:val="28"/>
          <w:szCs w:val="28"/>
        </w:rPr>
      </w:pPr>
      <w:r w:rsidRPr="00F6600B">
        <w:rPr>
          <w:rFonts w:ascii="Times New Roman" w:hAnsi="Times New Roman" w:cs="Times New Roman"/>
          <w:b/>
          <w:i/>
          <w:sz w:val="28"/>
          <w:szCs w:val="28"/>
        </w:rPr>
        <w:t xml:space="preserve">Бал за модульну контрольну роботу </w:t>
      </w:r>
      <w:r w:rsidRPr="00F6600B">
        <w:rPr>
          <w:rFonts w:ascii="Times New Roman" w:hAnsi="Times New Roman" w:cs="Times New Roman"/>
          <w:i/>
          <w:sz w:val="28"/>
          <w:szCs w:val="28"/>
        </w:rPr>
        <w:t>(максимально 20 балів). З</w:t>
      </w:r>
      <w:r w:rsidRPr="00F6600B">
        <w:rPr>
          <w:rFonts w:ascii="Times New Roman" w:hAnsi="Times New Roman" w:cs="Times New Roman"/>
          <w:sz w:val="28"/>
          <w:szCs w:val="28"/>
        </w:rPr>
        <w:t xml:space="preserve"> навчальної дисципліни передбачено написання двох контрольних робіт, тому остаточні бали за модульну контрольну роботу визначаються як середнє арифметичне, заокруглене до цілого (наприклад, за першу контрольну здобувач отримав 10 балів, а за другу – 8, то остаточний бал за контрольну роботу буде становити 10+8= 18 балів);</w:t>
      </w:r>
    </w:p>
    <w:p w:rsidR="00F6600B" w:rsidRPr="00F6600B" w:rsidRDefault="00F6600B" w:rsidP="00F6600B">
      <w:pPr>
        <w:spacing w:line="360" w:lineRule="auto"/>
        <w:ind w:firstLine="709"/>
        <w:contextualSpacing/>
        <w:jc w:val="both"/>
        <w:rPr>
          <w:rFonts w:ascii="Times New Roman" w:hAnsi="Times New Roman" w:cs="Times New Roman"/>
          <w:sz w:val="28"/>
          <w:szCs w:val="28"/>
        </w:rPr>
      </w:pPr>
      <w:r w:rsidRPr="00F6600B">
        <w:rPr>
          <w:rFonts w:ascii="Times New Roman" w:hAnsi="Times New Roman" w:cs="Times New Roman"/>
          <w:b/>
          <w:i/>
          <w:sz w:val="28"/>
          <w:szCs w:val="28"/>
        </w:rPr>
        <w:t>Бал за індивідуальну роботу</w:t>
      </w:r>
      <w:r w:rsidRPr="00F6600B">
        <w:rPr>
          <w:rFonts w:ascii="Times New Roman" w:hAnsi="Times New Roman" w:cs="Times New Roman"/>
          <w:b/>
          <w:sz w:val="28"/>
          <w:szCs w:val="28"/>
        </w:rPr>
        <w:t xml:space="preserve"> </w:t>
      </w:r>
      <w:r w:rsidRPr="00F6600B">
        <w:rPr>
          <w:rFonts w:ascii="Times New Roman" w:hAnsi="Times New Roman" w:cs="Times New Roman"/>
          <w:i/>
          <w:sz w:val="28"/>
          <w:szCs w:val="28"/>
        </w:rPr>
        <w:t>(максимально 10 балів)</w:t>
      </w:r>
      <w:r w:rsidRPr="00F6600B">
        <w:rPr>
          <w:rFonts w:ascii="Times New Roman" w:hAnsi="Times New Roman" w:cs="Times New Roman"/>
          <w:sz w:val="28"/>
          <w:szCs w:val="28"/>
        </w:rPr>
        <w:t xml:space="preserve"> – бали за виконані індивідуальні (індивідуально-дослідні) завдання.</w:t>
      </w:r>
    </w:p>
    <w:p w:rsidR="00F6600B" w:rsidRPr="00F6600B" w:rsidRDefault="00F6600B" w:rsidP="00F6600B">
      <w:pPr>
        <w:spacing w:line="360" w:lineRule="auto"/>
        <w:ind w:firstLine="709"/>
        <w:contextualSpacing/>
        <w:jc w:val="both"/>
        <w:rPr>
          <w:rFonts w:ascii="Times New Roman" w:hAnsi="Times New Roman" w:cs="Times New Roman"/>
          <w:sz w:val="28"/>
          <w:szCs w:val="28"/>
        </w:rPr>
      </w:pPr>
      <w:r w:rsidRPr="00F6600B">
        <w:rPr>
          <w:rFonts w:ascii="Times New Roman" w:hAnsi="Times New Roman" w:cs="Times New Roman"/>
          <w:sz w:val="28"/>
          <w:szCs w:val="28"/>
        </w:rPr>
        <w:t xml:space="preserve">Поточний контроль проводиться на всіх видах аудиторних занять. Основне завдання поточного контролю – перевірка рівня підготовки </w:t>
      </w:r>
      <w:proofErr w:type="spellStart"/>
      <w:r w:rsidRPr="00F6600B">
        <w:rPr>
          <w:rFonts w:ascii="Times New Roman" w:hAnsi="Times New Roman" w:cs="Times New Roman"/>
          <w:sz w:val="28"/>
          <w:szCs w:val="28"/>
        </w:rPr>
        <w:t>здобучів</w:t>
      </w:r>
      <w:proofErr w:type="spellEnd"/>
      <w:r w:rsidRPr="00F6600B">
        <w:rPr>
          <w:rFonts w:ascii="Times New Roman" w:hAnsi="Times New Roman" w:cs="Times New Roman"/>
          <w:sz w:val="28"/>
          <w:szCs w:val="28"/>
        </w:rPr>
        <w:t xml:space="preserve"> до виконання конкретної роботи. Основна мета поточного контролю – забезпечення зворотного зв’язку між науково-педагогічним працівником та здобувачами у процесі навчання, забезпечення управління навчальною мотивацією студентів. Інформація, одержана при поточному контролі, використовується як науково-педагогічним працівником для коригування методів і засобів навчання, так і здобувачами для планування самостійної роботи. Особливим видом поточного контролю є колоквіум. Поточний контроль може проводитись у формі усного опитування або письмового експрес-контролю на практичних заняттях та лекціях, у формі виступів студентів при обговоренні питань на семінарських заняттях, у формі комп’ютерного тестування тощо. Результати поточного контролю враховуються при визначенні підсумкової оцінки з даної навчальної дисципліни.</w:t>
      </w:r>
    </w:p>
    <w:p w:rsidR="00F6600B" w:rsidRPr="00F6600B" w:rsidRDefault="00F6600B" w:rsidP="00F6600B">
      <w:pPr>
        <w:spacing w:line="360" w:lineRule="auto"/>
        <w:contextualSpacing/>
        <w:jc w:val="center"/>
        <w:rPr>
          <w:rFonts w:ascii="Times New Roman" w:hAnsi="Times New Roman" w:cs="Times New Roman"/>
          <w:b/>
          <w:sz w:val="28"/>
          <w:szCs w:val="28"/>
        </w:rPr>
      </w:pPr>
      <w:r w:rsidRPr="00F6600B">
        <w:rPr>
          <w:rFonts w:ascii="Times New Roman" w:hAnsi="Times New Roman" w:cs="Times New Roman"/>
          <w:b/>
          <w:sz w:val="28"/>
          <w:szCs w:val="28"/>
        </w:rPr>
        <w:t xml:space="preserve">Принципи оцінювання роботи студентів на </w:t>
      </w:r>
    </w:p>
    <w:p w:rsidR="00F6600B" w:rsidRPr="00F6600B" w:rsidRDefault="00F6600B" w:rsidP="00F6600B">
      <w:pPr>
        <w:spacing w:line="360" w:lineRule="auto"/>
        <w:contextualSpacing/>
        <w:jc w:val="center"/>
        <w:rPr>
          <w:rFonts w:ascii="Times New Roman" w:hAnsi="Times New Roman" w:cs="Times New Roman"/>
          <w:b/>
          <w:sz w:val="28"/>
          <w:szCs w:val="28"/>
        </w:rPr>
      </w:pPr>
      <w:r w:rsidRPr="00F6600B">
        <w:rPr>
          <w:rFonts w:ascii="Times New Roman" w:hAnsi="Times New Roman" w:cs="Times New Roman"/>
          <w:b/>
          <w:sz w:val="28"/>
          <w:szCs w:val="28"/>
        </w:rPr>
        <w:t>семінарських заняттях</w:t>
      </w:r>
    </w:p>
    <w:p w:rsidR="00F6600B" w:rsidRPr="00F6600B" w:rsidRDefault="00F6600B" w:rsidP="00F6600B">
      <w:pPr>
        <w:spacing w:line="360" w:lineRule="auto"/>
        <w:contextualSpacing/>
        <w:jc w:val="both"/>
        <w:rPr>
          <w:rFonts w:ascii="Times New Roman" w:hAnsi="Times New Roman" w:cs="Times New Roman"/>
          <w:sz w:val="28"/>
          <w:szCs w:val="28"/>
        </w:rPr>
      </w:pPr>
      <w:r w:rsidRPr="00F6600B">
        <w:rPr>
          <w:rFonts w:ascii="Times New Roman" w:hAnsi="Times New Roman" w:cs="Times New Roman"/>
          <w:sz w:val="28"/>
          <w:szCs w:val="28"/>
        </w:rPr>
        <w:t xml:space="preserve">       Оцінювання знань здобувачів на семінарських заняттях проводиться за 5-ти бальною шкалою. На занятті пропонується якісне оцінювання знань шляхом виставлення балів від «1» до «5». Позначення «0» виставляється здобувачеві за відмову від відповіді на занятті через непідготовленість, що впливатиме на його </w:t>
      </w:r>
      <w:r w:rsidRPr="00F6600B">
        <w:rPr>
          <w:rFonts w:ascii="Times New Roman" w:hAnsi="Times New Roman" w:cs="Times New Roman"/>
          <w:sz w:val="28"/>
          <w:szCs w:val="28"/>
        </w:rPr>
        <w:lastRenderedPageBreak/>
        <w:t>підсумкову рейтингову оцінку в кінці семестру. Кожен здобувач  зобов’язаний взяти участь не менше як на одній третині семінарських занять, проведених у групі впродовж семестру.</w:t>
      </w:r>
    </w:p>
    <w:p w:rsidR="00F6600B" w:rsidRPr="00F6600B" w:rsidRDefault="00F6600B" w:rsidP="00F6600B">
      <w:pPr>
        <w:spacing w:line="360" w:lineRule="auto"/>
        <w:contextualSpacing/>
        <w:jc w:val="both"/>
        <w:rPr>
          <w:rFonts w:ascii="Times New Roman" w:hAnsi="Times New Roman" w:cs="Times New Roman"/>
          <w:sz w:val="28"/>
          <w:szCs w:val="28"/>
        </w:rPr>
      </w:pPr>
      <w:r w:rsidRPr="00F6600B">
        <w:rPr>
          <w:rFonts w:ascii="Times New Roman" w:hAnsi="Times New Roman" w:cs="Times New Roman"/>
          <w:sz w:val="28"/>
          <w:szCs w:val="28"/>
        </w:rPr>
        <w:t xml:space="preserve">        </w:t>
      </w:r>
    </w:p>
    <w:p w:rsidR="00F6600B" w:rsidRPr="00F6600B" w:rsidRDefault="00F6600B" w:rsidP="00F6600B">
      <w:pPr>
        <w:spacing w:line="360" w:lineRule="auto"/>
        <w:ind w:firstLine="540"/>
        <w:contextualSpacing/>
        <w:jc w:val="both"/>
        <w:rPr>
          <w:rFonts w:ascii="Times New Roman" w:hAnsi="Times New Roman" w:cs="Times New Roman"/>
          <w:sz w:val="28"/>
          <w:szCs w:val="28"/>
        </w:rPr>
      </w:pPr>
      <w:r w:rsidRPr="00F6600B">
        <w:rPr>
          <w:rFonts w:ascii="Times New Roman" w:hAnsi="Times New Roman" w:cs="Times New Roman"/>
          <w:sz w:val="28"/>
          <w:szCs w:val="28"/>
        </w:rPr>
        <w:t xml:space="preserve">Контроль знань здобувачів під час проведення семінарських занять може відбуватись в наступних </w:t>
      </w:r>
      <w:r w:rsidRPr="00F6600B">
        <w:rPr>
          <w:rFonts w:ascii="Times New Roman" w:hAnsi="Times New Roman" w:cs="Times New Roman"/>
          <w:b/>
          <w:i/>
          <w:sz w:val="28"/>
          <w:szCs w:val="28"/>
        </w:rPr>
        <w:t>формах</w:t>
      </w:r>
      <w:r w:rsidRPr="00F6600B">
        <w:rPr>
          <w:rFonts w:ascii="Times New Roman" w:hAnsi="Times New Roman" w:cs="Times New Roman"/>
          <w:sz w:val="28"/>
          <w:szCs w:val="28"/>
        </w:rPr>
        <w:t>:</w:t>
      </w:r>
    </w:p>
    <w:p w:rsidR="00F6600B" w:rsidRPr="00F6600B" w:rsidRDefault="00F6600B" w:rsidP="00F6600B">
      <w:pPr>
        <w:spacing w:line="360" w:lineRule="auto"/>
        <w:ind w:firstLine="540"/>
        <w:contextualSpacing/>
        <w:jc w:val="both"/>
        <w:rPr>
          <w:rFonts w:ascii="Times New Roman" w:hAnsi="Times New Roman" w:cs="Times New Roman"/>
          <w:sz w:val="28"/>
          <w:szCs w:val="28"/>
        </w:rPr>
      </w:pPr>
      <w:r w:rsidRPr="00F6600B">
        <w:rPr>
          <w:rFonts w:ascii="Times New Roman" w:hAnsi="Times New Roman" w:cs="Times New Roman"/>
          <w:sz w:val="28"/>
          <w:szCs w:val="28"/>
        </w:rPr>
        <w:t>- детальний усний аналіз поставлених питань;</w:t>
      </w:r>
    </w:p>
    <w:p w:rsidR="00F6600B" w:rsidRPr="00F6600B" w:rsidRDefault="00F6600B" w:rsidP="00F6600B">
      <w:pPr>
        <w:spacing w:line="360" w:lineRule="auto"/>
        <w:ind w:firstLine="540"/>
        <w:contextualSpacing/>
        <w:jc w:val="both"/>
        <w:rPr>
          <w:rFonts w:ascii="Times New Roman" w:hAnsi="Times New Roman" w:cs="Times New Roman"/>
          <w:sz w:val="28"/>
          <w:szCs w:val="28"/>
        </w:rPr>
      </w:pPr>
      <w:r w:rsidRPr="00F6600B">
        <w:rPr>
          <w:rFonts w:ascii="Times New Roman" w:hAnsi="Times New Roman" w:cs="Times New Roman"/>
          <w:sz w:val="28"/>
          <w:szCs w:val="28"/>
        </w:rPr>
        <w:t>- вибіркове усне опитування «з місця»;</w:t>
      </w:r>
    </w:p>
    <w:p w:rsidR="00F6600B" w:rsidRPr="00F6600B" w:rsidRDefault="00F6600B" w:rsidP="00F6600B">
      <w:pPr>
        <w:spacing w:line="360" w:lineRule="auto"/>
        <w:ind w:firstLine="540"/>
        <w:contextualSpacing/>
        <w:jc w:val="both"/>
        <w:rPr>
          <w:rFonts w:ascii="Times New Roman" w:hAnsi="Times New Roman" w:cs="Times New Roman"/>
          <w:sz w:val="28"/>
          <w:szCs w:val="28"/>
        </w:rPr>
      </w:pPr>
      <w:r w:rsidRPr="00F6600B">
        <w:rPr>
          <w:rFonts w:ascii="Times New Roman" w:hAnsi="Times New Roman" w:cs="Times New Roman"/>
          <w:sz w:val="28"/>
          <w:szCs w:val="28"/>
        </w:rPr>
        <w:t xml:space="preserve">- дискусійне обговорення питань; </w:t>
      </w:r>
    </w:p>
    <w:p w:rsidR="00F6600B" w:rsidRPr="00F6600B" w:rsidRDefault="00F6600B" w:rsidP="00F6600B">
      <w:pPr>
        <w:spacing w:line="360" w:lineRule="auto"/>
        <w:ind w:firstLine="540"/>
        <w:contextualSpacing/>
        <w:jc w:val="both"/>
        <w:rPr>
          <w:rFonts w:ascii="Times New Roman" w:hAnsi="Times New Roman" w:cs="Times New Roman"/>
          <w:sz w:val="28"/>
          <w:szCs w:val="28"/>
        </w:rPr>
      </w:pPr>
      <w:r w:rsidRPr="00F6600B">
        <w:rPr>
          <w:rFonts w:ascii="Times New Roman" w:hAnsi="Times New Roman" w:cs="Times New Roman"/>
          <w:sz w:val="28"/>
          <w:szCs w:val="28"/>
        </w:rPr>
        <w:t>- індивідуальне розв’язування практичних завдань, проблемних запитань чи завдань;</w:t>
      </w:r>
    </w:p>
    <w:p w:rsidR="00F6600B" w:rsidRPr="00F6600B" w:rsidRDefault="00F6600B" w:rsidP="00F6600B">
      <w:pPr>
        <w:spacing w:line="360" w:lineRule="auto"/>
        <w:ind w:firstLine="540"/>
        <w:contextualSpacing/>
        <w:jc w:val="both"/>
        <w:rPr>
          <w:rFonts w:ascii="Times New Roman" w:hAnsi="Times New Roman" w:cs="Times New Roman"/>
          <w:sz w:val="28"/>
          <w:szCs w:val="28"/>
        </w:rPr>
      </w:pPr>
      <w:r w:rsidRPr="00F6600B">
        <w:rPr>
          <w:rFonts w:ascii="Times New Roman" w:hAnsi="Times New Roman" w:cs="Times New Roman"/>
          <w:sz w:val="28"/>
          <w:szCs w:val="28"/>
        </w:rPr>
        <w:t>- фронтальне стандартизоване опитування за картками, тестами протягом 5-10 хв;</w:t>
      </w:r>
    </w:p>
    <w:p w:rsidR="00F6600B" w:rsidRPr="00F6600B" w:rsidRDefault="00F6600B" w:rsidP="00F6600B">
      <w:pPr>
        <w:spacing w:line="360" w:lineRule="auto"/>
        <w:ind w:firstLine="540"/>
        <w:contextualSpacing/>
        <w:jc w:val="both"/>
        <w:rPr>
          <w:rFonts w:ascii="Times New Roman" w:hAnsi="Times New Roman" w:cs="Times New Roman"/>
          <w:sz w:val="28"/>
          <w:szCs w:val="28"/>
        </w:rPr>
      </w:pPr>
      <w:r w:rsidRPr="00F6600B">
        <w:rPr>
          <w:rFonts w:ascii="Times New Roman" w:hAnsi="Times New Roman" w:cs="Times New Roman"/>
          <w:sz w:val="28"/>
          <w:szCs w:val="28"/>
        </w:rPr>
        <w:t>- письмова (до 30 хв.) самостійна робота по варіантах тощо.</w:t>
      </w:r>
    </w:p>
    <w:p w:rsidR="00F6600B" w:rsidRPr="00F6600B" w:rsidRDefault="00F6600B" w:rsidP="00F6600B">
      <w:pPr>
        <w:spacing w:line="360" w:lineRule="auto"/>
        <w:ind w:firstLine="540"/>
        <w:contextualSpacing/>
        <w:jc w:val="both"/>
        <w:rPr>
          <w:rFonts w:ascii="Times New Roman" w:hAnsi="Times New Roman" w:cs="Times New Roman"/>
          <w:sz w:val="28"/>
          <w:szCs w:val="28"/>
        </w:rPr>
      </w:pPr>
    </w:p>
    <w:p w:rsidR="00F6600B" w:rsidRPr="00F6600B" w:rsidRDefault="00F6600B" w:rsidP="00F6600B">
      <w:pPr>
        <w:spacing w:line="360" w:lineRule="auto"/>
        <w:ind w:firstLine="540"/>
        <w:contextualSpacing/>
        <w:jc w:val="both"/>
        <w:rPr>
          <w:rFonts w:ascii="Times New Roman" w:hAnsi="Times New Roman" w:cs="Times New Roman"/>
          <w:sz w:val="28"/>
          <w:szCs w:val="28"/>
        </w:rPr>
      </w:pPr>
    </w:p>
    <w:p w:rsidR="00F6600B" w:rsidRPr="00F6600B" w:rsidRDefault="00F6600B" w:rsidP="00F6600B">
      <w:pPr>
        <w:pStyle w:val="a5"/>
        <w:widowControl/>
        <w:numPr>
          <w:ilvl w:val="0"/>
          <w:numId w:val="11"/>
        </w:numPr>
        <w:shd w:val="clear" w:color="auto" w:fill="FFFFFF"/>
        <w:spacing w:line="360" w:lineRule="auto"/>
        <w:jc w:val="center"/>
        <w:outlineLvl w:val="0"/>
        <w:rPr>
          <w:rFonts w:ascii="Times New Roman" w:hAnsi="Times New Roman" w:cs="Times New Roman"/>
          <w:b/>
          <w:sz w:val="28"/>
          <w:szCs w:val="28"/>
        </w:rPr>
      </w:pPr>
      <w:r w:rsidRPr="00F6600B">
        <w:rPr>
          <w:rFonts w:ascii="Times New Roman" w:hAnsi="Times New Roman" w:cs="Times New Roman"/>
          <w:b/>
          <w:sz w:val="28"/>
          <w:szCs w:val="28"/>
        </w:rPr>
        <w:t xml:space="preserve">Критерії оцінювання індивідуального завдання </w:t>
      </w:r>
    </w:p>
    <w:p w:rsidR="00F6600B" w:rsidRPr="00F6600B" w:rsidRDefault="00F6600B" w:rsidP="00F6600B">
      <w:pPr>
        <w:shd w:val="clear" w:color="auto" w:fill="FFFFFF"/>
        <w:spacing w:line="360" w:lineRule="auto"/>
        <w:ind w:firstLine="360"/>
        <w:contextualSpacing/>
        <w:jc w:val="both"/>
        <w:rPr>
          <w:rFonts w:ascii="Times New Roman" w:hAnsi="Times New Roman" w:cs="Times New Roman"/>
          <w:sz w:val="28"/>
          <w:szCs w:val="28"/>
        </w:rPr>
      </w:pPr>
      <w:r w:rsidRPr="00C60CA7">
        <w:rPr>
          <w:rFonts w:ascii="Times New Roman" w:hAnsi="Times New Roman" w:cs="Times New Roman"/>
          <w:b/>
          <w:sz w:val="28"/>
          <w:szCs w:val="28"/>
        </w:rPr>
        <w:t>Бал 1-2.</w:t>
      </w:r>
      <w:r w:rsidRPr="00F6600B">
        <w:rPr>
          <w:rFonts w:ascii="Times New Roman" w:hAnsi="Times New Roman" w:cs="Times New Roman"/>
          <w:sz w:val="28"/>
          <w:szCs w:val="28"/>
        </w:rPr>
        <w:t xml:space="preserve"> </w:t>
      </w:r>
      <w:r w:rsidRPr="00F6600B">
        <w:rPr>
          <w:rFonts w:ascii="Times New Roman" w:hAnsi="Times New Roman" w:cs="Times New Roman"/>
          <w:sz w:val="28"/>
          <w:szCs w:val="28"/>
        </w:rPr>
        <w:t xml:space="preserve">Кейс виконаний незадовільно, оскільки відтворити його зміст самостійно не може, відповідь недолуга, із значними помилками. Немає навичок командної роботи, не бере на себе відповідальність. Захист кейсу спрощений, із значними помилками. Не здійснював (ла) пошук інформації. Відсутня будь-яка аргументація. Відсутні самостійні висновки і синтетичні </w:t>
      </w:r>
      <w:proofErr w:type="spellStart"/>
      <w:r w:rsidRPr="00F6600B">
        <w:rPr>
          <w:rFonts w:ascii="Times New Roman" w:hAnsi="Times New Roman" w:cs="Times New Roman"/>
          <w:sz w:val="28"/>
          <w:szCs w:val="28"/>
        </w:rPr>
        <w:t>зв՚язки</w:t>
      </w:r>
      <w:proofErr w:type="spellEnd"/>
      <w:r w:rsidRPr="00F6600B">
        <w:rPr>
          <w:rFonts w:ascii="Times New Roman" w:hAnsi="Times New Roman" w:cs="Times New Roman"/>
          <w:sz w:val="28"/>
          <w:szCs w:val="28"/>
        </w:rPr>
        <w:t>. Не здатен використати наявний матеріал для роботи в школі. ІКТ використано недоречно. Не виявляє усвідомлення необхідності удосконалення професійних якостей.</w:t>
      </w:r>
    </w:p>
    <w:p w:rsidR="00F6600B" w:rsidRPr="00F6600B" w:rsidRDefault="00F6600B" w:rsidP="00F6600B">
      <w:pPr>
        <w:spacing w:line="360" w:lineRule="auto"/>
        <w:jc w:val="both"/>
        <w:rPr>
          <w:rFonts w:ascii="Times New Roman" w:hAnsi="Times New Roman" w:cs="Times New Roman"/>
          <w:sz w:val="28"/>
          <w:szCs w:val="28"/>
        </w:rPr>
      </w:pPr>
    </w:p>
    <w:p w:rsidR="00F6600B" w:rsidRPr="00F6600B" w:rsidRDefault="00F6600B" w:rsidP="00F6600B">
      <w:pPr>
        <w:pStyle w:val="Style18"/>
        <w:widowControl/>
        <w:spacing w:line="360" w:lineRule="auto"/>
        <w:ind w:firstLine="360"/>
        <w:jc w:val="both"/>
        <w:rPr>
          <w:lang w:val="uk-UA"/>
        </w:rPr>
      </w:pPr>
      <w:r w:rsidRPr="00C60CA7">
        <w:rPr>
          <w:b/>
        </w:rPr>
        <w:t>Бал 3-6.</w:t>
      </w:r>
      <w:r w:rsidRPr="00F6600B">
        <w:t xml:space="preserve"> </w:t>
      </w:r>
      <w:r w:rsidRPr="00F6600B">
        <w:rPr>
          <w:lang w:val="uk-UA"/>
        </w:rPr>
        <w:t xml:space="preserve">Кейс виконано задовільно. Студент може репродуктивно відтворити змісту кейсу, однак у його відповіді є помилки. Відсутні окремі складові кейсу. Може використати наявний у кейсі навчальний матеріал, але його зміст  не достатній; відповідь не чітка і спрощена. Здатен (на) по середньо оцінювати суспільні явища, процеси і тенденції в Україні, до кінця не здатен (на) інтегрувати знання для розв’язання власних та суспільних проблем. Не може </w:t>
      </w:r>
      <w:r w:rsidRPr="00F6600B">
        <w:rPr>
          <w:lang w:val="uk-UA"/>
        </w:rPr>
        <w:lastRenderedPageBreak/>
        <w:t xml:space="preserve">переконливо аргументувати. Вміє організовувати пошук історичної інформації, але не може її критично проаналізувати. Не достатньо використовує сучасні інформаційно-технологічні ресурси під час підготовки кейсу. Визначає роль людського </w:t>
      </w:r>
      <w:proofErr w:type="spellStart"/>
      <w:r w:rsidRPr="00F6600B">
        <w:rPr>
          <w:lang w:val="uk-UA"/>
        </w:rPr>
        <w:t>фактора</w:t>
      </w:r>
      <w:proofErr w:type="spellEnd"/>
      <w:r w:rsidRPr="00F6600B">
        <w:rPr>
          <w:lang w:val="uk-UA"/>
        </w:rPr>
        <w:t xml:space="preserve"> в історії, однак без необхідної аргументації.</w:t>
      </w:r>
    </w:p>
    <w:p w:rsidR="00F6600B" w:rsidRDefault="00F6600B" w:rsidP="00F6600B">
      <w:pPr>
        <w:spacing w:line="360" w:lineRule="auto"/>
        <w:ind w:firstLine="708"/>
        <w:jc w:val="both"/>
        <w:rPr>
          <w:rFonts w:ascii="Times New Roman" w:hAnsi="Times New Roman" w:cs="Times New Roman"/>
          <w:sz w:val="28"/>
          <w:szCs w:val="28"/>
          <w:lang w:eastAsia="ru-RU"/>
        </w:rPr>
      </w:pPr>
      <w:r w:rsidRPr="00F6600B">
        <w:rPr>
          <w:rFonts w:ascii="Times New Roman" w:hAnsi="Times New Roman" w:cs="Times New Roman"/>
          <w:sz w:val="28"/>
          <w:szCs w:val="28"/>
          <w:lang w:eastAsia="ru-RU"/>
        </w:rPr>
        <w:t>Не використовує інноваційні технології і не м</w:t>
      </w:r>
      <w:r w:rsidRPr="00F6600B">
        <w:rPr>
          <w:rFonts w:ascii="Times New Roman" w:hAnsi="Times New Roman" w:cs="Times New Roman"/>
          <w:sz w:val="28"/>
          <w:szCs w:val="28"/>
        </w:rPr>
        <w:t>ає синтетичного мис</w:t>
      </w:r>
      <w:r w:rsidRPr="00F6600B">
        <w:rPr>
          <w:rFonts w:ascii="Times New Roman" w:hAnsi="Times New Roman" w:cs="Times New Roman"/>
          <w:sz w:val="28"/>
          <w:szCs w:val="28"/>
        </w:rPr>
        <w:softHyphen/>
        <w:t>лення. Бере пасивну участь у кейс-технології</w:t>
      </w:r>
      <w:r w:rsidRPr="00F6600B">
        <w:rPr>
          <w:rFonts w:ascii="Times New Roman" w:hAnsi="Times New Roman" w:cs="Times New Roman"/>
          <w:sz w:val="28"/>
          <w:szCs w:val="28"/>
          <w:lang w:eastAsia="ru-RU"/>
        </w:rPr>
        <w:t>;</w:t>
      </w:r>
      <w:r w:rsidRPr="00F6600B">
        <w:rPr>
          <w:rFonts w:ascii="Times New Roman" w:hAnsi="Times New Roman" w:cs="Times New Roman"/>
          <w:sz w:val="28"/>
          <w:szCs w:val="28"/>
        </w:rPr>
        <w:t xml:space="preserve"> </w:t>
      </w:r>
      <w:r w:rsidRPr="00F6600B">
        <w:rPr>
          <w:rFonts w:ascii="Times New Roman" w:hAnsi="Times New Roman" w:cs="Times New Roman"/>
          <w:sz w:val="28"/>
          <w:szCs w:val="28"/>
          <w:lang w:eastAsia="ru-RU"/>
        </w:rPr>
        <w:t xml:space="preserve">  не застосовує оптимальну стратегію діяльності, не бере на себе </w:t>
      </w:r>
      <w:r w:rsidRPr="00F6600B">
        <w:rPr>
          <w:rFonts w:ascii="Times New Roman" w:hAnsi="Times New Roman" w:cs="Times New Roman"/>
          <w:sz w:val="28"/>
          <w:szCs w:val="28"/>
        </w:rPr>
        <w:t>відповідальність. К</w:t>
      </w:r>
      <w:r w:rsidRPr="00F6600B">
        <w:rPr>
          <w:rFonts w:ascii="Times New Roman" w:hAnsi="Times New Roman" w:cs="Times New Roman"/>
          <w:sz w:val="28"/>
          <w:szCs w:val="28"/>
          <w:lang w:eastAsia="ru-RU"/>
        </w:rPr>
        <w:t xml:space="preserve">ерується моральними та етичними нормами, з повагою і розумінням ставитися до інших світоглядних позицій, враховує гендерний підхід, </w:t>
      </w:r>
      <w:r w:rsidRPr="00F6600B">
        <w:rPr>
          <w:rFonts w:ascii="Times New Roman" w:hAnsi="Times New Roman" w:cs="Times New Roman"/>
          <w:sz w:val="28"/>
          <w:szCs w:val="28"/>
        </w:rPr>
        <w:t xml:space="preserve"> поважає різноманітність та мультикультурність в Україні. Демонструє на посередньому рівні здатність використати знання, уміння і навички, необхідні для роботи в навчальних закладах середньої освіти. Може критично ставитися до результатів своєї праці, в</w:t>
      </w:r>
      <w:r w:rsidRPr="00F6600B">
        <w:rPr>
          <w:rFonts w:ascii="Times New Roman" w:hAnsi="Times New Roman" w:cs="Times New Roman"/>
          <w:sz w:val="28"/>
          <w:szCs w:val="28"/>
          <w:lang w:eastAsia="ru-RU"/>
        </w:rPr>
        <w:t>иявляє певне усвідомлення необхідності удосконалення професійних якостей.</w:t>
      </w:r>
    </w:p>
    <w:p w:rsidR="00C60CA7" w:rsidRPr="00F6600B" w:rsidRDefault="00C60CA7" w:rsidP="00F6600B">
      <w:pPr>
        <w:spacing w:line="360" w:lineRule="auto"/>
        <w:ind w:firstLine="708"/>
        <w:jc w:val="both"/>
        <w:rPr>
          <w:rFonts w:ascii="Times New Roman" w:hAnsi="Times New Roman" w:cs="Times New Roman"/>
          <w:sz w:val="28"/>
          <w:szCs w:val="28"/>
          <w:lang w:eastAsia="ru-RU"/>
        </w:rPr>
      </w:pPr>
    </w:p>
    <w:p w:rsidR="00F6600B" w:rsidRPr="00F6600B" w:rsidRDefault="00F6600B" w:rsidP="00F6600B">
      <w:pPr>
        <w:pStyle w:val="Style18"/>
        <w:widowControl/>
        <w:spacing w:line="360" w:lineRule="auto"/>
        <w:ind w:firstLine="708"/>
        <w:jc w:val="both"/>
        <w:rPr>
          <w:lang w:val="uk-UA"/>
        </w:rPr>
      </w:pPr>
      <w:r w:rsidRPr="00C60CA7">
        <w:rPr>
          <w:b/>
          <w:lang w:eastAsia="ru-RU"/>
        </w:rPr>
        <w:t>Бал</w:t>
      </w:r>
      <w:r w:rsidRPr="00C60CA7">
        <w:rPr>
          <w:b/>
          <w:lang w:val="uk-UA" w:eastAsia="ru-RU"/>
        </w:rPr>
        <w:t xml:space="preserve"> </w:t>
      </w:r>
      <w:r w:rsidRPr="00C60CA7">
        <w:rPr>
          <w:b/>
          <w:lang w:eastAsia="ru-RU"/>
        </w:rPr>
        <w:t>7-8.</w:t>
      </w:r>
      <w:r w:rsidRPr="00F6600B">
        <w:rPr>
          <w:lang w:eastAsia="ru-RU"/>
        </w:rPr>
        <w:t xml:space="preserve"> </w:t>
      </w:r>
      <w:r w:rsidRPr="00F6600B">
        <w:rPr>
          <w:lang w:val="uk-UA"/>
        </w:rPr>
        <w:t xml:space="preserve">Кейс виконаний добре. Помилки під час захисту незначні. Є самостійні висновки на основі сформованих ціннісних орієнтирів і принципів наукової об’єктивності й неупередженості, пропонуються певні способи розв’язання суспільних проблем, що дозволяє в умовах неповної (недостатньої) інформації інтегрувати знання для розв’язання власних і суспільних проблем; аргументація є, але не повна (75%). Вміє організовувати пошук, аналіз та інтерпретацію історичної інформації; може використовувати сучасні інформаційно-технологічні ресурси у навчальній діяльності. Може порівнювати й оцінювати діяльність історичних осіб із позиції загальнолюдських та національних цінностей; визначати роль людського </w:t>
      </w:r>
      <w:proofErr w:type="spellStart"/>
      <w:r w:rsidRPr="00F6600B">
        <w:rPr>
          <w:lang w:val="uk-UA"/>
        </w:rPr>
        <w:t>фактора</w:t>
      </w:r>
      <w:proofErr w:type="spellEnd"/>
      <w:r w:rsidRPr="00F6600B">
        <w:rPr>
          <w:lang w:val="uk-UA"/>
        </w:rPr>
        <w:t xml:space="preserve"> в історії, однак </w:t>
      </w:r>
      <w:proofErr w:type="spellStart"/>
      <w:r w:rsidRPr="00F6600B">
        <w:rPr>
          <w:lang w:val="uk-UA"/>
        </w:rPr>
        <w:t>неможе</w:t>
      </w:r>
      <w:proofErr w:type="spellEnd"/>
      <w:r w:rsidRPr="00F6600B">
        <w:rPr>
          <w:lang w:val="uk-UA"/>
        </w:rPr>
        <w:t xml:space="preserve"> розкрити внутрішні мотиви й зовнішні чинники діяльності історичних осіб.</w:t>
      </w:r>
    </w:p>
    <w:p w:rsidR="00F6600B" w:rsidRPr="00F6600B" w:rsidRDefault="00F6600B" w:rsidP="00F6600B">
      <w:pPr>
        <w:shd w:val="clear" w:color="auto" w:fill="FFFFFF"/>
        <w:spacing w:line="360" w:lineRule="auto"/>
        <w:ind w:firstLine="708"/>
        <w:contextualSpacing/>
        <w:jc w:val="both"/>
        <w:rPr>
          <w:rFonts w:ascii="Times New Roman" w:hAnsi="Times New Roman" w:cs="Times New Roman"/>
          <w:sz w:val="28"/>
          <w:szCs w:val="28"/>
        </w:rPr>
      </w:pPr>
      <w:r w:rsidRPr="00F6600B">
        <w:rPr>
          <w:rFonts w:ascii="Times New Roman" w:hAnsi="Times New Roman" w:cs="Times New Roman"/>
          <w:sz w:val="28"/>
          <w:szCs w:val="28"/>
        </w:rPr>
        <w:t>Має певний рівень синтетичного мис</w:t>
      </w:r>
      <w:r w:rsidRPr="00F6600B">
        <w:rPr>
          <w:rFonts w:ascii="Times New Roman" w:hAnsi="Times New Roman" w:cs="Times New Roman"/>
          <w:sz w:val="28"/>
          <w:szCs w:val="28"/>
        </w:rPr>
        <w:softHyphen/>
        <w:t xml:space="preserve">лення. Бере участь у роботі підготовки і захисту кейсу в межах етики професійних взаємин, застосовує оптимальну стратегію під час захисту, чітко дає відповіді на запитання одногрупників; може приймати рішення на основі сформованих ціннісних орієнтирів. Використовує історико-краєзнавчий матеріал, здатен(на) його </w:t>
      </w:r>
      <w:r w:rsidRPr="00F6600B">
        <w:rPr>
          <w:rFonts w:ascii="Times New Roman" w:hAnsi="Times New Roman" w:cs="Times New Roman"/>
          <w:sz w:val="28"/>
          <w:szCs w:val="28"/>
        </w:rPr>
        <w:lastRenderedPageBreak/>
        <w:t>пропагувати через просвітницьку діяльність. Керується моральними та етичними нормами, з повагою і розумінням ставитися до інших. Демонструє на достатньому рівні здатність використати знання, уміння і навички, необхідні для роботи в навчальних закладах середньої освіти. Може критично ставитися до результатів своєї праці, виявляє усвідомлення необхідності удосконалення професійних якостей.</w:t>
      </w:r>
    </w:p>
    <w:p w:rsidR="00F6600B" w:rsidRPr="00F6600B" w:rsidRDefault="00F6600B" w:rsidP="00F6600B">
      <w:pPr>
        <w:shd w:val="clear" w:color="auto" w:fill="FFFFFF"/>
        <w:spacing w:line="360" w:lineRule="auto"/>
        <w:contextualSpacing/>
        <w:jc w:val="both"/>
        <w:rPr>
          <w:rFonts w:ascii="Times New Roman" w:hAnsi="Times New Roman" w:cs="Times New Roman"/>
          <w:sz w:val="28"/>
          <w:szCs w:val="28"/>
        </w:rPr>
      </w:pPr>
    </w:p>
    <w:p w:rsidR="00F6600B" w:rsidRPr="00F6600B" w:rsidRDefault="00F6600B" w:rsidP="00F6600B">
      <w:pPr>
        <w:shd w:val="clear" w:color="auto" w:fill="FFFFFF"/>
        <w:spacing w:line="360" w:lineRule="auto"/>
        <w:contextualSpacing/>
        <w:jc w:val="both"/>
        <w:rPr>
          <w:rFonts w:ascii="Times New Roman" w:hAnsi="Times New Roman" w:cs="Times New Roman"/>
          <w:sz w:val="28"/>
          <w:szCs w:val="28"/>
        </w:rPr>
      </w:pPr>
      <w:r w:rsidRPr="00F6600B">
        <w:rPr>
          <w:rFonts w:ascii="Times New Roman" w:hAnsi="Times New Roman" w:cs="Times New Roman"/>
          <w:sz w:val="28"/>
          <w:szCs w:val="28"/>
        </w:rPr>
        <w:tab/>
      </w:r>
      <w:r w:rsidRPr="00F6600B">
        <w:rPr>
          <w:rFonts w:ascii="Times New Roman" w:hAnsi="Times New Roman" w:cs="Times New Roman"/>
          <w:b/>
          <w:sz w:val="28"/>
          <w:szCs w:val="28"/>
        </w:rPr>
        <w:t>Бал 9-10.</w:t>
      </w:r>
      <w:r w:rsidRPr="00F6600B">
        <w:rPr>
          <w:rFonts w:ascii="Times New Roman" w:hAnsi="Times New Roman" w:cs="Times New Roman"/>
          <w:sz w:val="28"/>
          <w:szCs w:val="28"/>
        </w:rPr>
        <w:t xml:space="preserve"> </w:t>
      </w:r>
      <w:r w:rsidRPr="00F6600B">
        <w:rPr>
          <w:rFonts w:ascii="Times New Roman" w:hAnsi="Times New Roman" w:cs="Times New Roman"/>
          <w:sz w:val="28"/>
          <w:szCs w:val="28"/>
        </w:rPr>
        <w:t>Здатність презентувати власну творчу інтерпретацію (вер</w:t>
      </w:r>
      <w:r w:rsidRPr="00F6600B">
        <w:rPr>
          <w:rFonts w:ascii="Times New Roman" w:hAnsi="Times New Roman" w:cs="Times New Roman"/>
          <w:sz w:val="28"/>
          <w:szCs w:val="28"/>
        </w:rPr>
        <w:softHyphen/>
        <w:t>сію, розуміння, оцінку) історичних явищ на основі захисту кейсу, ставити під сумнів усталені погляди, спростовувати стереотипи,  при захисті використовує значний обсяг джерел і літератури, висновки самостійні, тези здійснені на високому рівні, студент створив значну кількість роздаткового матеріалу тощо.</w:t>
      </w:r>
    </w:p>
    <w:p w:rsidR="00F6600B" w:rsidRPr="00F6600B" w:rsidRDefault="00F6600B" w:rsidP="00F6600B">
      <w:pPr>
        <w:pStyle w:val="Style18"/>
        <w:widowControl/>
        <w:spacing w:line="360" w:lineRule="auto"/>
        <w:ind w:firstLine="708"/>
        <w:jc w:val="both"/>
        <w:rPr>
          <w:lang w:val="uk-UA"/>
        </w:rPr>
      </w:pPr>
      <w:r w:rsidRPr="00F6600B">
        <w:rPr>
          <w:lang w:val="uk-UA"/>
        </w:rPr>
        <w:t xml:space="preserve">Підготовлений у кейсі матеріал здатен використати на практиці; відповідь чітка і завершена. Здатен (на) самостійно на основі сформованих ціннісних орієнтирів оцінювати суспільні явища, процеси і тенденції в Україні, дотримуючись принципів наукової об’єктивності й неупередженості, пропонувати способи розв’язання суспільних проблем, що дозволить в умовах неповної (недостатньої) інформації інтегрувати знання для розв’язання власних та суспільних проблем; будує переконливу аргументацію, рецензує відповіді ровесників. Вміє організовувати комплексний пошук, неупереджений аналіз та інтерпретацію історичної інформації; може використовувати сучасні інформаційно-технологічні ресурси під час підготовки кейсу. Може порівнювати й оцінювати діяльність історичних осіб із позиції загальнолюдських та національних цінностей; визначати роль людського </w:t>
      </w:r>
      <w:proofErr w:type="spellStart"/>
      <w:r w:rsidRPr="00F6600B">
        <w:rPr>
          <w:lang w:val="uk-UA"/>
        </w:rPr>
        <w:t>фактора</w:t>
      </w:r>
      <w:proofErr w:type="spellEnd"/>
      <w:r w:rsidRPr="00F6600B">
        <w:rPr>
          <w:lang w:val="uk-UA"/>
        </w:rPr>
        <w:t xml:space="preserve"> в історії, розкривати внутрішні мотиви й зовнішні чинники діяльності історичних осіб.</w:t>
      </w:r>
    </w:p>
    <w:p w:rsidR="00F6600B" w:rsidRPr="00F6600B" w:rsidRDefault="00F6600B" w:rsidP="00C60CA7">
      <w:pPr>
        <w:shd w:val="clear" w:color="auto" w:fill="FFFFFF"/>
        <w:spacing w:line="360" w:lineRule="auto"/>
        <w:ind w:firstLine="708"/>
        <w:contextualSpacing/>
        <w:jc w:val="both"/>
        <w:rPr>
          <w:rFonts w:ascii="Times New Roman" w:hAnsi="Times New Roman" w:cs="Times New Roman"/>
          <w:sz w:val="28"/>
          <w:szCs w:val="28"/>
        </w:rPr>
      </w:pPr>
      <w:r w:rsidRPr="00F6600B">
        <w:rPr>
          <w:rFonts w:ascii="Times New Roman" w:hAnsi="Times New Roman" w:cs="Times New Roman"/>
          <w:sz w:val="28"/>
          <w:szCs w:val="28"/>
          <w:lang w:eastAsia="ru-RU"/>
        </w:rPr>
        <w:t xml:space="preserve">Може використати інноваційні технології. </w:t>
      </w:r>
      <w:r w:rsidRPr="00F6600B">
        <w:rPr>
          <w:rFonts w:ascii="Times New Roman" w:hAnsi="Times New Roman" w:cs="Times New Roman"/>
          <w:sz w:val="28"/>
          <w:szCs w:val="28"/>
        </w:rPr>
        <w:t>Має синтетичне мис</w:t>
      </w:r>
      <w:r w:rsidRPr="00F6600B">
        <w:rPr>
          <w:rFonts w:ascii="Times New Roman" w:hAnsi="Times New Roman" w:cs="Times New Roman"/>
          <w:sz w:val="28"/>
          <w:szCs w:val="28"/>
        </w:rPr>
        <w:softHyphen/>
        <w:t xml:space="preserve">лення. Бере активну участь у кейсі на всіх етапах його підготовки і презентації в межах етики професійних взаємин, </w:t>
      </w:r>
      <w:r w:rsidRPr="00F6600B">
        <w:rPr>
          <w:rFonts w:ascii="Times New Roman" w:hAnsi="Times New Roman" w:cs="Times New Roman"/>
          <w:sz w:val="28"/>
          <w:szCs w:val="28"/>
          <w:lang w:eastAsia="ru-RU"/>
        </w:rPr>
        <w:t>формує аргументацію,</w:t>
      </w:r>
      <w:r w:rsidRPr="00F6600B">
        <w:rPr>
          <w:rFonts w:ascii="Times New Roman" w:hAnsi="Times New Roman" w:cs="Times New Roman"/>
          <w:sz w:val="28"/>
          <w:szCs w:val="28"/>
        </w:rPr>
        <w:t xml:space="preserve"> базовану на здобутих знаннях, демократичних переконаннях і гуманістичних цінностях</w:t>
      </w:r>
      <w:r w:rsidRPr="00F6600B">
        <w:rPr>
          <w:rFonts w:ascii="Times New Roman" w:hAnsi="Times New Roman" w:cs="Times New Roman"/>
          <w:sz w:val="28"/>
          <w:szCs w:val="28"/>
          <w:lang w:eastAsia="ru-RU"/>
        </w:rPr>
        <w:t>;</w:t>
      </w:r>
      <w:r w:rsidRPr="00F6600B">
        <w:rPr>
          <w:rFonts w:ascii="Times New Roman" w:hAnsi="Times New Roman" w:cs="Times New Roman"/>
          <w:sz w:val="28"/>
          <w:szCs w:val="28"/>
        </w:rPr>
        <w:t xml:space="preserve"> </w:t>
      </w:r>
      <w:r w:rsidRPr="00F6600B">
        <w:rPr>
          <w:rFonts w:ascii="Times New Roman" w:hAnsi="Times New Roman" w:cs="Times New Roman"/>
          <w:sz w:val="28"/>
          <w:szCs w:val="28"/>
          <w:lang w:eastAsia="ru-RU"/>
        </w:rPr>
        <w:t xml:space="preserve">  застосовує оптимальну стратегію діяльності, бере на себе </w:t>
      </w:r>
      <w:r w:rsidRPr="00F6600B">
        <w:rPr>
          <w:rFonts w:ascii="Times New Roman" w:hAnsi="Times New Roman" w:cs="Times New Roman"/>
          <w:sz w:val="28"/>
          <w:szCs w:val="28"/>
        </w:rPr>
        <w:t xml:space="preserve">відповідальність; проводить рефлексію, самооцінку та коригування пізнавальної діяльності; вміє долати </w:t>
      </w:r>
      <w:r w:rsidRPr="00F6600B">
        <w:rPr>
          <w:rFonts w:ascii="Times New Roman" w:hAnsi="Times New Roman" w:cs="Times New Roman"/>
          <w:sz w:val="28"/>
          <w:szCs w:val="28"/>
        </w:rPr>
        <w:lastRenderedPageBreak/>
        <w:t xml:space="preserve">труднощі; </w:t>
      </w:r>
      <w:r w:rsidRPr="00F6600B">
        <w:rPr>
          <w:rFonts w:ascii="Times New Roman" w:hAnsi="Times New Roman" w:cs="Times New Roman"/>
          <w:sz w:val="28"/>
          <w:szCs w:val="28"/>
          <w:lang w:eastAsia="ru-RU"/>
        </w:rPr>
        <w:t xml:space="preserve">приймати рішення на основі сформованих ціннісних орієнтирів. </w:t>
      </w:r>
      <w:r w:rsidRPr="00F6600B">
        <w:rPr>
          <w:rFonts w:ascii="Times New Roman" w:hAnsi="Times New Roman" w:cs="Times New Roman"/>
          <w:sz w:val="28"/>
          <w:szCs w:val="28"/>
        </w:rPr>
        <w:t>Використовує історико-краєзнавчий матеріал, здатен(на) його пропагувати через просвітницьку діяльність. К</w:t>
      </w:r>
      <w:r w:rsidRPr="00F6600B">
        <w:rPr>
          <w:rFonts w:ascii="Times New Roman" w:hAnsi="Times New Roman" w:cs="Times New Roman"/>
          <w:sz w:val="28"/>
          <w:szCs w:val="28"/>
          <w:lang w:eastAsia="ru-RU"/>
        </w:rPr>
        <w:t xml:space="preserve">ерується моральними та етичними нормами, з повагою і розумінням ставитися до інших світоглядних позицій, враховує гендерний підхід, </w:t>
      </w:r>
      <w:r w:rsidRPr="00F6600B">
        <w:rPr>
          <w:rFonts w:ascii="Times New Roman" w:hAnsi="Times New Roman" w:cs="Times New Roman"/>
          <w:sz w:val="28"/>
          <w:szCs w:val="28"/>
        </w:rPr>
        <w:t xml:space="preserve"> поважає різноманітність та мультикультурність в Україні. Демонструє на високому рівні здатність використати знання, уміння і навички, необхідні для роботи в навчальних закладах середньої освіти. Може критично ставитися до результатів своєї праці, бачить шляхи подолання труднощів, в</w:t>
      </w:r>
      <w:r w:rsidRPr="00F6600B">
        <w:rPr>
          <w:rFonts w:ascii="Times New Roman" w:hAnsi="Times New Roman" w:cs="Times New Roman"/>
          <w:sz w:val="28"/>
          <w:szCs w:val="28"/>
          <w:lang w:eastAsia="ru-RU"/>
        </w:rPr>
        <w:t>иявляє усвідомлення необхідності удосконалення професійних якостей.</w:t>
      </w:r>
    </w:p>
    <w:p w:rsidR="00F6600B" w:rsidRDefault="00F6600B" w:rsidP="00F6600B">
      <w:pPr>
        <w:spacing w:line="360" w:lineRule="auto"/>
        <w:ind w:firstLine="708"/>
        <w:jc w:val="both"/>
        <w:rPr>
          <w:rFonts w:ascii="Times New Roman" w:hAnsi="Times New Roman" w:cs="Times New Roman"/>
          <w:sz w:val="28"/>
          <w:szCs w:val="28"/>
        </w:rPr>
      </w:pPr>
    </w:p>
    <w:p w:rsidR="00C60CA7" w:rsidRPr="007437C1" w:rsidRDefault="00C60CA7" w:rsidP="00C60CA7">
      <w:pPr>
        <w:spacing w:line="360" w:lineRule="auto"/>
        <w:ind w:left="142" w:firstLine="425"/>
        <w:jc w:val="center"/>
        <w:rPr>
          <w:b/>
          <w:i/>
          <w:sz w:val="24"/>
          <w:szCs w:val="24"/>
        </w:rPr>
      </w:pPr>
      <w:r w:rsidRPr="007437C1">
        <w:rPr>
          <w:b/>
          <w:i/>
          <w:sz w:val="24"/>
          <w:szCs w:val="24"/>
        </w:rPr>
        <w:t>Розподіл балів, які отримують студенти</w:t>
      </w:r>
    </w:p>
    <w:p w:rsidR="00C60CA7" w:rsidRPr="007437C1" w:rsidRDefault="00C60CA7" w:rsidP="00C60CA7">
      <w:pPr>
        <w:spacing w:line="360" w:lineRule="auto"/>
        <w:ind w:left="142" w:firstLine="425"/>
        <w:jc w:val="center"/>
        <w:rPr>
          <w:b/>
          <w:i/>
          <w:sz w:val="24"/>
          <w:szCs w:val="24"/>
        </w:rPr>
      </w:pPr>
    </w:p>
    <w:p w:rsidR="00C60CA7" w:rsidRPr="007437C1" w:rsidRDefault="00C60CA7" w:rsidP="00C60CA7">
      <w:pPr>
        <w:tabs>
          <w:tab w:val="left" w:pos="-180"/>
          <w:tab w:val="left" w:pos="851"/>
        </w:tabs>
        <w:spacing w:line="360" w:lineRule="auto"/>
        <w:rPr>
          <w:b/>
          <w:bCs/>
          <w:i/>
          <w:sz w:val="24"/>
          <w:szCs w:val="24"/>
        </w:rPr>
      </w:pPr>
      <w:r w:rsidRPr="007437C1">
        <w:rPr>
          <w:b/>
          <w:bCs/>
          <w:i/>
          <w:sz w:val="24"/>
          <w:szCs w:val="24"/>
        </w:rPr>
        <w:t>Підсумкова оцінка за поточний контроль</w:t>
      </w:r>
      <w:r w:rsidRPr="007437C1">
        <w:rPr>
          <w:bCs/>
          <w:sz w:val="24"/>
          <w:szCs w:val="24"/>
        </w:rPr>
        <w:t xml:space="preserve">  – </w:t>
      </w:r>
      <w:r w:rsidRPr="007437C1">
        <w:rPr>
          <w:b/>
          <w:bCs/>
          <w:i/>
          <w:sz w:val="24"/>
          <w:szCs w:val="24"/>
        </w:rPr>
        <w:t>50 балів</w:t>
      </w:r>
    </w:p>
    <w:p w:rsidR="00C60CA7" w:rsidRPr="007437C1" w:rsidRDefault="00C60CA7" w:rsidP="00C60CA7">
      <w:pPr>
        <w:pStyle w:val="a6"/>
        <w:spacing w:line="360" w:lineRule="auto"/>
        <w:jc w:val="both"/>
        <w:rPr>
          <w:rFonts w:ascii="Arial" w:hAnsi="Arial" w:cs="Arial"/>
          <w:lang w:val="uk-UA"/>
        </w:rPr>
      </w:pPr>
      <w:r w:rsidRPr="007437C1">
        <w:rPr>
          <w:rFonts w:ascii="Arial" w:hAnsi="Arial" w:cs="Arial"/>
          <w:b/>
          <w:i/>
          <w:lang w:val="uk-UA"/>
        </w:rPr>
        <w:t xml:space="preserve"> </w:t>
      </w:r>
      <w:r w:rsidRPr="007437C1">
        <w:rPr>
          <w:rFonts w:ascii="Arial" w:hAnsi="Arial" w:cs="Arial"/>
          <w:lang w:val="uk-UA"/>
        </w:rPr>
        <w:t xml:space="preserve">оцінка «відмінно» </w:t>
      </w:r>
      <w:r w:rsidRPr="007437C1">
        <w:rPr>
          <w:rFonts w:ascii="Arial" w:hAnsi="Arial" w:cs="Arial"/>
        </w:rPr>
        <w:t>–</w:t>
      </w:r>
      <w:r w:rsidRPr="007437C1">
        <w:rPr>
          <w:rFonts w:ascii="Arial" w:hAnsi="Arial" w:cs="Arial"/>
          <w:lang w:val="uk-UA"/>
        </w:rPr>
        <w:t xml:space="preserve"> 50 балів</w:t>
      </w:r>
    </w:p>
    <w:p w:rsidR="00C60CA7" w:rsidRPr="007437C1" w:rsidRDefault="00C60CA7" w:rsidP="00C60CA7">
      <w:pPr>
        <w:pStyle w:val="a6"/>
        <w:spacing w:line="360" w:lineRule="auto"/>
        <w:jc w:val="both"/>
        <w:rPr>
          <w:rFonts w:ascii="Arial" w:hAnsi="Arial" w:cs="Arial"/>
          <w:lang w:val="uk-UA"/>
        </w:rPr>
      </w:pPr>
      <w:r w:rsidRPr="007437C1">
        <w:rPr>
          <w:rFonts w:ascii="Arial" w:hAnsi="Arial" w:cs="Arial"/>
          <w:lang w:val="uk-UA"/>
        </w:rPr>
        <w:t xml:space="preserve"> оцінка «добре» </w:t>
      </w:r>
      <w:r w:rsidRPr="007437C1">
        <w:rPr>
          <w:rFonts w:ascii="Arial" w:hAnsi="Arial" w:cs="Arial"/>
        </w:rPr>
        <w:t>–</w:t>
      </w:r>
      <w:r w:rsidRPr="007437C1">
        <w:rPr>
          <w:rFonts w:ascii="Arial" w:hAnsi="Arial" w:cs="Arial"/>
          <w:lang w:val="uk-UA"/>
        </w:rPr>
        <w:t xml:space="preserve">   40 балів</w:t>
      </w:r>
    </w:p>
    <w:p w:rsidR="00C60CA7" w:rsidRPr="007437C1" w:rsidRDefault="00C60CA7" w:rsidP="00C60CA7">
      <w:pPr>
        <w:pStyle w:val="a6"/>
        <w:spacing w:line="360" w:lineRule="auto"/>
        <w:jc w:val="both"/>
        <w:rPr>
          <w:rFonts w:ascii="Arial" w:hAnsi="Arial" w:cs="Arial"/>
          <w:lang w:val="uk-UA"/>
        </w:rPr>
      </w:pPr>
      <w:r w:rsidRPr="007437C1">
        <w:rPr>
          <w:rFonts w:ascii="Arial" w:hAnsi="Arial" w:cs="Arial"/>
          <w:lang w:val="uk-UA"/>
        </w:rPr>
        <w:t xml:space="preserve"> оцінка «задовільно» </w:t>
      </w:r>
      <w:r w:rsidRPr="007437C1">
        <w:rPr>
          <w:rFonts w:ascii="Arial" w:hAnsi="Arial" w:cs="Arial"/>
        </w:rPr>
        <w:t>–</w:t>
      </w:r>
      <w:r w:rsidRPr="007437C1">
        <w:rPr>
          <w:rFonts w:ascii="Arial" w:hAnsi="Arial" w:cs="Arial"/>
          <w:lang w:val="uk-UA"/>
        </w:rPr>
        <w:t xml:space="preserve"> 25 балів</w:t>
      </w:r>
    </w:p>
    <w:p w:rsidR="00C60CA7" w:rsidRPr="007437C1" w:rsidRDefault="00C60CA7" w:rsidP="00C60CA7">
      <w:pPr>
        <w:tabs>
          <w:tab w:val="left" w:pos="-180"/>
          <w:tab w:val="left" w:pos="851"/>
        </w:tabs>
        <w:spacing w:line="360" w:lineRule="auto"/>
        <w:rPr>
          <w:bCs/>
          <w:sz w:val="24"/>
          <w:szCs w:val="24"/>
        </w:rPr>
      </w:pPr>
      <w:r w:rsidRPr="007437C1">
        <w:rPr>
          <w:bCs/>
          <w:sz w:val="24"/>
          <w:szCs w:val="24"/>
        </w:rPr>
        <w:t xml:space="preserve">   </w:t>
      </w:r>
    </w:p>
    <w:p w:rsidR="00C60CA7" w:rsidRPr="007437C1" w:rsidRDefault="00C60CA7" w:rsidP="00C60CA7">
      <w:pPr>
        <w:tabs>
          <w:tab w:val="left" w:pos="-180"/>
          <w:tab w:val="left" w:pos="851"/>
        </w:tabs>
        <w:spacing w:line="360" w:lineRule="auto"/>
        <w:rPr>
          <w:b/>
          <w:bCs/>
          <w:i/>
          <w:sz w:val="24"/>
          <w:szCs w:val="24"/>
        </w:rPr>
      </w:pPr>
      <w:r w:rsidRPr="007437C1">
        <w:rPr>
          <w:b/>
          <w:bCs/>
          <w:i/>
          <w:sz w:val="24"/>
          <w:szCs w:val="24"/>
        </w:rPr>
        <w:t>Оцінка за індивідуальне завдання – 50 балів</w:t>
      </w:r>
    </w:p>
    <w:p w:rsidR="00C60CA7" w:rsidRPr="007437C1" w:rsidRDefault="00C60CA7" w:rsidP="00C60CA7">
      <w:pPr>
        <w:pStyle w:val="a6"/>
        <w:spacing w:line="360" w:lineRule="auto"/>
        <w:jc w:val="both"/>
        <w:rPr>
          <w:rFonts w:ascii="Arial" w:hAnsi="Arial" w:cs="Arial"/>
          <w:lang w:val="uk-UA"/>
        </w:rPr>
      </w:pPr>
      <w:r w:rsidRPr="007437C1">
        <w:rPr>
          <w:bCs/>
        </w:rPr>
        <w:t xml:space="preserve"> </w:t>
      </w:r>
      <w:r w:rsidRPr="007437C1">
        <w:rPr>
          <w:rFonts w:ascii="Arial" w:hAnsi="Arial" w:cs="Arial"/>
          <w:lang w:val="uk-UA"/>
        </w:rPr>
        <w:t xml:space="preserve">оцінка «відмінно» </w:t>
      </w:r>
      <w:r w:rsidRPr="007437C1">
        <w:rPr>
          <w:rFonts w:ascii="Arial" w:hAnsi="Arial" w:cs="Arial"/>
        </w:rPr>
        <w:t>–</w:t>
      </w:r>
      <w:r w:rsidRPr="007437C1">
        <w:rPr>
          <w:rFonts w:ascii="Arial" w:hAnsi="Arial" w:cs="Arial"/>
          <w:lang w:val="uk-UA"/>
        </w:rPr>
        <w:t xml:space="preserve"> 50 балів</w:t>
      </w:r>
    </w:p>
    <w:p w:rsidR="00C60CA7" w:rsidRPr="007437C1" w:rsidRDefault="00C60CA7" w:rsidP="00C60CA7">
      <w:pPr>
        <w:pStyle w:val="a6"/>
        <w:spacing w:line="360" w:lineRule="auto"/>
        <w:jc w:val="both"/>
        <w:rPr>
          <w:rFonts w:ascii="Arial" w:hAnsi="Arial" w:cs="Arial"/>
          <w:lang w:val="uk-UA"/>
        </w:rPr>
      </w:pPr>
      <w:r w:rsidRPr="007437C1">
        <w:rPr>
          <w:rFonts w:ascii="Arial" w:hAnsi="Arial" w:cs="Arial"/>
          <w:lang w:val="uk-UA"/>
        </w:rPr>
        <w:t xml:space="preserve"> оцінка «добре» </w:t>
      </w:r>
      <w:r w:rsidRPr="007437C1">
        <w:rPr>
          <w:rFonts w:ascii="Arial" w:hAnsi="Arial" w:cs="Arial"/>
        </w:rPr>
        <w:t>–</w:t>
      </w:r>
      <w:r w:rsidRPr="007437C1">
        <w:rPr>
          <w:rFonts w:ascii="Arial" w:hAnsi="Arial" w:cs="Arial"/>
          <w:lang w:val="uk-UA"/>
        </w:rPr>
        <w:t xml:space="preserve">   40 балів</w:t>
      </w:r>
    </w:p>
    <w:p w:rsidR="00C60CA7" w:rsidRPr="007437C1" w:rsidRDefault="00C60CA7" w:rsidP="00C60CA7">
      <w:pPr>
        <w:pStyle w:val="a6"/>
        <w:spacing w:line="360" w:lineRule="auto"/>
        <w:jc w:val="both"/>
        <w:rPr>
          <w:rFonts w:ascii="Arial" w:hAnsi="Arial" w:cs="Arial"/>
          <w:lang w:val="uk-UA"/>
        </w:rPr>
      </w:pPr>
      <w:r w:rsidRPr="007437C1">
        <w:rPr>
          <w:rFonts w:ascii="Arial" w:hAnsi="Arial" w:cs="Arial"/>
          <w:lang w:val="uk-UA"/>
        </w:rPr>
        <w:t xml:space="preserve"> оцінка «задовільно» </w:t>
      </w:r>
      <w:r w:rsidRPr="007437C1">
        <w:rPr>
          <w:rFonts w:ascii="Arial" w:hAnsi="Arial" w:cs="Arial"/>
        </w:rPr>
        <w:t>–</w:t>
      </w:r>
      <w:r w:rsidRPr="007437C1">
        <w:rPr>
          <w:rFonts w:ascii="Arial" w:hAnsi="Arial" w:cs="Arial"/>
          <w:lang w:val="uk-UA"/>
        </w:rPr>
        <w:t xml:space="preserve"> 25 балів</w:t>
      </w:r>
    </w:p>
    <w:p w:rsidR="00C60CA7" w:rsidRPr="00C60CA7" w:rsidRDefault="00C60CA7" w:rsidP="00C60CA7">
      <w:pPr>
        <w:spacing w:line="360" w:lineRule="auto"/>
        <w:ind w:firstLine="708"/>
        <w:jc w:val="both"/>
        <w:rPr>
          <w:sz w:val="24"/>
          <w:szCs w:val="24"/>
          <w:lang w:val="ru-RU"/>
        </w:rPr>
      </w:pPr>
    </w:p>
    <w:p w:rsidR="00C60CA7" w:rsidRPr="007437C1" w:rsidRDefault="00C60CA7" w:rsidP="00C60CA7">
      <w:pPr>
        <w:spacing w:line="360" w:lineRule="auto"/>
        <w:jc w:val="center"/>
        <w:rPr>
          <w:b/>
          <w:bCs/>
          <w:sz w:val="24"/>
          <w:szCs w:val="24"/>
        </w:rPr>
      </w:pPr>
    </w:p>
    <w:p w:rsidR="00C60CA7" w:rsidRPr="007437C1" w:rsidRDefault="00C60CA7" w:rsidP="00C60CA7">
      <w:pPr>
        <w:spacing w:line="360" w:lineRule="auto"/>
        <w:jc w:val="center"/>
        <w:rPr>
          <w:b/>
          <w:bCs/>
          <w:sz w:val="24"/>
          <w:szCs w:val="24"/>
        </w:rPr>
      </w:pPr>
      <w:r w:rsidRPr="007437C1">
        <w:rPr>
          <w:b/>
          <w:bCs/>
          <w:sz w:val="24"/>
          <w:szCs w:val="24"/>
        </w:rPr>
        <w:t>Шкала оцінювання: національна та ECTS</w:t>
      </w:r>
    </w:p>
    <w:tbl>
      <w:tblPr>
        <w:tblW w:w="0" w:type="auto"/>
        <w:tblInd w:w="245" w:type="dxa"/>
        <w:tblLayout w:type="fixed"/>
        <w:tblLook w:val="0000" w:firstRow="0" w:lastRow="0" w:firstColumn="0" w:lastColumn="0" w:noHBand="0" w:noVBand="0"/>
      </w:tblPr>
      <w:tblGrid>
        <w:gridCol w:w="2137"/>
        <w:gridCol w:w="1357"/>
        <w:gridCol w:w="3168"/>
        <w:gridCol w:w="2704"/>
      </w:tblGrid>
      <w:tr w:rsidR="00C60CA7" w:rsidRPr="007437C1" w:rsidTr="002B51AA">
        <w:trPr>
          <w:trHeight w:val="450"/>
        </w:trPr>
        <w:tc>
          <w:tcPr>
            <w:tcW w:w="2137" w:type="dxa"/>
            <w:vMerge w:val="restart"/>
            <w:tcBorders>
              <w:top w:val="single" w:sz="4" w:space="0" w:color="000000"/>
              <w:left w:val="single" w:sz="4" w:space="0" w:color="000000"/>
              <w:bottom w:val="single" w:sz="4" w:space="0" w:color="000000"/>
              <w:right w:val="nil"/>
            </w:tcBorders>
            <w:shd w:val="clear" w:color="auto" w:fill="auto"/>
            <w:vAlign w:val="center"/>
          </w:tcPr>
          <w:p w:rsidR="00C60CA7" w:rsidRPr="007437C1" w:rsidRDefault="00C60CA7" w:rsidP="002B51AA">
            <w:pPr>
              <w:suppressAutoHyphens/>
              <w:snapToGrid w:val="0"/>
              <w:spacing w:line="360" w:lineRule="auto"/>
              <w:jc w:val="center"/>
              <w:rPr>
                <w:sz w:val="24"/>
                <w:szCs w:val="24"/>
                <w:lang w:eastAsia="ar-SA"/>
              </w:rPr>
            </w:pPr>
            <w:r w:rsidRPr="007437C1">
              <w:rPr>
                <w:sz w:val="24"/>
                <w:szCs w:val="24"/>
              </w:rPr>
              <w:t>Сума балів за всі види навчальної діяльності</w:t>
            </w:r>
          </w:p>
        </w:tc>
        <w:tc>
          <w:tcPr>
            <w:tcW w:w="1357" w:type="dxa"/>
            <w:vMerge w:val="restart"/>
            <w:tcBorders>
              <w:top w:val="single" w:sz="4" w:space="0" w:color="000000"/>
              <w:left w:val="single" w:sz="4" w:space="0" w:color="000000"/>
              <w:bottom w:val="single" w:sz="4" w:space="0" w:color="000000"/>
              <w:right w:val="nil"/>
            </w:tcBorders>
            <w:shd w:val="clear" w:color="auto" w:fill="auto"/>
            <w:vAlign w:val="center"/>
          </w:tcPr>
          <w:p w:rsidR="00C60CA7" w:rsidRPr="007437C1" w:rsidRDefault="00C60CA7" w:rsidP="002B51AA">
            <w:pPr>
              <w:suppressAutoHyphens/>
              <w:snapToGrid w:val="0"/>
              <w:spacing w:line="360" w:lineRule="auto"/>
              <w:jc w:val="center"/>
              <w:rPr>
                <w:sz w:val="24"/>
                <w:szCs w:val="24"/>
                <w:lang w:eastAsia="ar-SA"/>
              </w:rPr>
            </w:pPr>
            <w:r w:rsidRPr="007437C1">
              <w:rPr>
                <w:sz w:val="24"/>
                <w:szCs w:val="24"/>
              </w:rPr>
              <w:t>Оцінка</w:t>
            </w:r>
            <w:r w:rsidRPr="007437C1">
              <w:rPr>
                <w:b/>
                <w:sz w:val="24"/>
                <w:szCs w:val="24"/>
              </w:rPr>
              <w:t xml:space="preserve"> </w:t>
            </w:r>
            <w:r w:rsidRPr="007437C1">
              <w:rPr>
                <w:sz w:val="24"/>
                <w:szCs w:val="24"/>
              </w:rPr>
              <w:t>ECTS</w:t>
            </w:r>
          </w:p>
        </w:tc>
        <w:tc>
          <w:tcPr>
            <w:tcW w:w="5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0CA7" w:rsidRPr="007437C1" w:rsidRDefault="00C60CA7" w:rsidP="002B51AA">
            <w:pPr>
              <w:suppressAutoHyphens/>
              <w:snapToGrid w:val="0"/>
              <w:spacing w:line="360" w:lineRule="auto"/>
              <w:jc w:val="center"/>
              <w:rPr>
                <w:sz w:val="24"/>
                <w:szCs w:val="24"/>
                <w:lang w:eastAsia="ar-SA"/>
              </w:rPr>
            </w:pPr>
            <w:r w:rsidRPr="007437C1">
              <w:rPr>
                <w:sz w:val="24"/>
                <w:szCs w:val="24"/>
              </w:rPr>
              <w:t>Оцінка за національною шкалою</w:t>
            </w:r>
          </w:p>
        </w:tc>
      </w:tr>
      <w:tr w:rsidR="00C60CA7" w:rsidRPr="007437C1" w:rsidTr="002B51AA">
        <w:trPr>
          <w:trHeight w:val="450"/>
        </w:trPr>
        <w:tc>
          <w:tcPr>
            <w:tcW w:w="2137" w:type="dxa"/>
            <w:vMerge/>
            <w:tcBorders>
              <w:top w:val="single" w:sz="4" w:space="0" w:color="000000"/>
              <w:left w:val="single" w:sz="4" w:space="0" w:color="000000"/>
              <w:bottom w:val="single" w:sz="4" w:space="0" w:color="000000"/>
              <w:right w:val="nil"/>
            </w:tcBorders>
            <w:shd w:val="clear" w:color="auto" w:fill="auto"/>
            <w:vAlign w:val="center"/>
          </w:tcPr>
          <w:p w:rsidR="00C60CA7" w:rsidRPr="007437C1" w:rsidRDefault="00C60CA7" w:rsidP="002B51AA">
            <w:pPr>
              <w:spacing w:line="360" w:lineRule="auto"/>
              <w:rPr>
                <w:sz w:val="24"/>
                <w:szCs w:val="24"/>
                <w:lang w:eastAsia="ar-SA"/>
              </w:rPr>
            </w:pPr>
          </w:p>
        </w:tc>
        <w:tc>
          <w:tcPr>
            <w:tcW w:w="1357" w:type="dxa"/>
            <w:vMerge/>
            <w:tcBorders>
              <w:top w:val="single" w:sz="4" w:space="0" w:color="000000"/>
              <w:left w:val="single" w:sz="4" w:space="0" w:color="000000"/>
              <w:bottom w:val="single" w:sz="4" w:space="0" w:color="000000"/>
              <w:right w:val="nil"/>
            </w:tcBorders>
            <w:shd w:val="clear" w:color="auto" w:fill="auto"/>
            <w:vAlign w:val="center"/>
          </w:tcPr>
          <w:p w:rsidR="00C60CA7" w:rsidRPr="007437C1" w:rsidRDefault="00C60CA7" w:rsidP="002B51AA">
            <w:pPr>
              <w:spacing w:line="360" w:lineRule="auto"/>
              <w:rPr>
                <w:sz w:val="24"/>
                <w:szCs w:val="24"/>
                <w:lang w:eastAsia="ar-SA"/>
              </w:rPr>
            </w:pPr>
          </w:p>
        </w:tc>
        <w:tc>
          <w:tcPr>
            <w:tcW w:w="3168" w:type="dxa"/>
            <w:tcBorders>
              <w:top w:val="single" w:sz="4" w:space="0" w:color="000000"/>
              <w:left w:val="single" w:sz="4" w:space="0" w:color="000000"/>
              <w:bottom w:val="single" w:sz="4" w:space="0" w:color="000000"/>
              <w:right w:val="nil"/>
            </w:tcBorders>
            <w:shd w:val="clear" w:color="auto" w:fill="auto"/>
            <w:vAlign w:val="center"/>
          </w:tcPr>
          <w:p w:rsidR="00C60CA7" w:rsidRPr="007437C1" w:rsidRDefault="00C60CA7" w:rsidP="002B51AA">
            <w:pPr>
              <w:suppressAutoHyphens/>
              <w:snapToGrid w:val="0"/>
              <w:spacing w:line="360" w:lineRule="auto"/>
              <w:ind w:right="-144"/>
              <w:rPr>
                <w:sz w:val="24"/>
                <w:szCs w:val="24"/>
                <w:lang w:eastAsia="ar-SA"/>
              </w:rPr>
            </w:pPr>
            <w:r w:rsidRPr="007437C1">
              <w:rPr>
                <w:sz w:val="24"/>
                <w:szCs w:val="24"/>
              </w:rPr>
              <w:t>для екзамену, курсового проекту (роботи), практики</w:t>
            </w:r>
          </w:p>
        </w:tc>
        <w:tc>
          <w:tcPr>
            <w:tcW w:w="2704" w:type="dxa"/>
            <w:tcBorders>
              <w:top w:val="single" w:sz="4" w:space="0" w:color="000000"/>
              <w:left w:val="single" w:sz="4" w:space="0" w:color="000000"/>
              <w:bottom w:val="single" w:sz="4" w:space="0" w:color="000000"/>
              <w:right w:val="single" w:sz="4" w:space="0" w:color="000000"/>
            </w:tcBorders>
            <w:shd w:val="clear" w:color="auto" w:fill="auto"/>
          </w:tcPr>
          <w:p w:rsidR="00C60CA7" w:rsidRPr="007437C1" w:rsidRDefault="00C60CA7" w:rsidP="002B51AA">
            <w:pPr>
              <w:suppressAutoHyphens/>
              <w:snapToGrid w:val="0"/>
              <w:spacing w:line="360" w:lineRule="auto"/>
              <w:jc w:val="center"/>
              <w:rPr>
                <w:sz w:val="24"/>
                <w:szCs w:val="24"/>
                <w:lang w:eastAsia="ar-SA"/>
              </w:rPr>
            </w:pPr>
            <w:r w:rsidRPr="007437C1">
              <w:rPr>
                <w:sz w:val="24"/>
                <w:szCs w:val="24"/>
              </w:rPr>
              <w:t>для заліку</w:t>
            </w:r>
          </w:p>
        </w:tc>
      </w:tr>
      <w:tr w:rsidR="00C60CA7" w:rsidRPr="007437C1" w:rsidTr="002B51AA">
        <w:tc>
          <w:tcPr>
            <w:tcW w:w="2137" w:type="dxa"/>
            <w:tcBorders>
              <w:top w:val="single" w:sz="4" w:space="0" w:color="000000"/>
              <w:left w:val="single" w:sz="4" w:space="0" w:color="000000"/>
              <w:bottom w:val="single" w:sz="4" w:space="0" w:color="000000"/>
              <w:right w:val="nil"/>
            </w:tcBorders>
            <w:shd w:val="clear" w:color="auto" w:fill="auto"/>
            <w:vAlign w:val="center"/>
          </w:tcPr>
          <w:p w:rsidR="00C60CA7" w:rsidRPr="007437C1" w:rsidRDefault="00C60CA7" w:rsidP="002B51AA">
            <w:pPr>
              <w:suppressAutoHyphens/>
              <w:snapToGrid w:val="0"/>
              <w:spacing w:line="360" w:lineRule="auto"/>
              <w:ind w:left="180"/>
              <w:jc w:val="center"/>
              <w:rPr>
                <w:sz w:val="24"/>
                <w:szCs w:val="24"/>
                <w:lang w:eastAsia="ar-SA"/>
              </w:rPr>
            </w:pPr>
            <w:r w:rsidRPr="007437C1">
              <w:rPr>
                <w:sz w:val="24"/>
                <w:szCs w:val="24"/>
              </w:rPr>
              <w:t>90 – 100</w:t>
            </w:r>
          </w:p>
        </w:tc>
        <w:tc>
          <w:tcPr>
            <w:tcW w:w="1357" w:type="dxa"/>
            <w:tcBorders>
              <w:top w:val="single" w:sz="4" w:space="0" w:color="000000"/>
              <w:left w:val="single" w:sz="4" w:space="0" w:color="000000"/>
              <w:bottom w:val="single" w:sz="4" w:space="0" w:color="000000"/>
              <w:right w:val="nil"/>
            </w:tcBorders>
            <w:shd w:val="clear" w:color="auto" w:fill="auto"/>
            <w:vAlign w:val="center"/>
          </w:tcPr>
          <w:p w:rsidR="00C60CA7" w:rsidRPr="007437C1" w:rsidRDefault="00C60CA7" w:rsidP="002B51AA">
            <w:pPr>
              <w:suppressAutoHyphens/>
              <w:snapToGrid w:val="0"/>
              <w:spacing w:line="360" w:lineRule="auto"/>
              <w:jc w:val="center"/>
              <w:rPr>
                <w:b/>
                <w:sz w:val="24"/>
                <w:szCs w:val="24"/>
                <w:lang w:eastAsia="ar-SA"/>
              </w:rPr>
            </w:pPr>
            <w:r w:rsidRPr="007437C1">
              <w:rPr>
                <w:b/>
                <w:sz w:val="24"/>
                <w:szCs w:val="24"/>
              </w:rPr>
              <w:t>А</w:t>
            </w:r>
          </w:p>
        </w:tc>
        <w:tc>
          <w:tcPr>
            <w:tcW w:w="3168" w:type="dxa"/>
            <w:tcBorders>
              <w:top w:val="single" w:sz="4" w:space="0" w:color="000000"/>
              <w:left w:val="single" w:sz="4" w:space="0" w:color="000000"/>
              <w:bottom w:val="single" w:sz="4" w:space="0" w:color="000000"/>
              <w:right w:val="nil"/>
            </w:tcBorders>
            <w:shd w:val="clear" w:color="auto" w:fill="auto"/>
            <w:vAlign w:val="center"/>
          </w:tcPr>
          <w:p w:rsidR="00C60CA7" w:rsidRPr="007437C1" w:rsidRDefault="00C60CA7" w:rsidP="002B51AA">
            <w:pPr>
              <w:suppressAutoHyphens/>
              <w:snapToGrid w:val="0"/>
              <w:spacing w:line="360" w:lineRule="auto"/>
              <w:jc w:val="center"/>
              <w:rPr>
                <w:sz w:val="24"/>
                <w:szCs w:val="24"/>
                <w:lang w:eastAsia="ar-SA"/>
              </w:rPr>
            </w:pPr>
            <w:r w:rsidRPr="007437C1">
              <w:rPr>
                <w:sz w:val="24"/>
                <w:szCs w:val="24"/>
              </w:rPr>
              <w:t xml:space="preserve">відмінно  </w:t>
            </w:r>
          </w:p>
        </w:tc>
        <w:tc>
          <w:tcPr>
            <w:tcW w:w="27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60CA7" w:rsidRPr="007437C1" w:rsidRDefault="00C60CA7" w:rsidP="002B51AA">
            <w:pPr>
              <w:snapToGrid w:val="0"/>
              <w:spacing w:line="360" w:lineRule="auto"/>
              <w:jc w:val="center"/>
              <w:rPr>
                <w:sz w:val="24"/>
                <w:szCs w:val="24"/>
                <w:lang w:eastAsia="ar-SA"/>
              </w:rPr>
            </w:pPr>
          </w:p>
          <w:p w:rsidR="00C60CA7" w:rsidRPr="007437C1" w:rsidRDefault="00C60CA7" w:rsidP="002B51AA">
            <w:pPr>
              <w:spacing w:line="360" w:lineRule="auto"/>
              <w:jc w:val="center"/>
              <w:rPr>
                <w:sz w:val="24"/>
                <w:szCs w:val="24"/>
              </w:rPr>
            </w:pPr>
          </w:p>
          <w:p w:rsidR="00C60CA7" w:rsidRPr="007437C1" w:rsidRDefault="00C60CA7" w:rsidP="002B51AA">
            <w:pPr>
              <w:suppressAutoHyphens/>
              <w:spacing w:line="360" w:lineRule="auto"/>
              <w:jc w:val="center"/>
              <w:rPr>
                <w:sz w:val="24"/>
                <w:szCs w:val="24"/>
                <w:lang w:eastAsia="ar-SA"/>
              </w:rPr>
            </w:pPr>
            <w:r w:rsidRPr="007437C1">
              <w:rPr>
                <w:sz w:val="24"/>
                <w:szCs w:val="24"/>
              </w:rPr>
              <w:t>зараховано</w:t>
            </w:r>
          </w:p>
        </w:tc>
      </w:tr>
      <w:tr w:rsidR="00C60CA7" w:rsidRPr="007437C1" w:rsidTr="002B51AA">
        <w:trPr>
          <w:trHeight w:val="194"/>
        </w:trPr>
        <w:tc>
          <w:tcPr>
            <w:tcW w:w="2137" w:type="dxa"/>
            <w:tcBorders>
              <w:top w:val="single" w:sz="4" w:space="0" w:color="000000"/>
              <w:left w:val="single" w:sz="4" w:space="0" w:color="000000"/>
              <w:bottom w:val="single" w:sz="4" w:space="0" w:color="000000"/>
              <w:right w:val="nil"/>
            </w:tcBorders>
            <w:shd w:val="clear" w:color="auto" w:fill="auto"/>
            <w:vAlign w:val="center"/>
          </w:tcPr>
          <w:p w:rsidR="00C60CA7" w:rsidRPr="007437C1" w:rsidRDefault="00C60CA7" w:rsidP="002B51AA">
            <w:pPr>
              <w:suppressAutoHyphens/>
              <w:snapToGrid w:val="0"/>
              <w:spacing w:line="360" w:lineRule="auto"/>
              <w:ind w:left="180"/>
              <w:jc w:val="center"/>
              <w:rPr>
                <w:sz w:val="24"/>
                <w:szCs w:val="24"/>
                <w:lang w:eastAsia="ar-SA"/>
              </w:rPr>
            </w:pPr>
            <w:r w:rsidRPr="007437C1">
              <w:rPr>
                <w:sz w:val="24"/>
                <w:szCs w:val="24"/>
              </w:rPr>
              <w:t>80 – 89</w:t>
            </w:r>
          </w:p>
        </w:tc>
        <w:tc>
          <w:tcPr>
            <w:tcW w:w="1357" w:type="dxa"/>
            <w:tcBorders>
              <w:top w:val="single" w:sz="4" w:space="0" w:color="000000"/>
              <w:left w:val="single" w:sz="4" w:space="0" w:color="000000"/>
              <w:bottom w:val="single" w:sz="4" w:space="0" w:color="000000"/>
              <w:right w:val="nil"/>
            </w:tcBorders>
            <w:shd w:val="clear" w:color="auto" w:fill="auto"/>
            <w:vAlign w:val="center"/>
          </w:tcPr>
          <w:p w:rsidR="00C60CA7" w:rsidRPr="007437C1" w:rsidRDefault="00C60CA7" w:rsidP="002B51AA">
            <w:pPr>
              <w:suppressAutoHyphens/>
              <w:snapToGrid w:val="0"/>
              <w:spacing w:line="360" w:lineRule="auto"/>
              <w:jc w:val="center"/>
              <w:rPr>
                <w:b/>
                <w:sz w:val="24"/>
                <w:szCs w:val="24"/>
                <w:lang w:eastAsia="ar-SA"/>
              </w:rPr>
            </w:pPr>
            <w:r w:rsidRPr="007437C1">
              <w:rPr>
                <w:b/>
                <w:sz w:val="24"/>
                <w:szCs w:val="24"/>
              </w:rPr>
              <w:t>В</w:t>
            </w:r>
          </w:p>
        </w:tc>
        <w:tc>
          <w:tcPr>
            <w:tcW w:w="3168" w:type="dxa"/>
            <w:vMerge w:val="restart"/>
            <w:tcBorders>
              <w:top w:val="single" w:sz="4" w:space="0" w:color="000000"/>
              <w:left w:val="single" w:sz="4" w:space="0" w:color="000000"/>
              <w:bottom w:val="single" w:sz="4" w:space="0" w:color="000000"/>
              <w:right w:val="nil"/>
            </w:tcBorders>
            <w:shd w:val="clear" w:color="auto" w:fill="auto"/>
            <w:vAlign w:val="center"/>
          </w:tcPr>
          <w:p w:rsidR="00C60CA7" w:rsidRPr="007437C1" w:rsidRDefault="00C60CA7" w:rsidP="002B51AA">
            <w:pPr>
              <w:suppressAutoHyphens/>
              <w:snapToGrid w:val="0"/>
              <w:spacing w:line="360" w:lineRule="auto"/>
              <w:jc w:val="center"/>
              <w:rPr>
                <w:sz w:val="24"/>
                <w:szCs w:val="24"/>
                <w:lang w:eastAsia="ar-SA"/>
              </w:rPr>
            </w:pPr>
            <w:r w:rsidRPr="007437C1">
              <w:rPr>
                <w:sz w:val="24"/>
                <w:szCs w:val="24"/>
              </w:rPr>
              <w:t xml:space="preserve">добре </w:t>
            </w:r>
          </w:p>
        </w:tc>
        <w:tc>
          <w:tcPr>
            <w:tcW w:w="27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60CA7" w:rsidRPr="007437C1" w:rsidRDefault="00C60CA7" w:rsidP="002B51AA">
            <w:pPr>
              <w:spacing w:line="360" w:lineRule="auto"/>
              <w:rPr>
                <w:sz w:val="24"/>
                <w:szCs w:val="24"/>
                <w:lang w:eastAsia="ar-SA"/>
              </w:rPr>
            </w:pPr>
          </w:p>
        </w:tc>
      </w:tr>
      <w:tr w:rsidR="00C60CA7" w:rsidRPr="007437C1" w:rsidTr="002B51AA">
        <w:tc>
          <w:tcPr>
            <w:tcW w:w="2137" w:type="dxa"/>
            <w:tcBorders>
              <w:top w:val="single" w:sz="4" w:space="0" w:color="000000"/>
              <w:left w:val="single" w:sz="4" w:space="0" w:color="000000"/>
              <w:bottom w:val="single" w:sz="4" w:space="0" w:color="000000"/>
              <w:right w:val="nil"/>
            </w:tcBorders>
            <w:shd w:val="clear" w:color="auto" w:fill="auto"/>
            <w:vAlign w:val="center"/>
          </w:tcPr>
          <w:p w:rsidR="00C60CA7" w:rsidRPr="007437C1" w:rsidRDefault="00C60CA7" w:rsidP="002B51AA">
            <w:pPr>
              <w:suppressAutoHyphens/>
              <w:snapToGrid w:val="0"/>
              <w:spacing w:line="360" w:lineRule="auto"/>
              <w:ind w:left="180"/>
              <w:jc w:val="center"/>
              <w:rPr>
                <w:sz w:val="24"/>
                <w:szCs w:val="24"/>
                <w:lang w:eastAsia="ar-SA"/>
              </w:rPr>
            </w:pPr>
            <w:r w:rsidRPr="007437C1">
              <w:rPr>
                <w:sz w:val="24"/>
                <w:szCs w:val="24"/>
              </w:rPr>
              <w:t>70 – 79</w:t>
            </w:r>
          </w:p>
        </w:tc>
        <w:tc>
          <w:tcPr>
            <w:tcW w:w="1357" w:type="dxa"/>
            <w:tcBorders>
              <w:top w:val="single" w:sz="4" w:space="0" w:color="000000"/>
              <w:left w:val="single" w:sz="4" w:space="0" w:color="000000"/>
              <w:bottom w:val="single" w:sz="4" w:space="0" w:color="000000"/>
              <w:right w:val="nil"/>
            </w:tcBorders>
            <w:shd w:val="clear" w:color="auto" w:fill="auto"/>
            <w:vAlign w:val="center"/>
          </w:tcPr>
          <w:p w:rsidR="00C60CA7" w:rsidRPr="007437C1" w:rsidRDefault="00C60CA7" w:rsidP="002B51AA">
            <w:pPr>
              <w:suppressAutoHyphens/>
              <w:snapToGrid w:val="0"/>
              <w:spacing w:line="360" w:lineRule="auto"/>
              <w:jc w:val="center"/>
              <w:rPr>
                <w:b/>
                <w:sz w:val="24"/>
                <w:szCs w:val="24"/>
                <w:lang w:eastAsia="ar-SA"/>
              </w:rPr>
            </w:pPr>
            <w:r w:rsidRPr="007437C1">
              <w:rPr>
                <w:b/>
                <w:sz w:val="24"/>
                <w:szCs w:val="24"/>
              </w:rPr>
              <w:t>С</w:t>
            </w:r>
          </w:p>
        </w:tc>
        <w:tc>
          <w:tcPr>
            <w:tcW w:w="3168" w:type="dxa"/>
            <w:vMerge/>
            <w:tcBorders>
              <w:top w:val="single" w:sz="4" w:space="0" w:color="000000"/>
              <w:left w:val="single" w:sz="4" w:space="0" w:color="000000"/>
              <w:bottom w:val="single" w:sz="4" w:space="0" w:color="000000"/>
              <w:right w:val="nil"/>
            </w:tcBorders>
            <w:shd w:val="clear" w:color="auto" w:fill="auto"/>
            <w:vAlign w:val="center"/>
          </w:tcPr>
          <w:p w:rsidR="00C60CA7" w:rsidRPr="007437C1" w:rsidRDefault="00C60CA7" w:rsidP="002B51AA">
            <w:pPr>
              <w:spacing w:line="360" w:lineRule="auto"/>
              <w:rPr>
                <w:sz w:val="24"/>
                <w:szCs w:val="24"/>
                <w:lang w:eastAsia="ar-SA"/>
              </w:rPr>
            </w:pPr>
          </w:p>
        </w:tc>
        <w:tc>
          <w:tcPr>
            <w:tcW w:w="27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60CA7" w:rsidRPr="007437C1" w:rsidRDefault="00C60CA7" w:rsidP="002B51AA">
            <w:pPr>
              <w:spacing w:line="360" w:lineRule="auto"/>
              <w:rPr>
                <w:sz w:val="24"/>
                <w:szCs w:val="24"/>
                <w:lang w:eastAsia="ar-SA"/>
              </w:rPr>
            </w:pPr>
          </w:p>
        </w:tc>
      </w:tr>
      <w:tr w:rsidR="00C60CA7" w:rsidRPr="007437C1" w:rsidTr="002B51AA">
        <w:tc>
          <w:tcPr>
            <w:tcW w:w="2137" w:type="dxa"/>
            <w:tcBorders>
              <w:top w:val="single" w:sz="4" w:space="0" w:color="000000"/>
              <w:left w:val="single" w:sz="4" w:space="0" w:color="000000"/>
              <w:bottom w:val="single" w:sz="4" w:space="0" w:color="000000"/>
              <w:right w:val="nil"/>
            </w:tcBorders>
            <w:shd w:val="clear" w:color="auto" w:fill="auto"/>
            <w:vAlign w:val="center"/>
          </w:tcPr>
          <w:p w:rsidR="00C60CA7" w:rsidRPr="007437C1" w:rsidRDefault="00C60CA7" w:rsidP="002B51AA">
            <w:pPr>
              <w:suppressAutoHyphens/>
              <w:snapToGrid w:val="0"/>
              <w:spacing w:line="360" w:lineRule="auto"/>
              <w:ind w:left="180"/>
              <w:jc w:val="center"/>
              <w:rPr>
                <w:sz w:val="24"/>
                <w:szCs w:val="24"/>
                <w:lang w:eastAsia="ar-SA"/>
              </w:rPr>
            </w:pPr>
            <w:r w:rsidRPr="007437C1">
              <w:rPr>
                <w:sz w:val="24"/>
                <w:szCs w:val="24"/>
              </w:rPr>
              <w:t>60 – 69</w:t>
            </w:r>
          </w:p>
        </w:tc>
        <w:tc>
          <w:tcPr>
            <w:tcW w:w="1357" w:type="dxa"/>
            <w:tcBorders>
              <w:top w:val="single" w:sz="4" w:space="0" w:color="000000"/>
              <w:left w:val="single" w:sz="4" w:space="0" w:color="000000"/>
              <w:bottom w:val="single" w:sz="4" w:space="0" w:color="000000"/>
              <w:right w:val="nil"/>
            </w:tcBorders>
            <w:shd w:val="clear" w:color="auto" w:fill="auto"/>
            <w:vAlign w:val="center"/>
          </w:tcPr>
          <w:p w:rsidR="00C60CA7" w:rsidRPr="007437C1" w:rsidRDefault="00C60CA7" w:rsidP="002B51AA">
            <w:pPr>
              <w:suppressAutoHyphens/>
              <w:snapToGrid w:val="0"/>
              <w:spacing w:line="360" w:lineRule="auto"/>
              <w:jc w:val="center"/>
              <w:rPr>
                <w:b/>
                <w:sz w:val="24"/>
                <w:szCs w:val="24"/>
                <w:lang w:eastAsia="ar-SA"/>
              </w:rPr>
            </w:pPr>
            <w:r w:rsidRPr="007437C1">
              <w:rPr>
                <w:b/>
                <w:sz w:val="24"/>
                <w:szCs w:val="24"/>
              </w:rPr>
              <w:t>D</w:t>
            </w:r>
          </w:p>
        </w:tc>
        <w:tc>
          <w:tcPr>
            <w:tcW w:w="3168" w:type="dxa"/>
            <w:vMerge w:val="restart"/>
            <w:tcBorders>
              <w:top w:val="single" w:sz="4" w:space="0" w:color="000000"/>
              <w:left w:val="single" w:sz="4" w:space="0" w:color="000000"/>
              <w:bottom w:val="single" w:sz="4" w:space="0" w:color="000000"/>
              <w:right w:val="nil"/>
            </w:tcBorders>
            <w:shd w:val="clear" w:color="auto" w:fill="auto"/>
            <w:vAlign w:val="center"/>
          </w:tcPr>
          <w:p w:rsidR="00C60CA7" w:rsidRPr="007437C1" w:rsidRDefault="00C60CA7" w:rsidP="002B51AA">
            <w:pPr>
              <w:suppressAutoHyphens/>
              <w:snapToGrid w:val="0"/>
              <w:spacing w:line="360" w:lineRule="auto"/>
              <w:jc w:val="center"/>
              <w:rPr>
                <w:sz w:val="24"/>
                <w:szCs w:val="24"/>
                <w:lang w:eastAsia="ar-SA"/>
              </w:rPr>
            </w:pPr>
            <w:r w:rsidRPr="007437C1">
              <w:rPr>
                <w:sz w:val="24"/>
                <w:szCs w:val="24"/>
              </w:rPr>
              <w:t xml:space="preserve">задовільно </w:t>
            </w:r>
          </w:p>
        </w:tc>
        <w:tc>
          <w:tcPr>
            <w:tcW w:w="27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60CA7" w:rsidRPr="007437C1" w:rsidRDefault="00C60CA7" w:rsidP="002B51AA">
            <w:pPr>
              <w:spacing w:line="360" w:lineRule="auto"/>
              <w:rPr>
                <w:sz w:val="24"/>
                <w:szCs w:val="24"/>
                <w:lang w:eastAsia="ar-SA"/>
              </w:rPr>
            </w:pPr>
          </w:p>
        </w:tc>
      </w:tr>
      <w:tr w:rsidR="00C60CA7" w:rsidRPr="007437C1" w:rsidTr="002B51AA">
        <w:tc>
          <w:tcPr>
            <w:tcW w:w="2137" w:type="dxa"/>
            <w:tcBorders>
              <w:top w:val="single" w:sz="4" w:space="0" w:color="000000"/>
              <w:left w:val="single" w:sz="4" w:space="0" w:color="000000"/>
              <w:bottom w:val="single" w:sz="4" w:space="0" w:color="000000"/>
              <w:right w:val="nil"/>
            </w:tcBorders>
            <w:shd w:val="clear" w:color="auto" w:fill="auto"/>
            <w:vAlign w:val="center"/>
          </w:tcPr>
          <w:p w:rsidR="00C60CA7" w:rsidRPr="007437C1" w:rsidRDefault="00C60CA7" w:rsidP="002B51AA">
            <w:pPr>
              <w:suppressAutoHyphens/>
              <w:snapToGrid w:val="0"/>
              <w:spacing w:line="360" w:lineRule="auto"/>
              <w:ind w:left="180"/>
              <w:jc w:val="center"/>
              <w:rPr>
                <w:sz w:val="24"/>
                <w:szCs w:val="24"/>
                <w:lang w:eastAsia="ar-SA"/>
              </w:rPr>
            </w:pPr>
            <w:r w:rsidRPr="007437C1">
              <w:rPr>
                <w:sz w:val="24"/>
                <w:szCs w:val="24"/>
              </w:rPr>
              <w:t>50 – 59</w:t>
            </w:r>
          </w:p>
        </w:tc>
        <w:tc>
          <w:tcPr>
            <w:tcW w:w="1357" w:type="dxa"/>
            <w:tcBorders>
              <w:top w:val="single" w:sz="4" w:space="0" w:color="000000"/>
              <w:left w:val="single" w:sz="4" w:space="0" w:color="000000"/>
              <w:bottom w:val="single" w:sz="4" w:space="0" w:color="000000"/>
              <w:right w:val="nil"/>
            </w:tcBorders>
            <w:shd w:val="clear" w:color="auto" w:fill="auto"/>
            <w:vAlign w:val="center"/>
          </w:tcPr>
          <w:p w:rsidR="00C60CA7" w:rsidRPr="007437C1" w:rsidRDefault="00C60CA7" w:rsidP="002B51AA">
            <w:pPr>
              <w:suppressAutoHyphens/>
              <w:snapToGrid w:val="0"/>
              <w:spacing w:line="360" w:lineRule="auto"/>
              <w:jc w:val="center"/>
              <w:rPr>
                <w:b/>
                <w:sz w:val="24"/>
                <w:szCs w:val="24"/>
                <w:lang w:eastAsia="ar-SA"/>
              </w:rPr>
            </w:pPr>
            <w:r w:rsidRPr="007437C1">
              <w:rPr>
                <w:b/>
                <w:sz w:val="24"/>
                <w:szCs w:val="24"/>
              </w:rPr>
              <w:t xml:space="preserve">Е </w:t>
            </w:r>
          </w:p>
        </w:tc>
        <w:tc>
          <w:tcPr>
            <w:tcW w:w="3168" w:type="dxa"/>
            <w:vMerge/>
            <w:tcBorders>
              <w:top w:val="single" w:sz="4" w:space="0" w:color="000000"/>
              <w:left w:val="single" w:sz="4" w:space="0" w:color="000000"/>
              <w:bottom w:val="single" w:sz="4" w:space="0" w:color="000000"/>
              <w:right w:val="nil"/>
            </w:tcBorders>
            <w:shd w:val="clear" w:color="auto" w:fill="auto"/>
            <w:vAlign w:val="center"/>
          </w:tcPr>
          <w:p w:rsidR="00C60CA7" w:rsidRPr="007437C1" w:rsidRDefault="00C60CA7" w:rsidP="002B51AA">
            <w:pPr>
              <w:spacing w:line="360" w:lineRule="auto"/>
              <w:rPr>
                <w:sz w:val="24"/>
                <w:szCs w:val="24"/>
                <w:lang w:eastAsia="ar-SA"/>
              </w:rPr>
            </w:pPr>
          </w:p>
        </w:tc>
        <w:tc>
          <w:tcPr>
            <w:tcW w:w="27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60CA7" w:rsidRPr="007437C1" w:rsidRDefault="00C60CA7" w:rsidP="002B51AA">
            <w:pPr>
              <w:spacing w:line="360" w:lineRule="auto"/>
              <w:rPr>
                <w:sz w:val="24"/>
                <w:szCs w:val="24"/>
                <w:lang w:eastAsia="ar-SA"/>
              </w:rPr>
            </w:pPr>
          </w:p>
        </w:tc>
      </w:tr>
      <w:tr w:rsidR="00C60CA7" w:rsidRPr="007437C1" w:rsidTr="002B51AA">
        <w:tc>
          <w:tcPr>
            <w:tcW w:w="2137" w:type="dxa"/>
            <w:tcBorders>
              <w:top w:val="single" w:sz="4" w:space="0" w:color="000000"/>
              <w:left w:val="single" w:sz="4" w:space="0" w:color="000000"/>
              <w:bottom w:val="single" w:sz="4" w:space="0" w:color="000000"/>
              <w:right w:val="nil"/>
            </w:tcBorders>
            <w:shd w:val="clear" w:color="auto" w:fill="auto"/>
            <w:vAlign w:val="center"/>
          </w:tcPr>
          <w:p w:rsidR="00C60CA7" w:rsidRPr="007437C1" w:rsidRDefault="00C60CA7" w:rsidP="002B51AA">
            <w:pPr>
              <w:suppressAutoHyphens/>
              <w:snapToGrid w:val="0"/>
              <w:spacing w:line="360" w:lineRule="auto"/>
              <w:ind w:left="180"/>
              <w:jc w:val="center"/>
              <w:rPr>
                <w:sz w:val="24"/>
                <w:szCs w:val="24"/>
                <w:lang w:eastAsia="ar-SA"/>
              </w:rPr>
            </w:pPr>
            <w:r w:rsidRPr="007437C1">
              <w:rPr>
                <w:sz w:val="24"/>
                <w:szCs w:val="24"/>
              </w:rPr>
              <w:t>26 – 49</w:t>
            </w:r>
          </w:p>
        </w:tc>
        <w:tc>
          <w:tcPr>
            <w:tcW w:w="1357" w:type="dxa"/>
            <w:tcBorders>
              <w:top w:val="single" w:sz="4" w:space="0" w:color="000000"/>
              <w:left w:val="single" w:sz="4" w:space="0" w:color="000000"/>
              <w:bottom w:val="single" w:sz="4" w:space="0" w:color="000000"/>
              <w:right w:val="nil"/>
            </w:tcBorders>
            <w:shd w:val="clear" w:color="auto" w:fill="auto"/>
            <w:vAlign w:val="center"/>
          </w:tcPr>
          <w:p w:rsidR="00C60CA7" w:rsidRPr="007437C1" w:rsidRDefault="00C60CA7" w:rsidP="002B51AA">
            <w:pPr>
              <w:suppressAutoHyphens/>
              <w:snapToGrid w:val="0"/>
              <w:spacing w:line="360" w:lineRule="auto"/>
              <w:jc w:val="center"/>
              <w:rPr>
                <w:b/>
                <w:sz w:val="24"/>
                <w:szCs w:val="24"/>
                <w:lang w:eastAsia="ar-SA"/>
              </w:rPr>
            </w:pPr>
            <w:r w:rsidRPr="007437C1">
              <w:rPr>
                <w:b/>
                <w:sz w:val="24"/>
                <w:szCs w:val="24"/>
              </w:rPr>
              <w:t>FX</w:t>
            </w:r>
          </w:p>
        </w:tc>
        <w:tc>
          <w:tcPr>
            <w:tcW w:w="3168" w:type="dxa"/>
            <w:tcBorders>
              <w:top w:val="single" w:sz="4" w:space="0" w:color="000000"/>
              <w:left w:val="single" w:sz="4" w:space="0" w:color="000000"/>
              <w:bottom w:val="single" w:sz="4" w:space="0" w:color="000000"/>
              <w:right w:val="nil"/>
            </w:tcBorders>
            <w:shd w:val="clear" w:color="auto" w:fill="auto"/>
            <w:vAlign w:val="center"/>
          </w:tcPr>
          <w:p w:rsidR="00C60CA7" w:rsidRPr="007437C1" w:rsidRDefault="00C60CA7" w:rsidP="002B51AA">
            <w:pPr>
              <w:suppressAutoHyphens/>
              <w:snapToGrid w:val="0"/>
              <w:spacing w:line="360" w:lineRule="auto"/>
              <w:jc w:val="center"/>
              <w:rPr>
                <w:sz w:val="24"/>
                <w:szCs w:val="24"/>
                <w:lang w:eastAsia="ar-SA"/>
              </w:rPr>
            </w:pPr>
            <w:r w:rsidRPr="007437C1">
              <w:rPr>
                <w:sz w:val="24"/>
                <w:szCs w:val="24"/>
              </w:rPr>
              <w:t xml:space="preserve">незадовільно з </w:t>
            </w:r>
            <w:r w:rsidRPr="007437C1">
              <w:rPr>
                <w:sz w:val="24"/>
                <w:szCs w:val="24"/>
              </w:rPr>
              <w:lastRenderedPageBreak/>
              <w:t>можливістю повторного складання</w:t>
            </w:r>
          </w:p>
        </w:tc>
        <w:tc>
          <w:tcPr>
            <w:tcW w:w="2704" w:type="dxa"/>
            <w:tcBorders>
              <w:top w:val="single" w:sz="4" w:space="0" w:color="000000"/>
              <w:left w:val="single" w:sz="4" w:space="0" w:color="000000"/>
              <w:bottom w:val="single" w:sz="4" w:space="0" w:color="000000"/>
              <w:right w:val="single" w:sz="4" w:space="0" w:color="000000"/>
            </w:tcBorders>
            <w:shd w:val="clear" w:color="auto" w:fill="auto"/>
          </w:tcPr>
          <w:p w:rsidR="00C60CA7" w:rsidRPr="007437C1" w:rsidRDefault="00C60CA7" w:rsidP="002B51AA">
            <w:pPr>
              <w:suppressAutoHyphens/>
              <w:snapToGrid w:val="0"/>
              <w:spacing w:line="360" w:lineRule="auto"/>
              <w:jc w:val="center"/>
              <w:rPr>
                <w:sz w:val="24"/>
                <w:szCs w:val="24"/>
                <w:lang w:eastAsia="ar-SA"/>
              </w:rPr>
            </w:pPr>
            <w:r w:rsidRPr="007437C1">
              <w:rPr>
                <w:sz w:val="24"/>
                <w:szCs w:val="24"/>
              </w:rPr>
              <w:lastRenderedPageBreak/>
              <w:t xml:space="preserve">не зараховано з </w:t>
            </w:r>
            <w:r w:rsidRPr="007437C1">
              <w:rPr>
                <w:sz w:val="24"/>
                <w:szCs w:val="24"/>
              </w:rPr>
              <w:lastRenderedPageBreak/>
              <w:t>можливістю повторного складання</w:t>
            </w:r>
          </w:p>
        </w:tc>
      </w:tr>
      <w:tr w:rsidR="00C60CA7" w:rsidRPr="007437C1" w:rsidTr="002B51AA">
        <w:trPr>
          <w:trHeight w:val="708"/>
        </w:trPr>
        <w:tc>
          <w:tcPr>
            <w:tcW w:w="2137" w:type="dxa"/>
            <w:tcBorders>
              <w:top w:val="single" w:sz="4" w:space="0" w:color="000000"/>
              <w:left w:val="single" w:sz="4" w:space="0" w:color="000000"/>
              <w:bottom w:val="single" w:sz="4" w:space="0" w:color="000000"/>
              <w:right w:val="nil"/>
            </w:tcBorders>
            <w:shd w:val="clear" w:color="auto" w:fill="auto"/>
            <w:vAlign w:val="center"/>
          </w:tcPr>
          <w:p w:rsidR="00C60CA7" w:rsidRPr="007437C1" w:rsidRDefault="00C60CA7" w:rsidP="002B51AA">
            <w:pPr>
              <w:suppressAutoHyphens/>
              <w:snapToGrid w:val="0"/>
              <w:spacing w:line="360" w:lineRule="auto"/>
              <w:ind w:left="180"/>
              <w:jc w:val="center"/>
              <w:rPr>
                <w:sz w:val="24"/>
                <w:szCs w:val="24"/>
                <w:lang w:eastAsia="ar-SA"/>
              </w:rPr>
            </w:pPr>
            <w:r w:rsidRPr="007437C1">
              <w:rPr>
                <w:sz w:val="24"/>
                <w:szCs w:val="24"/>
              </w:rPr>
              <w:lastRenderedPageBreak/>
              <w:t>0-25</w:t>
            </w:r>
          </w:p>
        </w:tc>
        <w:tc>
          <w:tcPr>
            <w:tcW w:w="1357" w:type="dxa"/>
            <w:tcBorders>
              <w:top w:val="single" w:sz="4" w:space="0" w:color="000000"/>
              <w:left w:val="single" w:sz="4" w:space="0" w:color="000000"/>
              <w:bottom w:val="single" w:sz="4" w:space="0" w:color="000000"/>
              <w:right w:val="nil"/>
            </w:tcBorders>
            <w:shd w:val="clear" w:color="auto" w:fill="auto"/>
            <w:vAlign w:val="center"/>
          </w:tcPr>
          <w:p w:rsidR="00C60CA7" w:rsidRPr="007437C1" w:rsidRDefault="00C60CA7" w:rsidP="002B51AA">
            <w:pPr>
              <w:suppressAutoHyphens/>
              <w:snapToGrid w:val="0"/>
              <w:spacing w:line="360" w:lineRule="auto"/>
              <w:jc w:val="center"/>
              <w:rPr>
                <w:b/>
                <w:sz w:val="24"/>
                <w:szCs w:val="24"/>
                <w:lang w:eastAsia="ar-SA"/>
              </w:rPr>
            </w:pPr>
            <w:r w:rsidRPr="007437C1">
              <w:rPr>
                <w:b/>
                <w:sz w:val="24"/>
                <w:szCs w:val="24"/>
              </w:rPr>
              <w:t>F</w:t>
            </w:r>
          </w:p>
        </w:tc>
        <w:tc>
          <w:tcPr>
            <w:tcW w:w="3168" w:type="dxa"/>
            <w:tcBorders>
              <w:top w:val="single" w:sz="4" w:space="0" w:color="000000"/>
              <w:left w:val="single" w:sz="4" w:space="0" w:color="000000"/>
              <w:bottom w:val="single" w:sz="4" w:space="0" w:color="000000"/>
              <w:right w:val="nil"/>
            </w:tcBorders>
            <w:shd w:val="clear" w:color="auto" w:fill="auto"/>
            <w:vAlign w:val="center"/>
          </w:tcPr>
          <w:p w:rsidR="00C60CA7" w:rsidRPr="007437C1" w:rsidRDefault="00C60CA7" w:rsidP="002B51AA">
            <w:pPr>
              <w:suppressAutoHyphens/>
              <w:snapToGrid w:val="0"/>
              <w:spacing w:line="360" w:lineRule="auto"/>
              <w:jc w:val="center"/>
              <w:rPr>
                <w:sz w:val="24"/>
                <w:szCs w:val="24"/>
                <w:lang w:eastAsia="ar-SA"/>
              </w:rPr>
            </w:pPr>
            <w:r w:rsidRPr="007437C1">
              <w:rPr>
                <w:sz w:val="24"/>
                <w:szCs w:val="24"/>
              </w:rPr>
              <w:t>незадовільно з обов’язковим повторним вивченням дисципліни</w:t>
            </w:r>
          </w:p>
        </w:tc>
        <w:tc>
          <w:tcPr>
            <w:tcW w:w="2704" w:type="dxa"/>
            <w:tcBorders>
              <w:top w:val="single" w:sz="4" w:space="0" w:color="000000"/>
              <w:left w:val="single" w:sz="4" w:space="0" w:color="000000"/>
              <w:bottom w:val="single" w:sz="4" w:space="0" w:color="000000"/>
              <w:right w:val="single" w:sz="4" w:space="0" w:color="000000"/>
            </w:tcBorders>
            <w:shd w:val="clear" w:color="auto" w:fill="auto"/>
          </w:tcPr>
          <w:p w:rsidR="00C60CA7" w:rsidRPr="007437C1" w:rsidRDefault="00C60CA7" w:rsidP="002B51AA">
            <w:pPr>
              <w:suppressAutoHyphens/>
              <w:snapToGrid w:val="0"/>
              <w:spacing w:line="360" w:lineRule="auto"/>
              <w:jc w:val="center"/>
              <w:rPr>
                <w:sz w:val="24"/>
                <w:szCs w:val="24"/>
                <w:lang w:eastAsia="ar-SA"/>
              </w:rPr>
            </w:pPr>
            <w:r w:rsidRPr="007437C1">
              <w:rPr>
                <w:sz w:val="24"/>
                <w:szCs w:val="24"/>
              </w:rPr>
              <w:t>не зараховано з обов’язковим повторним вивченням дисципліни</w:t>
            </w:r>
          </w:p>
        </w:tc>
      </w:tr>
    </w:tbl>
    <w:p w:rsidR="00C60CA7" w:rsidRPr="00472E52" w:rsidRDefault="00C60CA7" w:rsidP="00F6600B">
      <w:pPr>
        <w:spacing w:line="360" w:lineRule="auto"/>
        <w:ind w:firstLine="708"/>
        <w:jc w:val="both"/>
        <w:rPr>
          <w:rFonts w:ascii="Times New Roman" w:hAnsi="Times New Roman" w:cs="Times New Roman"/>
          <w:sz w:val="28"/>
          <w:szCs w:val="28"/>
        </w:rPr>
      </w:pPr>
      <w:r w:rsidRPr="007437C1">
        <w:rPr>
          <w:rFonts w:ascii="Times New Roman" w:hAnsi="Times New Roman" w:cs="Times New Roman"/>
          <w:b/>
          <w:i/>
          <w:color w:val="000000"/>
          <w:sz w:val="24"/>
          <w:szCs w:val="24"/>
        </w:rPr>
        <w:br w:type="page"/>
      </w:r>
    </w:p>
    <w:p w:rsidR="00C60CA7" w:rsidRPr="00B07B05" w:rsidRDefault="00C60CA7" w:rsidP="00C60CA7">
      <w:pPr>
        <w:ind w:firstLine="720"/>
        <w:jc w:val="center"/>
        <w:rPr>
          <w:rFonts w:ascii="Times New Roman" w:hAnsi="Times New Roman" w:cs="Times New Roman"/>
          <w:b/>
          <w:i/>
          <w:color w:val="000000"/>
          <w:sz w:val="28"/>
          <w:szCs w:val="28"/>
        </w:rPr>
      </w:pPr>
      <w:r w:rsidRPr="00B07B05">
        <w:rPr>
          <w:rFonts w:ascii="Times New Roman" w:hAnsi="Times New Roman" w:cs="Times New Roman"/>
          <w:b/>
          <w:i/>
          <w:color w:val="000000"/>
          <w:sz w:val="28"/>
          <w:szCs w:val="28"/>
        </w:rPr>
        <w:lastRenderedPageBreak/>
        <w:t>Методичний посібник</w:t>
      </w:r>
    </w:p>
    <w:p w:rsidR="00C60CA7" w:rsidRPr="00B07B05" w:rsidRDefault="00C60CA7" w:rsidP="00C60CA7">
      <w:pPr>
        <w:ind w:firstLine="720"/>
        <w:jc w:val="center"/>
        <w:rPr>
          <w:rFonts w:ascii="Times New Roman" w:hAnsi="Times New Roman" w:cs="Times New Roman"/>
          <w:color w:val="000000"/>
          <w:sz w:val="28"/>
          <w:szCs w:val="28"/>
        </w:rPr>
      </w:pPr>
    </w:p>
    <w:p w:rsidR="00C60CA7" w:rsidRDefault="00C60CA7" w:rsidP="00C60CA7">
      <w:pPr>
        <w:pStyle w:val="4"/>
        <w:jc w:val="center"/>
        <w:rPr>
          <w:i/>
        </w:rPr>
      </w:pPr>
      <w:proofErr w:type="spellStart"/>
      <w:r w:rsidRPr="00C60CA7">
        <w:rPr>
          <w:i/>
        </w:rPr>
        <w:t>Великочий</w:t>
      </w:r>
      <w:proofErr w:type="spellEnd"/>
      <w:r w:rsidRPr="00C60CA7">
        <w:rPr>
          <w:i/>
        </w:rPr>
        <w:t xml:space="preserve"> Володимир Степанович</w:t>
      </w:r>
    </w:p>
    <w:p w:rsidR="00C60CA7" w:rsidRPr="00C60CA7" w:rsidRDefault="00C60CA7" w:rsidP="00C60CA7"/>
    <w:p w:rsidR="00C60CA7" w:rsidRDefault="00C60CA7" w:rsidP="00C60CA7">
      <w:pPr>
        <w:jc w:val="center"/>
        <w:rPr>
          <w:b/>
          <w:sz w:val="28"/>
          <w:szCs w:val="28"/>
        </w:rPr>
      </w:pPr>
      <w:r w:rsidRPr="00C60CA7">
        <w:rPr>
          <w:b/>
          <w:sz w:val="28"/>
          <w:szCs w:val="28"/>
        </w:rPr>
        <w:t>Суспільно-політичні процеси в Галичині</w:t>
      </w:r>
    </w:p>
    <w:p w:rsidR="00C60CA7" w:rsidRDefault="00C60CA7" w:rsidP="00C60CA7">
      <w:pPr>
        <w:jc w:val="center"/>
        <w:rPr>
          <w:b/>
          <w:sz w:val="28"/>
          <w:szCs w:val="28"/>
        </w:rPr>
      </w:pPr>
      <w:r w:rsidRPr="00C60CA7">
        <w:rPr>
          <w:b/>
          <w:sz w:val="28"/>
          <w:szCs w:val="28"/>
        </w:rPr>
        <w:t xml:space="preserve"> воєнно-революційної доби 1914-1919 рр.:</w:t>
      </w:r>
    </w:p>
    <w:p w:rsidR="00C60CA7" w:rsidRDefault="00C60CA7" w:rsidP="00C60CA7">
      <w:pPr>
        <w:jc w:val="center"/>
        <w:rPr>
          <w:b/>
          <w:sz w:val="28"/>
          <w:szCs w:val="28"/>
        </w:rPr>
      </w:pPr>
      <w:r w:rsidRPr="00C60CA7">
        <w:rPr>
          <w:b/>
          <w:sz w:val="28"/>
          <w:szCs w:val="28"/>
        </w:rPr>
        <w:t xml:space="preserve"> джерела та історіографія</w:t>
      </w:r>
    </w:p>
    <w:p w:rsidR="00C60CA7" w:rsidRPr="00C60CA7" w:rsidRDefault="00C60CA7" w:rsidP="00C60CA7">
      <w:pPr>
        <w:jc w:val="center"/>
        <w:rPr>
          <w:b/>
          <w:sz w:val="28"/>
          <w:szCs w:val="28"/>
        </w:rPr>
      </w:pPr>
    </w:p>
    <w:p w:rsidR="00C60CA7" w:rsidRPr="0036477C" w:rsidRDefault="00C60CA7" w:rsidP="00C60CA7">
      <w:pPr>
        <w:spacing w:line="360" w:lineRule="auto"/>
        <w:jc w:val="center"/>
        <w:rPr>
          <w:rFonts w:ascii="Times New Roman" w:hAnsi="Times New Roman" w:cs="Times New Roman"/>
          <w:b/>
          <w:i/>
          <w:sz w:val="24"/>
          <w:szCs w:val="24"/>
        </w:rPr>
      </w:pPr>
      <w:r w:rsidRPr="0036477C">
        <w:rPr>
          <w:rFonts w:ascii="Times New Roman" w:hAnsi="Times New Roman" w:cs="Times New Roman"/>
          <w:b/>
          <w:i/>
          <w:sz w:val="24"/>
          <w:szCs w:val="24"/>
        </w:rPr>
        <w:t>для докторантів (третій (</w:t>
      </w:r>
      <w:proofErr w:type="spellStart"/>
      <w:r w:rsidRPr="0036477C">
        <w:rPr>
          <w:rFonts w:ascii="Times New Roman" w:hAnsi="Times New Roman" w:cs="Times New Roman"/>
          <w:b/>
          <w:i/>
          <w:sz w:val="24"/>
          <w:szCs w:val="24"/>
        </w:rPr>
        <w:t>освітньо</w:t>
      </w:r>
      <w:proofErr w:type="spellEnd"/>
      <w:r w:rsidRPr="0036477C">
        <w:rPr>
          <w:rFonts w:ascii="Times New Roman" w:hAnsi="Times New Roman" w:cs="Times New Roman"/>
          <w:b/>
          <w:i/>
          <w:sz w:val="24"/>
          <w:szCs w:val="24"/>
        </w:rPr>
        <w:t xml:space="preserve">-науковий) рівень) </w:t>
      </w:r>
    </w:p>
    <w:p w:rsidR="00C60CA7" w:rsidRPr="0036477C" w:rsidRDefault="00C60CA7" w:rsidP="00C60CA7">
      <w:pPr>
        <w:spacing w:line="360" w:lineRule="auto"/>
        <w:jc w:val="center"/>
        <w:rPr>
          <w:rFonts w:ascii="Times New Roman" w:hAnsi="Times New Roman" w:cs="Times New Roman"/>
          <w:b/>
          <w:i/>
          <w:sz w:val="24"/>
          <w:szCs w:val="24"/>
        </w:rPr>
      </w:pPr>
      <w:r w:rsidRPr="0036477C">
        <w:rPr>
          <w:rFonts w:ascii="Times New Roman" w:hAnsi="Times New Roman" w:cs="Times New Roman"/>
          <w:b/>
          <w:i/>
          <w:sz w:val="24"/>
          <w:szCs w:val="24"/>
        </w:rPr>
        <w:t xml:space="preserve">за напрямом підготовки 03  «Гуманітарні науки», </w:t>
      </w:r>
    </w:p>
    <w:p w:rsidR="00C60CA7" w:rsidRPr="0036477C" w:rsidRDefault="00C60CA7" w:rsidP="00C60CA7">
      <w:pPr>
        <w:spacing w:line="360" w:lineRule="auto"/>
        <w:jc w:val="center"/>
        <w:rPr>
          <w:rFonts w:ascii="Times New Roman" w:hAnsi="Times New Roman" w:cs="Times New Roman"/>
          <w:b/>
          <w:i/>
          <w:sz w:val="24"/>
          <w:szCs w:val="24"/>
        </w:rPr>
      </w:pPr>
      <w:r w:rsidRPr="0036477C">
        <w:rPr>
          <w:rFonts w:ascii="Times New Roman" w:hAnsi="Times New Roman" w:cs="Times New Roman"/>
          <w:b/>
          <w:i/>
          <w:sz w:val="24"/>
          <w:szCs w:val="24"/>
        </w:rPr>
        <w:t>спеціальність 032 «Історія та археологія»</w:t>
      </w:r>
    </w:p>
    <w:p w:rsidR="00C60CA7" w:rsidRPr="00611BD6" w:rsidRDefault="00C60CA7" w:rsidP="00C60CA7">
      <w:pPr>
        <w:ind w:firstLine="720"/>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p>
    <w:p w:rsidR="00C60CA7" w:rsidRPr="00611BD6" w:rsidRDefault="00C60CA7" w:rsidP="00C60CA7">
      <w:pPr>
        <w:ind w:firstLine="720"/>
        <w:jc w:val="center"/>
        <w:rPr>
          <w:rFonts w:ascii="Times New Roman" w:hAnsi="Times New Roman" w:cs="Times New Roman"/>
          <w:b/>
          <w:color w:val="000000"/>
          <w:sz w:val="28"/>
          <w:szCs w:val="28"/>
        </w:rPr>
      </w:pPr>
    </w:p>
    <w:p w:rsidR="00C60CA7" w:rsidRPr="00B07B05" w:rsidRDefault="00C60CA7" w:rsidP="00C60CA7">
      <w:pPr>
        <w:ind w:firstLine="720"/>
        <w:jc w:val="center"/>
        <w:rPr>
          <w:rFonts w:ascii="Times New Roman" w:hAnsi="Times New Roman" w:cs="Times New Roman"/>
          <w:b/>
          <w:color w:val="000000"/>
          <w:sz w:val="28"/>
          <w:szCs w:val="28"/>
        </w:rPr>
      </w:pPr>
    </w:p>
    <w:p w:rsidR="00C60CA7" w:rsidRPr="00B07B05" w:rsidRDefault="00C60CA7" w:rsidP="00C60CA7">
      <w:pPr>
        <w:ind w:firstLine="720"/>
        <w:jc w:val="center"/>
        <w:rPr>
          <w:rFonts w:ascii="Times New Roman" w:hAnsi="Times New Roman" w:cs="Times New Roman"/>
          <w:color w:val="000000"/>
          <w:sz w:val="28"/>
          <w:szCs w:val="28"/>
        </w:rPr>
      </w:pPr>
      <w:r w:rsidRPr="00B07B05">
        <w:rPr>
          <w:rFonts w:ascii="Times New Roman" w:hAnsi="Times New Roman" w:cs="Times New Roman"/>
          <w:color w:val="000000"/>
          <w:sz w:val="28"/>
          <w:szCs w:val="28"/>
        </w:rPr>
        <w:t>Прикарпатський національний університет</w:t>
      </w:r>
    </w:p>
    <w:p w:rsidR="00C60CA7" w:rsidRPr="00B07B05" w:rsidRDefault="00C60CA7" w:rsidP="00C60CA7">
      <w:pPr>
        <w:ind w:firstLine="720"/>
        <w:jc w:val="center"/>
        <w:rPr>
          <w:rFonts w:ascii="Times New Roman" w:hAnsi="Times New Roman" w:cs="Times New Roman"/>
          <w:color w:val="000000"/>
          <w:sz w:val="28"/>
          <w:szCs w:val="28"/>
        </w:rPr>
      </w:pPr>
      <w:r w:rsidRPr="00B07B05">
        <w:rPr>
          <w:rFonts w:ascii="Times New Roman" w:hAnsi="Times New Roman" w:cs="Times New Roman"/>
          <w:color w:val="000000"/>
          <w:sz w:val="28"/>
          <w:szCs w:val="28"/>
        </w:rPr>
        <w:t>імені Василя Стефаника, 20</w:t>
      </w:r>
      <w:r>
        <w:rPr>
          <w:rFonts w:ascii="Times New Roman" w:hAnsi="Times New Roman" w:cs="Times New Roman"/>
          <w:color w:val="000000"/>
          <w:sz w:val="28"/>
          <w:szCs w:val="28"/>
        </w:rPr>
        <w:t>20</w:t>
      </w:r>
    </w:p>
    <w:p w:rsidR="00C60CA7" w:rsidRPr="00B07B05" w:rsidRDefault="00C60CA7" w:rsidP="00C60CA7">
      <w:pPr>
        <w:ind w:firstLine="720"/>
        <w:jc w:val="center"/>
        <w:rPr>
          <w:rFonts w:ascii="Times New Roman" w:hAnsi="Times New Roman" w:cs="Times New Roman"/>
          <w:color w:val="000000"/>
          <w:sz w:val="28"/>
          <w:szCs w:val="28"/>
        </w:rPr>
      </w:pPr>
    </w:p>
    <w:p w:rsidR="00C60CA7" w:rsidRPr="00B07B05" w:rsidRDefault="00C60CA7" w:rsidP="00C60CA7">
      <w:pPr>
        <w:ind w:firstLine="720"/>
        <w:jc w:val="center"/>
        <w:rPr>
          <w:rFonts w:ascii="Times New Roman" w:hAnsi="Times New Roman" w:cs="Times New Roman"/>
          <w:color w:val="000000"/>
          <w:sz w:val="28"/>
          <w:szCs w:val="28"/>
        </w:rPr>
      </w:pPr>
    </w:p>
    <w:p w:rsidR="00C60CA7" w:rsidRPr="00B07B05" w:rsidRDefault="00C60CA7" w:rsidP="00C60CA7">
      <w:pPr>
        <w:ind w:firstLine="720"/>
        <w:jc w:val="center"/>
        <w:rPr>
          <w:rFonts w:ascii="Times New Roman" w:hAnsi="Times New Roman" w:cs="Times New Roman"/>
          <w:color w:val="000000"/>
          <w:sz w:val="28"/>
          <w:szCs w:val="28"/>
        </w:rPr>
      </w:pPr>
    </w:p>
    <w:p w:rsidR="00C60CA7" w:rsidRPr="00B07B05" w:rsidRDefault="00C60CA7" w:rsidP="00C60CA7">
      <w:pPr>
        <w:ind w:firstLine="720"/>
        <w:jc w:val="center"/>
        <w:rPr>
          <w:rFonts w:ascii="Times New Roman" w:hAnsi="Times New Roman" w:cs="Times New Roman"/>
          <w:color w:val="000000"/>
          <w:sz w:val="28"/>
          <w:szCs w:val="28"/>
        </w:rPr>
      </w:pPr>
    </w:p>
    <w:p w:rsidR="00C60CA7" w:rsidRPr="00B07B05" w:rsidRDefault="00C60CA7" w:rsidP="00C60CA7">
      <w:pPr>
        <w:ind w:firstLine="720"/>
        <w:jc w:val="center"/>
        <w:rPr>
          <w:rFonts w:ascii="Times New Roman" w:hAnsi="Times New Roman" w:cs="Times New Roman"/>
          <w:color w:val="000000"/>
          <w:sz w:val="28"/>
          <w:szCs w:val="28"/>
        </w:rPr>
      </w:pPr>
    </w:p>
    <w:p w:rsidR="00C60CA7" w:rsidRPr="00B07B05" w:rsidRDefault="00C60CA7" w:rsidP="00C60CA7">
      <w:pPr>
        <w:rPr>
          <w:rFonts w:ascii="Times New Roman" w:hAnsi="Times New Roman" w:cs="Times New Roman"/>
          <w:b/>
          <w:color w:val="000000"/>
          <w:sz w:val="28"/>
          <w:szCs w:val="28"/>
        </w:rPr>
      </w:pPr>
      <w:r w:rsidRPr="00B07B05">
        <w:rPr>
          <w:rFonts w:ascii="Times New Roman" w:hAnsi="Times New Roman" w:cs="Times New Roman"/>
          <w:b/>
          <w:color w:val="000000"/>
          <w:sz w:val="28"/>
          <w:szCs w:val="28"/>
        </w:rPr>
        <w:t>УДК 371.214.114</w:t>
      </w:r>
    </w:p>
    <w:p w:rsidR="00C60CA7" w:rsidRPr="00387CEE" w:rsidRDefault="00C60CA7" w:rsidP="00C60CA7">
      <w:r w:rsidRPr="00B07B05">
        <w:rPr>
          <w:rFonts w:ascii="Times New Roman" w:hAnsi="Times New Roman" w:cs="Times New Roman"/>
          <w:b/>
          <w:color w:val="000000"/>
          <w:sz w:val="28"/>
          <w:szCs w:val="28"/>
        </w:rPr>
        <w:t>ББК 74.580.263.1</w:t>
      </w:r>
    </w:p>
    <w:p w:rsidR="00E46CA3" w:rsidRPr="00B518CB" w:rsidRDefault="00E46CA3" w:rsidP="00E46CA3">
      <w:pPr>
        <w:spacing w:line="360" w:lineRule="auto"/>
        <w:ind w:left="360" w:firstLine="348"/>
        <w:jc w:val="both"/>
        <w:rPr>
          <w:rFonts w:ascii="Times New Roman" w:hAnsi="Times New Roman" w:cs="Times New Roman"/>
          <w:sz w:val="28"/>
          <w:szCs w:val="28"/>
        </w:rPr>
      </w:pPr>
    </w:p>
    <w:p w:rsidR="005F057C" w:rsidRPr="005F057C" w:rsidRDefault="005F057C" w:rsidP="005F057C">
      <w:pPr>
        <w:spacing w:line="360" w:lineRule="auto"/>
        <w:jc w:val="both"/>
        <w:rPr>
          <w:rFonts w:ascii="Times New Roman" w:hAnsi="Times New Roman" w:cs="Times New Roman"/>
          <w:sz w:val="28"/>
          <w:szCs w:val="28"/>
        </w:rPr>
      </w:pPr>
      <w:bookmarkStart w:id="0" w:name="_GoBack"/>
      <w:bookmarkEnd w:id="0"/>
    </w:p>
    <w:sectPr w:rsidR="005F057C" w:rsidRPr="005F057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PetersburgC-BoldItalic">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0441B"/>
    <w:multiLevelType w:val="hybridMultilevel"/>
    <w:tmpl w:val="756AD2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A187762"/>
    <w:multiLevelType w:val="hybridMultilevel"/>
    <w:tmpl w:val="3F7270C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0366833"/>
    <w:multiLevelType w:val="hybridMultilevel"/>
    <w:tmpl w:val="ABC65E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0493FC4"/>
    <w:multiLevelType w:val="hybridMultilevel"/>
    <w:tmpl w:val="E140DC3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A2E5521"/>
    <w:multiLevelType w:val="hybridMultilevel"/>
    <w:tmpl w:val="CBDA1FAC"/>
    <w:lvl w:ilvl="0" w:tplc="FB720C22">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5" w15:restartNumberingAfterBreak="0">
    <w:nsid w:val="307D7881"/>
    <w:multiLevelType w:val="hybridMultilevel"/>
    <w:tmpl w:val="FE70D410"/>
    <w:lvl w:ilvl="0" w:tplc="17F6A8B4">
      <w:start w:val="1"/>
      <w:numFmt w:val="decimal"/>
      <w:lvlText w:val="%1."/>
      <w:lvlJc w:val="left"/>
      <w:pPr>
        <w:ind w:left="786" w:hanging="360"/>
      </w:pPr>
      <w:rPr>
        <w:rFonts w:hint="default"/>
        <w:b w:val="0"/>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6" w15:restartNumberingAfterBreak="0">
    <w:nsid w:val="316357B2"/>
    <w:multiLevelType w:val="hybridMultilevel"/>
    <w:tmpl w:val="B7F0E1F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E2E2367"/>
    <w:multiLevelType w:val="hybridMultilevel"/>
    <w:tmpl w:val="A804101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F963194"/>
    <w:multiLevelType w:val="hybridMultilevel"/>
    <w:tmpl w:val="F0BAA8D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6DA342B"/>
    <w:multiLevelType w:val="hybridMultilevel"/>
    <w:tmpl w:val="874E469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AEA3CB9"/>
    <w:multiLevelType w:val="hybridMultilevel"/>
    <w:tmpl w:val="9E324BB8"/>
    <w:lvl w:ilvl="0" w:tplc="30268A64">
      <w:start w:val="1"/>
      <w:numFmt w:val="decimal"/>
      <w:lvlText w:val="%1."/>
      <w:lvlJc w:val="left"/>
      <w:pPr>
        <w:ind w:left="502" w:hanging="360"/>
      </w:pPr>
      <w:rPr>
        <w:rFonts w:ascii="Times New Roman" w:hAnsi="Times New Roman" w:cs="Times New Roman" w:hint="default"/>
        <w:b w:val="0"/>
        <w:sz w:val="28"/>
        <w:szCs w:val="28"/>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abstractNumId w:val="10"/>
  </w:num>
  <w:num w:numId="2">
    <w:abstractNumId w:val="5"/>
  </w:num>
  <w:num w:numId="3">
    <w:abstractNumId w:val="0"/>
  </w:num>
  <w:num w:numId="4">
    <w:abstractNumId w:val="8"/>
  </w:num>
  <w:num w:numId="5">
    <w:abstractNumId w:val="6"/>
  </w:num>
  <w:num w:numId="6">
    <w:abstractNumId w:val="9"/>
  </w:num>
  <w:num w:numId="7">
    <w:abstractNumId w:val="2"/>
  </w:num>
  <w:num w:numId="8">
    <w:abstractNumId w:val="7"/>
  </w:num>
  <w:num w:numId="9">
    <w:abstractNumId w:val="4"/>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028"/>
    <w:rsid w:val="000839F6"/>
    <w:rsid w:val="001244C6"/>
    <w:rsid w:val="00204A10"/>
    <w:rsid w:val="00292517"/>
    <w:rsid w:val="002F6028"/>
    <w:rsid w:val="00472E52"/>
    <w:rsid w:val="005F057C"/>
    <w:rsid w:val="00893A26"/>
    <w:rsid w:val="00987D8B"/>
    <w:rsid w:val="00B518CB"/>
    <w:rsid w:val="00BB39E2"/>
    <w:rsid w:val="00C60CA7"/>
    <w:rsid w:val="00D0590D"/>
    <w:rsid w:val="00D44D0F"/>
    <w:rsid w:val="00E46CA3"/>
    <w:rsid w:val="00E645DA"/>
    <w:rsid w:val="00E87743"/>
    <w:rsid w:val="00EF00A1"/>
    <w:rsid w:val="00F660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68623"/>
  <w15:chartTrackingRefBased/>
  <w15:docId w15:val="{29168036-5BDC-4DE1-9622-7323A65DF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360" w:lineRule="auto"/>
        <w:ind w:left="1066" w:hanging="35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6028"/>
    <w:pPr>
      <w:widowControl w:val="0"/>
      <w:autoSpaceDE w:val="0"/>
      <w:autoSpaceDN w:val="0"/>
      <w:adjustRightInd w:val="0"/>
      <w:spacing w:after="0" w:line="240" w:lineRule="auto"/>
      <w:ind w:left="0" w:firstLine="0"/>
    </w:pPr>
    <w:rPr>
      <w:rFonts w:ascii="Arial" w:eastAsia="Times New Roman" w:hAnsi="Arial" w:cs="Arial"/>
      <w:sz w:val="20"/>
      <w:szCs w:val="20"/>
      <w:lang w:eastAsia="uk-UA"/>
    </w:rPr>
  </w:style>
  <w:style w:type="paragraph" w:styleId="1">
    <w:name w:val="heading 1"/>
    <w:basedOn w:val="a"/>
    <w:next w:val="a"/>
    <w:link w:val="10"/>
    <w:qFormat/>
    <w:rsid w:val="002F6028"/>
    <w:pPr>
      <w:keepNext/>
      <w:widowControl/>
      <w:autoSpaceDE/>
      <w:autoSpaceDN/>
      <w:adjustRightInd/>
      <w:outlineLvl w:val="0"/>
    </w:pPr>
    <w:rPr>
      <w:rFonts w:ascii="Times New Roman" w:hAnsi="Times New Roman" w:cs="Times New Roman"/>
      <w:sz w:val="28"/>
      <w:lang w:eastAsia="ru-RU"/>
    </w:rPr>
  </w:style>
  <w:style w:type="paragraph" w:styleId="4">
    <w:name w:val="heading 4"/>
    <w:basedOn w:val="a"/>
    <w:next w:val="a"/>
    <w:link w:val="40"/>
    <w:semiHidden/>
    <w:unhideWhenUsed/>
    <w:qFormat/>
    <w:rsid w:val="002F6028"/>
    <w:pPr>
      <w:keepNext/>
      <w:spacing w:before="240" w:after="60"/>
      <w:outlineLvl w:val="3"/>
    </w:pPr>
    <w:rPr>
      <w:rFonts w:ascii="Calibri" w:hAnsi="Calibri" w:cs="Times New Roman"/>
      <w:b/>
      <w:bCs/>
      <w:sz w:val="28"/>
      <w:szCs w:val="28"/>
    </w:rPr>
  </w:style>
  <w:style w:type="paragraph" w:styleId="5">
    <w:name w:val="heading 5"/>
    <w:basedOn w:val="a"/>
    <w:next w:val="a"/>
    <w:link w:val="50"/>
    <w:unhideWhenUsed/>
    <w:qFormat/>
    <w:rsid w:val="002F6028"/>
    <w:pPr>
      <w:spacing w:before="240" w:after="60"/>
      <w:outlineLvl w:val="4"/>
    </w:pPr>
    <w:rPr>
      <w:rFonts w:ascii="Calibri" w:hAnsi="Calibri" w:cs="Times New Roman"/>
      <w:b/>
      <w:bCs/>
      <w:i/>
      <w:iCs/>
      <w:sz w:val="26"/>
      <w:szCs w:val="26"/>
    </w:rPr>
  </w:style>
  <w:style w:type="paragraph" w:styleId="9">
    <w:name w:val="heading 9"/>
    <w:basedOn w:val="a"/>
    <w:next w:val="a"/>
    <w:link w:val="90"/>
    <w:semiHidden/>
    <w:unhideWhenUsed/>
    <w:qFormat/>
    <w:rsid w:val="002F6028"/>
    <w:pPr>
      <w:spacing w:before="240" w:after="60"/>
      <w:outlineLvl w:val="8"/>
    </w:pPr>
    <w:rPr>
      <w:rFonts w:ascii="Cambria" w:hAnsi="Cambria"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F6028"/>
    <w:rPr>
      <w:rFonts w:ascii="Times New Roman" w:eastAsia="Times New Roman" w:hAnsi="Times New Roman" w:cs="Times New Roman"/>
      <w:sz w:val="28"/>
      <w:szCs w:val="20"/>
      <w:lang w:eastAsia="ru-RU"/>
    </w:rPr>
  </w:style>
  <w:style w:type="character" w:customStyle="1" w:styleId="40">
    <w:name w:val="Заголовок 4 Знак"/>
    <w:basedOn w:val="a0"/>
    <w:link w:val="4"/>
    <w:semiHidden/>
    <w:rsid w:val="002F6028"/>
    <w:rPr>
      <w:rFonts w:ascii="Calibri" w:eastAsia="Times New Roman" w:hAnsi="Calibri" w:cs="Times New Roman"/>
      <w:b/>
      <w:bCs/>
      <w:sz w:val="28"/>
      <w:szCs w:val="28"/>
      <w:lang w:eastAsia="uk-UA"/>
    </w:rPr>
  </w:style>
  <w:style w:type="character" w:customStyle="1" w:styleId="50">
    <w:name w:val="Заголовок 5 Знак"/>
    <w:basedOn w:val="a0"/>
    <w:link w:val="5"/>
    <w:rsid w:val="002F6028"/>
    <w:rPr>
      <w:rFonts w:ascii="Calibri" w:eastAsia="Times New Roman" w:hAnsi="Calibri" w:cs="Times New Roman"/>
      <w:b/>
      <w:bCs/>
      <w:i/>
      <w:iCs/>
      <w:sz w:val="26"/>
      <w:szCs w:val="26"/>
      <w:lang w:eastAsia="uk-UA"/>
    </w:rPr>
  </w:style>
  <w:style w:type="character" w:customStyle="1" w:styleId="90">
    <w:name w:val="Заголовок 9 Знак"/>
    <w:basedOn w:val="a0"/>
    <w:link w:val="9"/>
    <w:semiHidden/>
    <w:rsid w:val="002F6028"/>
    <w:rPr>
      <w:rFonts w:ascii="Cambria" w:eastAsia="Times New Roman" w:hAnsi="Cambria" w:cs="Times New Roman"/>
      <w:lang w:eastAsia="uk-UA"/>
    </w:rPr>
  </w:style>
  <w:style w:type="paragraph" w:customStyle="1" w:styleId="11">
    <w:name w:val="Заголовок1"/>
    <w:rsid w:val="002F6028"/>
    <w:pPr>
      <w:autoSpaceDE w:val="0"/>
      <w:autoSpaceDN w:val="0"/>
      <w:adjustRightInd w:val="0"/>
      <w:spacing w:after="0" w:line="240" w:lineRule="auto"/>
      <w:ind w:left="0" w:firstLine="0"/>
      <w:jc w:val="center"/>
    </w:pPr>
    <w:rPr>
      <w:rFonts w:ascii="Times New Roman" w:eastAsia="Times New Roman" w:hAnsi="Times New Roman" w:cs="Times New Roman"/>
      <w:b/>
      <w:bCs/>
      <w:sz w:val="24"/>
      <w:szCs w:val="24"/>
      <w:lang w:eastAsia="uk-UA"/>
    </w:rPr>
  </w:style>
  <w:style w:type="paragraph" w:styleId="a3">
    <w:name w:val="Body Text Indent"/>
    <w:basedOn w:val="a"/>
    <w:link w:val="a4"/>
    <w:rsid w:val="002F6028"/>
    <w:pPr>
      <w:widowControl/>
      <w:autoSpaceDE/>
      <w:autoSpaceDN/>
      <w:adjustRightInd/>
      <w:spacing w:line="360" w:lineRule="auto"/>
      <w:ind w:left="720"/>
    </w:pPr>
    <w:rPr>
      <w:rFonts w:ascii="Times New Roman" w:hAnsi="Times New Roman" w:cs="Times New Roman"/>
      <w:sz w:val="28"/>
    </w:rPr>
  </w:style>
  <w:style w:type="character" w:customStyle="1" w:styleId="a4">
    <w:name w:val="Основной текст с отступом Знак"/>
    <w:basedOn w:val="a0"/>
    <w:link w:val="a3"/>
    <w:rsid w:val="002F6028"/>
    <w:rPr>
      <w:rFonts w:ascii="Times New Roman" w:eastAsia="Times New Roman" w:hAnsi="Times New Roman" w:cs="Times New Roman"/>
      <w:sz w:val="28"/>
      <w:szCs w:val="20"/>
      <w:lang w:eastAsia="uk-UA"/>
    </w:rPr>
  </w:style>
  <w:style w:type="paragraph" w:styleId="a5">
    <w:name w:val="List Paragraph"/>
    <w:basedOn w:val="a"/>
    <w:uiPriority w:val="34"/>
    <w:qFormat/>
    <w:rsid w:val="00204A10"/>
    <w:pPr>
      <w:ind w:left="720"/>
      <w:contextualSpacing/>
    </w:pPr>
  </w:style>
  <w:style w:type="paragraph" w:customStyle="1" w:styleId="Style18">
    <w:name w:val="Style18"/>
    <w:basedOn w:val="a"/>
    <w:rsid w:val="00F6600B"/>
    <w:rPr>
      <w:rFonts w:ascii="Times New Roman" w:hAnsi="Times New Roman" w:cs="Times New Roman"/>
      <w:sz w:val="28"/>
      <w:szCs w:val="28"/>
      <w:lang w:val="ru-RU"/>
    </w:rPr>
  </w:style>
  <w:style w:type="paragraph" w:styleId="a6">
    <w:name w:val="header"/>
    <w:basedOn w:val="a"/>
    <w:link w:val="a7"/>
    <w:unhideWhenUsed/>
    <w:rsid w:val="00C60CA7"/>
    <w:pPr>
      <w:widowControl/>
      <w:tabs>
        <w:tab w:val="center" w:pos="4677"/>
        <w:tab w:val="right" w:pos="9355"/>
      </w:tabs>
      <w:autoSpaceDE/>
      <w:autoSpaceDN/>
      <w:adjustRightInd/>
    </w:pPr>
    <w:rPr>
      <w:rFonts w:ascii="Times New Roman" w:hAnsi="Times New Roman" w:cs="Times New Roman"/>
      <w:sz w:val="24"/>
      <w:szCs w:val="24"/>
      <w:lang w:val="ru-RU" w:eastAsia="ru-RU"/>
    </w:rPr>
  </w:style>
  <w:style w:type="character" w:customStyle="1" w:styleId="a7">
    <w:name w:val="Верхний колонтитул Знак"/>
    <w:basedOn w:val="a0"/>
    <w:link w:val="a6"/>
    <w:rsid w:val="00C60CA7"/>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istorians.in.ua/index.php/en/dyskusiya/2742-ivan-monolatij-chorni-lebedi-ukrajinskoji-revolyutsiji-ne-jmovirni-vipadki-zakhidnoukrajinskoji-derzhavnosti-3-diktator-zunr-poyasnennya-zadnim-chislom" TargetMode="External"/><Relationship Id="rId3" Type="http://schemas.openxmlformats.org/officeDocument/2006/relationships/settings" Target="settings.xml"/><Relationship Id="rId7" Type="http://schemas.openxmlformats.org/officeDocument/2006/relationships/hyperlink" Target="http://www.historians.in.ua/index.php/en/dyskusiya/2740-ivan-monolatij-chorni-lebedi-ukrajinskoji-revolyutsiji-ne-jmovirni-vipadki-zakhidnoukrajinskoji-derzhavnosti-chastina-2-zluka-zunr-i-unr-nenastannya-duzhe-ochikuvanog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istorians.in.ua/index.php/en/dyskusiya/2738-ivan-monolatij-chorni-lebedi-ukrajinskoji-revolyutsiji-ne-jmovirni-vipadki-zakhidnoukrajinskoji-derzhavnosti" TargetMode="External"/><Relationship Id="rId5" Type="http://schemas.openxmlformats.org/officeDocument/2006/relationships/hyperlink" Target="http://www.historians.in.ua/index.php/en/dyskusiya/2748-volodimir-velikochij-prirechenist-skonstrujovanikh-paradigm-abo-nove-prochitannya-natsionalnogo-narativu-refleksiji-shchodo-tsiklu-naukovikh-statej-profesora-i-monolatiya-chorni-lebedi-ukrajinskoji-revolyutsiji-ne-jmovirni-vipadki-zakhidnoukrajinskoji-derzhavnost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20</Pages>
  <Words>17899</Words>
  <Characters>10203</Characters>
  <Application>Microsoft Office Word</Application>
  <DocSecurity>0</DocSecurity>
  <Lines>85</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Volodymyr Velykochyy</dc:creator>
  <cp:keywords/>
  <dc:description/>
  <cp:lastModifiedBy>Volodymyr Velykochyy</cp:lastModifiedBy>
  <cp:revision>5</cp:revision>
  <dcterms:created xsi:type="dcterms:W3CDTF">2021-03-13T14:14:00Z</dcterms:created>
  <dcterms:modified xsi:type="dcterms:W3CDTF">2021-03-14T20:51:00Z</dcterms:modified>
</cp:coreProperties>
</file>