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06" w:rsidRDefault="00495E06" w:rsidP="00495E06">
      <w:pPr>
        <w:shd w:val="clear" w:color="auto" w:fill="FFFFFF"/>
        <w:spacing w:line="360" w:lineRule="auto"/>
        <w:jc w:val="center"/>
        <w:rPr>
          <w:rFonts w:cs="TimesNewRoman,Bold"/>
          <w:b/>
          <w:bCs/>
          <w:szCs w:val="28"/>
          <w:lang w:val="uk-UA"/>
        </w:rPr>
      </w:pPr>
      <w:r w:rsidRPr="00C957C0">
        <w:rPr>
          <w:rFonts w:ascii="TimesNewRoman,Bold" w:hAnsi="TimesNewRoman,Bold" w:cs="TimesNewRoman,Bold"/>
          <w:b/>
          <w:bCs/>
          <w:szCs w:val="28"/>
          <w:lang w:val="uk-UA"/>
        </w:rPr>
        <w:t>ПРОГРАМОВІ ВИМОГИ ДО КУРСУ</w:t>
      </w:r>
      <w:r>
        <w:rPr>
          <w:rFonts w:ascii="TimesNewRoman,Bold" w:hAnsi="TimesNewRoman,Bold" w:cs="TimesNewRoman,Bold"/>
          <w:b/>
          <w:bCs/>
          <w:szCs w:val="28"/>
          <w:lang w:val="uk-UA"/>
        </w:rPr>
        <w:t xml:space="preserve"> </w:t>
      </w:r>
    </w:p>
    <w:p w:rsidR="00495E06" w:rsidRPr="00330A79" w:rsidRDefault="00495E06" w:rsidP="00495E06">
      <w:pPr>
        <w:shd w:val="clear" w:color="auto" w:fill="FFFFFF"/>
        <w:spacing w:line="360" w:lineRule="auto"/>
        <w:jc w:val="center"/>
        <w:rPr>
          <w:rFonts w:cs="TimesNewRoman,Bold"/>
          <w:b/>
          <w:bCs/>
          <w:szCs w:val="28"/>
        </w:rPr>
      </w:pPr>
      <w:r>
        <w:rPr>
          <w:rFonts w:ascii="TimesNewRoman,Bold" w:hAnsi="TimesNewRoman,Bold" w:cs="TimesNewRoman,Bold"/>
          <w:b/>
          <w:bCs/>
          <w:szCs w:val="28"/>
          <w:lang w:val="uk-UA"/>
        </w:rPr>
        <w:t>з навчально</w:t>
      </w:r>
      <w:r>
        <w:rPr>
          <w:rFonts w:cs="TimesNewRoman,Bold"/>
          <w:b/>
          <w:bCs/>
          <w:szCs w:val="28"/>
          <w:lang w:val="uk-UA"/>
        </w:rPr>
        <w:t xml:space="preserve">ї дисципліни </w:t>
      </w:r>
      <w:r w:rsidRPr="00330A79">
        <w:rPr>
          <w:rFonts w:cs="TimesNewRoman,Bold"/>
          <w:b/>
          <w:bCs/>
          <w:szCs w:val="28"/>
        </w:rPr>
        <w:t>“</w:t>
      </w:r>
      <w:r>
        <w:rPr>
          <w:rFonts w:cs="TimesNewRoman,Bold"/>
          <w:b/>
          <w:bCs/>
          <w:szCs w:val="28"/>
          <w:lang w:val="uk-UA"/>
        </w:rPr>
        <w:t xml:space="preserve">Україна </w:t>
      </w:r>
      <w:r w:rsidRPr="009B354E">
        <w:rPr>
          <w:b/>
          <w:lang w:val="uk-UA"/>
        </w:rPr>
        <w:t>в зарубіжних доктринах і стратегіях ХХ</w:t>
      </w:r>
      <w:r>
        <w:rPr>
          <w:b/>
          <w:lang w:val="uk-UA"/>
        </w:rPr>
        <w:t xml:space="preserve"> - ХХІ</w:t>
      </w:r>
      <w:r w:rsidRPr="009B354E">
        <w:rPr>
          <w:b/>
          <w:lang w:val="uk-UA"/>
        </w:rPr>
        <w:t xml:space="preserve"> </w:t>
      </w:r>
      <w:r>
        <w:rPr>
          <w:b/>
          <w:lang w:val="uk-UA"/>
        </w:rPr>
        <w:t>ст.</w:t>
      </w:r>
      <w:r w:rsidRPr="00330A79">
        <w:rPr>
          <w:rFonts w:cs="TimesNewRoman,Bold"/>
          <w:b/>
          <w:bCs/>
          <w:szCs w:val="28"/>
        </w:rPr>
        <w:t>”</w:t>
      </w:r>
    </w:p>
    <w:p w:rsidR="00495E06" w:rsidRPr="00C957C0" w:rsidRDefault="00495E06" w:rsidP="00495E06">
      <w:pPr>
        <w:shd w:val="clear" w:color="auto" w:fill="FFFFFF"/>
        <w:tabs>
          <w:tab w:val="left" w:pos="461"/>
        </w:tabs>
        <w:spacing w:line="360" w:lineRule="auto"/>
        <w:ind w:left="43"/>
        <w:jc w:val="both"/>
        <w:rPr>
          <w:szCs w:val="28"/>
        </w:rPr>
      </w:pPr>
      <w:r w:rsidRPr="00C957C0">
        <w:rPr>
          <w:color w:val="000000"/>
          <w:szCs w:val="28"/>
          <w:lang w:val="uk-UA"/>
        </w:rPr>
        <w:t>1. Міжнародне, політичне та соціально-економічне становище українських</w:t>
      </w:r>
    </w:p>
    <w:p w:rsidR="00495E06" w:rsidRPr="00C957C0" w:rsidRDefault="00495E06" w:rsidP="00495E06">
      <w:pPr>
        <w:shd w:val="clear" w:color="auto" w:fill="FFFFFF"/>
        <w:spacing w:line="360" w:lineRule="auto"/>
        <w:ind w:left="475"/>
        <w:jc w:val="both"/>
        <w:rPr>
          <w:szCs w:val="28"/>
        </w:rPr>
      </w:pPr>
      <w:r w:rsidRPr="00C957C0">
        <w:rPr>
          <w:color w:val="000000"/>
          <w:szCs w:val="28"/>
          <w:lang w:val="uk-UA"/>
        </w:rPr>
        <w:t xml:space="preserve">земель на початку </w:t>
      </w:r>
      <w:r w:rsidRPr="00C957C0">
        <w:rPr>
          <w:color w:val="000000"/>
          <w:szCs w:val="28"/>
          <w:lang w:val="en-US"/>
        </w:rPr>
        <w:t>XX</w:t>
      </w:r>
      <w:r w:rsidRPr="00C957C0">
        <w:rPr>
          <w:color w:val="000000"/>
          <w:szCs w:val="28"/>
        </w:rPr>
        <w:t xml:space="preserve"> </w:t>
      </w:r>
      <w:r w:rsidRPr="00C957C0">
        <w:rPr>
          <w:color w:val="000000"/>
          <w:szCs w:val="28"/>
          <w:lang w:val="uk-UA"/>
        </w:rPr>
        <w:t>ст.</w:t>
      </w:r>
    </w:p>
    <w:p w:rsidR="00495E06" w:rsidRPr="00C957C0" w:rsidRDefault="00495E06" w:rsidP="00495E06">
      <w:pPr>
        <w:shd w:val="clear" w:color="auto" w:fill="FFFFFF"/>
        <w:tabs>
          <w:tab w:val="left" w:pos="7488"/>
        </w:tabs>
        <w:spacing w:line="360" w:lineRule="auto"/>
        <w:ind w:left="48" w:right="1152"/>
        <w:jc w:val="both"/>
        <w:rPr>
          <w:color w:val="000000"/>
          <w:szCs w:val="28"/>
        </w:rPr>
      </w:pPr>
      <w:r w:rsidRPr="00C957C0">
        <w:rPr>
          <w:color w:val="000000"/>
          <w:szCs w:val="28"/>
          <w:lang w:val="uk-UA"/>
        </w:rPr>
        <w:t>2. Економічна характеристика України та її політичне значення.</w:t>
      </w:r>
      <w:r w:rsidRPr="00C957C0">
        <w:rPr>
          <w:color w:val="000000"/>
          <w:szCs w:val="28"/>
          <w:lang w:val="uk-UA"/>
        </w:rPr>
        <w:br/>
        <w:t>3. Р.</w:t>
      </w:r>
      <w:proofErr w:type="spellStart"/>
      <w:r w:rsidRPr="00C957C0">
        <w:rPr>
          <w:color w:val="000000"/>
          <w:szCs w:val="28"/>
          <w:lang w:val="uk-UA"/>
        </w:rPr>
        <w:t>Челлен</w:t>
      </w:r>
      <w:proofErr w:type="spellEnd"/>
      <w:r w:rsidRPr="00C957C0">
        <w:rPr>
          <w:color w:val="000000"/>
          <w:szCs w:val="28"/>
          <w:lang w:val="uk-UA"/>
        </w:rPr>
        <w:t xml:space="preserve"> про Україну у Першій світовій війні.</w:t>
      </w:r>
    </w:p>
    <w:p w:rsidR="00495E06" w:rsidRPr="00C957C0" w:rsidRDefault="00495E06" w:rsidP="00495E06">
      <w:pPr>
        <w:shd w:val="clear" w:color="auto" w:fill="FFFFFF"/>
        <w:tabs>
          <w:tab w:val="left" w:pos="7488"/>
        </w:tabs>
        <w:spacing w:line="360" w:lineRule="auto"/>
        <w:ind w:left="48" w:right="1152"/>
        <w:jc w:val="both"/>
        <w:rPr>
          <w:szCs w:val="28"/>
        </w:rPr>
      </w:pPr>
      <w:r w:rsidRPr="00C957C0">
        <w:rPr>
          <w:color w:val="000000"/>
          <w:szCs w:val="28"/>
          <w:lang w:val="uk-UA"/>
        </w:rPr>
        <w:t>4. Х.</w:t>
      </w:r>
      <w:proofErr w:type="spellStart"/>
      <w:r w:rsidRPr="00C957C0">
        <w:rPr>
          <w:color w:val="000000"/>
          <w:szCs w:val="28"/>
          <w:lang w:val="uk-UA"/>
        </w:rPr>
        <w:t>Макіндер</w:t>
      </w:r>
      <w:proofErr w:type="spellEnd"/>
      <w:r w:rsidRPr="00C957C0">
        <w:rPr>
          <w:color w:val="000000"/>
          <w:szCs w:val="28"/>
          <w:lang w:val="uk-UA"/>
        </w:rPr>
        <w:t>: Євро-Азія та Україна.</w:t>
      </w:r>
      <w:r w:rsidRPr="00C957C0">
        <w:rPr>
          <w:color w:val="000000"/>
          <w:szCs w:val="28"/>
          <w:lang w:val="uk-UA"/>
        </w:rPr>
        <w:tab/>
      </w:r>
    </w:p>
    <w:p w:rsidR="00495E06" w:rsidRPr="00C957C0" w:rsidRDefault="00495E06" w:rsidP="00495E06">
      <w:pPr>
        <w:shd w:val="clear" w:color="auto" w:fill="FFFFFF"/>
        <w:spacing w:line="360" w:lineRule="auto"/>
        <w:ind w:left="43" w:right="355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5. Україна в геополітичних міркуваннях М.Вебера.</w:t>
      </w:r>
    </w:p>
    <w:p w:rsidR="00495E06" w:rsidRPr="00C957C0" w:rsidRDefault="00495E06" w:rsidP="00495E06">
      <w:pPr>
        <w:shd w:val="clear" w:color="auto" w:fill="FFFFFF"/>
        <w:spacing w:line="360" w:lineRule="auto"/>
        <w:ind w:left="43" w:right="355"/>
        <w:jc w:val="both"/>
        <w:rPr>
          <w:szCs w:val="28"/>
        </w:rPr>
      </w:pPr>
      <w:r w:rsidRPr="00C957C0">
        <w:rPr>
          <w:color w:val="000000"/>
          <w:szCs w:val="28"/>
          <w:lang w:val="uk-UA"/>
        </w:rPr>
        <w:t xml:space="preserve">6. </w:t>
      </w:r>
      <w:r w:rsidRPr="00C957C0">
        <w:rPr>
          <w:color w:val="000000"/>
          <w:szCs w:val="28"/>
        </w:rPr>
        <w:t>“</w:t>
      </w:r>
      <w:r w:rsidRPr="00C957C0">
        <w:rPr>
          <w:color w:val="000000"/>
          <w:szCs w:val="28"/>
          <w:lang w:val="uk-UA"/>
        </w:rPr>
        <w:t>Нова Європа</w:t>
      </w:r>
      <w:r w:rsidRPr="00C957C0">
        <w:rPr>
          <w:color w:val="000000"/>
          <w:szCs w:val="28"/>
        </w:rPr>
        <w:t>”</w:t>
      </w:r>
      <w:r w:rsidRPr="00C957C0">
        <w:rPr>
          <w:color w:val="000000"/>
          <w:szCs w:val="28"/>
          <w:lang w:val="uk-UA"/>
        </w:rPr>
        <w:t xml:space="preserve"> Р.</w:t>
      </w:r>
      <w:proofErr w:type="spellStart"/>
      <w:r w:rsidRPr="00C957C0">
        <w:rPr>
          <w:color w:val="000000"/>
          <w:szCs w:val="28"/>
          <w:lang w:val="uk-UA"/>
        </w:rPr>
        <w:t>Сетон-Ватсона</w:t>
      </w:r>
      <w:proofErr w:type="spellEnd"/>
      <w:r w:rsidRPr="00C957C0">
        <w:rPr>
          <w:color w:val="000000"/>
          <w:szCs w:val="28"/>
          <w:lang w:val="uk-UA"/>
        </w:rPr>
        <w:t>.</w:t>
      </w:r>
    </w:p>
    <w:p w:rsidR="00495E06" w:rsidRPr="00C957C0" w:rsidRDefault="00495E06" w:rsidP="00495E06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60" w:lineRule="auto"/>
        <w:ind w:left="48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Ф.</w:t>
      </w:r>
      <w:proofErr w:type="spellStart"/>
      <w:r w:rsidRPr="00C957C0">
        <w:rPr>
          <w:color w:val="000000"/>
          <w:szCs w:val="28"/>
          <w:lang w:val="uk-UA"/>
        </w:rPr>
        <w:t>Науман</w:t>
      </w:r>
      <w:proofErr w:type="spellEnd"/>
      <w:r w:rsidRPr="00C957C0">
        <w:rPr>
          <w:color w:val="000000"/>
          <w:szCs w:val="28"/>
          <w:lang w:val="uk-UA"/>
        </w:rPr>
        <w:t xml:space="preserve"> </w:t>
      </w:r>
      <w:r w:rsidRPr="00C957C0">
        <w:rPr>
          <w:color w:val="000000"/>
          <w:szCs w:val="28"/>
        </w:rPr>
        <w:t>“</w:t>
      </w:r>
      <w:r w:rsidRPr="00C957C0">
        <w:rPr>
          <w:color w:val="000000"/>
          <w:szCs w:val="28"/>
          <w:lang w:val="uk-UA"/>
        </w:rPr>
        <w:t>Середня Європа</w:t>
      </w:r>
      <w:r w:rsidRPr="00C957C0">
        <w:rPr>
          <w:color w:val="000000"/>
          <w:szCs w:val="28"/>
        </w:rPr>
        <w:t>”</w:t>
      </w:r>
      <w:r w:rsidRPr="00C957C0">
        <w:rPr>
          <w:color w:val="000000"/>
          <w:szCs w:val="28"/>
          <w:lang w:val="uk-UA"/>
        </w:rPr>
        <w:t xml:space="preserve"> та Україна.</w:t>
      </w:r>
    </w:p>
    <w:p w:rsidR="00495E06" w:rsidRPr="00C957C0" w:rsidRDefault="00495E06" w:rsidP="00495E06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60" w:lineRule="auto"/>
        <w:ind w:left="48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 xml:space="preserve">Східна Європа як </w:t>
      </w:r>
      <w:r w:rsidRPr="00C957C0">
        <w:rPr>
          <w:color w:val="000000"/>
          <w:szCs w:val="28"/>
        </w:rPr>
        <w:t>“</w:t>
      </w:r>
      <w:r w:rsidRPr="00C957C0">
        <w:rPr>
          <w:color w:val="000000"/>
          <w:szCs w:val="28"/>
          <w:lang w:val="uk-UA"/>
        </w:rPr>
        <w:t>Зелений Інтернаціонал</w:t>
      </w:r>
      <w:r w:rsidRPr="00C957C0">
        <w:rPr>
          <w:color w:val="000000"/>
          <w:szCs w:val="28"/>
        </w:rPr>
        <w:t>”</w:t>
      </w:r>
      <w:r w:rsidRPr="00C957C0">
        <w:rPr>
          <w:color w:val="000000"/>
          <w:szCs w:val="28"/>
          <w:lang w:val="uk-UA"/>
        </w:rPr>
        <w:t>.</w:t>
      </w:r>
    </w:p>
    <w:p w:rsidR="00495E06" w:rsidRPr="00C957C0" w:rsidRDefault="00495E06" w:rsidP="00495E06">
      <w:pPr>
        <w:shd w:val="clear" w:color="auto" w:fill="FFFFFF"/>
        <w:spacing w:line="360" w:lineRule="auto"/>
        <w:ind w:left="24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 xml:space="preserve">9. Українські території в складі Австро-Угорщини на початку </w:t>
      </w:r>
      <w:r w:rsidRPr="00C957C0">
        <w:rPr>
          <w:color w:val="000000"/>
          <w:szCs w:val="28"/>
          <w:lang w:val="en-US"/>
        </w:rPr>
        <w:t>XX</w:t>
      </w:r>
      <w:r w:rsidRPr="00C957C0">
        <w:rPr>
          <w:color w:val="000000"/>
          <w:szCs w:val="28"/>
          <w:lang w:val="uk-UA"/>
        </w:rPr>
        <w:t xml:space="preserve"> ст.: </w:t>
      </w:r>
      <w:proofErr w:type="spellStart"/>
      <w:r w:rsidRPr="00C957C0">
        <w:rPr>
          <w:color w:val="000000"/>
          <w:szCs w:val="28"/>
          <w:lang w:val="uk-UA"/>
        </w:rPr>
        <w:t>етнополітична</w:t>
      </w:r>
      <w:proofErr w:type="spellEnd"/>
      <w:r w:rsidRPr="00C957C0">
        <w:rPr>
          <w:color w:val="000000"/>
          <w:szCs w:val="28"/>
          <w:lang w:val="uk-UA"/>
        </w:rPr>
        <w:t xml:space="preserve"> характеристика. </w:t>
      </w:r>
    </w:p>
    <w:p w:rsidR="00495E06" w:rsidRPr="00C957C0" w:rsidRDefault="00495E06" w:rsidP="00495E06">
      <w:pPr>
        <w:shd w:val="clear" w:color="auto" w:fill="FFFFFF"/>
        <w:spacing w:line="360" w:lineRule="auto"/>
        <w:ind w:left="24"/>
        <w:jc w:val="both"/>
        <w:rPr>
          <w:szCs w:val="28"/>
        </w:rPr>
      </w:pPr>
      <w:r w:rsidRPr="00C957C0">
        <w:rPr>
          <w:color w:val="000000"/>
          <w:szCs w:val="28"/>
          <w:lang w:val="uk-UA"/>
        </w:rPr>
        <w:t>10. Австрійський конституціоналізм та український національний рух.</w:t>
      </w:r>
    </w:p>
    <w:p w:rsidR="00495E06" w:rsidRPr="00C957C0" w:rsidRDefault="00495E06" w:rsidP="00495E06">
      <w:pPr>
        <w:shd w:val="clear" w:color="auto" w:fill="FFFFFF"/>
        <w:tabs>
          <w:tab w:val="left" w:pos="653"/>
          <w:tab w:val="left" w:pos="10440"/>
        </w:tabs>
        <w:spacing w:line="360" w:lineRule="auto"/>
        <w:ind w:left="653" w:hanging="581"/>
        <w:jc w:val="both"/>
        <w:rPr>
          <w:szCs w:val="28"/>
        </w:rPr>
      </w:pPr>
      <w:r w:rsidRPr="00C957C0">
        <w:rPr>
          <w:color w:val="000000"/>
          <w:szCs w:val="28"/>
          <w:lang w:val="uk-UA"/>
        </w:rPr>
        <w:t>11</w:t>
      </w:r>
      <w:r w:rsidRPr="00C957C0">
        <w:rPr>
          <w:color w:val="000000"/>
          <w:szCs w:val="28"/>
        </w:rPr>
        <w:t>.</w:t>
      </w:r>
      <w:r w:rsidRPr="00C957C0">
        <w:rPr>
          <w:color w:val="000000"/>
          <w:szCs w:val="28"/>
        </w:rPr>
        <w:tab/>
      </w:r>
      <w:r w:rsidRPr="00C957C0">
        <w:rPr>
          <w:color w:val="000000"/>
          <w:szCs w:val="28"/>
          <w:lang w:val="uk-UA"/>
        </w:rPr>
        <w:t xml:space="preserve">Політика австрійського уряду стосовно української національної проблеми в кінці </w:t>
      </w:r>
      <w:r w:rsidRPr="00C957C0">
        <w:rPr>
          <w:color w:val="000000"/>
          <w:szCs w:val="28"/>
          <w:lang w:val="en-US"/>
        </w:rPr>
        <w:t>XIX</w:t>
      </w:r>
      <w:r w:rsidRPr="00C957C0">
        <w:rPr>
          <w:color w:val="000000"/>
          <w:szCs w:val="28"/>
        </w:rPr>
        <w:t xml:space="preserve"> </w:t>
      </w:r>
      <w:r w:rsidRPr="00C957C0">
        <w:rPr>
          <w:color w:val="000000"/>
          <w:szCs w:val="28"/>
          <w:lang w:val="uk-UA"/>
        </w:rPr>
        <w:t xml:space="preserve">– на початку </w:t>
      </w:r>
      <w:r w:rsidRPr="00C957C0">
        <w:rPr>
          <w:color w:val="000000"/>
          <w:szCs w:val="28"/>
          <w:lang w:val="en-US"/>
        </w:rPr>
        <w:t>XX</w:t>
      </w:r>
      <w:r w:rsidRPr="00C957C0">
        <w:rPr>
          <w:color w:val="000000"/>
          <w:szCs w:val="28"/>
        </w:rPr>
        <w:t xml:space="preserve"> </w:t>
      </w:r>
      <w:r w:rsidRPr="00C957C0">
        <w:rPr>
          <w:color w:val="000000"/>
          <w:szCs w:val="28"/>
          <w:lang w:val="uk-UA"/>
        </w:rPr>
        <w:t>ст.</w:t>
      </w:r>
      <w:r w:rsidRPr="00C957C0">
        <w:rPr>
          <w:color w:val="000000"/>
          <w:szCs w:val="28"/>
          <w:lang w:val="uk-UA"/>
        </w:rPr>
        <w:tab/>
        <w:t>:</w:t>
      </w:r>
    </w:p>
    <w:p w:rsidR="00495E06" w:rsidRPr="00C957C0" w:rsidRDefault="00495E06" w:rsidP="00495E06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line="360" w:lineRule="auto"/>
        <w:ind w:left="322" w:hanging="245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 xml:space="preserve">Українські землі в складі Росії на початку </w:t>
      </w:r>
      <w:r w:rsidRPr="00C957C0">
        <w:rPr>
          <w:color w:val="000000"/>
          <w:szCs w:val="28"/>
          <w:lang w:val="en-US"/>
        </w:rPr>
        <w:t>XX</w:t>
      </w:r>
      <w:r w:rsidRPr="00C957C0">
        <w:rPr>
          <w:color w:val="000000"/>
          <w:szCs w:val="28"/>
        </w:rPr>
        <w:t xml:space="preserve"> </w:t>
      </w:r>
      <w:r w:rsidRPr="00C957C0">
        <w:rPr>
          <w:color w:val="000000"/>
          <w:szCs w:val="28"/>
          <w:lang w:val="uk-UA"/>
        </w:rPr>
        <w:t>ст.: соціально-економічна та політична характеристика.</w:t>
      </w:r>
    </w:p>
    <w:p w:rsidR="00495E06" w:rsidRPr="00C957C0" w:rsidRDefault="00495E06" w:rsidP="00495E06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line="360" w:lineRule="auto"/>
        <w:ind w:left="77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Великодержавний російський деспотизм та український національний рух.</w:t>
      </w:r>
    </w:p>
    <w:p w:rsidR="00495E06" w:rsidRPr="00C957C0" w:rsidRDefault="00495E06" w:rsidP="00495E06">
      <w:pPr>
        <w:shd w:val="clear" w:color="auto" w:fill="FFFFFF"/>
        <w:tabs>
          <w:tab w:val="left" w:pos="658"/>
        </w:tabs>
        <w:spacing w:line="360" w:lineRule="auto"/>
        <w:ind w:left="34"/>
        <w:jc w:val="both"/>
        <w:rPr>
          <w:szCs w:val="28"/>
          <w:lang w:val="uk-UA"/>
        </w:rPr>
      </w:pPr>
      <w:r w:rsidRPr="00C957C0">
        <w:rPr>
          <w:color w:val="000000"/>
          <w:szCs w:val="28"/>
          <w:lang w:val="uk-UA"/>
        </w:rPr>
        <w:t>14.</w:t>
      </w:r>
      <w:r w:rsidRPr="00C957C0">
        <w:rPr>
          <w:color w:val="000000"/>
          <w:szCs w:val="28"/>
          <w:lang w:val="uk-UA"/>
        </w:rPr>
        <w:tab/>
        <w:t>Західноукраїнські землі в експансіоністських планах царської Росії.</w:t>
      </w:r>
      <w:r w:rsidRPr="00C957C0">
        <w:rPr>
          <w:color w:val="000000"/>
          <w:szCs w:val="28"/>
          <w:lang w:val="uk-UA"/>
        </w:rPr>
        <w:br/>
        <w:t>15. Політика держав німецько-австрійського блоку щодо України в період Першої світової війни.</w:t>
      </w:r>
    </w:p>
    <w:p w:rsidR="00495E06" w:rsidRPr="00C957C0" w:rsidRDefault="00495E06" w:rsidP="00495E06">
      <w:pPr>
        <w:shd w:val="clear" w:color="auto" w:fill="FFFFFF"/>
        <w:tabs>
          <w:tab w:val="left" w:pos="658"/>
        </w:tabs>
        <w:spacing w:line="360" w:lineRule="auto"/>
        <w:ind w:left="658" w:hanging="571"/>
        <w:jc w:val="both"/>
        <w:rPr>
          <w:szCs w:val="28"/>
          <w:lang w:val="uk-UA"/>
        </w:rPr>
      </w:pPr>
      <w:r w:rsidRPr="00C957C0">
        <w:rPr>
          <w:color w:val="000000"/>
          <w:szCs w:val="28"/>
          <w:lang w:val="uk-UA"/>
        </w:rPr>
        <w:t>16.</w:t>
      </w:r>
      <w:r w:rsidRPr="00C957C0">
        <w:rPr>
          <w:color w:val="000000"/>
          <w:szCs w:val="28"/>
          <w:lang w:val="uk-UA"/>
        </w:rPr>
        <w:tab/>
        <w:t xml:space="preserve">Українське питання в політиці держав Антанти у роки Першої світової війни. </w:t>
      </w:r>
    </w:p>
    <w:p w:rsidR="00495E06" w:rsidRPr="00C957C0" w:rsidRDefault="00495E06" w:rsidP="00495E06">
      <w:pPr>
        <w:shd w:val="clear" w:color="auto" w:fill="FFFFFF"/>
        <w:tabs>
          <w:tab w:val="left" w:pos="658"/>
          <w:tab w:val="left" w:pos="10546"/>
        </w:tabs>
        <w:spacing w:line="360" w:lineRule="auto"/>
        <w:ind w:firstLine="91"/>
        <w:jc w:val="both"/>
        <w:rPr>
          <w:szCs w:val="28"/>
        </w:rPr>
      </w:pPr>
      <w:r w:rsidRPr="00C957C0">
        <w:rPr>
          <w:color w:val="000000"/>
          <w:szCs w:val="28"/>
          <w:lang w:val="uk-UA"/>
        </w:rPr>
        <w:t>17.</w:t>
      </w:r>
      <w:r w:rsidRPr="00C957C0">
        <w:rPr>
          <w:color w:val="000000"/>
          <w:szCs w:val="28"/>
          <w:lang w:val="uk-UA"/>
        </w:rPr>
        <w:tab/>
        <w:t>Радянська Росі</w:t>
      </w:r>
      <w:r>
        <w:rPr>
          <w:color w:val="000000"/>
          <w:szCs w:val="28"/>
          <w:lang w:val="uk-UA"/>
        </w:rPr>
        <w:t>я і українська-державність 1917–</w:t>
      </w:r>
      <w:r w:rsidRPr="00C957C0">
        <w:rPr>
          <w:color w:val="000000"/>
          <w:szCs w:val="28"/>
          <w:lang w:val="uk-UA"/>
        </w:rPr>
        <w:t>1920 рр.</w:t>
      </w:r>
      <w:r w:rsidRPr="00C957C0">
        <w:rPr>
          <w:color w:val="000000"/>
          <w:szCs w:val="28"/>
          <w:lang w:val="uk-UA"/>
        </w:rPr>
        <w:tab/>
        <w:t>м</w:t>
      </w:r>
      <w:r w:rsidRPr="00C957C0">
        <w:rPr>
          <w:color w:val="000000"/>
          <w:szCs w:val="28"/>
          <w:lang w:val="uk-UA"/>
        </w:rPr>
        <w:br/>
        <w:t xml:space="preserve">18. </w:t>
      </w:r>
      <w:r w:rsidRPr="00C957C0">
        <w:rPr>
          <w:color w:val="000000"/>
          <w:szCs w:val="28"/>
        </w:rPr>
        <w:t>“</w:t>
      </w:r>
      <w:r w:rsidRPr="00C957C0">
        <w:rPr>
          <w:color w:val="000000"/>
          <w:szCs w:val="28"/>
          <w:lang w:val="uk-UA"/>
        </w:rPr>
        <w:t>Доброві</w:t>
      </w:r>
      <w:proofErr w:type="gramStart"/>
      <w:r w:rsidRPr="00C957C0">
        <w:rPr>
          <w:color w:val="000000"/>
          <w:szCs w:val="28"/>
          <w:lang w:val="uk-UA"/>
        </w:rPr>
        <w:t>льне</w:t>
      </w:r>
      <w:proofErr w:type="gramEnd"/>
      <w:r w:rsidRPr="00C957C0">
        <w:rPr>
          <w:color w:val="000000"/>
          <w:szCs w:val="28"/>
          <w:lang w:val="uk-UA"/>
        </w:rPr>
        <w:t xml:space="preserve"> об'єднання</w:t>
      </w:r>
      <w:r w:rsidRPr="00C957C0">
        <w:rPr>
          <w:color w:val="000000"/>
          <w:szCs w:val="28"/>
        </w:rPr>
        <w:t>”</w:t>
      </w:r>
      <w:r w:rsidRPr="00C957C0">
        <w:rPr>
          <w:color w:val="000000"/>
          <w:szCs w:val="28"/>
          <w:lang w:val="uk-UA"/>
        </w:rPr>
        <w:t>: доктрина і практика.</w:t>
      </w:r>
    </w:p>
    <w:p w:rsidR="00495E06" w:rsidRPr="00C957C0" w:rsidRDefault="00495E06" w:rsidP="00495E06">
      <w:pPr>
        <w:shd w:val="clear" w:color="auto" w:fill="FFFFFF"/>
        <w:spacing w:line="360" w:lineRule="auto"/>
        <w:ind w:left="96"/>
        <w:jc w:val="both"/>
        <w:rPr>
          <w:szCs w:val="28"/>
        </w:rPr>
      </w:pPr>
      <w:r w:rsidRPr="00C957C0">
        <w:rPr>
          <w:color w:val="000000"/>
          <w:szCs w:val="28"/>
          <w:lang w:val="uk-UA"/>
        </w:rPr>
        <w:t>19. Політика Москви в українському питанні у міжвоєнний період.</w:t>
      </w:r>
    </w:p>
    <w:p w:rsidR="00495E06" w:rsidRPr="00C957C0" w:rsidRDefault="00495E06" w:rsidP="00495E06">
      <w:pPr>
        <w:widowControl w:val="0"/>
        <w:numPr>
          <w:ilvl w:val="0"/>
          <w:numId w:val="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line="360" w:lineRule="auto"/>
        <w:ind w:left="86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СРСР і українська проблема в роки Другої світової війни.</w:t>
      </w:r>
    </w:p>
    <w:p w:rsidR="00495E06" w:rsidRPr="00C957C0" w:rsidRDefault="00495E06" w:rsidP="00495E06">
      <w:pPr>
        <w:widowControl w:val="0"/>
        <w:numPr>
          <w:ilvl w:val="0"/>
          <w:numId w:val="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line="360" w:lineRule="auto"/>
        <w:ind w:left="662" w:right="576" w:hanging="576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lastRenderedPageBreak/>
        <w:t xml:space="preserve">Політика партійно-тоталітарного режиму </w:t>
      </w:r>
      <w:proofErr w:type="spellStart"/>
      <w:r w:rsidRPr="00C957C0">
        <w:rPr>
          <w:iCs/>
          <w:color w:val="000000"/>
          <w:szCs w:val="28"/>
          <w:lang w:val="uk-UA"/>
        </w:rPr>
        <w:t>но</w:t>
      </w:r>
      <w:proofErr w:type="spellEnd"/>
      <w:r w:rsidRPr="00C957C0">
        <w:rPr>
          <w:iCs/>
          <w:color w:val="000000"/>
          <w:szCs w:val="28"/>
          <w:lang w:val="uk-UA"/>
        </w:rPr>
        <w:t xml:space="preserve"> </w:t>
      </w:r>
      <w:r w:rsidRPr="00C957C0">
        <w:rPr>
          <w:color w:val="000000"/>
          <w:szCs w:val="28"/>
          <w:lang w:val="uk-UA"/>
        </w:rPr>
        <w:t>Україні в післявоєнний період.</w:t>
      </w:r>
    </w:p>
    <w:p w:rsidR="00495E06" w:rsidRPr="00C957C0" w:rsidRDefault="00495E06" w:rsidP="00495E06">
      <w:pPr>
        <w:widowControl w:val="0"/>
        <w:numPr>
          <w:ilvl w:val="0"/>
          <w:numId w:val="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line="360" w:lineRule="auto"/>
        <w:ind w:left="86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Україна в сучасній російській стратегії.</w:t>
      </w:r>
    </w:p>
    <w:p w:rsidR="00495E06" w:rsidRPr="00C957C0" w:rsidRDefault="00495E06" w:rsidP="00495E06">
      <w:pPr>
        <w:widowControl w:val="0"/>
        <w:numPr>
          <w:ilvl w:val="0"/>
          <w:numId w:val="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line="360" w:lineRule="auto"/>
        <w:ind w:left="662" w:hanging="576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 xml:space="preserve">Україна в польських зовнішньополітичних доктринах початку </w:t>
      </w:r>
      <w:r w:rsidRPr="00C957C0">
        <w:rPr>
          <w:color w:val="000000"/>
          <w:szCs w:val="28"/>
          <w:lang w:val="en-US"/>
        </w:rPr>
        <w:t>XX</w:t>
      </w:r>
      <w:r w:rsidRPr="00C957C0">
        <w:rPr>
          <w:color w:val="000000"/>
          <w:szCs w:val="28"/>
          <w:lang w:val="uk-UA"/>
        </w:rPr>
        <w:t xml:space="preserve"> ст. Г.</w:t>
      </w:r>
      <w:proofErr w:type="spellStart"/>
      <w:r w:rsidRPr="00C957C0">
        <w:rPr>
          <w:color w:val="000000"/>
          <w:szCs w:val="28"/>
          <w:lang w:val="uk-UA"/>
        </w:rPr>
        <w:t>Дмовський</w:t>
      </w:r>
      <w:proofErr w:type="spellEnd"/>
      <w:r w:rsidRPr="00C957C0">
        <w:rPr>
          <w:color w:val="000000"/>
          <w:szCs w:val="28"/>
          <w:lang w:val="uk-UA"/>
        </w:rPr>
        <w:t xml:space="preserve"> та. Ю.</w:t>
      </w:r>
      <w:proofErr w:type="spellStart"/>
      <w:r w:rsidRPr="00C957C0">
        <w:rPr>
          <w:color w:val="000000"/>
          <w:szCs w:val="28"/>
          <w:lang w:val="uk-UA"/>
        </w:rPr>
        <w:t>Пілсудськкй</w:t>
      </w:r>
      <w:proofErr w:type="spellEnd"/>
      <w:r w:rsidRPr="00C957C0">
        <w:rPr>
          <w:color w:val="000000"/>
          <w:szCs w:val="28"/>
          <w:lang w:val="uk-UA"/>
        </w:rPr>
        <w:t xml:space="preserve">. </w:t>
      </w:r>
    </w:p>
    <w:p w:rsidR="00495E06" w:rsidRPr="00C957C0" w:rsidRDefault="00495E06" w:rsidP="00495E06">
      <w:pPr>
        <w:widowControl w:val="0"/>
        <w:numPr>
          <w:ilvl w:val="0"/>
          <w:numId w:val="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line="360" w:lineRule="auto"/>
        <w:ind w:left="86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Українсь</w:t>
      </w:r>
      <w:r>
        <w:rPr>
          <w:color w:val="000000"/>
          <w:szCs w:val="28"/>
          <w:lang w:val="uk-UA"/>
        </w:rPr>
        <w:t>ка незалежність і Польща в 1918–</w:t>
      </w:r>
      <w:r w:rsidRPr="00C957C0">
        <w:rPr>
          <w:color w:val="000000"/>
          <w:szCs w:val="28"/>
          <w:lang w:val="uk-UA"/>
        </w:rPr>
        <w:t xml:space="preserve">1923 </w:t>
      </w:r>
      <w:r w:rsidRPr="00C957C0">
        <w:rPr>
          <w:iCs/>
          <w:color w:val="000000"/>
          <w:szCs w:val="28"/>
          <w:lang w:val="uk-UA"/>
        </w:rPr>
        <w:t>рр.</w:t>
      </w:r>
    </w:p>
    <w:p w:rsidR="00495E06" w:rsidRPr="00C957C0" w:rsidRDefault="00495E06" w:rsidP="00495E06">
      <w:pPr>
        <w:shd w:val="clear" w:color="auto" w:fill="FFFFFF"/>
        <w:tabs>
          <w:tab w:val="left" w:pos="677"/>
        </w:tabs>
        <w:spacing w:line="360" w:lineRule="auto"/>
        <w:ind w:left="168" w:right="175" w:hanging="77"/>
        <w:jc w:val="both"/>
        <w:rPr>
          <w:szCs w:val="28"/>
        </w:rPr>
      </w:pPr>
      <w:r w:rsidRPr="00C957C0">
        <w:rPr>
          <w:color w:val="000000"/>
          <w:szCs w:val="28"/>
          <w:lang w:val="uk-UA"/>
        </w:rPr>
        <w:t>25.</w:t>
      </w:r>
      <w:r w:rsidRPr="00C957C0">
        <w:rPr>
          <w:color w:val="000000"/>
          <w:szCs w:val="28"/>
          <w:lang w:val="uk-UA"/>
        </w:rPr>
        <w:tab/>
        <w:t xml:space="preserve">Політика Польщі в українському питанні у міжвоєнний період: Польща для поляків та проект </w:t>
      </w:r>
      <w:proofErr w:type="spellStart"/>
      <w:r w:rsidRPr="00C957C0">
        <w:rPr>
          <w:color w:val="000000"/>
          <w:szCs w:val="28"/>
          <w:lang w:val="uk-UA"/>
        </w:rPr>
        <w:t>„Великої</w:t>
      </w:r>
      <w:proofErr w:type="spellEnd"/>
      <w:r w:rsidRPr="00C957C0">
        <w:rPr>
          <w:color w:val="000000"/>
          <w:szCs w:val="28"/>
          <w:lang w:val="uk-UA"/>
        </w:rPr>
        <w:t xml:space="preserve"> України</w:t>
      </w:r>
      <w:r w:rsidRPr="00C957C0">
        <w:rPr>
          <w:color w:val="000000"/>
          <w:szCs w:val="28"/>
        </w:rPr>
        <w:t>”</w:t>
      </w:r>
      <w:r w:rsidRPr="00C957C0">
        <w:rPr>
          <w:color w:val="000000"/>
          <w:szCs w:val="28"/>
          <w:lang w:val="uk-UA"/>
        </w:rPr>
        <w:t>.</w:t>
      </w:r>
    </w:p>
    <w:p w:rsidR="00495E06" w:rsidRPr="00C957C0" w:rsidRDefault="00495E06" w:rsidP="00495E06">
      <w:pPr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26. Польсько-український конфлікт у роки Другої світової війни.</w:t>
      </w:r>
    </w:p>
    <w:p w:rsidR="00495E06" w:rsidRPr="00C957C0" w:rsidRDefault="00495E06" w:rsidP="00495E06">
      <w:pPr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27. Політика етнічної асиміляції українців у Польщі у післявоєнний період. Зміна стереотипів польської громадськості в українському питанні.</w:t>
      </w:r>
    </w:p>
    <w:p w:rsidR="00495E06" w:rsidRPr="00C957C0" w:rsidRDefault="00495E06" w:rsidP="00495E06">
      <w:pPr>
        <w:shd w:val="clear" w:color="auto" w:fill="FFFFFF"/>
        <w:spacing w:line="360" w:lineRule="auto"/>
        <w:ind w:left="14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28. Зовнішньополітичні концепції нової Польщі стосовно України на сучасному етапі.</w:t>
      </w:r>
    </w:p>
    <w:p w:rsidR="00495E06" w:rsidRPr="00C957C0" w:rsidRDefault="00495E06" w:rsidP="00495E06">
      <w:pPr>
        <w:shd w:val="clear" w:color="auto" w:fill="FFFFFF"/>
        <w:spacing w:line="360" w:lineRule="auto"/>
        <w:ind w:left="14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 xml:space="preserve">29. Угорська державність та українське питання у першій третині </w:t>
      </w:r>
      <w:r w:rsidRPr="00C957C0">
        <w:rPr>
          <w:color w:val="000000"/>
          <w:szCs w:val="28"/>
          <w:lang w:val="en-US"/>
        </w:rPr>
        <w:t>XX</w:t>
      </w:r>
      <w:r w:rsidRPr="00C957C0">
        <w:rPr>
          <w:color w:val="000000"/>
          <w:szCs w:val="28"/>
          <w:lang w:val="uk-UA"/>
        </w:rPr>
        <w:t xml:space="preserve"> ст.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30. Угорські геополітичні комбінації у Другій світовій війні і Україна.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31. Угорська політика щодо України на сучасному етапі.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C957C0">
        <w:rPr>
          <w:color w:val="000000"/>
          <w:szCs w:val="28"/>
          <w:lang w:val="uk-UA"/>
        </w:rPr>
        <w:t xml:space="preserve">32. Утворення Чехословацької республіки та </w:t>
      </w:r>
      <w:proofErr w:type="spellStart"/>
      <w:r w:rsidRPr="00C957C0">
        <w:rPr>
          <w:color w:val="000000"/>
          <w:szCs w:val="28"/>
          <w:lang w:val="uk-UA"/>
        </w:rPr>
        <w:t>„українське</w:t>
      </w:r>
      <w:proofErr w:type="spellEnd"/>
      <w:r w:rsidRPr="00C957C0">
        <w:rPr>
          <w:color w:val="000000"/>
          <w:szCs w:val="28"/>
          <w:lang w:val="uk-UA"/>
        </w:rPr>
        <w:t xml:space="preserve"> питання</w:t>
      </w:r>
      <w:r w:rsidRPr="00C957C0">
        <w:rPr>
          <w:color w:val="000000"/>
          <w:szCs w:val="28"/>
        </w:rPr>
        <w:t>”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 xml:space="preserve">33. Розвиток стосунків між Чехословаччиною та УНР й ЗУНР. 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iCs/>
          <w:color w:val="000000"/>
          <w:szCs w:val="28"/>
          <w:lang w:val="uk-UA"/>
        </w:rPr>
        <w:t xml:space="preserve">34. </w:t>
      </w:r>
      <w:r w:rsidRPr="00C957C0">
        <w:rPr>
          <w:color w:val="000000"/>
          <w:szCs w:val="28"/>
          <w:lang w:val="uk-UA"/>
        </w:rPr>
        <w:t>Українці в ЧСР. Проблема Підкарпатської Русі.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35. Незалежна Україна в зовнішній політиці Чехії і Словаччини.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36. Україна і Румунія в 1917</w:t>
      </w:r>
      <w:r>
        <w:rPr>
          <w:color w:val="000000"/>
          <w:szCs w:val="28"/>
          <w:lang w:val="uk-UA"/>
        </w:rPr>
        <w:t>–</w:t>
      </w:r>
      <w:r w:rsidRPr="00C957C0">
        <w:rPr>
          <w:color w:val="000000"/>
          <w:szCs w:val="28"/>
          <w:lang w:val="uk-UA"/>
        </w:rPr>
        <w:t>1920 рр.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37. Політичне та соціально-економічне становище українського населення в Румунії у міжвоєнний період.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 xml:space="preserve">38. Проблема Північної Буковини та </w:t>
      </w:r>
      <w:proofErr w:type="spellStart"/>
      <w:r w:rsidRPr="00C957C0">
        <w:rPr>
          <w:color w:val="000000"/>
          <w:szCs w:val="28"/>
          <w:lang w:val="uk-UA"/>
        </w:rPr>
        <w:t>Бесарабії</w:t>
      </w:r>
      <w:proofErr w:type="spellEnd"/>
      <w:r w:rsidRPr="00C957C0">
        <w:rPr>
          <w:color w:val="000000"/>
          <w:szCs w:val="28"/>
          <w:lang w:val="uk-UA"/>
        </w:rPr>
        <w:t xml:space="preserve"> на початку Другої світової війни.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39. Геополітичні проекти Бухареста в Другій світовій війні та Україна.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 xml:space="preserve">40. Суперечності розвитку сучасних </w:t>
      </w:r>
      <w:proofErr w:type="spellStart"/>
      <w:r w:rsidRPr="00C957C0">
        <w:rPr>
          <w:color w:val="000000"/>
          <w:szCs w:val="28"/>
          <w:lang w:val="uk-UA"/>
        </w:rPr>
        <w:t>румуно-українських</w:t>
      </w:r>
      <w:proofErr w:type="spellEnd"/>
      <w:r w:rsidRPr="00C957C0">
        <w:rPr>
          <w:color w:val="000000"/>
          <w:szCs w:val="28"/>
          <w:lang w:val="uk-UA"/>
        </w:rPr>
        <w:t xml:space="preserve"> відносин.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 xml:space="preserve">41. Україна у німецькій східній стратегії початку </w:t>
      </w:r>
      <w:r w:rsidRPr="00C957C0">
        <w:rPr>
          <w:color w:val="000000"/>
          <w:szCs w:val="28"/>
          <w:lang w:val="en-US"/>
        </w:rPr>
        <w:t>XX</w:t>
      </w:r>
      <w:r w:rsidRPr="00C957C0">
        <w:rPr>
          <w:color w:val="000000"/>
          <w:szCs w:val="28"/>
          <w:lang w:val="uk-UA"/>
        </w:rPr>
        <w:t xml:space="preserve"> ст.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 xml:space="preserve">42. Гітлерівська концепція завоювання життєвого простору та Україна. 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43. Політика фашистсь</w:t>
      </w:r>
      <w:r>
        <w:rPr>
          <w:color w:val="000000"/>
          <w:szCs w:val="28"/>
          <w:lang w:val="uk-UA"/>
        </w:rPr>
        <w:t>кої Німеччини на Україні в 1941–</w:t>
      </w:r>
      <w:r w:rsidRPr="00C957C0">
        <w:rPr>
          <w:color w:val="000000"/>
          <w:szCs w:val="28"/>
          <w:lang w:val="uk-UA"/>
        </w:rPr>
        <w:t xml:space="preserve">1944 рр. 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lastRenderedPageBreak/>
        <w:t>44. Політика нацистів щодо ОУН та УПА.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45. Східна зовнішньополітична</w:t>
      </w:r>
      <w:r>
        <w:rPr>
          <w:color w:val="000000"/>
          <w:szCs w:val="28"/>
          <w:lang w:val="uk-UA"/>
        </w:rPr>
        <w:t xml:space="preserve"> стратегія ФРН та Україна (1949–</w:t>
      </w:r>
      <w:r w:rsidRPr="00C957C0">
        <w:rPr>
          <w:color w:val="000000"/>
          <w:szCs w:val="28"/>
          <w:lang w:val="uk-UA"/>
        </w:rPr>
        <w:t>1989 рр.).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46.</w:t>
      </w:r>
      <w:r w:rsidRPr="00C957C0">
        <w:rPr>
          <w:color w:val="000000"/>
          <w:szCs w:val="28"/>
          <w:lang w:val="uk-UA"/>
        </w:rPr>
        <w:tab/>
        <w:t>Україна в зовнішньополітичній концепції об'єднаної Німеччини.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47.</w:t>
      </w:r>
      <w:r w:rsidRPr="00C957C0">
        <w:rPr>
          <w:color w:val="000000"/>
          <w:szCs w:val="28"/>
          <w:lang w:val="uk-UA"/>
        </w:rPr>
        <w:tab/>
        <w:t>СШ</w:t>
      </w:r>
      <w:r>
        <w:rPr>
          <w:color w:val="000000"/>
          <w:szCs w:val="28"/>
          <w:lang w:val="uk-UA"/>
        </w:rPr>
        <w:t>А і українська державність 1917–</w:t>
      </w:r>
      <w:r w:rsidRPr="00C957C0">
        <w:rPr>
          <w:color w:val="000000"/>
          <w:szCs w:val="28"/>
          <w:lang w:val="uk-UA"/>
        </w:rPr>
        <w:t>1920 рр.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48. Політика США в українсь</w:t>
      </w:r>
      <w:r>
        <w:rPr>
          <w:color w:val="000000"/>
          <w:szCs w:val="28"/>
          <w:lang w:val="uk-UA"/>
        </w:rPr>
        <w:t>кому питанні у 1920–</w:t>
      </w:r>
      <w:r w:rsidRPr="00C957C0">
        <w:rPr>
          <w:color w:val="000000"/>
          <w:szCs w:val="28"/>
          <w:lang w:val="uk-UA"/>
        </w:rPr>
        <w:t xml:space="preserve">1940-х рр. 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49. Підтримка США поневолених націй і українське питання.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 xml:space="preserve">50. Українсько-американські відносини на сучасному етапі. 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51. Турецько-українські контакти періоду Першої світової війни.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52. Турец</w:t>
      </w:r>
      <w:r>
        <w:rPr>
          <w:color w:val="000000"/>
          <w:szCs w:val="28"/>
          <w:lang w:val="uk-UA"/>
        </w:rPr>
        <w:t>ько-українські відносини у 1918–</w:t>
      </w:r>
      <w:r w:rsidRPr="00C957C0">
        <w:rPr>
          <w:color w:val="000000"/>
          <w:szCs w:val="28"/>
          <w:lang w:val="uk-UA"/>
        </w:rPr>
        <w:t>1921 рр.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53. Відновлення та розвиток двосторонніх українсько-турецьких відносин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color w:val="000000"/>
          <w:szCs w:val="28"/>
          <w:lang w:val="uk-UA"/>
        </w:rPr>
      </w:pPr>
      <w:r w:rsidRPr="00C957C0">
        <w:rPr>
          <w:color w:val="000000"/>
          <w:szCs w:val="28"/>
          <w:lang w:val="uk-UA"/>
        </w:rPr>
        <w:t>на сучасному етапі.</w:t>
      </w:r>
    </w:p>
    <w:p w:rsidR="00495E06" w:rsidRPr="00C957C0" w:rsidRDefault="00495E06" w:rsidP="00495E06">
      <w:pPr>
        <w:shd w:val="clear" w:color="auto" w:fill="FFFFFF"/>
        <w:spacing w:line="360" w:lineRule="auto"/>
        <w:jc w:val="both"/>
        <w:rPr>
          <w:b/>
          <w:szCs w:val="28"/>
          <w:lang w:val="uk-UA"/>
        </w:rPr>
      </w:pPr>
      <w:r w:rsidRPr="00C957C0">
        <w:rPr>
          <w:color w:val="000000"/>
          <w:szCs w:val="28"/>
          <w:lang w:val="uk-UA"/>
        </w:rPr>
        <w:t xml:space="preserve">54. Україна в геополітичних концепціях кінця </w:t>
      </w:r>
      <w:r w:rsidRPr="00C957C0">
        <w:rPr>
          <w:color w:val="000000"/>
          <w:szCs w:val="28"/>
          <w:lang w:val="en-US"/>
        </w:rPr>
        <w:t>XX</w:t>
      </w:r>
      <w:r w:rsidRPr="00C957C0">
        <w:rPr>
          <w:color w:val="000000"/>
          <w:szCs w:val="28"/>
        </w:rPr>
        <w:t xml:space="preserve"> </w:t>
      </w:r>
      <w:r>
        <w:rPr>
          <w:color w:val="000000"/>
          <w:szCs w:val="28"/>
          <w:lang w:val="uk-UA"/>
        </w:rPr>
        <w:t>ст. –</w:t>
      </w:r>
      <w:r w:rsidRPr="00C957C0">
        <w:rPr>
          <w:color w:val="000000"/>
          <w:szCs w:val="28"/>
          <w:lang w:val="uk-UA"/>
        </w:rPr>
        <w:t xml:space="preserve"> початку ХХІ ст.</w:t>
      </w:r>
    </w:p>
    <w:p w:rsidR="00495E06" w:rsidRPr="00330A79" w:rsidRDefault="00495E06" w:rsidP="00495E06">
      <w:pPr>
        <w:rPr>
          <w:lang w:val="uk-UA"/>
        </w:rPr>
      </w:pPr>
    </w:p>
    <w:p w:rsidR="008745D5" w:rsidRPr="00495E06" w:rsidRDefault="008745D5">
      <w:pPr>
        <w:rPr>
          <w:lang w:val="uk-UA"/>
        </w:rPr>
      </w:pPr>
      <w:bookmarkStart w:id="0" w:name="_GoBack"/>
      <w:bookmarkEnd w:id="0"/>
    </w:p>
    <w:sectPr w:rsidR="008745D5" w:rsidRPr="0049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34E6"/>
    <w:multiLevelType w:val="singleLevel"/>
    <w:tmpl w:val="BA26E3AE"/>
    <w:lvl w:ilvl="0">
      <w:start w:val="7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">
    <w:nsid w:val="45A479F3"/>
    <w:multiLevelType w:val="singleLevel"/>
    <w:tmpl w:val="5C78011A"/>
    <w:lvl w:ilvl="0">
      <w:start w:val="12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  <w:i w:val="0"/>
      </w:rPr>
    </w:lvl>
  </w:abstractNum>
  <w:abstractNum w:abstractNumId="2">
    <w:nsid w:val="520D07A0"/>
    <w:multiLevelType w:val="singleLevel"/>
    <w:tmpl w:val="6BF4CBD2"/>
    <w:lvl w:ilvl="0">
      <w:start w:val="20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  <w:lang w:val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CA"/>
    <w:rsid w:val="00495E06"/>
    <w:rsid w:val="008745D5"/>
    <w:rsid w:val="009C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0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0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2396</Words>
  <Characters>1366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2019-12-16T12:46:00Z</dcterms:created>
  <dcterms:modified xsi:type="dcterms:W3CDTF">2019-12-16T12:46:00Z</dcterms:modified>
</cp:coreProperties>
</file>