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2E8F4" w14:textId="3A2794D9" w:rsidR="00D92BC9" w:rsidRPr="008318C3" w:rsidRDefault="00D92BC9" w:rsidP="008318C3">
      <w:pPr>
        <w:autoSpaceDE w:val="0"/>
        <w:autoSpaceDN w:val="0"/>
        <w:adjustRightInd w:val="0"/>
        <w:spacing w:after="0" w:line="360" w:lineRule="auto"/>
        <w:jc w:val="center"/>
        <w:rPr>
          <w:rFonts w:ascii="Times New Roman" w:hAnsi="Times New Roman"/>
          <w:sz w:val="24"/>
          <w:szCs w:val="24"/>
        </w:rPr>
      </w:pPr>
      <w:bookmarkStart w:id="0" w:name="_GoBack"/>
      <w:bookmarkEnd w:id="0"/>
      <w:r w:rsidRPr="008318C3">
        <w:rPr>
          <w:rFonts w:ascii="Times New Roman" w:hAnsi="Times New Roman"/>
          <w:sz w:val="24"/>
          <w:szCs w:val="24"/>
        </w:rPr>
        <w:t>М</w:t>
      </w:r>
      <w:r w:rsidR="00BB5353" w:rsidRPr="008318C3">
        <w:rPr>
          <w:rFonts w:ascii="Times New Roman" w:hAnsi="Times New Roman"/>
          <w:sz w:val="24"/>
          <w:szCs w:val="24"/>
        </w:rPr>
        <w:t>іністерство освіти і науки</w:t>
      </w:r>
      <w:r w:rsidRPr="008318C3">
        <w:rPr>
          <w:rFonts w:ascii="Times New Roman" w:hAnsi="Times New Roman"/>
          <w:sz w:val="24"/>
          <w:szCs w:val="24"/>
        </w:rPr>
        <w:t xml:space="preserve"> У</w:t>
      </w:r>
      <w:r w:rsidR="00BB5353" w:rsidRPr="008318C3">
        <w:rPr>
          <w:rFonts w:ascii="Times New Roman" w:hAnsi="Times New Roman"/>
          <w:sz w:val="24"/>
          <w:szCs w:val="24"/>
        </w:rPr>
        <w:t>країни</w:t>
      </w:r>
      <w:r w:rsidRPr="008318C3">
        <w:rPr>
          <w:rFonts w:ascii="Times New Roman" w:hAnsi="Times New Roman"/>
          <w:sz w:val="24"/>
          <w:szCs w:val="24"/>
        </w:rPr>
        <w:t xml:space="preserve"> </w:t>
      </w:r>
    </w:p>
    <w:p w14:paraId="04E36036" w14:textId="1AB27B9E" w:rsidR="00C342AD" w:rsidRPr="008318C3" w:rsidRDefault="00922B44"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 xml:space="preserve">ДВНЗ </w:t>
      </w:r>
      <w:r w:rsidR="00BB5353" w:rsidRPr="008318C3">
        <w:rPr>
          <w:rFonts w:ascii="Times New Roman" w:hAnsi="Times New Roman"/>
          <w:sz w:val="24"/>
          <w:szCs w:val="24"/>
          <w:lang w:eastAsia="ar-SA"/>
        </w:rPr>
        <w:t>«</w:t>
      </w:r>
      <w:r w:rsidR="00C342AD" w:rsidRPr="008318C3">
        <w:rPr>
          <w:rFonts w:ascii="Times New Roman" w:hAnsi="Times New Roman"/>
          <w:sz w:val="24"/>
          <w:szCs w:val="24"/>
        </w:rPr>
        <w:t>П</w:t>
      </w:r>
      <w:r w:rsidR="00BB5353" w:rsidRPr="008318C3">
        <w:rPr>
          <w:rFonts w:ascii="Times New Roman" w:hAnsi="Times New Roman"/>
          <w:sz w:val="24"/>
          <w:szCs w:val="24"/>
        </w:rPr>
        <w:t>рикарпатський</w:t>
      </w:r>
      <w:r w:rsidR="00C342AD" w:rsidRPr="008318C3">
        <w:rPr>
          <w:rFonts w:ascii="Times New Roman" w:hAnsi="Times New Roman"/>
          <w:sz w:val="24"/>
          <w:szCs w:val="24"/>
        </w:rPr>
        <w:t xml:space="preserve"> </w:t>
      </w:r>
      <w:r w:rsidR="00BB5353" w:rsidRPr="008318C3">
        <w:rPr>
          <w:rFonts w:ascii="Times New Roman" w:hAnsi="Times New Roman"/>
          <w:sz w:val="24"/>
          <w:szCs w:val="24"/>
        </w:rPr>
        <w:t>національний</w:t>
      </w:r>
      <w:r w:rsidR="00C342AD" w:rsidRPr="008318C3">
        <w:rPr>
          <w:rFonts w:ascii="Times New Roman" w:hAnsi="Times New Roman"/>
          <w:sz w:val="24"/>
          <w:szCs w:val="24"/>
        </w:rPr>
        <w:t xml:space="preserve"> </w:t>
      </w:r>
      <w:r w:rsidR="00BB5353" w:rsidRPr="008318C3">
        <w:rPr>
          <w:rFonts w:ascii="Times New Roman" w:hAnsi="Times New Roman"/>
          <w:sz w:val="24"/>
          <w:szCs w:val="24"/>
        </w:rPr>
        <w:t>університет</w:t>
      </w:r>
      <w:r w:rsidR="00C342AD" w:rsidRPr="008318C3">
        <w:rPr>
          <w:rFonts w:ascii="Times New Roman" w:hAnsi="Times New Roman"/>
          <w:sz w:val="24"/>
          <w:szCs w:val="24"/>
        </w:rPr>
        <w:t xml:space="preserve"> </w:t>
      </w:r>
    </w:p>
    <w:p w14:paraId="21EEA148" w14:textId="37F1EBF9" w:rsidR="00C342AD" w:rsidRPr="008318C3" w:rsidRDefault="00BB5353"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імені</w:t>
      </w:r>
      <w:r w:rsidR="00C342AD" w:rsidRPr="008318C3">
        <w:rPr>
          <w:rFonts w:ascii="Times New Roman" w:hAnsi="Times New Roman"/>
          <w:sz w:val="24"/>
          <w:szCs w:val="24"/>
        </w:rPr>
        <w:t xml:space="preserve"> В</w:t>
      </w:r>
      <w:r w:rsidRPr="008318C3">
        <w:rPr>
          <w:rFonts w:ascii="Times New Roman" w:hAnsi="Times New Roman"/>
          <w:sz w:val="24"/>
          <w:szCs w:val="24"/>
        </w:rPr>
        <w:t>асиля</w:t>
      </w:r>
      <w:r w:rsidR="00C342AD" w:rsidRPr="008318C3">
        <w:rPr>
          <w:rFonts w:ascii="Times New Roman" w:hAnsi="Times New Roman"/>
          <w:sz w:val="24"/>
          <w:szCs w:val="24"/>
        </w:rPr>
        <w:t xml:space="preserve"> С</w:t>
      </w:r>
      <w:r w:rsidRPr="008318C3">
        <w:rPr>
          <w:rFonts w:ascii="Times New Roman" w:hAnsi="Times New Roman"/>
          <w:sz w:val="24"/>
          <w:szCs w:val="24"/>
        </w:rPr>
        <w:t>тефаника</w:t>
      </w:r>
      <w:r w:rsidRPr="008318C3">
        <w:rPr>
          <w:rFonts w:ascii="Times New Roman" w:hAnsi="Times New Roman"/>
          <w:sz w:val="24"/>
          <w:szCs w:val="24"/>
          <w:lang w:eastAsia="ar-SA"/>
        </w:rPr>
        <w:t>»</w:t>
      </w:r>
    </w:p>
    <w:p w14:paraId="38639170" w14:textId="0951096D"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 xml:space="preserve"> </w:t>
      </w:r>
    </w:p>
    <w:p w14:paraId="21DBCF4B" w14:textId="77777777" w:rsidR="00BE2446" w:rsidRPr="008318C3" w:rsidRDefault="00BE2446" w:rsidP="008318C3">
      <w:pPr>
        <w:autoSpaceDE w:val="0"/>
        <w:autoSpaceDN w:val="0"/>
        <w:adjustRightInd w:val="0"/>
        <w:spacing w:after="0" w:line="360" w:lineRule="auto"/>
        <w:jc w:val="right"/>
        <w:rPr>
          <w:rFonts w:ascii="Times New Roman" w:hAnsi="Times New Roman"/>
          <w:sz w:val="24"/>
          <w:szCs w:val="24"/>
        </w:rPr>
      </w:pPr>
    </w:p>
    <w:p w14:paraId="08AC21A1" w14:textId="77777777" w:rsidR="00BE2446" w:rsidRPr="008318C3" w:rsidRDefault="00BE2446" w:rsidP="008318C3">
      <w:pPr>
        <w:autoSpaceDE w:val="0"/>
        <w:autoSpaceDN w:val="0"/>
        <w:adjustRightInd w:val="0"/>
        <w:spacing w:after="0" w:line="360" w:lineRule="auto"/>
        <w:jc w:val="right"/>
        <w:rPr>
          <w:rFonts w:ascii="Times New Roman" w:hAnsi="Times New Roman"/>
          <w:sz w:val="24"/>
          <w:szCs w:val="24"/>
        </w:rPr>
      </w:pPr>
    </w:p>
    <w:p w14:paraId="69455966" w14:textId="6719ADDD"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p>
    <w:p w14:paraId="248391E5"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p>
    <w:p w14:paraId="6680D0FC" w14:textId="7CF05CDD" w:rsidR="00BE2446" w:rsidRPr="008318C3" w:rsidRDefault="00E57262" w:rsidP="008318C3">
      <w:pPr>
        <w:autoSpaceDE w:val="0"/>
        <w:autoSpaceDN w:val="0"/>
        <w:adjustRightInd w:val="0"/>
        <w:spacing w:after="0" w:line="360" w:lineRule="auto"/>
        <w:jc w:val="center"/>
        <w:rPr>
          <w:rFonts w:ascii="Times New Roman" w:hAnsi="Times New Roman"/>
          <w:b/>
          <w:sz w:val="24"/>
          <w:szCs w:val="24"/>
        </w:rPr>
      </w:pPr>
      <w:r w:rsidRPr="008318C3">
        <w:rPr>
          <w:rFonts w:ascii="Times New Roman" w:hAnsi="Times New Roman"/>
          <w:b/>
          <w:sz w:val="24"/>
          <w:szCs w:val="24"/>
        </w:rPr>
        <w:t>Добровольська Анна Михайлівна</w:t>
      </w:r>
    </w:p>
    <w:p w14:paraId="76DE48BB"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 xml:space="preserve"> </w:t>
      </w:r>
    </w:p>
    <w:p w14:paraId="470737AC" w14:textId="77777777" w:rsidR="00D92BC9" w:rsidRPr="008318C3" w:rsidRDefault="00D92BC9" w:rsidP="008318C3">
      <w:pPr>
        <w:autoSpaceDE w:val="0"/>
        <w:autoSpaceDN w:val="0"/>
        <w:adjustRightInd w:val="0"/>
        <w:spacing w:after="0" w:line="360" w:lineRule="auto"/>
        <w:jc w:val="center"/>
        <w:rPr>
          <w:rFonts w:ascii="Times New Roman" w:hAnsi="Times New Roman"/>
          <w:sz w:val="24"/>
          <w:szCs w:val="24"/>
        </w:rPr>
      </w:pPr>
    </w:p>
    <w:p w14:paraId="4899316F" w14:textId="64D05EA8" w:rsidR="00BE2446" w:rsidRPr="008318C3" w:rsidRDefault="00A1011F" w:rsidP="008318C3">
      <w:pPr>
        <w:autoSpaceDE w:val="0"/>
        <w:autoSpaceDN w:val="0"/>
        <w:adjustRightInd w:val="0"/>
        <w:spacing w:after="0" w:line="360" w:lineRule="auto"/>
        <w:jc w:val="right"/>
        <w:rPr>
          <w:rFonts w:ascii="Times New Roman" w:hAnsi="Times New Roman"/>
          <w:sz w:val="24"/>
          <w:szCs w:val="24"/>
        </w:rPr>
      </w:pPr>
      <w:r w:rsidRPr="008318C3">
        <w:rPr>
          <w:rFonts w:ascii="Times New Roman" w:hAnsi="Times New Roman"/>
          <w:sz w:val="24"/>
          <w:szCs w:val="24"/>
        </w:rPr>
        <w:t>УДК 378.14: 614.23+615.1</w:t>
      </w:r>
    </w:p>
    <w:p w14:paraId="380A40C6"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p>
    <w:p w14:paraId="7C63B069" w14:textId="4165F9E0" w:rsidR="00BE2446" w:rsidRPr="008318C3" w:rsidRDefault="00BE2446" w:rsidP="008318C3">
      <w:pPr>
        <w:autoSpaceDE w:val="0"/>
        <w:autoSpaceDN w:val="0"/>
        <w:adjustRightInd w:val="0"/>
        <w:spacing w:after="0" w:line="360" w:lineRule="auto"/>
        <w:jc w:val="center"/>
        <w:rPr>
          <w:rFonts w:ascii="Times New Roman" w:hAnsi="Times New Roman"/>
          <w:b/>
          <w:sz w:val="24"/>
          <w:szCs w:val="24"/>
        </w:rPr>
      </w:pPr>
    </w:p>
    <w:p w14:paraId="4BC462C9" w14:textId="77777777" w:rsidR="00BE2446" w:rsidRPr="008318C3" w:rsidRDefault="00BE2446" w:rsidP="008318C3">
      <w:pPr>
        <w:spacing w:after="0" w:line="360" w:lineRule="auto"/>
        <w:jc w:val="center"/>
        <w:rPr>
          <w:rFonts w:ascii="Times New Roman" w:hAnsi="Times New Roman"/>
          <w:b/>
          <w:sz w:val="24"/>
          <w:szCs w:val="24"/>
          <w:lang w:eastAsia="ru-RU"/>
        </w:rPr>
      </w:pPr>
      <w:r w:rsidRPr="008318C3">
        <w:rPr>
          <w:rFonts w:ascii="Times New Roman" w:hAnsi="Times New Roman"/>
          <w:b/>
          <w:sz w:val="24"/>
          <w:szCs w:val="24"/>
          <w:lang w:eastAsia="ru-RU"/>
        </w:rPr>
        <w:t xml:space="preserve">ТЕОРЕТИЧНІ І МЕТОДИЧНІ ЗАСАДИ ПІДГОТОВКИ </w:t>
      </w:r>
    </w:p>
    <w:p w14:paraId="480E9688" w14:textId="77777777" w:rsidR="00BE2446" w:rsidRPr="008318C3" w:rsidRDefault="00BE2446" w:rsidP="008318C3">
      <w:pPr>
        <w:spacing w:after="0" w:line="360" w:lineRule="auto"/>
        <w:jc w:val="center"/>
        <w:rPr>
          <w:rFonts w:ascii="Times New Roman" w:hAnsi="Times New Roman"/>
          <w:b/>
          <w:sz w:val="24"/>
          <w:szCs w:val="24"/>
          <w:lang w:eastAsia="ru-RU"/>
        </w:rPr>
      </w:pPr>
      <w:r w:rsidRPr="008318C3">
        <w:rPr>
          <w:rFonts w:ascii="Times New Roman" w:hAnsi="Times New Roman"/>
          <w:b/>
          <w:sz w:val="24"/>
          <w:szCs w:val="24"/>
          <w:lang w:eastAsia="ru-RU"/>
        </w:rPr>
        <w:t xml:space="preserve">МАЙБУТНІХ ФАХІВЦІВ СИСТЕМИ ОХОРОНИ ЗДОРОВ’Я </w:t>
      </w:r>
    </w:p>
    <w:p w14:paraId="72B1AD41" w14:textId="77777777" w:rsidR="00BE2446" w:rsidRPr="008318C3" w:rsidRDefault="00BE2446" w:rsidP="008318C3">
      <w:pPr>
        <w:spacing w:after="0" w:line="360" w:lineRule="auto"/>
        <w:jc w:val="center"/>
        <w:rPr>
          <w:rFonts w:ascii="Times New Roman" w:hAnsi="Times New Roman"/>
          <w:b/>
          <w:sz w:val="24"/>
          <w:szCs w:val="24"/>
          <w:lang w:eastAsia="ru-RU"/>
        </w:rPr>
      </w:pPr>
      <w:r w:rsidRPr="008318C3">
        <w:rPr>
          <w:rFonts w:ascii="Times New Roman" w:hAnsi="Times New Roman"/>
          <w:b/>
          <w:sz w:val="24"/>
          <w:szCs w:val="24"/>
          <w:lang w:eastAsia="ru-RU"/>
        </w:rPr>
        <w:t xml:space="preserve">ДО ЗАСТОСУВАННЯ ЦИФРОВИХ ТЕХНОЛОГІЙ </w:t>
      </w:r>
    </w:p>
    <w:p w14:paraId="25508C41"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lang w:eastAsia="ru-RU"/>
        </w:rPr>
      </w:pPr>
      <w:r w:rsidRPr="008318C3">
        <w:rPr>
          <w:rFonts w:ascii="Times New Roman" w:hAnsi="Times New Roman"/>
          <w:b/>
          <w:sz w:val="24"/>
          <w:szCs w:val="24"/>
          <w:lang w:eastAsia="ru-RU"/>
        </w:rPr>
        <w:t>У ПРОФЕСІЙНІЙ ДІЯЛЬНОСТІ</w:t>
      </w:r>
    </w:p>
    <w:p w14:paraId="1E2153FC"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 xml:space="preserve"> </w:t>
      </w:r>
    </w:p>
    <w:p w14:paraId="2C5B1CE0" w14:textId="5F1D835B" w:rsidR="00BE2446" w:rsidRPr="008318C3" w:rsidRDefault="00A1011F" w:rsidP="008318C3">
      <w:pPr>
        <w:spacing w:after="0" w:line="360" w:lineRule="auto"/>
        <w:jc w:val="center"/>
        <w:rPr>
          <w:rFonts w:ascii="Times New Roman" w:hAnsi="Times New Roman"/>
          <w:sz w:val="24"/>
          <w:szCs w:val="24"/>
        </w:rPr>
      </w:pPr>
      <w:r w:rsidRPr="008318C3">
        <w:rPr>
          <w:rFonts w:ascii="Times New Roman" w:hAnsi="Times New Roman"/>
          <w:sz w:val="24"/>
          <w:szCs w:val="24"/>
        </w:rPr>
        <w:t>13.00.04</w:t>
      </w:r>
      <w:r w:rsidR="00BE2446" w:rsidRPr="008318C3">
        <w:rPr>
          <w:rFonts w:ascii="Times New Roman" w:hAnsi="Times New Roman"/>
          <w:sz w:val="24"/>
          <w:szCs w:val="24"/>
        </w:rPr>
        <w:t xml:space="preserve"> –</w:t>
      </w:r>
      <w:r w:rsidRPr="008318C3">
        <w:rPr>
          <w:rFonts w:ascii="Times New Roman" w:hAnsi="Times New Roman"/>
          <w:sz w:val="24"/>
          <w:szCs w:val="24"/>
        </w:rPr>
        <w:t xml:space="preserve"> </w:t>
      </w:r>
      <w:r w:rsidR="00BE2446" w:rsidRPr="008318C3">
        <w:rPr>
          <w:rFonts w:ascii="Times New Roman" w:hAnsi="Times New Roman"/>
          <w:sz w:val="24"/>
          <w:szCs w:val="24"/>
          <w:lang w:eastAsia="ru-RU"/>
        </w:rPr>
        <w:t>теорія і методика професійної освіти</w:t>
      </w:r>
      <w:r w:rsidR="00BE2446" w:rsidRPr="008318C3">
        <w:rPr>
          <w:rFonts w:ascii="Times New Roman" w:hAnsi="Times New Roman"/>
          <w:sz w:val="24"/>
          <w:szCs w:val="24"/>
        </w:rPr>
        <w:t xml:space="preserve"> </w:t>
      </w:r>
    </w:p>
    <w:p w14:paraId="3E6F87C7"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p>
    <w:p w14:paraId="57B8C54B" w14:textId="77777777"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p>
    <w:p w14:paraId="3F767757" w14:textId="77777777" w:rsidR="00D92BC9" w:rsidRPr="008318C3" w:rsidRDefault="00D92BC9" w:rsidP="008318C3">
      <w:pPr>
        <w:autoSpaceDE w:val="0"/>
        <w:autoSpaceDN w:val="0"/>
        <w:adjustRightInd w:val="0"/>
        <w:spacing w:after="0" w:line="360" w:lineRule="auto"/>
        <w:jc w:val="center"/>
        <w:rPr>
          <w:rFonts w:ascii="Times New Roman" w:hAnsi="Times New Roman"/>
          <w:sz w:val="24"/>
          <w:szCs w:val="24"/>
        </w:rPr>
      </w:pPr>
    </w:p>
    <w:p w14:paraId="3ECD0DE3" w14:textId="77777777" w:rsidR="00D92BC9" w:rsidRPr="008318C3" w:rsidRDefault="00D92BC9" w:rsidP="008318C3">
      <w:pPr>
        <w:autoSpaceDE w:val="0"/>
        <w:autoSpaceDN w:val="0"/>
        <w:adjustRightInd w:val="0"/>
        <w:spacing w:after="0" w:line="360" w:lineRule="auto"/>
        <w:jc w:val="center"/>
        <w:rPr>
          <w:rFonts w:ascii="Times New Roman" w:hAnsi="Times New Roman"/>
          <w:sz w:val="24"/>
          <w:szCs w:val="24"/>
        </w:rPr>
      </w:pPr>
    </w:p>
    <w:p w14:paraId="3AC422BB" w14:textId="77777777" w:rsidR="00D92BC9" w:rsidRPr="008318C3" w:rsidRDefault="00D92BC9" w:rsidP="008318C3">
      <w:pPr>
        <w:autoSpaceDE w:val="0"/>
        <w:autoSpaceDN w:val="0"/>
        <w:adjustRightInd w:val="0"/>
        <w:spacing w:after="0" w:line="360" w:lineRule="auto"/>
        <w:jc w:val="center"/>
        <w:rPr>
          <w:rFonts w:ascii="Times New Roman" w:hAnsi="Times New Roman"/>
          <w:b/>
          <w:sz w:val="24"/>
          <w:szCs w:val="24"/>
        </w:rPr>
      </w:pPr>
      <w:r w:rsidRPr="008318C3">
        <w:rPr>
          <w:rFonts w:ascii="Times New Roman" w:hAnsi="Times New Roman"/>
          <w:b/>
          <w:sz w:val="24"/>
          <w:szCs w:val="24"/>
        </w:rPr>
        <w:t>Автореферат</w:t>
      </w:r>
    </w:p>
    <w:p w14:paraId="73A6B595" w14:textId="77777777" w:rsidR="00D92BC9" w:rsidRPr="008318C3" w:rsidRDefault="00D92BC9" w:rsidP="008318C3">
      <w:pPr>
        <w:autoSpaceDE w:val="0"/>
        <w:autoSpaceDN w:val="0"/>
        <w:adjustRightInd w:val="0"/>
        <w:spacing w:after="0" w:line="360" w:lineRule="auto"/>
        <w:jc w:val="center"/>
        <w:rPr>
          <w:rFonts w:ascii="Times New Roman" w:hAnsi="Times New Roman"/>
          <w:b/>
          <w:sz w:val="24"/>
          <w:szCs w:val="24"/>
        </w:rPr>
      </w:pPr>
      <w:r w:rsidRPr="008318C3">
        <w:rPr>
          <w:rFonts w:ascii="Times New Roman" w:hAnsi="Times New Roman"/>
          <w:b/>
          <w:sz w:val="24"/>
          <w:szCs w:val="24"/>
        </w:rPr>
        <w:t>дисертаії</w:t>
      </w:r>
      <w:r w:rsidR="00BE2446" w:rsidRPr="008318C3">
        <w:rPr>
          <w:rFonts w:ascii="Times New Roman" w:hAnsi="Times New Roman"/>
          <w:b/>
          <w:sz w:val="24"/>
          <w:szCs w:val="24"/>
        </w:rPr>
        <w:t xml:space="preserve"> на здобуття наукового ступеня </w:t>
      </w:r>
    </w:p>
    <w:p w14:paraId="6675AC94" w14:textId="5D910FB6" w:rsidR="00BE2446" w:rsidRPr="008318C3" w:rsidRDefault="00BE2446"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b/>
          <w:sz w:val="24"/>
          <w:szCs w:val="24"/>
        </w:rPr>
        <w:t>доктора педагогічних нау</w:t>
      </w:r>
      <w:r w:rsidRPr="008318C3">
        <w:rPr>
          <w:rFonts w:ascii="Times New Roman" w:hAnsi="Times New Roman"/>
          <w:b/>
          <w:bCs/>
          <w:sz w:val="24"/>
          <w:szCs w:val="24"/>
        </w:rPr>
        <w:t xml:space="preserve">к </w:t>
      </w:r>
    </w:p>
    <w:p w14:paraId="4B6A9DE7" w14:textId="77777777" w:rsidR="00BE2446" w:rsidRPr="008318C3" w:rsidRDefault="00BE2446" w:rsidP="008318C3">
      <w:pPr>
        <w:autoSpaceDE w:val="0"/>
        <w:autoSpaceDN w:val="0"/>
        <w:adjustRightInd w:val="0"/>
        <w:spacing w:after="0" w:line="360" w:lineRule="auto"/>
        <w:jc w:val="both"/>
        <w:rPr>
          <w:rFonts w:ascii="Times New Roman" w:hAnsi="Times New Roman"/>
          <w:sz w:val="24"/>
          <w:szCs w:val="24"/>
        </w:rPr>
      </w:pPr>
    </w:p>
    <w:p w14:paraId="54389596" w14:textId="77777777" w:rsidR="00BE2446" w:rsidRPr="008318C3" w:rsidRDefault="00BE2446" w:rsidP="008318C3">
      <w:pPr>
        <w:autoSpaceDE w:val="0"/>
        <w:autoSpaceDN w:val="0"/>
        <w:adjustRightInd w:val="0"/>
        <w:spacing w:after="0" w:line="360" w:lineRule="auto"/>
        <w:jc w:val="both"/>
        <w:rPr>
          <w:rFonts w:ascii="Times New Roman" w:hAnsi="Times New Roman"/>
          <w:sz w:val="24"/>
          <w:szCs w:val="24"/>
        </w:rPr>
      </w:pPr>
    </w:p>
    <w:p w14:paraId="21149941" w14:textId="77777777" w:rsidR="00D92BC9" w:rsidRPr="008318C3" w:rsidRDefault="00D92BC9" w:rsidP="008318C3">
      <w:pPr>
        <w:autoSpaceDE w:val="0"/>
        <w:autoSpaceDN w:val="0"/>
        <w:adjustRightInd w:val="0"/>
        <w:spacing w:after="0" w:line="360" w:lineRule="auto"/>
        <w:jc w:val="both"/>
        <w:rPr>
          <w:rFonts w:ascii="Times New Roman" w:hAnsi="Times New Roman"/>
          <w:sz w:val="24"/>
          <w:szCs w:val="24"/>
        </w:rPr>
      </w:pPr>
    </w:p>
    <w:p w14:paraId="672786B6" w14:textId="77777777" w:rsidR="00D92BC9" w:rsidRPr="008318C3" w:rsidRDefault="00D92BC9" w:rsidP="008318C3">
      <w:pPr>
        <w:autoSpaceDE w:val="0"/>
        <w:autoSpaceDN w:val="0"/>
        <w:adjustRightInd w:val="0"/>
        <w:spacing w:after="0" w:line="360" w:lineRule="auto"/>
        <w:jc w:val="both"/>
        <w:rPr>
          <w:rFonts w:ascii="Times New Roman" w:hAnsi="Times New Roman"/>
          <w:sz w:val="24"/>
          <w:szCs w:val="24"/>
        </w:rPr>
      </w:pPr>
    </w:p>
    <w:p w14:paraId="0E424AE2" w14:textId="56EA54B4" w:rsidR="00D92BC9" w:rsidRDefault="00D92BC9" w:rsidP="008318C3">
      <w:pPr>
        <w:autoSpaceDE w:val="0"/>
        <w:autoSpaceDN w:val="0"/>
        <w:adjustRightInd w:val="0"/>
        <w:spacing w:after="0" w:line="360" w:lineRule="auto"/>
        <w:jc w:val="both"/>
        <w:rPr>
          <w:rFonts w:ascii="Times New Roman" w:hAnsi="Times New Roman"/>
          <w:sz w:val="24"/>
          <w:szCs w:val="24"/>
        </w:rPr>
      </w:pPr>
    </w:p>
    <w:p w14:paraId="1810651B" w14:textId="77777777" w:rsidR="00A1011F" w:rsidRPr="007747D1" w:rsidRDefault="00A1011F" w:rsidP="008318C3">
      <w:pPr>
        <w:autoSpaceDE w:val="0"/>
        <w:autoSpaceDN w:val="0"/>
        <w:adjustRightInd w:val="0"/>
        <w:spacing w:after="0" w:line="360" w:lineRule="auto"/>
        <w:jc w:val="both"/>
        <w:rPr>
          <w:rFonts w:ascii="Times New Roman" w:hAnsi="Times New Roman"/>
          <w:sz w:val="36"/>
          <w:szCs w:val="36"/>
        </w:rPr>
      </w:pPr>
    </w:p>
    <w:p w14:paraId="49EA06B2" w14:textId="77777777" w:rsidR="00BB5353" w:rsidRPr="008318C3" w:rsidRDefault="00C342AD" w:rsidP="008318C3">
      <w:pPr>
        <w:autoSpaceDE w:val="0"/>
        <w:autoSpaceDN w:val="0"/>
        <w:adjustRightInd w:val="0"/>
        <w:spacing w:after="0" w:line="360" w:lineRule="auto"/>
        <w:jc w:val="center"/>
        <w:rPr>
          <w:rFonts w:ascii="Times New Roman" w:hAnsi="Times New Roman"/>
          <w:sz w:val="24"/>
          <w:szCs w:val="24"/>
        </w:rPr>
      </w:pPr>
      <w:r w:rsidRPr="008318C3">
        <w:rPr>
          <w:rFonts w:ascii="Times New Roman" w:hAnsi="Times New Roman"/>
          <w:sz w:val="24"/>
          <w:szCs w:val="24"/>
        </w:rPr>
        <w:t xml:space="preserve">Івано-Франківськ </w:t>
      </w:r>
    </w:p>
    <w:p w14:paraId="11B70A9B" w14:textId="1097D274" w:rsidR="00C342AD" w:rsidRPr="008318C3" w:rsidRDefault="00C342AD" w:rsidP="008318C3">
      <w:pPr>
        <w:autoSpaceDE w:val="0"/>
        <w:autoSpaceDN w:val="0"/>
        <w:adjustRightInd w:val="0"/>
        <w:spacing w:after="0" w:line="360" w:lineRule="auto"/>
        <w:jc w:val="center"/>
        <w:rPr>
          <w:rFonts w:ascii="Times New Roman" w:hAnsi="Times New Roman"/>
          <w:sz w:val="24"/>
          <w:szCs w:val="24"/>
        </w:rPr>
        <w:sectPr w:rsidR="00C342AD" w:rsidRPr="008318C3" w:rsidSect="008373EA">
          <w:headerReference w:type="default" r:id="rId9"/>
          <w:pgSz w:w="11906" w:h="16838" w:code="9"/>
          <w:pgMar w:top="1134" w:right="851" w:bottom="1134" w:left="1701" w:header="709" w:footer="709" w:gutter="0"/>
          <w:pgNumType w:start="1" w:chapStyle="1"/>
          <w:cols w:space="708"/>
          <w:titlePg/>
          <w:docGrid w:linePitch="360"/>
        </w:sectPr>
      </w:pPr>
      <w:r w:rsidRPr="008318C3">
        <w:rPr>
          <w:rFonts w:ascii="Times New Roman" w:hAnsi="Times New Roman"/>
          <w:sz w:val="24"/>
          <w:szCs w:val="24"/>
        </w:rPr>
        <w:t>2021</w:t>
      </w:r>
    </w:p>
    <w:p w14:paraId="361E9B2D" w14:textId="22411278" w:rsidR="00C342AD" w:rsidRPr="008318C3" w:rsidRDefault="00C342AD" w:rsidP="008318C3">
      <w:pPr>
        <w:autoSpaceDE w:val="0"/>
        <w:autoSpaceDN w:val="0"/>
        <w:adjustRightInd w:val="0"/>
        <w:spacing w:after="0" w:line="360" w:lineRule="auto"/>
        <w:ind w:firstLine="851"/>
        <w:jc w:val="both"/>
        <w:rPr>
          <w:rFonts w:ascii="Times New Roman" w:hAnsi="Times New Roman"/>
          <w:sz w:val="24"/>
          <w:szCs w:val="24"/>
        </w:rPr>
      </w:pPr>
      <w:r w:rsidRPr="008318C3">
        <w:rPr>
          <w:rFonts w:ascii="Times New Roman" w:hAnsi="Times New Roman"/>
          <w:sz w:val="24"/>
          <w:szCs w:val="24"/>
        </w:rPr>
        <w:lastRenderedPageBreak/>
        <w:t>Дисертація є рукописом.</w:t>
      </w:r>
    </w:p>
    <w:p w14:paraId="4F33D009" w14:textId="76ABF5D8" w:rsidR="00C342AD" w:rsidRPr="008318C3" w:rsidRDefault="00C342AD" w:rsidP="008318C3">
      <w:pPr>
        <w:autoSpaceDE w:val="0"/>
        <w:autoSpaceDN w:val="0"/>
        <w:adjustRightInd w:val="0"/>
        <w:spacing w:after="0" w:line="360" w:lineRule="auto"/>
        <w:ind w:firstLine="709"/>
        <w:jc w:val="both"/>
        <w:rPr>
          <w:rFonts w:ascii="Times New Roman" w:hAnsi="Times New Roman"/>
          <w:spacing w:val="-2"/>
          <w:sz w:val="24"/>
          <w:szCs w:val="24"/>
        </w:rPr>
      </w:pPr>
      <w:r w:rsidRPr="00C35072">
        <w:rPr>
          <w:rFonts w:ascii="Times New Roman" w:hAnsi="Times New Roman"/>
          <w:spacing w:val="-6"/>
          <w:sz w:val="24"/>
          <w:szCs w:val="24"/>
        </w:rPr>
        <w:t xml:space="preserve">Роботу виконано в </w:t>
      </w:r>
      <w:r w:rsidR="00384C17" w:rsidRPr="00C35072">
        <w:rPr>
          <w:rFonts w:ascii="Times New Roman" w:hAnsi="Times New Roman"/>
          <w:spacing w:val="-6"/>
          <w:sz w:val="24"/>
          <w:szCs w:val="24"/>
        </w:rPr>
        <w:t xml:space="preserve">ДВНЗ </w:t>
      </w:r>
      <w:r w:rsidR="00384C17" w:rsidRPr="00C35072">
        <w:rPr>
          <w:rFonts w:ascii="Times New Roman" w:hAnsi="Times New Roman"/>
          <w:spacing w:val="-6"/>
          <w:sz w:val="24"/>
          <w:szCs w:val="24"/>
          <w:lang w:eastAsia="ar-SA"/>
        </w:rPr>
        <w:t>«</w:t>
      </w:r>
      <w:r w:rsidR="00384C17" w:rsidRPr="00C35072">
        <w:rPr>
          <w:rFonts w:ascii="Times New Roman" w:hAnsi="Times New Roman"/>
          <w:spacing w:val="-6"/>
          <w:sz w:val="24"/>
          <w:szCs w:val="24"/>
        </w:rPr>
        <w:t>Прикарпатський національний університет імені Василя Стефаника</w:t>
      </w:r>
      <w:r w:rsidR="00384C17" w:rsidRPr="00C35072">
        <w:rPr>
          <w:rFonts w:ascii="Times New Roman" w:hAnsi="Times New Roman"/>
          <w:spacing w:val="-6"/>
          <w:sz w:val="24"/>
          <w:szCs w:val="24"/>
          <w:lang w:eastAsia="ar-SA"/>
        </w:rPr>
        <w:t>»</w:t>
      </w:r>
      <w:r w:rsidR="005B444F" w:rsidRPr="008318C3">
        <w:rPr>
          <w:rFonts w:ascii="Times New Roman" w:hAnsi="Times New Roman"/>
          <w:spacing w:val="-2"/>
          <w:sz w:val="24"/>
          <w:szCs w:val="24"/>
        </w:rPr>
        <w:t>, Міністерство освіти і науки України.</w:t>
      </w:r>
    </w:p>
    <w:p w14:paraId="11C0B613" w14:textId="7D5FFC5F" w:rsidR="00C342AD" w:rsidRPr="008318C3" w:rsidRDefault="00C342AD" w:rsidP="008318C3">
      <w:pPr>
        <w:autoSpaceDE w:val="0"/>
        <w:autoSpaceDN w:val="0"/>
        <w:adjustRightInd w:val="0"/>
        <w:spacing w:after="0" w:line="360" w:lineRule="auto"/>
        <w:jc w:val="both"/>
        <w:rPr>
          <w:rFonts w:ascii="Times New Roman" w:hAnsi="Times New Roman"/>
          <w:sz w:val="24"/>
          <w:szCs w:val="24"/>
        </w:rPr>
      </w:pPr>
    </w:p>
    <w:tbl>
      <w:tblPr>
        <w:tblStyle w:val="af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54"/>
      </w:tblGrid>
      <w:tr w:rsidR="00C342AD" w:rsidRPr="008318C3" w14:paraId="60E53EA0" w14:textId="77777777" w:rsidTr="008373EA">
        <w:trPr>
          <w:trHeight w:val="2587"/>
        </w:trPr>
        <w:tc>
          <w:tcPr>
            <w:tcW w:w="3544" w:type="dxa"/>
          </w:tcPr>
          <w:p w14:paraId="2915B159" w14:textId="23B7142F" w:rsidR="00C342AD" w:rsidRPr="008318C3" w:rsidRDefault="00C342AD" w:rsidP="008318C3">
            <w:pPr>
              <w:autoSpaceDE w:val="0"/>
              <w:autoSpaceDN w:val="0"/>
              <w:adjustRightInd w:val="0"/>
              <w:spacing w:line="336" w:lineRule="auto"/>
              <w:jc w:val="both"/>
              <w:rPr>
                <w:rFonts w:ascii="Times New Roman" w:hAnsi="Times New Roman"/>
                <w:b/>
                <w:sz w:val="24"/>
                <w:szCs w:val="24"/>
              </w:rPr>
            </w:pPr>
            <w:r w:rsidRPr="008318C3">
              <w:rPr>
                <w:rFonts w:ascii="Times New Roman" w:hAnsi="Times New Roman"/>
                <w:b/>
                <w:sz w:val="24"/>
                <w:szCs w:val="24"/>
              </w:rPr>
              <w:t>Науковий консультант</w:t>
            </w:r>
            <w:r w:rsidR="00632128" w:rsidRPr="008318C3">
              <w:rPr>
                <w:rFonts w:ascii="Times New Roman" w:hAnsi="Times New Roman"/>
                <w:b/>
                <w:sz w:val="24"/>
                <w:szCs w:val="24"/>
                <w:lang w:val="en-US"/>
              </w:rPr>
              <w:t xml:space="preserve">     </w:t>
            </w:r>
            <w:r w:rsidRPr="008318C3">
              <w:rPr>
                <w:rFonts w:ascii="Times New Roman" w:hAnsi="Times New Roman"/>
                <w:b/>
                <w:sz w:val="24"/>
                <w:szCs w:val="24"/>
              </w:rPr>
              <w:t xml:space="preserve"> – </w:t>
            </w:r>
          </w:p>
        </w:tc>
        <w:tc>
          <w:tcPr>
            <w:tcW w:w="5954" w:type="dxa"/>
          </w:tcPr>
          <w:p w14:paraId="404170E2" w14:textId="3666874A" w:rsidR="00C342AD" w:rsidRPr="008318C3" w:rsidRDefault="00C342AD"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 xml:space="preserve">доктор філософських наук, професор, </w:t>
            </w:r>
          </w:p>
          <w:p w14:paraId="30F776AE" w14:textId="1B5DA1A7" w:rsidR="00E51D92" w:rsidRPr="008318C3" w:rsidRDefault="00E51D92"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Fonts w:ascii="Times New Roman" w:hAnsi="Times New Roman"/>
                <w:sz w:val="24"/>
                <w:szCs w:val="24"/>
                <w:shd w:val="clear" w:color="auto" w:fill="FFFFFF"/>
              </w:rPr>
              <w:t xml:space="preserve">член-кореспондент </w:t>
            </w:r>
            <w:r w:rsidR="00DF7683" w:rsidRPr="008318C3">
              <w:rPr>
                <w:rFonts w:ascii="Times New Roman" w:hAnsi="Times New Roman"/>
                <w:sz w:val="24"/>
                <w:szCs w:val="24"/>
                <w:shd w:val="clear" w:color="auto" w:fill="FFFFFF"/>
              </w:rPr>
              <w:t>НАПН України</w:t>
            </w:r>
            <w:r w:rsidRPr="008318C3">
              <w:rPr>
                <w:rFonts w:ascii="Times New Roman" w:hAnsi="Times New Roman"/>
                <w:sz w:val="24"/>
                <w:szCs w:val="24"/>
                <w:shd w:val="clear" w:color="auto" w:fill="FFFFFF"/>
              </w:rPr>
              <w:t>,</w:t>
            </w:r>
          </w:p>
          <w:p w14:paraId="299467DE" w14:textId="00823BD2" w:rsidR="00C342AD" w:rsidRPr="008318C3" w:rsidRDefault="00C342AD"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b/>
                <w:i w:val="0"/>
                <w:sz w:val="24"/>
                <w:szCs w:val="24"/>
                <w:shd w:val="clear" w:color="auto" w:fill="FFFFFF"/>
              </w:rPr>
              <w:t>Суліма Євген Миколайович</w:t>
            </w:r>
            <w:r w:rsidR="008D3F97" w:rsidRPr="008318C3">
              <w:rPr>
                <w:rStyle w:val="aa"/>
                <w:rFonts w:ascii="Times New Roman" w:hAnsi="Times New Roman"/>
                <w:i w:val="0"/>
                <w:sz w:val="24"/>
                <w:szCs w:val="24"/>
                <w:shd w:val="clear" w:color="auto" w:fill="FFFFFF"/>
              </w:rPr>
              <w:t>,</w:t>
            </w:r>
          </w:p>
          <w:p w14:paraId="3AAFE165" w14:textId="6E69A8BC" w:rsidR="004D0DFC" w:rsidRPr="008318C3" w:rsidRDefault="004D0DFC"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Університет державної</w:t>
            </w:r>
            <w:r w:rsidR="008318C3" w:rsidRPr="00CB3CA6">
              <w:rPr>
                <w:rStyle w:val="aa"/>
                <w:rFonts w:ascii="Times New Roman" w:hAnsi="Times New Roman"/>
                <w:i w:val="0"/>
                <w:sz w:val="24"/>
                <w:szCs w:val="24"/>
                <w:shd w:val="clear" w:color="auto" w:fill="FFFFFF"/>
                <w:lang w:val="ru-RU"/>
              </w:rPr>
              <w:t xml:space="preserve"> </w:t>
            </w:r>
            <w:r w:rsidRPr="008318C3">
              <w:rPr>
                <w:rStyle w:val="aa"/>
                <w:rFonts w:ascii="Times New Roman" w:hAnsi="Times New Roman"/>
                <w:i w:val="0"/>
                <w:sz w:val="24"/>
                <w:szCs w:val="24"/>
                <w:shd w:val="clear" w:color="auto" w:fill="FFFFFF"/>
              </w:rPr>
              <w:t xml:space="preserve">фіскальної служби України, </w:t>
            </w:r>
          </w:p>
          <w:p w14:paraId="3B52C378" w14:textId="4DA85E3B" w:rsidR="008D3F97" w:rsidRPr="00CB3CA6" w:rsidRDefault="008D3F97" w:rsidP="008318C3">
            <w:pPr>
              <w:autoSpaceDE w:val="0"/>
              <w:autoSpaceDN w:val="0"/>
              <w:adjustRightInd w:val="0"/>
              <w:spacing w:line="336" w:lineRule="auto"/>
              <w:rPr>
                <w:rStyle w:val="aa"/>
                <w:rFonts w:ascii="Times New Roman" w:hAnsi="Times New Roman"/>
                <w:i w:val="0"/>
                <w:sz w:val="24"/>
                <w:szCs w:val="24"/>
                <w:shd w:val="clear" w:color="auto" w:fill="FFFFFF"/>
                <w:lang w:val="ru-RU"/>
              </w:rPr>
            </w:pPr>
            <w:r w:rsidRPr="008318C3">
              <w:rPr>
                <w:rStyle w:val="aa"/>
                <w:rFonts w:ascii="Times New Roman" w:hAnsi="Times New Roman"/>
                <w:i w:val="0"/>
                <w:sz w:val="24"/>
                <w:szCs w:val="24"/>
                <w:shd w:val="clear" w:color="auto" w:fill="FFFFFF"/>
              </w:rPr>
              <w:t>директор Навчально-наукового</w:t>
            </w:r>
            <w:r w:rsidR="008318C3" w:rsidRPr="00CB3CA6">
              <w:rPr>
                <w:rStyle w:val="aa"/>
                <w:rFonts w:ascii="Times New Roman" w:hAnsi="Times New Roman"/>
                <w:i w:val="0"/>
                <w:sz w:val="24"/>
                <w:szCs w:val="24"/>
                <w:shd w:val="clear" w:color="auto" w:fill="FFFFFF"/>
                <w:lang w:val="ru-RU"/>
              </w:rPr>
              <w:t xml:space="preserve"> </w:t>
            </w:r>
          </w:p>
          <w:p w14:paraId="667CE836" w14:textId="65D1C021" w:rsidR="00C342AD" w:rsidRPr="008318C3" w:rsidRDefault="008D3F97" w:rsidP="008318C3">
            <w:pPr>
              <w:autoSpaceDE w:val="0"/>
              <w:autoSpaceDN w:val="0"/>
              <w:adjustRightInd w:val="0"/>
              <w:spacing w:after="240" w:line="336" w:lineRule="auto"/>
              <w:rPr>
                <w:rFonts w:ascii="Times New Roman" w:hAnsi="Times New Roman"/>
                <w:b/>
                <w:sz w:val="24"/>
                <w:szCs w:val="24"/>
              </w:rPr>
            </w:pPr>
            <w:r w:rsidRPr="008318C3">
              <w:rPr>
                <w:rStyle w:val="aa"/>
                <w:rFonts w:ascii="Times New Roman" w:hAnsi="Times New Roman"/>
                <w:i w:val="0"/>
                <w:sz w:val="24"/>
                <w:szCs w:val="24"/>
                <w:shd w:val="clear" w:color="auto" w:fill="FFFFFF"/>
              </w:rPr>
              <w:t>інституту гуманітарних наук.</w:t>
            </w:r>
          </w:p>
        </w:tc>
      </w:tr>
      <w:tr w:rsidR="00C342AD" w:rsidRPr="008318C3" w14:paraId="24AB3AFA" w14:textId="77777777" w:rsidTr="008373EA">
        <w:tc>
          <w:tcPr>
            <w:tcW w:w="3544" w:type="dxa"/>
          </w:tcPr>
          <w:p w14:paraId="55A06640" w14:textId="20000A3B" w:rsidR="00C342AD" w:rsidRPr="008318C3" w:rsidRDefault="00C342AD" w:rsidP="008318C3">
            <w:pPr>
              <w:autoSpaceDE w:val="0"/>
              <w:autoSpaceDN w:val="0"/>
              <w:adjustRightInd w:val="0"/>
              <w:spacing w:line="336" w:lineRule="auto"/>
              <w:jc w:val="both"/>
              <w:rPr>
                <w:rFonts w:ascii="Times New Roman" w:hAnsi="Times New Roman"/>
                <w:b/>
                <w:sz w:val="24"/>
                <w:szCs w:val="24"/>
              </w:rPr>
            </w:pPr>
            <w:r w:rsidRPr="008318C3">
              <w:rPr>
                <w:rFonts w:ascii="Times New Roman" w:hAnsi="Times New Roman"/>
                <w:b/>
                <w:sz w:val="24"/>
                <w:szCs w:val="24"/>
              </w:rPr>
              <w:t>Офіційні опоненти:</w:t>
            </w:r>
          </w:p>
        </w:tc>
        <w:tc>
          <w:tcPr>
            <w:tcW w:w="5954" w:type="dxa"/>
          </w:tcPr>
          <w:p w14:paraId="057F9532" w14:textId="68657574" w:rsidR="00C342AD" w:rsidRPr="008318C3" w:rsidRDefault="00C342AD"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 xml:space="preserve">доктор педагогічних наук, професор, </w:t>
            </w:r>
          </w:p>
          <w:p w14:paraId="0A8B60E1" w14:textId="2FBDAD74" w:rsidR="00C342AD" w:rsidRPr="008318C3" w:rsidRDefault="008D3F97"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b/>
                <w:i w:val="0"/>
                <w:sz w:val="24"/>
                <w:szCs w:val="24"/>
                <w:shd w:val="clear" w:color="auto" w:fill="FFFFFF"/>
              </w:rPr>
              <w:t>Рідей Наталія Михайлівна</w:t>
            </w:r>
            <w:r w:rsidR="00C342AD" w:rsidRPr="008318C3">
              <w:rPr>
                <w:rStyle w:val="aa"/>
                <w:rFonts w:ascii="Times New Roman" w:hAnsi="Times New Roman"/>
                <w:i w:val="0"/>
                <w:sz w:val="24"/>
                <w:szCs w:val="24"/>
                <w:shd w:val="clear" w:color="auto" w:fill="FFFFFF"/>
              </w:rPr>
              <w:t>,</w:t>
            </w:r>
          </w:p>
          <w:p w14:paraId="05EB6823" w14:textId="77777777" w:rsidR="008318C3" w:rsidRPr="00CB3CA6" w:rsidRDefault="008D3F97" w:rsidP="008318C3">
            <w:pPr>
              <w:autoSpaceDE w:val="0"/>
              <w:autoSpaceDN w:val="0"/>
              <w:adjustRightInd w:val="0"/>
              <w:spacing w:line="336" w:lineRule="auto"/>
              <w:rPr>
                <w:rStyle w:val="aa"/>
                <w:rFonts w:ascii="Times New Roman" w:hAnsi="Times New Roman"/>
                <w:i w:val="0"/>
                <w:sz w:val="24"/>
                <w:szCs w:val="24"/>
                <w:shd w:val="clear" w:color="auto" w:fill="FFFFFF"/>
                <w:lang w:val="ru-RU"/>
              </w:rPr>
            </w:pPr>
            <w:bookmarkStart w:id="1" w:name="_Hlk87528619"/>
            <w:r w:rsidRPr="008318C3">
              <w:rPr>
                <w:rStyle w:val="aa"/>
                <w:rFonts w:ascii="Times New Roman" w:hAnsi="Times New Roman"/>
                <w:i w:val="0"/>
                <w:sz w:val="24"/>
                <w:szCs w:val="24"/>
                <w:shd w:val="clear" w:color="auto" w:fill="FFFFFF"/>
              </w:rPr>
              <w:t>Національний педагогічний університет</w:t>
            </w:r>
            <w:r w:rsidR="008318C3" w:rsidRPr="00CB3CA6">
              <w:rPr>
                <w:rStyle w:val="aa"/>
                <w:rFonts w:ascii="Times New Roman" w:hAnsi="Times New Roman"/>
                <w:i w:val="0"/>
                <w:sz w:val="24"/>
                <w:szCs w:val="24"/>
                <w:shd w:val="clear" w:color="auto" w:fill="FFFFFF"/>
                <w:lang w:val="ru-RU"/>
              </w:rPr>
              <w:t xml:space="preserve"> </w:t>
            </w:r>
          </w:p>
          <w:p w14:paraId="4B2E09CC" w14:textId="136ADEA0" w:rsidR="004D0DFC" w:rsidRPr="008318C3" w:rsidRDefault="007C20C2"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імені М.</w:t>
            </w:r>
            <w:r w:rsidR="00393FBC" w:rsidRPr="008318C3">
              <w:rPr>
                <w:rStyle w:val="aa"/>
                <w:rFonts w:ascii="Times New Roman" w:hAnsi="Times New Roman"/>
                <w:i w:val="0"/>
                <w:sz w:val="24"/>
                <w:szCs w:val="24"/>
                <w:shd w:val="clear" w:color="auto" w:fill="FFFFFF"/>
              </w:rPr>
              <w:t xml:space="preserve"> </w:t>
            </w:r>
            <w:r w:rsidR="00393FBC" w:rsidRPr="008318C3">
              <w:rPr>
                <w:rStyle w:val="aa"/>
                <w:rFonts w:ascii="Times New Roman" w:hAnsi="Times New Roman"/>
                <w:i w:val="0"/>
                <w:iCs w:val="0"/>
                <w:sz w:val="24"/>
                <w:szCs w:val="24"/>
                <w:shd w:val="clear" w:color="auto" w:fill="FFFFFF"/>
              </w:rPr>
              <w:t>П.</w:t>
            </w:r>
            <w:r w:rsidR="00393FBC" w:rsidRPr="008318C3">
              <w:rPr>
                <w:rStyle w:val="aa"/>
                <w:rFonts w:ascii="Times New Roman" w:hAnsi="Times New Roman"/>
                <w:sz w:val="24"/>
                <w:szCs w:val="24"/>
                <w:shd w:val="clear" w:color="auto" w:fill="FFFFFF"/>
              </w:rPr>
              <w:t xml:space="preserve"> </w:t>
            </w:r>
            <w:r w:rsidRPr="008318C3">
              <w:rPr>
                <w:rStyle w:val="aa"/>
                <w:rFonts w:ascii="Times New Roman" w:hAnsi="Times New Roman"/>
                <w:i w:val="0"/>
                <w:sz w:val="24"/>
                <w:szCs w:val="24"/>
                <w:shd w:val="clear" w:color="auto" w:fill="FFFFFF"/>
              </w:rPr>
              <w:t>Драгоманова</w:t>
            </w:r>
            <w:bookmarkEnd w:id="1"/>
            <w:r w:rsidR="004D0DFC" w:rsidRPr="008318C3">
              <w:rPr>
                <w:rStyle w:val="aa"/>
                <w:rFonts w:ascii="Times New Roman" w:hAnsi="Times New Roman"/>
                <w:i w:val="0"/>
                <w:sz w:val="24"/>
                <w:szCs w:val="24"/>
                <w:shd w:val="clear" w:color="auto" w:fill="FFFFFF"/>
              </w:rPr>
              <w:t>,</w:t>
            </w:r>
          </w:p>
          <w:p w14:paraId="495D8B06" w14:textId="3652D07A" w:rsidR="00C342AD" w:rsidRPr="008318C3" w:rsidRDefault="004D0DFC" w:rsidP="008318C3">
            <w:pPr>
              <w:autoSpaceDE w:val="0"/>
              <w:autoSpaceDN w:val="0"/>
              <w:adjustRightInd w:val="0"/>
              <w:spacing w:after="120" w:line="336" w:lineRule="auto"/>
              <w:rPr>
                <w:rFonts w:ascii="Times New Roman" w:hAnsi="Times New Roman"/>
                <w:iCs/>
                <w:sz w:val="24"/>
                <w:szCs w:val="24"/>
                <w:highlight w:val="yellow"/>
                <w:shd w:val="clear" w:color="auto" w:fill="FFFFFF"/>
              </w:rPr>
            </w:pPr>
            <w:bookmarkStart w:id="2" w:name="_Hlk87528599"/>
            <w:r w:rsidRPr="008318C3">
              <w:rPr>
                <w:rStyle w:val="aa"/>
                <w:rFonts w:ascii="Times New Roman" w:hAnsi="Times New Roman"/>
                <w:i w:val="0"/>
                <w:spacing w:val="-4"/>
                <w:sz w:val="24"/>
                <w:szCs w:val="24"/>
                <w:shd w:val="clear" w:color="auto" w:fill="FFFFFF"/>
              </w:rPr>
              <w:t>професор кафедри освіти дорослих</w:t>
            </w:r>
            <w:bookmarkEnd w:id="2"/>
            <w:r w:rsidR="00C342AD" w:rsidRPr="008318C3">
              <w:rPr>
                <w:rFonts w:ascii="Times New Roman" w:hAnsi="Times New Roman"/>
                <w:sz w:val="24"/>
                <w:szCs w:val="24"/>
              </w:rPr>
              <w:t>;</w:t>
            </w:r>
          </w:p>
        </w:tc>
      </w:tr>
      <w:tr w:rsidR="00BB5353" w:rsidRPr="008318C3" w14:paraId="60329397" w14:textId="77777777" w:rsidTr="008373EA">
        <w:tc>
          <w:tcPr>
            <w:tcW w:w="3544" w:type="dxa"/>
          </w:tcPr>
          <w:p w14:paraId="63B65A6E" w14:textId="77777777" w:rsidR="00BB5353" w:rsidRPr="008318C3" w:rsidRDefault="00BB5353" w:rsidP="008318C3">
            <w:pPr>
              <w:autoSpaceDE w:val="0"/>
              <w:autoSpaceDN w:val="0"/>
              <w:adjustRightInd w:val="0"/>
              <w:spacing w:line="336" w:lineRule="auto"/>
              <w:jc w:val="both"/>
              <w:rPr>
                <w:rFonts w:ascii="Times New Roman" w:hAnsi="Times New Roman"/>
                <w:b/>
                <w:sz w:val="24"/>
                <w:szCs w:val="24"/>
              </w:rPr>
            </w:pPr>
          </w:p>
        </w:tc>
        <w:tc>
          <w:tcPr>
            <w:tcW w:w="5954" w:type="dxa"/>
          </w:tcPr>
          <w:p w14:paraId="0EBEDB5F" w14:textId="3D153E19" w:rsidR="00BB5353" w:rsidRPr="008318C3" w:rsidRDefault="00BB5353"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 xml:space="preserve">доктор педагогічних наук, професор, </w:t>
            </w:r>
          </w:p>
          <w:p w14:paraId="12948DF4" w14:textId="7EFBBB92" w:rsidR="00BB5353" w:rsidRPr="008318C3" w:rsidRDefault="00BB5353"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b/>
                <w:i w:val="0"/>
                <w:sz w:val="24"/>
                <w:szCs w:val="24"/>
                <w:shd w:val="clear" w:color="auto" w:fill="FFFFFF"/>
              </w:rPr>
              <w:t>Семеніхіна Олена Володимирівна</w:t>
            </w:r>
            <w:r w:rsidRPr="008318C3">
              <w:rPr>
                <w:rStyle w:val="aa"/>
                <w:rFonts w:ascii="Times New Roman" w:hAnsi="Times New Roman"/>
                <w:i w:val="0"/>
                <w:sz w:val="24"/>
                <w:szCs w:val="24"/>
                <w:shd w:val="clear" w:color="auto" w:fill="FFFFFF"/>
              </w:rPr>
              <w:t>,</w:t>
            </w:r>
          </w:p>
          <w:p w14:paraId="73300055" w14:textId="74CD14E6" w:rsidR="008318C3" w:rsidRDefault="00BB5353" w:rsidP="008318C3">
            <w:pPr>
              <w:autoSpaceDE w:val="0"/>
              <w:autoSpaceDN w:val="0"/>
              <w:adjustRightInd w:val="0"/>
              <w:spacing w:line="336" w:lineRule="auto"/>
              <w:rPr>
                <w:rFonts w:ascii="Times New Roman" w:hAnsi="Times New Roman"/>
                <w:sz w:val="24"/>
                <w:szCs w:val="24"/>
                <w:shd w:val="clear" w:color="auto" w:fill="FFFFFF"/>
              </w:rPr>
            </w:pPr>
            <w:r w:rsidRPr="008318C3">
              <w:rPr>
                <w:rFonts w:ascii="Times New Roman" w:hAnsi="Times New Roman"/>
                <w:sz w:val="24"/>
                <w:szCs w:val="24"/>
                <w:shd w:val="clear" w:color="auto" w:fill="FFFFFF"/>
              </w:rPr>
              <w:t xml:space="preserve">Сумський державний педагогічний університет </w:t>
            </w:r>
          </w:p>
          <w:p w14:paraId="04DDBCF8" w14:textId="1F72C942" w:rsidR="004D0DFC" w:rsidRPr="008318C3" w:rsidRDefault="00BB5353" w:rsidP="008318C3">
            <w:pPr>
              <w:autoSpaceDE w:val="0"/>
              <w:autoSpaceDN w:val="0"/>
              <w:adjustRightInd w:val="0"/>
              <w:spacing w:line="336" w:lineRule="auto"/>
              <w:rPr>
                <w:sz w:val="24"/>
                <w:szCs w:val="24"/>
              </w:rPr>
            </w:pPr>
            <w:r w:rsidRPr="008318C3">
              <w:rPr>
                <w:rFonts w:ascii="Times New Roman" w:hAnsi="Times New Roman"/>
                <w:sz w:val="24"/>
                <w:szCs w:val="24"/>
                <w:shd w:val="clear" w:color="auto" w:fill="FFFFFF"/>
              </w:rPr>
              <w:t>імені А. С. Макаренка</w:t>
            </w:r>
            <w:r w:rsidR="004D0DFC" w:rsidRPr="008318C3">
              <w:rPr>
                <w:rFonts w:ascii="Times New Roman" w:hAnsi="Times New Roman"/>
                <w:sz w:val="24"/>
                <w:szCs w:val="24"/>
                <w:shd w:val="clear" w:color="auto" w:fill="FFFFFF"/>
              </w:rPr>
              <w:t>,</w:t>
            </w:r>
          </w:p>
          <w:p w14:paraId="49A72513" w14:textId="77777777" w:rsidR="004D0DFC" w:rsidRPr="008318C3" w:rsidRDefault="004D0DFC"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 xml:space="preserve">завідувач кафедри інформатики </w:t>
            </w:r>
          </w:p>
          <w:p w14:paraId="65B808B2" w14:textId="2C461F79" w:rsidR="00BB5353" w:rsidRPr="008318C3" w:rsidRDefault="004D0DFC" w:rsidP="008318C3">
            <w:pPr>
              <w:autoSpaceDE w:val="0"/>
              <w:autoSpaceDN w:val="0"/>
              <w:adjustRightInd w:val="0"/>
              <w:spacing w:after="120"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фізико-математичного факультету</w:t>
            </w:r>
            <w:r w:rsidR="00BB5353" w:rsidRPr="008318C3">
              <w:rPr>
                <w:rStyle w:val="aa"/>
                <w:rFonts w:ascii="Times New Roman" w:hAnsi="Times New Roman"/>
                <w:i w:val="0"/>
                <w:sz w:val="24"/>
                <w:szCs w:val="24"/>
                <w:shd w:val="clear" w:color="auto" w:fill="FFFFFF"/>
              </w:rPr>
              <w:t>;</w:t>
            </w:r>
          </w:p>
        </w:tc>
      </w:tr>
      <w:tr w:rsidR="00C342AD" w:rsidRPr="008318C3" w14:paraId="6C16B414" w14:textId="77777777" w:rsidTr="008373EA">
        <w:trPr>
          <w:trHeight w:val="1496"/>
        </w:trPr>
        <w:tc>
          <w:tcPr>
            <w:tcW w:w="3544" w:type="dxa"/>
          </w:tcPr>
          <w:p w14:paraId="580246EF" w14:textId="77777777" w:rsidR="00C342AD" w:rsidRPr="008318C3" w:rsidRDefault="00C342AD" w:rsidP="008318C3">
            <w:pPr>
              <w:autoSpaceDE w:val="0"/>
              <w:autoSpaceDN w:val="0"/>
              <w:adjustRightInd w:val="0"/>
              <w:spacing w:line="336" w:lineRule="auto"/>
              <w:jc w:val="both"/>
              <w:rPr>
                <w:rFonts w:ascii="Times New Roman" w:hAnsi="Times New Roman"/>
                <w:sz w:val="24"/>
                <w:szCs w:val="24"/>
              </w:rPr>
            </w:pPr>
          </w:p>
        </w:tc>
        <w:tc>
          <w:tcPr>
            <w:tcW w:w="5954" w:type="dxa"/>
          </w:tcPr>
          <w:p w14:paraId="6A682EEA" w14:textId="1C825497" w:rsidR="00C342AD" w:rsidRPr="008318C3" w:rsidRDefault="00C342AD"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i w:val="0"/>
                <w:sz w:val="24"/>
                <w:szCs w:val="24"/>
                <w:shd w:val="clear" w:color="auto" w:fill="FFFFFF"/>
              </w:rPr>
              <w:t xml:space="preserve">доктор педагогічних наук, професор, </w:t>
            </w:r>
          </w:p>
          <w:p w14:paraId="39DCBD05" w14:textId="1C2622D4" w:rsidR="00C342AD" w:rsidRPr="008318C3" w:rsidRDefault="00C342AD" w:rsidP="008318C3">
            <w:pPr>
              <w:autoSpaceDE w:val="0"/>
              <w:autoSpaceDN w:val="0"/>
              <w:adjustRightInd w:val="0"/>
              <w:spacing w:line="336" w:lineRule="auto"/>
              <w:rPr>
                <w:rStyle w:val="aa"/>
                <w:rFonts w:ascii="Times New Roman" w:hAnsi="Times New Roman"/>
                <w:i w:val="0"/>
                <w:sz w:val="24"/>
                <w:szCs w:val="24"/>
                <w:shd w:val="clear" w:color="auto" w:fill="FFFFFF"/>
              </w:rPr>
            </w:pPr>
            <w:r w:rsidRPr="008318C3">
              <w:rPr>
                <w:rStyle w:val="aa"/>
                <w:rFonts w:ascii="Times New Roman" w:hAnsi="Times New Roman"/>
                <w:b/>
                <w:i w:val="0"/>
                <w:sz w:val="24"/>
                <w:szCs w:val="24"/>
                <w:shd w:val="clear" w:color="auto" w:fill="FFFFFF"/>
              </w:rPr>
              <w:t>Марусинець Мар</w:t>
            </w:r>
            <w:r w:rsidR="00BB5353" w:rsidRPr="008318C3">
              <w:rPr>
                <w:rStyle w:val="aa"/>
                <w:rFonts w:ascii="Times New Roman" w:hAnsi="Times New Roman"/>
                <w:b/>
                <w:i w:val="0"/>
                <w:sz w:val="24"/>
                <w:szCs w:val="24"/>
                <w:shd w:val="clear" w:color="auto" w:fill="FFFFFF"/>
              </w:rPr>
              <w:t>’</w:t>
            </w:r>
            <w:r w:rsidR="00BB5353" w:rsidRPr="008318C3">
              <w:rPr>
                <w:rStyle w:val="aa"/>
                <w:rFonts w:ascii="Times New Roman" w:hAnsi="Times New Roman"/>
                <w:b/>
                <w:i w:val="0"/>
                <w:iCs w:val="0"/>
                <w:sz w:val="24"/>
                <w:szCs w:val="24"/>
                <w:shd w:val="clear" w:color="auto" w:fill="FFFFFF"/>
              </w:rPr>
              <w:t>яна</w:t>
            </w:r>
            <w:r w:rsidRPr="008318C3">
              <w:rPr>
                <w:rStyle w:val="aa"/>
                <w:rFonts w:ascii="Times New Roman" w:hAnsi="Times New Roman"/>
                <w:b/>
                <w:i w:val="0"/>
                <w:sz w:val="24"/>
                <w:szCs w:val="24"/>
                <w:shd w:val="clear" w:color="auto" w:fill="FFFFFF"/>
              </w:rPr>
              <w:t xml:space="preserve"> Михайлівна</w:t>
            </w:r>
            <w:r w:rsidRPr="008318C3">
              <w:rPr>
                <w:rStyle w:val="aa"/>
                <w:rFonts w:ascii="Times New Roman" w:hAnsi="Times New Roman"/>
                <w:i w:val="0"/>
                <w:sz w:val="24"/>
                <w:szCs w:val="24"/>
                <w:shd w:val="clear" w:color="auto" w:fill="FFFFFF"/>
              </w:rPr>
              <w:t>,</w:t>
            </w:r>
          </w:p>
          <w:p w14:paraId="4551DD78" w14:textId="769E471D" w:rsidR="008D3F97" w:rsidRPr="008318C3" w:rsidRDefault="00E95EAC" w:rsidP="008318C3">
            <w:pPr>
              <w:autoSpaceDE w:val="0"/>
              <w:autoSpaceDN w:val="0"/>
              <w:adjustRightInd w:val="0"/>
              <w:spacing w:line="336" w:lineRule="auto"/>
              <w:rPr>
                <w:rStyle w:val="aa"/>
                <w:rFonts w:ascii="Times New Roman" w:hAnsi="Times New Roman"/>
                <w:i w:val="0"/>
                <w:spacing w:val="-4"/>
                <w:sz w:val="24"/>
                <w:szCs w:val="24"/>
                <w:shd w:val="clear" w:color="auto" w:fill="FFFFFF"/>
              </w:rPr>
            </w:pPr>
            <w:r w:rsidRPr="008318C3">
              <w:rPr>
                <w:rStyle w:val="aa"/>
                <w:rFonts w:ascii="Times New Roman" w:hAnsi="Times New Roman"/>
                <w:i w:val="0"/>
                <w:spacing w:val="-4"/>
                <w:sz w:val="24"/>
                <w:szCs w:val="24"/>
                <w:shd w:val="clear" w:color="auto" w:fill="FFFFFF"/>
              </w:rPr>
              <w:t xml:space="preserve">департамент </w:t>
            </w:r>
            <w:r w:rsidR="00C342AD" w:rsidRPr="008318C3">
              <w:rPr>
                <w:rStyle w:val="aa"/>
                <w:rFonts w:ascii="Times New Roman" w:hAnsi="Times New Roman"/>
                <w:i w:val="0"/>
                <w:spacing w:val="-4"/>
                <w:sz w:val="24"/>
                <w:szCs w:val="24"/>
                <w:shd w:val="clear" w:color="auto" w:fill="FFFFFF"/>
              </w:rPr>
              <w:t xml:space="preserve">освіти і науки, молоді </w:t>
            </w:r>
            <w:r w:rsidR="002C7E01" w:rsidRPr="008318C3">
              <w:rPr>
                <w:rStyle w:val="aa"/>
                <w:rFonts w:ascii="Times New Roman" w:hAnsi="Times New Roman"/>
                <w:i w:val="0"/>
                <w:spacing w:val="-4"/>
                <w:sz w:val="24"/>
                <w:szCs w:val="24"/>
                <w:shd w:val="clear" w:color="auto" w:fill="FFFFFF"/>
              </w:rPr>
              <w:t>т</w:t>
            </w:r>
            <w:r w:rsidR="002C7E01" w:rsidRPr="008318C3">
              <w:rPr>
                <w:rStyle w:val="aa"/>
                <w:rFonts w:ascii="Times New Roman" w:hAnsi="Times New Roman"/>
                <w:i w:val="0"/>
                <w:iCs w:val="0"/>
                <w:spacing w:val="-4"/>
                <w:sz w:val="24"/>
                <w:szCs w:val="24"/>
                <w:shd w:val="clear" w:color="auto" w:fill="FFFFFF"/>
              </w:rPr>
              <w:t>а</w:t>
            </w:r>
            <w:r w:rsidR="00C342AD" w:rsidRPr="008318C3">
              <w:rPr>
                <w:rStyle w:val="aa"/>
                <w:rFonts w:ascii="Times New Roman" w:hAnsi="Times New Roman"/>
                <w:i w:val="0"/>
                <w:spacing w:val="-4"/>
                <w:sz w:val="24"/>
                <w:szCs w:val="24"/>
                <w:shd w:val="clear" w:color="auto" w:fill="FFFFFF"/>
              </w:rPr>
              <w:t xml:space="preserve"> спорту</w:t>
            </w:r>
            <w:r w:rsidR="008D3F97" w:rsidRPr="008318C3">
              <w:rPr>
                <w:rStyle w:val="aa"/>
                <w:rFonts w:ascii="Times New Roman" w:hAnsi="Times New Roman"/>
                <w:i w:val="0"/>
                <w:spacing w:val="-4"/>
                <w:sz w:val="24"/>
                <w:szCs w:val="24"/>
                <w:shd w:val="clear" w:color="auto" w:fill="FFFFFF"/>
              </w:rPr>
              <w:t>,</w:t>
            </w:r>
          </w:p>
          <w:p w14:paraId="5D219324" w14:textId="3FF268FB" w:rsidR="00C342AD" w:rsidRPr="008318C3" w:rsidRDefault="008D3F97" w:rsidP="008318C3">
            <w:pPr>
              <w:autoSpaceDE w:val="0"/>
              <w:autoSpaceDN w:val="0"/>
              <w:adjustRightInd w:val="0"/>
              <w:spacing w:line="336" w:lineRule="auto"/>
              <w:rPr>
                <w:rFonts w:ascii="Times New Roman" w:hAnsi="Times New Roman"/>
                <w:iCs/>
                <w:spacing w:val="-4"/>
                <w:sz w:val="24"/>
                <w:szCs w:val="24"/>
                <w:shd w:val="clear" w:color="auto" w:fill="FFFFFF"/>
              </w:rPr>
            </w:pPr>
            <w:r w:rsidRPr="008318C3">
              <w:rPr>
                <w:rStyle w:val="aa"/>
                <w:rFonts w:ascii="Times New Roman" w:hAnsi="Times New Roman"/>
                <w:i w:val="0"/>
                <w:spacing w:val="-4"/>
                <w:sz w:val="24"/>
                <w:szCs w:val="24"/>
                <w:shd w:val="clear" w:color="auto" w:fill="FFFFFF"/>
              </w:rPr>
              <w:t>Закарпатська ОДА</w:t>
            </w:r>
            <w:r w:rsidR="004D0DFC" w:rsidRPr="008318C3">
              <w:rPr>
                <w:rStyle w:val="aa"/>
                <w:rFonts w:ascii="Times New Roman" w:hAnsi="Times New Roman"/>
                <w:i w:val="0"/>
                <w:spacing w:val="-4"/>
                <w:sz w:val="24"/>
                <w:szCs w:val="24"/>
                <w:shd w:val="clear" w:color="auto" w:fill="FFFFFF"/>
              </w:rPr>
              <w:t>,</w:t>
            </w:r>
            <w:r w:rsidR="007F4EAE" w:rsidRPr="008318C3">
              <w:rPr>
                <w:rStyle w:val="aa"/>
                <w:rFonts w:ascii="Times New Roman" w:hAnsi="Times New Roman"/>
                <w:i w:val="0"/>
                <w:spacing w:val="-4"/>
                <w:sz w:val="24"/>
                <w:szCs w:val="24"/>
                <w:shd w:val="clear" w:color="auto" w:fill="FFFFFF"/>
              </w:rPr>
              <w:t xml:space="preserve"> директор</w:t>
            </w:r>
            <w:r w:rsidR="007F4EAE" w:rsidRPr="008318C3">
              <w:rPr>
                <w:rStyle w:val="aa"/>
                <w:rFonts w:ascii="Times New Roman" w:hAnsi="Times New Roman"/>
                <w:i w:val="0"/>
                <w:sz w:val="24"/>
                <w:szCs w:val="24"/>
                <w:shd w:val="clear" w:color="auto" w:fill="FFFFFF"/>
              </w:rPr>
              <w:t>.</w:t>
            </w:r>
          </w:p>
        </w:tc>
      </w:tr>
      <w:tr w:rsidR="00C342AD" w:rsidRPr="008318C3" w14:paraId="58492762" w14:textId="77777777" w:rsidTr="008373EA">
        <w:tc>
          <w:tcPr>
            <w:tcW w:w="3544" w:type="dxa"/>
          </w:tcPr>
          <w:p w14:paraId="3E07419A" w14:textId="77777777" w:rsidR="00C342AD" w:rsidRPr="008318C3" w:rsidRDefault="00C342AD" w:rsidP="008318C3">
            <w:pPr>
              <w:autoSpaceDE w:val="0"/>
              <w:autoSpaceDN w:val="0"/>
              <w:adjustRightInd w:val="0"/>
              <w:spacing w:line="360" w:lineRule="auto"/>
              <w:jc w:val="both"/>
              <w:rPr>
                <w:rFonts w:ascii="Times New Roman" w:hAnsi="Times New Roman"/>
                <w:sz w:val="24"/>
                <w:szCs w:val="24"/>
              </w:rPr>
            </w:pPr>
          </w:p>
        </w:tc>
        <w:tc>
          <w:tcPr>
            <w:tcW w:w="5954" w:type="dxa"/>
          </w:tcPr>
          <w:p w14:paraId="376C7ECC" w14:textId="1AB9FDFD" w:rsidR="00C342AD" w:rsidRPr="008318C3" w:rsidRDefault="00C342AD" w:rsidP="008318C3">
            <w:pPr>
              <w:autoSpaceDE w:val="0"/>
              <w:autoSpaceDN w:val="0"/>
              <w:adjustRightInd w:val="0"/>
              <w:spacing w:line="360" w:lineRule="auto"/>
              <w:jc w:val="both"/>
              <w:rPr>
                <w:rFonts w:ascii="Times New Roman" w:hAnsi="Times New Roman"/>
                <w:sz w:val="24"/>
                <w:szCs w:val="24"/>
              </w:rPr>
            </w:pPr>
          </w:p>
        </w:tc>
      </w:tr>
    </w:tbl>
    <w:p w14:paraId="0978BB30" w14:textId="1AA8868D" w:rsidR="00C342AD" w:rsidRPr="008318C3" w:rsidRDefault="00C342AD" w:rsidP="008318C3">
      <w:pPr>
        <w:autoSpaceDE w:val="0"/>
        <w:autoSpaceDN w:val="0"/>
        <w:adjustRightInd w:val="0"/>
        <w:spacing w:after="0" w:line="360" w:lineRule="auto"/>
        <w:ind w:firstLine="709"/>
        <w:jc w:val="both"/>
        <w:rPr>
          <w:rFonts w:ascii="Times New Roman" w:hAnsi="Times New Roman"/>
          <w:sz w:val="24"/>
          <w:szCs w:val="24"/>
        </w:rPr>
      </w:pPr>
      <w:r w:rsidRPr="008318C3">
        <w:rPr>
          <w:rFonts w:ascii="Times New Roman" w:hAnsi="Times New Roman"/>
          <w:sz w:val="24"/>
          <w:szCs w:val="24"/>
        </w:rPr>
        <w:t xml:space="preserve">Захист відбудеться </w:t>
      </w:r>
      <w:r w:rsidR="005F0198" w:rsidRPr="008318C3">
        <w:rPr>
          <w:rFonts w:ascii="Times New Roman" w:hAnsi="Times New Roman"/>
          <w:sz w:val="24"/>
          <w:szCs w:val="24"/>
        </w:rPr>
        <w:t>23</w:t>
      </w:r>
      <w:r w:rsidRPr="008318C3">
        <w:rPr>
          <w:rFonts w:ascii="Times New Roman" w:hAnsi="Times New Roman"/>
          <w:sz w:val="24"/>
          <w:szCs w:val="24"/>
        </w:rPr>
        <w:t xml:space="preserve"> грудня 2021 року о </w:t>
      </w:r>
      <w:r w:rsidR="005B444F" w:rsidRPr="008318C3">
        <w:rPr>
          <w:rFonts w:ascii="Times New Roman" w:hAnsi="Times New Roman"/>
          <w:sz w:val="24"/>
          <w:szCs w:val="24"/>
        </w:rPr>
        <w:t>12</w:t>
      </w:r>
      <w:r w:rsidRPr="008318C3">
        <w:rPr>
          <w:rFonts w:ascii="Times New Roman" w:hAnsi="Times New Roman"/>
          <w:sz w:val="24"/>
          <w:szCs w:val="24"/>
          <w:vertAlign w:val="superscript"/>
        </w:rPr>
        <w:t>00</w:t>
      </w:r>
      <w:r w:rsidRPr="008318C3">
        <w:rPr>
          <w:rFonts w:ascii="Times New Roman" w:hAnsi="Times New Roman"/>
          <w:sz w:val="24"/>
          <w:szCs w:val="24"/>
        </w:rPr>
        <w:t xml:space="preserve"> год. на засіданні спеціалізованої вченої </w:t>
      </w:r>
      <w:r w:rsidRPr="008373EA">
        <w:rPr>
          <w:rFonts w:ascii="Times New Roman" w:hAnsi="Times New Roman"/>
          <w:spacing w:val="-6"/>
          <w:sz w:val="24"/>
          <w:szCs w:val="24"/>
        </w:rPr>
        <w:t xml:space="preserve">ради Д 20.051.01 </w:t>
      </w:r>
      <w:r w:rsidR="00377E17" w:rsidRPr="008373EA">
        <w:rPr>
          <w:rFonts w:ascii="Times New Roman" w:hAnsi="Times New Roman"/>
          <w:spacing w:val="-6"/>
          <w:sz w:val="24"/>
          <w:szCs w:val="24"/>
          <w:lang w:eastAsia="ar-SA"/>
        </w:rPr>
        <w:t>ДВНЗ «Прикарпатський національний університет імені Василя Стефаника»</w:t>
      </w:r>
      <w:r w:rsidR="00377E17" w:rsidRPr="008318C3">
        <w:rPr>
          <w:rFonts w:ascii="Times New Roman" w:hAnsi="Times New Roman"/>
          <w:sz w:val="24"/>
          <w:szCs w:val="24"/>
          <w:lang w:eastAsia="ar-SA"/>
        </w:rPr>
        <w:t xml:space="preserve"> (ауд. 25, вул. Шевченка, 57, м. Івано-Франківськ, 76018).</w:t>
      </w:r>
    </w:p>
    <w:p w14:paraId="7CE1E0C1" w14:textId="0A9A5A4D" w:rsidR="00C342AD" w:rsidRPr="008318C3" w:rsidRDefault="00377E17" w:rsidP="008318C3">
      <w:pPr>
        <w:autoSpaceDE w:val="0"/>
        <w:autoSpaceDN w:val="0"/>
        <w:adjustRightInd w:val="0"/>
        <w:spacing w:after="0" w:line="360" w:lineRule="auto"/>
        <w:ind w:firstLine="709"/>
        <w:jc w:val="both"/>
        <w:rPr>
          <w:rFonts w:ascii="Times New Roman" w:hAnsi="Times New Roman"/>
          <w:sz w:val="24"/>
          <w:szCs w:val="24"/>
        </w:rPr>
      </w:pPr>
      <w:r w:rsidRPr="008318C3">
        <w:rPr>
          <w:rFonts w:ascii="Times New Roman" w:hAnsi="Times New Roman"/>
          <w:spacing w:val="-8"/>
          <w:sz w:val="24"/>
          <w:szCs w:val="24"/>
        </w:rPr>
        <w:t>Із дисертацією можна ознайомитися у Науковій бібліотеці ДВНЗ</w:t>
      </w:r>
      <w:r w:rsidR="00EB4935" w:rsidRPr="008318C3">
        <w:rPr>
          <w:rFonts w:ascii="Times New Roman" w:hAnsi="Times New Roman"/>
          <w:spacing w:val="-8"/>
          <w:sz w:val="24"/>
          <w:szCs w:val="24"/>
        </w:rPr>
        <w:t xml:space="preserve"> </w:t>
      </w:r>
      <w:r w:rsidRPr="008318C3">
        <w:rPr>
          <w:rFonts w:ascii="Times New Roman" w:hAnsi="Times New Roman"/>
          <w:spacing w:val="-8"/>
          <w:sz w:val="24"/>
          <w:szCs w:val="24"/>
        </w:rPr>
        <w:t>«Прикарпатський</w:t>
      </w:r>
      <w:r w:rsidRPr="008318C3">
        <w:rPr>
          <w:rFonts w:ascii="Times New Roman" w:hAnsi="Times New Roman"/>
          <w:spacing w:val="-6"/>
          <w:sz w:val="24"/>
          <w:szCs w:val="24"/>
        </w:rPr>
        <w:t xml:space="preserve"> </w:t>
      </w:r>
      <w:r w:rsidRPr="008318C3">
        <w:rPr>
          <w:rFonts w:ascii="Times New Roman" w:hAnsi="Times New Roman"/>
          <w:spacing w:val="6"/>
          <w:sz w:val="24"/>
          <w:szCs w:val="24"/>
        </w:rPr>
        <w:t>національний університет імені Василя Стефаника» за адресою: Будинок учених,</w:t>
      </w:r>
      <w:r w:rsidRPr="008318C3">
        <w:rPr>
          <w:rFonts w:ascii="Times New Roman" w:hAnsi="Times New Roman"/>
          <w:spacing w:val="-6"/>
          <w:sz w:val="24"/>
          <w:szCs w:val="24"/>
        </w:rPr>
        <w:t xml:space="preserve"> вул.</w:t>
      </w:r>
      <w:r w:rsidR="00EB4935" w:rsidRPr="008318C3">
        <w:rPr>
          <w:rFonts w:ascii="Times New Roman" w:hAnsi="Times New Roman"/>
          <w:spacing w:val="-6"/>
          <w:sz w:val="24"/>
          <w:szCs w:val="24"/>
        </w:rPr>
        <w:t> </w:t>
      </w:r>
      <w:r w:rsidRPr="008318C3">
        <w:rPr>
          <w:rFonts w:ascii="Times New Roman" w:hAnsi="Times New Roman"/>
          <w:spacing w:val="-6"/>
          <w:sz w:val="24"/>
          <w:szCs w:val="24"/>
        </w:rPr>
        <w:t>Шевченка, 79, м. Івано-Франківськ, 76018.</w:t>
      </w:r>
      <w:r w:rsidR="00C342AD" w:rsidRPr="008318C3">
        <w:rPr>
          <w:rFonts w:ascii="Times New Roman" w:hAnsi="Times New Roman"/>
          <w:sz w:val="24"/>
          <w:szCs w:val="24"/>
        </w:rPr>
        <w:t xml:space="preserve"> </w:t>
      </w:r>
    </w:p>
    <w:p w14:paraId="00783C23" w14:textId="61737034" w:rsidR="00C342AD" w:rsidRPr="008318C3" w:rsidRDefault="00377E17" w:rsidP="008318C3">
      <w:pPr>
        <w:autoSpaceDE w:val="0"/>
        <w:autoSpaceDN w:val="0"/>
        <w:adjustRightInd w:val="0"/>
        <w:spacing w:after="0" w:line="360" w:lineRule="auto"/>
        <w:ind w:firstLine="709"/>
        <w:jc w:val="both"/>
        <w:rPr>
          <w:rFonts w:ascii="Times New Roman" w:hAnsi="Times New Roman"/>
          <w:sz w:val="24"/>
          <w:szCs w:val="24"/>
        </w:rPr>
      </w:pPr>
      <w:r w:rsidRPr="008318C3">
        <w:rPr>
          <w:rFonts w:ascii="Times New Roman" w:hAnsi="Times New Roman"/>
          <w:sz w:val="24"/>
          <w:szCs w:val="24"/>
        </w:rPr>
        <w:t>Автореферат розіслано</w:t>
      </w:r>
      <w:r w:rsidR="00C342AD" w:rsidRPr="008318C3">
        <w:rPr>
          <w:rFonts w:ascii="Times New Roman" w:hAnsi="Times New Roman"/>
          <w:sz w:val="24"/>
          <w:szCs w:val="24"/>
        </w:rPr>
        <w:t xml:space="preserve"> </w:t>
      </w:r>
      <w:r w:rsidR="006D7F1F" w:rsidRPr="008318C3">
        <w:rPr>
          <w:rFonts w:ascii="Times New Roman" w:hAnsi="Times New Roman"/>
          <w:sz w:val="24"/>
          <w:szCs w:val="24"/>
          <w:lang w:eastAsia="ar-SA"/>
        </w:rPr>
        <w:t>2</w:t>
      </w:r>
      <w:r w:rsidR="0026665C" w:rsidRPr="008318C3">
        <w:rPr>
          <w:rFonts w:ascii="Times New Roman" w:hAnsi="Times New Roman"/>
          <w:sz w:val="24"/>
          <w:szCs w:val="24"/>
          <w:lang w:val="ru-RU" w:eastAsia="ar-SA"/>
        </w:rPr>
        <w:t>2</w:t>
      </w:r>
      <w:r w:rsidR="00C342AD" w:rsidRPr="008318C3">
        <w:rPr>
          <w:rFonts w:ascii="Times New Roman" w:hAnsi="Times New Roman"/>
          <w:sz w:val="24"/>
          <w:szCs w:val="24"/>
        </w:rPr>
        <w:t xml:space="preserve"> листопада 2021 року.</w:t>
      </w:r>
    </w:p>
    <w:p w14:paraId="1D2911C7" w14:textId="61FF8422" w:rsidR="008318C3" w:rsidRDefault="00405DBE" w:rsidP="008318C3">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noProof/>
          <w:sz w:val="28"/>
          <w:szCs w:val="28"/>
          <w:lang w:val="ru-RU" w:eastAsia="ru-RU"/>
        </w:rPr>
        <w:drawing>
          <wp:anchor distT="0" distB="0" distL="114300" distR="114300" simplePos="0" relativeHeight="251658240" behindDoc="0" locked="0" layoutInCell="1" allowOverlap="1" wp14:anchorId="73A5FF3A" wp14:editId="0662EF76">
            <wp:simplePos x="0" y="0"/>
            <wp:positionH relativeFrom="column">
              <wp:posOffset>4231854</wp:posOffset>
            </wp:positionH>
            <wp:positionV relativeFrom="paragraph">
              <wp:posOffset>64770</wp:posOffset>
            </wp:positionV>
            <wp:extent cx="736014" cy="880234"/>
            <wp:effectExtent l="0" t="0" r="6985" b="0"/>
            <wp:wrapNone/>
            <wp:docPr id="6" name="Рисунок 6"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Зображення, що містить текст&#10;&#10;Автоматично згенерований опис"/>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014" cy="880234"/>
                    </a:xfrm>
                    <a:prstGeom prst="rect">
                      <a:avLst/>
                    </a:prstGeom>
                  </pic:spPr>
                </pic:pic>
              </a:graphicData>
            </a:graphic>
            <wp14:sizeRelH relativeFrom="margin">
              <wp14:pctWidth>0</wp14:pctWidth>
            </wp14:sizeRelH>
            <wp14:sizeRelV relativeFrom="margin">
              <wp14:pctHeight>0</wp14:pctHeight>
            </wp14:sizeRelV>
          </wp:anchor>
        </w:drawing>
      </w:r>
    </w:p>
    <w:p w14:paraId="2CCBCAC7" w14:textId="657F5C29" w:rsidR="00C342AD" w:rsidRPr="008318C3" w:rsidRDefault="00C342AD" w:rsidP="008318C3">
      <w:pPr>
        <w:autoSpaceDE w:val="0"/>
        <w:autoSpaceDN w:val="0"/>
        <w:adjustRightInd w:val="0"/>
        <w:spacing w:after="0" w:line="360" w:lineRule="auto"/>
        <w:jc w:val="both"/>
        <w:rPr>
          <w:rFonts w:ascii="Times New Roman" w:hAnsi="Times New Roman"/>
          <w:sz w:val="24"/>
          <w:szCs w:val="24"/>
        </w:rPr>
      </w:pPr>
      <w:r w:rsidRPr="008318C3">
        <w:rPr>
          <w:rFonts w:ascii="Times New Roman" w:hAnsi="Times New Roman"/>
          <w:sz w:val="24"/>
          <w:szCs w:val="24"/>
        </w:rPr>
        <w:t>Учений секретар</w:t>
      </w:r>
    </w:p>
    <w:p w14:paraId="1B2D4B66" w14:textId="15CA9AB3" w:rsidR="00F4586C" w:rsidRPr="008318C3" w:rsidRDefault="00C342AD" w:rsidP="008318C3">
      <w:pPr>
        <w:autoSpaceDE w:val="0"/>
        <w:autoSpaceDN w:val="0"/>
        <w:adjustRightInd w:val="0"/>
        <w:spacing w:after="0" w:line="360" w:lineRule="auto"/>
        <w:jc w:val="both"/>
        <w:rPr>
          <w:rFonts w:ascii="Times New Roman" w:hAnsi="Times New Roman"/>
          <w:sz w:val="24"/>
          <w:szCs w:val="24"/>
        </w:rPr>
        <w:sectPr w:rsidR="00F4586C" w:rsidRPr="008318C3" w:rsidSect="008373EA">
          <w:headerReference w:type="default" r:id="rId11"/>
          <w:pgSz w:w="11906" w:h="16838" w:code="9"/>
          <w:pgMar w:top="1134" w:right="851" w:bottom="1134" w:left="1701" w:header="709" w:footer="709" w:gutter="0"/>
          <w:pgNumType w:start="1" w:chapStyle="1"/>
          <w:cols w:space="708"/>
          <w:titlePg/>
          <w:docGrid w:linePitch="360"/>
        </w:sectPr>
      </w:pPr>
      <w:r w:rsidRPr="008318C3">
        <w:rPr>
          <w:rFonts w:ascii="Times New Roman" w:hAnsi="Times New Roman"/>
          <w:sz w:val="24"/>
          <w:szCs w:val="24"/>
        </w:rPr>
        <w:lastRenderedPageBreak/>
        <w:t xml:space="preserve">спеціалізованої вченої ради                                                       </w:t>
      </w:r>
      <w:r w:rsidR="00632128" w:rsidRPr="008318C3">
        <w:rPr>
          <w:rFonts w:ascii="Times New Roman" w:hAnsi="Times New Roman"/>
          <w:sz w:val="24"/>
          <w:szCs w:val="24"/>
          <w:lang w:val="ru-RU"/>
        </w:rPr>
        <w:t xml:space="preserve">        </w:t>
      </w:r>
      <w:r w:rsidR="008318C3" w:rsidRPr="00CB3CA6">
        <w:rPr>
          <w:rFonts w:ascii="Times New Roman" w:hAnsi="Times New Roman"/>
          <w:sz w:val="24"/>
          <w:szCs w:val="24"/>
          <w:lang w:val="ru-RU"/>
        </w:rPr>
        <w:t xml:space="preserve">                     </w:t>
      </w:r>
      <w:r w:rsidR="00632128" w:rsidRPr="008318C3">
        <w:rPr>
          <w:rFonts w:ascii="Times New Roman" w:hAnsi="Times New Roman"/>
          <w:sz w:val="24"/>
          <w:szCs w:val="24"/>
          <w:lang w:val="ru-RU"/>
        </w:rPr>
        <w:t xml:space="preserve">     </w:t>
      </w:r>
      <w:r w:rsidRPr="008318C3">
        <w:rPr>
          <w:rFonts w:ascii="Times New Roman" w:hAnsi="Times New Roman"/>
          <w:sz w:val="24"/>
          <w:szCs w:val="24"/>
        </w:rPr>
        <w:t xml:space="preserve">  Л. О.  Мацук</w:t>
      </w:r>
      <w:r w:rsidR="005A6D0D" w:rsidRPr="008318C3">
        <w:rPr>
          <w:rFonts w:ascii="Times New Roman" w:hAnsi="Times New Roman"/>
          <w:sz w:val="24"/>
          <w:szCs w:val="24"/>
        </w:rPr>
        <w:t xml:space="preserve">       </w:t>
      </w:r>
    </w:p>
    <w:p w14:paraId="15036137" w14:textId="090B37D2" w:rsidR="00D92BC9" w:rsidRPr="008318C3" w:rsidRDefault="00D92BC9" w:rsidP="008318C3">
      <w:pPr>
        <w:autoSpaceDE w:val="0"/>
        <w:autoSpaceDN w:val="0"/>
        <w:adjustRightInd w:val="0"/>
        <w:spacing w:after="0" w:line="360" w:lineRule="auto"/>
        <w:jc w:val="center"/>
        <w:rPr>
          <w:rFonts w:ascii="Times New Roman" w:hAnsi="Times New Roman"/>
          <w:b/>
          <w:sz w:val="24"/>
          <w:szCs w:val="24"/>
        </w:rPr>
      </w:pPr>
      <w:r w:rsidRPr="008318C3">
        <w:rPr>
          <w:rFonts w:ascii="Times New Roman" w:hAnsi="Times New Roman"/>
          <w:b/>
          <w:sz w:val="24"/>
          <w:szCs w:val="24"/>
        </w:rPr>
        <w:lastRenderedPageBreak/>
        <w:t>ЗАГАЛЬНА ХАРАКТЕРИСТИКА РОБОТИ</w:t>
      </w:r>
    </w:p>
    <w:p w14:paraId="4F95D760" w14:textId="77777777" w:rsidR="00C32C40" w:rsidRPr="005B4B5D" w:rsidRDefault="00C32C40" w:rsidP="008318C3">
      <w:pPr>
        <w:autoSpaceDE w:val="0"/>
        <w:autoSpaceDN w:val="0"/>
        <w:adjustRightInd w:val="0"/>
        <w:spacing w:after="0" w:line="360" w:lineRule="auto"/>
        <w:jc w:val="center"/>
        <w:rPr>
          <w:rFonts w:ascii="Tahoma" w:hAnsi="Tahoma" w:cs="Tahoma"/>
          <w:b/>
          <w:sz w:val="10"/>
          <w:szCs w:val="10"/>
        </w:rPr>
      </w:pPr>
    </w:p>
    <w:p w14:paraId="7C5EFDE3" w14:textId="6196D85C" w:rsidR="004E5455" w:rsidRPr="00C35072" w:rsidRDefault="0085508E" w:rsidP="00B11ADA">
      <w:pPr>
        <w:autoSpaceDE w:val="0"/>
        <w:autoSpaceDN w:val="0"/>
        <w:adjustRightInd w:val="0"/>
        <w:spacing w:after="0" w:line="365" w:lineRule="auto"/>
        <w:ind w:firstLine="709"/>
        <w:jc w:val="both"/>
        <w:rPr>
          <w:rFonts w:ascii="Times New Roman" w:eastAsia="Times New Roman" w:hAnsi="Times New Roman"/>
          <w:sz w:val="24"/>
          <w:szCs w:val="24"/>
          <w:lang w:eastAsia="uk-UA"/>
        </w:rPr>
      </w:pPr>
      <w:r w:rsidRPr="00C35072">
        <w:rPr>
          <w:rFonts w:ascii="Times New Roman" w:hAnsi="Times New Roman"/>
          <w:b/>
          <w:sz w:val="24"/>
          <w:szCs w:val="24"/>
        </w:rPr>
        <w:t>Актуальність</w:t>
      </w:r>
      <w:r w:rsidR="005E3B94" w:rsidRPr="00C35072">
        <w:rPr>
          <w:rFonts w:ascii="Times New Roman" w:hAnsi="Times New Roman"/>
          <w:b/>
          <w:sz w:val="24"/>
          <w:szCs w:val="24"/>
        </w:rPr>
        <w:t xml:space="preserve"> теми дослідження.</w:t>
      </w:r>
      <w:r w:rsidR="004E5455" w:rsidRPr="00C35072">
        <w:rPr>
          <w:rFonts w:ascii="Times New Roman" w:hAnsi="Times New Roman"/>
          <w:b/>
          <w:sz w:val="24"/>
          <w:szCs w:val="24"/>
        </w:rPr>
        <w:t xml:space="preserve"> </w:t>
      </w:r>
      <w:r w:rsidR="004E5455" w:rsidRPr="00C35072">
        <w:rPr>
          <w:rFonts w:ascii="Times New Roman" w:hAnsi="Times New Roman"/>
          <w:sz w:val="24"/>
          <w:szCs w:val="24"/>
        </w:rPr>
        <w:t xml:space="preserve">У сучасному </w:t>
      </w:r>
      <w:r w:rsidR="004E5455" w:rsidRPr="00C35072">
        <w:rPr>
          <w:rFonts w:ascii="Times New Roman" w:eastAsia="Times New Roman" w:hAnsi="Times New Roman"/>
          <w:sz w:val="24"/>
          <w:szCs w:val="24"/>
          <w:lang w:eastAsia="uk-UA"/>
        </w:rPr>
        <w:t>постіндустріальному</w:t>
      </w:r>
      <w:r w:rsidR="000C5401" w:rsidRPr="00C35072">
        <w:rPr>
          <w:rFonts w:ascii="Times New Roman" w:hAnsi="Times New Roman"/>
          <w:sz w:val="24"/>
          <w:szCs w:val="24"/>
        </w:rPr>
        <w:t xml:space="preserve"> суспільстві до</w:t>
      </w:r>
      <w:r w:rsidR="004E5455" w:rsidRPr="00C35072">
        <w:rPr>
          <w:rFonts w:ascii="Times New Roman" w:hAnsi="Times New Roman"/>
          <w:sz w:val="24"/>
          <w:szCs w:val="24"/>
        </w:rPr>
        <w:t>мінують процеси інформатизації, конвергенції,</w:t>
      </w:r>
      <w:r w:rsidR="00743075" w:rsidRPr="00C35072">
        <w:rPr>
          <w:rFonts w:ascii="Times New Roman" w:hAnsi="Times New Roman"/>
          <w:sz w:val="24"/>
          <w:szCs w:val="24"/>
        </w:rPr>
        <w:t xml:space="preserve"> ін</w:t>
      </w:r>
      <w:r w:rsidR="000C5401" w:rsidRPr="00C35072">
        <w:rPr>
          <w:rFonts w:ascii="Times New Roman" w:hAnsi="Times New Roman"/>
          <w:sz w:val="24"/>
          <w:szCs w:val="24"/>
        </w:rPr>
        <w:t>теграції, глобалізації, а од</w:t>
      </w:r>
      <w:r w:rsidR="004E5455" w:rsidRPr="00C35072">
        <w:rPr>
          <w:rFonts w:ascii="Times New Roman" w:hAnsi="Times New Roman"/>
          <w:sz w:val="24"/>
          <w:szCs w:val="24"/>
        </w:rPr>
        <w:t xml:space="preserve">нією з </w:t>
      </w:r>
      <w:r w:rsidR="004E5455" w:rsidRPr="00C35072">
        <w:rPr>
          <w:rFonts w:ascii="Times New Roman" w:eastAsia="Times New Roman" w:hAnsi="Times New Roman"/>
          <w:sz w:val="24"/>
          <w:szCs w:val="24"/>
          <w:lang w:eastAsia="uk-UA"/>
        </w:rPr>
        <w:t xml:space="preserve">його основних цінностей визнають інформацію. На сьогодні вміння працювати з нею є пріоритетним для кожного конкурентоспроможного </w:t>
      </w:r>
      <w:r w:rsidR="001C0C1C" w:rsidRPr="00C35072">
        <w:rPr>
          <w:rFonts w:ascii="Times New Roman" w:eastAsia="Times New Roman" w:hAnsi="Times New Roman"/>
          <w:sz w:val="24"/>
          <w:szCs w:val="24"/>
          <w:lang w:eastAsia="uk-UA"/>
        </w:rPr>
        <w:t>фахівця</w:t>
      </w:r>
      <w:r w:rsidR="004E5455" w:rsidRPr="00C35072">
        <w:rPr>
          <w:rFonts w:ascii="Times New Roman" w:eastAsia="Times New Roman" w:hAnsi="Times New Roman"/>
          <w:sz w:val="24"/>
          <w:szCs w:val="24"/>
          <w:lang w:eastAsia="uk-UA"/>
        </w:rPr>
        <w:t>.</w:t>
      </w:r>
      <w:r w:rsidR="004E5455" w:rsidRPr="00C35072">
        <w:rPr>
          <w:rFonts w:ascii="Times New Roman" w:hAnsi="Times New Roman"/>
          <w:sz w:val="24"/>
          <w:szCs w:val="24"/>
        </w:rPr>
        <w:t xml:space="preserve"> З огляду на це, істотно змінюються вимоги до якості підготовки фахівців системи охорони здоров’я України, бо щодня зростає потреба в лікарях і провізорах, компетентних під час професійної діяльності і соціальної взаємодії. </w:t>
      </w:r>
    </w:p>
    <w:p w14:paraId="633EFB4D" w14:textId="26C98BA0" w:rsidR="004E5455" w:rsidRPr="00C35072" w:rsidRDefault="004E5455" w:rsidP="00B11ADA">
      <w:pPr>
        <w:autoSpaceDE w:val="0"/>
        <w:autoSpaceDN w:val="0"/>
        <w:adjustRightInd w:val="0"/>
        <w:spacing w:after="0" w:line="365" w:lineRule="auto"/>
        <w:ind w:firstLine="709"/>
        <w:jc w:val="both"/>
        <w:rPr>
          <w:rFonts w:ascii="Times New Roman" w:hAnsi="Times New Roman"/>
          <w:sz w:val="24"/>
          <w:szCs w:val="24"/>
        </w:rPr>
      </w:pPr>
      <w:r w:rsidRPr="00C35072">
        <w:rPr>
          <w:rFonts w:ascii="Times New Roman" w:hAnsi="Times New Roman"/>
          <w:sz w:val="24"/>
          <w:szCs w:val="24"/>
        </w:rPr>
        <w:t>За умови інформатизації системи охорони здоров’я, що передбачає застосування</w:t>
      </w:r>
      <w:r w:rsidR="005D5833" w:rsidRPr="00C35072">
        <w:rPr>
          <w:rFonts w:ascii="Times New Roman" w:hAnsi="Times New Roman"/>
          <w:sz w:val="24"/>
          <w:szCs w:val="24"/>
        </w:rPr>
        <w:t xml:space="preserve"> </w:t>
      </w:r>
      <w:r w:rsidRPr="00C35072">
        <w:rPr>
          <w:rFonts w:ascii="Times New Roman" w:hAnsi="Times New Roman"/>
          <w:i/>
          <w:sz w:val="24"/>
          <w:szCs w:val="24"/>
        </w:rPr>
        <w:t>ІКТ</w:t>
      </w:r>
      <w:r w:rsidRPr="00C35072">
        <w:rPr>
          <w:rFonts w:ascii="Times New Roman" w:hAnsi="Times New Roman"/>
          <w:sz w:val="24"/>
          <w:szCs w:val="24"/>
        </w:rPr>
        <w:t xml:space="preserve"> </w:t>
      </w:r>
      <w:r w:rsidR="005D5833" w:rsidRPr="00C35072">
        <w:rPr>
          <w:rFonts w:ascii="Times New Roman" w:hAnsi="Times New Roman"/>
          <w:sz w:val="24"/>
          <w:szCs w:val="24"/>
        </w:rPr>
        <w:t xml:space="preserve">(інформаційно-комунікаційні технології) </w:t>
      </w:r>
      <w:r w:rsidRPr="00C35072">
        <w:rPr>
          <w:rFonts w:ascii="Times New Roman" w:hAnsi="Times New Roman"/>
          <w:sz w:val="24"/>
          <w:szCs w:val="24"/>
        </w:rPr>
        <w:t xml:space="preserve">і </w:t>
      </w:r>
      <w:r w:rsidRPr="00C35072">
        <w:rPr>
          <w:rFonts w:ascii="Times New Roman" w:hAnsi="Times New Roman"/>
          <w:i/>
          <w:sz w:val="24"/>
          <w:szCs w:val="24"/>
        </w:rPr>
        <w:t>ЦТ</w:t>
      </w:r>
      <w:r w:rsidR="005D5833" w:rsidRPr="00C35072">
        <w:rPr>
          <w:rFonts w:ascii="Times New Roman" w:hAnsi="Times New Roman"/>
          <w:sz w:val="24"/>
          <w:szCs w:val="24"/>
        </w:rPr>
        <w:t xml:space="preserve"> (цифрові технології)</w:t>
      </w:r>
      <w:r w:rsidRPr="00C35072">
        <w:rPr>
          <w:rFonts w:ascii="Times New Roman" w:hAnsi="Times New Roman"/>
          <w:sz w:val="24"/>
          <w:szCs w:val="24"/>
        </w:rPr>
        <w:t>, високотехнологічного обладнання в практичній медицині і фармації, під час здійснення наукових медико-</w:t>
      </w:r>
      <w:r w:rsidRPr="007527CF">
        <w:rPr>
          <w:rFonts w:ascii="Times New Roman" w:hAnsi="Times New Roman"/>
          <w:spacing w:val="-6"/>
          <w:sz w:val="24"/>
          <w:szCs w:val="24"/>
        </w:rPr>
        <w:t>біологічних і фармацевтичних досліджень, виконання різноманітних управлінських, виробничих</w:t>
      </w:r>
      <w:r w:rsidRPr="00C35072">
        <w:rPr>
          <w:rFonts w:ascii="Times New Roman" w:hAnsi="Times New Roman"/>
          <w:sz w:val="24"/>
          <w:szCs w:val="24"/>
        </w:rPr>
        <w:t xml:space="preserve"> і економічних завдань, професійна діяльніст</w:t>
      </w:r>
      <w:r w:rsidR="005D5833" w:rsidRPr="00C35072">
        <w:rPr>
          <w:rFonts w:ascii="Times New Roman" w:hAnsi="Times New Roman"/>
          <w:sz w:val="24"/>
          <w:szCs w:val="24"/>
        </w:rPr>
        <w:t>ь фахівців є неможливою без реа</w:t>
      </w:r>
      <w:r w:rsidRPr="00C35072">
        <w:rPr>
          <w:rFonts w:ascii="Times New Roman" w:hAnsi="Times New Roman"/>
          <w:sz w:val="24"/>
          <w:szCs w:val="24"/>
        </w:rPr>
        <w:t xml:space="preserve">лізації інформаційно-технологічної функції. </w:t>
      </w:r>
    </w:p>
    <w:p w14:paraId="023BB356" w14:textId="25EC7AEC" w:rsidR="004E5455" w:rsidRPr="00C35072" w:rsidRDefault="004E5455" w:rsidP="00B11ADA">
      <w:pPr>
        <w:autoSpaceDE w:val="0"/>
        <w:autoSpaceDN w:val="0"/>
        <w:adjustRightInd w:val="0"/>
        <w:spacing w:after="0" w:line="365" w:lineRule="auto"/>
        <w:ind w:firstLine="709"/>
        <w:jc w:val="both"/>
        <w:rPr>
          <w:rFonts w:ascii="Times New Roman" w:hAnsi="Times New Roman"/>
          <w:sz w:val="24"/>
          <w:szCs w:val="24"/>
        </w:rPr>
      </w:pP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є затребуваними під час професійної діяльності </w:t>
      </w:r>
      <w:r w:rsidR="001C0C1C" w:rsidRPr="00C35072">
        <w:rPr>
          <w:rFonts w:ascii="Times New Roman" w:hAnsi="Times New Roman"/>
          <w:sz w:val="24"/>
          <w:szCs w:val="24"/>
        </w:rPr>
        <w:t xml:space="preserve">як </w:t>
      </w:r>
      <w:r w:rsidRPr="00C35072">
        <w:rPr>
          <w:rFonts w:ascii="Times New Roman" w:hAnsi="Times New Roman"/>
          <w:sz w:val="24"/>
          <w:szCs w:val="24"/>
        </w:rPr>
        <w:t>лікарів</w:t>
      </w:r>
      <w:r w:rsidR="001C0C1C" w:rsidRPr="00C35072">
        <w:rPr>
          <w:rFonts w:ascii="Times New Roman" w:hAnsi="Times New Roman"/>
          <w:sz w:val="24"/>
          <w:szCs w:val="24"/>
        </w:rPr>
        <w:t>, так</w:t>
      </w:r>
      <w:r w:rsidRPr="00C35072">
        <w:rPr>
          <w:rFonts w:ascii="Times New Roman" w:hAnsi="Times New Roman"/>
          <w:sz w:val="24"/>
          <w:szCs w:val="24"/>
        </w:rPr>
        <w:t xml:space="preserve"> і провізорів, бо без них не можна, насамперед, упроваджувати принципи </w:t>
      </w:r>
      <w:r w:rsidRPr="00C35072">
        <w:rPr>
          <w:rFonts w:ascii="Times New Roman" w:hAnsi="Times New Roman"/>
          <w:i/>
          <w:sz w:val="24"/>
          <w:szCs w:val="24"/>
        </w:rPr>
        <w:t>електронної охорони здоров’я</w:t>
      </w:r>
      <w:r w:rsidRPr="00C35072">
        <w:rPr>
          <w:rFonts w:ascii="Times New Roman" w:hAnsi="Times New Roman"/>
          <w:sz w:val="24"/>
          <w:szCs w:val="24"/>
        </w:rPr>
        <w:t xml:space="preserve"> (англ. </w:t>
      </w:r>
      <w:r w:rsidRPr="00C35072">
        <w:rPr>
          <w:rFonts w:ascii="Times New Roman" w:hAnsi="Times New Roman"/>
          <w:i/>
          <w:sz w:val="24"/>
          <w:szCs w:val="24"/>
        </w:rPr>
        <w:t>е-</w:t>
      </w:r>
      <w:r w:rsidRPr="00C35072">
        <w:rPr>
          <w:rFonts w:ascii="Times New Roman" w:hAnsi="Times New Roman"/>
          <w:i/>
          <w:sz w:val="24"/>
          <w:szCs w:val="24"/>
          <w:lang w:val="en-US"/>
        </w:rPr>
        <w:t>health</w:t>
      </w:r>
      <w:r w:rsidRPr="00C35072">
        <w:rPr>
          <w:rFonts w:ascii="Times New Roman" w:hAnsi="Times New Roman"/>
          <w:sz w:val="24"/>
          <w:szCs w:val="24"/>
        </w:rPr>
        <w:t xml:space="preserve">), послуговуватись можливостями </w:t>
      </w:r>
      <w:r w:rsidRPr="00C35072">
        <w:rPr>
          <w:rFonts w:ascii="Times New Roman" w:hAnsi="Times New Roman"/>
          <w:i/>
          <w:sz w:val="24"/>
          <w:szCs w:val="24"/>
        </w:rPr>
        <w:t>мобільної охорони</w:t>
      </w:r>
      <w:r w:rsidRPr="00C35072">
        <w:rPr>
          <w:rFonts w:ascii="Times New Roman" w:hAnsi="Times New Roman"/>
          <w:sz w:val="24"/>
          <w:szCs w:val="24"/>
        </w:rPr>
        <w:t xml:space="preserve">  </w:t>
      </w:r>
      <w:r w:rsidRPr="00C35072">
        <w:rPr>
          <w:rFonts w:ascii="Times New Roman" w:hAnsi="Times New Roman"/>
          <w:i/>
          <w:sz w:val="24"/>
          <w:szCs w:val="24"/>
        </w:rPr>
        <w:t>здоров’я</w:t>
      </w:r>
      <w:r w:rsidRPr="00C35072">
        <w:rPr>
          <w:rFonts w:ascii="Times New Roman" w:hAnsi="Times New Roman"/>
          <w:sz w:val="24"/>
          <w:szCs w:val="24"/>
        </w:rPr>
        <w:t xml:space="preserve"> (англ. </w:t>
      </w:r>
      <w:proofErr w:type="gramStart"/>
      <w:r w:rsidRPr="00C35072">
        <w:rPr>
          <w:rFonts w:ascii="Times New Roman" w:hAnsi="Times New Roman"/>
          <w:i/>
          <w:sz w:val="24"/>
          <w:szCs w:val="24"/>
          <w:lang w:val="en-US"/>
        </w:rPr>
        <w:t>mobile</w:t>
      </w:r>
      <w:proofErr w:type="gramEnd"/>
      <w:r w:rsidRPr="00C35072">
        <w:rPr>
          <w:rFonts w:ascii="Times New Roman" w:hAnsi="Times New Roman"/>
          <w:i/>
          <w:sz w:val="24"/>
          <w:szCs w:val="24"/>
        </w:rPr>
        <w:t xml:space="preserve"> </w:t>
      </w:r>
      <w:r w:rsidRPr="00C35072">
        <w:rPr>
          <w:rFonts w:ascii="Times New Roman" w:hAnsi="Times New Roman"/>
          <w:i/>
          <w:sz w:val="24"/>
          <w:szCs w:val="24"/>
          <w:lang w:val="en-US"/>
        </w:rPr>
        <w:t>health</w:t>
      </w:r>
      <w:r w:rsidRPr="00C35072">
        <w:rPr>
          <w:rFonts w:ascii="Times New Roman" w:hAnsi="Times New Roman"/>
          <w:sz w:val="24"/>
          <w:szCs w:val="24"/>
        </w:rPr>
        <w:t xml:space="preserve"> чи </w:t>
      </w:r>
      <w:r w:rsidRPr="00C35072">
        <w:rPr>
          <w:rFonts w:ascii="Times New Roman" w:hAnsi="Times New Roman"/>
          <w:i/>
          <w:sz w:val="24"/>
          <w:szCs w:val="24"/>
          <w:lang w:val="en-US"/>
        </w:rPr>
        <w:t>m</w:t>
      </w:r>
      <w:r w:rsidRPr="00C35072">
        <w:rPr>
          <w:rFonts w:ascii="Times New Roman" w:hAnsi="Times New Roman"/>
          <w:i/>
          <w:sz w:val="24"/>
          <w:szCs w:val="24"/>
        </w:rPr>
        <w:t>-</w:t>
      </w:r>
      <w:r w:rsidRPr="00C35072">
        <w:rPr>
          <w:rFonts w:ascii="Times New Roman" w:hAnsi="Times New Roman"/>
          <w:i/>
          <w:sz w:val="24"/>
          <w:szCs w:val="24"/>
          <w:lang w:val="en-US"/>
        </w:rPr>
        <w:t>health</w:t>
      </w:r>
      <w:r w:rsidRPr="00C35072">
        <w:rPr>
          <w:rFonts w:ascii="Times New Roman" w:hAnsi="Times New Roman"/>
          <w:sz w:val="24"/>
          <w:szCs w:val="24"/>
        </w:rPr>
        <w:t>), а також реформувати систему охорони здоров’я України на всіх щабелях її функціонування. Світовий досвід застосування таких технологій свідчить про їхній необмежений потенціал під час розв’язання соціальних проблем і виконання різноманітних завдань у суспільстві з постіндустріальною економікою.</w:t>
      </w:r>
    </w:p>
    <w:p w14:paraId="475B8F1B" w14:textId="456D9428" w:rsidR="004E5455" w:rsidRPr="00C35072" w:rsidRDefault="004E5455" w:rsidP="00B11ADA">
      <w:pPr>
        <w:autoSpaceDE w:val="0"/>
        <w:autoSpaceDN w:val="0"/>
        <w:adjustRightInd w:val="0"/>
        <w:spacing w:after="0" w:line="365" w:lineRule="auto"/>
        <w:ind w:firstLine="709"/>
        <w:jc w:val="both"/>
        <w:rPr>
          <w:rFonts w:ascii="Times New Roman" w:eastAsia="Times New Roman" w:hAnsi="Times New Roman"/>
          <w:sz w:val="24"/>
          <w:szCs w:val="24"/>
          <w:lang w:eastAsia="uk-UA"/>
        </w:rPr>
      </w:pPr>
      <w:r w:rsidRPr="00C35072">
        <w:rPr>
          <w:rFonts w:ascii="Times New Roman" w:eastAsia="Times New Roman" w:hAnsi="Times New Roman"/>
          <w:sz w:val="24"/>
          <w:szCs w:val="24"/>
          <w:lang w:eastAsia="uk-UA"/>
        </w:rPr>
        <w:t xml:space="preserve">На важливості використання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eastAsia="Times New Roman" w:hAnsi="Times New Roman"/>
          <w:sz w:val="24"/>
          <w:szCs w:val="24"/>
          <w:lang w:eastAsia="uk-UA"/>
        </w:rPr>
        <w:t>, на цифровій трансформації суспільства і всіх сфер життя людей акцентовано в низці документів, серед яких є нова промислова стратегія Європи (англ. «</w:t>
      </w:r>
      <w:r w:rsidRPr="00C35072">
        <w:rPr>
          <w:rFonts w:ascii="Times New Roman" w:eastAsia="Times New Roman" w:hAnsi="Times New Roman"/>
          <w:i/>
          <w:sz w:val="24"/>
          <w:szCs w:val="24"/>
          <w:lang w:eastAsia="uk-UA"/>
        </w:rPr>
        <w:t>A New Industrial Strategy for Europe</w:t>
      </w:r>
      <w:r w:rsidRPr="00C35072">
        <w:rPr>
          <w:rFonts w:ascii="Times New Roman" w:eastAsia="Times New Roman" w:hAnsi="Times New Roman"/>
          <w:sz w:val="24"/>
          <w:szCs w:val="24"/>
          <w:lang w:eastAsia="uk-UA"/>
        </w:rPr>
        <w:t>», 2020 р.), програма Європейського Союзу «</w:t>
      </w:r>
      <w:r w:rsidRPr="00C35072">
        <w:rPr>
          <w:rFonts w:ascii="Times New Roman" w:eastAsia="Times New Roman" w:hAnsi="Times New Roman"/>
          <w:i/>
          <w:sz w:val="24"/>
          <w:szCs w:val="24"/>
          <w:lang w:val="en-US" w:eastAsia="uk-UA"/>
        </w:rPr>
        <w:t>EU</w:t>
      </w:r>
      <w:r w:rsidRPr="00C35072">
        <w:rPr>
          <w:rFonts w:ascii="Times New Roman" w:eastAsia="Times New Roman" w:hAnsi="Times New Roman"/>
          <w:i/>
          <w:sz w:val="24"/>
          <w:szCs w:val="24"/>
          <w:lang w:eastAsia="uk-UA"/>
        </w:rPr>
        <w:t xml:space="preserve">4 </w:t>
      </w:r>
      <w:r w:rsidRPr="00C35072">
        <w:rPr>
          <w:rFonts w:ascii="Times New Roman" w:eastAsia="Times New Roman" w:hAnsi="Times New Roman"/>
          <w:sz w:val="24"/>
          <w:szCs w:val="24"/>
          <w:lang w:eastAsia="uk-UA"/>
        </w:rPr>
        <w:t>програма охорони здоров’я 2021-2027» (англ. «</w:t>
      </w:r>
      <w:r w:rsidRPr="00C35072">
        <w:rPr>
          <w:rFonts w:ascii="Times New Roman" w:eastAsia="Times New Roman" w:hAnsi="Times New Roman"/>
          <w:i/>
          <w:sz w:val="24"/>
          <w:szCs w:val="24"/>
          <w:lang w:val="en-US" w:eastAsia="uk-UA"/>
        </w:rPr>
        <w:t>EU</w:t>
      </w:r>
      <w:r w:rsidRPr="00C35072">
        <w:rPr>
          <w:rFonts w:ascii="Times New Roman" w:eastAsia="Times New Roman" w:hAnsi="Times New Roman"/>
          <w:i/>
          <w:sz w:val="24"/>
          <w:szCs w:val="24"/>
          <w:lang w:eastAsia="uk-UA"/>
        </w:rPr>
        <w:t>4</w:t>
      </w:r>
      <w:r w:rsidRPr="00C35072">
        <w:rPr>
          <w:rFonts w:ascii="Times New Roman" w:eastAsia="Times New Roman" w:hAnsi="Times New Roman"/>
          <w:i/>
          <w:sz w:val="24"/>
          <w:szCs w:val="24"/>
          <w:lang w:val="en-US" w:eastAsia="uk-UA"/>
        </w:rPr>
        <w:t>Health</w:t>
      </w:r>
      <w:r w:rsidRPr="00C35072">
        <w:rPr>
          <w:rFonts w:ascii="Times New Roman" w:eastAsia="Times New Roman" w:hAnsi="Times New Roman"/>
          <w:i/>
          <w:sz w:val="24"/>
          <w:szCs w:val="24"/>
          <w:lang w:eastAsia="uk-UA"/>
        </w:rPr>
        <w:t xml:space="preserve"> р</w:t>
      </w:r>
      <w:r w:rsidRPr="00C35072">
        <w:rPr>
          <w:rFonts w:ascii="Times New Roman" w:eastAsia="Times New Roman" w:hAnsi="Times New Roman"/>
          <w:i/>
          <w:sz w:val="24"/>
          <w:szCs w:val="24"/>
          <w:lang w:val="en-US" w:eastAsia="uk-UA"/>
        </w:rPr>
        <w:t>rogramme</w:t>
      </w:r>
      <w:r w:rsidRPr="00C35072">
        <w:rPr>
          <w:rFonts w:ascii="Times New Roman" w:eastAsia="Times New Roman" w:hAnsi="Times New Roman"/>
          <w:i/>
          <w:sz w:val="24"/>
          <w:szCs w:val="24"/>
          <w:lang w:eastAsia="uk-UA"/>
        </w:rPr>
        <w:t xml:space="preserve"> 2021-2027</w:t>
      </w:r>
      <w:r w:rsidRPr="00C35072">
        <w:rPr>
          <w:rFonts w:ascii="Times New Roman" w:eastAsia="Times New Roman" w:hAnsi="Times New Roman"/>
          <w:sz w:val="24"/>
          <w:szCs w:val="24"/>
          <w:lang w:eastAsia="uk-UA"/>
        </w:rPr>
        <w:t>», 2020 р.), загальнодержавні програми «Державна стратегія реалізації державної політики забезпечення населення лікарськими засобами на період до 2025 року» (2018 р.) і «Концепція розвитку електронної охорони здоров’я» (2020</w:t>
      </w:r>
      <w:r w:rsidR="001A2B5A" w:rsidRPr="00C35072">
        <w:rPr>
          <w:rFonts w:ascii="Times New Roman" w:eastAsia="Times New Roman" w:hAnsi="Times New Roman"/>
          <w:sz w:val="24"/>
          <w:szCs w:val="24"/>
          <w:lang w:val="en-US" w:eastAsia="uk-UA"/>
        </w:rPr>
        <w:t> </w:t>
      </w:r>
      <w:r w:rsidRPr="00C35072">
        <w:rPr>
          <w:rFonts w:ascii="Times New Roman" w:eastAsia="Times New Roman" w:hAnsi="Times New Roman"/>
          <w:sz w:val="24"/>
          <w:szCs w:val="24"/>
          <w:lang w:eastAsia="uk-UA"/>
        </w:rPr>
        <w:t>р.).</w:t>
      </w:r>
    </w:p>
    <w:p w14:paraId="1E8DE6BD" w14:textId="77777777" w:rsidR="004E5455" w:rsidRPr="00C35072" w:rsidRDefault="004E5455" w:rsidP="00B11ADA">
      <w:pPr>
        <w:autoSpaceDE w:val="0"/>
        <w:autoSpaceDN w:val="0"/>
        <w:adjustRightInd w:val="0"/>
        <w:spacing w:after="0" w:line="365" w:lineRule="auto"/>
        <w:ind w:firstLine="709"/>
        <w:jc w:val="both"/>
        <w:rPr>
          <w:rFonts w:ascii="Times New Roman" w:eastAsia="Times New Roman" w:hAnsi="Times New Roman"/>
          <w:sz w:val="24"/>
          <w:szCs w:val="24"/>
          <w:lang w:eastAsia="uk-UA"/>
        </w:rPr>
      </w:pPr>
      <w:r w:rsidRPr="00C35072">
        <w:rPr>
          <w:rFonts w:ascii="Times New Roman" w:eastAsia="Times New Roman" w:hAnsi="Times New Roman"/>
          <w:sz w:val="24"/>
          <w:szCs w:val="24"/>
          <w:lang w:eastAsia="uk-UA"/>
        </w:rPr>
        <w:t xml:space="preserve">У документі «Концепція розвитку освіти України на 2015-2025 роки» (2014 р.) передбачене втілення єдиних стандартів, тобто індикаторів знань і навичок, умінь у галузі </w:t>
      </w:r>
      <w:r w:rsidRPr="00C35072">
        <w:rPr>
          <w:rFonts w:ascii="Times New Roman" w:hAnsi="Times New Roman"/>
          <w:i/>
          <w:sz w:val="24"/>
          <w:szCs w:val="24"/>
        </w:rPr>
        <w:t>ІКТ</w:t>
      </w:r>
      <w:r w:rsidRPr="00C35072">
        <w:rPr>
          <w:rFonts w:ascii="Times New Roman" w:hAnsi="Times New Roman"/>
          <w:sz w:val="24"/>
          <w:szCs w:val="24"/>
        </w:rPr>
        <w:t xml:space="preserve"> </w:t>
      </w:r>
      <w:r w:rsidRPr="00C35072">
        <w:rPr>
          <w:rFonts w:ascii="Times New Roman" w:eastAsia="Times New Roman" w:hAnsi="Times New Roman"/>
          <w:sz w:val="24"/>
          <w:szCs w:val="24"/>
          <w:lang w:eastAsia="uk-UA"/>
        </w:rPr>
        <w:t xml:space="preserve">для суб’єктів освітнього процесу різних рівнів (особи, котрі навчаються, педагоги), сумісних з </w:t>
      </w:r>
      <w:r w:rsidRPr="00C35072">
        <w:rPr>
          <w:rFonts w:ascii="Times New Roman" w:eastAsia="Times New Roman" w:hAnsi="Times New Roman"/>
          <w:i/>
          <w:sz w:val="24"/>
          <w:szCs w:val="24"/>
          <w:lang w:val="en-US" w:eastAsia="uk-UA"/>
        </w:rPr>
        <w:t>PISA</w:t>
      </w:r>
      <w:r w:rsidRPr="00C35072">
        <w:rPr>
          <w:rFonts w:ascii="Times New Roman" w:eastAsia="Times New Roman" w:hAnsi="Times New Roman"/>
          <w:sz w:val="24"/>
          <w:szCs w:val="24"/>
          <w:lang w:eastAsia="uk-UA"/>
        </w:rPr>
        <w:t xml:space="preserve"> (англ. </w:t>
      </w:r>
      <w:proofErr w:type="gramStart"/>
      <w:r w:rsidRPr="00C35072">
        <w:rPr>
          <w:rFonts w:ascii="Times New Roman" w:eastAsia="Times New Roman" w:hAnsi="Times New Roman"/>
          <w:i/>
          <w:sz w:val="24"/>
          <w:szCs w:val="24"/>
          <w:lang w:val="en-US" w:eastAsia="uk-UA"/>
        </w:rPr>
        <w:t>the</w:t>
      </w:r>
      <w:proofErr w:type="gramEnd"/>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Programme</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for</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International</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Student</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Assessment</w:t>
      </w:r>
      <w:r w:rsidRPr="00C35072">
        <w:rPr>
          <w:rFonts w:ascii="Times New Roman" w:eastAsia="Times New Roman" w:hAnsi="Times New Roman"/>
          <w:sz w:val="24"/>
          <w:szCs w:val="24"/>
          <w:lang w:eastAsia="uk-UA"/>
        </w:rPr>
        <w:t xml:space="preserve"> – міжнародна програма з оцінювання освітніх досягнень учнів), </w:t>
      </w:r>
      <w:r w:rsidRPr="00C35072">
        <w:rPr>
          <w:rFonts w:ascii="Times New Roman" w:eastAsia="Times New Roman" w:hAnsi="Times New Roman"/>
          <w:i/>
          <w:sz w:val="24"/>
          <w:szCs w:val="24"/>
          <w:lang w:eastAsia="uk-UA"/>
        </w:rPr>
        <w:t>МСЕ</w:t>
      </w:r>
      <w:r w:rsidRPr="00C35072">
        <w:rPr>
          <w:rFonts w:ascii="Times New Roman" w:eastAsia="Times New Roman" w:hAnsi="Times New Roman"/>
          <w:sz w:val="24"/>
          <w:szCs w:val="24"/>
          <w:lang w:eastAsia="uk-UA"/>
        </w:rPr>
        <w:t xml:space="preserve"> (англ. </w:t>
      </w:r>
      <w:r w:rsidRPr="00C35072">
        <w:rPr>
          <w:rFonts w:ascii="Times New Roman" w:eastAsia="Times New Roman" w:hAnsi="Times New Roman"/>
          <w:i/>
          <w:sz w:val="24"/>
          <w:szCs w:val="24"/>
          <w:lang w:val="en-US" w:eastAsia="uk-UA"/>
        </w:rPr>
        <w:t>M</w:t>
      </w:r>
      <w:r w:rsidRPr="00C35072">
        <w:rPr>
          <w:rFonts w:ascii="Times New Roman" w:eastAsia="Times New Roman" w:hAnsi="Times New Roman"/>
          <w:i/>
          <w:sz w:val="24"/>
          <w:szCs w:val="24"/>
          <w:lang w:eastAsia="uk-UA"/>
        </w:rPr>
        <w:t>і</w:t>
      </w:r>
      <w:r w:rsidRPr="00C35072">
        <w:rPr>
          <w:rFonts w:ascii="Times New Roman" w:eastAsia="Times New Roman" w:hAnsi="Times New Roman"/>
          <w:i/>
          <w:sz w:val="24"/>
          <w:szCs w:val="24"/>
          <w:lang w:val="en-US" w:eastAsia="uk-UA"/>
        </w:rPr>
        <w:t>crosoft</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Certified</w:t>
      </w:r>
      <w:r w:rsidRPr="00C35072">
        <w:rPr>
          <w:rFonts w:ascii="Times New Roman" w:eastAsia="Times New Roman" w:hAnsi="Times New Roman"/>
          <w:i/>
          <w:sz w:val="24"/>
          <w:szCs w:val="24"/>
          <w:lang w:eastAsia="uk-UA"/>
        </w:rPr>
        <w:t xml:space="preserve"> </w:t>
      </w:r>
      <w:r w:rsidRPr="00C35072">
        <w:rPr>
          <w:rFonts w:ascii="Times New Roman" w:eastAsia="Times New Roman" w:hAnsi="Times New Roman"/>
          <w:i/>
          <w:sz w:val="24"/>
          <w:szCs w:val="24"/>
          <w:lang w:val="en-US" w:eastAsia="uk-UA"/>
        </w:rPr>
        <w:t>Educator</w:t>
      </w:r>
      <w:r w:rsidRPr="00C35072">
        <w:rPr>
          <w:rFonts w:ascii="Times New Roman" w:eastAsia="Times New Roman" w:hAnsi="Times New Roman"/>
          <w:sz w:val="24"/>
          <w:szCs w:val="24"/>
          <w:lang w:eastAsia="uk-UA"/>
        </w:rPr>
        <w:t xml:space="preserve"> – програма компанії </w:t>
      </w:r>
      <w:r w:rsidRPr="00C35072">
        <w:rPr>
          <w:rFonts w:ascii="Times New Roman" w:eastAsia="Times New Roman" w:hAnsi="Times New Roman"/>
          <w:sz w:val="24"/>
          <w:szCs w:val="24"/>
          <w:lang w:val="en-US" w:eastAsia="uk-UA"/>
        </w:rPr>
        <w:t>M</w:t>
      </w:r>
      <w:r w:rsidRPr="00C35072">
        <w:rPr>
          <w:rFonts w:ascii="Times New Roman" w:eastAsia="Times New Roman" w:hAnsi="Times New Roman"/>
          <w:sz w:val="24"/>
          <w:szCs w:val="24"/>
          <w:lang w:eastAsia="uk-UA"/>
        </w:rPr>
        <w:t>і</w:t>
      </w:r>
      <w:r w:rsidRPr="00C35072">
        <w:rPr>
          <w:rFonts w:ascii="Times New Roman" w:eastAsia="Times New Roman" w:hAnsi="Times New Roman"/>
          <w:sz w:val="24"/>
          <w:szCs w:val="24"/>
          <w:lang w:val="en-US" w:eastAsia="uk-UA"/>
        </w:rPr>
        <w:t>crosoft</w:t>
      </w:r>
      <w:r w:rsidRPr="00C35072">
        <w:rPr>
          <w:rFonts w:ascii="Times New Roman" w:eastAsia="Times New Roman" w:hAnsi="Times New Roman"/>
          <w:sz w:val="24"/>
          <w:szCs w:val="24"/>
          <w:lang w:eastAsia="uk-UA"/>
        </w:rPr>
        <w:t xml:space="preserve"> для оцінювання компетентності в галузі </w:t>
      </w:r>
      <w:r w:rsidRPr="00C35072">
        <w:rPr>
          <w:rFonts w:ascii="Times New Roman" w:hAnsi="Times New Roman"/>
          <w:i/>
          <w:sz w:val="24"/>
          <w:szCs w:val="24"/>
        </w:rPr>
        <w:t>ІКТ</w:t>
      </w:r>
      <w:r w:rsidRPr="00C35072">
        <w:rPr>
          <w:rFonts w:ascii="Times New Roman" w:eastAsia="Times New Roman" w:hAnsi="Times New Roman"/>
          <w:sz w:val="24"/>
          <w:szCs w:val="24"/>
          <w:lang w:eastAsia="uk-UA"/>
        </w:rPr>
        <w:t xml:space="preserve">) тощо. </w:t>
      </w:r>
    </w:p>
    <w:p w14:paraId="44D9A8AB" w14:textId="385C595B" w:rsidR="004E5455" w:rsidRPr="00C35072" w:rsidRDefault="004E5455" w:rsidP="001E277A">
      <w:pPr>
        <w:autoSpaceDE w:val="0"/>
        <w:autoSpaceDN w:val="0"/>
        <w:adjustRightInd w:val="0"/>
        <w:spacing w:after="0" w:line="365" w:lineRule="auto"/>
        <w:ind w:firstLine="709"/>
        <w:jc w:val="both"/>
        <w:rPr>
          <w:rFonts w:ascii="Times New Roman" w:hAnsi="Times New Roman"/>
          <w:sz w:val="24"/>
          <w:szCs w:val="24"/>
        </w:rPr>
      </w:pPr>
      <w:r w:rsidRPr="00C35072">
        <w:rPr>
          <w:rFonts w:ascii="Times New Roman" w:eastAsia="Times New Roman" w:hAnsi="Times New Roman"/>
          <w:spacing w:val="-8"/>
          <w:sz w:val="24"/>
          <w:szCs w:val="24"/>
          <w:lang w:eastAsia="uk-UA"/>
        </w:rPr>
        <w:lastRenderedPageBreak/>
        <w:t xml:space="preserve">Рівень готовності практикуючих кваліфікованих </w:t>
      </w:r>
      <w:r w:rsidR="004B7D9A" w:rsidRPr="00C35072">
        <w:rPr>
          <w:rFonts w:ascii="Times New Roman" w:eastAsia="Times New Roman" w:hAnsi="Times New Roman"/>
          <w:spacing w:val="-8"/>
          <w:sz w:val="24"/>
          <w:szCs w:val="24"/>
          <w:lang w:eastAsia="uk-UA"/>
        </w:rPr>
        <w:t xml:space="preserve">як </w:t>
      </w:r>
      <w:r w:rsidRPr="00C35072">
        <w:rPr>
          <w:rFonts w:ascii="Times New Roman" w:eastAsia="Times New Roman" w:hAnsi="Times New Roman"/>
          <w:spacing w:val="-8"/>
          <w:sz w:val="24"/>
          <w:szCs w:val="24"/>
          <w:lang w:eastAsia="uk-UA"/>
        </w:rPr>
        <w:t>лікарів</w:t>
      </w:r>
      <w:r w:rsidR="004B7D9A" w:rsidRPr="00C35072">
        <w:rPr>
          <w:rFonts w:ascii="Times New Roman" w:eastAsia="Times New Roman" w:hAnsi="Times New Roman"/>
          <w:spacing w:val="-8"/>
          <w:sz w:val="24"/>
          <w:szCs w:val="24"/>
          <w:lang w:eastAsia="uk-UA"/>
        </w:rPr>
        <w:t xml:space="preserve">, так і </w:t>
      </w:r>
      <w:r w:rsidRPr="00C35072">
        <w:rPr>
          <w:rFonts w:ascii="Times New Roman" w:eastAsia="Times New Roman" w:hAnsi="Times New Roman"/>
          <w:spacing w:val="-8"/>
          <w:sz w:val="24"/>
          <w:szCs w:val="24"/>
          <w:lang w:eastAsia="uk-UA"/>
        </w:rPr>
        <w:t xml:space="preserve"> провізорів до застосування</w:t>
      </w:r>
      <w:r w:rsidRPr="00C35072">
        <w:rPr>
          <w:rFonts w:ascii="Times New Roman" w:eastAsia="Times New Roman" w:hAnsi="Times New Roman"/>
          <w:sz w:val="24"/>
          <w:szCs w:val="24"/>
          <w:lang w:eastAsia="uk-UA"/>
        </w:rPr>
        <w:t xml:space="preserve">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eastAsia="Times New Roman" w:hAnsi="Times New Roman"/>
          <w:sz w:val="24"/>
          <w:szCs w:val="24"/>
          <w:lang w:eastAsia="uk-UA"/>
        </w:rPr>
        <w:t xml:space="preserve"> у процесі професійної діяльності досить часто не відповідає запитам українського суспільства, яке інтегрується в європейському і світовому просторі високотехнологічних держав. Тому підготовка до ефективного послуговування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eastAsia="Times New Roman" w:hAnsi="Times New Roman"/>
          <w:sz w:val="24"/>
          <w:szCs w:val="24"/>
          <w:lang w:eastAsia="uk-UA"/>
        </w:rPr>
        <w:t xml:space="preserve"> під час професійної діяльності є нагальною потребою майбутніх фахівців, котрі </w:t>
      </w:r>
      <w:r w:rsidRPr="00815BF6">
        <w:rPr>
          <w:rFonts w:ascii="Times New Roman" w:eastAsia="Times New Roman" w:hAnsi="Times New Roman"/>
          <w:sz w:val="24"/>
          <w:szCs w:val="24"/>
          <w:lang w:eastAsia="uk-UA"/>
        </w:rPr>
        <w:t>здобувають</w:t>
      </w:r>
      <w:r w:rsidR="00815BF6" w:rsidRPr="00815BF6">
        <w:rPr>
          <w:rFonts w:ascii="Times New Roman" w:eastAsia="Times New Roman" w:hAnsi="Times New Roman"/>
          <w:sz w:val="24"/>
          <w:szCs w:val="24"/>
          <w:lang w:eastAsia="uk-UA"/>
        </w:rPr>
        <w:t xml:space="preserve"> </w:t>
      </w:r>
      <w:r w:rsidR="00815BF6" w:rsidRPr="00815BF6">
        <w:rPr>
          <w:rFonts w:ascii="Times New Roman" w:hAnsi="Times New Roman"/>
          <w:sz w:val="24"/>
          <w:szCs w:val="24"/>
        </w:rPr>
        <w:t>вищу медичну (фармацевтичну) освіту</w:t>
      </w:r>
      <w:r w:rsidRPr="00C35072">
        <w:rPr>
          <w:rFonts w:ascii="Times New Roman" w:eastAsia="Times New Roman" w:hAnsi="Times New Roman"/>
          <w:sz w:val="24"/>
          <w:szCs w:val="24"/>
          <w:lang w:eastAsia="uk-UA"/>
        </w:rPr>
        <w:t xml:space="preserve"> </w:t>
      </w:r>
      <w:r w:rsidR="00815BF6">
        <w:rPr>
          <w:rFonts w:ascii="Times New Roman" w:eastAsia="Times New Roman" w:hAnsi="Times New Roman"/>
          <w:sz w:val="24"/>
          <w:szCs w:val="24"/>
          <w:lang w:eastAsia="uk-UA"/>
        </w:rPr>
        <w:t>(</w:t>
      </w:r>
      <w:r w:rsidRPr="00C35072">
        <w:rPr>
          <w:rFonts w:ascii="Times New Roman" w:eastAsia="Times New Roman" w:hAnsi="Times New Roman"/>
          <w:i/>
          <w:sz w:val="24"/>
          <w:szCs w:val="24"/>
          <w:lang w:eastAsia="uk-UA"/>
        </w:rPr>
        <w:t>ВМ(Ф)О</w:t>
      </w:r>
      <w:r w:rsidR="00815BF6">
        <w:rPr>
          <w:rFonts w:ascii="Times New Roman" w:eastAsia="Times New Roman" w:hAnsi="Times New Roman"/>
          <w:iCs/>
          <w:sz w:val="24"/>
          <w:szCs w:val="24"/>
          <w:lang w:eastAsia="uk-UA"/>
        </w:rPr>
        <w:t>)</w:t>
      </w:r>
      <w:r w:rsidRPr="00C35072">
        <w:rPr>
          <w:rFonts w:ascii="Times New Roman" w:eastAsia="Times New Roman" w:hAnsi="Times New Roman"/>
          <w:sz w:val="24"/>
          <w:szCs w:val="24"/>
          <w:lang w:eastAsia="uk-UA"/>
        </w:rPr>
        <w:t>.</w:t>
      </w:r>
      <w:r w:rsidRPr="00C35072">
        <w:rPr>
          <w:rFonts w:ascii="Times New Roman" w:hAnsi="Times New Roman"/>
          <w:sz w:val="24"/>
          <w:szCs w:val="24"/>
        </w:rPr>
        <w:t xml:space="preserve"> </w:t>
      </w:r>
    </w:p>
    <w:p w14:paraId="6D2870F3" w14:textId="5F3B7D60" w:rsidR="004E5455" w:rsidRPr="00C35072" w:rsidRDefault="004E5455" w:rsidP="001E277A">
      <w:pPr>
        <w:spacing w:after="0" w:line="365" w:lineRule="auto"/>
        <w:ind w:firstLine="709"/>
        <w:jc w:val="both"/>
        <w:rPr>
          <w:rFonts w:ascii="Times New Roman" w:hAnsi="Times New Roman"/>
          <w:sz w:val="24"/>
          <w:szCs w:val="24"/>
        </w:rPr>
      </w:pPr>
      <w:r w:rsidRPr="00C35072">
        <w:rPr>
          <w:rFonts w:ascii="Times New Roman" w:hAnsi="Times New Roman"/>
          <w:sz w:val="24"/>
          <w:szCs w:val="24"/>
        </w:rPr>
        <w:t xml:space="preserve">Аналіз інформаційних джерел і наукової літератури з окресленої проблеми дав підстави стверджувати, що підготовка майбутніх фахівців системи охорони здоров’я до застосування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 зумовлена:</w:t>
      </w:r>
    </w:p>
    <w:p w14:paraId="43820965" w14:textId="583BC0FB" w:rsidR="004E5455" w:rsidRPr="00C35072" w:rsidRDefault="004E5455" w:rsidP="001E277A">
      <w:pPr>
        <w:pStyle w:val="af2"/>
        <w:numPr>
          <w:ilvl w:val="0"/>
          <w:numId w:val="5"/>
        </w:numPr>
        <w:spacing w:after="0" w:line="365" w:lineRule="auto"/>
        <w:ind w:left="357" w:hanging="357"/>
        <w:jc w:val="both"/>
        <w:rPr>
          <w:rFonts w:ascii="Times New Roman" w:hAnsi="Times New Roman"/>
          <w:sz w:val="24"/>
          <w:szCs w:val="24"/>
        </w:rPr>
      </w:pPr>
      <w:r w:rsidRPr="00C35072">
        <w:rPr>
          <w:rFonts w:ascii="Times New Roman" w:hAnsi="Times New Roman"/>
          <w:sz w:val="24"/>
          <w:szCs w:val="24"/>
        </w:rPr>
        <w:t xml:space="preserve">глобальною інформатизацією українського постіндустріального суспільства, зокрема </w:t>
      </w:r>
      <w:r w:rsidRPr="007527CF">
        <w:rPr>
          <w:rFonts w:ascii="Times New Roman" w:hAnsi="Times New Roman"/>
          <w:spacing w:val="-6"/>
          <w:sz w:val="24"/>
          <w:szCs w:val="24"/>
        </w:rPr>
        <w:t>системи охорони здоров’я і фармацевтичної галузі, сучасними вимогами до інформатизації</w:t>
      </w:r>
      <w:r w:rsidR="005D5833" w:rsidRPr="00C35072">
        <w:rPr>
          <w:rFonts w:ascii="Times New Roman" w:hAnsi="Times New Roman"/>
          <w:sz w:val="24"/>
          <w:szCs w:val="24"/>
        </w:rPr>
        <w:t xml:space="preserve"> </w:t>
      </w:r>
      <w:r w:rsidRPr="00B876D0">
        <w:rPr>
          <w:rFonts w:ascii="Times New Roman" w:hAnsi="Times New Roman"/>
          <w:i/>
          <w:spacing w:val="-6"/>
          <w:sz w:val="24"/>
          <w:szCs w:val="24"/>
        </w:rPr>
        <w:t>ВМ(Ф)О</w:t>
      </w:r>
      <w:r w:rsidRPr="00B876D0">
        <w:rPr>
          <w:rFonts w:ascii="Times New Roman" w:hAnsi="Times New Roman"/>
          <w:spacing w:val="-6"/>
          <w:sz w:val="24"/>
          <w:szCs w:val="24"/>
        </w:rPr>
        <w:t xml:space="preserve"> і запитом на підготовку майбутніх </w:t>
      </w:r>
      <w:r w:rsidR="00B876D0" w:rsidRPr="00B876D0">
        <w:rPr>
          <w:rFonts w:ascii="Times New Roman" w:hAnsi="Times New Roman"/>
          <w:spacing w:val="-6"/>
          <w:sz w:val="24"/>
          <w:szCs w:val="24"/>
        </w:rPr>
        <w:t>лікарів і провізорів</w:t>
      </w:r>
      <w:r w:rsidRPr="00B876D0">
        <w:rPr>
          <w:rFonts w:ascii="Times New Roman" w:hAnsi="Times New Roman"/>
          <w:spacing w:val="-6"/>
          <w:sz w:val="24"/>
          <w:szCs w:val="24"/>
        </w:rPr>
        <w:t>, котрі здатні послуговуватись</w:t>
      </w:r>
      <w:r w:rsidRPr="00C35072">
        <w:rPr>
          <w:rFonts w:ascii="Times New Roman" w:hAnsi="Times New Roman"/>
          <w:sz w:val="24"/>
          <w:szCs w:val="24"/>
        </w:rPr>
        <w:t xml:space="preserve">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набувши</w:t>
      </w:r>
      <w:r w:rsidR="005D5833" w:rsidRPr="00C35072">
        <w:rPr>
          <w:rFonts w:ascii="Times New Roman" w:hAnsi="Times New Roman"/>
          <w:sz w:val="24"/>
          <w:szCs w:val="24"/>
        </w:rPr>
        <w:t xml:space="preserve"> інформаційно-технологічну компетентність (</w:t>
      </w:r>
      <w:r w:rsidRPr="00C35072">
        <w:rPr>
          <w:rFonts w:ascii="Times New Roman" w:hAnsi="Times New Roman"/>
          <w:i/>
          <w:sz w:val="24"/>
          <w:szCs w:val="24"/>
        </w:rPr>
        <w:t>ІТ</w:t>
      </w:r>
      <w:r w:rsidRPr="00C35072">
        <w:rPr>
          <w:rFonts w:ascii="Times New Roman" w:hAnsi="Times New Roman"/>
          <w:sz w:val="24"/>
          <w:szCs w:val="24"/>
        </w:rPr>
        <w:t>-компетентність</w:t>
      </w:r>
      <w:r w:rsidR="005D5833" w:rsidRPr="00C35072">
        <w:rPr>
          <w:rFonts w:ascii="Times New Roman" w:hAnsi="Times New Roman"/>
          <w:sz w:val="24"/>
          <w:szCs w:val="24"/>
        </w:rPr>
        <w:t>)</w:t>
      </w:r>
      <w:r w:rsidRPr="00C35072">
        <w:rPr>
          <w:rFonts w:ascii="Times New Roman" w:hAnsi="Times New Roman"/>
          <w:sz w:val="24"/>
          <w:szCs w:val="24"/>
        </w:rPr>
        <w:t>, а також їхньою потребою у формуванні цієї компетентності для саморозвитку і самовдосконалення під час майбутньої професійної діяльності і взаємодії в соціумі;</w:t>
      </w:r>
    </w:p>
    <w:p w14:paraId="6EAF4FEA" w14:textId="6DA674D6" w:rsidR="004E5455" w:rsidRPr="00C35072" w:rsidRDefault="004E5455" w:rsidP="001E277A">
      <w:pPr>
        <w:pStyle w:val="af2"/>
        <w:numPr>
          <w:ilvl w:val="0"/>
          <w:numId w:val="5"/>
        </w:numPr>
        <w:spacing w:after="0" w:line="365" w:lineRule="auto"/>
        <w:ind w:left="357" w:hanging="357"/>
        <w:jc w:val="both"/>
        <w:rPr>
          <w:rFonts w:ascii="Times New Roman" w:hAnsi="Times New Roman"/>
          <w:sz w:val="24"/>
          <w:szCs w:val="24"/>
        </w:rPr>
      </w:pPr>
      <w:r w:rsidRPr="00C35072">
        <w:rPr>
          <w:rFonts w:ascii="Times New Roman" w:hAnsi="Times New Roman"/>
          <w:sz w:val="24"/>
          <w:szCs w:val="24"/>
        </w:rPr>
        <w:t xml:space="preserve">модернізацією національної системи вищої освіти, яка відбувається відповідно до сучасних глобалізаційних процесів, її інтеграцією в європейському і світовому науково-освітньому просторі, функціонуванням системи </w:t>
      </w:r>
      <w:r w:rsidRPr="00C35072">
        <w:rPr>
          <w:rFonts w:ascii="Times New Roman" w:hAnsi="Times New Roman"/>
          <w:i/>
          <w:sz w:val="24"/>
          <w:szCs w:val="24"/>
        </w:rPr>
        <w:t>ВМ(Ф)О</w:t>
      </w:r>
      <w:r w:rsidRPr="00C35072">
        <w:rPr>
          <w:rFonts w:ascii="Times New Roman" w:hAnsi="Times New Roman"/>
          <w:sz w:val="24"/>
          <w:szCs w:val="24"/>
        </w:rPr>
        <w:t xml:space="preserve"> України за міжнародного співробітництва в рамах європейського простору вищої освіти, реалізацією Закону України «Про вищу освіту» </w:t>
      </w:r>
      <w:r w:rsidRPr="00C35072">
        <w:rPr>
          <w:rFonts w:ascii="Times New Roman" w:eastAsia="Times New Roman" w:hAnsi="Times New Roman"/>
          <w:sz w:val="24"/>
          <w:szCs w:val="24"/>
          <w:lang w:eastAsia="uk-UA"/>
        </w:rPr>
        <w:t>(2014 р.)</w:t>
      </w:r>
      <w:r w:rsidRPr="00C35072">
        <w:rPr>
          <w:rFonts w:ascii="Times New Roman" w:hAnsi="Times New Roman"/>
          <w:sz w:val="24"/>
          <w:szCs w:val="24"/>
        </w:rPr>
        <w:t xml:space="preserve">, упровадженням стандартів вищої освіти України </w:t>
      </w:r>
      <w:r w:rsidRPr="00C35072">
        <w:rPr>
          <w:rFonts w:ascii="Times New Roman" w:eastAsia="Times New Roman" w:hAnsi="Times New Roman"/>
          <w:sz w:val="24"/>
          <w:szCs w:val="24"/>
          <w:lang w:eastAsia="uk-UA"/>
        </w:rPr>
        <w:t xml:space="preserve">(другий (магістерський) рівень) для спеціальностей </w:t>
      </w:r>
      <w:r w:rsidRPr="00C35072">
        <w:rPr>
          <w:rFonts w:ascii="Times New Roman" w:hAnsi="Times New Roman"/>
          <w:sz w:val="24"/>
          <w:szCs w:val="24"/>
        </w:rPr>
        <w:t>галузі знань 22 «</w:t>
      </w:r>
      <w:r w:rsidRPr="00C35072">
        <w:rPr>
          <w:rFonts w:ascii="Times New Roman" w:hAnsi="Times New Roman"/>
          <w:sz w:val="24"/>
          <w:szCs w:val="24"/>
          <w:lang w:eastAsia="uk-UA"/>
        </w:rPr>
        <w:t>Охорона здоров’я</w:t>
      </w:r>
      <w:r w:rsidRPr="00C35072">
        <w:rPr>
          <w:rFonts w:ascii="Times New Roman" w:hAnsi="Times New Roman"/>
          <w:sz w:val="24"/>
          <w:szCs w:val="24"/>
        </w:rPr>
        <w:t xml:space="preserve">» </w:t>
      </w:r>
      <w:r w:rsidRPr="00C35072">
        <w:rPr>
          <w:rFonts w:ascii="Times New Roman" w:hAnsi="Times New Roman"/>
          <w:sz w:val="24"/>
          <w:szCs w:val="24"/>
          <w:lang w:val="ru-RU"/>
        </w:rPr>
        <w:t>(2016-2019 рр.)</w:t>
      </w:r>
      <w:r w:rsidRPr="00C35072">
        <w:rPr>
          <w:rFonts w:ascii="Times New Roman" w:hAnsi="Times New Roman"/>
          <w:sz w:val="24"/>
          <w:szCs w:val="24"/>
        </w:rPr>
        <w:t>.</w:t>
      </w:r>
    </w:p>
    <w:p w14:paraId="5699B73F" w14:textId="6A24BE42" w:rsidR="004E5455" w:rsidRPr="00C35072" w:rsidRDefault="004E5455" w:rsidP="001E277A">
      <w:pPr>
        <w:autoSpaceDE w:val="0"/>
        <w:autoSpaceDN w:val="0"/>
        <w:adjustRightInd w:val="0"/>
        <w:spacing w:after="0" w:line="365" w:lineRule="auto"/>
        <w:ind w:firstLine="709"/>
        <w:jc w:val="both"/>
        <w:rPr>
          <w:rFonts w:ascii="Times New Roman" w:hAnsi="Times New Roman"/>
          <w:sz w:val="24"/>
          <w:szCs w:val="24"/>
          <w:lang w:eastAsia="uk-UA"/>
        </w:rPr>
      </w:pPr>
      <w:r w:rsidRPr="00C35072">
        <w:rPr>
          <w:rFonts w:ascii="Times New Roman" w:hAnsi="Times New Roman"/>
          <w:sz w:val="24"/>
          <w:szCs w:val="24"/>
          <w:lang w:eastAsia="uk-UA"/>
        </w:rPr>
        <w:t xml:space="preserve">На питаннях ефективного використання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lang w:eastAsia="uk-UA"/>
        </w:rPr>
        <w:t xml:space="preserve"> під час навчання, зокрема в процесі підготовки фахівців у </w:t>
      </w:r>
      <w:r w:rsidR="002F071F" w:rsidRPr="00C35072">
        <w:rPr>
          <w:rFonts w:ascii="Times New Roman" w:hAnsi="Times New Roman"/>
          <w:sz w:val="24"/>
          <w:szCs w:val="24"/>
          <w:lang w:eastAsia="uk-UA"/>
        </w:rPr>
        <w:t>закладах вищої освіти</w:t>
      </w:r>
      <w:r w:rsidRPr="00C35072">
        <w:rPr>
          <w:rFonts w:ascii="Times New Roman" w:hAnsi="Times New Roman"/>
          <w:sz w:val="24"/>
          <w:szCs w:val="24"/>
          <w:lang w:eastAsia="uk-UA"/>
        </w:rPr>
        <w:t>, акцентується як в Україні, так і поза її межами. Їм присвячено чимало теоретичних і експери</w:t>
      </w:r>
      <w:r w:rsidR="002F071F" w:rsidRPr="00C35072">
        <w:rPr>
          <w:rFonts w:ascii="Times New Roman" w:hAnsi="Times New Roman"/>
          <w:sz w:val="24"/>
          <w:szCs w:val="24"/>
          <w:lang w:eastAsia="uk-UA"/>
        </w:rPr>
        <w:t>ментальних нау</w:t>
      </w:r>
      <w:r w:rsidRPr="00C35072">
        <w:rPr>
          <w:rFonts w:ascii="Times New Roman" w:hAnsi="Times New Roman"/>
          <w:sz w:val="24"/>
          <w:szCs w:val="24"/>
          <w:lang w:eastAsia="uk-UA"/>
        </w:rPr>
        <w:t>кових праць вітчизняних і закордонних педаг</w:t>
      </w:r>
      <w:r w:rsidR="002F071F" w:rsidRPr="00C35072">
        <w:rPr>
          <w:rFonts w:ascii="Times New Roman" w:hAnsi="Times New Roman"/>
          <w:sz w:val="24"/>
          <w:szCs w:val="24"/>
          <w:lang w:eastAsia="uk-UA"/>
        </w:rPr>
        <w:t xml:space="preserve">огів і психологів, а саме </w:t>
      </w:r>
      <w:r w:rsidR="00CA0BFF" w:rsidRPr="00C35072">
        <w:rPr>
          <w:rFonts w:ascii="Times New Roman" w:hAnsi="Times New Roman"/>
          <w:sz w:val="24"/>
          <w:szCs w:val="24"/>
          <w:lang w:eastAsia="uk-UA"/>
        </w:rPr>
        <w:t xml:space="preserve">Н. Баловсяк, В. Беспалька, О. Будник, Р. Гуревича, </w:t>
      </w:r>
      <w:r w:rsidR="00CA0BFF" w:rsidRPr="00C35072">
        <w:rPr>
          <w:rFonts w:ascii="Times New Roman" w:hAnsi="Times New Roman"/>
          <w:sz w:val="24"/>
          <w:szCs w:val="24"/>
        </w:rPr>
        <w:t>М. Кадемії, В. Кременя, М. Марусинець, Є. Полат, І. Роберт, О. Семеніхіної, О. Сисоєвої, О. Спіріна, В. Трайнєва та інших</w:t>
      </w:r>
      <w:r w:rsidR="00CA0BFF" w:rsidRPr="00C35072">
        <w:rPr>
          <w:rFonts w:ascii="Times New Roman" w:hAnsi="Times New Roman"/>
          <w:sz w:val="24"/>
          <w:szCs w:val="24"/>
          <w:lang w:eastAsia="uk-UA"/>
        </w:rPr>
        <w:t xml:space="preserve"> науковців</w:t>
      </w:r>
      <w:r w:rsidRPr="00C35072">
        <w:rPr>
          <w:rFonts w:ascii="Times New Roman" w:hAnsi="Times New Roman"/>
          <w:sz w:val="24"/>
          <w:szCs w:val="24"/>
          <w:lang w:eastAsia="uk-UA"/>
        </w:rPr>
        <w:t>.</w:t>
      </w:r>
    </w:p>
    <w:p w14:paraId="6217D3A9" w14:textId="4AC943D9" w:rsidR="004E5455" w:rsidRPr="00C35072" w:rsidRDefault="004E5455" w:rsidP="001E277A">
      <w:pPr>
        <w:autoSpaceDE w:val="0"/>
        <w:autoSpaceDN w:val="0"/>
        <w:adjustRightInd w:val="0"/>
        <w:spacing w:after="0" w:line="365" w:lineRule="auto"/>
        <w:ind w:firstLine="709"/>
        <w:jc w:val="both"/>
        <w:rPr>
          <w:rFonts w:ascii="Times New Roman" w:eastAsia="Times New Roman" w:hAnsi="Times New Roman"/>
          <w:sz w:val="24"/>
          <w:szCs w:val="24"/>
          <w:lang w:eastAsia="uk-UA"/>
        </w:rPr>
      </w:pPr>
      <w:r w:rsidRPr="00C35072">
        <w:rPr>
          <w:rFonts w:ascii="Times New Roman" w:hAnsi="Times New Roman"/>
          <w:sz w:val="24"/>
          <w:szCs w:val="24"/>
        </w:rPr>
        <w:t xml:space="preserve">Проблему освіти лікарів </w:t>
      </w:r>
      <w:r w:rsidR="001E1434" w:rsidRPr="00C35072">
        <w:rPr>
          <w:rFonts w:ascii="Times New Roman" w:hAnsi="Times New Roman"/>
          <w:sz w:val="24"/>
          <w:szCs w:val="24"/>
          <w:lang w:val="en-US"/>
        </w:rPr>
        <w:t>i</w:t>
      </w:r>
      <w:r w:rsidRPr="00C35072">
        <w:rPr>
          <w:rFonts w:ascii="Times New Roman" w:hAnsi="Times New Roman"/>
          <w:sz w:val="24"/>
          <w:szCs w:val="24"/>
        </w:rPr>
        <w:t xml:space="preserve"> провізорів досліджували </w:t>
      </w:r>
      <w:r w:rsidRPr="00C35072">
        <w:rPr>
          <w:rFonts w:ascii="Times New Roman" w:hAnsi="Times New Roman"/>
          <w:sz w:val="24"/>
          <w:szCs w:val="24"/>
          <w:lang w:val="en-US"/>
        </w:rPr>
        <w:t>C</w:t>
      </w:r>
      <w:r w:rsidRPr="00C35072">
        <w:rPr>
          <w:rFonts w:ascii="Times New Roman" w:hAnsi="Times New Roman"/>
          <w:sz w:val="24"/>
          <w:szCs w:val="24"/>
        </w:rPr>
        <w:t>.</w:t>
      </w:r>
      <w:r w:rsidRPr="00C35072">
        <w:rPr>
          <w:rFonts w:ascii="Times New Roman" w:hAnsi="Times New Roman"/>
          <w:sz w:val="24"/>
          <w:szCs w:val="24"/>
          <w:lang w:val="en-US"/>
        </w:rPr>
        <w:t> </w:t>
      </w:r>
      <w:r w:rsidRPr="00C35072">
        <w:rPr>
          <w:rFonts w:ascii="Times New Roman" w:hAnsi="Times New Roman"/>
          <w:sz w:val="24"/>
          <w:szCs w:val="24"/>
        </w:rPr>
        <w:t>Бухальська, В.</w:t>
      </w:r>
      <w:r w:rsidRPr="00C35072">
        <w:rPr>
          <w:rFonts w:ascii="Times New Roman" w:hAnsi="Times New Roman"/>
          <w:sz w:val="24"/>
          <w:szCs w:val="24"/>
          <w:lang w:val="en-US"/>
        </w:rPr>
        <w:t> </w:t>
      </w:r>
      <w:r w:rsidRPr="00C35072">
        <w:rPr>
          <w:rFonts w:ascii="Times New Roman" w:hAnsi="Times New Roman"/>
          <w:sz w:val="24"/>
          <w:szCs w:val="24"/>
        </w:rPr>
        <w:t>Демченко, Л.</w:t>
      </w:r>
      <w:r w:rsidRPr="00C35072">
        <w:rPr>
          <w:rFonts w:ascii="Times New Roman" w:hAnsi="Times New Roman"/>
          <w:sz w:val="24"/>
          <w:szCs w:val="24"/>
          <w:lang w:val="en-US"/>
        </w:rPr>
        <w:t> </w:t>
      </w:r>
      <w:r w:rsidRPr="00C35072">
        <w:rPr>
          <w:rFonts w:ascii="Times New Roman" w:hAnsi="Times New Roman"/>
          <w:sz w:val="24"/>
          <w:szCs w:val="24"/>
        </w:rPr>
        <w:t>Кайдалова, Я.</w:t>
      </w:r>
      <w:r w:rsidRPr="00C35072">
        <w:rPr>
          <w:rFonts w:ascii="Times New Roman" w:hAnsi="Times New Roman"/>
          <w:sz w:val="24"/>
          <w:szCs w:val="24"/>
          <w:lang w:val="en-US"/>
        </w:rPr>
        <w:t> </w:t>
      </w:r>
      <w:r w:rsidRPr="00C35072">
        <w:rPr>
          <w:rFonts w:ascii="Times New Roman" w:hAnsi="Times New Roman"/>
          <w:sz w:val="24"/>
          <w:szCs w:val="24"/>
        </w:rPr>
        <w:t>Кульбашна, Т.</w:t>
      </w:r>
      <w:r w:rsidRPr="00C35072">
        <w:rPr>
          <w:rFonts w:ascii="Times New Roman" w:hAnsi="Times New Roman"/>
          <w:sz w:val="24"/>
          <w:szCs w:val="24"/>
          <w:lang w:val="en-US"/>
        </w:rPr>
        <w:t> </w:t>
      </w:r>
      <w:r w:rsidRPr="00C35072">
        <w:rPr>
          <w:rFonts w:ascii="Times New Roman" w:hAnsi="Times New Roman"/>
          <w:sz w:val="24"/>
          <w:szCs w:val="24"/>
        </w:rPr>
        <w:t>Рева, М.</w:t>
      </w:r>
      <w:r w:rsidRPr="00C35072">
        <w:rPr>
          <w:rFonts w:ascii="Times New Roman" w:hAnsi="Times New Roman"/>
          <w:sz w:val="24"/>
          <w:szCs w:val="24"/>
          <w:lang w:val="en-US"/>
        </w:rPr>
        <w:t> </w:t>
      </w:r>
      <w:r w:rsidRPr="00C35072">
        <w:rPr>
          <w:rFonts w:ascii="Times New Roman" w:hAnsi="Times New Roman"/>
          <w:sz w:val="24"/>
          <w:szCs w:val="24"/>
          <w:lang w:eastAsia="uk-UA"/>
        </w:rPr>
        <w:t>Філоненко та інші.</w:t>
      </w:r>
    </w:p>
    <w:p w14:paraId="471FEA30" w14:textId="0899DB6D" w:rsidR="004E5455" w:rsidRPr="00C35072" w:rsidRDefault="004E5455" w:rsidP="001E277A">
      <w:pPr>
        <w:autoSpaceDE w:val="0"/>
        <w:autoSpaceDN w:val="0"/>
        <w:adjustRightInd w:val="0"/>
        <w:spacing w:after="0" w:line="365" w:lineRule="auto"/>
        <w:ind w:firstLine="709"/>
        <w:jc w:val="both"/>
        <w:rPr>
          <w:rFonts w:ascii="Times New Roman" w:hAnsi="Times New Roman"/>
          <w:sz w:val="24"/>
          <w:szCs w:val="24"/>
        </w:rPr>
      </w:pPr>
      <w:r w:rsidRPr="00C35072">
        <w:rPr>
          <w:rFonts w:ascii="Times New Roman" w:eastAsia="Times New Roman" w:hAnsi="Times New Roman"/>
          <w:sz w:val="24"/>
          <w:szCs w:val="24"/>
          <w:lang w:eastAsia="uk-UA"/>
        </w:rPr>
        <w:t xml:space="preserve">Узагальнивши результати наукових розвідок, можна припуститись думки, що </w:t>
      </w:r>
      <w:r w:rsidRPr="00C35072">
        <w:rPr>
          <w:rFonts w:ascii="Times New Roman" w:hAnsi="Times New Roman"/>
          <w:sz w:val="24"/>
          <w:szCs w:val="24"/>
        </w:rPr>
        <w:t xml:space="preserve">підготовка </w:t>
      </w:r>
      <w:r w:rsidRPr="00C35072">
        <w:rPr>
          <w:rFonts w:ascii="Times New Roman" w:hAnsi="Times New Roman"/>
          <w:sz w:val="24"/>
          <w:szCs w:val="24"/>
          <w:lang w:eastAsia="ru-RU"/>
        </w:rPr>
        <w:t xml:space="preserve">майбутніх фахівців системи охорони здоров’я до застосування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lang w:eastAsia="ru-RU"/>
        </w:rPr>
        <w:t xml:space="preserve"> у професійній діяльності є діалектично складним і неоднозначним процесом, бо його </w:t>
      </w:r>
      <w:r w:rsidRPr="00C35072">
        <w:rPr>
          <w:rFonts w:ascii="Times New Roman" w:eastAsia="Times New Roman" w:hAnsi="Times New Roman"/>
          <w:sz w:val="24"/>
          <w:szCs w:val="24"/>
          <w:lang w:eastAsia="uk-UA"/>
        </w:rPr>
        <w:lastRenderedPageBreak/>
        <w:t xml:space="preserve">теоретико-метологічні і методичні </w:t>
      </w:r>
      <w:r w:rsidRPr="00C35072">
        <w:rPr>
          <w:rFonts w:ascii="Times New Roman" w:hAnsi="Times New Roman"/>
          <w:sz w:val="24"/>
          <w:szCs w:val="24"/>
        </w:rPr>
        <w:t xml:space="preserve">засади, з огляду на досягнення сучасної педагогічної науки і практики, залишаються недостатньо вивченими чи розробленими. Крім того, в діяльності </w:t>
      </w:r>
      <w:r w:rsidR="005D5833" w:rsidRPr="00C35072">
        <w:rPr>
          <w:rFonts w:ascii="Times New Roman" w:hAnsi="Times New Roman"/>
          <w:sz w:val="24"/>
          <w:szCs w:val="24"/>
        </w:rPr>
        <w:t>закладів</w:t>
      </w:r>
      <w:r w:rsidR="00376E92" w:rsidRPr="00C35072">
        <w:rPr>
          <w:rFonts w:ascii="Times New Roman" w:hAnsi="Times New Roman"/>
          <w:sz w:val="24"/>
          <w:szCs w:val="24"/>
        </w:rPr>
        <w:t xml:space="preserve"> вищої медичної (фармацевтичної) освіти (</w:t>
      </w:r>
      <w:r w:rsidR="00376E92" w:rsidRPr="00C35072">
        <w:rPr>
          <w:rFonts w:ascii="Times New Roman" w:hAnsi="Times New Roman"/>
          <w:i/>
          <w:sz w:val="24"/>
          <w:szCs w:val="24"/>
        </w:rPr>
        <w:t>ЗВ</w:t>
      </w:r>
      <w:r w:rsidRPr="00C35072">
        <w:rPr>
          <w:rFonts w:ascii="Times New Roman" w:hAnsi="Times New Roman"/>
          <w:i/>
          <w:sz w:val="24"/>
          <w:szCs w:val="24"/>
        </w:rPr>
        <w:t>М(Ф)О</w:t>
      </w:r>
      <w:r w:rsidR="00376E92" w:rsidRPr="00C35072">
        <w:rPr>
          <w:rFonts w:ascii="Times New Roman" w:hAnsi="Times New Roman"/>
          <w:sz w:val="24"/>
          <w:szCs w:val="24"/>
        </w:rPr>
        <w:t>),</w:t>
      </w:r>
      <w:r w:rsidRPr="00C35072">
        <w:rPr>
          <w:rFonts w:ascii="Times New Roman" w:hAnsi="Times New Roman"/>
          <w:sz w:val="24"/>
          <w:szCs w:val="24"/>
        </w:rPr>
        <w:t xml:space="preserve"> незважаючи на суттєві здобутки щодо підготовки як майбутніх лікарів, так і провізорів, є певні недоліки, </w:t>
      </w:r>
      <w:bookmarkStart w:id="3" w:name="_Hlk87529390"/>
      <w:r w:rsidRPr="00C35072">
        <w:rPr>
          <w:rFonts w:ascii="Times New Roman" w:hAnsi="Times New Roman"/>
          <w:sz w:val="24"/>
          <w:szCs w:val="24"/>
        </w:rPr>
        <w:t xml:space="preserve">зумовлені </w:t>
      </w:r>
      <w:r w:rsidRPr="00C35072">
        <w:rPr>
          <w:rFonts w:ascii="Times New Roman" w:hAnsi="Times New Roman"/>
          <w:i/>
          <w:sz w:val="24"/>
          <w:szCs w:val="24"/>
        </w:rPr>
        <w:t>суперечностями між</w:t>
      </w:r>
      <w:r w:rsidRPr="00C35072">
        <w:rPr>
          <w:rFonts w:ascii="Times New Roman" w:hAnsi="Times New Roman"/>
          <w:sz w:val="24"/>
          <w:szCs w:val="24"/>
        </w:rPr>
        <w:t>:</w:t>
      </w:r>
      <w:bookmarkEnd w:id="3"/>
    </w:p>
    <w:p w14:paraId="2E680D94" w14:textId="6E10D3D1" w:rsidR="004E5455" w:rsidRPr="00C35072" w:rsidRDefault="004E5455" w:rsidP="005451BF">
      <w:pPr>
        <w:pStyle w:val="af2"/>
        <w:numPr>
          <w:ilvl w:val="0"/>
          <w:numId w:val="4"/>
        </w:numPr>
        <w:autoSpaceDE w:val="0"/>
        <w:autoSpaceDN w:val="0"/>
        <w:adjustRightInd w:val="0"/>
        <w:spacing w:after="0" w:line="348" w:lineRule="auto"/>
        <w:ind w:left="357" w:hanging="357"/>
        <w:jc w:val="both"/>
        <w:rPr>
          <w:rFonts w:ascii="Times New Roman" w:hAnsi="Times New Roman"/>
          <w:sz w:val="24"/>
          <w:szCs w:val="24"/>
        </w:rPr>
      </w:pPr>
      <w:bookmarkStart w:id="4" w:name="_Hlk87529445"/>
      <w:r w:rsidRPr="00D86FEC">
        <w:rPr>
          <w:rFonts w:ascii="Times New Roman" w:hAnsi="Times New Roman"/>
          <w:spacing w:val="-10"/>
          <w:sz w:val="24"/>
          <w:szCs w:val="24"/>
        </w:rPr>
        <w:t xml:space="preserve">вимогами суспільства з постіндустріальною економікою до </w:t>
      </w:r>
      <w:r w:rsidRPr="00D86FEC">
        <w:rPr>
          <w:rFonts w:ascii="Times New Roman" w:hAnsi="Times New Roman"/>
          <w:spacing w:val="-10"/>
          <w:sz w:val="24"/>
          <w:szCs w:val="24"/>
          <w:lang w:eastAsia="uk-UA"/>
        </w:rPr>
        <w:t>підготовки конкурентоспроможних</w:t>
      </w:r>
      <w:r w:rsidRPr="00C35072">
        <w:rPr>
          <w:rFonts w:ascii="Times New Roman" w:hAnsi="Times New Roman"/>
          <w:sz w:val="24"/>
          <w:szCs w:val="24"/>
          <w:lang w:eastAsia="uk-UA"/>
        </w:rPr>
        <w:t xml:space="preserve"> фахівців системи охорони здоров’я, котрі в процесі</w:t>
      </w:r>
      <w:r w:rsidRPr="00C35072">
        <w:rPr>
          <w:rFonts w:ascii="Times New Roman" w:hAnsi="Times New Roman"/>
          <w:sz w:val="24"/>
          <w:szCs w:val="24"/>
        </w:rPr>
        <w:t xml:space="preserve"> </w:t>
      </w:r>
      <w:r w:rsidRPr="00C35072">
        <w:rPr>
          <w:rFonts w:ascii="Times New Roman" w:hAnsi="Times New Roman"/>
          <w:sz w:val="24"/>
          <w:szCs w:val="24"/>
          <w:lang w:eastAsia="uk-UA"/>
        </w:rPr>
        <w:t>професійної</w:t>
      </w:r>
      <w:r w:rsidRPr="00C35072">
        <w:rPr>
          <w:rFonts w:ascii="Times New Roman" w:hAnsi="Times New Roman"/>
          <w:sz w:val="24"/>
          <w:szCs w:val="24"/>
        </w:rPr>
        <w:t xml:space="preserve"> діяльності активно послуговуються сучасними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і недостатньо оперативною організацією такої підготовки в </w:t>
      </w:r>
      <w:r w:rsidR="00376E92" w:rsidRPr="00C35072">
        <w:rPr>
          <w:rFonts w:ascii="Times New Roman" w:hAnsi="Times New Roman"/>
          <w:i/>
          <w:sz w:val="24"/>
          <w:szCs w:val="24"/>
        </w:rPr>
        <w:t>З</w:t>
      </w:r>
      <w:r w:rsidRPr="00C35072">
        <w:rPr>
          <w:rFonts w:ascii="Times New Roman" w:hAnsi="Times New Roman"/>
          <w:i/>
          <w:sz w:val="24"/>
          <w:szCs w:val="24"/>
        </w:rPr>
        <w:t>ВМ(Ф)О</w:t>
      </w:r>
      <w:r w:rsidRPr="00C35072">
        <w:rPr>
          <w:rFonts w:ascii="Times New Roman" w:hAnsi="Times New Roman"/>
          <w:sz w:val="24"/>
          <w:szCs w:val="24"/>
        </w:rPr>
        <w:t>;</w:t>
      </w:r>
    </w:p>
    <w:p w14:paraId="68DDADF2" w14:textId="42F9391D" w:rsidR="004E5455" w:rsidRPr="00C35072" w:rsidRDefault="004E5455" w:rsidP="005451BF">
      <w:pPr>
        <w:pStyle w:val="af2"/>
        <w:numPr>
          <w:ilvl w:val="0"/>
          <w:numId w:val="4"/>
        </w:numPr>
        <w:autoSpaceDE w:val="0"/>
        <w:autoSpaceDN w:val="0"/>
        <w:adjustRightInd w:val="0"/>
        <w:spacing w:after="0" w:line="348" w:lineRule="auto"/>
        <w:ind w:left="357" w:hanging="357"/>
        <w:jc w:val="both"/>
        <w:rPr>
          <w:rFonts w:ascii="Times New Roman" w:hAnsi="Times New Roman"/>
          <w:sz w:val="24"/>
          <w:szCs w:val="24"/>
        </w:rPr>
      </w:pPr>
      <w:r w:rsidRPr="00C35072">
        <w:rPr>
          <w:rFonts w:ascii="Times New Roman" w:hAnsi="Times New Roman"/>
          <w:sz w:val="24"/>
          <w:szCs w:val="24"/>
        </w:rPr>
        <w:t xml:space="preserve">нагальною потребою в оновленні змісту підготовки </w:t>
      </w:r>
      <w:r w:rsidRPr="00C35072">
        <w:rPr>
          <w:rFonts w:ascii="Times New Roman" w:hAnsi="Times New Roman"/>
          <w:sz w:val="24"/>
          <w:szCs w:val="24"/>
          <w:lang w:eastAsia="uk-UA"/>
        </w:rPr>
        <w:t xml:space="preserve">здобувачів </w:t>
      </w:r>
      <w:r w:rsidRPr="00C35072">
        <w:rPr>
          <w:rFonts w:ascii="Times New Roman" w:hAnsi="Times New Roman"/>
          <w:i/>
          <w:sz w:val="24"/>
          <w:szCs w:val="24"/>
          <w:lang w:eastAsia="uk-UA"/>
        </w:rPr>
        <w:t>ВМ(Ф)О</w:t>
      </w:r>
      <w:r w:rsidRPr="00C35072">
        <w:rPr>
          <w:rFonts w:ascii="Times New Roman" w:hAnsi="Times New Roman"/>
          <w:sz w:val="24"/>
          <w:szCs w:val="24"/>
          <w:lang w:eastAsia="uk-UA"/>
        </w:rPr>
        <w:t xml:space="preserve"> до застосування </w:t>
      </w:r>
      <w:r w:rsidRPr="00D86FEC">
        <w:rPr>
          <w:rFonts w:ascii="Times New Roman" w:hAnsi="Times New Roman"/>
          <w:i/>
          <w:spacing w:val="-6"/>
          <w:sz w:val="24"/>
          <w:szCs w:val="24"/>
        </w:rPr>
        <w:t>ІКТ</w:t>
      </w:r>
      <w:r w:rsidRPr="00D86FEC">
        <w:rPr>
          <w:rFonts w:ascii="Times New Roman" w:hAnsi="Times New Roman"/>
          <w:spacing w:val="-6"/>
          <w:sz w:val="24"/>
          <w:szCs w:val="24"/>
        </w:rPr>
        <w:t xml:space="preserve"> і </w:t>
      </w:r>
      <w:r w:rsidRPr="00D86FEC">
        <w:rPr>
          <w:rFonts w:ascii="Times New Roman" w:hAnsi="Times New Roman"/>
          <w:i/>
          <w:spacing w:val="-6"/>
          <w:sz w:val="24"/>
          <w:szCs w:val="24"/>
        </w:rPr>
        <w:t>ЦТ</w:t>
      </w:r>
      <w:r w:rsidRPr="00D86FEC">
        <w:rPr>
          <w:rFonts w:ascii="Times New Roman" w:hAnsi="Times New Roman"/>
          <w:spacing w:val="-6"/>
          <w:sz w:val="24"/>
          <w:szCs w:val="24"/>
          <w:lang w:eastAsia="uk-UA"/>
        </w:rPr>
        <w:t xml:space="preserve"> під час професійної діяльності </w:t>
      </w:r>
      <w:r w:rsidRPr="00D86FEC">
        <w:rPr>
          <w:rFonts w:ascii="Times New Roman" w:hAnsi="Times New Roman"/>
          <w:spacing w:val="-6"/>
          <w:sz w:val="24"/>
          <w:szCs w:val="24"/>
        </w:rPr>
        <w:t>і браком теоретико-методологічних і методичних</w:t>
      </w:r>
      <w:r w:rsidRPr="00C35072">
        <w:rPr>
          <w:rFonts w:ascii="Times New Roman" w:hAnsi="Times New Roman"/>
          <w:sz w:val="24"/>
          <w:szCs w:val="24"/>
        </w:rPr>
        <w:t xml:space="preserve"> засобів ефективної реалізації такого процесу; </w:t>
      </w:r>
    </w:p>
    <w:p w14:paraId="1B670C2F" w14:textId="51158E19" w:rsidR="004E5455" w:rsidRPr="00C35072" w:rsidRDefault="004E5455" w:rsidP="005451BF">
      <w:pPr>
        <w:pStyle w:val="af2"/>
        <w:numPr>
          <w:ilvl w:val="0"/>
          <w:numId w:val="4"/>
        </w:numPr>
        <w:autoSpaceDE w:val="0"/>
        <w:autoSpaceDN w:val="0"/>
        <w:adjustRightInd w:val="0"/>
        <w:spacing w:after="0" w:line="348" w:lineRule="auto"/>
        <w:ind w:left="357" w:hanging="357"/>
        <w:jc w:val="both"/>
        <w:rPr>
          <w:rFonts w:ascii="Times New Roman" w:hAnsi="Times New Roman"/>
          <w:sz w:val="24"/>
          <w:szCs w:val="24"/>
        </w:rPr>
      </w:pPr>
      <w:r w:rsidRPr="00C35072">
        <w:rPr>
          <w:rFonts w:ascii="Times New Roman" w:hAnsi="Times New Roman"/>
          <w:sz w:val="24"/>
          <w:szCs w:val="24"/>
        </w:rPr>
        <w:t xml:space="preserve">необхідністю формування в майбутніх фахівців системи охорони здоров’я готовності до застосування під час професійної діяльності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у межах </w:t>
      </w:r>
      <w:r w:rsidRPr="00C35072">
        <w:rPr>
          <w:rFonts w:ascii="Times New Roman" w:hAnsi="Times New Roman"/>
          <w:i/>
          <w:sz w:val="24"/>
          <w:szCs w:val="24"/>
        </w:rPr>
        <w:t>ІТ</w:t>
      </w:r>
      <w:r w:rsidRPr="00C35072">
        <w:rPr>
          <w:rFonts w:ascii="Times New Roman" w:hAnsi="Times New Roman"/>
          <w:sz w:val="24"/>
          <w:szCs w:val="24"/>
        </w:rPr>
        <w:t xml:space="preserve">-компетентності, набутої в процесі </w:t>
      </w:r>
      <w:r w:rsidRPr="00C35072">
        <w:rPr>
          <w:rFonts w:ascii="Times New Roman" w:hAnsi="Times New Roman"/>
          <w:i/>
          <w:sz w:val="24"/>
          <w:szCs w:val="24"/>
        </w:rPr>
        <w:t>ВМ(Ф)О</w:t>
      </w:r>
      <w:r w:rsidRPr="00C35072">
        <w:rPr>
          <w:rFonts w:ascii="Times New Roman" w:hAnsi="Times New Roman"/>
          <w:sz w:val="24"/>
          <w:szCs w:val="24"/>
        </w:rPr>
        <w:t xml:space="preserve"> з огляду на її сучасну парадигму та відповідні мето</w:t>
      </w:r>
      <w:r w:rsidR="00254CF2" w:rsidRPr="00C35072">
        <w:rPr>
          <w:rFonts w:ascii="Times New Roman" w:hAnsi="Times New Roman"/>
          <w:sz w:val="24"/>
          <w:szCs w:val="24"/>
        </w:rPr>
        <w:t>до</w:t>
      </w:r>
      <w:r w:rsidRPr="00C35072">
        <w:rPr>
          <w:rFonts w:ascii="Times New Roman" w:hAnsi="Times New Roman"/>
          <w:sz w:val="24"/>
          <w:szCs w:val="24"/>
        </w:rPr>
        <w:t xml:space="preserve">логічні підходи, і неготовністю </w:t>
      </w:r>
      <w:r w:rsidR="00BA74CC" w:rsidRPr="00C35072">
        <w:rPr>
          <w:rFonts w:ascii="Times New Roman" w:hAnsi="Times New Roman"/>
          <w:sz w:val="24"/>
          <w:szCs w:val="24"/>
        </w:rPr>
        <w:t>науково-</w:t>
      </w:r>
      <w:r w:rsidR="002A5E41" w:rsidRPr="00C35072">
        <w:rPr>
          <w:rFonts w:ascii="Times New Roman" w:hAnsi="Times New Roman"/>
          <w:sz w:val="24"/>
          <w:szCs w:val="24"/>
        </w:rPr>
        <w:t>педагогічних працівників</w:t>
      </w:r>
      <w:r w:rsidRPr="00C35072">
        <w:rPr>
          <w:rFonts w:ascii="Times New Roman" w:hAnsi="Times New Roman"/>
          <w:sz w:val="24"/>
          <w:szCs w:val="24"/>
        </w:rPr>
        <w:t xml:space="preserve"> </w:t>
      </w:r>
      <w:r w:rsidR="00376E92" w:rsidRPr="00C35072">
        <w:rPr>
          <w:rFonts w:ascii="Times New Roman" w:hAnsi="Times New Roman"/>
          <w:i/>
          <w:sz w:val="24"/>
          <w:szCs w:val="24"/>
        </w:rPr>
        <w:t>ЗВ</w:t>
      </w:r>
      <w:r w:rsidRPr="00C35072">
        <w:rPr>
          <w:rFonts w:ascii="Times New Roman" w:hAnsi="Times New Roman"/>
          <w:i/>
          <w:sz w:val="24"/>
          <w:szCs w:val="24"/>
        </w:rPr>
        <w:t>М(Ф)О</w:t>
      </w:r>
      <w:r w:rsidRPr="00C35072">
        <w:rPr>
          <w:rFonts w:ascii="Times New Roman" w:hAnsi="Times New Roman"/>
          <w:sz w:val="24"/>
          <w:szCs w:val="24"/>
        </w:rPr>
        <w:t xml:space="preserve"> до комплексного формування цієї компетентності в суб’єктів освітнього процесу, використовуючи педагогічні інновації;</w:t>
      </w:r>
    </w:p>
    <w:p w14:paraId="5B4B36CC" w14:textId="42D3EA3D" w:rsidR="004E5455" w:rsidRPr="00C35072" w:rsidRDefault="004E5455" w:rsidP="005451BF">
      <w:pPr>
        <w:pStyle w:val="af2"/>
        <w:numPr>
          <w:ilvl w:val="0"/>
          <w:numId w:val="4"/>
        </w:numPr>
        <w:autoSpaceDE w:val="0"/>
        <w:autoSpaceDN w:val="0"/>
        <w:adjustRightInd w:val="0"/>
        <w:spacing w:after="0" w:line="348" w:lineRule="auto"/>
        <w:ind w:left="357" w:hanging="357"/>
        <w:jc w:val="both"/>
        <w:rPr>
          <w:rFonts w:ascii="Times New Roman" w:hAnsi="Times New Roman"/>
          <w:sz w:val="24"/>
          <w:szCs w:val="24"/>
        </w:rPr>
      </w:pPr>
      <w:r w:rsidRPr="00C35072">
        <w:rPr>
          <w:rFonts w:ascii="Times New Roman" w:hAnsi="Times New Roman"/>
          <w:sz w:val="24"/>
          <w:szCs w:val="24"/>
        </w:rPr>
        <w:t xml:space="preserve">сучасними вимогами системи охорони здоров’я до фахівців, котрі в професійній діяльності послуговуються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у межах </w:t>
      </w:r>
      <w:r w:rsidRPr="00C35072">
        <w:rPr>
          <w:rFonts w:ascii="Times New Roman" w:hAnsi="Times New Roman"/>
          <w:i/>
          <w:sz w:val="24"/>
          <w:szCs w:val="24"/>
        </w:rPr>
        <w:t>ІТ</w:t>
      </w:r>
      <w:r w:rsidRPr="00C35072">
        <w:rPr>
          <w:rFonts w:ascii="Times New Roman" w:hAnsi="Times New Roman"/>
          <w:sz w:val="24"/>
          <w:szCs w:val="24"/>
        </w:rPr>
        <w:t xml:space="preserve">-компетентності, і недостатньо повним за змістом і обсягом навчально-методичним забезпеченням її формування під час </w:t>
      </w:r>
      <w:r w:rsidRPr="00C35072">
        <w:rPr>
          <w:rFonts w:ascii="Times New Roman" w:hAnsi="Times New Roman"/>
          <w:i/>
          <w:sz w:val="24"/>
          <w:szCs w:val="24"/>
        </w:rPr>
        <w:t>ВМ(Ф)О</w:t>
      </w:r>
      <w:r w:rsidRPr="00C35072">
        <w:rPr>
          <w:rFonts w:ascii="Times New Roman" w:hAnsi="Times New Roman"/>
          <w:sz w:val="24"/>
          <w:szCs w:val="24"/>
        </w:rPr>
        <w:t xml:space="preserve">; </w:t>
      </w:r>
    </w:p>
    <w:p w14:paraId="6F821423" w14:textId="7A5509AC" w:rsidR="004E5455" w:rsidRPr="00C35072" w:rsidRDefault="004E5455" w:rsidP="005451BF">
      <w:pPr>
        <w:pStyle w:val="af2"/>
        <w:numPr>
          <w:ilvl w:val="0"/>
          <w:numId w:val="4"/>
        </w:numPr>
        <w:autoSpaceDE w:val="0"/>
        <w:autoSpaceDN w:val="0"/>
        <w:adjustRightInd w:val="0"/>
        <w:spacing w:after="0" w:line="348" w:lineRule="auto"/>
        <w:ind w:left="357" w:hanging="357"/>
        <w:jc w:val="both"/>
        <w:rPr>
          <w:rFonts w:ascii="Times New Roman" w:hAnsi="Times New Roman"/>
          <w:sz w:val="24"/>
          <w:szCs w:val="24"/>
        </w:rPr>
      </w:pPr>
      <w:r w:rsidRPr="00C35072">
        <w:rPr>
          <w:rFonts w:ascii="Times New Roman" w:hAnsi="Times New Roman"/>
          <w:sz w:val="24"/>
          <w:szCs w:val="24"/>
        </w:rPr>
        <w:t xml:space="preserve">інтегративним характером професійної діяльності фахівців системи охорони здоров’я, яка передбачає застосування </w:t>
      </w:r>
      <w:r w:rsidRPr="00C35072">
        <w:rPr>
          <w:rFonts w:ascii="Times New Roman" w:hAnsi="Times New Roman"/>
          <w:i/>
          <w:sz w:val="24"/>
          <w:szCs w:val="24"/>
        </w:rPr>
        <w:t>ІКТ</w:t>
      </w:r>
      <w:r w:rsidRPr="00C35072">
        <w:rPr>
          <w:rFonts w:ascii="Times New Roman" w:hAnsi="Times New Roman"/>
          <w:sz w:val="24"/>
          <w:szCs w:val="24"/>
        </w:rPr>
        <w:t xml:space="preserve"> і </w:t>
      </w:r>
      <w:r w:rsidRPr="00C35072">
        <w:rPr>
          <w:rFonts w:ascii="Times New Roman" w:hAnsi="Times New Roman"/>
          <w:i/>
          <w:sz w:val="24"/>
          <w:szCs w:val="24"/>
        </w:rPr>
        <w:t>ЦТ</w:t>
      </w:r>
      <w:r w:rsidRPr="00C35072">
        <w:rPr>
          <w:rFonts w:ascii="Times New Roman" w:hAnsi="Times New Roman"/>
          <w:sz w:val="24"/>
          <w:szCs w:val="24"/>
        </w:rPr>
        <w:t xml:space="preserve">, та відсутністю системного підходу під час їх підготовки до такої діяльності за умови формування </w:t>
      </w:r>
      <w:r w:rsidRPr="00C35072">
        <w:rPr>
          <w:rFonts w:ascii="Times New Roman" w:hAnsi="Times New Roman"/>
          <w:i/>
          <w:sz w:val="24"/>
          <w:szCs w:val="24"/>
        </w:rPr>
        <w:t>ІТ</w:t>
      </w:r>
      <w:r w:rsidRPr="00C35072">
        <w:rPr>
          <w:rFonts w:ascii="Times New Roman" w:hAnsi="Times New Roman"/>
          <w:sz w:val="24"/>
          <w:szCs w:val="24"/>
        </w:rPr>
        <w:t xml:space="preserve">-компетентності в процесі </w:t>
      </w:r>
      <w:r w:rsidRPr="00C35072">
        <w:rPr>
          <w:rFonts w:ascii="Times New Roman" w:hAnsi="Times New Roman"/>
          <w:i/>
          <w:sz w:val="24"/>
          <w:szCs w:val="24"/>
        </w:rPr>
        <w:t xml:space="preserve">ВМ(Ф)О.  </w:t>
      </w:r>
    </w:p>
    <w:bookmarkEnd w:id="4"/>
    <w:p w14:paraId="42745B3C" w14:textId="271A6942" w:rsidR="00C32C40" w:rsidRPr="00C35072" w:rsidRDefault="004E5455" w:rsidP="005451BF">
      <w:pPr>
        <w:autoSpaceDE w:val="0"/>
        <w:autoSpaceDN w:val="0"/>
        <w:adjustRightInd w:val="0"/>
        <w:spacing w:after="0" w:line="348" w:lineRule="auto"/>
        <w:ind w:firstLine="709"/>
        <w:jc w:val="both"/>
        <w:rPr>
          <w:rFonts w:ascii="Times New Roman" w:hAnsi="Times New Roman"/>
          <w:sz w:val="24"/>
          <w:szCs w:val="24"/>
        </w:rPr>
      </w:pPr>
      <w:r w:rsidRPr="00C35072">
        <w:rPr>
          <w:rFonts w:ascii="Times New Roman" w:hAnsi="Times New Roman"/>
          <w:sz w:val="24"/>
          <w:szCs w:val="24"/>
        </w:rPr>
        <w:t xml:space="preserve">Порушена проблема є актуальною, теоретично і практично значущою, а запит на подолання наявних суперечностей у руслі досягнень сучасної </w:t>
      </w:r>
      <w:r w:rsidRPr="00C35072">
        <w:rPr>
          <w:rFonts w:ascii="Times New Roman" w:hAnsi="Times New Roman"/>
          <w:i/>
          <w:sz w:val="24"/>
          <w:szCs w:val="24"/>
        </w:rPr>
        <w:t>ВМ(Ф)О</w:t>
      </w:r>
      <w:r w:rsidRPr="00C35072">
        <w:rPr>
          <w:rFonts w:ascii="Times New Roman" w:hAnsi="Times New Roman"/>
          <w:sz w:val="24"/>
          <w:szCs w:val="24"/>
        </w:rPr>
        <w:t xml:space="preserve"> зумовили вибір теми дослідження </w:t>
      </w:r>
      <w:r w:rsidRPr="00C35072">
        <w:rPr>
          <w:rFonts w:ascii="Times New Roman" w:hAnsi="Times New Roman"/>
          <w:b/>
          <w:sz w:val="24"/>
          <w:szCs w:val="24"/>
        </w:rPr>
        <w:t>«</w:t>
      </w:r>
      <w:r w:rsidRPr="00C35072">
        <w:rPr>
          <w:rFonts w:ascii="Times New Roman" w:hAnsi="Times New Roman"/>
          <w:b/>
          <w:sz w:val="24"/>
          <w:szCs w:val="24"/>
          <w:lang w:eastAsia="ru-RU"/>
        </w:rPr>
        <w:t>Теоретичні і методичні засади підготовки майбутніх фахівців системи охорони здоров’я до застосування цифрових технологій у професійній діяльності</w:t>
      </w:r>
      <w:r w:rsidRPr="00C35072">
        <w:rPr>
          <w:rFonts w:ascii="Times New Roman" w:hAnsi="Times New Roman"/>
          <w:sz w:val="24"/>
          <w:szCs w:val="24"/>
        </w:rPr>
        <w:t>».</w:t>
      </w:r>
    </w:p>
    <w:p w14:paraId="09037BA2" w14:textId="4F91EA80" w:rsidR="002A67D0" w:rsidRPr="00CB3CA6" w:rsidRDefault="00F806F2" w:rsidP="005451BF">
      <w:pPr>
        <w:spacing w:after="0" w:line="348" w:lineRule="auto"/>
        <w:ind w:firstLine="709"/>
        <w:jc w:val="both"/>
        <w:rPr>
          <w:rFonts w:ascii="Times New Roman" w:hAnsi="Times New Roman"/>
          <w:sz w:val="24"/>
          <w:szCs w:val="24"/>
        </w:rPr>
      </w:pPr>
      <w:r w:rsidRPr="00C35072">
        <w:rPr>
          <w:rFonts w:ascii="Times New Roman" w:hAnsi="Times New Roman"/>
          <w:b/>
          <w:sz w:val="24"/>
          <w:szCs w:val="24"/>
        </w:rPr>
        <w:t>Зв’язок роботи з науковими програмами, планами, темами.</w:t>
      </w:r>
      <w:r w:rsidRPr="00C35072">
        <w:rPr>
          <w:rFonts w:ascii="Times New Roman" w:hAnsi="Times New Roman"/>
          <w:sz w:val="24"/>
          <w:szCs w:val="24"/>
        </w:rPr>
        <w:t xml:space="preserve"> </w:t>
      </w:r>
      <w:r w:rsidR="002A67D0" w:rsidRPr="00C35072">
        <w:rPr>
          <w:rFonts w:ascii="Times New Roman" w:hAnsi="Times New Roman"/>
          <w:sz w:val="24"/>
          <w:szCs w:val="24"/>
        </w:rPr>
        <w:t xml:space="preserve">Дослідження є складовою частиною науково-дослідної теми кафедри теорії та методики дошкільної і спеціальної освіти «Підготовка майбутнього педагога до професійної діяльності в умовах трансформації суспільного устрою з інтегрування в Європейський освітній простір» </w:t>
      </w:r>
      <w:r w:rsidR="002A67D0" w:rsidRPr="00C35072">
        <w:rPr>
          <w:rFonts w:ascii="Times New Roman" w:hAnsi="Times New Roman"/>
          <w:sz w:val="24"/>
          <w:szCs w:val="24"/>
        </w:rPr>
        <w:lastRenderedPageBreak/>
        <w:t>(2017</w:t>
      </w:r>
      <w:r w:rsidR="007E2047">
        <w:rPr>
          <w:rFonts w:ascii="Times New Roman" w:hAnsi="Times New Roman"/>
          <w:sz w:val="24"/>
          <w:szCs w:val="24"/>
        </w:rPr>
        <w:t>-</w:t>
      </w:r>
      <w:r w:rsidR="002A67D0" w:rsidRPr="005451BF">
        <w:rPr>
          <w:rFonts w:ascii="Times New Roman" w:hAnsi="Times New Roman"/>
          <w:spacing w:val="-6"/>
          <w:sz w:val="24"/>
          <w:szCs w:val="24"/>
        </w:rPr>
        <w:t xml:space="preserve"> 2022 рр., Державний реєстраційний № 0106U009432)</w:t>
      </w:r>
      <w:r w:rsidR="005451BF" w:rsidRPr="00CB3CA6">
        <w:rPr>
          <w:rFonts w:ascii="Times New Roman" w:hAnsi="Times New Roman"/>
          <w:spacing w:val="-6"/>
          <w:sz w:val="24"/>
          <w:szCs w:val="24"/>
        </w:rPr>
        <w:t xml:space="preserve"> </w:t>
      </w:r>
      <w:r w:rsidR="005451BF" w:rsidRPr="005451BF">
        <w:rPr>
          <w:rFonts w:ascii="Times New Roman" w:hAnsi="Times New Roman"/>
          <w:spacing w:val="-6"/>
          <w:sz w:val="24"/>
          <w:szCs w:val="24"/>
        </w:rPr>
        <w:t>ДВНЗ «Прикарпатський національний</w:t>
      </w:r>
      <w:r w:rsidR="005451BF" w:rsidRPr="005451BF">
        <w:rPr>
          <w:rFonts w:ascii="Times New Roman" w:hAnsi="Times New Roman"/>
          <w:spacing w:val="-2"/>
          <w:sz w:val="24"/>
          <w:szCs w:val="24"/>
        </w:rPr>
        <w:t xml:space="preserve"> університет імені Василя </w:t>
      </w:r>
      <w:r w:rsidR="005451BF" w:rsidRPr="005451BF">
        <w:rPr>
          <w:rFonts w:ascii="Times New Roman" w:hAnsi="Times New Roman"/>
          <w:spacing w:val="-4"/>
          <w:sz w:val="24"/>
          <w:szCs w:val="24"/>
        </w:rPr>
        <w:t>Стефаника».</w:t>
      </w:r>
    </w:p>
    <w:p w14:paraId="73B0BE4C" w14:textId="77777777" w:rsidR="002A67D0" w:rsidRPr="00C35072" w:rsidRDefault="002A67D0" w:rsidP="005451BF">
      <w:pPr>
        <w:spacing w:after="0" w:line="348" w:lineRule="auto"/>
        <w:ind w:firstLine="709"/>
        <w:jc w:val="both"/>
        <w:rPr>
          <w:rFonts w:ascii="Times New Roman" w:hAnsi="Times New Roman"/>
          <w:sz w:val="24"/>
          <w:szCs w:val="24"/>
        </w:rPr>
      </w:pPr>
      <w:r w:rsidRPr="00C35072">
        <w:rPr>
          <w:rFonts w:ascii="Times New Roman" w:hAnsi="Times New Roman"/>
          <w:sz w:val="24"/>
          <w:szCs w:val="24"/>
        </w:rPr>
        <w:t xml:space="preserve">Тема дисертаційної роботи затверджена (протокол № 12 від 27.12.2017 р.) та </w:t>
      </w:r>
      <w:r w:rsidRPr="00AF7F3A">
        <w:rPr>
          <w:rFonts w:ascii="Times New Roman" w:hAnsi="Times New Roman"/>
          <w:spacing w:val="-6"/>
          <w:sz w:val="24"/>
          <w:szCs w:val="24"/>
        </w:rPr>
        <w:t>уточнена (протокол № 12 від 27.12.2018 р.) вченою радою ДВНЗ «Прикарпатський національний</w:t>
      </w:r>
      <w:r w:rsidRPr="00C35072">
        <w:rPr>
          <w:rFonts w:ascii="Times New Roman" w:hAnsi="Times New Roman"/>
          <w:sz w:val="24"/>
          <w:szCs w:val="24"/>
        </w:rPr>
        <w:t xml:space="preserve"> університет імені Василя Стефаника». </w:t>
      </w:r>
    </w:p>
    <w:p w14:paraId="279F4ACA" w14:textId="52DD2DD9" w:rsidR="00081634" w:rsidRPr="00C35072" w:rsidRDefault="00081634" w:rsidP="001E277A">
      <w:pPr>
        <w:spacing w:after="0" w:line="367" w:lineRule="auto"/>
        <w:ind w:firstLine="709"/>
        <w:jc w:val="both"/>
        <w:rPr>
          <w:rFonts w:ascii="Times New Roman" w:hAnsi="Times New Roman"/>
          <w:sz w:val="24"/>
          <w:szCs w:val="24"/>
        </w:rPr>
      </w:pPr>
      <w:r w:rsidRPr="00C35072">
        <w:rPr>
          <w:rFonts w:ascii="Times New Roman" w:hAnsi="Times New Roman"/>
          <w:b/>
          <w:sz w:val="24"/>
          <w:szCs w:val="24"/>
        </w:rPr>
        <w:t xml:space="preserve">Гіпотеза дослідження </w:t>
      </w:r>
      <w:r w:rsidRPr="00C35072">
        <w:rPr>
          <w:rFonts w:ascii="Times New Roman" w:hAnsi="Times New Roman"/>
          <w:sz w:val="24"/>
          <w:szCs w:val="24"/>
        </w:rPr>
        <w:t xml:space="preserve">передбачає, що майбутні фахівці системи охорони здоров’я </w:t>
      </w:r>
      <w:r w:rsidRPr="007527CF">
        <w:rPr>
          <w:rFonts w:ascii="Times New Roman" w:hAnsi="Times New Roman"/>
          <w:spacing w:val="-4"/>
          <w:sz w:val="24"/>
          <w:szCs w:val="24"/>
        </w:rPr>
        <w:t>будуть ефективно підготовлені</w:t>
      </w:r>
      <w:r w:rsidRPr="007527CF">
        <w:rPr>
          <w:rFonts w:ascii="Times New Roman" w:hAnsi="Times New Roman"/>
          <w:iCs/>
          <w:spacing w:val="-4"/>
          <w:sz w:val="24"/>
          <w:szCs w:val="24"/>
          <w:lang w:eastAsia="uk-UA"/>
        </w:rPr>
        <w:t xml:space="preserve"> до застосування </w:t>
      </w:r>
      <w:r w:rsidRPr="007527CF">
        <w:rPr>
          <w:rFonts w:ascii="Times New Roman" w:hAnsi="Times New Roman"/>
          <w:i/>
          <w:spacing w:val="-4"/>
          <w:sz w:val="24"/>
          <w:szCs w:val="24"/>
          <w:lang w:eastAsia="uk-UA"/>
        </w:rPr>
        <w:t>ЦТ</w:t>
      </w:r>
      <w:r w:rsidRPr="007527CF">
        <w:rPr>
          <w:rFonts w:ascii="Times New Roman" w:hAnsi="Times New Roman"/>
          <w:iCs/>
          <w:spacing w:val="-4"/>
          <w:sz w:val="24"/>
          <w:szCs w:val="24"/>
          <w:lang w:eastAsia="uk-UA"/>
        </w:rPr>
        <w:t xml:space="preserve"> у </w:t>
      </w:r>
      <w:r w:rsidR="00A01AAE" w:rsidRPr="007527CF">
        <w:rPr>
          <w:rFonts w:ascii="Times New Roman" w:hAnsi="Times New Roman"/>
          <w:iCs/>
          <w:spacing w:val="-4"/>
          <w:sz w:val="24"/>
          <w:szCs w:val="24"/>
          <w:lang w:eastAsia="uk-UA"/>
        </w:rPr>
        <w:t>про</w:t>
      </w:r>
      <w:r w:rsidRPr="007527CF">
        <w:rPr>
          <w:rFonts w:ascii="Times New Roman" w:hAnsi="Times New Roman"/>
          <w:iCs/>
          <w:spacing w:val="-4"/>
          <w:sz w:val="24"/>
          <w:szCs w:val="24"/>
          <w:lang w:eastAsia="uk-UA"/>
        </w:rPr>
        <w:t>фесійній діяльності, якщо</w:t>
      </w:r>
      <w:r w:rsidR="004D26DC" w:rsidRPr="007527CF">
        <w:rPr>
          <w:rFonts w:ascii="Times New Roman" w:hAnsi="Times New Roman"/>
          <w:iCs/>
          <w:spacing w:val="-4"/>
          <w:sz w:val="24"/>
          <w:szCs w:val="24"/>
          <w:lang w:eastAsia="uk-UA"/>
        </w:rPr>
        <w:t xml:space="preserve"> </w:t>
      </w:r>
      <w:r w:rsidRPr="007527CF">
        <w:rPr>
          <w:rFonts w:ascii="Times New Roman" w:hAnsi="Times New Roman"/>
          <w:iCs/>
          <w:spacing w:val="-4"/>
          <w:sz w:val="24"/>
          <w:szCs w:val="24"/>
          <w:lang w:eastAsia="uk-UA"/>
        </w:rPr>
        <w:t>забезпечити</w:t>
      </w:r>
      <w:r w:rsidRPr="00AF7F3A">
        <w:rPr>
          <w:rFonts w:ascii="Times New Roman" w:hAnsi="Times New Roman"/>
          <w:iCs/>
          <w:spacing w:val="-6"/>
          <w:sz w:val="24"/>
          <w:szCs w:val="24"/>
          <w:lang w:eastAsia="uk-UA"/>
        </w:rPr>
        <w:t xml:space="preserve"> продуктивне системне формування їхньої </w:t>
      </w:r>
      <w:r w:rsidRPr="00AF7F3A">
        <w:rPr>
          <w:rFonts w:ascii="Times New Roman" w:hAnsi="Times New Roman"/>
          <w:i/>
          <w:iCs/>
          <w:spacing w:val="-6"/>
          <w:sz w:val="24"/>
          <w:szCs w:val="24"/>
          <w:lang w:eastAsia="uk-UA"/>
        </w:rPr>
        <w:t>ІТ</w:t>
      </w:r>
      <w:r w:rsidRPr="00AF7F3A">
        <w:rPr>
          <w:rFonts w:ascii="Times New Roman" w:hAnsi="Times New Roman"/>
          <w:iCs/>
          <w:spacing w:val="-6"/>
          <w:sz w:val="24"/>
          <w:szCs w:val="24"/>
          <w:lang w:eastAsia="uk-UA"/>
        </w:rPr>
        <w:t>-компетентності в процесі навчання</w:t>
      </w:r>
      <w:r w:rsidRPr="00C35072">
        <w:rPr>
          <w:rFonts w:ascii="Times New Roman" w:hAnsi="Times New Roman"/>
          <w:iCs/>
          <w:sz w:val="24"/>
          <w:szCs w:val="24"/>
          <w:lang w:eastAsia="uk-UA"/>
        </w:rPr>
        <w:t xml:space="preserve"> дисциплінам природничо-наукової підготовки (</w:t>
      </w:r>
      <w:r w:rsidRPr="00C35072">
        <w:rPr>
          <w:rFonts w:ascii="Times New Roman" w:hAnsi="Times New Roman"/>
          <w:i/>
          <w:iCs/>
          <w:sz w:val="24"/>
          <w:szCs w:val="24"/>
          <w:lang w:eastAsia="uk-UA"/>
        </w:rPr>
        <w:t>ДПНП</w:t>
      </w:r>
      <w:r w:rsidRPr="00C35072">
        <w:rPr>
          <w:rFonts w:ascii="Times New Roman" w:hAnsi="Times New Roman"/>
          <w:iCs/>
          <w:sz w:val="24"/>
          <w:szCs w:val="24"/>
          <w:lang w:eastAsia="uk-UA"/>
        </w:rPr>
        <w:t>)</w:t>
      </w:r>
      <w:r w:rsidR="00540B74" w:rsidRPr="00C35072">
        <w:rPr>
          <w:rFonts w:ascii="Times New Roman" w:hAnsi="Times New Roman"/>
          <w:iCs/>
          <w:sz w:val="24"/>
          <w:szCs w:val="24"/>
          <w:lang w:eastAsia="uk-UA"/>
        </w:rPr>
        <w:t>.</w:t>
      </w:r>
    </w:p>
    <w:p w14:paraId="6847524B" w14:textId="20C0852C" w:rsidR="00081634" w:rsidRPr="00C35072" w:rsidRDefault="00081634" w:rsidP="001E277A">
      <w:pPr>
        <w:spacing w:after="0" w:line="367" w:lineRule="auto"/>
        <w:ind w:firstLine="709"/>
        <w:jc w:val="both"/>
        <w:rPr>
          <w:rFonts w:ascii="Times New Roman" w:hAnsi="Times New Roman"/>
          <w:sz w:val="24"/>
          <w:szCs w:val="24"/>
        </w:rPr>
      </w:pPr>
      <w:r w:rsidRPr="00C35072">
        <w:rPr>
          <w:rFonts w:ascii="Times New Roman" w:hAnsi="Times New Roman"/>
          <w:b/>
          <w:sz w:val="24"/>
          <w:szCs w:val="24"/>
        </w:rPr>
        <w:t>Мет</w:t>
      </w:r>
      <w:r w:rsidR="00A01AAE" w:rsidRPr="00C35072">
        <w:rPr>
          <w:rFonts w:ascii="Times New Roman" w:hAnsi="Times New Roman"/>
          <w:b/>
          <w:sz w:val="24"/>
          <w:szCs w:val="24"/>
        </w:rPr>
        <w:t>ою</w:t>
      </w:r>
      <w:r w:rsidRPr="00C35072">
        <w:rPr>
          <w:rFonts w:ascii="Times New Roman" w:hAnsi="Times New Roman"/>
          <w:b/>
          <w:sz w:val="24"/>
          <w:szCs w:val="24"/>
        </w:rPr>
        <w:t xml:space="preserve"> дослідження</w:t>
      </w:r>
      <w:r w:rsidRPr="00C35072">
        <w:rPr>
          <w:rFonts w:ascii="Times New Roman" w:hAnsi="Times New Roman"/>
          <w:sz w:val="24"/>
          <w:szCs w:val="24"/>
        </w:rPr>
        <w:t xml:space="preserve"> </w:t>
      </w:r>
      <w:r w:rsidR="00A01AAE" w:rsidRPr="00C35072">
        <w:rPr>
          <w:rFonts w:ascii="Times New Roman" w:hAnsi="Times New Roman"/>
          <w:sz w:val="24"/>
          <w:szCs w:val="24"/>
        </w:rPr>
        <w:t xml:space="preserve">є </w:t>
      </w:r>
      <w:r w:rsidRPr="00C35072">
        <w:rPr>
          <w:rFonts w:ascii="Times New Roman" w:hAnsi="Times New Roman"/>
          <w:sz w:val="24"/>
          <w:szCs w:val="24"/>
        </w:rPr>
        <w:t xml:space="preserve">розробити теоретичні і методичні засади методичної системи формування </w:t>
      </w:r>
      <w:r w:rsidRPr="00C35072">
        <w:rPr>
          <w:rFonts w:ascii="Times New Roman" w:hAnsi="Times New Roman"/>
          <w:i/>
          <w:sz w:val="24"/>
          <w:szCs w:val="24"/>
        </w:rPr>
        <w:t>ІТ</w:t>
      </w:r>
      <w:r w:rsidRPr="00C35072">
        <w:rPr>
          <w:rFonts w:ascii="Times New Roman" w:hAnsi="Times New Roman"/>
          <w:sz w:val="24"/>
          <w:szCs w:val="24"/>
        </w:rPr>
        <w:t xml:space="preserve">-компетентності майбутніх лікарів чи провізорів у процесі навчання </w:t>
      </w:r>
      <w:r w:rsidRPr="00C35072">
        <w:rPr>
          <w:rFonts w:ascii="Times New Roman" w:hAnsi="Times New Roman"/>
          <w:i/>
          <w:sz w:val="24"/>
          <w:szCs w:val="24"/>
        </w:rPr>
        <w:t>ДПНП</w:t>
      </w:r>
      <w:r w:rsidRPr="00C35072">
        <w:rPr>
          <w:rFonts w:ascii="Times New Roman" w:hAnsi="Times New Roman"/>
          <w:sz w:val="24"/>
          <w:szCs w:val="24"/>
        </w:rPr>
        <w:t xml:space="preserve"> та експериментально перевірити ефективність </w:t>
      </w:r>
      <w:r w:rsidR="00567F50" w:rsidRPr="00C35072">
        <w:rPr>
          <w:rFonts w:ascii="Times New Roman" w:hAnsi="Times New Roman"/>
          <w:sz w:val="24"/>
          <w:szCs w:val="24"/>
        </w:rPr>
        <w:t xml:space="preserve">її реалізації </w:t>
      </w:r>
      <w:r w:rsidR="00256C48" w:rsidRPr="00C35072">
        <w:rPr>
          <w:rFonts w:ascii="Times New Roman" w:hAnsi="Times New Roman"/>
          <w:sz w:val="24"/>
          <w:szCs w:val="24"/>
        </w:rPr>
        <w:t xml:space="preserve">в </w:t>
      </w:r>
      <w:r w:rsidR="00256C48" w:rsidRPr="00C35072">
        <w:rPr>
          <w:rFonts w:ascii="Times New Roman" w:hAnsi="Times New Roman"/>
          <w:i/>
          <w:sz w:val="24"/>
          <w:szCs w:val="24"/>
        </w:rPr>
        <w:t>ЗВМ(Ф)О</w:t>
      </w:r>
      <w:r w:rsidR="00256C48" w:rsidRPr="00C35072">
        <w:rPr>
          <w:rFonts w:ascii="Times New Roman" w:hAnsi="Times New Roman"/>
          <w:sz w:val="24"/>
          <w:szCs w:val="24"/>
        </w:rPr>
        <w:t xml:space="preserve"> </w:t>
      </w:r>
      <w:r w:rsidR="00D7205B" w:rsidRPr="00C35072">
        <w:rPr>
          <w:rFonts w:ascii="Times New Roman" w:hAnsi="Times New Roman"/>
          <w:sz w:val="24"/>
          <w:szCs w:val="24"/>
        </w:rPr>
        <w:t xml:space="preserve">під час </w:t>
      </w:r>
      <w:r w:rsidRPr="00C35072">
        <w:rPr>
          <w:rFonts w:ascii="Times New Roman" w:hAnsi="Times New Roman"/>
          <w:sz w:val="24"/>
          <w:szCs w:val="24"/>
        </w:rPr>
        <w:t xml:space="preserve">підготовки майбутніх фахівців системи охорони здоров’я </w:t>
      </w:r>
      <w:r w:rsidR="00567F50" w:rsidRPr="00C35072">
        <w:rPr>
          <w:rFonts w:ascii="Times New Roman" w:hAnsi="Times New Roman"/>
          <w:sz w:val="24"/>
          <w:szCs w:val="24"/>
        </w:rPr>
        <w:t>до професійної діяльності</w:t>
      </w:r>
      <w:r w:rsidR="00256C48" w:rsidRPr="00C35072">
        <w:rPr>
          <w:rFonts w:ascii="Times New Roman" w:hAnsi="Times New Roman"/>
          <w:sz w:val="24"/>
          <w:szCs w:val="24"/>
        </w:rPr>
        <w:t xml:space="preserve">, що передбачає застосування </w:t>
      </w:r>
      <w:r w:rsidR="00256C48" w:rsidRPr="00C35072">
        <w:rPr>
          <w:rFonts w:ascii="Times New Roman" w:hAnsi="Times New Roman"/>
          <w:i/>
          <w:sz w:val="24"/>
          <w:szCs w:val="24"/>
        </w:rPr>
        <w:t>ЦТ</w:t>
      </w:r>
      <w:r w:rsidRPr="00C35072">
        <w:rPr>
          <w:rFonts w:ascii="Times New Roman" w:hAnsi="Times New Roman"/>
          <w:sz w:val="24"/>
          <w:szCs w:val="24"/>
        </w:rPr>
        <w:t xml:space="preserve">. </w:t>
      </w:r>
    </w:p>
    <w:p w14:paraId="5B3C70E9" w14:textId="44EAAEBF" w:rsidR="00F806F2" w:rsidRPr="00C35072" w:rsidRDefault="00F806F2" w:rsidP="001E277A">
      <w:pPr>
        <w:spacing w:after="0" w:line="367" w:lineRule="auto"/>
        <w:ind w:firstLine="709"/>
        <w:jc w:val="both"/>
        <w:rPr>
          <w:rFonts w:ascii="Times New Roman" w:hAnsi="Times New Roman"/>
          <w:sz w:val="24"/>
          <w:szCs w:val="24"/>
        </w:rPr>
      </w:pPr>
      <w:r w:rsidRPr="00C35072">
        <w:rPr>
          <w:rFonts w:ascii="Times New Roman" w:hAnsi="Times New Roman"/>
          <w:sz w:val="24"/>
          <w:szCs w:val="24"/>
        </w:rPr>
        <w:t>Досягнення мети</w:t>
      </w:r>
      <w:r w:rsidR="00F82202" w:rsidRPr="00C35072">
        <w:rPr>
          <w:rFonts w:ascii="Times New Roman" w:hAnsi="Times New Roman"/>
          <w:sz w:val="24"/>
          <w:szCs w:val="24"/>
        </w:rPr>
        <w:t xml:space="preserve"> дослідження</w:t>
      </w:r>
      <w:r w:rsidRPr="00C35072">
        <w:rPr>
          <w:rFonts w:ascii="Times New Roman" w:hAnsi="Times New Roman"/>
          <w:sz w:val="24"/>
          <w:szCs w:val="24"/>
        </w:rPr>
        <w:t xml:space="preserve"> </w:t>
      </w:r>
      <w:r w:rsidR="00F767C3" w:rsidRPr="00C35072">
        <w:rPr>
          <w:rFonts w:ascii="Times New Roman" w:hAnsi="Times New Roman"/>
          <w:sz w:val="24"/>
          <w:szCs w:val="24"/>
        </w:rPr>
        <w:t>зумовлює</w:t>
      </w:r>
      <w:r w:rsidRPr="00C35072">
        <w:rPr>
          <w:rFonts w:ascii="Times New Roman" w:hAnsi="Times New Roman"/>
          <w:sz w:val="24"/>
          <w:szCs w:val="24"/>
        </w:rPr>
        <w:t xml:space="preserve"> виконання таких </w:t>
      </w:r>
      <w:r w:rsidRPr="00C35072">
        <w:rPr>
          <w:rFonts w:ascii="Times New Roman" w:hAnsi="Times New Roman"/>
          <w:b/>
          <w:sz w:val="24"/>
          <w:szCs w:val="24"/>
        </w:rPr>
        <w:t>завдань</w:t>
      </w:r>
      <w:r w:rsidRPr="00C35072">
        <w:rPr>
          <w:rFonts w:ascii="Times New Roman" w:hAnsi="Times New Roman"/>
          <w:sz w:val="24"/>
          <w:szCs w:val="24"/>
        </w:rPr>
        <w:t>:</w:t>
      </w:r>
    </w:p>
    <w:p w14:paraId="677B5F43" w14:textId="680F4181" w:rsidR="00F806F2" w:rsidRPr="00C35072" w:rsidRDefault="00F806F2"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C35072">
        <w:rPr>
          <w:rFonts w:ascii="Times New Roman" w:hAnsi="Times New Roman"/>
          <w:sz w:val="24"/>
          <w:szCs w:val="24"/>
        </w:rPr>
        <w:t xml:space="preserve">узагальнити і систематизувати результати наукових розвідок щодо досліджуваної </w:t>
      </w:r>
      <w:r w:rsidRPr="00AF7F3A">
        <w:rPr>
          <w:rFonts w:ascii="Times New Roman" w:hAnsi="Times New Roman"/>
          <w:spacing w:val="-8"/>
          <w:sz w:val="24"/>
          <w:szCs w:val="24"/>
        </w:rPr>
        <w:t>проблеми</w:t>
      </w:r>
      <w:r w:rsidR="00CD56C8" w:rsidRPr="00AF7F3A">
        <w:rPr>
          <w:rFonts w:ascii="Times New Roman" w:hAnsi="Times New Roman"/>
          <w:spacing w:val="-8"/>
          <w:sz w:val="24"/>
          <w:szCs w:val="24"/>
        </w:rPr>
        <w:t xml:space="preserve">, а також </w:t>
      </w:r>
      <w:r w:rsidR="0045766F" w:rsidRPr="00AF7F3A">
        <w:rPr>
          <w:rFonts w:ascii="Times New Roman" w:hAnsi="Times New Roman"/>
          <w:spacing w:val="-8"/>
          <w:sz w:val="24"/>
          <w:szCs w:val="24"/>
        </w:rPr>
        <w:t>уточнити сутність</w:t>
      </w:r>
      <w:r w:rsidRPr="00AF7F3A">
        <w:rPr>
          <w:rFonts w:ascii="Times New Roman" w:hAnsi="Times New Roman"/>
          <w:spacing w:val="-8"/>
          <w:sz w:val="24"/>
          <w:szCs w:val="24"/>
        </w:rPr>
        <w:t xml:space="preserve"> понят</w:t>
      </w:r>
      <w:r w:rsidR="00FE6ECB" w:rsidRPr="00AF7F3A">
        <w:rPr>
          <w:rFonts w:ascii="Times New Roman" w:hAnsi="Times New Roman"/>
          <w:spacing w:val="-8"/>
          <w:sz w:val="24"/>
          <w:szCs w:val="24"/>
        </w:rPr>
        <w:t>ь</w:t>
      </w:r>
      <w:r w:rsidRPr="00AF7F3A">
        <w:rPr>
          <w:rFonts w:ascii="Times New Roman" w:hAnsi="Times New Roman"/>
          <w:spacing w:val="-8"/>
          <w:sz w:val="24"/>
          <w:szCs w:val="24"/>
        </w:rPr>
        <w:t xml:space="preserve"> «</w:t>
      </w:r>
      <w:r w:rsidRPr="00AF7F3A">
        <w:rPr>
          <w:rFonts w:ascii="Times New Roman" w:hAnsi="Times New Roman"/>
          <w:i/>
          <w:spacing w:val="-8"/>
          <w:sz w:val="24"/>
          <w:szCs w:val="24"/>
        </w:rPr>
        <w:t>ІТ</w:t>
      </w:r>
      <w:r w:rsidRPr="00AF7F3A">
        <w:rPr>
          <w:rFonts w:ascii="Times New Roman" w:hAnsi="Times New Roman"/>
          <w:spacing w:val="-8"/>
          <w:sz w:val="24"/>
          <w:szCs w:val="24"/>
        </w:rPr>
        <w:t>-компетентність»</w:t>
      </w:r>
      <w:r w:rsidR="00FE6ECB" w:rsidRPr="00AF7F3A">
        <w:rPr>
          <w:rFonts w:ascii="Times New Roman" w:hAnsi="Times New Roman"/>
          <w:spacing w:val="-8"/>
          <w:sz w:val="24"/>
          <w:szCs w:val="24"/>
        </w:rPr>
        <w:t>, «підготовка», «готовність»</w:t>
      </w:r>
      <w:r w:rsidRPr="00AF7F3A">
        <w:rPr>
          <w:rFonts w:ascii="Times New Roman" w:hAnsi="Times New Roman"/>
          <w:spacing w:val="-8"/>
          <w:sz w:val="24"/>
          <w:szCs w:val="24"/>
        </w:rPr>
        <w:t>,</w:t>
      </w:r>
      <w:r w:rsidR="001B4DC0" w:rsidRPr="00C35072">
        <w:rPr>
          <w:rFonts w:ascii="Times New Roman" w:hAnsi="Times New Roman"/>
          <w:sz w:val="24"/>
          <w:szCs w:val="24"/>
        </w:rPr>
        <w:t xml:space="preserve"> </w:t>
      </w:r>
      <w:r w:rsidR="00FE6ECB" w:rsidRPr="00C35072">
        <w:rPr>
          <w:rFonts w:ascii="Times New Roman" w:hAnsi="Times New Roman"/>
          <w:sz w:val="24"/>
          <w:szCs w:val="24"/>
        </w:rPr>
        <w:t>що трансформую</w:t>
      </w:r>
      <w:r w:rsidRPr="00C35072">
        <w:rPr>
          <w:rFonts w:ascii="Times New Roman" w:hAnsi="Times New Roman"/>
          <w:sz w:val="24"/>
          <w:szCs w:val="24"/>
        </w:rPr>
        <w:t xml:space="preserve">ться в процесі </w:t>
      </w:r>
      <w:r w:rsidRPr="00C35072">
        <w:rPr>
          <w:rFonts w:ascii="Times New Roman" w:hAnsi="Times New Roman"/>
          <w:i/>
          <w:sz w:val="24"/>
          <w:szCs w:val="24"/>
        </w:rPr>
        <w:t>ВМ(Ф)О</w:t>
      </w:r>
      <w:r w:rsidR="00FE6ECB" w:rsidRPr="00C35072">
        <w:rPr>
          <w:rFonts w:ascii="Times New Roman" w:hAnsi="Times New Roman"/>
          <w:i/>
          <w:sz w:val="24"/>
          <w:szCs w:val="24"/>
        </w:rPr>
        <w:t xml:space="preserve"> </w:t>
      </w:r>
      <w:r w:rsidR="00292618" w:rsidRPr="00C35072">
        <w:rPr>
          <w:rFonts w:ascii="Times New Roman" w:hAnsi="Times New Roman"/>
          <w:sz w:val="24"/>
          <w:szCs w:val="24"/>
        </w:rPr>
        <w:t xml:space="preserve">з огляду на підготовку </w:t>
      </w:r>
      <w:r w:rsidR="00FE6ECB" w:rsidRPr="00C35072">
        <w:rPr>
          <w:rFonts w:ascii="Times New Roman" w:hAnsi="Times New Roman"/>
          <w:sz w:val="24"/>
          <w:szCs w:val="24"/>
        </w:rPr>
        <w:t>майбутніх фахівців системи охорони здоров’я</w:t>
      </w:r>
      <w:r w:rsidR="00292618" w:rsidRPr="00C35072">
        <w:rPr>
          <w:rFonts w:ascii="Times New Roman" w:hAnsi="Times New Roman"/>
          <w:sz w:val="24"/>
          <w:szCs w:val="24"/>
        </w:rPr>
        <w:t xml:space="preserve"> до застосування </w:t>
      </w:r>
      <w:r w:rsidR="00292618" w:rsidRPr="00C35072">
        <w:rPr>
          <w:rFonts w:ascii="Times New Roman" w:hAnsi="Times New Roman"/>
          <w:i/>
          <w:sz w:val="24"/>
          <w:szCs w:val="24"/>
        </w:rPr>
        <w:t>ЦТ</w:t>
      </w:r>
      <w:r w:rsidR="00292618" w:rsidRPr="00C35072">
        <w:rPr>
          <w:rFonts w:ascii="Times New Roman" w:hAnsi="Times New Roman"/>
          <w:sz w:val="24"/>
          <w:szCs w:val="24"/>
        </w:rPr>
        <w:t xml:space="preserve"> у професійній діяльності</w:t>
      </w:r>
      <w:r w:rsidRPr="00C35072">
        <w:rPr>
          <w:rFonts w:ascii="Times New Roman" w:hAnsi="Times New Roman"/>
          <w:sz w:val="24"/>
          <w:szCs w:val="24"/>
        </w:rPr>
        <w:t>;</w:t>
      </w:r>
    </w:p>
    <w:p w14:paraId="0698E373" w14:textId="78722531" w:rsidR="0017558F" w:rsidRPr="00C35072" w:rsidRDefault="0017558F"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C35072">
        <w:rPr>
          <w:rFonts w:ascii="Times New Roman" w:hAnsi="Times New Roman"/>
          <w:sz w:val="24"/>
          <w:szCs w:val="24"/>
        </w:rPr>
        <w:t xml:space="preserve">виокремити </w:t>
      </w:r>
      <w:r w:rsidR="005120C1" w:rsidRPr="00C35072">
        <w:rPr>
          <w:rFonts w:ascii="Times New Roman" w:hAnsi="Times New Roman"/>
          <w:sz w:val="24"/>
          <w:szCs w:val="24"/>
        </w:rPr>
        <w:t xml:space="preserve">та охарактеризувати структурні компоненти, </w:t>
      </w:r>
      <w:r w:rsidR="00F965E4" w:rsidRPr="00C35072">
        <w:rPr>
          <w:rFonts w:ascii="Times New Roman" w:hAnsi="Times New Roman"/>
          <w:iCs/>
          <w:sz w:val="24"/>
          <w:szCs w:val="24"/>
          <w:lang w:eastAsia="uk-UA"/>
        </w:rPr>
        <w:t xml:space="preserve">критерії і показники, рівні сформованості </w:t>
      </w:r>
      <w:r w:rsidR="00F965E4" w:rsidRPr="00C35072">
        <w:rPr>
          <w:rFonts w:ascii="Times New Roman" w:hAnsi="Times New Roman"/>
          <w:i/>
          <w:iCs/>
          <w:sz w:val="24"/>
          <w:szCs w:val="24"/>
          <w:lang w:eastAsia="uk-UA"/>
        </w:rPr>
        <w:t>ІТ</w:t>
      </w:r>
      <w:r w:rsidR="00F965E4" w:rsidRPr="00C35072">
        <w:rPr>
          <w:rFonts w:ascii="Times New Roman" w:hAnsi="Times New Roman"/>
          <w:iCs/>
          <w:sz w:val="24"/>
          <w:szCs w:val="24"/>
          <w:lang w:eastAsia="uk-UA"/>
        </w:rPr>
        <w:t xml:space="preserve">-компетентності здобувачів </w:t>
      </w:r>
      <w:r w:rsidR="00F965E4" w:rsidRPr="00C35072">
        <w:rPr>
          <w:rFonts w:ascii="Times New Roman" w:hAnsi="Times New Roman"/>
          <w:i/>
          <w:iCs/>
          <w:sz w:val="24"/>
          <w:szCs w:val="24"/>
          <w:lang w:eastAsia="uk-UA"/>
        </w:rPr>
        <w:t>ВМ(Ф)О</w:t>
      </w:r>
      <w:r w:rsidR="00F965E4" w:rsidRPr="00C35072">
        <w:rPr>
          <w:rFonts w:ascii="Times New Roman" w:hAnsi="Times New Roman"/>
          <w:iCs/>
          <w:sz w:val="24"/>
          <w:szCs w:val="24"/>
          <w:lang w:eastAsia="uk-UA"/>
        </w:rPr>
        <w:t xml:space="preserve"> в процесі навчання </w:t>
      </w:r>
      <w:r w:rsidR="00F965E4" w:rsidRPr="00C35072">
        <w:rPr>
          <w:rFonts w:ascii="Times New Roman" w:hAnsi="Times New Roman"/>
          <w:i/>
          <w:iCs/>
          <w:sz w:val="24"/>
          <w:szCs w:val="24"/>
          <w:lang w:eastAsia="uk-UA"/>
        </w:rPr>
        <w:t>ДПНП</w:t>
      </w:r>
      <w:r w:rsidR="00F965E4" w:rsidRPr="00C35072">
        <w:rPr>
          <w:rFonts w:ascii="Times New Roman" w:hAnsi="Times New Roman"/>
          <w:iCs/>
          <w:sz w:val="24"/>
          <w:szCs w:val="24"/>
          <w:lang w:eastAsia="uk-UA"/>
        </w:rPr>
        <w:t>;</w:t>
      </w:r>
    </w:p>
    <w:p w14:paraId="4F2E5B7A" w14:textId="5F8573A7" w:rsidR="008518DF" w:rsidRPr="00C35072" w:rsidRDefault="00F806F2"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7527CF">
        <w:rPr>
          <w:rFonts w:ascii="Times New Roman" w:hAnsi="Times New Roman"/>
          <w:spacing w:val="-4"/>
          <w:sz w:val="24"/>
          <w:szCs w:val="24"/>
        </w:rPr>
        <w:t xml:space="preserve">розробити </w:t>
      </w:r>
      <w:r w:rsidR="00AB0BDB" w:rsidRPr="007527CF">
        <w:rPr>
          <w:rFonts w:ascii="Times New Roman" w:hAnsi="Times New Roman"/>
          <w:spacing w:val="-4"/>
          <w:sz w:val="24"/>
          <w:szCs w:val="24"/>
        </w:rPr>
        <w:t xml:space="preserve">модель </w:t>
      </w:r>
      <w:r w:rsidR="004A685D" w:rsidRPr="007527CF">
        <w:rPr>
          <w:rFonts w:ascii="Times New Roman" w:hAnsi="Times New Roman"/>
          <w:spacing w:val="-4"/>
          <w:sz w:val="24"/>
          <w:szCs w:val="24"/>
        </w:rPr>
        <w:t>методичн</w:t>
      </w:r>
      <w:r w:rsidR="00AB0BDB" w:rsidRPr="007527CF">
        <w:rPr>
          <w:rFonts w:ascii="Times New Roman" w:hAnsi="Times New Roman"/>
          <w:spacing w:val="-4"/>
          <w:sz w:val="24"/>
          <w:szCs w:val="24"/>
        </w:rPr>
        <w:t>ої</w:t>
      </w:r>
      <w:r w:rsidR="004A685D" w:rsidRPr="007527CF">
        <w:rPr>
          <w:rFonts w:ascii="Times New Roman" w:hAnsi="Times New Roman"/>
          <w:spacing w:val="-4"/>
          <w:sz w:val="24"/>
          <w:szCs w:val="24"/>
        </w:rPr>
        <w:t xml:space="preserve"> систем</w:t>
      </w:r>
      <w:r w:rsidR="00AB0BDB" w:rsidRPr="007527CF">
        <w:rPr>
          <w:rFonts w:ascii="Times New Roman" w:hAnsi="Times New Roman"/>
          <w:spacing w:val="-4"/>
          <w:sz w:val="24"/>
          <w:szCs w:val="24"/>
        </w:rPr>
        <w:t>и</w:t>
      </w:r>
      <w:r w:rsidR="004A685D" w:rsidRPr="007527CF">
        <w:rPr>
          <w:rFonts w:ascii="Times New Roman" w:hAnsi="Times New Roman"/>
          <w:spacing w:val="-4"/>
          <w:sz w:val="24"/>
          <w:szCs w:val="24"/>
        </w:rPr>
        <w:t xml:space="preserve"> формування </w:t>
      </w:r>
      <w:r w:rsidR="004A685D" w:rsidRPr="007527CF">
        <w:rPr>
          <w:rFonts w:ascii="Times New Roman" w:hAnsi="Times New Roman"/>
          <w:i/>
          <w:spacing w:val="-4"/>
          <w:sz w:val="24"/>
          <w:szCs w:val="24"/>
        </w:rPr>
        <w:t>ІТ</w:t>
      </w:r>
      <w:r w:rsidR="004A685D" w:rsidRPr="007527CF">
        <w:rPr>
          <w:rFonts w:ascii="Times New Roman" w:hAnsi="Times New Roman"/>
          <w:spacing w:val="-4"/>
          <w:sz w:val="24"/>
          <w:szCs w:val="24"/>
        </w:rPr>
        <w:t xml:space="preserve">-компетентності майбутніх </w:t>
      </w:r>
      <w:r w:rsidR="002E252F" w:rsidRPr="007527CF">
        <w:rPr>
          <w:rFonts w:ascii="Times New Roman" w:hAnsi="Times New Roman"/>
          <w:spacing w:val="-4"/>
          <w:sz w:val="24"/>
          <w:szCs w:val="24"/>
        </w:rPr>
        <w:t>фахівців</w:t>
      </w:r>
      <w:r w:rsidR="007527CF" w:rsidRPr="00CB3CA6">
        <w:rPr>
          <w:rFonts w:ascii="Times New Roman" w:hAnsi="Times New Roman"/>
          <w:sz w:val="24"/>
          <w:szCs w:val="24"/>
          <w:lang w:val="ru-RU"/>
        </w:rPr>
        <w:t>0</w:t>
      </w:r>
      <w:r w:rsidR="004A685D" w:rsidRPr="00C35072">
        <w:rPr>
          <w:rFonts w:ascii="Times New Roman" w:hAnsi="Times New Roman"/>
          <w:sz w:val="24"/>
          <w:szCs w:val="24"/>
        </w:rPr>
        <w:t xml:space="preserve"> у процесі навчання </w:t>
      </w:r>
      <w:r w:rsidR="004A685D" w:rsidRPr="00C35072">
        <w:rPr>
          <w:rFonts w:ascii="Times New Roman" w:hAnsi="Times New Roman"/>
          <w:i/>
          <w:sz w:val="24"/>
          <w:szCs w:val="24"/>
        </w:rPr>
        <w:t>ДПНП</w:t>
      </w:r>
      <w:r w:rsidRPr="00C35072">
        <w:rPr>
          <w:rFonts w:ascii="Times New Roman" w:hAnsi="Times New Roman"/>
          <w:sz w:val="24"/>
          <w:szCs w:val="24"/>
        </w:rPr>
        <w:t>;</w:t>
      </w:r>
    </w:p>
    <w:p w14:paraId="1B2D73AA" w14:textId="5199A64B" w:rsidR="008518DF" w:rsidRPr="00C35072" w:rsidRDefault="008518DF"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C35072">
        <w:rPr>
          <w:rFonts w:ascii="Times New Roman" w:hAnsi="Times New Roman"/>
          <w:iCs/>
          <w:sz w:val="24"/>
          <w:szCs w:val="24"/>
          <w:lang w:eastAsia="uk-UA"/>
        </w:rPr>
        <w:t xml:space="preserve">визначити </w:t>
      </w:r>
      <w:r w:rsidR="004F49C0">
        <w:rPr>
          <w:rFonts w:ascii="Times New Roman" w:hAnsi="Times New Roman"/>
          <w:iCs/>
          <w:sz w:val="24"/>
          <w:szCs w:val="24"/>
          <w:lang w:eastAsia="uk-UA"/>
        </w:rPr>
        <w:t xml:space="preserve">структурні </w:t>
      </w:r>
      <w:r w:rsidRPr="00C35072">
        <w:rPr>
          <w:rFonts w:ascii="Times New Roman" w:hAnsi="Times New Roman"/>
          <w:iCs/>
          <w:sz w:val="24"/>
          <w:szCs w:val="24"/>
          <w:lang w:eastAsia="uk-UA"/>
        </w:rPr>
        <w:t xml:space="preserve">компоненти </w:t>
      </w:r>
      <w:r w:rsidR="00B13642" w:rsidRPr="00C35072">
        <w:rPr>
          <w:rFonts w:ascii="Times New Roman" w:hAnsi="Times New Roman"/>
          <w:iCs/>
          <w:sz w:val="24"/>
          <w:szCs w:val="24"/>
          <w:lang w:eastAsia="uk-UA"/>
        </w:rPr>
        <w:t>готовності</w:t>
      </w:r>
      <w:r w:rsidRPr="00C35072">
        <w:rPr>
          <w:rFonts w:ascii="Times New Roman" w:hAnsi="Times New Roman"/>
          <w:iCs/>
          <w:sz w:val="24"/>
          <w:szCs w:val="24"/>
          <w:lang w:eastAsia="uk-UA"/>
        </w:rPr>
        <w:t xml:space="preserve"> майбутніх фахівців </w:t>
      </w:r>
      <w:r w:rsidRPr="00C35072">
        <w:rPr>
          <w:rFonts w:ascii="Times New Roman" w:hAnsi="Times New Roman"/>
          <w:sz w:val="24"/>
          <w:szCs w:val="24"/>
        </w:rPr>
        <w:t xml:space="preserve">системи охорони здоров’я </w:t>
      </w:r>
      <w:r w:rsidRPr="00C35072">
        <w:rPr>
          <w:rFonts w:ascii="Times New Roman" w:hAnsi="Times New Roman"/>
          <w:iCs/>
          <w:sz w:val="24"/>
          <w:szCs w:val="24"/>
          <w:lang w:eastAsia="uk-UA"/>
        </w:rPr>
        <w:t xml:space="preserve">до застосування </w:t>
      </w:r>
      <w:r w:rsidRPr="00C35072">
        <w:rPr>
          <w:rFonts w:ascii="Times New Roman" w:hAnsi="Times New Roman"/>
          <w:i/>
          <w:iCs/>
          <w:sz w:val="24"/>
          <w:szCs w:val="24"/>
          <w:lang w:eastAsia="uk-UA"/>
        </w:rPr>
        <w:t>ЦТ</w:t>
      </w:r>
      <w:r w:rsidRPr="00C35072">
        <w:rPr>
          <w:rFonts w:ascii="Times New Roman" w:hAnsi="Times New Roman"/>
          <w:iCs/>
          <w:sz w:val="24"/>
          <w:szCs w:val="24"/>
          <w:lang w:eastAsia="uk-UA"/>
        </w:rPr>
        <w:t xml:space="preserve"> у професійній діяльності, критерії і показники для </w:t>
      </w:r>
      <w:r w:rsidR="00292618" w:rsidRPr="00C35072">
        <w:rPr>
          <w:rFonts w:ascii="Times New Roman" w:hAnsi="Times New Roman"/>
          <w:iCs/>
          <w:sz w:val="24"/>
          <w:szCs w:val="24"/>
          <w:lang w:eastAsia="uk-UA"/>
        </w:rPr>
        <w:t xml:space="preserve">її </w:t>
      </w:r>
      <w:r w:rsidRPr="00C35072">
        <w:rPr>
          <w:rFonts w:ascii="Times New Roman" w:hAnsi="Times New Roman"/>
          <w:iCs/>
          <w:sz w:val="24"/>
          <w:szCs w:val="24"/>
          <w:lang w:eastAsia="uk-UA"/>
        </w:rPr>
        <w:t xml:space="preserve">оцінювання </w:t>
      </w:r>
      <w:r w:rsidR="005120C1" w:rsidRPr="00C35072">
        <w:rPr>
          <w:rFonts w:ascii="Times New Roman" w:hAnsi="Times New Roman"/>
          <w:iCs/>
          <w:sz w:val="24"/>
          <w:szCs w:val="24"/>
          <w:lang w:eastAsia="uk-UA"/>
        </w:rPr>
        <w:t xml:space="preserve">за рівнями сформованості </w:t>
      </w:r>
      <w:r w:rsidR="005120C1" w:rsidRPr="00C35072">
        <w:rPr>
          <w:rFonts w:ascii="Times New Roman" w:hAnsi="Times New Roman"/>
          <w:i/>
          <w:iCs/>
          <w:sz w:val="24"/>
          <w:szCs w:val="24"/>
          <w:lang w:eastAsia="uk-UA"/>
        </w:rPr>
        <w:t>ІТ</w:t>
      </w:r>
      <w:r w:rsidR="005120C1" w:rsidRPr="00C35072">
        <w:rPr>
          <w:rFonts w:ascii="Times New Roman" w:hAnsi="Times New Roman"/>
          <w:iCs/>
          <w:sz w:val="24"/>
          <w:szCs w:val="24"/>
          <w:lang w:eastAsia="uk-UA"/>
        </w:rPr>
        <w:t>-компетентності</w:t>
      </w:r>
      <w:r w:rsidRPr="00C35072">
        <w:rPr>
          <w:rFonts w:ascii="Times New Roman" w:hAnsi="Times New Roman"/>
          <w:iCs/>
          <w:sz w:val="24"/>
          <w:szCs w:val="24"/>
          <w:lang w:eastAsia="uk-UA"/>
        </w:rPr>
        <w:t>;</w:t>
      </w:r>
    </w:p>
    <w:p w14:paraId="77EC21F1" w14:textId="46E0C036" w:rsidR="00AB0BDB" w:rsidRPr="00C35072" w:rsidRDefault="00AB0BDB"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C35072">
        <w:rPr>
          <w:rFonts w:ascii="Times New Roman" w:hAnsi="Times New Roman"/>
          <w:sz w:val="24"/>
          <w:szCs w:val="24"/>
        </w:rPr>
        <w:t>створити</w:t>
      </w:r>
      <w:r w:rsidRPr="00C35072">
        <w:rPr>
          <w:rFonts w:ascii="Times New Roman" w:hAnsi="Times New Roman"/>
          <w:iCs/>
          <w:sz w:val="24"/>
          <w:szCs w:val="24"/>
          <w:lang w:eastAsia="uk-UA"/>
        </w:rPr>
        <w:t xml:space="preserve"> навчально-методичне забезпечення процесу навчання </w:t>
      </w:r>
      <w:r w:rsidRPr="00C35072">
        <w:rPr>
          <w:rFonts w:ascii="Times New Roman" w:hAnsi="Times New Roman"/>
          <w:i/>
          <w:sz w:val="24"/>
          <w:szCs w:val="24"/>
        </w:rPr>
        <w:t>ДПНП</w:t>
      </w:r>
      <w:r w:rsidRPr="00C35072">
        <w:rPr>
          <w:rFonts w:ascii="Times New Roman" w:hAnsi="Times New Roman"/>
          <w:sz w:val="24"/>
          <w:szCs w:val="24"/>
        </w:rPr>
        <w:t xml:space="preserve"> та впровадити його в освітню практику </w:t>
      </w:r>
      <w:r w:rsidRPr="00C35072">
        <w:rPr>
          <w:rFonts w:ascii="Times New Roman" w:hAnsi="Times New Roman"/>
          <w:i/>
          <w:sz w:val="24"/>
          <w:szCs w:val="24"/>
        </w:rPr>
        <w:t>ЗВМ(Ф)О</w:t>
      </w:r>
      <w:r w:rsidRPr="00C35072">
        <w:rPr>
          <w:rFonts w:ascii="Times New Roman" w:hAnsi="Times New Roman"/>
          <w:sz w:val="24"/>
          <w:szCs w:val="24"/>
        </w:rPr>
        <w:t>;</w:t>
      </w:r>
    </w:p>
    <w:p w14:paraId="24E16417" w14:textId="624A73A4" w:rsidR="00AB0BDB" w:rsidRPr="00C35072" w:rsidRDefault="00AB0BDB"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AF7F3A">
        <w:rPr>
          <w:rFonts w:ascii="Times New Roman" w:hAnsi="Times New Roman"/>
          <w:iCs/>
          <w:spacing w:val="-6"/>
          <w:sz w:val="24"/>
          <w:szCs w:val="24"/>
          <w:lang w:eastAsia="uk-UA"/>
        </w:rPr>
        <w:t>об</w:t>
      </w:r>
      <w:r w:rsidR="00FE6952" w:rsidRPr="00AF7F3A">
        <w:rPr>
          <w:rFonts w:ascii="Times New Roman" w:hAnsi="Times New Roman"/>
          <w:iCs/>
          <w:spacing w:val="-6"/>
          <w:sz w:val="24"/>
          <w:szCs w:val="24"/>
          <w:lang w:eastAsia="uk-UA"/>
        </w:rPr>
        <w:t>ґ</w:t>
      </w:r>
      <w:r w:rsidRPr="00AF7F3A">
        <w:rPr>
          <w:rFonts w:ascii="Times New Roman" w:hAnsi="Times New Roman"/>
          <w:iCs/>
          <w:spacing w:val="-6"/>
          <w:sz w:val="24"/>
          <w:szCs w:val="24"/>
          <w:lang w:eastAsia="uk-UA"/>
        </w:rPr>
        <w:t xml:space="preserve">рунтувати психолого-педагогічні умови підготовки здобувачів </w:t>
      </w:r>
      <w:r w:rsidRPr="00AF7F3A">
        <w:rPr>
          <w:rFonts w:ascii="Times New Roman" w:hAnsi="Times New Roman"/>
          <w:i/>
          <w:iCs/>
          <w:spacing w:val="-6"/>
          <w:sz w:val="24"/>
          <w:szCs w:val="24"/>
          <w:lang w:eastAsia="uk-UA"/>
        </w:rPr>
        <w:t>ВМ(Ф)О</w:t>
      </w:r>
      <w:r w:rsidRPr="00AF7F3A">
        <w:rPr>
          <w:rFonts w:ascii="Times New Roman" w:hAnsi="Times New Roman"/>
          <w:iCs/>
          <w:spacing w:val="-6"/>
          <w:sz w:val="24"/>
          <w:szCs w:val="24"/>
          <w:lang w:eastAsia="uk-UA"/>
        </w:rPr>
        <w:t xml:space="preserve"> до застосування</w:t>
      </w:r>
      <w:r w:rsidRPr="00C35072">
        <w:rPr>
          <w:rFonts w:ascii="Times New Roman" w:hAnsi="Times New Roman"/>
          <w:iCs/>
          <w:sz w:val="24"/>
          <w:szCs w:val="24"/>
          <w:lang w:eastAsia="uk-UA"/>
        </w:rPr>
        <w:t xml:space="preserve"> </w:t>
      </w:r>
      <w:r w:rsidRPr="00C35072">
        <w:rPr>
          <w:rFonts w:ascii="Times New Roman" w:hAnsi="Times New Roman"/>
          <w:i/>
          <w:iCs/>
          <w:sz w:val="24"/>
          <w:szCs w:val="24"/>
          <w:lang w:eastAsia="uk-UA"/>
        </w:rPr>
        <w:t>ЦТ</w:t>
      </w:r>
      <w:r w:rsidRPr="00C35072">
        <w:rPr>
          <w:rFonts w:ascii="Times New Roman" w:hAnsi="Times New Roman"/>
          <w:iCs/>
          <w:sz w:val="24"/>
          <w:szCs w:val="24"/>
          <w:lang w:eastAsia="uk-UA"/>
        </w:rPr>
        <w:t xml:space="preserve"> у професійній діяльності та експериментальн</w:t>
      </w:r>
      <w:r w:rsidR="008518DF" w:rsidRPr="00C35072">
        <w:rPr>
          <w:rFonts w:ascii="Times New Roman" w:hAnsi="Times New Roman"/>
          <w:iCs/>
          <w:sz w:val="24"/>
          <w:szCs w:val="24"/>
          <w:lang w:eastAsia="uk-UA"/>
        </w:rPr>
        <w:t>о</w:t>
      </w:r>
      <w:r w:rsidRPr="00C35072">
        <w:rPr>
          <w:rFonts w:ascii="Times New Roman" w:hAnsi="Times New Roman"/>
          <w:iCs/>
          <w:sz w:val="24"/>
          <w:szCs w:val="24"/>
          <w:lang w:eastAsia="uk-UA"/>
        </w:rPr>
        <w:t xml:space="preserve"> перевір</w:t>
      </w:r>
      <w:r w:rsidR="008518DF" w:rsidRPr="00C35072">
        <w:rPr>
          <w:rFonts w:ascii="Times New Roman" w:hAnsi="Times New Roman"/>
          <w:iCs/>
          <w:sz w:val="24"/>
          <w:szCs w:val="24"/>
          <w:lang w:eastAsia="uk-UA"/>
        </w:rPr>
        <w:t>ити</w:t>
      </w:r>
      <w:r w:rsidRPr="00C35072">
        <w:rPr>
          <w:rFonts w:ascii="Times New Roman" w:hAnsi="Times New Roman"/>
          <w:iCs/>
          <w:sz w:val="24"/>
          <w:szCs w:val="24"/>
          <w:lang w:eastAsia="uk-UA"/>
        </w:rPr>
        <w:t xml:space="preserve"> </w:t>
      </w:r>
      <w:r w:rsidR="008518DF" w:rsidRPr="00C35072">
        <w:rPr>
          <w:rFonts w:ascii="Times New Roman" w:hAnsi="Times New Roman"/>
          <w:iCs/>
          <w:sz w:val="24"/>
          <w:szCs w:val="24"/>
          <w:lang w:eastAsia="uk-UA"/>
        </w:rPr>
        <w:t>ефективність</w:t>
      </w:r>
      <w:r w:rsidRPr="00C35072">
        <w:rPr>
          <w:rFonts w:ascii="Times New Roman" w:hAnsi="Times New Roman"/>
          <w:iCs/>
          <w:sz w:val="24"/>
          <w:szCs w:val="24"/>
          <w:lang w:eastAsia="uk-UA"/>
        </w:rPr>
        <w:t xml:space="preserve"> їх реалізаці</w:t>
      </w:r>
      <w:r w:rsidR="008518DF" w:rsidRPr="00C35072">
        <w:rPr>
          <w:rFonts w:ascii="Times New Roman" w:hAnsi="Times New Roman"/>
          <w:iCs/>
          <w:sz w:val="24"/>
          <w:szCs w:val="24"/>
          <w:lang w:eastAsia="uk-UA"/>
        </w:rPr>
        <w:t xml:space="preserve">ї в процесі навчання </w:t>
      </w:r>
      <w:r w:rsidR="008518DF" w:rsidRPr="00C35072">
        <w:rPr>
          <w:rFonts w:ascii="Times New Roman" w:hAnsi="Times New Roman"/>
          <w:i/>
          <w:iCs/>
          <w:sz w:val="24"/>
          <w:szCs w:val="24"/>
          <w:lang w:eastAsia="uk-UA"/>
        </w:rPr>
        <w:t>ДПНП</w:t>
      </w:r>
      <w:r w:rsidR="00292618" w:rsidRPr="00C35072">
        <w:rPr>
          <w:rFonts w:ascii="Times New Roman" w:hAnsi="Times New Roman"/>
          <w:iCs/>
          <w:sz w:val="24"/>
          <w:szCs w:val="24"/>
          <w:lang w:eastAsia="uk-UA"/>
        </w:rPr>
        <w:t xml:space="preserve"> у рамах визначених </w:t>
      </w:r>
      <w:r w:rsidR="002D4EEB" w:rsidRPr="00C35072">
        <w:rPr>
          <w:rFonts w:ascii="Times New Roman" w:hAnsi="Times New Roman"/>
          <w:iCs/>
          <w:sz w:val="24"/>
          <w:szCs w:val="24"/>
          <w:lang w:eastAsia="uk-UA"/>
        </w:rPr>
        <w:t>методик</w:t>
      </w:r>
      <w:r w:rsidRPr="00C35072">
        <w:rPr>
          <w:rFonts w:ascii="Times New Roman" w:hAnsi="Times New Roman"/>
          <w:iCs/>
          <w:sz w:val="24"/>
          <w:szCs w:val="24"/>
          <w:lang w:eastAsia="uk-UA"/>
        </w:rPr>
        <w:t>;</w:t>
      </w:r>
    </w:p>
    <w:p w14:paraId="1361A628" w14:textId="1B2ED69C" w:rsidR="00F806F2" w:rsidRPr="00C35072" w:rsidRDefault="00F806F2" w:rsidP="001E277A">
      <w:pPr>
        <w:pStyle w:val="af2"/>
        <w:numPr>
          <w:ilvl w:val="0"/>
          <w:numId w:val="4"/>
        </w:numPr>
        <w:autoSpaceDE w:val="0"/>
        <w:autoSpaceDN w:val="0"/>
        <w:adjustRightInd w:val="0"/>
        <w:spacing w:after="0" w:line="367" w:lineRule="auto"/>
        <w:ind w:left="357" w:hanging="357"/>
        <w:jc w:val="both"/>
        <w:rPr>
          <w:rFonts w:ascii="Times New Roman" w:hAnsi="Times New Roman"/>
          <w:sz w:val="24"/>
          <w:szCs w:val="24"/>
        </w:rPr>
      </w:pPr>
      <w:r w:rsidRPr="00C35072">
        <w:rPr>
          <w:rFonts w:ascii="Times New Roman" w:hAnsi="Times New Roman"/>
          <w:sz w:val="24"/>
          <w:szCs w:val="24"/>
        </w:rPr>
        <w:t xml:space="preserve">експериментально довести, що </w:t>
      </w:r>
      <w:r w:rsidR="003511F0" w:rsidRPr="00C35072">
        <w:rPr>
          <w:rFonts w:ascii="Times New Roman" w:hAnsi="Times New Roman"/>
          <w:sz w:val="24"/>
          <w:szCs w:val="24"/>
        </w:rPr>
        <w:t>майбутні фахівці системи охорони здо</w:t>
      </w:r>
      <w:r w:rsidR="00AB0BDB" w:rsidRPr="00C35072">
        <w:rPr>
          <w:rFonts w:ascii="Times New Roman" w:hAnsi="Times New Roman"/>
          <w:sz w:val="24"/>
          <w:szCs w:val="24"/>
        </w:rPr>
        <w:t xml:space="preserve">ров’я, формуючи </w:t>
      </w:r>
      <w:r w:rsidR="00AB0BDB" w:rsidRPr="00C35072">
        <w:rPr>
          <w:rFonts w:ascii="Times New Roman" w:hAnsi="Times New Roman"/>
          <w:i/>
          <w:sz w:val="24"/>
          <w:szCs w:val="24"/>
        </w:rPr>
        <w:t>ІТ</w:t>
      </w:r>
      <w:r w:rsidR="00AB0BDB" w:rsidRPr="00C35072">
        <w:rPr>
          <w:rFonts w:ascii="Times New Roman" w:hAnsi="Times New Roman"/>
          <w:sz w:val="24"/>
          <w:szCs w:val="24"/>
        </w:rPr>
        <w:t xml:space="preserve">-компетентність у процесі навчання </w:t>
      </w:r>
      <w:r w:rsidR="00AB0BDB" w:rsidRPr="00C35072">
        <w:rPr>
          <w:rFonts w:ascii="Times New Roman" w:hAnsi="Times New Roman"/>
          <w:i/>
          <w:sz w:val="24"/>
          <w:szCs w:val="24"/>
        </w:rPr>
        <w:t>ДПНП</w:t>
      </w:r>
      <w:r w:rsidR="00AB0BDB" w:rsidRPr="00C35072">
        <w:rPr>
          <w:rFonts w:ascii="Times New Roman" w:hAnsi="Times New Roman"/>
          <w:sz w:val="24"/>
          <w:szCs w:val="24"/>
        </w:rPr>
        <w:t xml:space="preserve"> </w:t>
      </w:r>
      <w:r w:rsidR="00AF63A5" w:rsidRPr="00C35072">
        <w:rPr>
          <w:rFonts w:ascii="Times New Roman" w:hAnsi="Times New Roman"/>
          <w:sz w:val="24"/>
          <w:szCs w:val="24"/>
        </w:rPr>
        <w:t xml:space="preserve">під час упровадження </w:t>
      </w:r>
      <w:r w:rsidR="00AB0BDB" w:rsidRPr="00C35072">
        <w:rPr>
          <w:rFonts w:ascii="Times New Roman" w:hAnsi="Times New Roman"/>
          <w:sz w:val="24"/>
          <w:szCs w:val="24"/>
        </w:rPr>
        <w:t xml:space="preserve">створеної моделі </w:t>
      </w:r>
      <w:r w:rsidR="00AB0BDB" w:rsidRPr="00C35072">
        <w:rPr>
          <w:rFonts w:ascii="Times New Roman" w:hAnsi="Times New Roman"/>
          <w:sz w:val="24"/>
          <w:szCs w:val="24"/>
        </w:rPr>
        <w:lastRenderedPageBreak/>
        <w:t xml:space="preserve">методичної системи, </w:t>
      </w:r>
      <w:r w:rsidR="00D7205B" w:rsidRPr="00C35072">
        <w:rPr>
          <w:rFonts w:ascii="Times New Roman" w:hAnsi="Times New Roman"/>
          <w:sz w:val="24"/>
          <w:szCs w:val="24"/>
        </w:rPr>
        <w:t>набувають</w:t>
      </w:r>
      <w:r w:rsidR="000F5B9C" w:rsidRPr="00C35072">
        <w:rPr>
          <w:rFonts w:ascii="Times New Roman" w:hAnsi="Times New Roman"/>
          <w:sz w:val="24"/>
          <w:szCs w:val="24"/>
        </w:rPr>
        <w:t xml:space="preserve"> </w:t>
      </w:r>
      <w:r w:rsidR="00AB68F3" w:rsidRPr="00C35072">
        <w:rPr>
          <w:rFonts w:ascii="Times New Roman" w:hAnsi="Times New Roman"/>
          <w:sz w:val="24"/>
          <w:szCs w:val="24"/>
        </w:rPr>
        <w:t>готовність</w:t>
      </w:r>
      <w:r w:rsidR="000F5B9C" w:rsidRPr="00C35072">
        <w:rPr>
          <w:rFonts w:ascii="Times New Roman" w:hAnsi="Times New Roman"/>
          <w:sz w:val="24"/>
          <w:szCs w:val="24"/>
        </w:rPr>
        <w:t xml:space="preserve"> </w:t>
      </w:r>
      <w:r w:rsidR="007C17DC" w:rsidRPr="00C35072">
        <w:rPr>
          <w:rFonts w:ascii="Times New Roman" w:hAnsi="Times New Roman"/>
          <w:sz w:val="24"/>
          <w:szCs w:val="24"/>
        </w:rPr>
        <w:t xml:space="preserve">(у межах </w:t>
      </w:r>
      <w:r w:rsidR="00FB495D">
        <w:rPr>
          <w:rFonts w:ascii="Times New Roman" w:hAnsi="Times New Roman"/>
          <w:sz w:val="24"/>
          <w:szCs w:val="24"/>
        </w:rPr>
        <w:t>структурних</w:t>
      </w:r>
      <w:r w:rsidR="007C17DC" w:rsidRPr="00C35072">
        <w:rPr>
          <w:rFonts w:ascii="Times New Roman" w:hAnsi="Times New Roman"/>
          <w:sz w:val="24"/>
          <w:szCs w:val="24"/>
        </w:rPr>
        <w:t xml:space="preserve"> компонентів) </w:t>
      </w:r>
      <w:r w:rsidRPr="00C35072">
        <w:rPr>
          <w:rFonts w:ascii="Times New Roman" w:hAnsi="Times New Roman"/>
          <w:sz w:val="24"/>
          <w:szCs w:val="24"/>
        </w:rPr>
        <w:t xml:space="preserve">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w:t>
      </w:r>
      <w:r w:rsidR="00D7205B" w:rsidRPr="00C35072">
        <w:rPr>
          <w:rFonts w:ascii="Times New Roman" w:hAnsi="Times New Roman"/>
          <w:sz w:val="24"/>
          <w:szCs w:val="24"/>
        </w:rPr>
        <w:t>сійній діяльності</w:t>
      </w:r>
      <w:r w:rsidRPr="00C35072">
        <w:rPr>
          <w:rFonts w:ascii="Times New Roman" w:hAnsi="Times New Roman"/>
          <w:sz w:val="24"/>
          <w:szCs w:val="24"/>
        </w:rPr>
        <w:t>.</w:t>
      </w:r>
    </w:p>
    <w:p w14:paraId="5D1903AF" w14:textId="77777777" w:rsidR="009C6E35" w:rsidRPr="00C35072" w:rsidRDefault="009C6E35" w:rsidP="008318C3">
      <w:pPr>
        <w:spacing w:after="0" w:line="360" w:lineRule="auto"/>
        <w:ind w:firstLine="709"/>
        <w:jc w:val="both"/>
        <w:rPr>
          <w:rFonts w:ascii="Times New Roman" w:hAnsi="Times New Roman"/>
          <w:sz w:val="24"/>
          <w:szCs w:val="24"/>
        </w:rPr>
      </w:pPr>
      <w:r w:rsidRPr="00C35072">
        <w:rPr>
          <w:rFonts w:ascii="Times New Roman" w:hAnsi="Times New Roman"/>
          <w:b/>
          <w:sz w:val="24"/>
          <w:szCs w:val="24"/>
        </w:rPr>
        <w:t>Об’єкт дослідження</w:t>
      </w:r>
      <w:r w:rsidRPr="00C35072">
        <w:rPr>
          <w:rFonts w:ascii="Times New Roman" w:hAnsi="Times New Roman"/>
          <w:sz w:val="24"/>
          <w:szCs w:val="24"/>
        </w:rPr>
        <w:t xml:space="preserve"> – підготовка майбутніх фахівців системи охорони здоров’я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 </w:t>
      </w:r>
    </w:p>
    <w:p w14:paraId="23AF3FC5" w14:textId="5CE14B0B" w:rsidR="009C6E35" w:rsidRPr="00C35072" w:rsidRDefault="009C6E35" w:rsidP="008318C3">
      <w:pPr>
        <w:spacing w:after="0" w:line="360" w:lineRule="auto"/>
        <w:ind w:firstLine="709"/>
        <w:jc w:val="both"/>
        <w:rPr>
          <w:rFonts w:ascii="Times New Roman" w:hAnsi="Times New Roman"/>
          <w:sz w:val="24"/>
          <w:szCs w:val="24"/>
        </w:rPr>
      </w:pPr>
      <w:r w:rsidRPr="00C35072">
        <w:rPr>
          <w:rFonts w:ascii="Times New Roman" w:hAnsi="Times New Roman"/>
          <w:b/>
          <w:sz w:val="24"/>
          <w:szCs w:val="24"/>
        </w:rPr>
        <w:t>Предмет дослідження</w:t>
      </w:r>
      <w:r w:rsidRPr="00C35072">
        <w:rPr>
          <w:rFonts w:ascii="Times New Roman" w:hAnsi="Times New Roman"/>
          <w:sz w:val="24"/>
          <w:szCs w:val="24"/>
        </w:rPr>
        <w:t xml:space="preserve"> – готовність майбутніх фахівців системи охорони здоров’я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w:t>
      </w:r>
      <w:r w:rsidR="00F965E4" w:rsidRPr="00C35072">
        <w:rPr>
          <w:rFonts w:ascii="Times New Roman" w:hAnsi="Times New Roman"/>
          <w:sz w:val="24"/>
          <w:szCs w:val="24"/>
        </w:rPr>
        <w:t xml:space="preserve">, набута ними в процесі навчання </w:t>
      </w:r>
      <w:r w:rsidR="00F965E4" w:rsidRPr="00C35072">
        <w:rPr>
          <w:rFonts w:ascii="Times New Roman" w:hAnsi="Times New Roman"/>
          <w:i/>
          <w:sz w:val="24"/>
          <w:szCs w:val="24"/>
        </w:rPr>
        <w:t>ДПНП</w:t>
      </w:r>
      <w:r w:rsidRPr="00C35072">
        <w:rPr>
          <w:rFonts w:ascii="Times New Roman" w:hAnsi="Times New Roman"/>
          <w:sz w:val="24"/>
          <w:szCs w:val="24"/>
        </w:rPr>
        <w:t xml:space="preserve"> </w:t>
      </w:r>
      <w:r w:rsidR="00A01AAE" w:rsidRPr="00C35072">
        <w:rPr>
          <w:rFonts w:ascii="Times New Roman" w:hAnsi="Times New Roman"/>
          <w:sz w:val="24"/>
          <w:szCs w:val="24"/>
        </w:rPr>
        <w:t>за умови</w:t>
      </w:r>
      <w:r w:rsidRPr="00C35072">
        <w:rPr>
          <w:rFonts w:ascii="Times New Roman" w:hAnsi="Times New Roman"/>
          <w:sz w:val="24"/>
          <w:szCs w:val="24"/>
        </w:rPr>
        <w:t xml:space="preserve"> форм</w:t>
      </w:r>
      <w:r w:rsidR="00A01AAE" w:rsidRPr="00C35072">
        <w:rPr>
          <w:rFonts w:ascii="Times New Roman" w:hAnsi="Times New Roman"/>
          <w:sz w:val="24"/>
          <w:szCs w:val="24"/>
        </w:rPr>
        <w:t>ування</w:t>
      </w:r>
      <w:r w:rsidRPr="00C35072">
        <w:rPr>
          <w:rFonts w:ascii="Times New Roman" w:hAnsi="Times New Roman"/>
          <w:sz w:val="24"/>
          <w:szCs w:val="24"/>
        </w:rPr>
        <w:t xml:space="preserve"> </w:t>
      </w:r>
      <w:r w:rsidRPr="00C35072">
        <w:rPr>
          <w:rFonts w:ascii="Times New Roman" w:hAnsi="Times New Roman"/>
          <w:i/>
          <w:sz w:val="24"/>
          <w:szCs w:val="24"/>
        </w:rPr>
        <w:t>ІТ</w:t>
      </w:r>
      <w:r w:rsidRPr="00C35072">
        <w:rPr>
          <w:rFonts w:ascii="Times New Roman" w:hAnsi="Times New Roman"/>
          <w:sz w:val="24"/>
          <w:szCs w:val="24"/>
        </w:rPr>
        <w:t>-компетентності.</w:t>
      </w:r>
    </w:p>
    <w:p w14:paraId="3A3E184E" w14:textId="2B4E5E45" w:rsidR="00A95431" w:rsidRPr="00C35072" w:rsidRDefault="008B02B5" w:rsidP="008318C3">
      <w:pPr>
        <w:spacing w:after="0" w:line="360" w:lineRule="auto"/>
        <w:ind w:firstLine="709"/>
        <w:jc w:val="both"/>
        <w:rPr>
          <w:rFonts w:ascii="Times New Roman" w:hAnsi="Times New Roman"/>
          <w:iCs/>
          <w:sz w:val="24"/>
          <w:szCs w:val="24"/>
          <w:lang w:eastAsia="uk-UA"/>
        </w:rPr>
      </w:pPr>
      <w:r w:rsidRPr="00C35072">
        <w:rPr>
          <w:rFonts w:ascii="Times New Roman" w:hAnsi="Times New Roman"/>
          <w:b/>
          <w:sz w:val="24"/>
          <w:szCs w:val="24"/>
        </w:rPr>
        <w:t>Концепція дослідження</w:t>
      </w:r>
      <w:r w:rsidR="00F627CB" w:rsidRPr="00C35072">
        <w:rPr>
          <w:rFonts w:ascii="Times New Roman" w:hAnsi="Times New Roman"/>
          <w:b/>
          <w:sz w:val="24"/>
          <w:szCs w:val="24"/>
        </w:rPr>
        <w:t xml:space="preserve"> </w:t>
      </w:r>
      <w:r w:rsidR="009C6E35" w:rsidRPr="00C35072">
        <w:rPr>
          <w:rFonts w:ascii="Times New Roman" w:hAnsi="Times New Roman"/>
          <w:sz w:val="24"/>
          <w:szCs w:val="24"/>
        </w:rPr>
        <w:t>має за основу міркування</w:t>
      </w:r>
      <w:r w:rsidR="0095607C" w:rsidRPr="00C35072">
        <w:rPr>
          <w:rFonts w:ascii="Times New Roman" w:hAnsi="Times New Roman"/>
          <w:sz w:val="24"/>
          <w:szCs w:val="24"/>
        </w:rPr>
        <w:t xml:space="preserve">, що підготовка майбутніх фахівців системи охорони здоров’я до застосування </w:t>
      </w:r>
      <w:r w:rsidR="0095607C" w:rsidRPr="00C35072">
        <w:rPr>
          <w:rFonts w:ascii="Times New Roman" w:hAnsi="Times New Roman"/>
          <w:i/>
          <w:sz w:val="24"/>
          <w:szCs w:val="24"/>
        </w:rPr>
        <w:t>ЦТ</w:t>
      </w:r>
      <w:r w:rsidR="0095607C" w:rsidRPr="00C35072">
        <w:rPr>
          <w:rFonts w:ascii="Times New Roman" w:hAnsi="Times New Roman"/>
          <w:sz w:val="24"/>
          <w:szCs w:val="24"/>
        </w:rPr>
        <w:t xml:space="preserve"> у професійній діяльності є ефективною </w:t>
      </w:r>
      <w:r w:rsidR="00B5548A" w:rsidRPr="00C35072">
        <w:rPr>
          <w:rFonts w:ascii="Times New Roman" w:hAnsi="Times New Roman"/>
          <w:sz w:val="24"/>
          <w:szCs w:val="24"/>
        </w:rPr>
        <w:t>під час</w:t>
      </w:r>
      <w:r w:rsidR="0095607C" w:rsidRPr="00C35072">
        <w:rPr>
          <w:rFonts w:ascii="Times New Roman" w:hAnsi="Times New Roman"/>
          <w:sz w:val="24"/>
          <w:szCs w:val="24"/>
        </w:rPr>
        <w:t xml:space="preserve"> </w:t>
      </w:r>
      <w:r w:rsidR="0095607C" w:rsidRPr="00C35072">
        <w:rPr>
          <w:rFonts w:ascii="Times New Roman" w:hAnsi="Times New Roman"/>
          <w:i/>
          <w:sz w:val="24"/>
          <w:szCs w:val="24"/>
        </w:rPr>
        <w:t>ВМ(Ф)О</w:t>
      </w:r>
      <w:r w:rsidR="0095607C" w:rsidRPr="00C35072">
        <w:rPr>
          <w:rFonts w:ascii="Times New Roman" w:hAnsi="Times New Roman"/>
          <w:sz w:val="24"/>
          <w:szCs w:val="24"/>
        </w:rPr>
        <w:t xml:space="preserve"> за цілеспрямованого формування</w:t>
      </w:r>
      <w:r w:rsidR="00E30733" w:rsidRPr="00C35072">
        <w:rPr>
          <w:rFonts w:ascii="Times New Roman" w:hAnsi="Times New Roman"/>
          <w:sz w:val="24"/>
          <w:szCs w:val="24"/>
        </w:rPr>
        <w:t xml:space="preserve"> </w:t>
      </w:r>
      <w:r w:rsidR="0095607C" w:rsidRPr="00C35072">
        <w:rPr>
          <w:rFonts w:ascii="Times New Roman" w:hAnsi="Times New Roman"/>
          <w:i/>
          <w:sz w:val="24"/>
          <w:szCs w:val="24"/>
        </w:rPr>
        <w:t>ІТ</w:t>
      </w:r>
      <w:r w:rsidR="0095607C" w:rsidRPr="00C35072">
        <w:rPr>
          <w:rFonts w:ascii="Times New Roman" w:hAnsi="Times New Roman"/>
          <w:sz w:val="24"/>
          <w:szCs w:val="24"/>
        </w:rPr>
        <w:t xml:space="preserve">-компетентності </w:t>
      </w:r>
      <w:r w:rsidR="00E30733" w:rsidRPr="00C35072">
        <w:rPr>
          <w:rFonts w:ascii="Times New Roman" w:hAnsi="Times New Roman"/>
          <w:sz w:val="24"/>
          <w:szCs w:val="24"/>
        </w:rPr>
        <w:t>її здобувачів у</w:t>
      </w:r>
      <w:r w:rsidR="00B5548A" w:rsidRPr="00C35072">
        <w:rPr>
          <w:rFonts w:ascii="Times New Roman" w:hAnsi="Times New Roman"/>
          <w:sz w:val="24"/>
          <w:szCs w:val="24"/>
        </w:rPr>
        <w:t xml:space="preserve"> процесі </w:t>
      </w:r>
      <w:r w:rsidR="0095607C" w:rsidRPr="00C35072">
        <w:rPr>
          <w:rFonts w:ascii="Times New Roman" w:hAnsi="Times New Roman"/>
          <w:sz w:val="24"/>
          <w:szCs w:val="24"/>
        </w:rPr>
        <w:t xml:space="preserve">навчання </w:t>
      </w:r>
      <w:r w:rsidR="00B5548A" w:rsidRPr="00C35072">
        <w:rPr>
          <w:rFonts w:ascii="Times New Roman" w:hAnsi="Times New Roman"/>
          <w:i/>
          <w:sz w:val="24"/>
          <w:szCs w:val="24"/>
        </w:rPr>
        <w:t>ДПНП</w:t>
      </w:r>
      <w:r w:rsidR="00820410" w:rsidRPr="00C35072">
        <w:rPr>
          <w:rFonts w:ascii="Times New Roman" w:hAnsi="Times New Roman"/>
          <w:i/>
          <w:sz w:val="24"/>
          <w:szCs w:val="24"/>
        </w:rPr>
        <w:t xml:space="preserve"> </w:t>
      </w:r>
      <w:r w:rsidR="00820410" w:rsidRPr="00C35072">
        <w:rPr>
          <w:rFonts w:ascii="Times New Roman" w:hAnsi="Times New Roman"/>
          <w:sz w:val="24"/>
          <w:szCs w:val="24"/>
        </w:rPr>
        <w:t>з огляду на реалізацію його змісту, раціональн</w:t>
      </w:r>
      <w:r w:rsidR="0017558F" w:rsidRPr="00C35072">
        <w:rPr>
          <w:rFonts w:ascii="Times New Roman" w:hAnsi="Times New Roman"/>
          <w:sz w:val="24"/>
          <w:szCs w:val="24"/>
        </w:rPr>
        <w:t>ий</w:t>
      </w:r>
      <w:r w:rsidR="00820410" w:rsidRPr="00C35072">
        <w:rPr>
          <w:rFonts w:ascii="Times New Roman" w:hAnsi="Times New Roman"/>
          <w:sz w:val="24"/>
          <w:szCs w:val="24"/>
        </w:rPr>
        <w:t xml:space="preserve"> </w:t>
      </w:r>
      <w:r w:rsidR="00B22009" w:rsidRPr="00C35072">
        <w:rPr>
          <w:rFonts w:ascii="Times New Roman" w:hAnsi="Times New Roman"/>
          <w:sz w:val="24"/>
          <w:szCs w:val="24"/>
        </w:rPr>
        <w:t>доб</w:t>
      </w:r>
      <w:r w:rsidR="0017558F" w:rsidRPr="00C35072">
        <w:rPr>
          <w:rFonts w:ascii="Times New Roman" w:hAnsi="Times New Roman"/>
          <w:sz w:val="24"/>
          <w:szCs w:val="24"/>
        </w:rPr>
        <w:t>і</w:t>
      </w:r>
      <w:r w:rsidR="00B22009" w:rsidRPr="00C35072">
        <w:rPr>
          <w:rFonts w:ascii="Times New Roman" w:hAnsi="Times New Roman"/>
          <w:sz w:val="24"/>
          <w:szCs w:val="24"/>
        </w:rPr>
        <w:t xml:space="preserve">р форм, методів, засобів і видів діяльності, а </w:t>
      </w:r>
      <w:r w:rsidR="0092369A" w:rsidRPr="00C35072">
        <w:rPr>
          <w:rFonts w:ascii="Times New Roman" w:hAnsi="Times New Roman"/>
          <w:sz w:val="24"/>
          <w:szCs w:val="24"/>
        </w:rPr>
        <w:t>також</w:t>
      </w:r>
      <w:r w:rsidR="00B22009" w:rsidRPr="00C35072">
        <w:rPr>
          <w:rFonts w:ascii="Times New Roman" w:hAnsi="Times New Roman"/>
          <w:sz w:val="24"/>
          <w:szCs w:val="24"/>
        </w:rPr>
        <w:t xml:space="preserve"> моніторинг результатів</w:t>
      </w:r>
      <w:r w:rsidR="008455E4" w:rsidRPr="00C35072">
        <w:rPr>
          <w:rFonts w:ascii="Times New Roman" w:hAnsi="Times New Roman"/>
          <w:sz w:val="24"/>
          <w:szCs w:val="24"/>
        </w:rPr>
        <w:t xml:space="preserve"> такого навчання</w:t>
      </w:r>
      <w:r w:rsidR="00A1011F" w:rsidRPr="00C35072">
        <w:rPr>
          <w:rFonts w:ascii="Times New Roman" w:hAnsi="Times New Roman"/>
          <w:sz w:val="24"/>
          <w:szCs w:val="24"/>
        </w:rPr>
        <w:t xml:space="preserve"> в </w:t>
      </w:r>
      <w:r w:rsidR="00AB68F3" w:rsidRPr="00C35072">
        <w:rPr>
          <w:rFonts w:ascii="Times New Roman" w:hAnsi="Times New Roman"/>
          <w:sz w:val="24"/>
          <w:szCs w:val="24"/>
        </w:rPr>
        <w:t>рамах</w:t>
      </w:r>
      <w:r w:rsidR="00A1011F" w:rsidRPr="00C35072">
        <w:rPr>
          <w:rFonts w:ascii="Times New Roman" w:hAnsi="Times New Roman"/>
          <w:sz w:val="24"/>
          <w:szCs w:val="24"/>
        </w:rPr>
        <w:t xml:space="preserve"> </w:t>
      </w:r>
      <w:r w:rsidR="009C6E35" w:rsidRPr="00C35072">
        <w:rPr>
          <w:rFonts w:ascii="Times New Roman" w:hAnsi="Times New Roman"/>
          <w:sz w:val="24"/>
          <w:szCs w:val="24"/>
        </w:rPr>
        <w:t xml:space="preserve">розробленої і впровадженої </w:t>
      </w:r>
      <w:r w:rsidR="0017558F" w:rsidRPr="00C35072">
        <w:rPr>
          <w:rFonts w:ascii="Times New Roman" w:hAnsi="Times New Roman"/>
          <w:sz w:val="24"/>
          <w:szCs w:val="24"/>
        </w:rPr>
        <w:t xml:space="preserve">моделі </w:t>
      </w:r>
      <w:r w:rsidR="00A1011F" w:rsidRPr="00C35072">
        <w:rPr>
          <w:rFonts w:ascii="Times New Roman" w:hAnsi="Times New Roman"/>
          <w:sz w:val="24"/>
          <w:szCs w:val="24"/>
        </w:rPr>
        <w:t>ме</w:t>
      </w:r>
      <w:r w:rsidR="009C6E35" w:rsidRPr="00C35072">
        <w:rPr>
          <w:rFonts w:ascii="Times New Roman" w:hAnsi="Times New Roman"/>
          <w:sz w:val="24"/>
          <w:szCs w:val="24"/>
        </w:rPr>
        <w:t>тодичної системи</w:t>
      </w:r>
      <w:r w:rsidR="0017558F" w:rsidRPr="00C35072">
        <w:rPr>
          <w:rFonts w:ascii="Times New Roman" w:hAnsi="Times New Roman"/>
          <w:sz w:val="24"/>
          <w:szCs w:val="24"/>
        </w:rPr>
        <w:t>.</w:t>
      </w:r>
    </w:p>
    <w:p w14:paraId="0CAABCC9" w14:textId="6DEED62D" w:rsidR="008455E4" w:rsidRPr="00C35072" w:rsidRDefault="008455E4" w:rsidP="008318C3">
      <w:pPr>
        <w:spacing w:after="0" w:line="360" w:lineRule="auto"/>
        <w:ind w:firstLine="709"/>
        <w:jc w:val="both"/>
        <w:rPr>
          <w:rFonts w:ascii="Times New Roman" w:hAnsi="Times New Roman"/>
          <w:sz w:val="24"/>
          <w:szCs w:val="24"/>
        </w:rPr>
      </w:pPr>
      <w:r w:rsidRPr="00C35072">
        <w:rPr>
          <w:rFonts w:ascii="Times New Roman" w:hAnsi="Times New Roman"/>
          <w:sz w:val="24"/>
          <w:szCs w:val="24"/>
        </w:rPr>
        <w:t xml:space="preserve">Комплексний характер порушеної проблеми зумовив здійснення наукового пошуку на </w:t>
      </w:r>
      <w:r w:rsidRPr="00C35072">
        <w:rPr>
          <w:rFonts w:ascii="Times New Roman" w:hAnsi="Times New Roman"/>
          <w:i/>
          <w:sz w:val="24"/>
          <w:szCs w:val="24"/>
        </w:rPr>
        <w:t>теоретичному</w:t>
      </w:r>
      <w:r w:rsidR="008D79A5" w:rsidRPr="00C35072">
        <w:rPr>
          <w:rFonts w:ascii="Times New Roman" w:hAnsi="Times New Roman"/>
          <w:sz w:val="24"/>
          <w:szCs w:val="24"/>
        </w:rPr>
        <w:t xml:space="preserve">, </w:t>
      </w:r>
      <w:r w:rsidR="00B57F53" w:rsidRPr="00C35072">
        <w:rPr>
          <w:rFonts w:ascii="Times New Roman" w:hAnsi="Times New Roman"/>
          <w:i/>
          <w:sz w:val="24"/>
          <w:szCs w:val="24"/>
        </w:rPr>
        <w:t xml:space="preserve">методологічному </w:t>
      </w:r>
      <w:r w:rsidR="004A1D1B" w:rsidRPr="00C35072">
        <w:rPr>
          <w:rFonts w:ascii="Times New Roman" w:hAnsi="Times New Roman"/>
          <w:sz w:val="24"/>
          <w:szCs w:val="24"/>
        </w:rPr>
        <w:t xml:space="preserve">і </w:t>
      </w:r>
      <w:r w:rsidR="004A1D1B" w:rsidRPr="00C35072">
        <w:rPr>
          <w:rFonts w:ascii="Times New Roman" w:hAnsi="Times New Roman"/>
          <w:i/>
          <w:sz w:val="24"/>
          <w:szCs w:val="24"/>
        </w:rPr>
        <w:t>практичному</w:t>
      </w:r>
      <w:r w:rsidR="004A1D1B" w:rsidRPr="00C35072">
        <w:rPr>
          <w:rFonts w:ascii="Times New Roman" w:hAnsi="Times New Roman"/>
          <w:sz w:val="24"/>
          <w:szCs w:val="24"/>
        </w:rPr>
        <w:t xml:space="preserve"> </w:t>
      </w:r>
      <w:r w:rsidRPr="00C35072">
        <w:rPr>
          <w:rFonts w:ascii="Times New Roman" w:hAnsi="Times New Roman"/>
          <w:sz w:val="24"/>
          <w:szCs w:val="24"/>
        </w:rPr>
        <w:t>рівнях.</w:t>
      </w:r>
    </w:p>
    <w:p w14:paraId="4DF90F7A" w14:textId="306A2490" w:rsidR="00181AB5" w:rsidRPr="00C35072" w:rsidRDefault="00645309" w:rsidP="00B11ADA">
      <w:pPr>
        <w:spacing w:after="0" w:line="362" w:lineRule="auto"/>
        <w:ind w:firstLine="709"/>
        <w:jc w:val="both"/>
        <w:rPr>
          <w:rFonts w:ascii="Times New Roman" w:hAnsi="Times New Roman"/>
          <w:sz w:val="24"/>
          <w:szCs w:val="24"/>
        </w:rPr>
      </w:pPr>
      <w:r w:rsidRPr="00C35072">
        <w:rPr>
          <w:rFonts w:ascii="Times New Roman" w:hAnsi="Times New Roman"/>
          <w:i/>
          <w:sz w:val="24"/>
          <w:szCs w:val="24"/>
        </w:rPr>
        <w:t>Теоретичною основою</w:t>
      </w:r>
      <w:r w:rsidRPr="00C35072">
        <w:rPr>
          <w:rFonts w:ascii="Times New Roman" w:hAnsi="Times New Roman"/>
          <w:sz w:val="24"/>
          <w:szCs w:val="24"/>
        </w:rPr>
        <w:t xml:space="preserve"> дослідження є праці </w:t>
      </w:r>
      <w:r w:rsidR="00161F17" w:rsidRPr="00C35072">
        <w:rPr>
          <w:rFonts w:ascii="Times New Roman" w:hAnsi="Times New Roman"/>
          <w:sz w:val="24"/>
          <w:szCs w:val="24"/>
        </w:rPr>
        <w:t>науковців</w:t>
      </w:r>
      <w:r w:rsidRPr="00C35072">
        <w:rPr>
          <w:rFonts w:ascii="Times New Roman" w:hAnsi="Times New Roman"/>
          <w:sz w:val="24"/>
          <w:szCs w:val="24"/>
        </w:rPr>
        <w:t xml:space="preserve">, котрі </w:t>
      </w:r>
      <w:r w:rsidR="005E0BFD" w:rsidRPr="00C35072">
        <w:rPr>
          <w:rFonts w:ascii="Times New Roman" w:hAnsi="Times New Roman"/>
          <w:sz w:val="24"/>
          <w:szCs w:val="24"/>
        </w:rPr>
        <w:t>обгунтовували</w:t>
      </w:r>
      <w:r w:rsidR="00B06F61" w:rsidRPr="00C35072">
        <w:rPr>
          <w:rFonts w:ascii="Times New Roman" w:hAnsi="Times New Roman"/>
          <w:sz w:val="24"/>
          <w:szCs w:val="24"/>
        </w:rPr>
        <w:t xml:space="preserve"> і </w:t>
      </w:r>
      <w:r w:rsidR="00B06F61" w:rsidRPr="00AF7F3A">
        <w:rPr>
          <w:rFonts w:ascii="Times New Roman" w:hAnsi="Times New Roman"/>
          <w:spacing w:val="-6"/>
          <w:sz w:val="24"/>
          <w:szCs w:val="24"/>
        </w:rPr>
        <w:t>всебічно досліджували</w:t>
      </w:r>
      <w:r w:rsidR="009E7BDA" w:rsidRPr="00AF7F3A">
        <w:rPr>
          <w:rFonts w:ascii="Times New Roman" w:hAnsi="Times New Roman"/>
          <w:spacing w:val="-6"/>
          <w:sz w:val="24"/>
          <w:szCs w:val="24"/>
        </w:rPr>
        <w:t xml:space="preserve">: </w:t>
      </w:r>
      <w:r w:rsidR="00FA0258" w:rsidRPr="00AF7F3A">
        <w:rPr>
          <w:rFonts w:ascii="Times New Roman" w:hAnsi="Times New Roman"/>
          <w:spacing w:val="-6"/>
          <w:sz w:val="24"/>
          <w:szCs w:val="24"/>
        </w:rPr>
        <w:t>особливості реалізації компетентнісного підлоду (І. Зимня, О.</w:t>
      </w:r>
      <w:r w:rsidR="00FA0258"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 xml:space="preserve">Пометун, </w:t>
      </w:r>
      <w:r w:rsidR="00FA0258" w:rsidRPr="00C35072">
        <w:rPr>
          <w:rFonts w:ascii="Times New Roman" w:hAnsi="Times New Roman"/>
          <w:sz w:val="24"/>
          <w:szCs w:val="24"/>
        </w:rPr>
        <w:t xml:space="preserve">Є. Суліма, А. Хуторський, </w:t>
      </w:r>
      <w:r w:rsidR="00FA0258" w:rsidRPr="00C35072">
        <w:rPr>
          <w:rFonts w:ascii="Times New Roman" w:hAnsi="Times New Roman"/>
          <w:sz w:val="24"/>
          <w:szCs w:val="24"/>
          <w:lang w:val="en-US"/>
        </w:rPr>
        <w:t>J</w:t>
      </w:r>
      <w:r w:rsidR="00FA0258" w:rsidRPr="00C35072">
        <w:rPr>
          <w:rFonts w:ascii="Times New Roman" w:hAnsi="Times New Roman"/>
          <w:sz w:val="24"/>
          <w:szCs w:val="24"/>
        </w:rPr>
        <w:t>. </w:t>
      </w:r>
      <w:r w:rsidR="00FA0258" w:rsidRPr="00C35072">
        <w:rPr>
          <w:rFonts w:ascii="Times New Roman" w:hAnsi="Times New Roman"/>
          <w:sz w:val="24"/>
          <w:szCs w:val="24"/>
          <w:lang w:val="en-US"/>
        </w:rPr>
        <w:t>Raven</w:t>
      </w:r>
      <w:r w:rsidR="00FA0258" w:rsidRPr="00C35072">
        <w:rPr>
          <w:rFonts w:ascii="Times New Roman" w:hAnsi="Times New Roman"/>
          <w:sz w:val="24"/>
          <w:szCs w:val="24"/>
        </w:rPr>
        <w:t xml:space="preserve"> </w:t>
      </w:r>
      <w:r w:rsidR="00FA0258" w:rsidRPr="00C35072">
        <w:rPr>
          <w:rFonts w:ascii="Times New Roman" w:eastAsia="BookAntiqua" w:hAnsi="Times New Roman"/>
          <w:sz w:val="24"/>
          <w:szCs w:val="24"/>
        </w:rPr>
        <w:t>(англ.)</w:t>
      </w:r>
      <w:r w:rsidR="00FA0258" w:rsidRPr="00C35072">
        <w:rPr>
          <w:rFonts w:ascii="Times New Roman" w:hAnsi="Times New Roman"/>
          <w:sz w:val="24"/>
          <w:szCs w:val="24"/>
        </w:rPr>
        <w:t xml:space="preserve">, G. Ryle </w:t>
      </w:r>
      <w:r w:rsidR="00FA0258" w:rsidRPr="00C35072">
        <w:rPr>
          <w:rFonts w:ascii="Times New Roman" w:eastAsia="BookAntiqua" w:hAnsi="Times New Roman"/>
          <w:sz w:val="24"/>
          <w:szCs w:val="24"/>
        </w:rPr>
        <w:t>(англ.)</w:t>
      </w:r>
      <w:r w:rsidR="00FA0258" w:rsidRPr="00C35072">
        <w:rPr>
          <w:rFonts w:ascii="Times New Roman" w:hAnsi="Times New Roman"/>
          <w:sz w:val="24"/>
          <w:szCs w:val="24"/>
        </w:rPr>
        <w:t>, R.</w:t>
      </w:r>
      <w:r w:rsidR="00FA0258" w:rsidRPr="00C35072">
        <w:rPr>
          <w:rFonts w:ascii="Times New Roman" w:hAnsi="Times New Roman"/>
          <w:sz w:val="24"/>
          <w:szCs w:val="24"/>
          <w:lang w:val="en-US"/>
        </w:rPr>
        <w:t> W</w:t>
      </w:r>
      <w:r w:rsidR="00FA0258" w:rsidRPr="00C35072">
        <w:rPr>
          <w:rFonts w:ascii="Times New Roman" w:hAnsi="Times New Roman"/>
          <w:sz w:val="24"/>
          <w:szCs w:val="24"/>
        </w:rPr>
        <w:t>.</w:t>
      </w:r>
      <w:r w:rsidR="00FA0258" w:rsidRPr="00C35072">
        <w:rPr>
          <w:rFonts w:ascii="Times New Roman" w:hAnsi="Times New Roman"/>
          <w:sz w:val="24"/>
          <w:szCs w:val="24"/>
          <w:lang w:val="en-US"/>
        </w:rPr>
        <w:t> </w:t>
      </w:r>
      <w:r w:rsidR="00FA0258" w:rsidRPr="00C35072">
        <w:rPr>
          <w:rFonts w:ascii="Times New Roman" w:hAnsi="Times New Roman"/>
          <w:sz w:val="24"/>
          <w:szCs w:val="24"/>
        </w:rPr>
        <w:t xml:space="preserve">White та інші), зокрема й у </w:t>
      </w:r>
      <w:r w:rsidR="00FA0258" w:rsidRPr="00AF7F3A">
        <w:rPr>
          <w:rFonts w:ascii="Times New Roman" w:hAnsi="Times New Roman"/>
          <w:i/>
          <w:spacing w:val="-6"/>
          <w:sz w:val="24"/>
          <w:szCs w:val="24"/>
        </w:rPr>
        <w:t>ВМ(Ф)О</w:t>
      </w:r>
      <w:r w:rsidR="00FA0258" w:rsidRPr="00AF7F3A">
        <w:rPr>
          <w:rFonts w:ascii="Times New Roman" w:hAnsi="Times New Roman"/>
          <w:spacing w:val="-6"/>
          <w:sz w:val="24"/>
          <w:szCs w:val="24"/>
        </w:rPr>
        <w:t xml:space="preserve"> (</w:t>
      </w:r>
      <w:r w:rsidR="00FA0258" w:rsidRPr="00AF7F3A">
        <w:rPr>
          <w:rFonts w:ascii="Times New Roman" w:hAnsi="Times New Roman"/>
          <w:spacing w:val="-6"/>
          <w:sz w:val="24"/>
          <w:szCs w:val="24"/>
          <w:lang w:val="en-US"/>
        </w:rPr>
        <w:t>C</w:t>
      </w:r>
      <w:r w:rsidR="00FA0258" w:rsidRPr="00AF7F3A">
        <w:rPr>
          <w:rFonts w:ascii="Times New Roman" w:hAnsi="Times New Roman"/>
          <w:spacing w:val="-6"/>
          <w:sz w:val="24"/>
          <w:szCs w:val="24"/>
        </w:rPr>
        <w:t>.</w:t>
      </w:r>
      <w:r w:rsidR="00FA0258"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Бухальська, Л.</w:t>
      </w:r>
      <w:r w:rsidR="00FA0258"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Кайдалова, Я.</w:t>
      </w:r>
      <w:r w:rsidR="00FA0258"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Кульбашна, К.</w:t>
      </w:r>
      <w:r w:rsidR="006D4931"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Митрофанова, Т.</w:t>
      </w:r>
      <w:r w:rsidR="00FA0258" w:rsidRPr="00AF7F3A">
        <w:rPr>
          <w:rFonts w:ascii="Times New Roman" w:hAnsi="Times New Roman"/>
          <w:spacing w:val="-6"/>
          <w:sz w:val="24"/>
          <w:szCs w:val="24"/>
          <w:lang w:val="en-US"/>
        </w:rPr>
        <w:t> </w:t>
      </w:r>
      <w:r w:rsidR="00FA0258" w:rsidRPr="00AF7F3A">
        <w:rPr>
          <w:rFonts w:ascii="Times New Roman" w:hAnsi="Times New Roman"/>
          <w:spacing w:val="-6"/>
          <w:sz w:val="24"/>
          <w:szCs w:val="24"/>
        </w:rPr>
        <w:t xml:space="preserve">Рева, </w:t>
      </w:r>
      <w:r w:rsidR="00FA0258" w:rsidRPr="00AF7F3A">
        <w:rPr>
          <w:rFonts w:ascii="Times New Roman" w:hAnsi="Times New Roman"/>
          <w:spacing w:val="-6"/>
          <w:sz w:val="24"/>
          <w:szCs w:val="24"/>
          <w:lang w:eastAsia="uk-UA"/>
        </w:rPr>
        <w:t>М. А. </w:t>
      </w:r>
      <w:r w:rsidR="00FA0258" w:rsidRPr="00AF7F3A">
        <w:rPr>
          <w:rFonts w:ascii="Times New Roman" w:hAnsi="Times New Roman"/>
          <w:spacing w:val="-6"/>
          <w:sz w:val="24"/>
          <w:szCs w:val="24"/>
          <w:lang w:val="en-US" w:eastAsia="uk-UA"/>
        </w:rPr>
        <w:t>Albanese</w:t>
      </w:r>
      <w:r w:rsidR="00FA0258" w:rsidRPr="00AF7F3A">
        <w:rPr>
          <w:rFonts w:ascii="Times New Roman" w:hAnsi="Times New Roman"/>
          <w:spacing w:val="-6"/>
          <w:sz w:val="24"/>
          <w:szCs w:val="24"/>
        </w:rPr>
        <w:t>,</w:t>
      </w:r>
      <w:r w:rsidR="00FA0258" w:rsidRPr="00C35072">
        <w:rPr>
          <w:rFonts w:ascii="Times New Roman" w:hAnsi="Times New Roman"/>
          <w:sz w:val="24"/>
          <w:szCs w:val="24"/>
        </w:rPr>
        <w:t xml:space="preserve"> </w:t>
      </w:r>
      <w:r w:rsidR="00FA0258" w:rsidRPr="00C35072">
        <w:rPr>
          <w:rFonts w:ascii="Times New Roman" w:hAnsi="Times New Roman"/>
          <w:sz w:val="24"/>
          <w:szCs w:val="24"/>
          <w:lang w:eastAsia="uk-UA"/>
        </w:rPr>
        <w:t xml:space="preserve">R. М. Harden </w:t>
      </w:r>
      <w:r w:rsidR="00FA0258" w:rsidRPr="00C35072">
        <w:rPr>
          <w:rFonts w:ascii="Times New Roman" w:hAnsi="Times New Roman"/>
          <w:sz w:val="24"/>
          <w:szCs w:val="24"/>
        </w:rPr>
        <w:t xml:space="preserve">та інші); своєрідність упровадження і застосування </w:t>
      </w:r>
      <w:r w:rsidR="00FA0258" w:rsidRPr="00C35072">
        <w:rPr>
          <w:rFonts w:ascii="Times New Roman" w:hAnsi="Times New Roman"/>
          <w:i/>
          <w:sz w:val="24"/>
          <w:szCs w:val="24"/>
        </w:rPr>
        <w:t>ІКТ</w:t>
      </w:r>
      <w:r w:rsidR="00FA0258" w:rsidRPr="00C35072">
        <w:rPr>
          <w:rFonts w:ascii="Times New Roman" w:hAnsi="Times New Roman"/>
          <w:sz w:val="24"/>
          <w:szCs w:val="24"/>
        </w:rPr>
        <w:t xml:space="preserve"> </w:t>
      </w:r>
      <w:r w:rsidR="00FA0258" w:rsidRPr="00C35072">
        <w:rPr>
          <w:rFonts w:ascii="Times New Roman" w:hAnsi="Times New Roman"/>
          <w:sz w:val="24"/>
          <w:szCs w:val="24"/>
          <w:lang w:eastAsia="uk-UA"/>
        </w:rPr>
        <w:t xml:space="preserve">під час навчання, </w:t>
      </w:r>
      <w:r w:rsidR="00FA0258" w:rsidRPr="00AF7F3A">
        <w:rPr>
          <w:rFonts w:ascii="Times New Roman" w:hAnsi="Times New Roman"/>
          <w:spacing w:val="-6"/>
          <w:sz w:val="24"/>
          <w:szCs w:val="24"/>
          <w:lang w:eastAsia="uk-UA"/>
        </w:rPr>
        <w:t xml:space="preserve">зокрема в процесі підготовки фахівців у </w:t>
      </w:r>
      <w:r w:rsidR="00FA0258" w:rsidRPr="00AF7F3A">
        <w:rPr>
          <w:rFonts w:ascii="Times New Roman" w:hAnsi="Times New Roman"/>
          <w:i/>
          <w:spacing w:val="-6"/>
          <w:sz w:val="24"/>
          <w:szCs w:val="24"/>
          <w:lang w:eastAsia="uk-UA"/>
        </w:rPr>
        <w:t>ЗВО</w:t>
      </w:r>
      <w:r w:rsidR="00FA0258" w:rsidRPr="00AF7F3A">
        <w:rPr>
          <w:rFonts w:ascii="Times New Roman" w:hAnsi="Times New Roman"/>
          <w:spacing w:val="-6"/>
          <w:sz w:val="24"/>
          <w:szCs w:val="24"/>
          <w:lang w:eastAsia="uk-UA"/>
        </w:rPr>
        <w:t xml:space="preserve"> (Н. Баловсяк, В. Беспалько, </w:t>
      </w:r>
      <w:r w:rsidR="00FA0258" w:rsidRPr="00AF7F3A">
        <w:rPr>
          <w:rFonts w:ascii="Times New Roman" w:eastAsia="TimesNewRomanPSMT" w:hAnsi="Times New Roman"/>
          <w:spacing w:val="-6"/>
          <w:sz w:val="24"/>
          <w:szCs w:val="24"/>
          <w:lang w:eastAsia="uk-UA"/>
        </w:rPr>
        <w:t>Ю. Биков</w:t>
      </w:r>
      <w:r w:rsidR="00FA0258" w:rsidRPr="00AF7F3A">
        <w:rPr>
          <w:rFonts w:ascii="Times New Roman" w:hAnsi="Times New Roman"/>
          <w:spacing w:val="-6"/>
          <w:sz w:val="24"/>
          <w:szCs w:val="24"/>
          <w:lang w:eastAsia="uk-UA"/>
        </w:rPr>
        <w:t>, О.</w:t>
      </w:r>
      <w:r w:rsidR="003E06DA" w:rsidRPr="00AF7F3A">
        <w:rPr>
          <w:rFonts w:ascii="Times New Roman" w:hAnsi="Times New Roman"/>
          <w:spacing w:val="-6"/>
          <w:sz w:val="24"/>
          <w:szCs w:val="24"/>
          <w:lang w:eastAsia="uk-UA"/>
        </w:rPr>
        <w:t> </w:t>
      </w:r>
      <w:r w:rsidR="00FA0258" w:rsidRPr="00AF7F3A">
        <w:rPr>
          <w:rFonts w:ascii="Times New Roman" w:hAnsi="Times New Roman"/>
          <w:spacing w:val="-6"/>
          <w:sz w:val="24"/>
          <w:szCs w:val="24"/>
          <w:lang w:eastAsia="uk-UA"/>
        </w:rPr>
        <w:t>Будник,</w:t>
      </w:r>
      <w:r w:rsidR="00FA0258" w:rsidRPr="00C35072">
        <w:rPr>
          <w:rFonts w:ascii="Times New Roman" w:hAnsi="Times New Roman"/>
          <w:sz w:val="24"/>
          <w:szCs w:val="24"/>
          <w:lang w:eastAsia="uk-UA"/>
        </w:rPr>
        <w:t xml:space="preserve"> </w:t>
      </w:r>
      <w:r w:rsidR="00FA0258" w:rsidRPr="00AF7F3A">
        <w:rPr>
          <w:rFonts w:ascii="Times New Roman" w:hAnsi="Times New Roman"/>
          <w:spacing w:val="-8"/>
          <w:sz w:val="24"/>
          <w:szCs w:val="24"/>
          <w:lang w:eastAsia="uk-UA"/>
        </w:rPr>
        <w:t xml:space="preserve">Р. Гуревич, </w:t>
      </w:r>
      <w:r w:rsidR="00FA0258" w:rsidRPr="00AF7F3A">
        <w:rPr>
          <w:rFonts w:ascii="Times New Roman" w:hAnsi="Times New Roman"/>
          <w:spacing w:val="-8"/>
          <w:sz w:val="24"/>
          <w:szCs w:val="24"/>
        </w:rPr>
        <w:t xml:space="preserve">М. Кадемія, В. Кремень, </w:t>
      </w:r>
      <w:r w:rsidR="00FA0258" w:rsidRPr="00AF7F3A">
        <w:rPr>
          <w:rFonts w:ascii="Times New Roman" w:hAnsi="Times New Roman"/>
          <w:bCs/>
          <w:spacing w:val="-8"/>
          <w:sz w:val="24"/>
          <w:szCs w:val="24"/>
          <w:lang w:eastAsia="uk-UA"/>
        </w:rPr>
        <w:t>Н.</w:t>
      </w:r>
      <w:r w:rsidR="00FA0258" w:rsidRPr="00AF7F3A">
        <w:rPr>
          <w:rFonts w:ascii="Times New Roman" w:hAnsi="Times New Roman"/>
          <w:bCs/>
          <w:spacing w:val="-8"/>
          <w:sz w:val="24"/>
          <w:szCs w:val="24"/>
          <w:lang w:val="en-US" w:eastAsia="uk-UA"/>
        </w:rPr>
        <w:t> </w:t>
      </w:r>
      <w:r w:rsidR="00FA0258" w:rsidRPr="00AF7F3A">
        <w:rPr>
          <w:rFonts w:ascii="Times New Roman" w:hAnsi="Times New Roman"/>
          <w:bCs/>
          <w:spacing w:val="-8"/>
          <w:sz w:val="24"/>
          <w:szCs w:val="24"/>
          <w:lang w:eastAsia="uk-UA"/>
        </w:rPr>
        <w:t xml:space="preserve">Насирова, </w:t>
      </w:r>
      <w:r w:rsidR="003E06DA" w:rsidRPr="00AF7F3A">
        <w:rPr>
          <w:rFonts w:ascii="Times New Roman" w:hAnsi="Times New Roman"/>
          <w:bCs/>
          <w:spacing w:val="-8"/>
          <w:sz w:val="24"/>
          <w:szCs w:val="24"/>
          <w:lang w:eastAsia="uk-UA"/>
        </w:rPr>
        <w:t>Н. </w:t>
      </w:r>
      <w:r w:rsidR="00FA0258" w:rsidRPr="00AF7F3A">
        <w:rPr>
          <w:rFonts w:ascii="Times New Roman" w:hAnsi="Times New Roman"/>
          <w:bCs/>
          <w:spacing w:val="-8"/>
          <w:sz w:val="24"/>
          <w:szCs w:val="24"/>
          <w:lang w:eastAsia="uk-UA"/>
        </w:rPr>
        <w:t xml:space="preserve">Рідей, </w:t>
      </w:r>
      <w:r w:rsidR="00FA0258" w:rsidRPr="00AF7F3A">
        <w:rPr>
          <w:rFonts w:ascii="Times New Roman" w:hAnsi="Times New Roman"/>
          <w:spacing w:val="-8"/>
          <w:sz w:val="24"/>
          <w:szCs w:val="24"/>
        </w:rPr>
        <w:t>О. Сисоєва, О. Спірін, А. Хуторський,</w:t>
      </w:r>
      <w:r w:rsidR="00FA0258" w:rsidRPr="00C35072">
        <w:rPr>
          <w:rFonts w:ascii="Times New Roman" w:hAnsi="Times New Roman"/>
          <w:bCs/>
          <w:sz w:val="24"/>
          <w:szCs w:val="24"/>
          <w:lang w:eastAsia="uk-UA"/>
        </w:rPr>
        <w:t xml:space="preserve"> </w:t>
      </w:r>
      <w:r w:rsidR="00FA0258" w:rsidRPr="00C35072">
        <w:rPr>
          <w:rFonts w:ascii="Times New Roman" w:eastAsia="TimesNewRomanPS-ItalicMT" w:hAnsi="Times New Roman"/>
          <w:iCs/>
          <w:sz w:val="24"/>
          <w:szCs w:val="24"/>
          <w:lang w:val="en-US" w:eastAsia="uk-UA"/>
        </w:rPr>
        <w:t>J</w:t>
      </w:r>
      <w:r w:rsidR="00FA0258" w:rsidRPr="00C35072">
        <w:rPr>
          <w:rFonts w:ascii="Times New Roman" w:eastAsia="TimesNewRomanPS-ItalicMT" w:hAnsi="Times New Roman"/>
          <w:iCs/>
          <w:sz w:val="24"/>
          <w:szCs w:val="24"/>
          <w:lang w:eastAsia="uk-UA"/>
        </w:rPr>
        <w:t>. </w:t>
      </w:r>
      <w:r w:rsidR="00FA0258" w:rsidRPr="00C35072">
        <w:rPr>
          <w:rFonts w:ascii="Times New Roman" w:eastAsia="TimesNewRomanPS-ItalicMT" w:hAnsi="Times New Roman"/>
          <w:iCs/>
          <w:sz w:val="24"/>
          <w:szCs w:val="24"/>
          <w:lang w:val="en-US" w:eastAsia="uk-UA"/>
        </w:rPr>
        <w:t>Romani</w:t>
      </w:r>
      <w:r w:rsidR="00FA0258" w:rsidRPr="00C35072">
        <w:rPr>
          <w:rFonts w:ascii="Times New Roman" w:hAnsi="Times New Roman"/>
          <w:sz w:val="24"/>
          <w:szCs w:val="24"/>
        </w:rPr>
        <w:t xml:space="preserve"> та інші</w:t>
      </w:r>
      <w:r w:rsidR="00FA0258" w:rsidRPr="00C35072">
        <w:rPr>
          <w:rFonts w:ascii="Times New Roman" w:hAnsi="Times New Roman"/>
          <w:sz w:val="24"/>
          <w:szCs w:val="24"/>
          <w:lang w:eastAsia="uk-UA"/>
        </w:rPr>
        <w:t>), інтеграційних процесів під час професійної освіти (</w:t>
      </w:r>
      <w:r w:rsidR="00FA0258" w:rsidRPr="00C35072">
        <w:rPr>
          <w:rFonts w:ascii="Times New Roman" w:hAnsi="Times New Roman"/>
          <w:sz w:val="24"/>
          <w:szCs w:val="24"/>
        </w:rPr>
        <w:t xml:space="preserve">М. Берулава, </w:t>
      </w:r>
      <w:r w:rsidR="00FA0258" w:rsidRPr="00AF7F3A">
        <w:rPr>
          <w:rFonts w:ascii="Times New Roman" w:hAnsi="Times New Roman"/>
          <w:spacing w:val="-12"/>
          <w:sz w:val="24"/>
          <w:szCs w:val="24"/>
        </w:rPr>
        <w:t>А. Галіахметова, Р. Гуревич, М. Добриця, М. Телеуов, А. Туйчієв та інші</w:t>
      </w:r>
      <w:r w:rsidR="00FA0258" w:rsidRPr="00AF7F3A">
        <w:rPr>
          <w:rFonts w:ascii="Times New Roman" w:hAnsi="Times New Roman"/>
          <w:spacing w:val="-12"/>
          <w:sz w:val="24"/>
          <w:szCs w:val="24"/>
          <w:lang w:eastAsia="uk-UA"/>
        </w:rPr>
        <w:t xml:space="preserve">), </w:t>
      </w:r>
      <w:r w:rsidR="00FA0258" w:rsidRPr="00AF7F3A">
        <w:rPr>
          <w:rFonts w:ascii="Times New Roman" w:hAnsi="Times New Roman"/>
          <w:spacing w:val="-12"/>
          <w:sz w:val="24"/>
          <w:szCs w:val="24"/>
        </w:rPr>
        <w:t>проблем міждисциплінарної</w:t>
      </w:r>
      <w:r w:rsidR="00FA0258" w:rsidRPr="00C35072">
        <w:rPr>
          <w:rFonts w:ascii="Times New Roman" w:hAnsi="Times New Roman"/>
          <w:sz w:val="24"/>
          <w:szCs w:val="24"/>
        </w:rPr>
        <w:t xml:space="preserve"> інтеграції в межах підготовки майбутніх лікарів чи провізорів (Н. Волощук, І. Гуменна, </w:t>
      </w:r>
      <w:r w:rsidR="00FA0258" w:rsidRPr="00AF7F3A">
        <w:rPr>
          <w:rFonts w:ascii="Times New Roman" w:hAnsi="Times New Roman"/>
          <w:spacing w:val="-6"/>
          <w:sz w:val="24"/>
          <w:szCs w:val="24"/>
        </w:rPr>
        <w:t>В. Єхалов, М. Маркова, О. Микитюк, М. Пайкуш та інші); особливості</w:t>
      </w:r>
      <w:r w:rsidR="00FA0258" w:rsidRPr="00AF7F3A">
        <w:rPr>
          <w:rFonts w:ascii="Times New Roman" w:hAnsi="Times New Roman"/>
          <w:i/>
          <w:spacing w:val="-6"/>
          <w:sz w:val="24"/>
          <w:szCs w:val="24"/>
        </w:rPr>
        <w:t xml:space="preserve"> </w:t>
      </w:r>
      <w:r w:rsidR="00FA0258" w:rsidRPr="00AF7F3A">
        <w:rPr>
          <w:rFonts w:ascii="Times New Roman" w:hAnsi="Times New Roman"/>
          <w:spacing w:val="-6"/>
          <w:sz w:val="24"/>
          <w:szCs w:val="24"/>
        </w:rPr>
        <w:t>систем (</w:t>
      </w:r>
      <w:r w:rsidR="00FA0258" w:rsidRPr="00AF7F3A">
        <w:rPr>
          <w:rFonts w:ascii="Times New Roman" w:eastAsia="TimesNewRomanPSMT" w:hAnsi="Times New Roman"/>
          <w:spacing w:val="-6"/>
          <w:sz w:val="24"/>
          <w:szCs w:val="24"/>
        </w:rPr>
        <w:t>В.</w:t>
      </w:r>
      <w:r w:rsidR="00FA0258" w:rsidRPr="00AF7F3A">
        <w:rPr>
          <w:rFonts w:ascii="Times New Roman" w:eastAsia="TimesNewRomanPSMT" w:hAnsi="Times New Roman"/>
          <w:spacing w:val="-6"/>
          <w:sz w:val="24"/>
          <w:szCs w:val="24"/>
          <w:lang w:val="en-US"/>
        </w:rPr>
        <w:t> </w:t>
      </w:r>
      <w:r w:rsidR="00FA0258" w:rsidRPr="00AF7F3A">
        <w:rPr>
          <w:rFonts w:ascii="Times New Roman" w:eastAsia="TimesNewRomanPSMT" w:hAnsi="Times New Roman"/>
          <w:spacing w:val="-6"/>
          <w:sz w:val="24"/>
          <w:szCs w:val="24"/>
        </w:rPr>
        <w:t>Афанасьєв,</w:t>
      </w:r>
      <w:r w:rsidR="00FA0258" w:rsidRPr="00C35072">
        <w:rPr>
          <w:rFonts w:ascii="Times New Roman" w:eastAsia="TimesNewRomanPSMT" w:hAnsi="Times New Roman"/>
          <w:sz w:val="24"/>
          <w:szCs w:val="24"/>
        </w:rPr>
        <w:t xml:space="preserve"> А.</w:t>
      </w:r>
      <w:r w:rsidR="00FA0258" w:rsidRPr="00C35072">
        <w:rPr>
          <w:rFonts w:ascii="Times New Roman" w:eastAsia="TimesNewRomanPSMT" w:hAnsi="Times New Roman"/>
          <w:sz w:val="24"/>
          <w:szCs w:val="24"/>
          <w:lang w:val="en-US"/>
        </w:rPr>
        <w:t> </w:t>
      </w:r>
      <w:r w:rsidR="00FA0258" w:rsidRPr="00C35072">
        <w:rPr>
          <w:rFonts w:ascii="Times New Roman" w:eastAsia="TimesNewRomanPSMT" w:hAnsi="Times New Roman"/>
          <w:sz w:val="24"/>
          <w:szCs w:val="24"/>
        </w:rPr>
        <w:t xml:space="preserve">Уємов, </w:t>
      </w:r>
      <w:r w:rsidR="00FA0258" w:rsidRPr="00C35072">
        <w:rPr>
          <w:rFonts w:ascii="Times New Roman" w:eastAsia="TimesNewRomanPSMT" w:hAnsi="Times New Roman"/>
          <w:sz w:val="24"/>
          <w:szCs w:val="24"/>
          <w:lang w:val="en-US"/>
        </w:rPr>
        <w:t>K</w:t>
      </w:r>
      <w:r w:rsidR="00FA0258" w:rsidRPr="00C35072">
        <w:rPr>
          <w:rFonts w:ascii="Times New Roman" w:eastAsia="TimesNewRomanPSMT" w:hAnsi="Times New Roman"/>
          <w:sz w:val="24"/>
          <w:szCs w:val="24"/>
        </w:rPr>
        <w:t>.</w:t>
      </w:r>
      <w:r w:rsidR="00FA0258" w:rsidRPr="00C35072">
        <w:rPr>
          <w:rFonts w:ascii="Times New Roman" w:eastAsia="TimesNewRomanPSMT" w:hAnsi="Times New Roman"/>
          <w:sz w:val="24"/>
          <w:szCs w:val="24"/>
          <w:lang w:val="en-US"/>
        </w:rPr>
        <w:t> L</w:t>
      </w:r>
      <w:r w:rsidR="00FA0258" w:rsidRPr="00C35072">
        <w:rPr>
          <w:rFonts w:ascii="Times New Roman" w:eastAsia="TimesNewRomanPSMT" w:hAnsi="Times New Roman"/>
          <w:sz w:val="24"/>
          <w:szCs w:val="24"/>
        </w:rPr>
        <w:t>.</w:t>
      </w:r>
      <w:r w:rsidR="00FA0258" w:rsidRPr="00C35072">
        <w:rPr>
          <w:rFonts w:ascii="Times New Roman" w:eastAsia="TimesNewRomanPSMT" w:hAnsi="Times New Roman"/>
          <w:sz w:val="24"/>
          <w:szCs w:val="24"/>
          <w:lang w:val="en-US"/>
        </w:rPr>
        <w:t> von Bertalanffy</w:t>
      </w:r>
      <w:r w:rsidR="00FA0258" w:rsidRPr="00C35072">
        <w:rPr>
          <w:rFonts w:ascii="Times New Roman" w:eastAsia="TimesNewRomanPSMT" w:hAnsi="Times New Roman"/>
          <w:sz w:val="24"/>
          <w:szCs w:val="24"/>
        </w:rPr>
        <w:t xml:space="preserve">, </w:t>
      </w:r>
      <w:r w:rsidR="00FA0258" w:rsidRPr="00C35072">
        <w:rPr>
          <w:rFonts w:ascii="Times New Roman" w:eastAsia="TimesNewRomanPSMT" w:hAnsi="Times New Roman"/>
          <w:sz w:val="24"/>
          <w:szCs w:val="24"/>
          <w:lang w:val="en-US"/>
        </w:rPr>
        <w:t>K</w:t>
      </w:r>
      <w:r w:rsidR="00FA0258" w:rsidRPr="00C35072">
        <w:rPr>
          <w:rFonts w:ascii="Times New Roman" w:eastAsia="TimesNewRomanPSMT" w:hAnsi="Times New Roman"/>
          <w:sz w:val="24"/>
          <w:szCs w:val="24"/>
        </w:rPr>
        <w:t>.</w:t>
      </w:r>
      <w:r w:rsidR="00FA0258" w:rsidRPr="00C35072">
        <w:rPr>
          <w:rFonts w:ascii="Times New Roman" w:eastAsia="TimesNewRomanPSMT" w:hAnsi="Times New Roman"/>
          <w:sz w:val="24"/>
          <w:szCs w:val="24"/>
          <w:lang w:val="en-US"/>
        </w:rPr>
        <w:t> E</w:t>
      </w:r>
      <w:r w:rsidR="00FA0258" w:rsidRPr="00C35072">
        <w:rPr>
          <w:rFonts w:ascii="Times New Roman" w:eastAsia="TimesNewRomanPSMT" w:hAnsi="Times New Roman"/>
          <w:sz w:val="24"/>
          <w:szCs w:val="24"/>
        </w:rPr>
        <w:t>.</w:t>
      </w:r>
      <w:r w:rsidR="00FA0258" w:rsidRPr="00C35072">
        <w:rPr>
          <w:rFonts w:ascii="Times New Roman" w:eastAsia="TimesNewRomanPSMT" w:hAnsi="Times New Roman"/>
          <w:sz w:val="24"/>
          <w:szCs w:val="24"/>
          <w:lang w:val="en-US"/>
        </w:rPr>
        <w:t> Boulding</w:t>
      </w:r>
      <w:r w:rsidR="00FA0258" w:rsidRPr="00C35072">
        <w:rPr>
          <w:rFonts w:ascii="Times New Roman" w:eastAsia="TimesNewRomanPSMT" w:hAnsi="Times New Roman"/>
          <w:sz w:val="24"/>
          <w:szCs w:val="24"/>
        </w:rPr>
        <w:t xml:space="preserve"> </w:t>
      </w:r>
      <w:r w:rsidR="00FA0258" w:rsidRPr="00C35072">
        <w:rPr>
          <w:rFonts w:ascii="Times New Roman" w:hAnsi="Times New Roman"/>
          <w:sz w:val="24"/>
          <w:szCs w:val="24"/>
        </w:rPr>
        <w:t>та інші), педагогічних систем (</w:t>
      </w:r>
      <w:r w:rsidR="00FA0258" w:rsidRPr="00C35072">
        <w:rPr>
          <w:rFonts w:ascii="Times New Roman" w:eastAsia="TimesNewRomanPSMT" w:hAnsi="Times New Roman"/>
          <w:sz w:val="24"/>
          <w:szCs w:val="24"/>
        </w:rPr>
        <w:t>В.</w:t>
      </w:r>
      <w:r w:rsidR="00FA0258" w:rsidRPr="00C35072">
        <w:rPr>
          <w:rFonts w:ascii="Times New Roman" w:eastAsia="TimesNewRomanPSMT" w:hAnsi="Times New Roman"/>
          <w:sz w:val="24"/>
          <w:szCs w:val="24"/>
          <w:lang w:val="en-US"/>
        </w:rPr>
        <w:t> </w:t>
      </w:r>
      <w:r w:rsidR="00FA0258" w:rsidRPr="00C35072">
        <w:rPr>
          <w:rFonts w:ascii="Times New Roman" w:eastAsia="TimesNewRomanPSMT" w:hAnsi="Times New Roman"/>
          <w:sz w:val="24"/>
          <w:szCs w:val="24"/>
        </w:rPr>
        <w:t>Беспалько, Б.</w:t>
      </w:r>
      <w:r w:rsidR="00FA0258" w:rsidRPr="00C35072">
        <w:rPr>
          <w:rFonts w:ascii="Times New Roman" w:eastAsia="TimesNewRomanPSMT" w:hAnsi="Times New Roman"/>
          <w:sz w:val="24"/>
          <w:szCs w:val="24"/>
          <w:lang w:val="en-US"/>
        </w:rPr>
        <w:t> </w:t>
      </w:r>
      <w:r w:rsidR="00FA0258" w:rsidRPr="00C35072">
        <w:rPr>
          <w:rFonts w:ascii="Times New Roman" w:eastAsia="TimesNewRomanPSMT" w:hAnsi="Times New Roman"/>
          <w:sz w:val="24"/>
          <w:szCs w:val="24"/>
        </w:rPr>
        <w:t>Вульфов, Н.</w:t>
      </w:r>
      <w:r w:rsidR="00FA0258" w:rsidRPr="00C35072">
        <w:rPr>
          <w:rFonts w:ascii="Times New Roman" w:eastAsia="TimesNewRomanPSMT" w:hAnsi="Times New Roman"/>
          <w:sz w:val="24"/>
          <w:szCs w:val="24"/>
          <w:lang w:val="en-US"/>
        </w:rPr>
        <w:t> </w:t>
      </w:r>
      <w:r w:rsidR="00FA0258" w:rsidRPr="00C35072">
        <w:rPr>
          <w:rFonts w:ascii="Times New Roman" w:eastAsia="TimesNewRomanPSMT" w:hAnsi="Times New Roman"/>
          <w:sz w:val="24"/>
          <w:szCs w:val="24"/>
        </w:rPr>
        <w:t>Кузьміна та інші</w:t>
      </w:r>
      <w:r w:rsidR="00FA0258" w:rsidRPr="00C35072">
        <w:rPr>
          <w:rFonts w:ascii="Times New Roman" w:hAnsi="Times New Roman"/>
          <w:sz w:val="24"/>
          <w:szCs w:val="24"/>
        </w:rPr>
        <w:t>) і системного підходу (Ф.</w:t>
      </w:r>
      <w:r w:rsidR="00FA0258" w:rsidRPr="00C35072">
        <w:rPr>
          <w:rFonts w:ascii="Times New Roman" w:hAnsi="Times New Roman"/>
          <w:sz w:val="24"/>
          <w:szCs w:val="24"/>
          <w:lang w:val="en-US"/>
        </w:rPr>
        <w:t> </w:t>
      </w:r>
      <w:r w:rsidR="00FA0258" w:rsidRPr="00C35072">
        <w:rPr>
          <w:rFonts w:ascii="Times New Roman" w:hAnsi="Times New Roman"/>
          <w:sz w:val="24"/>
          <w:szCs w:val="24"/>
        </w:rPr>
        <w:t>Корольов, Е.</w:t>
      </w:r>
      <w:r w:rsidR="00FA0258" w:rsidRPr="00C35072">
        <w:rPr>
          <w:rFonts w:ascii="Times New Roman" w:hAnsi="Times New Roman"/>
          <w:sz w:val="24"/>
          <w:szCs w:val="24"/>
          <w:lang w:val="en-US"/>
        </w:rPr>
        <w:t> </w:t>
      </w:r>
      <w:r w:rsidR="00FA0258" w:rsidRPr="00C35072">
        <w:rPr>
          <w:rFonts w:ascii="Times New Roman" w:hAnsi="Times New Roman"/>
          <w:sz w:val="24"/>
          <w:szCs w:val="24"/>
        </w:rPr>
        <w:t xml:space="preserve">Юдін та інші), змісту освіти (В. Болотов, В. Краєвський, І. Лернер, В. Сєріков та інші), проблем самоосвіти </w:t>
      </w:r>
      <w:r w:rsidR="00FA0258" w:rsidRPr="008B576C">
        <w:rPr>
          <w:rFonts w:ascii="Times New Roman" w:hAnsi="Times New Roman"/>
          <w:spacing w:val="-10"/>
          <w:sz w:val="24"/>
          <w:szCs w:val="24"/>
        </w:rPr>
        <w:t xml:space="preserve">і </w:t>
      </w:r>
      <w:r w:rsidR="00836751" w:rsidRPr="008B576C">
        <w:rPr>
          <w:rFonts w:ascii="Times New Roman" w:hAnsi="Times New Roman"/>
          <w:spacing w:val="-10"/>
          <w:sz w:val="24"/>
          <w:szCs w:val="24"/>
          <w:lang w:val="en-US"/>
        </w:rPr>
        <w:t>c</w:t>
      </w:r>
      <w:r w:rsidR="00836751" w:rsidRPr="008B576C">
        <w:rPr>
          <w:rFonts w:ascii="Times New Roman" w:hAnsi="Times New Roman"/>
          <w:spacing w:val="-10"/>
          <w:sz w:val="24"/>
          <w:szCs w:val="24"/>
        </w:rPr>
        <w:t>амостійної роботи (</w:t>
      </w:r>
      <w:r w:rsidR="00FA0258" w:rsidRPr="008B576C">
        <w:rPr>
          <w:rFonts w:ascii="Times New Roman" w:hAnsi="Times New Roman"/>
          <w:i/>
          <w:spacing w:val="-10"/>
          <w:sz w:val="24"/>
          <w:szCs w:val="24"/>
        </w:rPr>
        <w:t>СР</w:t>
      </w:r>
      <w:r w:rsidR="00836751" w:rsidRPr="008B576C">
        <w:rPr>
          <w:rFonts w:ascii="Times New Roman" w:hAnsi="Times New Roman"/>
          <w:iCs/>
          <w:spacing w:val="-10"/>
          <w:sz w:val="24"/>
          <w:szCs w:val="24"/>
        </w:rPr>
        <w:t>)</w:t>
      </w:r>
      <w:r w:rsidR="00FA0258" w:rsidRPr="008B576C">
        <w:rPr>
          <w:rFonts w:ascii="Times New Roman" w:hAnsi="Times New Roman"/>
          <w:i/>
          <w:spacing w:val="-10"/>
          <w:sz w:val="24"/>
          <w:szCs w:val="24"/>
        </w:rPr>
        <w:t xml:space="preserve"> </w:t>
      </w:r>
      <w:r w:rsidR="00FA0258" w:rsidRPr="008B576C">
        <w:rPr>
          <w:rFonts w:ascii="Times New Roman" w:hAnsi="Times New Roman"/>
          <w:spacing w:val="-10"/>
          <w:sz w:val="24"/>
          <w:szCs w:val="24"/>
        </w:rPr>
        <w:t xml:space="preserve">(А. Алексюк, С. Гончаренко, </w:t>
      </w:r>
      <w:r w:rsidR="00FA0258" w:rsidRPr="008B576C">
        <w:rPr>
          <w:rFonts w:ascii="Times New Roman" w:eastAsia="Times New Roman" w:hAnsi="Times New Roman"/>
          <w:spacing w:val="-10"/>
          <w:sz w:val="24"/>
          <w:szCs w:val="24"/>
          <w:lang w:eastAsia="uk-UA"/>
        </w:rPr>
        <w:t>В. Загвязинськи</w:t>
      </w:r>
      <w:r w:rsidR="00015DAC">
        <w:rPr>
          <w:rFonts w:ascii="Times New Roman" w:eastAsia="Times New Roman" w:hAnsi="Times New Roman"/>
          <w:spacing w:val="-10"/>
          <w:sz w:val="24"/>
          <w:szCs w:val="24"/>
          <w:lang w:eastAsia="uk-UA"/>
        </w:rPr>
        <w:t>й</w:t>
      </w:r>
      <w:r w:rsidR="00FA0258" w:rsidRPr="008B576C">
        <w:rPr>
          <w:rFonts w:ascii="Times New Roman" w:eastAsia="Times New Roman" w:hAnsi="Times New Roman"/>
          <w:spacing w:val="-10"/>
          <w:sz w:val="24"/>
          <w:szCs w:val="24"/>
          <w:lang w:eastAsia="uk-UA"/>
        </w:rPr>
        <w:t>,</w:t>
      </w:r>
      <w:r w:rsidR="00FA0258" w:rsidRPr="008B576C">
        <w:rPr>
          <w:rFonts w:ascii="Times New Roman" w:hAnsi="Times New Roman"/>
          <w:spacing w:val="-10"/>
          <w:sz w:val="24"/>
          <w:szCs w:val="24"/>
        </w:rPr>
        <w:t xml:space="preserve"> </w:t>
      </w:r>
      <w:r w:rsidR="00FA0258" w:rsidRPr="008B576C">
        <w:rPr>
          <w:rFonts w:ascii="Times New Roman" w:eastAsia="Times New Roman" w:hAnsi="Times New Roman"/>
          <w:spacing w:val="-10"/>
          <w:sz w:val="24"/>
          <w:szCs w:val="24"/>
          <w:lang w:eastAsia="uk-UA"/>
        </w:rPr>
        <w:t>І.</w:t>
      </w:r>
      <w:r w:rsidR="00836751" w:rsidRPr="008B576C">
        <w:rPr>
          <w:rFonts w:ascii="Times New Roman" w:eastAsia="Times New Roman" w:hAnsi="Times New Roman"/>
          <w:spacing w:val="-10"/>
          <w:sz w:val="24"/>
          <w:szCs w:val="24"/>
          <w:lang w:eastAsia="uk-UA"/>
        </w:rPr>
        <w:t> </w:t>
      </w:r>
      <w:r w:rsidR="00FA0258" w:rsidRPr="008B576C">
        <w:rPr>
          <w:rFonts w:ascii="Times New Roman" w:eastAsia="Times New Roman" w:hAnsi="Times New Roman"/>
          <w:spacing w:val="-10"/>
          <w:sz w:val="24"/>
          <w:szCs w:val="24"/>
          <w:lang w:eastAsia="uk-UA"/>
        </w:rPr>
        <w:t>Зимня,</w:t>
      </w:r>
      <w:r w:rsidR="00FA0258" w:rsidRPr="008B576C">
        <w:rPr>
          <w:rFonts w:ascii="Times New Roman" w:hAnsi="Times New Roman"/>
          <w:spacing w:val="-10"/>
          <w:sz w:val="24"/>
          <w:szCs w:val="24"/>
        </w:rPr>
        <w:t xml:space="preserve"> </w:t>
      </w:r>
      <w:r w:rsidR="00FA0258" w:rsidRPr="008B576C">
        <w:rPr>
          <w:rFonts w:ascii="Times New Roman" w:eastAsia="Times New Roman" w:hAnsi="Times New Roman"/>
          <w:spacing w:val="-10"/>
          <w:sz w:val="24"/>
          <w:szCs w:val="24"/>
          <w:lang w:eastAsia="uk-UA"/>
        </w:rPr>
        <w:t>Г. Коджаспірова,</w:t>
      </w:r>
      <w:r w:rsidR="00FA0258" w:rsidRPr="00C35072">
        <w:rPr>
          <w:rFonts w:ascii="Times New Roman" w:eastAsia="Times New Roman" w:hAnsi="Times New Roman"/>
          <w:sz w:val="24"/>
          <w:szCs w:val="24"/>
          <w:lang w:eastAsia="uk-UA"/>
        </w:rPr>
        <w:t xml:space="preserve"> </w:t>
      </w:r>
      <w:r w:rsidR="00FA0258" w:rsidRPr="00886AAB">
        <w:rPr>
          <w:rFonts w:ascii="Times New Roman" w:hAnsi="Times New Roman"/>
          <w:spacing w:val="-6"/>
          <w:sz w:val="24"/>
          <w:szCs w:val="24"/>
        </w:rPr>
        <w:t xml:space="preserve">І. Лернер, П. Підкасистий, Н. Уйсімбаєва, Ю. Щербяк та інші); </w:t>
      </w:r>
      <w:r w:rsidR="00FA0258" w:rsidRPr="00886AAB">
        <w:rPr>
          <w:rFonts w:ascii="Times New Roman" w:hAnsi="Times New Roman"/>
          <w:spacing w:val="-6"/>
          <w:sz w:val="24"/>
          <w:szCs w:val="24"/>
          <w:lang w:eastAsia="uk-UA"/>
        </w:rPr>
        <w:t>теоретичні основи</w:t>
      </w:r>
      <w:r w:rsidR="00886AAB" w:rsidRPr="00CB3CA6">
        <w:rPr>
          <w:rFonts w:ascii="Times New Roman" w:hAnsi="Times New Roman"/>
          <w:spacing w:val="-6"/>
          <w:sz w:val="24"/>
          <w:szCs w:val="24"/>
          <w:lang w:eastAsia="uk-UA"/>
        </w:rPr>
        <w:t xml:space="preserve"> </w:t>
      </w:r>
      <w:r w:rsidR="00886AAB" w:rsidRPr="00886AAB">
        <w:rPr>
          <w:rFonts w:ascii="Times New Roman" w:hAnsi="Times New Roman"/>
          <w:spacing w:val="-6"/>
          <w:sz w:val="24"/>
          <w:szCs w:val="24"/>
          <w:lang w:eastAsia="uk-UA"/>
        </w:rPr>
        <w:t>навчально-</w:t>
      </w:r>
      <w:r w:rsidR="00886AAB">
        <w:rPr>
          <w:rFonts w:ascii="Times New Roman" w:hAnsi="Times New Roman"/>
          <w:sz w:val="24"/>
          <w:szCs w:val="24"/>
          <w:lang w:eastAsia="uk-UA"/>
        </w:rPr>
        <w:t>методичних комплексів (</w:t>
      </w:r>
      <w:r w:rsidR="00FA0258" w:rsidRPr="00C35072">
        <w:rPr>
          <w:rFonts w:ascii="Times New Roman" w:hAnsi="Times New Roman"/>
          <w:i/>
          <w:sz w:val="24"/>
          <w:szCs w:val="24"/>
          <w:lang w:eastAsia="uk-UA"/>
        </w:rPr>
        <w:t>НМК</w:t>
      </w:r>
      <w:r w:rsidR="00886AAB">
        <w:rPr>
          <w:rFonts w:ascii="Times New Roman" w:hAnsi="Times New Roman"/>
          <w:iCs/>
          <w:sz w:val="24"/>
          <w:szCs w:val="24"/>
          <w:lang w:eastAsia="uk-UA"/>
        </w:rPr>
        <w:t>)</w:t>
      </w:r>
      <w:r w:rsidR="00FA0258" w:rsidRPr="00C35072">
        <w:rPr>
          <w:rFonts w:ascii="Times New Roman" w:hAnsi="Times New Roman"/>
          <w:sz w:val="24"/>
          <w:szCs w:val="24"/>
          <w:lang w:eastAsia="uk-UA"/>
        </w:rPr>
        <w:t xml:space="preserve"> (В. Беспалько, З. Мендубаєва, З. Трофимова, І. Фоміних </w:t>
      </w:r>
      <w:r w:rsidR="00FA0258" w:rsidRPr="00C35072">
        <w:rPr>
          <w:rFonts w:ascii="Times New Roman" w:hAnsi="Times New Roman"/>
          <w:sz w:val="24"/>
          <w:szCs w:val="24"/>
        </w:rPr>
        <w:t xml:space="preserve">та </w:t>
      </w:r>
      <w:r w:rsidR="00FA0258" w:rsidRPr="00886AAB">
        <w:rPr>
          <w:rFonts w:ascii="Times New Roman" w:hAnsi="Times New Roman"/>
          <w:spacing w:val="-6"/>
          <w:sz w:val="24"/>
          <w:szCs w:val="24"/>
        </w:rPr>
        <w:t>інші</w:t>
      </w:r>
      <w:r w:rsidR="00FA0258" w:rsidRPr="00886AAB">
        <w:rPr>
          <w:rFonts w:ascii="Times New Roman" w:hAnsi="Times New Roman"/>
          <w:spacing w:val="-6"/>
          <w:sz w:val="24"/>
          <w:szCs w:val="24"/>
          <w:lang w:eastAsia="uk-UA"/>
        </w:rPr>
        <w:t xml:space="preserve">); </w:t>
      </w:r>
      <w:r w:rsidR="00FA0258" w:rsidRPr="00886AAB">
        <w:rPr>
          <w:rFonts w:ascii="Times New Roman" w:hAnsi="Times New Roman"/>
          <w:spacing w:val="-6"/>
          <w:sz w:val="24"/>
          <w:szCs w:val="24"/>
        </w:rPr>
        <w:t>питання використання підручників і посібників під час освітнього процесу (В. </w:t>
      </w:r>
      <w:r w:rsidR="00FA0258" w:rsidRPr="00886AAB">
        <w:rPr>
          <w:rFonts w:ascii="Times New Roman" w:hAnsi="Times New Roman"/>
          <w:iCs/>
          <w:spacing w:val="-6"/>
          <w:sz w:val="24"/>
          <w:szCs w:val="24"/>
        </w:rPr>
        <w:t>Беспалько,</w:t>
      </w:r>
      <w:r w:rsidR="00FA0258" w:rsidRPr="00C35072">
        <w:rPr>
          <w:rFonts w:ascii="Times New Roman" w:hAnsi="Times New Roman"/>
          <w:iCs/>
          <w:sz w:val="24"/>
          <w:szCs w:val="24"/>
        </w:rPr>
        <w:t xml:space="preserve"> Д. Зуєв, І. Лернер, </w:t>
      </w:r>
      <w:r w:rsidR="00FA0258" w:rsidRPr="008B576C">
        <w:rPr>
          <w:rFonts w:ascii="Times New Roman" w:hAnsi="Times New Roman"/>
          <w:iCs/>
          <w:spacing w:val="-6"/>
          <w:sz w:val="24"/>
          <w:szCs w:val="24"/>
        </w:rPr>
        <w:lastRenderedPageBreak/>
        <w:t xml:space="preserve">О. Семеніхіна, А. Хуторський </w:t>
      </w:r>
      <w:r w:rsidR="00FA0258" w:rsidRPr="008B576C">
        <w:rPr>
          <w:rFonts w:ascii="Times New Roman" w:hAnsi="Times New Roman"/>
          <w:spacing w:val="-6"/>
          <w:sz w:val="24"/>
          <w:szCs w:val="24"/>
        </w:rPr>
        <w:t xml:space="preserve">та інші); проблему, пов’язану з реалізацією </w:t>
      </w:r>
      <w:r w:rsidR="00FA0258" w:rsidRPr="00886AAB">
        <w:rPr>
          <w:rFonts w:ascii="Times New Roman" w:hAnsi="Times New Roman"/>
          <w:spacing w:val="-6"/>
          <w:sz w:val="24"/>
          <w:szCs w:val="24"/>
        </w:rPr>
        <w:t>освітніх інновацій (Р. Гуревич, І. Зязюн, О. Кондур, В. Крем</w:t>
      </w:r>
      <w:r w:rsidR="00FA0258" w:rsidRPr="00886AAB">
        <w:rPr>
          <w:rFonts w:ascii="Times New Roman" w:hAnsi="Times New Roman"/>
          <w:spacing w:val="-6"/>
          <w:sz w:val="24"/>
          <w:szCs w:val="24"/>
          <w:lang w:val="en-US"/>
        </w:rPr>
        <w:t>e</w:t>
      </w:r>
      <w:r w:rsidR="00FA0258" w:rsidRPr="00886AAB">
        <w:rPr>
          <w:rFonts w:ascii="Times New Roman" w:hAnsi="Times New Roman"/>
          <w:spacing w:val="-6"/>
          <w:sz w:val="24"/>
          <w:szCs w:val="24"/>
        </w:rPr>
        <w:t>нь, Г. Михайлишин, С. Сисоєва,</w:t>
      </w:r>
      <w:r w:rsidR="00FA0258" w:rsidRPr="00C35072">
        <w:rPr>
          <w:rFonts w:ascii="Times New Roman" w:hAnsi="Times New Roman"/>
          <w:sz w:val="24"/>
          <w:szCs w:val="24"/>
        </w:rPr>
        <w:t xml:space="preserve"> </w:t>
      </w:r>
      <w:r w:rsidR="00FA0258" w:rsidRPr="00886AAB">
        <w:rPr>
          <w:rFonts w:ascii="Times New Roman" w:hAnsi="Times New Roman"/>
          <w:spacing w:val="-6"/>
          <w:sz w:val="24"/>
          <w:szCs w:val="24"/>
        </w:rPr>
        <w:t>В.</w:t>
      </w:r>
      <w:r w:rsidR="00FA0258" w:rsidRPr="00886AAB">
        <w:rPr>
          <w:rFonts w:ascii="Times New Roman" w:hAnsi="Times New Roman"/>
          <w:spacing w:val="-6"/>
          <w:sz w:val="24"/>
          <w:szCs w:val="24"/>
          <w:lang w:val="en-US"/>
        </w:rPr>
        <w:t> </w:t>
      </w:r>
      <w:r w:rsidR="00FA0258" w:rsidRPr="00886AAB">
        <w:rPr>
          <w:rFonts w:ascii="Times New Roman" w:hAnsi="Times New Roman"/>
          <w:spacing w:val="-6"/>
          <w:sz w:val="24"/>
          <w:szCs w:val="24"/>
        </w:rPr>
        <w:t>Сластьонін, А.</w:t>
      </w:r>
      <w:r w:rsidR="00FA0258" w:rsidRPr="00886AAB">
        <w:rPr>
          <w:rFonts w:ascii="Times New Roman" w:hAnsi="Times New Roman"/>
          <w:spacing w:val="-6"/>
          <w:sz w:val="24"/>
          <w:szCs w:val="24"/>
          <w:lang w:val="en-US"/>
        </w:rPr>
        <w:t> </w:t>
      </w:r>
      <w:r w:rsidR="00FA0258" w:rsidRPr="00886AAB">
        <w:rPr>
          <w:rFonts w:ascii="Times New Roman" w:hAnsi="Times New Roman"/>
          <w:spacing w:val="-6"/>
          <w:sz w:val="24"/>
          <w:szCs w:val="24"/>
        </w:rPr>
        <w:t xml:space="preserve">Хуторський, О. Цюняк, </w:t>
      </w:r>
      <w:r w:rsidR="00FA0258" w:rsidRPr="00886AAB">
        <w:rPr>
          <w:rFonts w:ascii="Times New Roman" w:hAnsi="Times New Roman"/>
          <w:iCs/>
          <w:spacing w:val="-6"/>
          <w:sz w:val="24"/>
          <w:szCs w:val="24"/>
          <w:shd w:val="clear" w:color="auto" w:fill="FFFFFF"/>
          <w:lang w:val="en"/>
        </w:rPr>
        <w:t>J</w:t>
      </w:r>
      <w:r w:rsidR="00FA0258" w:rsidRPr="00886AAB">
        <w:rPr>
          <w:rFonts w:ascii="Times New Roman" w:hAnsi="Times New Roman"/>
          <w:iCs/>
          <w:spacing w:val="-6"/>
          <w:sz w:val="24"/>
          <w:szCs w:val="24"/>
          <w:shd w:val="clear" w:color="auto" w:fill="FFFFFF"/>
        </w:rPr>
        <w:t>. </w:t>
      </w:r>
      <w:r w:rsidR="00FA0258" w:rsidRPr="00886AAB">
        <w:rPr>
          <w:rFonts w:ascii="Times New Roman" w:hAnsi="Times New Roman"/>
          <w:iCs/>
          <w:spacing w:val="-6"/>
          <w:sz w:val="24"/>
          <w:szCs w:val="24"/>
          <w:shd w:val="clear" w:color="auto" w:fill="FFFFFF"/>
          <w:lang w:val="en"/>
        </w:rPr>
        <w:t>Dewey</w:t>
      </w:r>
      <w:r w:rsidR="00FA0258" w:rsidRPr="00886AAB">
        <w:rPr>
          <w:rFonts w:ascii="Times New Roman" w:hAnsi="Times New Roman"/>
          <w:iCs/>
          <w:spacing w:val="-6"/>
          <w:sz w:val="24"/>
          <w:szCs w:val="24"/>
          <w:shd w:val="clear" w:color="auto" w:fill="FFFFFF"/>
        </w:rPr>
        <w:t xml:space="preserve"> </w:t>
      </w:r>
      <w:r w:rsidR="00FA0258" w:rsidRPr="00886AAB">
        <w:rPr>
          <w:rFonts w:ascii="Times New Roman" w:hAnsi="Times New Roman"/>
          <w:spacing w:val="-6"/>
          <w:sz w:val="24"/>
          <w:szCs w:val="24"/>
          <w:lang w:eastAsia="uk-UA"/>
        </w:rPr>
        <w:t>(англ.)</w:t>
      </w:r>
      <w:r w:rsidR="00FA0258" w:rsidRPr="00886AAB">
        <w:rPr>
          <w:rFonts w:ascii="Times New Roman" w:hAnsi="Times New Roman"/>
          <w:spacing w:val="-6"/>
          <w:sz w:val="24"/>
          <w:szCs w:val="24"/>
        </w:rPr>
        <w:t xml:space="preserve">, </w:t>
      </w:r>
      <w:r w:rsidR="00FA0258" w:rsidRPr="00886AAB">
        <w:rPr>
          <w:rFonts w:ascii="Times New Roman" w:hAnsi="Times New Roman"/>
          <w:spacing w:val="-6"/>
          <w:sz w:val="24"/>
          <w:szCs w:val="24"/>
          <w:lang w:val="en-US"/>
        </w:rPr>
        <w:t>F</w:t>
      </w:r>
      <w:r w:rsidR="00FA0258" w:rsidRPr="00886AAB">
        <w:rPr>
          <w:rFonts w:ascii="Times New Roman" w:hAnsi="Times New Roman"/>
          <w:spacing w:val="-6"/>
          <w:sz w:val="24"/>
          <w:szCs w:val="24"/>
        </w:rPr>
        <w:t>. </w:t>
      </w:r>
      <w:r w:rsidR="00FA0258" w:rsidRPr="00886AAB">
        <w:rPr>
          <w:rFonts w:ascii="Times New Roman" w:hAnsi="Times New Roman"/>
          <w:spacing w:val="-6"/>
          <w:sz w:val="24"/>
          <w:szCs w:val="24"/>
          <w:shd w:val="clear" w:color="auto" w:fill="FFFFFF"/>
        </w:rPr>
        <w:t xml:space="preserve">Gansberg </w:t>
      </w:r>
      <w:r w:rsidR="00FA0258" w:rsidRPr="00886AAB">
        <w:rPr>
          <w:rFonts w:ascii="Times New Roman" w:hAnsi="Times New Roman"/>
          <w:spacing w:val="-6"/>
          <w:sz w:val="24"/>
          <w:szCs w:val="24"/>
          <w:lang w:eastAsia="uk-UA"/>
        </w:rPr>
        <w:t>(нім.)</w:t>
      </w:r>
      <w:r w:rsidR="00FA0258" w:rsidRPr="00886AAB">
        <w:rPr>
          <w:rFonts w:ascii="Times New Roman" w:hAnsi="Times New Roman"/>
          <w:spacing w:val="-6"/>
          <w:sz w:val="24"/>
          <w:szCs w:val="24"/>
        </w:rPr>
        <w:t xml:space="preserve">, </w:t>
      </w:r>
      <w:r w:rsidR="00FA0258" w:rsidRPr="00886AAB">
        <w:rPr>
          <w:rFonts w:ascii="Times New Roman" w:hAnsi="Times New Roman"/>
          <w:spacing w:val="-6"/>
          <w:sz w:val="24"/>
          <w:szCs w:val="24"/>
          <w:shd w:val="clear" w:color="auto" w:fill="FFFFFF"/>
        </w:rPr>
        <w:t>W. H. Kilpatrick</w:t>
      </w:r>
      <w:r w:rsidR="00FA0258" w:rsidRPr="00C35072">
        <w:rPr>
          <w:rFonts w:ascii="Times New Roman" w:hAnsi="Times New Roman"/>
          <w:sz w:val="24"/>
          <w:szCs w:val="24"/>
          <w:shd w:val="clear" w:color="auto" w:fill="FFFFFF"/>
        </w:rPr>
        <w:t xml:space="preserve"> </w:t>
      </w:r>
      <w:r w:rsidR="00FA0258" w:rsidRPr="00886AAB">
        <w:rPr>
          <w:rFonts w:ascii="Times New Roman" w:hAnsi="Times New Roman"/>
          <w:spacing w:val="-6"/>
          <w:sz w:val="24"/>
          <w:szCs w:val="24"/>
          <w:lang w:eastAsia="uk-UA"/>
        </w:rPr>
        <w:t>(англ.)</w:t>
      </w:r>
      <w:r w:rsidR="00FA0258" w:rsidRPr="00886AAB">
        <w:rPr>
          <w:rFonts w:ascii="Times New Roman" w:hAnsi="Times New Roman"/>
          <w:spacing w:val="-6"/>
          <w:sz w:val="24"/>
          <w:szCs w:val="24"/>
        </w:rPr>
        <w:t xml:space="preserve">, </w:t>
      </w:r>
      <w:r w:rsidR="00FA0258" w:rsidRPr="00886AAB">
        <w:rPr>
          <w:rFonts w:ascii="Times New Roman" w:hAnsi="Times New Roman"/>
          <w:spacing w:val="-6"/>
          <w:sz w:val="24"/>
          <w:szCs w:val="24"/>
          <w:shd w:val="clear" w:color="auto" w:fill="FFFFFF"/>
        </w:rPr>
        <w:t>S. J</w:t>
      </w:r>
      <w:r w:rsidR="00FA0258" w:rsidRPr="00886AAB">
        <w:rPr>
          <w:rFonts w:ascii="Times New Roman" w:hAnsi="Times New Roman"/>
          <w:spacing w:val="-6"/>
          <w:sz w:val="24"/>
          <w:szCs w:val="24"/>
        </w:rPr>
        <w:t xml:space="preserve">. Rogers </w:t>
      </w:r>
      <w:r w:rsidR="00FA0258" w:rsidRPr="00886AAB">
        <w:rPr>
          <w:rFonts w:ascii="Times New Roman" w:hAnsi="Times New Roman"/>
          <w:spacing w:val="-6"/>
          <w:sz w:val="24"/>
          <w:szCs w:val="24"/>
          <w:lang w:eastAsia="uk-UA"/>
        </w:rPr>
        <w:t>(англ.)</w:t>
      </w:r>
      <w:r w:rsidR="00FA0258" w:rsidRPr="00886AAB">
        <w:rPr>
          <w:rFonts w:ascii="Times New Roman" w:hAnsi="Times New Roman"/>
          <w:spacing w:val="-6"/>
          <w:sz w:val="24"/>
          <w:szCs w:val="24"/>
        </w:rPr>
        <w:t xml:space="preserve">, </w:t>
      </w:r>
      <w:r w:rsidR="00FA0258" w:rsidRPr="00886AAB">
        <w:rPr>
          <w:rFonts w:ascii="Times New Roman" w:hAnsi="Times New Roman"/>
          <w:bCs/>
          <w:spacing w:val="-6"/>
          <w:sz w:val="24"/>
          <w:szCs w:val="24"/>
        </w:rPr>
        <w:t>H.</w:t>
      </w:r>
      <w:r w:rsidR="00FA0258" w:rsidRPr="00886AAB">
        <w:rPr>
          <w:rFonts w:ascii="Times New Roman" w:hAnsi="Times New Roman"/>
          <w:bCs/>
          <w:spacing w:val="-6"/>
          <w:sz w:val="24"/>
          <w:szCs w:val="24"/>
          <w:lang w:val="en-US"/>
        </w:rPr>
        <w:t> L</w:t>
      </w:r>
      <w:r w:rsidR="00FA0258" w:rsidRPr="00886AAB">
        <w:rPr>
          <w:rFonts w:ascii="Times New Roman" w:hAnsi="Times New Roman"/>
          <w:bCs/>
          <w:spacing w:val="-6"/>
          <w:sz w:val="24"/>
          <w:szCs w:val="24"/>
        </w:rPr>
        <w:t>.</w:t>
      </w:r>
      <w:r w:rsidR="00FA0258" w:rsidRPr="00886AAB">
        <w:rPr>
          <w:rFonts w:ascii="Times New Roman" w:hAnsi="Times New Roman"/>
          <w:bCs/>
          <w:spacing w:val="-6"/>
          <w:sz w:val="24"/>
          <w:szCs w:val="24"/>
          <w:lang w:val="en-US"/>
        </w:rPr>
        <w:t> </w:t>
      </w:r>
      <w:r w:rsidR="00FA0258" w:rsidRPr="00886AAB">
        <w:rPr>
          <w:rFonts w:ascii="Times New Roman" w:hAnsi="Times New Roman"/>
          <w:bCs/>
          <w:spacing w:val="-6"/>
          <w:sz w:val="24"/>
          <w:szCs w:val="24"/>
        </w:rPr>
        <w:t>Scharrelmann (нім.)</w:t>
      </w:r>
      <w:r w:rsidR="00FA0258" w:rsidRPr="00886AAB">
        <w:rPr>
          <w:rFonts w:ascii="Times New Roman" w:hAnsi="Times New Roman"/>
          <w:spacing w:val="-6"/>
          <w:sz w:val="24"/>
          <w:szCs w:val="24"/>
        </w:rPr>
        <w:t xml:space="preserve">, R. Steiner (нім.) та інші); </w:t>
      </w:r>
      <w:r w:rsidR="00FA0258" w:rsidRPr="00886AAB">
        <w:rPr>
          <w:rStyle w:val="af1"/>
          <w:rFonts w:ascii="Times New Roman" w:hAnsi="Times New Roman"/>
          <w:b w:val="0"/>
          <w:bCs w:val="0"/>
          <w:iCs/>
          <w:spacing w:val="-6"/>
          <w:sz w:val="24"/>
          <w:szCs w:val="24"/>
        </w:rPr>
        <w:t>ідеї модульного</w:t>
      </w:r>
      <w:r w:rsidR="00FA0258" w:rsidRPr="00C35072">
        <w:rPr>
          <w:rStyle w:val="af1"/>
          <w:rFonts w:ascii="Times New Roman" w:hAnsi="Times New Roman"/>
          <w:b w:val="0"/>
          <w:bCs w:val="0"/>
          <w:iCs/>
          <w:sz w:val="24"/>
          <w:szCs w:val="24"/>
        </w:rPr>
        <w:t xml:space="preserve"> навчання (А. Алексюк, С. Батишев, М. Чошанов, П. Юцявічене, </w:t>
      </w:r>
      <w:r w:rsidR="00FA0258" w:rsidRPr="00C35072">
        <w:rPr>
          <w:rFonts w:ascii="Times New Roman" w:hAnsi="Times New Roman"/>
          <w:sz w:val="24"/>
          <w:szCs w:val="24"/>
        </w:rPr>
        <w:t xml:space="preserve">B. Goldschmid </w:t>
      </w:r>
      <w:r w:rsidR="00FA0258" w:rsidRPr="00C35072">
        <w:rPr>
          <w:rFonts w:ascii="Times New Roman" w:hAnsi="Times New Roman"/>
          <w:sz w:val="24"/>
          <w:szCs w:val="24"/>
          <w:lang w:eastAsia="uk-UA"/>
        </w:rPr>
        <w:t>(англ.)</w:t>
      </w:r>
      <w:r w:rsidR="00FA0258" w:rsidRPr="00C35072">
        <w:rPr>
          <w:rFonts w:ascii="Times New Roman" w:hAnsi="Times New Roman"/>
          <w:sz w:val="24"/>
          <w:szCs w:val="24"/>
        </w:rPr>
        <w:t xml:space="preserve">, G. Owens </w:t>
      </w:r>
      <w:r w:rsidR="00FA0258" w:rsidRPr="00C35072">
        <w:rPr>
          <w:rFonts w:ascii="Times New Roman" w:hAnsi="Times New Roman"/>
          <w:sz w:val="24"/>
          <w:szCs w:val="24"/>
          <w:lang w:eastAsia="uk-UA"/>
        </w:rPr>
        <w:t>(англ.)</w:t>
      </w:r>
      <w:r w:rsidR="00FA0258" w:rsidRPr="00C35072">
        <w:rPr>
          <w:rFonts w:ascii="Times New Roman" w:hAnsi="Times New Roman"/>
          <w:sz w:val="24"/>
          <w:szCs w:val="24"/>
        </w:rPr>
        <w:t>,</w:t>
      </w:r>
      <w:r w:rsidR="00FA0258" w:rsidRPr="00C35072">
        <w:rPr>
          <w:rStyle w:val="af1"/>
          <w:rFonts w:ascii="Times New Roman" w:hAnsi="Times New Roman"/>
          <w:b w:val="0"/>
          <w:bCs w:val="0"/>
          <w:iCs/>
          <w:sz w:val="24"/>
          <w:szCs w:val="24"/>
        </w:rPr>
        <w:t xml:space="preserve"> </w:t>
      </w:r>
      <w:r w:rsidR="00FA0258" w:rsidRPr="00C35072">
        <w:rPr>
          <w:rFonts w:ascii="Times New Roman" w:hAnsi="Times New Roman"/>
          <w:sz w:val="24"/>
          <w:szCs w:val="24"/>
        </w:rPr>
        <w:t>S. </w:t>
      </w:r>
      <w:r w:rsidR="00FA0258" w:rsidRPr="00C35072">
        <w:rPr>
          <w:rFonts w:ascii="Times New Roman" w:hAnsi="Times New Roman"/>
          <w:sz w:val="24"/>
          <w:szCs w:val="24"/>
          <w:lang w:val="en-US"/>
        </w:rPr>
        <w:t>N</w:t>
      </w:r>
      <w:r w:rsidR="00FA0258" w:rsidRPr="00C35072">
        <w:rPr>
          <w:rFonts w:ascii="Times New Roman" w:hAnsi="Times New Roman"/>
          <w:sz w:val="24"/>
          <w:szCs w:val="24"/>
        </w:rPr>
        <w:t>.</w:t>
      </w:r>
      <w:r w:rsidR="00FA0258" w:rsidRPr="00C35072">
        <w:rPr>
          <w:rFonts w:ascii="Times New Roman" w:hAnsi="Times New Roman"/>
          <w:sz w:val="24"/>
          <w:szCs w:val="24"/>
          <w:lang w:val="en-US"/>
        </w:rPr>
        <w:t> </w:t>
      </w:r>
      <w:r w:rsidR="00FA0258" w:rsidRPr="00C35072">
        <w:rPr>
          <w:rFonts w:ascii="Times New Roman" w:hAnsi="Times New Roman"/>
          <w:sz w:val="24"/>
          <w:szCs w:val="24"/>
        </w:rPr>
        <w:t xml:space="preserve">Postlethwaite </w:t>
      </w:r>
      <w:r w:rsidR="00FA0258" w:rsidRPr="00C35072">
        <w:rPr>
          <w:rFonts w:ascii="Times New Roman" w:hAnsi="Times New Roman"/>
          <w:sz w:val="24"/>
          <w:szCs w:val="24"/>
          <w:lang w:eastAsia="uk-UA"/>
        </w:rPr>
        <w:t>(англ.)</w:t>
      </w:r>
      <w:r w:rsidR="00FA0258" w:rsidRPr="00C35072">
        <w:rPr>
          <w:rFonts w:ascii="Times New Roman" w:hAnsi="Times New Roman"/>
          <w:sz w:val="24"/>
          <w:szCs w:val="24"/>
        </w:rPr>
        <w:t xml:space="preserve">, </w:t>
      </w:r>
      <w:r w:rsidR="00FA0258" w:rsidRPr="00C35072">
        <w:rPr>
          <w:rStyle w:val="af1"/>
          <w:rFonts w:ascii="Times New Roman" w:hAnsi="Times New Roman"/>
          <w:b w:val="0"/>
          <w:bCs w:val="0"/>
          <w:iCs/>
          <w:sz w:val="24"/>
          <w:szCs w:val="24"/>
          <w:lang w:val="en-US"/>
        </w:rPr>
        <w:t>J</w:t>
      </w:r>
      <w:r w:rsidR="00FA0258" w:rsidRPr="00C35072">
        <w:rPr>
          <w:rStyle w:val="af1"/>
          <w:rFonts w:ascii="Times New Roman" w:hAnsi="Times New Roman"/>
          <w:b w:val="0"/>
          <w:bCs w:val="0"/>
          <w:iCs/>
          <w:sz w:val="24"/>
          <w:szCs w:val="24"/>
        </w:rPr>
        <w:t>.</w:t>
      </w:r>
      <w:r w:rsidR="00FA0258" w:rsidRPr="00C35072">
        <w:rPr>
          <w:rStyle w:val="af1"/>
          <w:rFonts w:ascii="Times New Roman" w:hAnsi="Times New Roman"/>
          <w:b w:val="0"/>
          <w:bCs w:val="0"/>
          <w:iCs/>
          <w:sz w:val="24"/>
          <w:szCs w:val="24"/>
          <w:lang w:val="en-US"/>
        </w:rPr>
        <w:t> D</w:t>
      </w:r>
      <w:r w:rsidR="00FA0258" w:rsidRPr="00C35072">
        <w:rPr>
          <w:rStyle w:val="af1"/>
          <w:rFonts w:ascii="Times New Roman" w:hAnsi="Times New Roman"/>
          <w:b w:val="0"/>
          <w:bCs w:val="0"/>
          <w:iCs/>
          <w:sz w:val="24"/>
          <w:szCs w:val="24"/>
        </w:rPr>
        <w:t>.</w:t>
      </w:r>
      <w:r w:rsidR="00FA0258" w:rsidRPr="00C35072">
        <w:rPr>
          <w:rStyle w:val="af1"/>
          <w:rFonts w:ascii="Times New Roman" w:hAnsi="Times New Roman"/>
          <w:b w:val="0"/>
          <w:bCs w:val="0"/>
          <w:iCs/>
          <w:sz w:val="24"/>
          <w:szCs w:val="24"/>
          <w:lang w:val="en-US"/>
        </w:rPr>
        <w:t> Russell</w:t>
      </w:r>
      <w:r w:rsidR="00FA0258" w:rsidRPr="00C35072">
        <w:rPr>
          <w:rStyle w:val="af1"/>
          <w:rFonts w:ascii="Times New Roman" w:hAnsi="Times New Roman"/>
          <w:b w:val="0"/>
          <w:bCs w:val="0"/>
          <w:iCs/>
          <w:sz w:val="24"/>
          <w:szCs w:val="24"/>
        </w:rPr>
        <w:t xml:space="preserve"> </w:t>
      </w:r>
      <w:r w:rsidR="00FA0258" w:rsidRPr="00C35072">
        <w:rPr>
          <w:rFonts w:ascii="Times New Roman" w:hAnsi="Times New Roman"/>
          <w:sz w:val="24"/>
          <w:szCs w:val="24"/>
          <w:lang w:eastAsia="uk-UA"/>
        </w:rPr>
        <w:t xml:space="preserve">(англ.) </w:t>
      </w:r>
      <w:r w:rsidR="00FA0258" w:rsidRPr="00C35072">
        <w:rPr>
          <w:rFonts w:ascii="Times New Roman" w:hAnsi="Times New Roman"/>
          <w:sz w:val="24"/>
          <w:szCs w:val="24"/>
        </w:rPr>
        <w:t>та інші</w:t>
      </w:r>
      <w:r w:rsidR="00FA0258" w:rsidRPr="00C35072">
        <w:rPr>
          <w:rStyle w:val="af1"/>
          <w:rFonts w:ascii="Times New Roman" w:hAnsi="Times New Roman"/>
          <w:b w:val="0"/>
          <w:bCs w:val="0"/>
          <w:iCs/>
          <w:sz w:val="24"/>
          <w:szCs w:val="24"/>
        </w:rPr>
        <w:t xml:space="preserve">); </w:t>
      </w:r>
      <w:r w:rsidR="00FA0258" w:rsidRPr="00C35072">
        <w:rPr>
          <w:rFonts w:ascii="Times New Roman" w:hAnsi="Times New Roman"/>
          <w:sz w:val="24"/>
          <w:szCs w:val="24"/>
          <w:lang w:eastAsia="uk-UA"/>
        </w:rPr>
        <w:t>особливості педагогічних технологій (</w:t>
      </w:r>
      <w:r w:rsidR="00FA0258" w:rsidRPr="00C35072">
        <w:rPr>
          <w:rFonts w:ascii="Times New Roman CYR" w:hAnsi="Times New Roman CYR" w:cs="Times New Roman CYR"/>
          <w:iCs/>
          <w:sz w:val="24"/>
          <w:szCs w:val="24"/>
        </w:rPr>
        <w:t xml:space="preserve">В. Беспалько, М. Кларін, В. Сластьонін, М. Чошанов </w:t>
      </w:r>
      <w:r w:rsidR="00FA0258" w:rsidRPr="00C35072">
        <w:rPr>
          <w:rFonts w:ascii="Times New Roman" w:hAnsi="Times New Roman"/>
          <w:sz w:val="24"/>
          <w:szCs w:val="24"/>
        </w:rPr>
        <w:t>та інші</w:t>
      </w:r>
      <w:r w:rsidR="00FA0258" w:rsidRPr="00C35072">
        <w:rPr>
          <w:rFonts w:ascii="Times New Roman" w:hAnsi="Times New Roman"/>
          <w:sz w:val="24"/>
          <w:szCs w:val="24"/>
          <w:lang w:eastAsia="uk-UA"/>
        </w:rPr>
        <w:t xml:space="preserve">); </w:t>
      </w:r>
      <w:r w:rsidR="00FA0258" w:rsidRPr="00C35072">
        <w:rPr>
          <w:rFonts w:ascii="Times New Roman" w:hAnsi="Times New Roman"/>
          <w:sz w:val="24"/>
          <w:szCs w:val="24"/>
        </w:rPr>
        <w:t xml:space="preserve">різні аспекти використання адаптивних систем, технологій і моделей індивідуалізації навчання (В. Пішванова, О. Птущенко, Л. Растригін, Т. Шамова, Є. Ямбург, </w:t>
      </w:r>
      <w:r w:rsidR="00FA0258" w:rsidRPr="00C35072">
        <w:rPr>
          <w:rFonts w:ascii="Times New Roman" w:hAnsi="Times New Roman"/>
          <w:sz w:val="24"/>
          <w:szCs w:val="24"/>
          <w:lang w:val="en-US"/>
        </w:rPr>
        <w:t>L</w:t>
      </w:r>
      <w:r w:rsidR="00FA0258" w:rsidRPr="00C35072">
        <w:rPr>
          <w:rFonts w:ascii="Times New Roman" w:hAnsi="Times New Roman"/>
          <w:sz w:val="24"/>
          <w:szCs w:val="24"/>
        </w:rPr>
        <w:t>. </w:t>
      </w:r>
      <w:r w:rsidR="00FA0258" w:rsidRPr="00C35072">
        <w:rPr>
          <w:rFonts w:ascii="Times New Roman" w:hAnsi="Times New Roman"/>
          <w:sz w:val="24"/>
          <w:szCs w:val="24"/>
          <w:lang w:val="en-US"/>
        </w:rPr>
        <w:t>Nguyen</w:t>
      </w:r>
      <w:r w:rsidR="00FA0258" w:rsidRPr="00C35072">
        <w:rPr>
          <w:rFonts w:ascii="Times New Roman" w:hAnsi="Times New Roman"/>
          <w:sz w:val="24"/>
          <w:szCs w:val="24"/>
        </w:rPr>
        <w:t xml:space="preserve"> </w:t>
      </w:r>
      <w:r w:rsidR="00FA0258" w:rsidRPr="00C35072">
        <w:rPr>
          <w:rFonts w:ascii="Times New Roman" w:hAnsi="Times New Roman"/>
          <w:sz w:val="24"/>
          <w:szCs w:val="24"/>
          <w:lang w:eastAsia="uk-UA"/>
        </w:rPr>
        <w:t>(англ.)</w:t>
      </w:r>
      <w:r w:rsidR="00FA0258" w:rsidRPr="00C35072">
        <w:rPr>
          <w:rFonts w:ascii="Times New Roman" w:hAnsi="Times New Roman"/>
          <w:sz w:val="24"/>
          <w:szCs w:val="24"/>
        </w:rPr>
        <w:t xml:space="preserve">, </w:t>
      </w:r>
      <w:r w:rsidR="00FA0258" w:rsidRPr="00C35072">
        <w:rPr>
          <w:rFonts w:ascii="Times New Roman" w:hAnsi="Times New Roman"/>
          <w:sz w:val="24"/>
          <w:szCs w:val="24"/>
          <w:lang w:val="en-US"/>
        </w:rPr>
        <w:t>D</w:t>
      </w:r>
      <w:r w:rsidR="00FA0258" w:rsidRPr="00C35072">
        <w:rPr>
          <w:rFonts w:ascii="Times New Roman" w:hAnsi="Times New Roman"/>
          <w:sz w:val="24"/>
          <w:szCs w:val="24"/>
        </w:rPr>
        <w:t>. </w:t>
      </w:r>
      <w:r w:rsidR="00FA0258" w:rsidRPr="00C35072">
        <w:rPr>
          <w:rFonts w:ascii="Times New Roman" w:hAnsi="Times New Roman"/>
          <w:sz w:val="24"/>
          <w:szCs w:val="24"/>
          <w:lang w:val="en-US"/>
        </w:rPr>
        <w:t>Weiss</w:t>
      </w:r>
      <w:r w:rsidR="00FA0258" w:rsidRPr="00C35072">
        <w:rPr>
          <w:rFonts w:ascii="Times New Roman" w:hAnsi="Times New Roman"/>
          <w:sz w:val="24"/>
          <w:szCs w:val="24"/>
        </w:rPr>
        <w:t xml:space="preserve"> </w:t>
      </w:r>
      <w:r w:rsidR="00FA0258" w:rsidRPr="00C35072">
        <w:rPr>
          <w:rFonts w:ascii="Times New Roman" w:hAnsi="Times New Roman"/>
          <w:sz w:val="24"/>
          <w:szCs w:val="24"/>
          <w:lang w:eastAsia="uk-UA"/>
        </w:rPr>
        <w:t xml:space="preserve">(англ.) </w:t>
      </w:r>
      <w:r w:rsidR="00FA0258" w:rsidRPr="00C35072">
        <w:rPr>
          <w:rFonts w:ascii="Times New Roman" w:hAnsi="Times New Roman"/>
          <w:sz w:val="24"/>
          <w:szCs w:val="24"/>
        </w:rPr>
        <w:t xml:space="preserve">та інші); сучасні аспекти інтерактивного навчання за багатьма напрямками (І. Дичківська, Л. Кайдалова, Е. Карімулаєва, Р. Кутбіддінова, О. Шадрін та </w:t>
      </w:r>
      <w:r w:rsidR="00FA0258" w:rsidRPr="008B576C">
        <w:rPr>
          <w:rFonts w:ascii="Times New Roman" w:hAnsi="Times New Roman"/>
          <w:spacing w:val="-6"/>
          <w:sz w:val="24"/>
          <w:szCs w:val="24"/>
        </w:rPr>
        <w:t>інші); особливості реалізації дослідницького методу (Б. Всесвятський, В. Далінгер, І. Зимня,</w:t>
      </w:r>
      <w:r w:rsidR="00FA0258" w:rsidRPr="00C35072">
        <w:rPr>
          <w:rFonts w:ascii="Times New Roman" w:hAnsi="Times New Roman"/>
          <w:sz w:val="24"/>
          <w:szCs w:val="24"/>
        </w:rPr>
        <w:t xml:space="preserve"> І. Лернер, М. Махмутов, П. Підкасистий, Д.</w:t>
      </w:r>
      <w:r w:rsidR="00FA0258" w:rsidRPr="00C35072">
        <w:rPr>
          <w:rFonts w:ascii="Times New Roman" w:hAnsi="Times New Roman"/>
          <w:sz w:val="24"/>
          <w:szCs w:val="24"/>
          <w:lang w:val="en-US"/>
        </w:rPr>
        <w:t> </w:t>
      </w:r>
      <w:r w:rsidR="00FA0258" w:rsidRPr="00C35072">
        <w:rPr>
          <w:rFonts w:ascii="Times New Roman" w:hAnsi="Times New Roman"/>
          <w:sz w:val="24"/>
          <w:szCs w:val="24"/>
        </w:rPr>
        <w:t xml:space="preserve">Пойа, Б. Райков, М. Рубінштейн та інші); </w:t>
      </w:r>
      <w:r w:rsidR="00FA0258" w:rsidRPr="00C35072">
        <w:rPr>
          <w:rFonts w:ascii="Times New Roman" w:eastAsia="Times New Roman" w:hAnsi="Times New Roman"/>
          <w:sz w:val="24"/>
          <w:szCs w:val="24"/>
          <w:lang w:eastAsia="uk-UA"/>
        </w:rPr>
        <w:t xml:space="preserve">теоретичні і концептуальні засади проєктної технології (Б. Гершунський, Г. Меандров, Є. Полат, Г. Селевко, S. Haines </w:t>
      </w:r>
      <w:r w:rsidR="00FA0258" w:rsidRPr="00C35072">
        <w:rPr>
          <w:rFonts w:ascii="Times New Roman" w:hAnsi="Times New Roman"/>
          <w:sz w:val="24"/>
          <w:szCs w:val="24"/>
          <w:lang w:eastAsia="uk-UA"/>
        </w:rPr>
        <w:t>(англ.)</w:t>
      </w:r>
      <w:r w:rsidR="00FA0258" w:rsidRPr="00C35072">
        <w:rPr>
          <w:rFonts w:ascii="Times New Roman" w:eastAsia="Times New Roman" w:hAnsi="Times New Roman"/>
          <w:sz w:val="24"/>
          <w:szCs w:val="24"/>
          <w:lang w:eastAsia="uk-UA"/>
        </w:rPr>
        <w:t>,</w:t>
      </w:r>
      <w:r w:rsidR="00FA0258" w:rsidRPr="00C35072">
        <w:rPr>
          <w:rFonts w:ascii="Times New Roman" w:hAnsi="Times New Roman"/>
          <w:sz w:val="24"/>
          <w:szCs w:val="24"/>
          <w:lang w:eastAsia="uk-UA"/>
        </w:rPr>
        <w:t xml:space="preserve"> </w:t>
      </w:r>
      <w:r w:rsidR="00FA0258" w:rsidRPr="00C35072">
        <w:rPr>
          <w:rFonts w:ascii="Times New Roman" w:hAnsi="Times New Roman"/>
          <w:sz w:val="24"/>
          <w:szCs w:val="24"/>
          <w:lang w:val="en-US" w:eastAsia="uk-UA"/>
        </w:rPr>
        <w:t>J</w:t>
      </w:r>
      <w:r w:rsidR="00FA0258" w:rsidRPr="00C35072">
        <w:rPr>
          <w:rFonts w:ascii="Times New Roman" w:hAnsi="Times New Roman"/>
          <w:sz w:val="24"/>
          <w:szCs w:val="24"/>
          <w:lang w:eastAsia="uk-UA"/>
        </w:rPr>
        <w:t>. </w:t>
      </w:r>
      <w:r w:rsidR="00FA0258" w:rsidRPr="00C35072">
        <w:rPr>
          <w:rFonts w:ascii="Times New Roman" w:hAnsi="Times New Roman"/>
          <w:sz w:val="24"/>
          <w:szCs w:val="24"/>
          <w:lang w:val="en-US" w:eastAsia="uk-UA"/>
        </w:rPr>
        <w:t>Ch</w:t>
      </w:r>
      <w:r w:rsidR="00FA0258" w:rsidRPr="00C35072">
        <w:rPr>
          <w:rFonts w:ascii="Times New Roman" w:hAnsi="Times New Roman"/>
          <w:sz w:val="24"/>
          <w:szCs w:val="24"/>
          <w:lang w:eastAsia="uk-UA"/>
        </w:rPr>
        <w:t>. </w:t>
      </w:r>
      <w:r w:rsidR="00FA0258" w:rsidRPr="00C35072">
        <w:rPr>
          <w:rFonts w:ascii="Times New Roman" w:hAnsi="Times New Roman"/>
          <w:sz w:val="24"/>
          <w:szCs w:val="24"/>
          <w:lang w:val="en-US" w:eastAsia="uk-UA"/>
        </w:rPr>
        <w:t>Jones</w:t>
      </w:r>
      <w:r w:rsidR="00FA0258" w:rsidRPr="00C35072">
        <w:rPr>
          <w:rFonts w:ascii="Times New Roman" w:hAnsi="Times New Roman"/>
          <w:sz w:val="24"/>
          <w:szCs w:val="24"/>
          <w:lang w:eastAsia="uk-UA"/>
        </w:rPr>
        <w:t xml:space="preserve"> (англ.), </w:t>
      </w:r>
      <w:r w:rsidR="00FA0258" w:rsidRPr="00C35072">
        <w:rPr>
          <w:rFonts w:ascii="Times New Roman" w:eastAsia="Times New Roman" w:hAnsi="Times New Roman"/>
          <w:sz w:val="24"/>
          <w:szCs w:val="24"/>
          <w:lang w:val="en-US" w:eastAsia="uk-UA"/>
        </w:rPr>
        <w:t>W</w:t>
      </w:r>
      <w:r w:rsidR="00FA0258" w:rsidRPr="00C35072">
        <w:rPr>
          <w:rFonts w:ascii="Times New Roman" w:eastAsia="Times New Roman" w:hAnsi="Times New Roman"/>
          <w:sz w:val="24"/>
          <w:szCs w:val="24"/>
          <w:lang w:eastAsia="uk-UA"/>
        </w:rPr>
        <w:t>. Н. К</w:t>
      </w:r>
      <w:r w:rsidR="00FA0258" w:rsidRPr="00C35072">
        <w:rPr>
          <w:rFonts w:ascii="Times New Roman" w:eastAsia="Times New Roman" w:hAnsi="Times New Roman"/>
          <w:sz w:val="24"/>
          <w:szCs w:val="24"/>
          <w:lang w:val="en-US" w:eastAsia="uk-UA"/>
        </w:rPr>
        <w:t>ilpatrick</w:t>
      </w:r>
      <w:r w:rsidR="00FA0258" w:rsidRPr="00C35072">
        <w:rPr>
          <w:rFonts w:ascii="Times New Roman" w:eastAsia="Times New Roman" w:hAnsi="Times New Roman"/>
          <w:sz w:val="24"/>
          <w:szCs w:val="24"/>
          <w:lang w:eastAsia="uk-UA"/>
        </w:rPr>
        <w:t xml:space="preserve"> </w:t>
      </w:r>
      <w:r w:rsidR="00FA0258" w:rsidRPr="00C35072">
        <w:rPr>
          <w:rFonts w:ascii="Times New Roman" w:hAnsi="Times New Roman"/>
          <w:sz w:val="24"/>
          <w:szCs w:val="24"/>
          <w:lang w:eastAsia="uk-UA"/>
        </w:rPr>
        <w:t>(англ.)</w:t>
      </w:r>
      <w:r w:rsidR="00FA0258" w:rsidRPr="00C35072">
        <w:rPr>
          <w:rFonts w:ascii="Times New Roman" w:eastAsia="Times New Roman" w:hAnsi="Times New Roman"/>
          <w:sz w:val="24"/>
          <w:szCs w:val="24"/>
          <w:lang w:eastAsia="uk-UA"/>
        </w:rPr>
        <w:t xml:space="preserve">, M. Knoll </w:t>
      </w:r>
      <w:r w:rsidR="00FA0258" w:rsidRPr="00C35072">
        <w:rPr>
          <w:rFonts w:ascii="Times New Roman" w:hAnsi="Times New Roman"/>
          <w:sz w:val="24"/>
          <w:szCs w:val="24"/>
          <w:lang w:eastAsia="uk-UA"/>
        </w:rPr>
        <w:t>(англ.)</w:t>
      </w:r>
      <w:r w:rsidR="00FA0258" w:rsidRPr="00C35072">
        <w:rPr>
          <w:rFonts w:ascii="Times New Roman" w:eastAsia="Times New Roman" w:hAnsi="Times New Roman"/>
          <w:sz w:val="24"/>
          <w:szCs w:val="24"/>
          <w:lang w:eastAsia="uk-UA"/>
        </w:rPr>
        <w:t xml:space="preserve">, </w:t>
      </w:r>
      <w:r w:rsidR="00FA0258" w:rsidRPr="00C35072">
        <w:rPr>
          <w:rFonts w:ascii="Times New Roman" w:eastAsia="TimesNewRomanPSMT" w:hAnsi="Times New Roman"/>
          <w:sz w:val="24"/>
          <w:szCs w:val="24"/>
          <w:lang w:val="en-US" w:eastAsia="uk-UA"/>
        </w:rPr>
        <w:t>D</w:t>
      </w:r>
      <w:r w:rsidR="00FA0258" w:rsidRPr="00C35072">
        <w:rPr>
          <w:rFonts w:ascii="Times New Roman" w:eastAsia="TimesNewRomanPSMT" w:hAnsi="Times New Roman"/>
          <w:sz w:val="24"/>
          <w:szCs w:val="24"/>
          <w:lang w:eastAsia="uk-UA"/>
        </w:rPr>
        <w:t>.</w:t>
      </w:r>
      <w:r w:rsidR="00FA0258" w:rsidRPr="00C35072">
        <w:rPr>
          <w:rFonts w:ascii="Times New Roman" w:eastAsia="TimesNewRomanPSMT" w:hAnsi="Times New Roman"/>
          <w:sz w:val="24"/>
          <w:szCs w:val="24"/>
          <w:lang w:val="en-US" w:eastAsia="uk-UA"/>
        </w:rPr>
        <w:t> Reinhard</w:t>
      </w:r>
      <w:r w:rsidR="00FA0258" w:rsidRPr="00C35072">
        <w:rPr>
          <w:rFonts w:ascii="Times New Roman" w:eastAsia="TimesNewRomanPSMT" w:hAnsi="Times New Roman"/>
          <w:sz w:val="24"/>
          <w:szCs w:val="24"/>
          <w:lang w:eastAsia="uk-UA"/>
        </w:rPr>
        <w:t xml:space="preserve"> </w:t>
      </w:r>
      <w:r w:rsidR="00FA0258" w:rsidRPr="00C35072">
        <w:rPr>
          <w:rFonts w:ascii="Times New Roman" w:hAnsi="Times New Roman"/>
          <w:sz w:val="24"/>
          <w:szCs w:val="24"/>
          <w:lang w:eastAsia="uk-UA"/>
        </w:rPr>
        <w:t xml:space="preserve">(англ.) </w:t>
      </w:r>
      <w:r w:rsidR="00FA0258" w:rsidRPr="00C35072">
        <w:rPr>
          <w:rFonts w:ascii="Times New Roman" w:hAnsi="Times New Roman"/>
          <w:sz w:val="24"/>
          <w:szCs w:val="24"/>
        </w:rPr>
        <w:t>та інші</w:t>
      </w:r>
      <w:r w:rsidR="00FA0258" w:rsidRPr="00C35072">
        <w:rPr>
          <w:rFonts w:ascii="Times New Roman" w:eastAsia="Times New Roman" w:hAnsi="Times New Roman"/>
          <w:sz w:val="24"/>
          <w:szCs w:val="24"/>
          <w:lang w:eastAsia="uk-UA"/>
        </w:rPr>
        <w:t xml:space="preserve">); </w:t>
      </w:r>
      <w:r w:rsidR="00FA0258" w:rsidRPr="00C35072">
        <w:rPr>
          <w:rFonts w:ascii="Times New Roman" w:hAnsi="Times New Roman"/>
          <w:sz w:val="24"/>
          <w:szCs w:val="24"/>
          <w:lang w:eastAsia="uk-UA"/>
        </w:rPr>
        <w:t xml:space="preserve">аспекти проблеми професійного самовизначення особистості (К. Адиширин-заде, </w:t>
      </w:r>
      <w:r w:rsidR="00FA0258" w:rsidRPr="00C35072">
        <w:rPr>
          <w:rFonts w:ascii="Times New Roman" w:hAnsi="Times New Roman"/>
          <w:sz w:val="24"/>
          <w:szCs w:val="24"/>
        </w:rPr>
        <w:t>Е. Зеєр, Т. Кудрявцев, В. Куліш, М. Пряжніков, Г. Радчук, І. Хом’юк та інші</w:t>
      </w:r>
      <w:r w:rsidR="00FA0258" w:rsidRPr="00C35072">
        <w:rPr>
          <w:rFonts w:ascii="Times New Roman" w:hAnsi="Times New Roman"/>
          <w:sz w:val="24"/>
          <w:szCs w:val="24"/>
          <w:lang w:eastAsia="uk-UA"/>
        </w:rPr>
        <w:t xml:space="preserve">); </w:t>
      </w:r>
      <w:r w:rsidR="00FA0258" w:rsidRPr="00C35072">
        <w:rPr>
          <w:rFonts w:ascii="Times New Roman" w:hAnsi="Times New Roman"/>
          <w:sz w:val="24"/>
          <w:szCs w:val="24"/>
        </w:rPr>
        <w:t xml:space="preserve">формування і розвиток навчальної мотивації (Б. Айсмонтас, І. Зимня, Є. Ільїн, А. Маркова, А. Реан, В. Якунін та інші), мотивацію діяльності здобувачів вищої освіти під час виконання різноманітних навчальних завдань (О. Кочарян, Р. Малінаускас, О. Малінка, М. Рогов та інші), багатовимірність професійної мотивації лікарів (Н. Бурмас, М. Герасимчук, О. Павлова, Л. Фоміна та інші) і провізорів (А. Брель, В. Мельман, Т. Обниш, Ю. Шиморова та інші); </w:t>
      </w:r>
      <w:r w:rsidR="00FA0258" w:rsidRPr="00C35072">
        <w:rPr>
          <w:rFonts w:ascii="Times New Roman" w:hAnsi="Times New Roman"/>
          <w:sz w:val="24"/>
          <w:szCs w:val="24"/>
          <w:lang w:eastAsia="uk-UA"/>
        </w:rPr>
        <w:t xml:space="preserve">проблему розвитку вольових якостей (Є. Ільїн, У. Мішел, </w:t>
      </w:r>
      <w:r w:rsidR="00FA0258" w:rsidRPr="008B576C">
        <w:rPr>
          <w:rFonts w:ascii="Times New Roman" w:hAnsi="Times New Roman"/>
          <w:spacing w:val="-6"/>
          <w:sz w:val="24"/>
          <w:szCs w:val="24"/>
          <w:lang w:eastAsia="uk-UA"/>
        </w:rPr>
        <w:t xml:space="preserve">В. Нікандров, А. Пуні </w:t>
      </w:r>
      <w:r w:rsidR="00FA0258" w:rsidRPr="008B576C">
        <w:rPr>
          <w:rFonts w:ascii="Times New Roman" w:hAnsi="Times New Roman"/>
          <w:spacing w:val="-6"/>
          <w:sz w:val="24"/>
          <w:szCs w:val="24"/>
        </w:rPr>
        <w:t>та інші</w:t>
      </w:r>
      <w:r w:rsidR="00FA0258" w:rsidRPr="008B576C">
        <w:rPr>
          <w:rFonts w:ascii="Times New Roman" w:hAnsi="Times New Roman"/>
          <w:spacing w:val="-6"/>
          <w:sz w:val="24"/>
          <w:szCs w:val="24"/>
          <w:lang w:eastAsia="uk-UA"/>
        </w:rPr>
        <w:t xml:space="preserve">); </w:t>
      </w:r>
      <w:r w:rsidR="00FA0258" w:rsidRPr="008B576C">
        <w:rPr>
          <w:rFonts w:ascii="Times New Roman" w:hAnsi="Times New Roman"/>
          <w:spacing w:val="-6"/>
          <w:sz w:val="24"/>
          <w:szCs w:val="24"/>
        </w:rPr>
        <w:t>феномен творчих здібностей (Р.</w:t>
      </w:r>
      <w:r w:rsidR="00FA0258" w:rsidRPr="008B576C">
        <w:rPr>
          <w:rFonts w:ascii="Times New Roman" w:hAnsi="Times New Roman"/>
          <w:spacing w:val="-6"/>
          <w:sz w:val="24"/>
          <w:szCs w:val="24"/>
          <w:lang w:val="en-US"/>
        </w:rPr>
        <w:t> </w:t>
      </w:r>
      <w:r w:rsidR="00FA0258" w:rsidRPr="008B576C">
        <w:rPr>
          <w:rFonts w:ascii="Times New Roman" w:hAnsi="Times New Roman"/>
          <w:spacing w:val="-6"/>
          <w:sz w:val="24"/>
          <w:szCs w:val="24"/>
        </w:rPr>
        <w:t>Гут, Є.</w:t>
      </w:r>
      <w:r w:rsidR="00FA0258" w:rsidRPr="008B576C">
        <w:rPr>
          <w:rFonts w:ascii="Times New Roman" w:hAnsi="Times New Roman"/>
          <w:spacing w:val="-6"/>
          <w:sz w:val="24"/>
          <w:szCs w:val="24"/>
          <w:lang w:val="en-US"/>
        </w:rPr>
        <w:t> </w:t>
      </w:r>
      <w:r w:rsidR="00FA0258" w:rsidRPr="008B576C">
        <w:rPr>
          <w:rFonts w:ascii="Times New Roman" w:hAnsi="Times New Roman"/>
          <w:spacing w:val="-6"/>
          <w:sz w:val="24"/>
          <w:szCs w:val="24"/>
        </w:rPr>
        <w:t>Ільїн, О.</w:t>
      </w:r>
      <w:r w:rsidR="00FA0258" w:rsidRPr="008B576C">
        <w:rPr>
          <w:rFonts w:ascii="Times New Roman" w:hAnsi="Times New Roman"/>
          <w:spacing w:val="-6"/>
          <w:sz w:val="24"/>
          <w:szCs w:val="24"/>
          <w:lang w:val="en-US"/>
        </w:rPr>
        <w:t> </w:t>
      </w:r>
      <w:r w:rsidR="00FA0258" w:rsidRPr="008B576C">
        <w:rPr>
          <w:rFonts w:ascii="Times New Roman" w:hAnsi="Times New Roman"/>
          <w:spacing w:val="-6"/>
          <w:sz w:val="24"/>
          <w:szCs w:val="24"/>
        </w:rPr>
        <w:t>Лук, С.</w:t>
      </w:r>
      <w:r w:rsidR="00FA0258" w:rsidRPr="008B576C">
        <w:rPr>
          <w:rFonts w:ascii="Times New Roman" w:hAnsi="Times New Roman"/>
          <w:spacing w:val="-6"/>
          <w:sz w:val="24"/>
          <w:szCs w:val="24"/>
          <w:lang w:val="en-US"/>
        </w:rPr>
        <w:t> </w:t>
      </w:r>
      <w:r w:rsidR="00FA0258" w:rsidRPr="008B576C">
        <w:rPr>
          <w:rFonts w:ascii="Times New Roman" w:hAnsi="Times New Roman"/>
          <w:spacing w:val="-6"/>
          <w:sz w:val="24"/>
          <w:szCs w:val="24"/>
        </w:rPr>
        <w:t>Сисоєва,</w:t>
      </w:r>
      <w:r w:rsidR="00FA0258" w:rsidRPr="00C35072">
        <w:rPr>
          <w:rFonts w:ascii="Times New Roman" w:hAnsi="Times New Roman"/>
          <w:sz w:val="24"/>
          <w:szCs w:val="24"/>
        </w:rPr>
        <w:t xml:space="preserve"> О. Шупта, </w:t>
      </w:r>
      <w:r w:rsidR="00FA0258" w:rsidRPr="00C35072">
        <w:rPr>
          <w:rFonts w:ascii="Times New Roman" w:hAnsi="Times New Roman"/>
          <w:sz w:val="24"/>
          <w:szCs w:val="24"/>
          <w:lang w:val="en-US"/>
        </w:rPr>
        <w:t>J</w:t>
      </w:r>
      <w:r w:rsidR="00FA0258" w:rsidRPr="00C35072">
        <w:rPr>
          <w:rFonts w:ascii="Times New Roman" w:hAnsi="Times New Roman"/>
          <w:sz w:val="24"/>
          <w:szCs w:val="24"/>
        </w:rPr>
        <w:t>.</w:t>
      </w:r>
      <w:r w:rsidR="00FA0258" w:rsidRPr="00C35072">
        <w:rPr>
          <w:rFonts w:ascii="Times New Roman" w:hAnsi="Times New Roman"/>
          <w:sz w:val="24"/>
          <w:szCs w:val="24"/>
          <w:lang w:val="en-US"/>
        </w:rPr>
        <w:t> </w:t>
      </w:r>
      <w:r w:rsidR="00FA0258" w:rsidRPr="00C35072">
        <w:rPr>
          <w:rFonts w:ascii="Times New Roman" w:eastAsia="Times New Roman" w:hAnsi="Times New Roman"/>
          <w:sz w:val="24"/>
          <w:szCs w:val="24"/>
          <w:lang w:eastAsia="uk-UA"/>
        </w:rPr>
        <w:t xml:space="preserve">Guilford, </w:t>
      </w:r>
      <w:r w:rsidR="00FA0258" w:rsidRPr="00C35072">
        <w:rPr>
          <w:rFonts w:ascii="Times New Roman" w:hAnsi="Times New Roman"/>
          <w:sz w:val="24"/>
          <w:szCs w:val="24"/>
          <w:shd w:val="clear" w:color="auto" w:fill="FFFEF5"/>
        </w:rPr>
        <w:t xml:space="preserve">R. Sternberg </w:t>
      </w:r>
      <w:r w:rsidR="00FA0258" w:rsidRPr="00C35072">
        <w:rPr>
          <w:rFonts w:ascii="Times New Roman" w:hAnsi="Times New Roman"/>
          <w:sz w:val="24"/>
          <w:szCs w:val="24"/>
        </w:rPr>
        <w:t>та інші).</w:t>
      </w:r>
    </w:p>
    <w:p w14:paraId="23B21923" w14:textId="77777777" w:rsidR="00455B5C" w:rsidRPr="00C35072" w:rsidRDefault="00B57F53" w:rsidP="00B11ADA">
      <w:pPr>
        <w:spacing w:after="0" w:line="362" w:lineRule="auto"/>
        <w:ind w:firstLine="709"/>
        <w:jc w:val="both"/>
        <w:rPr>
          <w:rFonts w:ascii="Times New Roman" w:hAnsi="Times New Roman"/>
          <w:sz w:val="24"/>
          <w:szCs w:val="24"/>
        </w:rPr>
      </w:pPr>
      <w:r w:rsidRPr="00C35072">
        <w:rPr>
          <w:rFonts w:ascii="Times New Roman" w:hAnsi="Times New Roman"/>
          <w:i/>
          <w:sz w:val="24"/>
          <w:szCs w:val="24"/>
        </w:rPr>
        <w:t>Теоретичний рівень</w:t>
      </w:r>
      <w:r w:rsidRPr="00C35072">
        <w:rPr>
          <w:rFonts w:ascii="Times New Roman" w:hAnsi="Times New Roman"/>
          <w:sz w:val="24"/>
          <w:szCs w:val="24"/>
        </w:rPr>
        <w:t xml:space="preserve"> дослідження полягав у</w:t>
      </w:r>
      <w:r w:rsidR="00455B5C" w:rsidRPr="00C35072">
        <w:rPr>
          <w:rFonts w:ascii="Times New Roman" w:hAnsi="Times New Roman"/>
          <w:sz w:val="24"/>
          <w:szCs w:val="24"/>
        </w:rPr>
        <w:t>:</w:t>
      </w:r>
    </w:p>
    <w:p w14:paraId="10EF19BA" w14:textId="1B1CB304" w:rsidR="00EF3D95" w:rsidRPr="00C35072" w:rsidRDefault="00455B5C" w:rsidP="00B11ADA">
      <w:pPr>
        <w:pStyle w:val="af2"/>
        <w:numPr>
          <w:ilvl w:val="0"/>
          <w:numId w:val="7"/>
        </w:numPr>
        <w:spacing w:after="0" w:line="362" w:lineRule="auto"/>
        <w:ind w:left="357" w:hanging="357"/>
        <w:jc w:val="both"/>
        <w:rPr>
          <w:rFonts w:ascii="Times New Roman" w:hAnsi="Times New Roman"/>
          <w:sz w:val="24"/>
          <w:szCs w:val="24"/>
        </w:rPr>
      </w:pPr>
      <w:r w:rsidRPr="00C35072">
        <w:rPr>
          <w:rFonts w:ascii="Times New Roman" w:hAnsi="Times New Roman"/>
          <w:sz w:val="24"/>
          <w:szCs w:val="24"/>
        </w:rPr>
        <w:t>характеризуванні вихідних положень</w:t>
      </w:r>
      <w:r w:rsidR="00EF3D95" w:rsidRPr="00C35072">
        <w:rPr>
          <w:rFonts w:ascii="Times New Roman" w:hAnsi="Times New Roman"/>
          <w:sz w:val="24"/>
          <w:szCs w:val="24"/>
        </w:rPr>
        <w:t xml:space="preserve"> </w:t>
      </w:r>
      <w:r w:rsidR="001E1ECE" w:rsidRPr="00C35072">
        <w:rPr>
          <w:rFonts w:ascii="Times New Roman" w:hAnsi="Times New Roman"/>
          <w:sz w:val="24"/>
          <w:szCs w:val="24"/>
        </w:rPr>
        <w:t>дослідження</w:t>
      </w:r>
      <w:r w:rsidR="00EF3D95" w:rsidRPr="00C35072">
        <w:rPr>
          <w:rFonts w:ascii="Times New Roman" w:hAnsi="Times New Roman"/>
          <w:sz w:val="24"/>
          <w:szCs w:val="24"/>
        </w:rPr>
        <w:t xml:space="preserve">, зважаючи на ідеї і теорії, </w:t>
      </w:r>
      <w:r w:rsidR="000C3162" w:rsidRPr="00C35072">
        <w:rPr>
          <w:rFonts w:ascii="Times New Roman" w:hAnsi="Times New Roman"/>
          <w:sz w:val="24"/>
          <w:szCs w:val="24"/>
        </w:rPr>
        <w:t xml:space="preserve">що </w:t>
      </w:r>
      <w:r w:rsidR="00EF3D95" w:rsidRPr="00C35072">
        <w:rPr>
          <w:rFonts w:ascii="Times New Roman" w:hAnsi="Times New Roman"/>
          <w:sz w:val="24"/>
          <w:szCs w:val="24"/>
        </w:rPr>
        <w:t xml:space="preserve">покладені в </w:t>
      </w:r>
      <w:r w:rsidR="001E1ECE" w:rsidRPr="00C35072">
        <w:rPr>
          <w:rFonts w:ascii="Times New Roman" w:hAnsi="Times New Roman"/>
          <w:sz w:val="24"/>
          <w:szCs w:val="24"/>
        </w:rPr>
        <w:t>його</w:t>
      </w:r>
      <w:r w:rsidR="007B68D8" w:rsidRPr="00C35072">
        <w:rPr>
          <w:rFonts w:ascii="Times New Roman" w:hAnsi="Times New Roman"/>
          <w:sz w:val="24"/>
          <w:szCs w:val="24"/>
        </w:rPr>
        <w:t xml:space="preserve"> основу</w:t>
      </w:r>
      <w:r w:rsidR="00EF3D95" w:rsidRPr="00C35072">
        <w:rPr>
          <w:rFonts w:ascii="Times New Roman" w:hAnsi="Times New Roman"/>
          <w:sz w:val="24"/>
          <w:szCs w:val="24"/>
        </w:rPr>
        <w:t>;</w:t>
      </w:r>
      <w:r w:rsidRPr="00C35072">
        <w:rPr>
          <w:rFonts w:ascii="Times New Roman" w:hAnsi="Times New Roman"/>
          <w:sz w:val="24"/>
          <w:szCs w:val="24"/>
        </w:rPr>
        <w:t xml:space="preserve"> </w:t>
      </w:r>
    </w:p>
    <w:p w14:paraId="46E1F3FF" w14:textId="3F3B66C3" w:rsidR="00455B5C" w:rsidRPr="00C35072" w:rsidRDefault="00EF3D95" w:rsidP="00B11ADA">
      <w:pPr>
        <w:pStyle w:val="af2"/>
        <w:numPr>
          <w:ilvl w:val="0"/>
          <w:numId w:val="7"/>
        </w:numPr>
        <w:spacing w:after="0" w:line="362" w:lineRule="auto"/>
        <w:ind w:left="357" w:hanging="357"/>
        <w:jc w:val="both"/>
        <w:rPr>
          <w:rFonts w:ascii="Times New Roman" w:hAnsi="Times New Roman"/>
          <w:sz w:val="24"/>
          <w:szCs w:val="24"/>
        </w:rPr>
      </w:pPr>
      <w:r w:rsidRPr="00C35072">
        <w:rPr>
          <w:rFonts w:ascii="Times New Roman" w:hAnsi="Times New Roman"/>
          <w:sz w:val="24"/>
          <w:szCs w:val="24"/>
        </w:rPr>
        <w:t>витлумаченні терміносистеми дослідження;</w:t>
      </w:r>
    </w:p>
    <w:p w14:paraId="2FAE7722" w14:textId="7263789B" w:rsidR="001E1ECE" w:rsidRPr="00C35072" w:rsidRDefault="001E1ECE" w:rsidP="00B11ADA">
      <w:pPr>
        <w:pStyle w:val="af2"/>
        <w:numPr>
          <w:ilvl w:val="0"/>
          <w:numId w:val="7"/>
        </w:numPr>
        <w:spacing w:after="0" w:line="362" w:lineRule="auto"/>
        <w:ind w:left="357" w:hanging="357"/>
        <w:jc w:val="both"/>
        <w:rPr>
          <w:rFonts w:ascii="Times New Roman" w:hAnsi="Times New Roman"/>
          <w:sz w:val="24"/>
          <w:szCs w:val="24"/>
        </w:rPr>
      </w:pPr>
      <w:r w:rsidRPr="00C35072">
        <w:rPr>
          <w:rFonts w:ascii="Times New Roman" w:hAnsi="Times New Roman"/>
          <w:iCs/>
          <w:sz w:val="24"/>
          <w:szCs w:val="24"/>
          <w:lang w:eastAsia="uk-UA"/>
        </w:rPr>
        <w:t xml:space="preserve">визначені </w:t>
      </w:r>
      <w:r w:rsidR="006010CC" w:rsidRPr="00C35072">
        <w:rPr>
          <w:rFonts w:ascii="Times New Roman" w:hAnsi="Times New Roman"/>
          <w:iCs/>
          <w:sz w:val="24"/>
          <w:szCs w:val="24"/>
          <w:lang w:eastAsia="uk-UA"/>
        </w:rPr>
        <w:t>компонентів,</w:t>
      </w:r>
      <w:r w:rsidR="0007281A" w:rsidRPr="00C35072">
        <w:rPr>
          <w:rFonts w:ascii="Times New Roman" w:hAnsi="Times New Roman"/>
          <w:iCs/>
          <w:sz w:val="24"/>
          <w:szCs w:val="24"/>
          <w:lang w:eastAsia="uk-UA"/>
        </w:rPr>
        <w:t xml:space="preserve"> </w:t>
      </w:r>
      <w:r w:rsidRPr="00C35072">
        <w:rPr>
          <w:rFonts w:ascii="Times New Roman" w:hAnsi="Times New Roman"/>
          <w:iCs/>
          <w:sz w:val="24"/>
          <w:szCs w:val="24"/>
          <w:lang w:eastAsia="uk-UA"/>
        </w:rPr>
        <w:t xml:space="preserve">критеріїв і показників, рівнів сформованості </w:t>
      </w:r>
      <w:r w:rsidRPr="00C35072">
        <w:rPr>
          <w:rFonts w:ascii="Times New Roman" w:hAnsi="Times New Roman"/>
          <w:i/>
          <w:iCs/>
          <w:sz w:val="24"/>
          <w:szCs w:val="24"/>
          <w:lang w:eastAsia="uk-UA"/>
        </w:rPr>
        <w:t>ІТ</w:t>
      </w:r>
      <w:r w:rsidRPr="00C35072">
        <w:rPr>
          <w:rFonts w:ascii="Times New Roman" w:hAnsi="Times New Roman"/>
          <w:iCs/>
          <w:sz w:val="24"/>
          <w:szCs w:val="24"/>
          <w:lang w:eastAsia="uk-UA"/>
        </w:rPr>
        <w:t xml:space="preserve">-компетентності здобувачів </w:t>
      </w:r>
      <w:r w:rsidRPr="00C35072">
        <w:rPr>
          <w:rFonts w:ascii="Times New Roman" w:hAnsi="Times New Roman"/>
          <w:i/>
          <w:iCs/>
          <w:sz w:val="24"/>
          <w:szCs w:val="24"/>
          <w:lang w:eastAsia="uk-UA"/>
        </w:rPr>
        <w:t>ВМ(Ф)О</w:t>
      </w:r>
      <w:r w:rsidRPr="00C35072">
        <w:rPr>
          <w:rFonts w:ascii="Times New Roman" w:hAnsi="Times New Roman"/>
          <w:iCs/>
          <w:sz w:val="24"/>
          <w:szCs w:val="24"/>
          <w:lang w:eastAsia="uk-UA"/>
        </w:rPr>
        <w:t>;</w:t>
      </w:r>
    </w:p>
    <w:p w14:paraId="155670A3" w14:textId="5FD77EC3" w:rsidR="00DC7172" w:rsidRPr="00C35072" w:rsidRDefault="007A5836" w:rsidP="00B11ADA">
      <w:pPr>
        <w:pStyle w:val="af2"/>
        <w:numPr>
          <w:ilvl w:val="0"/>
          <w:numId w:val="7"/>
        </w:numPr>
        <w:spacing w:after="0" w:line="362" w:lineRule="auto"/>
        <w:ind w:left="357" w:hanging="357"/>
        <w:jc w:val="both"/>
        <w:rPr>
          <w:rFonts w:ascii="Times New Roman" w:hAnsi="Times New Roman"/>
          <w:sz w:val="24"/>
          <w:szCs w:val="24"/>
        </w:rPr>
      </w:pPr>
      <w:r w:rsidRPr="00C35072">
        <w:rPr>
          <w:rFonts w:ascii="Times New Roman" w:hAnsi="Times New Roman"/>
          <w:sz w:val="24"/>
          <w:szCs w:val="24"/>
        </w:rPr>
        <w:t xml:space="preserve">розробленні й </w:t>
      </w:r>
      <w:r w:rsidR="00B57F53" w:rsidRPr="00C35072">
        <w:rPr>
          <w:rFonts w:ascii="Times New Roman" w:hAnsi="Times New Roman"/>
          <w:sz w:val="24"/>
          <w:szCs w:val="24"/>
        </w:rPr>
        <w:t>об</w:t>
      </w:r>
      <w:r w:rsidR="00FE6952" w:rsidRPr="00C35072">
        <w:rPr>
          <w:rFonts w:ascii="Times New Roman" w:hAnsi="Times New Roman"/>
          <w:sz w:val="24"/>
          <w:szCs w:val="24"/>
        </w:rPr>
        <w:t>ґ</w:t>
      </w:r>
      <w:r w:rsidR="00B57F53" w:rsidRPr="00C35072">
        <w:rPr>
          <w:rFonts w:ascii="Times New Roman" w:hAnsi="Times New Roman"/>
          <w:sz w:val="24"/>
          <w:szCs w:val="24"/>
        </w:rPr>
        <w:t>рунт</w:t>
      </w:r>
      <w:r w:rsidR="008840E7" w:rsidRPr="00C35072">
        <w:rPr>
          <w:rFonts w:ascii="Times New Roman" w:hAnsi="Times New Roman"/>
          <w:sz w:val="24"/>
          <w:szCs w:val="24"/>
        </w:rPr>
        <w:t>у</w:t>
      </w:r>
      <w:r w:rsidR="00B57F53" w:rsidRPr="00C35072">
        <w:rPr>
          <w:rFonts w:ascii="Times New Roman" w:hAnsi="Times New Roman"/>
          <w:sz w:val="24"/>
          <w:szCs w:val="24"/>
        </w:rPr>
        <w:t xml:space="preserve">ванні </w:t>
      </w:r>
      <w:r w:rsidR="000F5B9C" w:rsidRPr="00C35072">
        <w:rPr>
          <w:rFonts w:ascii="Times New Roman" w:hAnsi="Times New Roman"/>
          <w:sz w:val="24"/>
          <w:szCs w:val="24"/>
        </w:rPr>
        <w:t xml:space="preserve">моделі </w:t>
      </w:r>
      <w:r w:rsidR="001E1ECE" w:rsidRPr="00C35072">
        <w:rPr>
          <w:rFonts w:ascii="Times New Roman" w:hAnsi="Times New Roman"/>
          <w:sz w:val="24"/>
          <w:szCs w:val="24"/>
        </w:rPr>
        <w:t xml:space="preserve">методичної системи формування </w:t>
      </w:r>
      <w:r w:rsidR="001E1ECE" w:rsidRPr="00C35072">
        <w:rPr>
          <w:rFonts w:ascii="Times New Roman" w:hAnsi="Times New Roman"/>
          <w:i/>
          <w:sz w:val="24"/>
          <w:szCs w:val="24"/>
        </w:rPr>
        <w:t>ІТ</w:t>
      </w:r>
      <w:r w:rsidR="001E1ECE" w:rsidRPr="00C35072">
        <w:rPr>
          <w:rFonts w:ascii="Times New Roman" w:hAnsi="Times New Roman"/>
          <w:sz w:val="24"/>
          <w:szCs w:val="24"/>
        </w:rPr>
        <w:t xml:space="preserve">-компетентності майбутніх фахівців системи охорони здоров’я в процесі навчання </w:t>
      </w:r>
      <w:r w:rsidR="001E1ECE" w:rsidRPr="00C35072">
        <w:rPr>
          <w:rFonts w:ascii="Times New Roman" w:hAnsi="Times New Roman"/>
          <w:i/>
          <w:sz w:val="24"/>
          <w:szCs w:val="24"/>
        </w:rPr>
        <w:t>ДПНП</w:t>
      </w:r>
      <w:r w:rsidR="00DC7172" w:rsidRPr="00C35072">
        <w:rPr>
          <w:rFonts w:ascii="Times New Roman" w:hAnsi="Times New Roman"/>
          <w:sz w:val="24"/>
          <w:szCs w:val="24"/>
        </w:rPr>
        <w:t>;</w:t>
      </w:r>
    </w:p>
    <w:p w14:paraId="2F3B94D8" w14:textId="29C8243D" w:rsidR="00D644F9" w:rsidRPr="00C35072" w:rsidRDefault="006010CC" w:rsidP="00B11ADA">
      <w:pPr>
        <w:pStyle w:val="af2"/>
        <w:numPr>
          <w:ilvl w:val="0"/>
          <w:numId w:val="7"/>
        </w:numPr>
        <w:spacing w:after="0" w:line="362" w:lineRule="auto"/>
        <w:ind w:left="357" w:hanging="357"/>
        <w:jc w:val="both"/>
        <w:rPr>
          <w:rFonts w:ascii="Times New Roman" w:hAnsi="Times New Roman"/>
          <w:sz w:val="24"/>
          <w:szCs w:val="24"/>
        </w:rPr>
      </w:pPr>
      <w:r w:rsidRPr="003837BA">
        <w:rPr>
          <w:rFonts w:ascii="Times New Roman" w:hAnsi="Times New Roman"/>
          <w:spacing w:val="-8"/>
          <w:sz w:val="24"/>
          <w:szCs w:val="24"/>
        </w:rPr>
        <w:lastRenderedPageBreak/>
        <w:t>виокремленні</w:t>
      </w:r>
      <w:r w:rsidR="003837BA" w:rsidRPr="00CB3CA6">
        <w:rPr>
          <w:rFonts w:ascii="Times New Roman" w:hAnsi="Times New Roman"/>
          <w:spacing w:val="-8"/>
          <w:sz w:val="24"/>
          <w:szCs w:val="24"/>
        </w:rPr>
        <w:t xml:space="preserve"> </w:t>
      </w:r>
      <w:r w:rsidR="003837BA" w:rsidRPr="003837BA">
        <w:rPr>
          <w:rFonts w:ascii="Times New Roman" w:hAnsi="Times New Roman"/>
          <w:spacing w:val="-8"/>
          <w:sz w:val="24"/>
          <w:szCs w:val="24"/>
        </w:rPr>
        <w:t>структурних</w:t>
      </w:r>
      <w:r w:rsidR="003837BA" w:rsidRPr="00CB3CA6">
        <w:rPr>
          <w:rFonts w:ascii="Times New Roman" w:hAnsi="Times New Roman"/>
          <w:spacing w:val="-8"/>
          <w:sz w:val="24"/>
          <w:szCs w:val="24"/>
        </w:rPr>
        <w:t xml:space="preserve"> </w:t>
      </w:r>
      <w:r w:rsidRPr="003837BA">
        <w:rPr>
          <w:rFonts w:ascii="Times New Roman" w:hAnsi="Times New Roman"/>
          <w:spacing w:val="-8"/>
          <w:sz w:val="24"/>
          <w:szCs w:val="24"/>
        </w:rPr>
        <w:t xml:space="preserve"> компонентів, критеріїв і показників готовності майбутніх фахівців</w:t>
      </w:r>
      <w:r w:rsidRPr="008B576C">
        <w:rPr>
          <w:rFonts w:ascii="Times New Roman" w:hAnsi="Times New Roman"/>
          <w:spacing w:val="-6"/>
          <w:sz w:val="24"/>
          <w:szCs w:val="24"/>
        </w:rPr>
        <w:t xml:space="preserve"> системи</w:t>
      </w:r>
      <w:r w:rsidRPr="00C35072">
        <w:rPr>
          <w:rFonts w:ascii="Times New Roman" w:hAnsi="Times New Roman"/>
          <w:sz w:val="24"/>
          <w:szCs w:val="24"/>
        </w:rPr>
        <w:t xml:space="preserve"> охорони здоров’я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 з огляду на набуття ними </w:t>
      </w:r>
      <w:r w:rsidRPr="008B576C">
        <w:rPr>
          <w:rFonts w:ascii="Times New Roman" w:hAnsi="Times New Roman"/>
          <w:i/>
          <w:spacing w:val="-6"/>
          <w:sz w:val="24"/>
          <w:szCs w:val="24"/>
        </w:rPr>
        <w:t>ІТ</w:t>
      </w:r>
      <w:r w:rsidRPr="008B576C">
        <w:rPr>
          <w:rFonts w:ascii="Times New Roman" w:hAnsi="Times New Roman"/>
          <w:spacing w:val="-6"/>
          <w:sz w:val="24"/>
          <w:szCs w:val="24"/>
        </w:rPr>
        <w:t xml:space="preserve">-компетентності певних рівнів у процесі навчання </w:t>
      </w:r>
      <w:r w:rsidRPr="008B576C">
        <w:rPr>
          <w:rFonts w:ascii="Times New Roman" w:hAnsi="Times New Roman"/>
          <w:i/>
          <w:spacing w:val="-6"/>
          <w:sz w:val="24"/>
          <w:szCs w:val="24"/>
        </w:rPr>
        <w:t>ДПНП</w:t>
      </w:r>
      <w:r w:rsidRPr="008B576C">
        <w:rPr>
          <w:rFonts w:ascii="Times New Roman" w:hAnsi="Times New Roman"/>
          <w:spacing w:val="-6"/>
          <w:sz w:val="24"/>
          <w:szCs w:val="24"/>
        </w:rPr>
        <w:t xml:space="preserve"> під час реалізації розробленої</w:t>
      </w:r>
      <w:r w:rsidRPr="00C35072">
        <w:rPr>
          <w:rFonts w:ascii="Times New Roman" w:hAnsi="Times New Roman"/>
          <w:sz w:val="24"/>
          <w:szCs w:val="24"/>
        </w:rPr>
        <w:t xml:space="preserve"> моделі методичної системи</w:t>
      </w:r>
      <w:r w:rsidR="00D644F9" w:rsidRPr="00C35072">
        <w:rPr>
          <w:rFonts w:ascii="Times New Roman" w:hAnsi="Times New Roman"/>
          <w:sz w:val="24"/>
          <w:szCs w:val="24"/>
        </w:rPr>
        <w:t>;</w:t>
      </w:r>
    </w:p>
    <w:p w14:paraId="416F7555" w14:textId="74094D29" w:rsidR="00FA70B0" w:rsidRPr="00C35072" w:rsidRDefault="00E4229E" w:rsidP="00B11ADA">
      <w:pPr>
        <w:pStyle w:val="af2"/>
        <w:numPr>
          <w:ilvl w:val="0"/>
          <w:numId w:val="7"/>
        </w:numPr>
        <w:spacing w:after="0" w:line="362" w:lineRule="auto"/>
        <w:ind w:left="357" w:hanging="357"/>
        <w:jc w:val="both"/>
        <w:rPr>
          <w:rFonts w:ascii="Times New Roman" w:hAnsi="Times New Roman"/>
          <w:sz w:val="24"/>
          <w:szCs w:val="24"/>
        </w:rPr>
      </w:pPr>
      <w:r w:rsidRPr="00C35072">
        <w:rPr>
          <w:rFonts w:ascii="Times New Roman" w:hAnsi="Times New Roman"/>
          <w:sz w:val="24"/>
          <w:szCs w:val="24"/>
        </w:rPr>
        <w:t>створенні</w:t>
      </w:r>
      <w:r w:rsidR="00FA70B0" w:rsidRPr="00C35072">
        <w:rPr>
          <w:rFonts w:ascii="Times New Roman" w:hAnsi="Times New Roman"/>
          <w:sz w:val="24"/>
          <w:szCs w:val="24"/>
        </w:rPr>
        <w:t xml:space="preserve"> навчально-методичного забезпечення процесу навчання </w:t>
      </w:r>
      <w:r w:rsidR="00FA70B0" w:rsidRPr="00C35072">
        <w:rPr>
          <w:rFonts w:ascii="Times New Roman" w:hAnsi="Times New Roman"/>
          <w:i/>
          <w:sz w:val="24"/>
          <w:szCs w:val="24"/>
        </w:rPr>
        <w:t>ДПНП</w:t>
      </w:r>
      <w:r w:rsidR="00FA70B0" w:rsidRPr="00C35072">
        <w:rPr>
          <w:rFonts w:ascii="Times New Roman" w:hAnsi="Times New Roman"/>
          <w:sz w:val="24"/>
          <w:szCs w:val="24"/>
        </w:rPr>
        <w:t>;</w:t>
      </w:r>
    </w:p>
    <w:p w14:paraId="521A8FDA" w14:textId="25F8DA70" w:rsidR="00B57F53" w:rsidRPr="00C35072" w:rsidRDefault="006864C1" w:rsidP="008318C3">
      <w:pPr>
        <w:pStyle w:val="af2"/>
        <w:numPr>
          <w:ilvl w:val="0"/>
          <w:numId w:val="7"/>
        </w:numPr>
        <w:spacing w:after="0" w:line="360" w:lineRule="auto"/>
        <w:ind w:left="357" w:hanging="357"/>
        <w:jc w:val="both"/>
        <w:rPr>
          <w:rFonts w:ascii="Times New Roman" w:hAnsi="Times New Roman"/>
          <w:sz w:val="24"/>
          <w:szCs w:val="24"/>
        </w:rPr>
      </w:pPr>
      <w:r w:rsidRPr="00C35072">
        <w:rPr>
          <w:rFonts w:ascii="Times New Roman" w:hAnsi="Times New Roman"/>
          <w:sz w:val="24"/>
          <w:szCs w:val="24"/>
        </w:rPr>
        <w:t xml:space="preserve">розробленні </w:t>
      </w:r>
      <w:r w:rsidR="00B6182F" w:rsidRPr="00C35072">
        <w:rPr>
          <w:rFonts w:ascii="Times New Roman" w:hAnsi="Times New Roman"/>
          <w:sz w:val="24"/>
          <w:szCs w:val="24"/>
        </w:rPr>
        <w:t xml:space="preserve">методик </w:t>
      </w:r>
      <w:r w:rsidR="00C25753" w:rsidRPr="00C35072">
        <w:rPr>
          <w:rFonts w:ascii="Times New Roman" w:hAnsi="Times New Roman"/>
          <w:sz w:val="24"/>
          <w:szCs w:val="24"/>
        </w:rPr>
        <w:t>для</w:t>
      </w:r>
      <w:r w:rsidR="00B6182F" w:rsidRPr="00C35072">
        <w:rPr>
          <w:rFonts w:ascii="Times New Roman" w:hAnsi="Times New Roman"/>
          <w:sz w:val="24"/>
          <w:szCs w:val="24"/>
        </w:rPr>
        <w:t xml:space="preserve"> оцінювання ефективності </w:t>
      </w:r>
      <w:r w:rsidR="00FA70B0" w:rsidRPr="00C35072">
        <w:rPr>
          <w:rFonts w:ascii="Times New Roman" w:hAnsi="Times New Roman"/>
          <w:sz w:val="24"/>
          <w:szCs w:val="24"/>
        </w:rPr>
        <w:t xml:space="preserve">реалізації </w:t>
      </w:r>
      <w:r w:rsidR="00193668" w:rsidRPr="00C35072">
        <w:rPr>
          <w:rFonts w:ascii="Times New Roman" w:hAnsi="Times New Roman"/>
          <w:sz w:val="24"/>
          <w:szCs w:val="24"/>
        </w:rPr>
        <w:t>психолого-</w:t>
      </w:r>
      <w:r w:rsidR="00B6182F" w:rsidRPr="00C35072">
        <w:rPr>
          <w:rFonts w:ascii="Times New Roman" w:hAnsi="Times New Roman"/>
          <w:sz w:val="24"/>
          <w:szCs w:val="24"/>
        </w:rPr>
        <w:t>педагогічних умов</w:t>
      </w:r>
      <w:r w:rsidR="00C25753" w:rsidRPr="00C35072">
        <w:rPr>
          <w:rFonts w:ascii="Times New Roman" w:hAnsi="Times New Roman"/>
          <w:sz w:val="24"/>
          <w:szCs w:val="24"/>
        </w:rPr>
        <w:t>,</w:t>
      </w:r>
      <w:r w:rsidR="00B6182F" w:rsidRPr="00C35072">
        <w:rPr>
          <w:rFonts w:ascii="Times New Roman" w:hAnsi="Times New Roman"/>
          <w:sz w:val="24"/>
          <w:szCs w:val="24"/>
        </w:rPr>
        <w:t xml:space="preserve"> </w:t>
      </w:r>
      <w:r w:rsidR="00E4229E" w:rsidRPr="00C35072">
        <w:rPr>
          <w:rFonts w:ascii="Times New Roman" w:hAnsi="Times New Roman"/>
          <w:sz w:val="24"/>
          <w:szCs w:val="24"/>
        </w:rPr>
        <w:t>а також</w:t>
      </w:r>
      <w:r w:rsidR="000C3162" w:rsidRPr="00C35072">
        <w:rPr>
          <w:rFonts w:ascii="Times New Roman" w:hAnsi="Times New Roman"/>
          <w:sz w:val="24"/>
          <w:szCs w:val="24"/>
        </w:rPr>
        <w:t xml:space="preserve"> </w:t>
      </w:r>
      <w:r w:rsidR="000F5B9C" w:rsidRPr="00C35072">
        <w:rPr>
          <w:rFonts w:ascii="Times New Roman" w:hAnsi="Times New Roman"/>
          <w:sz w:val="24"/>
          <w:szCs w:val="24"/>
        </w:rPr>
        <w:t xml:space="preserve">готовності (в </w:t>
      </w:r>
      <w:r w:rsidR="00A4233C" w:rsidRPr="00C35072">
        <w:rPr>
          <w:rFonts w:ascii="Times New Roman" w:hAnsi="Times New Roman"/>
          <w:sz w:val="24"/>
          <w:szCs w:val="24"/>
        </w:rPr>
        <w:t>межах</w:t>
      </w:r>
      <w:r w:rsidR="000F5B9C" w:rsidRPr="00C35072">
        <w:rPr>
          <w:rFonts w:ascii="Times New Roman" w:hAnsi="Times New Roman"/>
          <w:sz w:val="24"/>
          <w:szCs w:val="24"/>
        </w:rPr>
        <w:t xml:space="preserve"> </w:t>
      </w:r>
      <w:r w:rsidR="007D6929">
        <w:rPr>
          <w:rFonts w:ascii="Times New Roman" w:hAnsi="Times New Roman"/>
          <w:sz w:val="24"/>
          <w:szCs w:val="24"/>
        </w:rPr>
        <w:t>структурних</w:t>
      </w:r>
      <w:r w:rsidR="000F5B9C" w:rsidRPr="00C35072">
        <w:rPr>
          <w:rFonts w:ascii="Times New Roman" w:hAnsi="Times New Roman"/>
          <w:sz w:val="24"/>
          <w:szCs w:val="24"/>
        </w:rPr>
        <w:t xml:space="preserve"> компонентів)</w:t>
      </w:r>
      <w:r w:rsidR="00B6182F" w:rsidRPr="00C35072">
        <w:rPr>
          <w:rFonts w:ascii="Times New Roman" w:hAnsi="Times New Roman"/>
          <w:sz w:val="24"/>
          <w:szCs w:val="24"/>
        </w:rPr>
        <w:t xml:space="preserve"> </w:t>
      </w:r>
      <w:r w:rsidR="000C3162" w:rsidRPr="00C35072">
        <w:rPr>
          <w:rFonts w:ascii="Times New Roman" w:hAnsi="Times New Roman"/>
          <w:sz w:val="24"/>
          <w:szCs w:val="24"/>
        </w:rPr>
        <w:t>майбутніх фахівців</w:t>
      </w:r>
      <w:r w:rsidR="00B6182F" w:rsidRPr="00C35072">
        <w:rPr>
          <w:rFonts w:ascii="Times New Roman" w:hAnsi="Times New Roman"/>
          <w:sz w:val="24"/>
          <w:szCs w:val="24"/>
        </w:rPr>
        <w:t xml:space="preserve"> до </w:t>
      </w:r>
      <w:r w:rsidR="00B6182F" w:rsidRPr="008B576C">
        <w:rPr>
          <w:rFonts w:ascii="Times New Roman" w:hAnsi="Times New Roman"/>
          <w:spacing w:val="-6"/>
          <w:sz w:val="24"/>
          <w:szCs w:val="24"/>
        </w:rPr>
        <w:t xml:space="preserve">застосування </w:t>
      </w:r>
      <w:r w:rsidR="00B6182F" w:rsidRPr="008B576C">
        <w:rPr>
          <w:rFonts w:ascii="Times New Roman" w:hAnsi="Times New Roman"/>
          <w:i/>
          <w:spacing w:val="-6"/>
          <w:sz w:val="24"/>
          <w:szCs w:val="24"/>
        </w:rPr>
        <w:t>ЦТ</w:t>
      </w:r>
      <w:r w:rsidR="00B6182F" w:rsidRPr="008B576C">
        <w:rPr>
          <w:rFonts w:ascii="Times New Roman" w:hAnsi="Times New Roman"/>
          <w:spacing w:val="-6"/>
          <w:sz w:val="24"/>
          <w:szCs w:val="24"/>
        </w:rPr>
        <w:t xml:space="preserve"> у професійній діяльності з огляду на формування їхньої </w:t>
      </w:r>
      <w:r w:rsidR="00B6182F" w:rsidRPr="008B576C">
        <w:rPr>
          <w:rFonts w:ascii="Times New Roman" w:hAnsi="Times New Roman"/>
          <w:i/>
          <w:spacing w:val="-6"/>
          <w:sz w:val="24"/>
          <w:szCs w:val="24"/>
        </w:rPr>
        <w:t>ІТ</w:t>
      </w:r>
      <w:r w:rsidR="00B6182F" w:rsidRPr="008B576C">
        <w:rPr>
          <w:rFonts w:ascii="Times New Roman" w:hAnsi="Times New Roman"/>
          <w:spacing w:val="-6"/>
          <w:sz w:val="24"/>
          <w:szCs w:val="24"/>
        </w:rPr>
        <w:t>-компетентності</w:t>
      </w:r>
      <w:r w:rsidR="00C25753" w:rsidRPr="00C35072">
        <w:rPr>
          <w:rFonts w:ascii="Times New Roman" w:hAnsi="Times New Roman"/>
          <w:sz w:val="24"/>
          <w:szCs w:val="24"/>
        </w:rPr>
        <w:t xml:space="preserve"> </w:t>
      </w:r>
      <w:r w:rsidR="00DC7172" w:rsidRPr="00C35072">
        <w:rPr>
          <w:rFonts w:ascii="Times New Roman" w:hAnsi="Times New Roman"/>
          <w:sz w:val="24"/>
          <w:szCs w:val="24"/>
        </w:rPr>
        <w:t>в процесі</w:t>
      </w:r>
      <w:r w:rsidR="00C25753" w:rsidRPr="00C35072">
        <w:rPr>
          <w:rFonts w:ascii="Times New Roman" w:hAnsi="Times New Roman"/>
          <w:sz w:val="24"/>
          <w:szCs w:val="24"/>
        </w:rPr>
        <w:t xml:space="preserve"> навчання </w:t>
      </w:r>
      <w:r w:rsidR="00C25753" w:rsidRPr="00C35072">
        <w:rPr>
          <w:rFonts w:ascii="Times New Roman" w:hAnsi="Times New Roman"/>
          <w:i/>
          <w:sz w:val="24"/>
          <w:szCs w:val="24"/>
        </w:rPr>
        <w:t>ДПНП</w:t>
      </w:r>
      <w:r w:rsidR="00B57F53" w:rsidRPr="00C35072">
        <w:rPr>
          <w:rFonts w:ascii="Times New Roman" w:hAnsi="Times New Roman"/>
          <w:sz w:val="24"/>
          <w:szCs w:val="24"/>
        </w:rPr>
        <w:t>.</w:t>
      </w:r>
    </w:p>
    <w:p w14:paraId="0D192923" w14:textId="16CE4949" w:rsidR="00F627CB" w:rsidRPr="00C35072" w:rsidRDefault="00F12890" w:rsidP="006224CB">
      <w:pPr>
        <w:spacing w:after="0" w:line="372" w:lineRule="auto"/>
        <w:ind w:firstLine="709"/>
        <w:jc w:val="both"/>
        <w:rPr>
          <w:rFonts w:ascii="Times New Roman" w:hAnsi="Times New Roman"/>
          <w:sz w:val="24"/>
          <w:szCs w:val="24"/>
        </w:rPr>
      </w:pPr>
      <w:r w:rsidRPr="00C35072">
        <w:rPr>
          <w:rFonts w:ascii="Times New Roman" w:hAnsi="Times New Roman"/>
          <w:sz w:val="24"/>
          <w:szCs w:val="24"/>
        </w:rPr>
        <w:t>Під</w:t>
      </w:r>
      <w:r w:rsidR="00FE6952" w:rsidRPr="00C35072">
        <w:rPr>
          <w:rFonts w:ascii="Times New Roman" w:hAnsi="Times New Roman"/>
          <w:sz w:val="24"/>
          <w:szCs w:val="24"/>
        </w:rPr>
        <w:t>ґ</w:t>
      </w:r>
      <w:r w:rsidRPr="00C35072">
        <w:rPr>
          <w:rFonts w:ascii="Times New Roman" w:hAnsi="Times New Roman"/>
          <w:sz w:val="24"/>
          <w:szCs w:val="24"/>
        </w:rPr>
        <w:t xml:space="preserve">рунтя для дослідження окресленої проблеми </w:t>
      </w:r>
      <w:r w:rsidRPr="00C35072">
        <w:rPr>
          <w:rFonts w:ascii="Times New Roman" w:hAnsi="Times New Roman"/>
          <w:i/>
          <w:sz w:val="24"/>
          <w:szCs w:val="24"/>
        </w:rPr>
        <w:t>на</w:t>
      </w:r>
      <w:r w:rsidRPr="00C35072">
        <w:rPr>
          <w:rFonts w:ascii="Times New Roman" w:hAnsi="Times New Roman"/>
          <w:sz w:val="24"/>
          <w:szCs w:val="24"/>
        </w:rPr>
        <w:t xml:space="preserve"> </w:t>
      </w:r>
      <w:r w:rsidRPr="00C35072">
        <w:rPr>
          <w:rFonts w:ascii="Times New Roman" w:hAnsi="Times New Roman"/>
          <w:i/>
          <w:sz w:val="24"/>
          <w:szCs w:val="24"/>
        </w:rPr>
        <w:t xml:space="preserve">методологічному рівні </w:t>
      </w:r>
      <w:r w:rsidR="004175A2" w:rsidRPr="00C35072">
        <w:rPr>
          <w:rFonts w:ascii="Times New Roman" w:hAnsi="Times New Roman"/>
          <w:sz w:val="24"/>
          <w:szCs w:val="24"/>
        </w:rPr>
        <w:t>забезпеч</w:t>
      </w:r>
      <w:r w:rsidR="00F55BEE" w:rsidRPr="00C35072">
        <w:rPr>
          <w:rFonts w:ascii="Times New Roman" w:hAnsi="Times New Roman"/>
          <w:sz w:val="24"/>
          <w:szCs w:val="24"/>
        </w:rPr>
        <w:t>или</w:t>
      </w:r>
      <w:r w:rsidRPr="00C35072">
        <w:rPr>
          <w:rFonts w:ascii="Times New Roman" w:hAnsi="Times New Roman"/>
          <w:sz w:val="24"/>
          <w:szCs w:val="24"/>
        </w:rPr>
        <w:t xml:space="preserve"> наукові підходи</w:t>
      </w:r>
      <w:r w:rsidR="009B482C" w:rsidRPr="00C35072">
        <w:rPr>
          <w:rFonts w:ascii="Times New Roman" w:hAnsi="Times New Roman"/>
          <w:sz w:val="24"/>
          <w:szCs w:val="24"/>
        </w:rPr>
        <w:t>, а саме</w:t>
      </w:r>
      <w:r w:rsidR="00B662A7" w:rsidRPr="00C35072">
        <w:rPr>
          <w:rFonts w:ascii="Times New Roman" w:hAnsi="Times New Roman"/>
          <w:sz w:val="24"/>
          <w:szCs w:val="24"/>
        </w:rPr>
        <w:t>:</w:t>
      </w:r>
    </w:p>
    <w:p w14:paraId="194BED72" w14:textId="31086F29" w:rsidR="00B662A7"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C35072">
        <w:rPr>
          <w:rFonts w:ascii="Times New Roman" w:hAnsi="Times New Roman"/>
          <w:i/>
          <w:sz w:val="24"/>
          <w:szCs w:val="24"/>
        </w:rPr>
        <w:t>фундаментальний</w:t>
      </w:r>
      <w:r w:rsidR="00303465" w:rsidRPr="00C35072">
        <w:rPr>
          <w:rFonts w:ascii="Times New Roman" w:hAnsi="Times New Roman"/>
          <w:sz w:val="24"/>
          <w:szCs w:val="24"/>
        </w:rPr>
        <w:t xml:space="preserve"> –</w:t>
      </w:r>
      <w:r w:rsidR="00175B36" w:rsidRPr="00C35072">
        <w:rPr>
          <w:rFonts w:ascii="Times New Roman" w:hAnsi="Times New Roman"/>
          <w:sz w:val="24"/>
          <w:szCs w:val="24"/>
        </w:rPr>
        <w:t xml:space="preserve"> </w:t>
      </w:r>
      <w:r w:rsidR="00D538CB" w:rsidRPr="00C35072">
        <w:rPr>
          <w:rFonts w:ascii="Times New Roman" w:hAnsi="Times New Roman"/>
          <w:sz w:val="24"/>
          <w:szCs w:val="24"/>
        </w:rPr>
        <w:t xml:space="preserve">використано для </w:t>
      </w:r>
      <w:r w:rsidR="00D3571F" w:rsidRPr="00C35072">
        <w:rPr>
          <w:rFonts w:ascii="Times New Roman" w:hAnsi="Times New Roman"/>
          <w:sz w:val="24"/>
          <w:szCs w:val="24"/>
        </w:rPr>
        <w:t xml:space="preserve">характеризування </w:t>
      </w:r>
      <w:r w:rsidRPr="00C35072">
        <w:rPr>
          <w:rFonts w:ascii="Times New Roman" w:hAnsi="Times New Roman"/>
          <w:sz w:val="24"/>
          <w:szCs w:val="24"/>
        </w:rPr>
        <w:t>чинник</w:t>
      </w:r>
      <w:r w:rsidR="00303465" w:rsidRPr="00C35072">
        <w:rPr>
          <w:rFonts w:ascii="Times New Roman" w:hAnsi="Times New Roman"/>
          <w:sz w:val="24"/>
          <w:szCs w:val="24"/>
        </w:rPr>
        <w:t>ів</w:t>
      </w:r>
      <w:r w:rsidRPr="00C35072">
        <w:rPr>
          <w:rFonts w:ascii="Times New Roman" w:hAnsi="Times New Roman"/>
          <w:sz w:val="24"/>
          <w:szCs w:val="24"/>
        </w:rPr>
        <w:t xml:space="preserve">, </w:t>
      </w:r>
      <w:r w:rsidR="00303465" w:rsidRPr="00C35072">
        <w:rPr>
          <w:rFonts w:ascii="Times New Roman" w:hAnsi="Times New Roman"/>
          <w:sz w:val="24"/>
          <w:szCs w:val="24"/>
        </w:rPr>
        <w:t>які</w:t>
      </w:r>
      <w:r w:rsidRPr="00C35072">
        <w:rPr>
          <w:rFonts w:ascii="Times New Roman" w:hAnsi="Times New Roman"/>
          <w:sz w:val="24"/>
          <w:szCs w:val="24"/>
        </w:rPr>
        <w:t xml:space="preserve"> вплива</w:t>
      </w:r>
      <w:r w:rsidR="009B482C" w:rsidRPr="00C35072">
        <w:rPr>
          <w:rFonts w:ascii="Times New Roman" w:hAnsi="Times New Roman"/>
          <w:sz w:val="24"/>
          <w:szCs w:val="24"/>
        </w:rPr>
        <w:t>ють</w:t>
      </w:r>
      <w:r w:rsidRPr="00C35072">
        <w:rPr>
          <w:rFonts w:ascii="Times New Roman" w:hAnsi="Times New Roman"/>
          <w:sz w:val="24"/>
          <w:szCs w:val="24"/>
        </w:rPr>
        <w:t xml:space="preserve"> на </w:t>
      </w:r>
      <w:r w:rsidR="009B482C" w:rsidRPr="00C35072">
        <w:rPr>
          <w:rFonts w:ascii="Times New Roman" w:hAnsi="Times New Roman"/>
          <w:sz w:val="24"/>
          <w:szCs w:val="24"/>
        </w:rPr>
        <w:t xml:space="preserve">підготовку </w:t>
      </w:r>
      <w:r w:rsidR="00D538CB" w:rsidRPr="00C35072">
        <w:rPr>
          <w:rFonts w:ascii="Times New Roman" w:hAnsi="Times New Roman"/>
          <w:sz w:val="24"/>
          <w:szCs w:val="24"/>
        </w:rPr>
        <w:t xml:space="preserve">здобувачів </w:t>
      </w:r>
      <w:r w:rsidR="00D538CB" w:rsidRPr="00C35072">
        <w:rPr>
          <w:rFonts w:ascii="Times New Roman" w:hAnsi="Times New Roman"/>
          <w:i/>
          <w:sz w:val="24"/>
          <w:szCs w:val="24"/>
        </w:rPr>
        <w:t>ВМ(Ф)О</w:t>
      </w:r>
      <w:r w:rsidR="009B482C" w:rsidRPr="00C35072">
        <w:rPr>
          <w:rFonts w:ascii="Times New Roman" w:hAnsi="Times New Roman"/>
          <w:sz w:val="24"/>
          <w:szCs w:val="24"/>
        </w:rPr>
        <w:t xml:space="preserve"> </w:t>
      </w:r>
      <w:r w:rsidR="00306920" w:rsidRPr="00C35072">
        <w:rPr>
          <w:rFonts w:ascii="Times New Roman" w:hAnsi="Times New Roman"/>
          <w:sz w:val="24"/>
          <w:szCs w:val="24"/>
        </w:rPr>
        <w:t xml:space="preserve">до </w:t>
      </w:r>
      <w:r w:rsidR="00E53F80" w:rsidRPr="00C35072">
        <w:rPr>
          <w:rFonts w:ascii="Times New Roman" w:hAnsi="Times New Roman"/>
          <w:sz w:val="24"/>
          <w:szCs w:val="24"/>
        </w:rPr>
        <w:t xml:space="preserve">застосування </w:t>
      </w:r>
      <w:r w:rsidR="00E53F80" w:rsidRPr="00C35072">
        <w:rPr>
          <w:rFonts w:ascii="Times New Roman" w:hAnsi="Times New Roman"/>
          <w:i/>
          <w:sz w:val="24"/>
          <w:szCs w:val="24"/>
        </w:rPr>
        <w:t>ЦТ</w:t>
      </w:r>
      <w:r w:rsidR="00E53F80" w:rsidRPr="00C35072">
        <w:rPr>
          <w:rFonts w:ascii="Times New Roman" w:hAnsi="Times New Roman"/>
          <w:sz w:val="24"/>
          <w:szCs w:val="24"/>
        </w:rPr>
        <w:t xml:space="preserve"> у професійній діяльності</w:t>
      </w:r>
      <w:r w:rsidR="00B662A7" w:rsidRPr="00C35072">
        <w:rPr>
          <w:rFonts w:ascii="Times New Roman" w:hAnsi="Times New Roman"/>
          <w:sz w:val="24"/>
          <w:szCs w:val="24"/>
        </w:rPr>
        <w:t>;</w:t>
      </w:r>
    </w:p>
    <w:p w14:paraId="10E0FE11" w14:textId="29B27B00" w:rsidR="00B662A7"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8B576C">
        <w:rPr>
          <w:rFonts w:ascii="Times New Roman" w:hAnsi="Times New Roman"/>
          <w:i/>
          <w:spacing w:val="-6"/>
          <w:sz w:val="24"/>
          <w:szCs w:val="24"/>
        </w:rPr>
        <w:t>компетентнісний</w:t>
      </w:r>
      <w:r w:rsidRPr="008B576C">
        <w:rPr>
          <w:rFonts w:ascii="Times New Roman" w:hAnsi="Times New Roman"/>
          <w:spacing w:val="-6"/>
          <w:sz w:val="24"/>
          <w:szCs w:val="24"/>
        </w:rPr>
        <w:t xml:space="preserve"> – </w:t>
      </w:r>
      <w:r w:rsidR="00303465" w:rsidRPr="008B576C">
        <w:rPr>
          <w:rFonts w:ascii="Times New Roman" w:hAnsi="Times New Roman"/>
          <w:spacing w:val="-6"/>
          <w:sz w:val="24"/>
          <w:szCs w:val="24"/>
        </w:rPr>
        <w:t xml:space="preserve">застосовано </w:t>
      </w:r>
      <w:r w:rsidR="00A52466" w:rsidRPr="008B576C">
        <w:rPr>
          <w:rFonts w:ascii="Times New Roman" w:hAnsi="Times New Roman"/>
          <w:spacing w:val="-6"/>
          <w:sz w:val="24"/>
          <w:szCs w:val="24"/>
        </w:rPr>
        <w:t>з огляду на те, що основою готовності майбутніх фахівців</w:t>
      </w:r>
      <w:r w:rsidR="00A52466" w:rsidRPr="00C35072">
        <w:rPr>
          <w:rFonts w:ascii="Times New Roman" w:hAnsi="Times New Roman"/>
          <w:sz w:val="24"/>
          <w:szCs w:val="24"/>
        </w:rPr>
        <w:t xml:space="preserve"> системи охорони здоров’я до </w:t>
      </w:r>
      <w:r w:rsidR="00AD6CA5" w:rsidRPr="00C35072">
        <w:rPr>
          <w:rFonts w:ascii="Times New Roman" w:hAnsi="Times New Roman"/>
          <w:sz w:val="24"/>
          <w:szCs w:val="24"/>
        </w:rPr>
        <w:t>послуговування</w:t>
      </w:r>
      <w:r w:rsidR="00A52466" w:rsidRPr="00C35072">
        <w:rPr>
          <w:rFonts w:ascii="Times New Roman" w:hAnsi="Times New Roman"/>
          <w:sz w:val="24"/>
          <w:szCs w:val="24"/>
        </w:rPr>
        <w:t xml:space="preserve"> </w:t>
      </w:r>
      <w:r w:rsidR="00A52466" w:rsidRPr="00C35072">
        <w:rPr>
          <w:rFonts w:ascii="Times New Roman" w:hAnsi="Times New Roman"/>
          <w:i/>
          <w:sz w:val="24"/>
          <w:szCs w:val="24"/>
        </w:rPr>
        <w:t>ЦТ</w:t>
      </w:r>
      <w:r w:rsidR="00A52466" w:rsidRPr="00C35072">
        <w:rPr>
          <w:rFonts w:ascii="Times New Roman" w:hAnsi="Times New Roman"/>
          <w:sz w:val="24"/>
          <w:szCs w:val="24"/>
        </w:rPr>
        <w:t xml:space="preserve"> у професійній діяльності є</w:t>
      </w:r>
      <w:r w:rsidR="0035645B" w:rsidRPr="00C35072">
        <w:rPr>
          <w:rFonts w:ascii="Times New Roman" w:hAnsi="Times New Roman"/>
          <w:sz w:val="24"/>
          <w:szCs w:val="24"/>
        </w:rPr>
        <w:t xml:space="preserve"> знання і навички, вміння, здобуті </w:t>
      </w:r>
      <w:r w:rsidR="0007281A" w:rsidRPr="00C35072">
        <w:rPr>
          <w:rFonts w:ascii="Times New Roman" w:hAnsi="Times New Roman"/>
          <w:sz w:val="24"/>
          <w:szCs w:val="24"/>
        </w:rPr>
        <w:t xml:space="preserve">за умови формування </w:t>
      </w:r>
      <w:r w:rsidR="0007281A" w:rsidRPr="00C35072">
        <w:rPr>
          <w:rFonts w:ascii="Times New Roman" w:hAnsi="Times New Roman"/>
          <w:i/>
          <w:sz w:val="24"/>
          <w:szCs w:val="24"/>
        </w:rPr>
        <w:t>ІТ</w:t>
      </w:r>
      <w:r w:rsidR="0007281A" w:rsidRPr="00C35072">
        <w:rPr>
          <w:rFonts w:ascii="Times New Roman" w:hAnsi="Times New Roman"/>
          <w:sz w:val="24"/>
          <w:szCs w:val="24"/>
        </w:rPr>
        <w:t xml:space="preserve">-компетентності в процесі </w:t>
      </w:r>
      <w:r w:rsidR="00A52466" w:rsidRPr="00C35072">
        <w:rPr>
          <w:rFonts w:ascii="Times New Roman" w:hAnsi="Times New Roman"/>
          <w:sz w:val="24"/>
          <w:szCs w:val="24"/>
        </w:rPr>
        <w:t xml:space="preserve">навчання </w:t>
      </w:r>
      <w:r w:rsidR="00A52466" w:rsidRPr="00C35072">
        <w:rPr>
          <w:rFonts w:ascii="Times New Roman" w:hAnsi="Times New Roman"/>
          <w:i/>
          <w:sz w:val="24"/>
          <w:szCs w:val="24"/>
        </w:rPr>
        <w:t>ДПНП</w:t>
      </w:r>
      <w:r w:rsidR="00BC7998" w:rsidRPr="00C35072">
        <w:rPr>
          <w:rFonts w:ascii="Times New Roman" w:hAnsi="Times New Roman"/>
          <w:sz w:val="24"/>
          <w:szCs w:val="24"/>
        </w:rPr>
        <w:t xml:space="preserve"> </w:t>
      </w:r>
      <w:r w:rsidR="0007281A" w:rsidRPr="00C35072">
        <w:rPr>
          <w:rFonts w:ascii="Times New Roman" w:hAnsi="Times New Roman"/>
          <w:sz w:val="24"/>
          <w:szCs w:val="24"/>
        </w:rPr>
        <w:t xml:space="preserve">під час </w:t>
      </w:r>
      <w:r w:rsidR="0007281A" w:rsidRPr="00C35072">
        <w:rPr>
          <w:rFonts w:ascii="Times New Roman" w:hAnsi="Times New Roman"/>
          <w:i/>
          <w:sz w:val="24"/>
          <w:szCs w:val="24"/>
        </w:rPr>
        <w:t>ВМ(Ф)О</w:t>
      </w:r>
      <w:r w:rsidR="0007281A" w:rsidRPr="00C35072">
        <w:rPr>
          <w:rFonts w:ascii="Times New Roman" w:hAnsi="Times New Roman"/>
          <w:sz w:val="24"/>
          <w:szCs w:val="24"/>
        </w:rPr>
        <w:t>;</w:t>
      </w:r>
    </w:p>
    <w:p w14:paraId="68232D3E" w14:textId="1C6D5715" w:rsidR="00873EAA" w:rsidRPr="00C35072" w:rsidRDefault="00873EAA" w:rsidP="006224CB">
      <w:pPr>
        <w:pStyle w:val="af2"/>
        <w:numPr>
          <w:ilvl w:val="0"/>
          <w:numId w:val="6"/>
        </w:numPr>
        <w:spacing w:after="0" w:line="372" w:lineRule="auto"/>
        <w:ind w:left="357" w:hanging="357"/>
        <w:jc w:val="both"/>
        <w:rPr>
          <w:rFonts w:ascii="Times New Roman" w:hAnsi="Times New Roman"/>
          <w:sz w:val="24"/>
          <w:szCs w:val="24"/>
        </w:rPr>
      </w:pPr>
      <w:r w:rsidRPr="00C35072">
        <w:rPr>
          <w:rFonts w:ascii="Times New Roman" w:hAnsi="Times New Roman"/>
          <w:i/>
          <w:sz w:val="24"/>
          <w:szCs w:val="24"/>
        </w:rPr>
        <w:t>системний</w:t>
      </w:r>
      <w:r w:rsidRPr="00C35072">
        <w:rPr>
          <w:rFonts w:ascii="Times New Roman" w:hAnsi="Times New Roman"/>
          <w:sz w:val="24"/>
          <w:szCs w:val="24"/>
        </w:rPr>
        <w:t xml:space="preserve"> – упроваджено</w:t>
      </w:r>
      <w:r w:rsidR="00E227D8" w:rsidRPr="00C35072">
        <w:rPr>
          <w:rFonts w:ascii="Times New Roman" w:hAnsi="Times New Roman"/>
          <w:sz w:val="24"/>
          <w:szCs w:val="24"/>
        </w:rPr>
        <w:t xml:space="preserve"> на етапі створення моделі методичної системи формування </w:t>
      </w:r>
      <w:r w:rsidR="00E227D8" w:rsidRPr="008B576C">
        <w:rPr>
          <w:rFonts w:ascii="Times New Roman" w:hAnsi="Times New Roman"/>
          <w:i/>
          <w:spacing w:val="-6"/>
          <w:sz w:val="24"/>
          <w:szCs w:val="24"/>
        </w:rPr>
        <w:t>ІТ</w:t>
      </w:r>
      <w:r w:rsidR="00E227D8" w:rsidRPr="008B576C">
        <w:rPr>
          <w:rFonts w:ascii="Times New Roman" w:hAnsi="Times New Roman"/>
          <w:spacing w:val="-6"/>
          <w:sz w:val="24"/>
          <w:szCs w:val="24"/>
        </w:rPr>
        <w:t xml:space="preserve">-компетентності майбутніх фахівців системи охорони здоров’я, котрі вивчають </w:t>
      </w:r>
      <w:r w:rsidR="00E227D8" w:rsidRPr="008B576C">
        <w:rPr>
          <w:rFonts w:ascii="Times New Roman" w:hAnsi="Times New Roman"/>
          <w:i/>
          <w:spacing w:val="-6"/>
          <w:sz w:val="24"/>
          <w:szCs w:val="24"/>
        </w:rPr>
        <w:t>ДПНП</w:t>
      </w:r>
      <w:r w:rsidR="00E227D8" w:rsidRPr="008B576C">
        <w:rPr>
          <w:rFonts w:ascii="Times New Roman" w:hAnsi="Times New Roman"/>
          <w:spacing w:val="-6"/>
          <w:sz w:val="24"/>
          <w:szCs w:val="24"/>
        </w:rPr>
        <w:t>,</w:t>
      </w:r>
      <w:r w:rsidR="00E227D8" w:rsidRPr="00C35072">
        <w:rPr>
          <w:rFonts w:ascii="Times New Roman" w:hAnsi="Times New Roman"/>
          <w:sz w:val="24"/>
          <w:szCs w:val="24"/>
        </w:rPr>
        <w:t xml:space="preserve"> </w:t>
      </w:r>
      <w:r w:rsidRPr="00C35072">
        <w:rPr>
          <w:rFonts w:ascii="Times New Roman" w:hAnsi="Times New Roman"/>
          <w:sz w:val="24"/>
          <w:szCs w:val="24"/>
        </w:rPr>
        <w:t xml:space="preserve">для забезпечення цілісності </w:t>
      </w:r>
      <w:r w:rsidR="00106CC0" w:rsidRPr="00C35072">
        <w:rPr>
          <w:rFonts w:ascii="Times New Roman" w:hAnsi="Times New Roman"/>
          <w:sz w:val="24"/>
          <w:szCs w:val="24"/>
        </w:rPr>
        <w:t xml:space="preserve">та єдності всіх змістових компонентів </w:t>
      </w:r>
      <w:r w:rsidRPr="00C35072">
        <w:rPr>
          <w:rFonts w:ascii="Times New Roman" w:hAnsi="Times New Roman"/>
          <w:sz w:val="24"/>
          <w:szCs w:val="24"/>
        </w:rPr>
        <w:t xml:space="preserve">процесу підготовки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w:t>
      </w:r>
    </w:p>
    <w:p w14:paraId="09187920" w14:textId="1D917233" w:rsidR="0007281A" w:rsidRPr="00C35072" w:rsidRDefault="0007281A" w:rsidP="006224CB">
      <w:pPr>
        <w:pStyle w:val="af2"/>
        <w:numPr>
          <w:ilvl w:val="0"/>
          <w:numId w:val="6"/>
        </w:numPr>
        <w:spacing w:after="0" w:line="372" w:lineRule="auto"/>
        <w:ind w:left="357" w:hanging="357"/>
        <w:jc w:val="both"/>
        <w:rPr>
          <w:rFonts w:ascii="Times New Roman" w:hAnsi="Times New Roman"/>
          <w:sz w:val="24"/>
          <w:szCs w:val="24"/>
        </w:rPr>
      </w:pPr>
      <w:r w:rsidRPr="00C35072">
        <w:rPr>
          <w:rFonts w:ascii="Times New Roman" w:hAnsi="Times New Roman"/>
          <w:i/>
          <w:sz w:val="24"/>
          <w:szCs w:val="24"/>
        </w:rPr>
        <w:t>особистісно зорієнтований</w:t>
      </w:r>
      <w:r w:rsidRPr="00C35072">
        <w:rPr>
          <w:rFonts w:ascii="Times New Roman" w:hAnsi="Times New Roman"/>
          <w:sz w:val="24"/>
          <w:szCs w:val="24"/>
        </w:rPr>
        <w:t xml:space="preserve"> – використано під час організації процесу навчання </w:t>
      </w:r>
      <w:r w:rsidRPr="00C35072">
        <w:rPr>
          <w:rFonts w:ascii="Times New Roman" w:hAnsi="Times New Roman"/>
          <w:i/>
          <w:sz w:val="24"/>
          <w:szCs w:val="24"/>
        </w:rPr>
        <w:t>ДПНП</w:t>
      </w:r>
      <w:r w:rsidRPr="00C35072">
        <w:rPr>
          <w:rFonts w:ascii="Times New Roman" w:hAnsi="Times New Roman"/>
          <w:sz w:val="24"/>
          <w:szCs w:val="24"/>
        </w:rPr>
        <w:t xml:space="preserve"> і формування </w:t>
      </w:r>
      <w:r w:rsidRPr="00C35072">
        <w:rPr>
          <w:rFonts w:ascii="Times New Roman" w:hAnsi="Times New Roman"/>
          <w:i/>
          <w:sz w:val="24"/>
          <w:szCs w:val="24"/>
        </w:rPr>
        <w:t>ІТ</w:t>
      </w:r>
      <w:r w:rsidRPr="00C35072">
        <w:rPr>
          <w:rFonts w:ascii="Times New Roman" w:hAnsi="Times New Roman"/>
          <w:sz w:val="24"/>
          <w:szCs w:val="24"/>
        </w:rPr>
        <w:t>-компетентності як майбутніх лікарів, так і провізорів, зважаючи на реалізацію створеної моделі методичної системи;</w:t>
      </w:r>
    </w:p>
    <w:p w14:paraId="120D914C" w14:textId="66DF3F6F" w:rsidR="00B662A7"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C35072">
        <w:rPr>
          <w:rFonts w:ascii="Times New Roman" w:hAnsi="Times New Roman"/>
          <w:i/>
          <w:iCs/>
          <w:sz w:val="24"/>
          <w:szCs w:val="24"/>
        </w:rPr>
        <w:t>індивідуальний</w:t>
      </w:r>
      <w:r w:rsidRPr="00C35072">
        <w:rPr>
          <w:rFonts w:ascii="Times New Roman" w:hAnsi="Times New Roman"/>
          <w:sz w:val="24"/>
          <w:szCs w:val="24"/>
        </w:rPr>
        <w:t xml:space="preserve"> – </w:t>
      </w:r>
      <w:r w:rsidR="00B65F0D" w:rsidRPr="00C35072">
        <w:rPr>
          <w:rFonts w:ascii="Times New Roman" w:hAnsi="Times New Roman"/>
          <w:sz w:val="24"/>
          <w:szCs w:val="24"/>
        </w:rPr>
        <w:t xml:space="preserve">застосовано </w:t>
      </w:r>
      <w:r w:rsidR="0007281A" w:rsidRPr="00C35072">
        <w:rPr>
          <w:rFonts w:ascii="Times New Roman" w:hAnsi="Times New Roman"/>
          <w:sz w:val="24"/>
          <w:szCs w:val="24"/>
        </w:rPr>
        <w:t>на етапі</w:t>
      </w:r>
      <w:r w:rsidR="001B6E3A" w:rsidRPr="00C35072">
        <w:rPr>
          <w:rFonts w:ascii="Times New Roman" w:hAnsi="Times New Roman"/>
          <w:sz w:val="24"/>
          <w:szCs w:val="24"/>
        </w:rPr>
        <w:t xml:space="preserve"> </w:t>
      </w:r>
      <w:r w:rsidR="004F5E81" w:rsidRPr="00C35072">
        <w:rPr>
          <w:rFonts w:ascii="Times New Roman" w:hAnsi="Times New Roman"/>
          <w:sz w:val="24"/>
          <w:szCs w:val="24"/>
        </w:rPr>
        <w:t>створення</w:t>
      </w:r>
      <w:r w:rsidR="00AC0463" w:rsidRPr="00C35072">
        <w:rPr>
          <w:rFonts w:ascii="Times New Roman" w:hAnsi="Times New Roman"/>
          <w:sz w:val="24"/>
          <w:szCs w:val="24"/>
        </w:rPr>
        <w:t xml:space="preserve"> різнорівневих завдань</w:t>
      </w:r>
      <w:r w:rsidR="004504DB" w:rsidRPr="00C35072">
        <w:rPr>
          <w:rFonts w:ascii="Times New Roman" w:hAnsi="Times New Roman"/>
          <w:sz w:val="24"/>
          <w:szCs w:val="24"/>
        </w:rPr>
        <w:t xml:space="preserve"> (завдання I-IV </w:t>
      </w:r>
      <w:r w:rsidR="004504DB" w:rsidRPr="008B576C">
        <w:rPr>
          <w:rFonts w:ascii="Times New Roman" w:hAnsi="Times New Roman"/>
          <w:spacing w:val="-6"/>
          <w:sz w:val="24"/>
          <w:szCs w:val="24"/>
        </w:rPr>
        <w:t>рівнів)</w:t>
      </w:r>
      <w:r w:rsidR="00AC0463" w:rsidRPr="008B576C">
        <w:rPr>
          <w:rFonts w:ascii="Times New Roman" w:hAnsi="Times New Roman"/>
          <w:spacing w:val="-6"/>
          <w:sz w:val="24"/>
          <w:szCs w:val="24"/>
        </w:rPr>
        <w:t xml:space="preserve"> для </w:t>
      </w:r>
      <w:r w:rsidR="00BA3D76" w:rsidRPr="008B576C">
        <w:rPr>
          <w:rFonts w:ascii="Times New Roman" w:hAnsi="Times New Roman"/>
          <w:spacing w:val="-6"/>
          <w:sz w:val="24"/>
          <w:szCs w:val="24"/>
        </w:rPr>
        <w:t>супроводу</w:t>
      </w:r>
      <w:r w:rsidR="00AC0463" w:rsidRPr="008B576C">
        <w:rPr>
          <w:rFonts w:ascii="Times New Roman" w:hAnsi="Times New Roman"/>
          <w:spacing w:val="-6"/>
          <w:sz w:val="24"/>
          <w:szCs w:val="24"/>
        </w:rPr>
        <w:t xml:space="preserve"> процесу навчання </w:t>
      </w:r>
      <w:r w:rsidR="00AC0463" w:rsidRPr="008B576C">
        <w:rPr>
          <w:rFonts w:ascii="Times New Roman" w:hAnsi="Times New Roman"/>
          <w:i/>
          <w:iCs/>
          <w:spacing w:val="-6"/>
          <w:sz w:val="24"/>
          <w:szCs w:val="24"/>
        </w:rPr>
        <w:t>Д</w:t>
      </w:r>
      <w:r w:rsidR="00AC0463" w:rsidRPr="008B576C">
        <w:rPr>
          <w:rFonts w:ascii="Times New Roman" w:hAnsi="Times New Roman"/>
          <w:i/>
          <w:spacing w:val="-6"/>
          <w:sz w:val="24"/>
          <w:szCs w:val="24"/>
        </w:rPr>
        <w:t xml:space="preserve">ПНП </w:t>
      </w:r>
      <w:r w:rsidR="00AC0463" w:rsidRPr="008B576C">
        <w:rPr>
          <w:rFonts w:ascii="Times New Roman" w:hAnsi="Times New Roman"/>
          <w:spacing w:val="-6"/>
          <w:sz w:val="24"/>
          <w:szCs w:val="24"/>
        </w:rPr>
        <w:t xml:space="preserve">і формування </w:t>
      </w:r>
      <w:r w:rsidR="00AC0463" w:rsidRPr="008B576C">
        <w:rPr>
          <w:rFonts w:ascii="Times New Roman" w:hAnsi="Times New Roman"/>
          <w:i/>
          <w:spacing w:val="-6"/>
          <w:sz w:val="24"/>
          <w:szCs w:val="24"/>
        </w:rPr>
        <w:t>ІТ</w:t>
      </w:r>
      <w:r w:rsidR="00AC0463" w:rsidRPr="008B576C">
        <w:rPr>
          <w:rFonts w:ascii="Times New Roman" w:hAnsi="Times New Roman"/>
          <w:spacing w:val="-6"/>
          <w:sz w:val="24"/>
          <w:szCs w:val="24"/>
        </w:rPr>
        <w:t>-компетентності майбутніх</w:t>
      </w:r>
      <w:r w:rsidR="00AC0463" w:rsidRPr="00C35072">
        <w:rPr>
          <w:rFonts w:ascii="Times New Roman" w:hAnsi="Times New Roman"/>
          <w:sz w:val="24"/>
          <w:szCs w:val="24"/>
        </w:rPr>
        <w:t xml:space="preserve"> </w:t>
      </w:r>
      <w:r w:rsidR="0007281A" w:rsidRPr="00C35072">
        <w:rPr>
          <w:rFonts w:ascii="Times New Roman" w:hAnsi="Times New Roman"/>
          <w:sz w:val="24"/>
          <w:szCs w:val="24"/>
        </w:rPr>
        <w:t>фахівців</w:t>
      </w:r>
      <w:r w:rsidR="00B662A7" w:rsidRPr="00C35072">
        <w:rPr>
          <w:rFonts w:ascii="Times New Roman" w:hAnsi="Times New Roman"/>
          <w:sz w:val="24"/>
          <w:szCs w:val="24"/>
        </w:rPr>
        <w:t>;</w:t>
      </w:r>
    </w:p>
    <w:p w14:paraId="2D8BC895" w14:textId="7DF62465" w:rsidR="00BF23ED"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8B576C">
        <w:rPr>
          <w:rFonts w:ascii="Times New Roman" w:hAnsi="Times New Roman"/>
          <w:i/>
          <w:iCs/>
          <w:spacing w:val="-6"/>
          <w:sz w:val="24"/>
          <w:szCs w:val="24"/>
        </w:rPr>
        <w:t>гуманістичний</w:t>
      </w:r>
      <w:r w:rsidRPr="008B576C">
        <w:rPr>
          <w:rFonts w:ascii="Times New Roman" w:hAnsi="Times New Roman"/>
          <w:spacing w:val="-6"/>
          <w:sz w:val="24"/>
          <w:szCs w:val="24"/>
        </w:rPr>
        <w:t xml:space="preserve"> – </w:t>
      </w:r>
      <w:r w:rsidR="0035645B" w:rsidRPr="008B576C">
        <w:rPr>
          <w:rFonts w:ascii="Times New Roman" w:hAnsi="Times New Roman"/>
          <w:spacing w:val="-6"/>
          <w:sz w:val="24"/>
          <w:szCs w:val="24"/>
        </w:rPr>
        <w:t>упроваджено</w:t>
      </w:r>
      <w:r w:rsidR="00506D02" w:rsidRPr="008B576C">
        <w:rPr>
          <w:rFonts w:ascii="Times New Roman" w:hAnsi="Times New Roman"/>
          <w:spacing w:val="-6"/>
          <w:sz w:val="24"/>
          <w:szCs w:val="24"/>
        </w:rPr>
        <w:t xml:space="preserve">, зважаючи </w:t>
      </w:r>
      <w:r w:rsidR="000B740B" w:rsidRPr="008B576C">
        <w:rPr>
          <w:rFonts w:ascii="Times New Roman" w:hAnsi="Times New Roman"/>
          <w:spacing w:val="-6"/>
          <w:sz w:val="24"/>
          <w:szCs w:val="24"/>
        </w:rPr>
        <w:t xml:space="preserve">на можливість здобувачів </w:t>
      </w:r>
      <w:r w:rsidR="000B740B" w:rsidRPr="008B576C">
        <w:rPr>
          <w:rFonts w:ascii="Times New Roman" w:hAnsi="Times New Roman"/>
          <w:i/>
          <w:spacing w:val="-6"/>
          <w:sz w:val="24"/>
          <w:szCs w:val="24"/>
        </w:rPr>
        <w:t>ВМ(Ф)О</w:t>
      </w:r>
      <w:r w:rsidR="000B740B" w:rsidRPr="008B576C">
        <w:rPr>
          <w:rFonts w:ascii="Times New Roman" w:hAnsi="Times New Roman"/>
          <w:spacing w:val="-6"/>
          <w:sz w:val="24"/>
          <w:szCs w:val="24"/>
        </w:rPr>
        <w:t xml:space="preserve"> реаліз</w:t>
      </w:r>
      <w:r w:rsidR="003A6AFE" w:rsidRPr="008B576C">
        <w:rPr>
          <w:rFonts w:ascii="Times New Roman" w:hAnsi="Times New Roman"/>
          <w:spacing w:val="-6"/>
          <w:sz w:val="24"/>
          <w:szCs w:val="24"/>
        </w:rPr>
        <w:t>ов</w:t>
      </w:r>
      <w:r w:rsidR="000B740B" w:rsidRPr="008B576C">
        <w:rPr>
          <w:rFonts w:ascii="Times New Roman" w:hAnsi="Times New Roman"/>
          <w:spacing w:val="-6"/>
          <w:sz w:val="24"/>
          <w:szCs w:val="24"/>
        </w:rPr>
        <w:t>увати</w:t>
      </w:r>
      <w:r w:rsidR="000B740B" w:rsidRPr="00C35072">
        <w:rPr>
          <w:rFonts w:ascii="Times New Roman" w:hAnsi="Times New Roman"/>
          <w:sz w:val="24"/>
          <w:szCs w:val="24"/>
        </w:rPr>
        <w:t xml:space="preserve"> </w:t>
      </w:r>
      <w:r w:rsidR="000B740B" w:rsidRPr="008B576C">
        <w:rPr>
          <w:rFonts w:ascii="Times New Roman" w:hAnsi="Times New Roman"/>
          <w:spacing w:val="-6"/>
          <w:sz w:val="24"/>
          <w:szCs w:val="24"/>
        </w:rPr>
        <w:t>і</w:t>
      </w:r>
      <w:r w:rsidR="00640992" w:rsidRPr="008B576C">
        <w:rPr>
          <w:rFonts w:ascii="Times New Roman" w:hAnsi="Times New Roman"/>
          <w:spacing w:val="-6"/>
          <w:sz w:val="24"/>
          <w:szCs w:val="24"/>
        </w:rPr>
        <w:t xml:space="preserve">ндивідуальні освітні </w:t>
      </w:r>
      <w:r w:rsidR="00640992" w:rsidRPr="008B576C">
        <w:rPr>
          <w:rFonts w:ascii="Times New Roman" w:hAnsi="Times New Roman"/>
          <w:spacing w:val="-6"/>
          <w:sz w:val="24"/>
          <w:szCs w:val="24"/>
          <w:shd w:val="clear" w:color="auto" w:fill="FFFFFF"/>
        </w:rPr>
        <w:t xml:space="preserve">траєкторії, </w:t>
      </w:r>
      <w:r w:rsidR="003D63D9" w:rsidRPr="008B576C">
        <w:rPr>
          <w:rFonts w:ascii="Times New Roman" w:hAnsi="Times New Roman"/>
          <w:spacing w:val="-6"/>
          <w:sz w:val="24"/>
          <w:szCs w:val="24"/>
          <w:shd w:val="clear" w:color="auto" w:fill="FFFFFF"/>
        </w:rPr>
        <w:t xml:space="preserve">формуючи </w:t>
      </w:r>
      <w:r w:rsidR="003D63D9" w:rsidRPr="008B576C">
        <w:rPr>
          <w:rFonts w:ascii="Times New Roman" w:hAnsi="Times New Roman"/>
          <w:i/>
          <w:spacing w:val="-6"/>
          <w:sz w:val="24"/>
          <w:szCs w:val="24"/>
          <w:shd w:val="clear" w:color="auto" w:fill="FFFFFF"/>
        </w:rPr>
        <w:t>ІТ</w:t>
      </w:r>
      <w:r w:rsidR="003D63D9" w:rsidRPr="008B576C">
        <w:rPr>
          <w:rFonts w:ascii="Times New Roman" w:hAnsi="Times New Roman"/>
          <w:spacing w:val="-6"/>
          <w:sz w:val="24"/>
          <w:szCs w:val="24"/>
          <w:shd w:val="clear" w:color="auto" w:fill="FFFFFF"/>
        </w:rPr>
        <w:t xml:space="preserve">-компетентність у процесі навчання </w:t>
      </w:r>
      <w:r w:rsidR="003D63D9" w:rsidRPr="008B576C">
        <w:rPr>
          <w:rFonts w:ascii="Times New Roman" w:hAnsi="Times New Roman"/>
          <w:i/>
          <w:spacing w:val="-6"/>
          <w:sz w:val="24"/>
          <w:szCs w:val="24"/>
          <w:shd w:val="clear" w:color="auto" w:fill="FFFFFF"/>
        </w:rPr>
        <w:t>ДПНП</w:t>
      </w:r>
      <w:r w:rsidR="0007281A" w:rsidRPr="00C35072">
        <w:rPr>
          <w:rFonts w:ascii="Times New Roman" w:hAnsi="Times New Roman"/>
          <w:sz w:val="24"/>
          <w:szCs w:val="24"/>
          <w:shd w:val="clear" w:color="auto" w:fill="FFFFFF"/>
        </w:rPr>
        <w:t xml:space="preserve"> і готуючись до </w:t>
      </w:r>
      <w:r w:rsidR="0007281A" w:rsidRPr="00C35072">
        <w:rPr>
          <w:rFonts w:ascii="Times New Roman" w:hAnsi="Times New Roman"/>
          <w:sz w:val="24"/>
          <w:szCs w:val="24"/>
        </w:rPr>
        <w:t xml:space="preserve">застосування </w:t>
      </w:r>
      <w:r w:rsidR="0007281A" w:rsidRPr="00C35072">
        <w:rPr>
          <w:rFonts w:ascii="Times New Roman" w:hAnsi="Times New Roman"/>
          <w:i/>
          <w:sz w:val="24"/>
          <w:szCs w:val="24"/>
        </w:rPr>
        <w:t>ЦТ</w:t>
      </w:r>
      <w:r w:rsidR="0007281A" w:rsidRPr="00C35072">
        <w:rPr>
          <w:rFonts w:ascii="Times New Roman" w:hAnsi="Times New Roman"/>
          <w:sz w:val="24"/>
          <w:szCs w:val="24"/>
        </w:rPr>
        <w:t xml:space="preserve"> у професійній діяльності</w:t>
      </w:r>
      <w:r w:rsidRPr="00C35072">
        <w:rPr>
          <w:rFonts w:ascii="Times New Roman" w:hAnsi="Times New Roman"/>
          <w:sz w:val="24"/>
          <w:szCs w:val="24"/>
        </w:rPr>
        <w:t>;</w:t>
      </w:r>
    </w:p>
    <w:p w14:paraId="669AC9E7" w14:textId="05643E1E" w:rsidR="00BF23ED"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C35072">
        <w:rPr>
          <w:rFonts w:ascii="Times New Roman" w:hAnsi="Times New Roman"/>
          <w:i/>
          <w:iCs/>
          <w:sz w:val="24"/>
          <w:szCs w:val="24"/>
        </w:rPr>
        <w:t>суб’єктний</w:t>
      </w:r>
      <w:r w:rsidRPr="00C35072">
        <w:rPr>
          <w:rFonts w:ascii="Times New Roman" w:hAnsi="Times New Roman"/>
          <w:sz w:val="24"/>
          <w:szCs w:val="24"/>
        </w:rPr>
        <w:t xml:space="preserve"> –</w:t>
      </w:r>
      <w:r w:rsidR="00B65F0D" w:rsidRPr="00C35072">
        <w:rPr>
          <w:rFonts w:ascii="Times New Roman" w:hAnsi="Times New Roman"/>
          <w:sz w:val="24"/>
          <w:szCs w:val="24"/>
        </w:rPr>
        <w:t xml:space="preserve"> </w:t>
      </w:r>
      <w:r w:rsidR="00CD1C85" w:rsidRPr="00C35072">
        <w:rPr>
          <w:rFonts w:ascii="Times New Roman" w:hAnsi="Times New Roman"/>
          <w:sz w:val="24"/>
          <w:szCs w:val="24"/>
        </w:rPr>
        <w:t>утілено</w:t>
      </w:r>
      <w:r w:rsidR="00B65F0D" w:rsidRPr="00C35072">
        <w:rPr>
          <w:rFonts w:ascii="Times New Roman" w:hAnsi="Times New Roman"/>
          <w:sz w:val="24"/>
          <w:szCs w:val="24"/>
        </w:rPr>
        <w:t xml:space="preserve"> </w:t>
      </w:r>
      <w:r w:rsidR="009F6A92" w:rsidRPr="00C35072">
        <w:rPr>
          <w:rFonts w:ascii="Times New Roman" w:hAnsi="Times New Roman"/>
          <w:sz w:val="24"/>
          <w:szCs w:val="24"/>
        </w:rPr>
        <w:t xml:space="preserve">з метою </w:t>
      </w:r>
      <w:r w:rsidR="00E447CC" w:rsidRPr="00C35072">
        <w:rPr>
          <w:rFonts w:ascii="Times New Roman" w:hAnsi="Times New Roman"/>
          <w:sz w:val="24"/>
          <w:szCs w:val="24"/>
        </w:rPr>
        <w:t xml:space="preserve">оцінювання </w:t>
      </w:r>
      <w:r w:rsidR="009F6A92" w:rsidRPr="00C35072">
        <w:rPr>
          <w:rFonts w:ascii="Times New Roman" w:hAnsi="Times New Roman"/>
          <w:sz w:val="24"/>
          <w:szCs w:val="24"/>
        </w:rPr>
        <w:t xml:space="preserve">творчих здібностей майбутніх </w:t>
      </w:r>
      <w:r w:rsidR="009A3D27" w:rsidRPr="00C35072">
        <w:rPr>
          <w:rFonts w:ascii="Times New Roman" w:hAnsi="Times New Roman"/>
          <w:sz w:val="24"/>
          <w:szCs w:val="24"/>
        </w:rPr>
        <w:t>фахівців</w:t>
      </w:r>
      <w:r w:rsidR="00D538CB" w:rsidRPr="00C35072">
        <w:rPr>
          <w:rFonts w:ascii="Times New Roman" w:hAnsi="Times New Roman"/>
          <w:sz w:val="24"/>
          <w:szCs w:val="24"/>
        </w:rPr>
        <w:t xml:space="preserve">, </w:t>
      </w:r>
      <w:r w:rsidR="00AD16F9" w:rsidRPr="00C35072">
        <w:rPr>
          <w:rFonts w:ascii="Times New Roman" w:hAnsi="Times New Roman"/>
          <w:sz w:val="24"/>
          <w:szCs w:val="24"/>
        </w:rPr>
        <w:t>особливостей їх</w:t>
      </w:r>
      <w:r w:rsidR="0027205A" w:rsidRPr="00C35072">
        <w:rPr>
          <w:rFonts w:ascii="Times New Roman" w:hAnsi="Times New Roman"/>
          <w:sz w:val="24"/>
          <w:szCs w:val="24"/>
        </w:rPr>
        <w:t>нього</w:t>
      </w:r>
      <w:r w:rsidR="005863EE" w:rsidRPr="00C35072">
        <w:rPr>
          <w:rFonts w:ascii="Times New Roman" w:hAnsi="Times New Roman"/>
          <w:sz w:val="24"/>
          <w:szCs w:val="24"/>
        </w:rPr>
        <w:t xml:space="preserve"> особистісного</w:t>
      </w:r>
      <w:r w:rsidR="00AD16F9" w:rsidRPr="00C35072">
        <w:rPr>
          <w:rFonts w:ascii="Times New Roman" w:hAnsi="Times New Roman"/>
          <w:sz w:val="24"/>
          <w:szCs w:val="24"/>
        </w:rPr>
        <w:t xml:space="preserve"> розвитку</w:t>
      </w:r>
      <w:r w:rsidR="00E447CC" w:rsidRPr="00C35072">
        <w:rPr>
          <w:rFonts w:ascii="Times New Roman" w:hAnsi="Times New Roman"/>
          <w:sz w:val="24"/>
          <w:szCs w:val="24"/>
        </w:rPr>
        <w:t xml:space="preserve"> </w:t>
      </w:r>
      <w:r w:rsidR="007E292B" w:rsidRPr="00C35072">
        <w:rPr>
          <w:rFonts w:ascii="Times New Roman" w:hAnsi="Times New Roman"/>
          <w:sz w:val="24"/>
          <w:szCs w:val="24"/>
        </w:rPr>
        <w:t xml:space="preserve">за умови </w:t>
      </w:r>
      <w:r w:rsidR="00D538CB" w:rsidRPr="00C35072">
        <w:rPr>
          <w:rFonts w:ascii="Times New Roman" w:hAnsi="Times New Roman"/>
          <w:sz w:val="24"/>
          <w:szCs w:val="24"/>
        </w:rPr>
        <w:t xml:space="preserve">формування </w:t>
      </w:r>
      <w:r w:rsidR="009F6A92" w:rsidRPr="00C35072">
        <w:rPr>
          <w:rFonts w:ascii="Times New Roman" w:hAnsi="Times New Roman"/>
          <w:i/>
          <w:iCs/>
          <w:sz w:val="24"/>
          <w:szCs w:val="24"/>
        </w:rPr>
        <w:t>ІТ</w:t>
      </w:r>
      <w:r w:rsidR="009F6A92" w:rsidRPr="00C35072">
        <w:rPr>
          <w:rFonts w:ascii="Times New Roman" w:hAnsi="Times New Roman"/>
          <w:sz w:val="24"/>
          <w:szCs w:val="24"/>
        </w:rPr>
        <w:t>-компетентності</w:t>
      </w:r>
      <w:r w:rsidR="00D538CB" w:rsidRPr="00C35072">
        <w:rPr>
          <w:rFonts w:ascii="Times New Roman" w:hAnsi="Times New Roman"/>
          <w:sz w:val="24"/>
          <w:szCs w:val="24"/>
        </w:rPr>
        <w:t xml:space="preserve"> і набуття готовності до застосування </w:t>
      </w:r>
      <w:r w:rsidR="00D538CB" w:rsidRPr="00C35072">
        <w:rPr>
          <w:rFonts w:ascii="Times New Roman" w:hAnsi="Times New Roman"/>
          <w:i/>
          <w:sz w:val="24"/>
          <w:szCs w:val="24"/>
        </w:rPr>
        <w:t>ЦТ</w:t>
      </w:r>
      <w:r w:rsidR="00D538CB" w:rsidRPr="00C35072">
        <w:rPr>
          <w:rFonts w:ascii="Times New Roman" w:hAnsi="Times New Roman"/>
          <w:sz w:val="24"/>
          <w:szCs w:val="24"/>
        </w:rPr>
        <w:t xml:space="preserve"> у професійній діяльності</w:t>
      </w:r>
      <w:r w:rsidRPr="00C35072">
        <w:rPr>
          <w:rFonts w:ascii="Times New Roman" w:hAnsi="Times New Roman"/>
          <w:sz w:val="24"/>
          <w:szCs w:val="24"/>
        </w:rPr>
        <w:t>;</w:t>
      </w:r>
    </w:p>
    <w:p w14:paraId="5B409196" w14:textId="22477885" w:rsidR="00BF23ED" w:rsidRPr="00C35072" w:rsidRDefault="00BF23ED" w:rsidP="006224CB">
      <w:pPr>
        <w:pStyle w:val="af2"/>
        <w:numPr>
          <w:ilvl w:val="0"/>
          <w:numId w:val="6"/>
        </w:numPr>
        <w:spacing w:after="0" w:line="372" w:lineRule="auto"/>
        <w:ind w:left="357" w:hanging="357"/>
        <w:jc w:val="both"/>
        <w:rPr>
          <w:rFonts w:ascii="Times New Roman" w:hAnsi="Times New Roman"/>
          <w:sz w:val="24"/>
          <w:szCs w:val="24"/>
        </w:rPr>
      </w:pPr>
      <w:r w:rsidRPr="008B576C">
        <w:rPr>
          <w:rFonts w:ascii="Times New Roman" w:hAnsi="Times New Roman"/>
          <w:i/>
          <w:iCs/>
          <w:spacing w:val="-6"/>
          <w:sz w:val="24"/>
          <w:szCs w:val="24"/>
        </w:rPr>
        <w:lastRenderedPageBreak/>
        <w:t>аксіологічний</w:t>
      </w:r>
      <w:r w:rsidRPr="008B576C">
        <w:rPr>
          <w:rFonts w:ascii="Times New Roman" w:hAnsi="Times New Roman"/>
          <w:spacing w:val="-6"/>
          <w:sz w:val="24"/>
          <w:szCs w:val="24"/>
        </w:rPr>
        <w:t xml:space="preserve"> – </w:t>
      </w:r>
      <w:r w:rsidR="00F21EDF" w:rsidRPr="008B576C">
        <w:rPr>
          <w:rFonts w:ascii="Times New Roman" w:hAnsi="Times New Roman"/>
          <w:spacing w:val="-6"/>
          <w:sz w:val="24"/>
          <w:szCs w:val="24"/>
        </w:rPr>
        <w:t>використано на етапі розроблення і впровадження навчально-методичного</w:t>
      </w:r>
      <w:r w:rsidR="00F21EDF" w:rsidRPr="00C35072">
        <w:rPr>
          <w:rFonts w:ascii="Times New Roman" w:hAnsi="Times New Roman"/>
          <w:sz w:val="24"/>
          <w:szCs w:val="24"/>
        </w:rPr>
        <w:t xml:space="preserve"> забезпечення</w:t>
      </w:r>
      <w:r w:rsidR="00485BF2" w:rsidRPr="00C35072">
        <w:rPr>
          <w:rFonts w:ascii="Times New Roman" w:hAnsi="Times New Roman"/>
          <w:sz w:val="24"/>
          <w:szCs w:val="24"/>
        </w:rPr>
        <w:t xml:space="preserve"> </w:t>
      </w:r>
      <w:r w:rsidR="0007281A" w:rsidRPr="00C35072">
        <w:rPr>
          <w:rFonts w:ascii="Times New Roman" w:hAnsi="Times New Roman"/>
          <w:sz w:val="24"/>
          <w:szCs w:val="24"/>
        </w:rPr>
        <w:t xml:space="preserve">процесу навчання </w:t>
      </w:r>
      <w:r w:rsidR="0007281A" w:rsidRPr="00C35072">
        <w:rPr>
          <w:rFonts w:ascii="Times New Roman" w:hAnsi="Times New Roman"/>
          <w:i/>
          <w:sz w:val="24"/>
          <w:szCs w:val="24"/>
        </w:rPr>
        <w:t>ДПНП</w:t>
      </w:r>
      <w:r w:rsidR="0007281A" w:rsidRPr="00C35072">
        <w:rPr>
          <w:rFonts w:ascii="Times New Roman" w:hAnsi="Times New Roman"/>
          <w:sz w:val="24"/>
          <w:szCs w:val="24"/>
        </w:rPr>
        <w:t xml:space="preserve"> </w:t>
      </w:r>
      <w:r w:rsidR="00AC0463" w:rsidRPr="00C35072">
        <w:rPr>
          <w:rFonts w:ascii="Times New Roman" w:hAnsi="Times New Roman"/>
          <w:sz w:val="24"/>
          <w:szCs w:val="24"/>
        </w:rPr>
        <w:t>з метою</w:t>
      </w:r>
      <w:r w:rsidR="00F21EDF" w:rsidRPr="00C35072">
        <w:rPr>
          <w:rFonts w:ascii="Times New Roman" w:hAnsi="Times New Roman"/>
          <w:sz w:val="24"/>
          <w:szCs w:val="24"/>
        </w:rPr>
        <w:t xml:space="preserve"> створення</w:t>
      </w:r>
      <w:r w:rsidR="00485BF2" w:rsidRPr="00C35072">
        <w:rPr>
          <w:rFonts w:ascii="Times New Roman" w:hAnsi="Times New Roman"/>
          <w:sz w:val="24"/>
          <w:szCs w:val="24"/>
        </w:rPr>
        <w:t xml:space="preserve"> </w:t>
      </w:r>
      <w:r w:rsidR="00F21EDF" w:rsidRPr="00C35072">
        <w:rPr>
          <w:rFonts w:ascii="Times New Roman" w:hAnsi="Times New Roman"/>
          <w:sz w:val="24"/>
          <w:szCs w:val="24"/>
        </w:rPr>
        <w:t>умов</w:t>
      </w:r>
      <w:r w:rsidR="00AC0463" w:rsidRPr="00C35072">
        <w:rPr>
          <w:rFonts w:ascii="Times New Roman" w:hAnsi="Times New Roman"/>
          <w:sz w:val="24"/>
          <w:szCs w:val="24"/>
        </w:rPr>
        <w:t xml:space="preserve"> для </w:t>
      </w:r>
      <w:r w:rsidR="00485BF2" w:rsidRPr="00C35072">
        <w:rPr>
          <w:rFonts w:ascii="Times New Roman" w:hAnsi="Times New Roman"/>
          <w:sz w:val="24"/>
          <w:szCs w:val="24"/>
        </w:rPr>
        <w:t>саморозвитку</w:t>
      </w:r>
      <w:r w:rsidR="00F21EDF" w:rsidRPr="00C35072">
        <w:rPr>
          <w:rFonts w:ascii="Times New Roman" w:hAnsi="Times New Roman"/>
          <w:sz w:val="24"/>
          <w:szCs w:val="24"/>
        </w:rPr>
        <w:t xml:space="preserve"> </w:t>
      </w:r>
      <w:r w:rsidR="00485BF2" w:rsidRPr="008B576C">
        <w:rPr>
          <w:rFonts w:ascii="Times New Roman" w:hAnsi="Times New Roman"/>
          <w:spacing w:val="-6"/>
          <w:sz w:val="24"/>
          <w:szCs w:val="24"/>
        </w:rPr>
        <w:t xml:space="preserve">творчої індивідуальності </w:t>
      </w:r>
      <w:r w:rsidR="00F21EDF" w:rsidRPr="008B576C">
        <w:rPr>
          <w:rFonts w:ascii="Times New Roman" w:hAnsi="Times New Roman"/>
          <w:spacing w:val="-6"/>
          <w:sz w:val="24"/>
          <w:szCs w:val="24"/>
        </w:rPr>
        <w:t xml:space="preserve">кожного </w:t>
      </w:r>
      <w:r w:rsidR="00873EAA" w:rsidRPr="008B576C">
        <w:rPr>
          <w:rFonts w:ascii="Times New Roman" w:hAnsi="Times New Roman"/>
          <w:spacing w:val="-6"/>
          <w:sz w:val="24"/>
          <w:szCs w:val="24"/>
        </w:rPr>
        <w:t xml:space="preserve">здобувача </w:t>
      </w:r>
      <w:r w:rsidR="00873EAA" w:rsidRPr="008B576C">
        <w:rPr>
          <w:rFonts w:ascii="Times New Roman" w:hAnsi="Times New Roman"/>
          <w:i/>
          <w:spacing w:val="-6"/>
          <w:sz w:val="24"/>
          <w:szCs w:val="24"/>
        </w:rPr>
        <w:t>ВМ(Ф)О</w:t>
      </w:r>
      <w:r w:rsidR="00F21EDF" w:rsidRPr="008B576C">
        <w:rPr>
          <w:rFonts w:ascii="Times New Roman" w:hAnsi="Times New Roman"/>
          <w:spacing w:val="-6"/>
          <w:sz w:val="24"/>
          <w:szCs w:val="24"/>
        </w:rPr>
        <w:t xml:space="preserve"> </w:t>
      </w:r>
      <w:r w:rsidR="00873EAA" w:rsidRPr="008B576C">
        <w:rPr>
          <w:rFonts w:ascii="Times New Roman" w:hAnsi="Times New Roman"/>
          <w:spacing w:val="-6"/>
          <w:sz w:val="24"/>
          <w:szCs w:val="24"/>
        </w:rPr>
        <w:t>та активі</w:t>
      </w:r>
      <w:r w:rsidR="00AC0463" w:rsidRPr="008B576C">
        <w:rPr>
          <w:rFonts w:ascii="Times New Roman" w:hAnsi="Times New Roman"/>
          <w:spacing w:val="-6"/>
          <w:sz w:val="24"/>
          <w:szCs w:val="24"/>
        </w:rPr>
        <w:t>зації</w:t>
      </w:r>
      <w:r w:rsidR="00485BF2" w:rsidRPr="008B576C">
        <w:rPr>
          <w:rFonts w:ascii="Times New Roman" w:hAnsi="Times New Roman"/>
          <w:spacing w:val="-6"/>
          <w:sz w:val="24"/>
          <w:szCs w:val="24"/>
        </w:rPr>
        <w:t xml:space="preserve"> </w:t>
      </w:r>
      <w:r w:rsidR="00F21EDF" w:rsidRPr="008B576C">
        <w:rPr>
          <w:rFonts w:ascii="Times New Roman" w:hAnsi="Times New Roman"/>
          <w:spacing w:val="-6"/>
          <w:sz w:val="24"/>
          <w:szCs w:val="24"/>
        </w:rPr>
        <w:t>його</w:t>
      </w:r>
      <w:r w:rsidR="00485BF2" w:rsidRPr="008B576C">
        <w:rPr>
          <w:rFonts w:ascii="Times New Roman" w:hAnsi="Times New Roman"/>
          <w:spacing w:val="-6"/>
          <w:sz w:val="24"/>
          <w:szCs w:val="24"/>
        </w:rPr>
        <w:t xml:space="preserve"> духовних потенцій</w:t>
      </w:r>
      <w:r w:rsidR="00F21EDF" w:rsidRPr="00C35072">
        <w:rPr>
          <w:rFonts w:ascii="Times New Roman" w:hAnsi="Times New Roman"/>
          <w:sz w:val="24"/>
          <w:szCs w:val="24"/>
        </w:rPr>
        <w:t xml:space="preserve"> у процесі формування </w:t>
      </w:r>
      <w:r w:rsidR="00F21EDF" w:rsidRPr="00C35072">
        <w:rPr>
          <w:rFonts w:ascii="Times New Roman" w:hAnsi="Times New Roman"/>
          <w:i/>
          <w:iCs/>
          <w:sz w:val="24"/>
          <w:szCs w:val="24"/>
        </w:rPr>
        <w:t>ІТ</w:t>
      </w:r>
      <w:r w:rsidR="00F21EDF" w:rsidRPr="00C35072">
        <w:rPr>
          <w:rFonts w:ascii="Times New Roman" w:hAnsi="Times New Roman"/>
          <w:sz w:val="24"/>
          <w:szCs w:val="24"/>
        </w:rPr>
        <w:t xml:space="preserve">-компетентності </w:t>
      </w:r>
      <w:r w:rsidR="00D538CB" w:rsidRPr="00C35072">
        <w:rPr>
          <w:rFonts w:ascii="Times New Roman" w:hAnsi="Times New Roman"/>
          <w:sz w:val="24"/>
          <w:szCs w:val="24"/>
        </w:rPr>
        <w:t xml:space="preserve">з огляду на підготовку </w:t>
      </w:r>
      <w:r w:rsidR="00F21EDF" w:rsidRPr="00C35072">
        <w:rPr>
          <w:rFonts w:ascii="Times New Roman" w:hAnsi="Times New Roman"/>
          <w:sz w:val="24"/>
          <w:szCs w:val="24"/>
        </w:rPr>
        <w:t xml:space="preserve">до застосування </w:t>
      </w:r>
      <w:r w:rsidR="00F21EDF" w:rsidRPr="00C35072">
        <w:rPr>
          <w:rFonts w:ascii="Times New Roman" w:hAnsi="Times New Roman"/>
          <w:i/>
          <w:sz w:val="24"/>
          <w:szCs w:val="24"/>
        </w:rPr>
        <w:t>ЦТ</w:t>
      </w:r>
      <w:r w:rsidR="00F21EDF" w:rsidRPr="00C35072">
        <w:rPr>
          <w:rFonts w:ascii="Times New Roman" w:hAnsi="Times New Roman"/>
          <w:sz w:val="24"/>
          <w:szCs w:val="24"/>
        </w:rPr>
        <w:t xml:space="preserve"> у професійній діяльності</w:t>
      </w:r>
      <w:r w:rsidRPr="00C35072">
        <w:rPr>
          <w:rFonts w:ascii="Times New Roman" w:hAnsi="Times New Roman"/>
          <w:sz w:val="24"/>
          <w:szCs w:val="24"/>
        </w:rPr>
        <w:t>;</w:t>
      </w:r>
    </w:p>
    <w:p w14:paraId="571E0C32" w14:textId="3788F89E" w:rsidR="00BF23ED" w:rsidRPr="00C35072" w:rsidRDefault="00BF23ED" w:rsidP="008318C3">
      <w:pPr>
        <w:pStyle w:val="af2"/>
        <w:numPr>
          <w:ilvl w:val="0"/>
          <w:numId w:val="6"/>
        </w:numPr>
        <w:spacing w:after="0" w:line="360" w:lineRule="auto"/>
        <w:ind w:left="357" w:hanging="357"/>
        <w:jc w:val="both"/>
        <w:rPr>
          <w:rFonts w:ascii="Times New Roman" w:hAnsi="Times New Roman"/>
          <w:sz w:val="24"/>
          <w:szCs w:val="24"/>
        </w:rPr>
      </w:pPr>
      <w:r w:rsidRPr="00C35072">
        <w:rPr>
          <w:rFonts w:ascii="Times New Roman" w:hAnsi="Times New Roman"/>
          <w:i/>
          <w:iCs/>
          <w:sz w:val="24"/>
          <w:szCs w:val="24"/>
        </w:rPr>
        <w:t>акмеологічний</w:t>
      </w:r>
      <w:r w:rsidRPr="00C35072">
        <w:rPr>
          <w:rFonts w:ascii="Times New Roman" w:hAnsi="Times New Roman"/>
          <w:sz w:val="24"/>
          <w:szCs w:val="24"/>
        </w:rPr>
        <w:t xml:space="preserve"> – </w:t>
      </w:r>
      <w:r w:rsidR="009D0296" w:rsidRPr="00C35072">
        <w:rPr>
          <w:rFonts w:ascii="Times New Roman" w:hAnsi="Times New Roman"/>
          <w:sz w:val="24"/>
          <w:szCs w:val="24"/>
        </w:rPr>
        <w:t>реалізовано на етапі вивчення</w:t>
      </w:r>
      <w:r w:rsidR="001C3C2B" w:rsidRPr="00C35072">
        <w:rPr>
          <w:rFonts w:ascii="Times New Roman" w:hAnsi="Times New Roman"/>
          <w:sz w:val="24"/>
          <w:szCs w:val="24"/>
        </w:rPr>
        <w:t xml:space="preserve"> особливостей</w:t>
      </w:r>
      <w:r w:rsidR="009D0296" w:rsidRPr="00C35072">
        <w:rPr>
          <w:rFonts w:ascii="Times New Roman" w:hAnsi="Times New Roman"/>
          <w:sz w:val="24"/>
          <w:szCs w:val="24"/>
        </w:rPr>
        <w:t xml:space="preserve"> професійної мотиваці</w:t>
      </w:r>
      <w:r w:rsidR="00E03E95" w:rsidRPr="00C35072">
        <w:rPr>
          <w:rFonts w:ascii="Times New Roman" w:hAnsi="Times New Roman"/>
          <w:sz w:val="24"/>
          <w:szCs w:val="24"/>
        </w:rPr>
        <w:t xml:space="preserve">ї і </w:t>
      </w:r>
      <w:r w:rsidR="003D64F4" w:rsidRPr="008B576C">
        <w:rPr>
          <w:rFonts w:ascii="Times New Roman" w:hAnsi="Times New Roman"/>
          <w:spacing w:val="-6"/>
          <w:sz w:val="24"/>
          <w:szCs w:val="24"/>
        </w:rPr>
        <w:t xml:space="preserve">професійного </w:t>
      </w:r>
      <w:r w:rsidR="00E03E95" w:rsidRPr="008B576C">
        <w:rPr>
          <w:rFonts w:ascii="Times New Roman" w:hAnsi="Times New Roman"/>
          <w:spacing w:val="-6"/>
          <w:sz w:val="24"/>
          <w:szCs w:val="24"/>
        </w:rPr>
        <w:t>самовизначення</w:t>
      </w:r>
      <w:r w:rsidR="009D0296" w:rsidRPr="008B576C">
        <w:rPr>
          <w:rFonts w:ascii="Times New Roman" w:hAnsi="Times New Roman"/>
          <w:spacing w:val="-6"/>
          <w:sz w:val="24"/>
          <w:szCs w:val="24"/>
        </w:rPr>
        <w:t>,</w:t>
      </w:r>
      <w:r w:rsidR="00E447CC" w:rsidRPr="008B576C">
        <w:rPr>
          <w:rFonts w:ascii="Times New Roman" w:hAnsi="Times New Roman"/>
          <w:spacing w:val="-6"/>
          <w:sz w:val="24"/>
          <w:szCs w:val="24"/>
        </w:rPr>
        <w:t xml:space="preserve"> вольових якостей,</w:t>
      </w:r>
      <w:r w:rsidR="00553F6B" w:rsidRPr="008B576C">
        <w:rPr>
          <w:rFonts w:ascii="Times New Roman" w:hAnsi="Times New Roman"/>
          <w:spacing w:val="-6"/>
          <w:sz w:val="24"/>
          <w:szCs w:val="24"/>
        </w:rPr>
        <w:t xml:space="preserve"> </w:t>
      </w:r>
      <w:r w:rsidR="009D0296" w:rsidRPr="008B576C">
        <w:rPr>
          <w:rFonts w:ascii="Times New Roman" w:hAnsi="Times New Roman"/>
          <w:spacing w:val="-6"/>
          <w:sz w:val="24"/>
          <w:szCs w:val="24"/>
        </w:rPr>
        <w:t>як</w:t>
      </w:r>
      <w:r w:rsidR="00E03E95" w:rsidRPr="008B576C">
        <w:rPr>
          <w:rFonts w:ascii="Times New Roman" w:hAnsi="Times New Roman"/>
          <w:spacing w:val="-6"/>
          <w:sz w:val="24"/>
          <w:szCs w:val="24"/>
        </w:rPr>
        <w:t>і</w:t>
      </w:r>
      <w:r w:rsidR="009D0296" w:rsidRPr="008B576C">
        <w:rPr>
          <w:rFonts w:ascii="Times New Roman" w:hAnsi="Times New Roman"/>
          <w:spacing w:val="-6"/>
          <w:sz w:val="24"/>
          <w:szCs w:val="24"/>
        </w:rPr>
        <w:t xml:space="preserve"> </w:t>
      </w:r>
      <w:r w:rsidR="00485BF2" w:rsidRPr="008B576C">
        <w:rPr>
          <w:rFonts w:ascii="Times New Roman" w:hAnsi="Times New Roman"/>
          <w:spacing w:val="-6"/>
          <w:sz w:val="24"/>
          <w:szCs w:val="24"/>
        </w:rPr>
        <w:t>р</w:t>
      </w:r>
      <w:r w:rsidR="009D0296" w:rsidRPr="008B576C">
        <w:rPr>
          <w:rFonts w:ascii="Times New Roman" w:hAnsi="Times New Roman"/>
          <w:spacing w:val="-6"/>
          <w:sz w:val="24"/>
          <w:szCs w:val="24"/>
        </w:rPr>
        <w:t>о</w:t>
      </w:r>
      <w:r w:rsidR="00485BF2" w:rsidRPr="008B576C">
        <w:rPr>
          <w:rFonts w:ascii="Times New Roman" w:hAnsi="Times New Roman"/>
          <w:spacing w:val="-6"/>
          <w:sz w:val="24"/>
          <w:szCs w:val="24"/>
        </w:rPr>
        <w:t>з</w:t>
      </w:r>
      <w:r w:rsidR="009D0296" w:rsidRPr="008B576C">
        <w:rPr>
          <w:rFonts w:ascii="Times New Roman" w:hAnsi="Times New Roman"/>
          <w:spacing w:val="-6"/>
          <w:sz w:val="24"/>
          <w:szCs w:val="24"/>
        </w:rPr>
        <w:t>вива</w:t>
      </w:r>
      <w:r w:rsidR="00E03E95" w:rsidRPr="008B576C">
        <w:rPr>
          <w:rFonts w:ascii="Times New Roman" w:hAnsi="Times New Roman"/>
          <w:spacing w:val="-6"/>
          <w:sz w:val="24"/>
          <w:szCs w:val="24"/>
        </w:rPr>
        <w:t>ю</w:t>
      </w:r>
      <w:r w:rsidR="009D0296" w:rsidRPr="008B576C">
        <w:rPr>
          <w:rFonts w:ascii="Times New Roman" w:hAnsi="Times New Roman"/>
          <w:spacing w:val="-6"/>
          <w:sz w:val="24"/>
          <w:szCs w:val="24"/>
        </w:rPr>
        <w:t>ться як у майбутніх лікарів,</w:t>
      </w:r>
      <w:r w:rsidR="009D0296" w:rsidRPr="00C35072">
        <w:rPr>
          <w:rFonts w:ascii="Times New Roman" w:hAnsi="Times New Roman"/>
          <w:sz w:val="24"/>
          <w:szCs w:val="24"/>
        </w:rPr>
        <w:t xml:space="preserve"> так і провізорів під час набуття </w:t>
      </w:r>
      <w:r w:rsidR="009D0296" w:rsidRPr="00C35072">
        <w:rPr>
          <w:rFonts w:ascii="Times New Roman" w:hAnsi="Times New Roman"/>
          <w:i/>
          <w:iCs/>
          <w:sz w:val="24"/>
          <w:szCs w:val="24"/>
        </w:rPr>
        <w:t>ІТ</w:t>
      </w:r>
      <w:r w:rsidR="009D0296" w:rsidRPr="00C35072">
        <w:rPr>
          <w:rFonts w:ascii="Times New Roman" w:hAnsi="Times New Roman"/>
          <w:sz w:val="24"/>
          <w:szCs w:val="24"/>
        </w:rPr>
        <w:t xml:space="preserve">-компетентності в процесі навчання </w:t>
      </w:r>
      <w:r w:rsidR="009D0296" w:rsidRPr="00C35072">
        <w:rPr>
          <w:rFonts w:ascii="Times New Roman" w:hAnsi="Times New Roman"/>
          <w:i/>
          <w:iCs/>
          <w:sz w:val="24"/>
          <w:szCs w:val="24"/>
        </w:rPr>
        <w:t>ДПНП</w:t>
      </w:r>
      <w:r w:rsidRPr="00C35072">
        <w:rPr>
          <w:rFonts w:ascii="Times New Roman" w:hAnsi="Times New Roman"/>
          <w:sz w:val="24"/>
          <w:szCs w:val="24"/>
        </w:rPr>
        <w:t>;</w:t>
      </w:r>
    </w:p>
    <w:p w14:paraId="36C6B8CD" w14:textId="7EC88C54" w:rsidR="00BF23ED" w:rsidRPr="00C35072" w:rsidRDefault="00BF23ED" w:rsidP="008318C3">
      <w:pPr>
        <w:pStyle w:val="af2"/>
        <w:numPr>
          <w:ilvl w:val="0"/>
          <w:numId w:val="6"/>
        </w:numPr>
        <w:spacing w:after="0" w:line="360" w:lineRule="auto"/>
        <w:ind w:left="357" w:hanging="357"/>
        <w:jc w:val="both"/>
        <w:rPr>
          <w:rFonts w:ascii="Times New Roman" w:hAnsi="Times New Roman"/>
          <w:sz w:val="24"/>
          <w:szCs w:val="24"/>
        </w:rPr>
      </w:pPr>
      <w:r w:rsidRPr="00C35072">
        <w:rPr>
          <w:rFonts w:ascii="Times New Roman" w:hAnsi="Times New Roman"/>
          <w:i/>
          <w:iCs/>
          <w:sz w:val="24"/>
          <w:szCs w:val="24"/>
        </w:rPr>
        <w:t>культурологічний</w:t>
      </w:r>
      <w:r w:rsidRPr="00C35072">
        <w:rPr>
          <w:rFonts w:ascii="Times New Roman" w:hAnsi="Times New Roman"/>
          <w:sz w:val="24"/>
          <w:szCs w:val="24"/>
        </w:rPr>
        <w:t xml:space="preserve"> </w:t>
      </w:r>
      <w:r w:rsidRPr="00C35072">
        <w:rPr>
          <w:rFonts w:ascii="Times New Roman" w:hAnsi="Times New Roman"/>
          <w:sz w:val="24"/>
          <w:szCs w:val="24"/>
          <w:lang w:val="ru-RU"/>
        </w:rPr>
        <w:t xml:space="preserve">– </w:t>
      </w:r>
      <w:r w:rsidR="00BF54E0" w:rsidRPr="00C35072">
        <w:rPr>
          <w:rFonts w:ascii="Times New Roman" w:hAnsi="Times New Roman"/>
          <w:sz w:val="24"/>
          <w:szCs w:val="24"/>
          <w:lang w:val="ru-RU"/>
        </w:rPr>
        <w:t>упроваджено з огляду на те, що форму</w:t>
      </w:r>
      <w:r w:rsidR="00220AAF" w:rsidRPr="00C35072">
        <w:rPr>
          <w:rFonts w:ascii="Times New Roman" w:hAnsi="Times New Roman"/>
          <w:sz w:val="24"/>
          <w:szCs w:val="24"/>
          <w:lang w:val="ru-RU"/>
        </w:rPr>
        <w:t>вання</w:t>
      </w:r>
      <w:r w:rsidR="00BF54E0" w:rsidRPr="00C35072">
        <w:rPr>
          <w:rFonts w:ascii="Times New Roman" w:hAnsi="Times New Roman"/>
          <w:sz w:val="24"/>
          <w:szCs w:val="24"/>
          <w:lang w:val="ru-RU"/>
        </w:rPr>
        <w:t xml:space="preserve"> </w:t>
      </w:r>
      <w:r w:rsidR="00BF54E0" w:rsidRPr="00C35072">
        <w:rPr>
          <w:rFonts w:ascii="Times New Roman" w:hAnsi="Times New Roman"/>
          <w:i/>
          <w:iCs/>
          <w:sz w:val="24"/>
          <w:szCs w:val="24"/>
          <w:lang w:val="ru-RU"/>
        </w:rPr>
        <w:t>ІТ</w:t>
      </w:r>
      <w:r w:rsidR="00BF54E0" w:rsidRPr="00C35072">
        <w:rPr>
          <w:rFonts w:ascii="Times New Roman" w:hAnsi="Times New Roman"/>
          <w:sz w:val="24"/>
          <w:szCs w:val="24"/>
          <w:lang w:val="ru-RU"/>
        </w:rPr>
        <w:t>-компетент</w:t>
      </w:r>
      <w:r w:rsidR="00220AAF" w:rsidRPr="00C35072">
        <w:rPr>
          <w:rFonts w:ascii="Times New Roman" w:hAnsi="Times New Roman"/>
          <w:sz w:val="24"/>
          <w:szCs w:val="24"/>
          <w:lang w:val="ru-RU"/>
        </w:rPr>
        <w:t>ності спрямоване на культурний саморозвиток</w:t>
      </w:r>
      <w:r w:rsidR="00BF54E0" w:rsidRPr="00C35072">
        <w:rPr>
          <w:rFonts w:ascii="Times New Roman" w:hAnsi="Times New Roman"/>
          <w:sz w:val="24"/>
          <w:szCs w:val="24"/>
          <w:lang w:val="ru-RU"/>
        </w:rPr>
        <w:t xml:space="preserve"> майбутні</w:t>
      </w:r>
      <w:r w:rsidR="00220AAF" w:rsidRPr="00C35072">
        <w:rPr>
          <w:rFonts w:ascii="Times New Roman" w:hAnsi="Times New Roman"/>
          <w:sz w:val="24"/>
          <w:szCs w:val="24"/>
          <w:lang w:val="ru-RU"/>
        </w:rPr>
        <w:t>х</w:t>
      </w:r>
      <w:r w:rsidR="00BF54E0" w:rsidRPr="00C35072">
        <w:rPr>
          <w:rFonts w:ascii="Times New Roman" w:hAnsi="Times New Roman"/>
          <w:sz w:val="24"/>
          <w:szCs w:val="24"/>
          <w:lang w:val="ru-RU"/>
        </w:rPr>
        <w:t xml:space="preserve"> фахівці</w:t>
      </w:r>
      <w:r w:rsidR="00220AAF" w:rsidRPr="00C35072">
        <w:rPr>
          <w:rFonts w:ascii="Times New Roman" w:hAnsi="Times New Roman"/>
          <w:sz w:val="24"/>
          <w:szCs w:val="24"/>
          <w:lang w:val="ru-RU"/>
        </w:rPr>
        <w:t>в</w:t>
      </w:r>
      <w:r w:rsidR="00BF54E0" w:rsidRPr="00C35072">
        <w:rPr>
          <w:rFonts w:ascii="Times New Roman" w:hAnsi="Times New Roman"/>
          <w:sz w:val="24"/>
          <w:szCs w:val="24"/>
          <w:lang w:val="ru-RU"/>
        </w:rPr>
        <w:t xml:space="preserve"> системи охорони здоров</w:t>
      </w:r>
      <w:r w:rsidR="00BF54E0" w:rsidRPr="00C35072">
        <w:rPr>
          <w:rFonts w:ascii="Times New Roman" w:hAnsi="Times New Roman"/>
          <w:sz w:val="24"/>
          <w:szCs w:val="24"/>
        </w:rPr>
        <w:t>’</w:t>
      </w:r>
      <w:r w:rsidR="00BF54E0" w:rsidRPr="00C35072">
        <w:rPr>
          <w:rFonts w:ascii="Times New Roman" w:hAnsi="Times New Roman"/>
          <w:sz w:val="24"/>
          <w:szCs w:val="24"/>
          <w:lang w:val="ru-RU"/>
        </w:rPr>
        <w:t>я</w:t>
      </w:r>
      <w:r w:rsidR="00220AAF" w:rsidRPr="00C35072">
        <w:rPr>
          <w:rFonts w:ascii="Times New Roman" w:hAnsi="Times New Roman"/>
          <w:sz w:val="24"/>
          <w:szCs w:val="24"/>
          <w:lang w:val="ru-RU"/>
        </w:rPr>
        <w:t xml:space="preserve">, </w:t>
      </w:r>
      <w:r w:rsidR="00220AAF" w:rsidRPr="008B576C">
        <w:rPr>
          <w:rFonts w:ascii="Times New Roman" w:hAnsi="Times New Roman"/>
          <w:spacing w:val="-6"/>
          <w:sz w:val="24"/>
          <w:szCs w:val="24"/>
          <w:lang w:val="ru-RU"/>
        </w:rPr>
        <w:t>котрі</w:t>
      </w:r>
      <w:r w:rsidR="00BF54E0" w:rsidRPr="008B576C">
        <w:rPr>
          <w:rFonts w:ascii="Times New Roman" w:hAnsi="Times New Roman"/>
          <w:spacing w:val="-6"/>
          <w:sz w:val="24"/>
          <w:szCs w:val="24"/>
          <w:lang w:val="ru-RU"/>
        </w:rPr>
        <w:t xml:space="preserve"> </w:t>
      </w:r>
      <w:r w:rsidR="00595D2B" w:rsidRPr="008B576C">
        <w:rPr>
          <w:rFonts w:ascii="Times New Roman" w:hAnsi="Times New Roman"/>
          <w:spacing w:val="-6"/>
          <w:sz w:val="24"/>
          <w:szCs w:val="24"/>
          <w:lang w:val="ru-RU"/>
        </w:rPr>
        <w:t>вдосконалюють</w:t>
      </w:r>
      <w:r w:rsidR="00873EAA" w:rsidRPr="008B576C">
        <w:rPr>
          <w:rFonts w:ascii="Times New Roman" w:hAnsi="Times New Roman"/>
          <w:spacing w:val="-6"/>
          <w:sz w:val="24"/>
          <w:szCs w:val="24"/>
          <w:lang w:val="ru-RU"/>
        </w:rPr>
        <w:t xml:space="preserve"> власну</w:t>
      </w:r>
      <w:r w:rsidR="00BF54E0" w:rsidRPr="008B576C">
        <w:rPr>
          <w:rFonts w:ascii="Times New Roman" w:hAnsi="Times New Roman"/>
          <w:spacing w:val="-6"/>
          <w:sz w:val="24"/>
          <w:szCs w:val="24"/>
          <w:lang w:val="ru-RU"/>
        </w:rPr>
        <w:t xml:space="preserve"> </w:t>
      </w:r>
      <w:r w:rsidR="00BF54E0" w:rsidRPr="008B576C">
        <w:rPr>
          <w:rFonts w:ascii="Times New Roman" w:hAnsi="Times New Roman"/>
          <w:i/>
          <w:iCs/>
          <w:spacing w:val="-6"/>
          <w:sz w:val="24"/>
          <w:szCs w:val="24"/>
          <w:lang w:val="ru-RU"/>
        </w:rPr>
        <w:t>ІТ</w:t>
      </w:r>
      <w:r w:rsidR="00BF54E0" w:rsidRPr="008B576C">
        <w:rPr>
          <w:rFonts w:ascii="Times New Roman" w:hAnsi="Times New Roman"/>
          <w:spacing w:val="-6"/>
          <w:sz w:val="24"/>
          <w:szCs w:val="24"/>
          <w:lang w:val="ru-RU"/>
        </w:rPr>
        <w:t xml:space="preserve">-культуру, а їхня готовність до застосування </w:t>
      </w:r>
      <w:r w:rsidR="00BF54E0" w:rsidRPr="008B576C">
        <w:rPr>
          <w:rFonts w:ascii="Times New Roman" w:hAnsi="Times New Roman"/>
          <w:i/>
          <w:iCs/>
          <w:spacing w:val="-6"/>
          <w:sz w:val="24"/>
          <w:szCs w:val="24"/>
          <w:lang w:val="ru-RU"/>
        </w:rPr>
        <w:t>ЦТ</w:t>
      </w:r>
      <w:r w:rsidR="00BF54E0" w:rsidRPr="008B576C">
        <w:rPr>
          <w:rFonts w:ascii="Times New Roman" w:hAnsi="Times New Roman"/>
          <w:spacing w:val="-6"/>
          <w:sz w:val="24"/>
          <w:szCs w:val="24"/>
          <w:lang w:val="ru-RU"/>
        </w:rPr>
        <w:t xml:space="preserve"> </w:t>
      </w:r>
      <w:r w:rsidR="00BF54E0" w:rsidRPr="008B576C">
        <w:rPr>
          <w:rFonts w:ascii="Times New Roman" w:hAnsi="Times New Roman"/>
          <w:spacing w:val="-6"/>
          <w:sz w:val="24"/>
          <w:szCs w:val="24"/>
        </w:rPr>
        <w:t>у професійній</w:t>
      </w:r>
      <w:r w:rsidR="00BF54E0" w:rsidRPr="00C35072">
        <w:rPr>
          <w:rFonts w:ascii="Times New Roman" w:hAnsi="Times New Roman"/>
          <w:sz w:val="24"/>
          <w:szCs w:val="24"/>
        </w:rPr>
        <w:t xml:space="preserve"> діяльності не може бути реалізована без урахування гуманітарних і культурних цінностей</w:t>
      </w:r>
      <w:r w:rsidRPr="00C35072">
        <w:rPr>
          <w:rFonts w:ascii="Times New Roman" w:hAnsi="Times New Roman"/>
          <w:sz w:val="24"/>
          <w:szCs w:val="24"/>
        </w:rPr>
        <w:t>;</w:t>
      </w:r>
    </w:p>
    <w:p w14:paraId="00AC53C3" w14:textId="35EE71B1" w:rsidR="00BF23ED" w:rsidRPr="00C35072" w:rsidRDefault="00BF23ED" w:rsidP="008318C3">
      <w:pPr>
        <w:pStyle w:val="af2"/>
        <w:numPr>
          <w:ilvl w:val="0"/>
          <w:numId w:val="6"/>
        </w:numPr>
        <w:spacing w:after="0" w:line="360" w:lineRule="auto"/>
        <w:ind w:left="357" w:hanging="357"/>
        <w:jc w:val="both"/>
        <w:rPr>
          <w:rFonts w:ascii="Times New Roman" w:hAnsi="Times New Roman"/>
          <w:sz w:val="24"/>
          <w:szCs w:val="24"/>
        </w:rPr>
      </w:pPr>
      <w:r w:rsidRPr="008B576C">
        <w:rPr>
          <w:rFonts w:ascii="Times New Roman" w:hAnsi="Times New Roman"/>
          <w:i/>
          <w:iCs/>
          <w:spacing w:val="-6"/>
          <w:sz w:val="24"/>
          <w:szCs w:val="24"/>
        </w:rPr>
        <w:t>кібернетичний</w:t>
      </w:r>
      <w:r w:rsidRPr="008B576C">
        <w:rPr>
          <w:rFonts w:ascii="Times New Roman" w:hAnsi="Times New Roman"/>
          <w:spacing w:val="-6"/>
          <w:sz w:val="24"/>
          <w:szCs w:val="24"/>
        </w:rPr>
        <w:t xml:space="preserve"> – </w:t>
      </w:r>
      <w:r w:rsidR="00103180" w:rsidRPr="008B576C">
        <w:rPr>
          <w:rFonts w:ascii="Times New Roman" w:hAnsi="Times New Roman"/>
          <w:spacing w:val="-6"/>
          <w:sz w:val="24"/>
          <w:szCs w:val="24"/>
        </w:rPr>
        <w:t>використано</w:t>
      </w:r>
      <w:r w:rsidR="00A326E0" w:rsidRPr="008B576C">
        <w:rPr>
          <w:rFonts w:ascii="Times New Roman" w:hAnsi="Times New Roman"/>
          <w:spacing w:val="-6"/>
          <w:sz w:val="24"/>
          <w:szCs w:val="24"/>
        </w:rPr>
        <w:t xml:space="preserve"> на етапі розроблення і впровадження навчально-методичного</w:t>
      </w:r>
      <w:r w:rsidR="00A326E0" w:rsidRPr="00C35072">
        <w:rPr>
          <w:rFonts w:ascii="Times New Roman" w:hAnsi="Times New Roman"/>
          <w:sz w:val="24"/>
          <w:szCs w:val="24"/>
        </w:rPr>
        <w:t xml:space="preserve"> забезпечення</w:t>
      </w:r>
      <w:r w:rsidR="006C3E35" w:rsidRPr="00C35072">
        <w:rPr>
          <w:rFonts w:ascii="Times New Roman" w:hAnsi="Times New Roman"/>
          <w:sz w:val="24"/>
          <w:szCs w:val="24"/>
        </w:rPr>
        <w:t xml:space="preserve">, зважаючи на </w:t>
      </w:r>
      <w:r w:rsidR="00103180" w:rsidRPr="00C35072">
        <w:rPr>
          <w:rFonts w:ascii="Times New Roman" w:hAnsi="Times New Roman"/>
          <w:sz w:val="24"/>
          <w:szCs w:val="24"/>
        </w:rPr>
        <w:t>можливість реалізації</w:t>
      </w:r>
      <w:r w:rsidR="00A326E0" w:rsidRPr="00C35072">
        <w:rPr>
          <w:rFonts w:ascii="Times New Roman" w:hAnsi="Times New Roman"/>
          <w:iCs/>
          <w:sz w:val="24"/>
          <w:szCs w:val="24"/>
          <w:lang w:eastAsia="uk-UA"/>
        </w:rPr>
        <w:t xml:space="preserve"> </w:t>
      </w:r>
      <w:r w:rsidR="00A326E0" w:rsidRPr="00C35072">
        <w:rPr>
          <w:rFonts w:ascii="Times New Roman" w:hAnsi="Times New Roman"/>
          <w:sz w:val="24"/>
          <w:szCs w:val="24"/>
          <w:lang w:eastAsia="uk-UA"/>
        </w:rPr>
        <w:t>іде</w:t>
      </w:r>
      <w:r w:rsidR="00103180" w:rsidRPr="00C35072">
        <w:rPr>
          <w:rFonts w:ascii="Times New Roman" w:hAnsi="Times New Roman"/>
          <w:sz w:val="24"/>
          <w:szCs w:val="24"/>
          <w:lang w:eastAsia="uk-UA"/>
        </w:rPr>
        <w:t>ї</w:t>
      </w:r>
      <w:r w:rsidR="00A326E0" w:rsidRPr="00C35072">
        <w:rPr>
          <w:rFonts w:ascii="Times New Roman" w:hAnsi="Times New Roman"/>
          <w:sz w:val="24"/>
          <w:szCs w:val="24"/>
          <w:lang w:eastAsia="uk-UA"/>
        </w:rPr>
        <w:t xml:space="preserve"> </w:t>
      </w:r>
      <w:r w:rsidR="00A326E0" w:rsidRPr="00C35072">
        <w:rPr>
          <w:rFonts w:ascii="Times New Roman" w:hAnsi="Times New Roman"/>
          <w:iCs/>
          <w:sz w:val="24"/>
          <w:szCs w:val="24"/>
          <w:lang w:eastAsia="uk-UA"/>
        </w:rPr>
        <w:t xml:space="preserve">гнучкого управління діяльністю </w:t>
      </w:r>
      <w:r w:rsidR="00103180" w:rsidRPr="00C35072">
        <w:rPr>
          <w:rFonts w:ascii="Times New Roman" w:hAnsi="Times New Roman"/>
          <w:iCs/>
          <w:sz w:val="24"/>
          <w:szCs w:val="24"/>
          <w:lang w:eastAsia="uk-UA"/>
        </w:rPr>
        <w:t xml:space="preserve">здобувачів </w:t>
      </w:r>
      <w:r w:rsidR="00103180" w:rsidRPr="00C35072">
        <w:rPr>
          <w:rFonts w:ascii="Times New Roman" w:hAnsi="Times New Roman"/>
          <w:i/>
          <w:sz w:val="24"/>
          <w:szCs w:val="24"/>
          <w:lang w:eastAsia="uk-UA"/>
        </w:rPr>
        <w:t>ВМ(Ф)О</w:t>
      </w:r>
      <w:r w:rsidR="00103180" w:rsidRPr="00C35072">
        <w:rPr>
          <w:rFonts w:ascii="Times New Roman" w:hAnsi="Times New Roman"/>
          <w:iCs/>
          <w:sz w:val="24"/>
          <w:szCs w:val="24"/>
          <w:lang w:eastAsia="uk-UA"/>
        </w:rPr>
        <w:t xml:space="preserve"> в процесі навчання </w:t>
      </w:r>
      <w:r w:rsidR="00103180" w:rsidRPr="00C35072">
        <w:rPr>
          <w:rFonts w:ascii="Times New Roman" w:hAnsi="Times New Roman"/>
          <w:i/>
          <w:sz w:val="24"/>
          <w:szCs w:val="24"/>
          <w:lang w:eastAsia="uk-UA"/>
        </w:rPr>
        <w:t>ДПНП</w:t>
      </w:r>
      <w:r w:rsidR="00A326E0" w:rsidRPr="00C35072">
        <w:rPr>
          <w:rFonts w:ascii="Times New Roman" w:hAnsi="Times New Roman"/>
          <w:iCs/>
          <w:sz w:val="24"/>
          <w:szCs w:val="24"/>
          <w:lang w:eastAsia="uk-UA"/>
        </w:rPr>
        <w:t>, що переходить у самокерування</w:t>
      </w:r>
      <w:r w:rsidR="00103180" w:rsidRPr="00C35072">
        <w:rPr>
          <w:rFonts w:ascii="Times New Roman" w:hAnsi="Times New Roman"/>
          <w:iCs/>
          <w:sz w:val="24"/>
          <w:szCs w:val="24"/>
          <w:lang w:eastAsia="uk-UA"/>
        </w:rPr>
        <w:t xml:space="preserve"> за умови формування </w:t>
      </w:r>
      <w:r w:rsidR="00103180" w:rsidRPr="00C35072">
        <w:rPr>
          <w:rFonts w:ascii="Times New Roman" w:hAnsi="Times New Roman"/>
          <w:i/>
          <w:sz w:val="24"/>
          <w:szCs w:val="24"/>
          <w:lang w:eastAsia="uk-UA"/>
        </w:rPr>
        <w:t>ІТ</w:t>
      </w:r>
      <w:r w:rsidR="00103180" w:rsidRPr="00C35072">
        <w:rPr>
          <w:rFonts w:ascii="Times New Roman" w:hAnsi="Times New Roman"/>
          <w:iCs/>
          <w:sz w:val="24"/>
          <w:szCs w:val="24"/>
          <w:lang w:eastAsia="uk-UA"/>
        </w:rPr>
        <w:t xml:space="preserve">-компетентності і набуття готовності до застосування </w:t>
      </w:r>
      <w:r w:rsidR="00103180" w:rsidRPr="00C35072">
        <w:rPr>
          <w:rFonts w:ascii="Times New Roman" w:hAnsi="Times New Roman"/>
          <w:i/>
          <w:sz w:val="24"/>
          <w:szCs w:val="24"/>
          <w:lang w:eastAsia="uk-UA"/>
        </w:rPr>
        <w:t>ЦТ</w:t>
      </w:r>
      <w:r w:rsidR="00103180" w:rsidRPr="00C35072">
        <w:rPr>
          <w:rFonts w:ascii="Times New Roman" w:hAnsi="Times New Roman"/>
          <w:iCs/>
          <w:sz w:val="24"/>
          <w:szCs w:val="24"/>
          <w:lang w:eastAsia="uk-UA"/>
        </w:rPr>
        <w:t xml:space="preserve"> у професійній діяльності</w:t>
      </w:r>
      <w:r w:rsidRPr="00C35072">
        <w:rPr>
          <w:rFonts w:ascii="Times New Roman" w:hAnsi="Times New Roman"/>
          <w:sz w:val="24"/>
          <w:szCs w:val="24"/>
        </w:rPr>
        <w:t>;</w:t>
      </w:r>
    </w:p>
    <w:p w14:paraId="6E1617A9" w14:textId="6F81DC97" w:rsidR="00BF23ED" w:rsidRPr="00C35072" w:rsidRDefault="002A520F" w:rsidP="008318C3">
      <w:pPr>
        <w:pStyle w:val="af2"/>
        <w:numPr>
          <w:ilvl w:val="0"/>
          <w:numId w:val="6"/>
        </w:numPr>
        <w:spacing w:after="0" w:line="360" w:lineRule="auto"/>
        <w:ind w:left="357" w:hanging="357"/>
        <w:jc w:val="both"/>
        <w:rPr>
          <w:rFonts w:ascii="Times New Roman" w:hAnsi="Times New Roman"/>
          <w:sz w:val="24"/>
          <w:szCs w:val="24"/>
        </w:rPr>
      </w:pPr>
      <w:r w:rsidRPr="00C35072">
        <w:rPr>
          <w:rFonts w:ascii="Times New Roman" w:hAnsi="Times New Roman"/>
          <w:i/>
          <w:iCs/>
          <w:sz w:val="24"/>
          <w:szCs w:val="24"/>
        </w:rPr>
        <w:t>ре</w:t>
      </w:r>
      <w:r w:rsidR="00BF23ED" w:rsidRPr="00C35072">
        <w:rPr>
          <w:rFonts w:ascii="Times New Roman" w:hAnsi="Times New Roman"/>
          <w:i/>
          <w:iCs/>
          <w:sz w:val="24"/>
          <w:szCs w:val="24"/>
        </w:rPr>
        <w:t>флексивний</w:t>
      </w:r>
      <w:r w:rsidR="00BF23ED" w:rsidRPr="00C35072">
        <w:rPr>
          <w:rFonts w:ascii="Times New Roman" w:hAnsi="Times New Roman"/>
          <w:sz w:val="24"/>
          <w:szCs w:val="24"/>
        </w:rPr>
        <w:t xml:space="preserve"> – </w:t>
      </w:r>
      <w:r w:rsidR="00DF66A9" w:rsidRPr="00C35072">
        <w:rPr>
          <w:rFonts w:ascii="Times New Roman" w:hAnsi="Times New Roman"/>
          <w:sz w:val="24"/>
          <w:szCs w:val="24"/>
        </w:rPr>
        <w:t>застосовано</w:t>
      </w:r>
      <w:r w:rsidR="00B65F0D" w:rsidRPr="00C35072">
        <w:rPr>
          <w:rFonts w:ascii="Times New Roman" w:hAnsi="Times New Roman"/>
          <w:sz w:val="24"/>
          <w:szCs w:val="24"/>
        </w:rPr>
        <w:t>,</w:t>
      </w:r>
      <w:r w:rsidR="00DF66A9" w:rsidRPr="00C35072">
        <w:rPr>
          <w:rFonts w:ascii="Times New Roman" w:hAnsi="Times New Roman"/>
          <w:sz w:val="24"/>
          <w:szCs w:val="24"/>
        </w:rPr>
        <w:t xml:space="preserve"> </w:t>
      </w:r>
      <w:r w:rsidR="00B65F0D" w:rsidRPr="00C35072">
        <w:rPr>
          <w:rFonts w:ascii="Times New Roman" w:hAnsi="Times New Roman"/>
          <w:sz w:val="24"/>
          <w:szCs w:val="24"/>
        </w:rPr>
        <w:t xml:space="preserve">зважаючи </w:t>
      </w:r>
      <w:r w:rsidR="00DF66A9" w:rsidRPr="00C35072">
        <w:rPr>
          <w:rFonts w:ascii="Times New Roman" w:hAnsi="Times New Roman"/>
          <w:sz w:val="24"/>
          <w:szCs w:val="24"/>
        </w:rPr>
        <w:t>на</w:t>
      </w:r>
      <w:r w:rsidR="00E227D8" w:rsidRPr="00C35072">
        <w:rPr>
          <w:rFonts w:ascii="Times New Roman" w:hAnsi="Times New Roman"/>
          <w:sz w:val="24"/>
          <w:szCs w:val="24"/>
        </w:rPr>
        <w:t xml:space="preserve"> потребу</w:t>
      </w:r>
      <w:r w:rsidR="00DF66A9" w:rsidRPr="00C35072">
        <w:rPr>
          <w:rFonts w:ascii="Times New Roman" w:hAnsi="Times New Roman"/>
          <w:sz w:val="24"/>
          <w:szCs w:val="24"/>
        </w:rPr>
        <w:t xml:space="preserve"> </w:t>
      </w:r>
      <w:r w:rsidR="009E3555" w:rsidRPr="00C35072">
        <w:rPr>
          <w:rFonts w:ascii="Times New Roman" w:hAnsi="Times New Roman"/>
          <w:sz w:val="24"/>
          <w:szCs w:val="24"/>
        </w:rPr>
        <w:t>майбутніх фахівців</w:t>
      </w:r>
      <w:r w:rsidR="00020368" w:rsidRPr="00C35072">
        <w:rPr>
          <w:rFonts w:ascii="Times New Roman" w:hAnsi="Times New Roman"/>
          <w:sz w:val="24"/>
          <w:szCs w:val="24"/>
        </w:rPr>
        <w:t xml:space="preserve"> </w:t>
      </w:r>
      <w:r w:rsidR="00E227D8" w:rsidRPr="00C35072">
        <w:rPr>
          <w:rFonts w:ascii="Times New Roman" w:hAnsi="Times New Roman"/>
          <w:sz w:val="24"/>
          <w:szCs w:val="24"/>
        </w:rPr>
        <w:t xml:space="preserve">в </w:t>
      </w:r>
      <w:r w:rsidR="00020368" w:rsidRPr="00C35072">
        <w:rPr>
          <w:rFonts w:ascii="Times New Roman" w:hAnsi="Times New Roman"/>
          <w:sz w:val="24"/>
          <w:szCs w:val="24"/>
        </w:rPr>
        <w:t>об’єктивно</w:t>
      </w:r>
      <w:r w:rsidR="00E227D8" w:rsidRPr="00C35072">
        <w:rPr>
          <w:rFonts w:ascii="Times New Roman" w:hAnsi="Times New Roman"/>
          <w:sz w:val="24"/>
          <w:szCs w:val="24"/>
        </w:rPr>
        <w:t>му</w:t>
      </w:r>
      <w:r w:rsidR="00020368" w:rsidRPr="00C35072">
        <w:rPr>
          <w:rFonts w:ascii="Times New Roman" w:hAnsi="Times New Roman"/>
          <w:sz w:val="24"/>
          <w:szCs w:val="24"/>
        </w:rPr>
        <w:t xml:space="preserve"> </w:t>
      </w:r>
      <w:r w:rsidR="00020368" w:rsidRPr="008B576C">
        <w:rPr>
          <w:rFonts w:ascii="Times New Roman" w:hAnsi="Times New Roman"/>
          <w:spacing w:val="-8"/>
          <w:sz w:val="24"/>
          <w:szCs w:val="24"/>
        </w:rPr>
        <w:t>аналізува</w:t>
      </w:r>
      <w:r w:rsidR="00E227D8" w:rsidRPr="008B576C">
        <w:rPr>
          <w:rFonts w:ascii="Times New Roman" w:hAnsi="Times New Roman"/>
          <w:spacing w:val="-8"/>
          <w:sz w:val="24"/>
          <w:szCs w:val="24"/>
        </w:rPr>
        <w:t>нні</w:t>
      </w:r>
      <w:r w:rsidR="00020368" w:rsidRPr="008B576C">
        <w:rPr>
          <w:rFonts w:ascii="Times New Roman" w:hAnsi="Times New Roman"/>
          <w:spacing w:val="-8"/>
          <w:sz w:val="24"/>
          <w:szCs w:val="24"/>
        </w:rPr>
        <w:t xml:space="preserve"> та оцінюва</w:t>
      </w:r>
      <w:r w:rsidR="00E227D8" w:rsidRPr="008B576C">
        <w:rPr>
          <w:rFonts w:ascii="Times New Roman" w:hAnsi="Times New Roman"/>
          <w:spacing w:val="-8"/>
          <w:sz w:val="24"/>
          <w:szCs w:val="24"/>
        </w:rPr>
        <w:t>нні</w:t>
      </w:r>
      <w:r w:rsidR="00020368" w:rsidRPr="008B576C">
        <w:rPr>
          <w:rFonts w:ascii="Times New Roman" w:hAnsi="Times New Roman"/>
          <w:spacing w:val="-8"/>
          <w:sz w:val="24"/>
          <w:szCs w:val="24"/>
        </w:rPr>
        <w:t xml:space="preserve"> власн</w:t>
      </w:r>
      <w:r w:rsidR="00E227D8" w:rsidRPr="008B576C">
        <w:rPr>
          <w:rFonts w:ascii="Times New Roman" w:hAnsi="Times New Roman"/>
          <w:spacing w:val="-8"/>
          <w:sz w:val="24"/>
          <w:szCs w:val="24"/>
        </w:rPr>
        <w:t>их</w:t>
      </w:r>
      <w:r w:rsidR="00020368" w:rsidRPr="008B576C">
        <w:rPr>
          <w:rFonts w:ascii="Times New Roman" w:hAnsi="Times New Roman"/>
          <w:spacing w:val="-8"/>
          <w:sz w:val="24"/>
          <w:szCs w:val="24"/>
        </w:rPr>
        <w:t xml:space="preserve"> ді</w:t>
      </w:r>
      <w:r w:rsidR="00E227D8" w:rsidRPr="008B576C">
        <w:rPr>
          <w:rFonts w:ascii="Times New Roman" w:hAnsi="Times New Roman"/>
          <w:spacing w:val="-8"/>
          <w:sz w:val="24"/>
          <w:szCs w:val="24"/>
        </w:rPr>
        <w:t>й</w:t>
      </w:r>
      <w:r w:rsidR="00020368" w:rsidRPr="008B576C">
        <w:rPr>
          <w:rFonts w:ascii="Times New Roman" w:hAnsi="Times New Roman"/>
          <w:spacing w:val="-8"/>
          <w:sz w:val="24"/>
          <w:szCs w:val="24"/>
        </w:rPr>
        <w:t xml:space="preserve"> </w:t>
      </w:r>
      <w:r w:rsidR="00E227D8" w:rsidRPr="008B576C">
        <w:rPr>
          <w:rFonts w:ascii="Times New Roman" w:hAnsi="Times New Roman"/>
          <w:spacing w:val="-8"/>
          <w:sz w:val="24"/>
          <w:szCs w:val="24"/>
        </w:rPr>
        <w:t>у</w:t>
      </w:r>
      <w:r w:rsidR="009E3555" w:rsidRPr="008B576C">
        <w:rPr>
          <w:rFonts w:ascii="Times New Roman" w:hAnsi="Times New Roman"/>
          <w:spacing w:val="-8"/>
          <w:sz w:val="24"/>
          <w:szCs w:val="24"/>
        </w:rPr>
        <w:t xml:space="preserve"> процесі</w:t>
      </w:r>
      <w:r w:rsidR="00020368" w:rsidRPr="008B576C">
        <w:rPr>
          <w:rFonts w:ascii="Times New Roman" w:hAnsi="Times New Roman"/>
          <w:spacing w:val="-8"/>
          <w:sz w:val="24"/>
          <w:szCs w:val="24"/>
        </w:rPr>
        <w:t xml:space="preserve"> навчання </w:t>
      </w:r>
      <w:r w:rsidR="00020368" w:rsidRPr="008B576C">
        <w:rPr>
          <w:rFonts w:ascii="Times New Roman" w:hAnsi="Times New Roman"/>
          <w:i/>
          <w:spacing w:val="-8"/>
          <w:sz w:val="24"/>
          <w:szCs w:val="24"/>
        </w:rPr>
        <w:t>ДПНП</w:t>
      </w:r>
      <w:r w:rsidR="00020368" w:rsidRPr="008B576C">
        <w:rPr>
          <w:rFonts w:ascii="Times New Roman" w:hAnsi="Times New Roman"/>
          <w:spacing w:val="-8"/>
          <w:sz w:val="24"/>
          <w:szCs w:val="24"/>
        </w:rPr>
        <w:t xml:space="preserve"> з метою усунення недоліків</w:t>
      </w:r>
      <w:r w:rsidR="00020368" w:rsidRPr="00C35072">
        <w:rPr>
          <w:rFonts w:ascii="Times New Roman" w:hAnsi="Times New Roman"/>
          <w:sz w:val="24"/>
          <w:szCs w:val="24"/>
        </w:rPr>
        <w:t xml:space="preserve"> </w:t>
      </w:r>
      <w:r w:rsidR="009E3555" w:rsidRPr="00C35072">
        <w:rPr>
          <w:rFonts w:ascii="Times New Roman" w:hAnsi="Times New Roman"/>
          <w:sz w:val="24"/>
          <w:szCs w:val="24"/>
        </w:rPr>
        <w:t xml:space="preserve">під час формування </w:t>
      </w:r>
      <w:r w:rsidR="009E3555" w:rsidRPr="00C35072">
        <w:rPr>
          <w:rFonts w:ascii="Times New Roman" w:hAnsi="Times New Roman"/>
          <w:i/>
          <w:sz w:val="24"/>
          <w:szCs w:val="24"/>
        </w:rPr>
        <w:t>ІТ</w:t>
      </w:r>
      <w:r w:rsidR="009E3555" w:rsidRPr="00C35072">
        <w:rPr>
          <w:rFonts w:ascii="Times New Roman" w:hAnsi="Times New Roman"/>
          <w:sz w:val="24"/>
          <w:szCs w:val="24"/>
        </w:rPr>
        <w:t xml:space="preserve">-компетентності та </w:t>
      </w:r>
      <w:r w:rsidR="00020368" w:rsidRPr="00C35072">
        <w:rPr>
          <w:rFonts w:ascii="Times New Roman" w:hAnsi="Times New Roman"/>
          <w:sz w:val="24"/>
          <w:szCs w:val="24"/>
        </w:rPr>
        <w:t>по</w:t>
      </w:r>
      <w:r w:rsidR="009E3555" w:rsidRPr="00C35072">
        <w:rPr>
          <w:rFonts w:ascii="Times New Roman" w:hAnsi="Times New Roman"/>
          <w:sz w:val="24"/>
          <w:szCs w:val="24"/>
        </w:rPr>
        <w:t xml:space="preserve">кращення підготовки до застосування </w:t>
      </w:r>
      <w:r w:rsidR="009E3555" w:rsidRPr="00C35072">
        <w:rPr>
          <w:rFonts w:ascii="Times New Roman" w:hAnsi="Times New Roman"/>
          <w:i/>
          <w:sz w:val="24"/>
          <w:szCs w:val="24"/>
        </w:rPr>
        <w:t xml:space="preserve">ЦТ </w:t>
      </w:r>
      <w:r w:rsidR="009E3555" w:rsidRPr="00C35072">
        <w:rPr>
          <w:rFonts w:ascii="Times New Roman" w:hAnsi="Times New Roman"/>
          <w:sz w:val="24"/>
          <w:szCs w:val="24"/>
        </w:rPr>
        <w:t>у професійній діяльності</w:t>
      </w:r>
      <w:r w:rsidR="00BF23ED" w:rsidRPr="00C35072">
        <w:rPr>
          <w:rFonts w:ascii="Times New Roman" w:hAnsi="Times New Roman"/>
          <w:sz w:val="24"/>
          <w:szCs w:val="24"/>
        </w:rPr>
        <w:t>;</w:t>
      </w:r>
    </w:p>
    <w:p w14:paraId="60969499" w14:textId="5F46AF3B" w:rsidR="00BF23ED" w:rsidRPr="00C35072" w:rsidRDefault="00BF23ED" w:rsidP="008318C3">
      <w:pPr>
        <w:pStyle w:val="af2"/>
        <w:numPr>
          <w:ilvl w:val="0"/>
          <w:numId w:val="6"/>
        </w:numPr>
        <w:spacing w:after="0" w:line="360" w:lineRule="auto"/>
        <w:ind w:left="357" w:hanging="357"/>
        <w:jc w:val="both"/>
        <w:rPr>
          <w:rFonts w:ascii="Times New Roman" w:hAnsi="Times New Roman"/>
          <w:sz w:val="24"/>
          <w:szCs w:val="24"/>
        </w:rPr>
      </w:pPr>
      <w:r w:rsidRPr="008B576C">
        <w:rPr>
          <w:rFonts w:ascii="Times New Roman" w:hAnsi="Times New Roman"/>
          <w:i/>
          <w:iCs/>
          <w:spacing w:val="-10"/>
          <w:sz w:val="24"/>
          <w:szCs w:val="24"/>
        </w:rPr>
        <w:t>диференційований</w:t>
      </w:r>
      <w:r w:rsidRPr="008B576C">
        <w:rPr>
          <w:rFonts w:ascii="Times New Roman" w:hAnsi="Times New Roman"/>
          <w:spacing w:val="-10"/>
          <w:sz w:val="24"/>
          <w:szCs w:val="24"/>
        </w:rPr>
        <w:t xml:space="preserve"> – </w:t>
      </w:r>
      <w:r w:rsidR="0061571D" w:rsidRPr="008B576C">
        <w:rPr>
          <w:rFonts w:ascii="Times New Roman" w:hAnsi="Times New Roman"/>
          <w:spacing w:val="-10"/>
          <w:sz w:val="24"/>
          <w:szCs w:val="24"/>
        </w:rPr>
        <w:t>реалізовано завдяки розробленому навчально-методичному забезпеченню,</w:t>
      </w:r>
      <w:r w:rsidR="0061571D" w:rsidRPr="00C35072">
        <w:rPr>
          <w:rFonts w:ascii="Times New Roman" w:hAnsi="Times New Roman"/>
          <w:sz w:val="24"/>
          <w:szCs w:val="24"/>
        </w:rPr>
        <w:t xml:space="preserve"> впровадженого в процес навчання </w:t>
      </w:r>
      <w:r w:rsidR="0061571D" w:rsidRPr="00C35072">
        <w:rPr>
          <w:rFonts w:ascii="Times New Roman" w:hAnsi="Times New Roman"/>
          <w:i/>
          <w:sz w:val="24"/>
          <w:szCs w:val="24"/>
        </w:rPr>
        <w:t>ДПНП</w:t>
      </w:r>
      <w:r w:rsidR="0061571D" w:rsidRPr="00C35072">
        <w:rPr>
          <w:rFonts w:ascii="Times New Roman" w:hAnsi="Times New Roman"/>
          <w:sz w:val="24"/>
          <w:szCs w:val="24"/>
        </w:rPr>
        <w:t xml:space="preserve"> і зорієнтованого на індивідуалізацію формування </w:t>
      </w:r>
      <w:r w:rsidR="0061571D" w:rsidRPr="00C35072">
        <w:rPr>
          <w:rFonts w:ascii="Times New Roman" w:hAnsi="Times New Roman"/>
          <w:i/>
          <w:sz w:val="24"/>
          <w:szCs w:val="24"/>
        </w:rPr>
        <w:t>ІТ</w:t>
      </w:r>
      <w:r w:rsidR="0061571D" w:rsidRPr="00C35072">
        <w:rPr>
          <w:rFonts w:ascii="Times New Roman" w:hAnsi="Times New Roman"/>
          <w:sz w:val="24"/>
          <w:szCs w:val="24"/>
        </w:rPr>
        <w:t xml:space="preserve">-компетентності як майбутніх лікарів, так і провізорів, а також </w:t>
      </w:r>
      <w:r w:rsidR="0061571D" w:rsidRPr="00C35072">
        <w:rPr>
          <w:rFonts w:ascii="Times New Roman" w:hAnsi="Times New Roman"/>
          <w:sz w:val="24"/>
          <w:szCs w:val="24"/>
          <w:shd w:val="clear" w:color="auto" w:fill="FFFFFF"/>
        </w:rPr>
        <w:t>вияву їхніх навчальних потенцій під час</w:t>
      </w:r>
      <w:r w:rsidR="0061571D" w:rsidRPr="00C35072">
        <w:rPr>
          <w:rFonts w:ascii="Times New Roman" w:hAnsi="Times New Roman"/>
          <w:sz w:val="24"/>
          <w:szCs w:val="24"/>
        </w:rPr>
        <w:t xml:space="preserve"> </w:t>
      </w:r>
      <w:r w:rsidR="00E227D8" w:rsidRPr="00C35072">
        <w:rPr>
          <w:rFonts w:ascii="Times New Roman" w:hAnsi="Times New Roman"/>
          <w:sz w:val="24"/>
          <w:szCs w:val="24"/>
        </w:rPr>
        <w:t>набуття готовності</w:t>
      </w:r>
      <w:r w:rsidR="0061571D" w:rsidRPr="00C35072">
        <w:rPr>
          <w:rFonts w:ascii="Times New Roman" w:hAnsi="Times New Roman"/>
          <w:sz w:val="24"/>
          <w:szCs w:val="24"/>
        </w:rPr>
        <w:t xml:space="preserve"> </w:t>
      </w:r>
      <w:r w:rsidR="0061571D" w:rsidRPr="00C35072">
        <w:rPr>
          <w:rFonts w:ascii="Times New Roman" w:hAnsi="Times New Roman"/>
          <w:iCs/>
          <w:sz w:val="24"/>
          <w:szCs w:val="24"/>
          <w:lang w:eastAsia="uk-UA"/>
        </w:rPr>
        <w:t xml:space="preserve">до застосування </w:t>
      </w:r>
      <w:r w:rsidR="0061571D" w:rsidRPr="00C35072">
        <w:rPr>
          <w:rFonts w:ascii="Times New Roman" w:hAnsi="Times New Roman"/>
          <w:i/>
          <w:sz w:val="24"/>
          <w:szCs w:val="24"/>
          <w:lang w:eastAsia="uk-UA"/>
        </w:rPr>
        <w:t>ЦТ</w:t>
      </w:r>
      <w:r w:rsidR="0061571D" w:rsidRPr="00C35072">
        <w:rPr>
          <w:rFonts w:ascii="Times New Roman" w:hAnsi="Times New Roman"/>
          <w:iCs/>
          <w:sz w:val="24"/>
          <w:szCs w:val="24"/>
          <w:lang w:eastAsia="uk-UA"/>
        </w:rPr>
        <w:t xml:space="preserve"> у професійній діяльності</w:t>
      </w:r>
      <w:r w:rsidRPr="00C35072">
        <w:rPr>
          <w:rFonts w:ascii="Times New Roman" w:hAnsi="Times New Roman"/>
          <w:sz w:val="24"/>
          <w:szCs w:val="24"/>
        </w:rPr>
        <w:t>;</w:t>
      </w:r>
    </w:p>
    <w:p w14:paraId="0BCF8DAC" w14:textId="2F773D63" w:rsidR="00B662A7" w:rsidRPr="00C35072" w:rsidRDefault="00BF23ED" w:rsidP="008318C3">
      <w:pPr>
        <w:pStyle w:val="af2"/>
        <w:numPr>
          <w:ilvl w:val="0"/>
          <w:numId w:val="6"/>
        </w:numPr>
        <w:spacing w:after="0" w:line="360" w:lineRule="auto"/>
        <w:ind w:left="357" w:hanging="357"/>
        <w:jc w:val="both"/>
        <w:rPr>
          <w:rFonts w:ascii="Times New Roman" w:hAnsi="Times New Roman"/>
          <w:sz w:val="24"/>
          <w:szCs w:val="24"/>
        </w:rPr>
      </w:pPr>
      <w:r w:rsidRPr="00C35072">
        <w:rPr>
          <w:rFonts w:ascii="Times New Roman" w:hAnsi="Times New Roman"/>
          <w:i/>
          <w:iCs/>
          <w:sz w:val="24"/>
          <w:szCs w:val="24"/>
        </w:rPr>
        <w:t>інтегративний</w:t>
      </w:r>
      <w:r w:rsidRPr="00C35072">
        <w:rPr>
          <w:rFonts w:ascii="Times New Roman" w:hAnsi="Times New Roman"/>
          <w:sz w:val="24"/>
          <w:szCs w:val="24"/>
        </w:rPr>
        <w:t xml:space="preserve"> – </w:t>
      </w:r>
      <w:r w:rsidR="00B65F0D" w:rsidRPr="00C35072">
        <w:rPr>
          <w:rFonts w:ascii="Times New Roman" w:hAnsi="Times New Roman"/>
          <w:sz w:val="24"/>
          <w:szCs w:val="24"/>
        </w:rPr>
        <w:t xml:space="preserve">упроваджено з огляду </w:t>
      </w:r>
      <w:r w:rsidR="00A14E8E" w:rsidRPr="00C35072">
        <w:rPr>
          <w:rFonts w:ascii="Times New Roman" w:hAnsi="Times New Roman"/>
          <w:sz w:val="24"/>
          <w:szCs w:val="24"/>
        </w:rPr>
        <w:t xml:space="preserve">на </w:t>
      </w:r>
      <w:r w:rsidR="005B4EAD" w:rsidRPr="00C35072">
        <w:rPr>
          <w:rFonts w:ascii="Times New Roman" w:hAnsi="Times New Roman"/>
          <w:sz w:val="24"/>
          <w:szCs w:val="24"/>
        </w:rPr>
        <w:t xml:space="preserve">структурування змісту </w:t>
      </w:r>
      <w:r w:rsidR="005B4EAD" w:rsidRPr="00C35072">
        <w:rPr>
          <w:rFonts w:ascii="Times New Roman" w:hAnsi="Times New Roman"/>
          <w:i/>
          <w:sz w:val="24"/>
          <w:szCs w:val="24"/>
        </w:rPr>
        <w:t>ДПНП</w:t>
      </w:r>
      <w:r w:rsidR="005B4EAD" w:rsidRPr="00C35072">
        <w:rPr>
          <w:rFonts w:ascii="Times New Roman" w:hAnsi="Times New Roman"/>
          <w:sz w:val="24"/>
          <w:szCs w:val="24"/>
        </w:rPr>
        <w:t xml:space="preserve"> шляхом оптимального співвідношення між диференціацією та інтеграцією</w:t>
      </w:r>
      <w:r w:rsidR="00A14E8E" w:rsidRPr="00C35072">
        <w:rPr>
          <w:rFonts w:ascii="Times New Roman" w:hAnsi="Times New Roman"/>
          <w:sz w:val="24"/>
          <w:szCs w:val="24"/>
        </w:rPr>
        <w:t xml:space="preserve"> </w:t>
      </w:r>
      <w:r w:rsidR="00651280" w:rsidRPr="00C35072">
        <w:rPr>
          <w:rFonts w:ascii="Times New Roman" w:hAnsi="Times New Roman"/>
          <w:sz w:val="24"/>
          <w:szCs w:val="24"/>
        </w:rPr>
        <w:t xml:space="preserve">знань </w:t>
      </w:r>
      <w:r w:rsidR="00A14E8E" w:rsidRPr="00C35072">
        <w:rPr>
          <w:rFonts w:ascii="Times New Roman" w:hAnsi="Times New Roman"/>
          <w:sz w:val="24"/>
          <w:szCs w:val="24"/>
        </w:rPr>
        <w:t>з урахуванням</w:t>
      </w:r>
      <w:r w:rsidR="00651280" w:rsidRPr="00C35072">
        <w:rPr>
          <w:rFonts w:ascii="Times New Roman" w:hAnsi="Times New Roman"/>
          <w:sz w:val="24"/>
          <w:szCs w:val="24"/>
        </w:rPr>
        <w:t xml:space="preserve"> того</w:t>
      </w:r>
      <w:r w:rsidR="00A14E8E" w:rsidRPr="00C35072">
        <w:rPr>
          <w:rFonts w:ascii="Times New Roman" w:hAnsi="Times New Roman"/>
          <w:sz w:val="24"/>
          <w:szCs w:val="24"/>
        </w:rPr>
        <w:t>, що</w:t>
      </w:r>
      <w:r w:rsidR="00651280" w:rsidRPr="00C35072">
        <w:rPr>
          <w:rFonts w:ascii="Times New Roman" w:hAnsi="Times New Roman"/>
          <w:sz w:val="24"/>
          <w:szCs w:val="24"/>
        </w:rPr>
        <w:t xml:space="preserve"> інтеграці</w:t>
      </w:r>
      <w:r w:rsidR="006A5A01" w:rsidRPr="00C35072">
        <w:rPr>
          <w:rFonts w:ascii="Times New Roman" w:hAnsi="Times New Roman"/>
          <w:sz w:val="24"/>
          <w:szCs w:val="24"/>
        </w:rPr>
        <w:t>я</w:t>
      </w:r>
      <w:r w:rsidR="00651280" w:rsidRPr="00C35072">
        <w:rPr>
          <w:rFonts w:ascii="Times New Roman" w:hAnsi="Times New Roman"/>
          <w:sz w:val="24"/>
          <w:szCs w:val="24"/>
        </w:rPr>
        <w:t xml:space="preserve"> є багаторівневою системою</w:t>
      </w:r>
      <w:r w:rsidR="00A14E8E" w:rsidRPr="00C35072">
        <w:rPr>
          <w:rFonts w:ascii="Times New Roman" w:hAnsi="Times New Roman"/>
          <w:sz w:val="24"/>
          <w:szCs w:val="24"/>
        </w:rPr>
        <w:t xml:space="preserve"> </w:t>
      </w:r>
      <w:r w:rsidR="006A5A01" w:rsidRPr="00C35072">
        <w:rPr>
          <w:rFonts w:ascii="Times New Roman" w:hAnsi="Times New Roman"/>
          <w:sz w:val="24"/>
          <w:szCs w:val="24"/>
        </w:rPr>
        <w:t xml:space="preserve">під час підготовки </w:t>
      </w:r>
      <w:r w:rsidR="00CD1C85" w:rsidRPr="00C35072">
        <w:rPr>
          <w:rFonts w:ascii="Times New Roman" w:hAnsi="Times New Roman"/>
          <w:sz w:val="24"/>
          <w:szCs w:val="24"/>
        </w:rPr>
        <w:t xml:space="preserve">здобувачів </w:t>
      </w:r>
      <w:r w:rsidR="00CD1C85" w:rsidRPr="00C35072">
        <w:rPr>
          <w:rFonts w:ascii="Times New Roman" w:hAnsi="Times New Roman"/>
          <w:i/>
          <w:sz w:val="24"/>
          <w:szCs w:val="24"/>
        </w:rPr>
        <w:t>ВМ(Ф)О</w:t>
      </w:r>
      <w:r w:rsidR="006A5A01" w:rsidRPr="00C35072">
        <w:rPr>
          <w:rFonts w:ascii="Times New Roman" w:hAnsi="Times New Roman"/>
          <w:iCs/>
          <w:sz w:val="24"/>
          <w:szCs w:val="24"/>
          <w:lang w:eastAsia="uk-UA"/>
        </w:rPr>
        <w:t xml:space="preserve"> до застосування </w:t>
      </w:r>
      <w:r w:rsidR="006A5A01" w:rsidRPr="00C35072">
        <w:rPr>
          <w:rFonts w:ascii="Times New Roman" w:hAnsi="Times New Roman"/>
          <w:i/>
          <w:sz w:val="24"/>
          <w:szCs w:val="24"/>
          <w:lang w:eastAsia="uk-UA"/>
        </w:rPr>
        <w:t>ЦТ</w:t>
      </w:r>
      <w:r w:rsidR="006A5A01" w:rsidRPr="00C35072">
        <w:rPr>
          <w:rFonts w:ascii="Times New Roman" w:hAnsi="Times New Roman"/>
          <w:iCs/>
          <w:sz w:val="24"/>
          <w:szCs w:val="24"/>
          <w:lang w:eastAsia="uk-UA"/>
        </w:rPr>
        <w:t xml:space="preserve"> у професійній діяльності</w:t>
      </w:r>
      <w:r w:rsidR="006A5A01" w:rsidRPr="00C35072">
        <w:rPr>
          <w:rFonts w:ascii="Times New Roman" w:hAnsi="Times New Roman"/>
          <w:sz w:val="24"/>
          <w:szCs w:val="24"/>
        </w:rPr>
        <w:t>;</w:t>
      </w:r>
    </w:p>
    <w:p w14:paraId="3758C812" w14:textId="74F9D542" w:rsidR="006A5A01" w:rsidRPr="00C35072" w:rsidRDefault="006A5A01" w:rsidP="008318C3">
      <w:pPr>
        <w:pStyle w:val="af2"/>
        <w:numPr>
          <w:ilvl w:val="0"/>
          <w:numId w:val="6"/>
        </w:numPr>
        <w:spacing w:after="0" w:line="360" w:lineRule="auto"/>
        <w:ind w:left="357" w:hanging="357"/>
        <w:jc w:val="both"/>
        <w:rPr>
          <w:rFonts w:ascii="Times New Roman" w:hAnsi="Times New Roman"/>
          <w:sz w:val="24"/>
          <w:szCs w:val="24"/>
        </w:rPr>
      </w:pPr>
      <w:r w:rsidRPr="00C35072">
        <w:rPr>
          <w:rFonts w:ascii="Times New Roman" w:hAnsi="Times New Roman"/>
          <w:i/>
          <w:iCs/>
          <w:sz w:val="24"/>
          <w:szCs w:val="24"/>
        </w:rPr>
        <w:t>діяльнісний</w:t>
      </w:r>
      <w:r w:rsidRPr="00C35072">
        <w:rPr>
          <w:rFonts w:ascii="Times New Roman" w:hAnsi="Times New Roman"/>
          <w:iCs/>
          <w:sz w:val="24"/>
          <w:szCs w:val="24"/>
        </w:rPr>
        <w:t xml:space="preserve"> </w:t>
      </w:r>
      <w:r w:rsidRPr="00C35072">
        <w:rPr>
          <w:rFonts w:ascii="Times New Roman" w:hAnsi="Times New Roman"/>
          <w:sz w:val="24"/>
          <w:szCs w:val="24"/>
        </w:rPr>
        <w:t xml:space="preserve">– </w:t>
      </w:r>
      <w:r w:rsidR="00CD1C85" w:rsidRPr="00C35072">
        <w:rPr>
          <w:rFonts w:ascii="Times New Roman" w:hAnsi="Times New Roman"/>
          <w:sz w:val="24"/>
          <w:szCs w:val="24"/>
        </w:rPr>
        <w:t>утілено</w:t>
      </w:r>
      <w:r w:rsidR="00C24D2D" w:rsidRPr="00C35072">
        <w:rPr>
          <w:rFonts w:ascii="Times New Roman" w:hAnsi="Times New Roman"/>
          <w:sz w:val="24"/>
          <w:szCs w:val="24"/>
        </w:rPr>
        <w:t xml:space="preserve"> з урахуванням того, що </w:t>
      </w:r>
      <w:r w:rsidR="0029100A" w:rsidRPr="00C35072">
        <w:rPr>
          <w:rFonts w:ascii="Times New Roman" w:hAnsi="Times New Roman"/>
          <w:sz w:val="24"/>
          <w:szCs w:val="24"/>
        </w:rPr>
        <w:t xml:space="preserve">оновлення </w:t>
      </w:r>
      <w:r w:rsidR="00C24D2D" w:rsidRPr="00C35072">
        <w:rPr>
          <w:rFonts w:ascii="Times New Roman" w:hAnsi="Times New Roman"/>
          <w:sz w:val="24"/>
          <w:szCs w:val="24"/>
        </w:rPr>
        <w:t>процес</w:t>
      </w:r>
      <w:r w:rsidR="0029100A" w:rsidRPr="00C35072">
        <w:rPr>
          <w:rFonts w:ascii="Times New Roman" w:hAnsi="Times New Roman"/>
          <w:sz w:val="24"/>
          <w:szCs w:val="24"/>
        </w:rPr>
        <w:t>у</w:t>
      </w:r>
      <w:r w:rsidR="00C24D2D" w:rsidRPr="00C35072">
        <w:rPr>
          <w:rFonts w:ascii="Times New Roman" w:hAnsi="Times New Roman"/>
          <w:sz w:val="24"/>
          <w:szCs w:val="24"/>
        </w:rPr>
        <w:t xml:space="preserve"> навчання</w:t>
      </w:r>
      <w:r w:rsidR="005C59A2" w:rsidRPr="00C35072">
        <w:rPr>
          <w:rFonts w:ascii="Times New Roman" w:hAnsi="Times New Roman"/>
          <w:sz w:val="24"/>
          <w:szCs w:val="24"/>
        </w:rPr>
        <w:t xml:space="preserve"> </w:t>
      </w:r>
      <w:r w:rsidR="005C59A2" w:rsidRPr="00C35072">
        <w:rPr>
          <w:rFonts w:ascii="Times New Roman" w:hAnsi="Times New Roman"/>
          <w:i/>
          <w:sz w:val="24"/>
          <w:szCs w:val="24"/>
        </w:rPr>
        <w:t>ДПНП</w:t>
      </w:r>
      <w:r w:rsidR="0029100A" w:rsidRPr="00C35072">
        <w:rPr>
          <w:rFonts w:ascii="Times New Roman" w:hAnsi="Times New Roman"/>
          <w:sz w:val="24"/>
          <w:szCs w:val="24"/>
        </w:rPr>
        <w:t>,</w:t>
      </w:r>
      <w:r w:rsidR="005C59A2" w:rsidRPr="00C35072">
        <w:rPr>
          <w:rFonts w:ascii="Times New Roman" w:hAnsi="Times New Roman"/>
          <w:sz w:val="24"/>
          <w:szCs w:val="24"/>
        </w:rPr>
        <w:t xml:space="preserve"> спрямован</w:t>
      </w:r>
      <w:r w:rsidR="0029100A" w:rsidRPr="00C35072">
        <w:rPr>
          <w:rFonts w:ascii="Times New Roman" w:hAnsi="Times New Roman"/>
          <w:sz w:val="24"/>
          <w:szCs w:val="24"/>
        </w:rPr>
        <w:t>ого</w:t>
      </w:r>
      <w:r w:rsidR="005C59A2" w:rsidRPr="00C35072">
        <w:rPr>
          <w:rFonts w:ascii="Times New Roman" w:hAnsi="Times New Roman"/>
          <w:sz w:val="24"/>
          <w:szCs w:val="24"/>
        </w:rPr>
        <w:t xml:space="preserve"> на формування </w:t>
      </w:r>
      <w:r w:rsidR="005C59A2" w:rsidRPr="00C35072">
        <w:rPr>
          <w:rFonts w:ascii="Times New Roman" w:hAnsi="Times New Roman"/>
          <w:i/>
          <w:sz w:val="24"/>
          <w:szCs w:val="24"/>
        </w:rPr>
        <w:t>ІТ</w:t>
      </w:r>
      <w:r w:rsidR="005C59A2" w:rsidRPr="00C35072">
        <w:rPr>
          <w:rFonts w:ascii="Times New Roman" w:hAnsi="Times New Roman"/>
          <w:sz w:val="24"/>
          <w:szCs w:val="24"/>
        </w:rPr>
        <w:t>-компетентності</w:t>
      </w:r>
      <w:r w:rsidR="0029100A" w:rsidRPr="00C35072">
        <w:rPr>
          <w:rFonts w:ascii="Times New Roman" w:hAnsi="Times New Roman"/>
          <w:sz w:val="24"/>
          <w:szCs w:val="24"/>
        </w:rPr>
        <w:t xml:space="preserve"> як майбутніх лікарів, так і провізорів, </w:t>
      </w:r>
      <w:r w:rsidR="00BD3F94" w:rsidRPr="00C35072">
        <w:rPr>
          <w:rFonts w:ascii="Times New Roman" w:hAnsi="Times New Roman"/>
          <w:sz w:val="24"/>
          <w:szCs w:val="24"/>
        </w:rPr>
        <w:lastRenderedPageBreak/>
        <w:t xml:space="preserve">а також їхню підготовку до застосування </w:t>
      </w:r>
      <w:r w:rsidR="00BD3F94" w:rsidRPr="00C35072">
        <w:rPr>
          <w:rFonts w:ascii="Times New Roman" w:hAnsi="Times New Roman"/>
          <w:i/>
          <w:sz w:val="24"/>
          <w:szCs w:val="24"/>
          <w:lang w:eastAsia="uk-UA"/>
        </w:rPr>
        <w:t>ЦТ</w:t>
      </w:r>
      <w:r w:rsidR="00BD3F94" w:rsidRPr="00C35072">
        <w:rPr>
          <w:rFonts w:ascii="Times New Roman" w:hAnsi="Times New Roman"/>
          <w:iCs/>
          <w:sz w:val="24"/>
          <w:szCs w:val="24"/>
          <w:lang w:eastAsia="uk-UA"/>
        </w:rPr>
        <w:t xml:space="preserve"> у професійній діяльності</w:t>
      </w:r>
      <w:r w:rsidR="00BD3F94" w:rsidRPr="00C35072">
        <w:rPr>
          <w:rFonts w:ascii="Times New Roman" w:hAnsi="Times New Roman"/>
          <w:sz w:val="24"/>
          <w:szCs w:val="24"/>
        </w:rPr>
        <w:t xml:space="preserve">, </w:t>
      </w:r>
      <w:r w:rsidR="0029100A" w:rsidRPr="00C35072">
        <w:rPr>
          <w:rFonts w:ascii="Times New Roman" w:hAnsi="Times New Roman"/>
          <w:sz w:val="24"/>
          <w:szCs w:val="24"/>
        </w:rPr>
        <w:t>забезпечують</w:t>
      </w:r>
      <w:r w:rsidR="001825EC" w:rsidRPr="00C35072">
        <w:rPr>
          <w:rFonts w:ascii="Times New Roman" w:hAnsi="Times New Roman"/>
          <w:sz w:val="24"/>
          <w:szCs w:val="24"/>
        </w:rPr>
        <w:t xml:space="preserve"> навчальні посібники</w:t>
      </w:r>
      <w:r w:rsidR="006A7C77" w:rsidRPr="00C35072">
        <w:rPr>
          <w:rFonts w:ascii="Times New Roman" w:hAnsi="Times New Roman"/>
          <w:sz w:val="24"/>
          <w:szCs w:val="24"/>
        </w:rPr>
        <w:t xml:space="preserve">, </w:t>
      </w:r>
      <w:r w:rsidR="00CE0DBC" w:rsidRPr="00C35072">
        <w:rPr>
          <w:rFonts w:ascii="Times New Roman" w:hAnsi="Times New Roman"/>
          <w:sz w:val="24"/>
          <w:szCs w:val="24"/>
        </w:rPr>
        <w:t xml:space="preserve">які </w:t>
      </w:r>
      <w:r w:rsidR="006A7C77" w:rsidRPr="00C35072">
        <w:rPr>
          <w:rFonts w:ascii="Times New Roman" w:hAnsi="Times New Roman"/>
          <w:sz w:val="24"/>
          <w:szCs w:val="24"/>
        </w:rPr>
        <w:t xml:space="preserve">створені </w:t>
      </w:r>
      <w:r w:rsidR="000B7734" w:rsidRPr="00C35072">
        <w:rPr>
          <w:rFonts w:ascii="Times New Roman" w:hAnsi="Times New Roman"/>
          <w:sz w:val="24"/>
          <w:szCs w:val="24"/>
        </w:rPr>
        <w:t>на діяльнісній основі</w:t>
      </w:r>
      <w:r w:rsidRPr="00C35072">
        <w:rPr>
          <w:rFonts w:ascii="Times New Roman" w:hAnsi="Times New Roman"/>
          <w:sz w:val="24"/>
          <w:szCs w:val="24"/>
        </w:rPr>
        <w:t>.</w:t>
      </w:r>
    </w:p>
    <w:p w14:paraId="5E232FA7" w14:textId="443F0CDB" w:rsidR="00953EA0" w:rsidRPr="00C35072" w:rsidRDefault="004A1D1B" w:rsidP="008318C3">
      <w:pPr>
        <w:spacing w:after="0" w:line="360" w:lineRule="auto"/>
        <w:ind w:firstLine="709"/>
        <w:jc w:val="both"/>
        <w:rPr>
          <w:rFonts w:ascii="Times New Roman" w:hAnsi="Times New Roman"/>
          <w:sz w:val="24"/>
          <w:szCs w:val="24"/>
        </w:rPr>
      </w:pPr>
      <w:r w:rsidRPr="00C35072">
        <w:rPr>
          <w:rFonts w:ascii="Times New Roman" w:hAnsi="Times New Roman"/>
          <w:i/>
          <w:sz w:val="24"/>
          <w:szCs w:val="24"/>
        </w:rPr>
        <w:t>Практичний рівень</w:t>
      </w:r>
      <w:r w:rsidRPr="00C35072">
        <w:rPr>
          <w:rFonts w:ascii="Times New Roman" w:hAnsi="Times New Roman"/>
          <w:sz w:val="24"/>
          <w:szCs w:val="24"/>
        </w:rPr>
        <w:t xml:space="preserve"> дослідження мав на меті впровадження </w:t>
      </w:r>
      <w:r w:rsidR="00264D5C" w:rsidRPr="00C35072">
        <w:rPr>
          <w:rFonts w:ascii="Times New Roman" w:hAnsi="Times New Roman"/>
          <w:sz w:val="24"/>
          <w:szCs w:val="24"/>
        </w:rPr>
        <w:t>в процесі</w:t>
      </w:r>
      <w:r w:rsidR="00264D5C" w:rsidRPr="00C35072">
        <w:rPr>
          <w:rFonts w:ascii="Times New Roman" w:hAnsi="Times New Roman"/>
          <w:i/>
          <w:sz w:val="24"/>
          <w:szCs w:val="24"/>
        </w:rPr>
        <w:t xml:space="preserve"> </w:t>
      </w:r>
      <w:r w:rsidR="00264D5C" w:rsidRPr="00C35072">
        <w:rPr>
          <w:rFonts w:ascii="Times New Roman" w:hAnsi="Times New Roman"/>
          <w:sz w:val="24"/>
          <w:szCs w:val="24"/>
        </w:rPr>
        <w:t xml:space="preserve">навчання </w:t>
      </w:r>
      <w:r w:rsidR="00264D5C" w:rsidRPr="00C35072">
        <w:rPr>
          <w:rFonts w:ascii="Times New Roman" w:hAnsi="Times New Roman"/>
          <w:i/>
          <w:sz w:val="24"/>
          <w:szCs w:val="24"/>
        </w:rPr>
        <w:t>ДПНП</w:t>
      </w:r>
      <w:r w:rsidR="00264D5C" w:rsidRPr="00C35072">
        <w:rPr>
          <w:rFonts w:ascii="Times New Roman" w:hAnsi="Times New Roman"/>
          <w:sz w:val="24"/>
          <w:szCs w:val="24"/>
        </w:rPr>
        <w:t xml:space="preserve"> моделі методичної системи формування </w:t>
      </w:r>
      <w:r w:rsidR="00264D5C" w:rsidRPr="00C35072">
        <w:rPr>
          <w:rFonts w:ascii="Times New Roman" w:hAnsi="Times New Roman"/>
          <w:i/>
          <w:sz w:val="24"/>
          <w:szCs w:val="24"/>
        </w:rPr>
        <w:t>ІТ</w:t>
      </w:r>
      <w:r w:rsidR="00264D5C" w:rsidRPr="00C35072">
        <w:rPr>
          <w:rFonts w:ascii="Times New Roman" w:hAnsi="Times New Roman"/>
          <w:sz w:val="24"/>
          <w:szCs w:val="24"/>
        </w:rPr>
        <w:t xml:space="preserve">-компетентності майбутніх фахівців </w:t>
      </w:r>
      <w:r w:rsidR="00264D5C" w:rsidRPr="00FE7484">
        <w:rPr>
          <w:rFonts w:ascii="Times New Roman" w:hAnsi="Times New Roman"/>
          <w:spacing w:val="-6"/>
          <w:sz w:val="24"/>
          <w:szCs w:val="24"/>
        </w:rPr>
        <w:t xml:space="preserve">системи охорони здоров’я для забезпечення </w:t>
      </w:r>
      <w:r w:rsidR="00AB20BB" w:rsidRPr="00FE7484">
        <w:rPr>
          <w:rFonts w:ascii="Times New Roman" w:hAnsi="Times New Roman"/>
          <w:spacing w:val="-6"/>
          <w:sz w:val="24"/>
          <w:szCs w:val="24"/>
        </w:rPr>
        <w:t xml:space="preserve">набуття </w:t>
      </w:r>
      <w:r w:rsidR="00264D5C" w:rsidRPr="00FE7484">
        <w:rPr>
          <w:rFonts w:ascii="Times New Roman" w:hAnsi="Times New Roman"/>
          <w:spacing w:val="-6"/>
          <w:sz w:val="24"/>
          <w:szCs w:val="24"/>
        </w:rPr>
        <w:t xml:space="preserve">ними готовності (в межах </w:t>
      </w:r>
      <w:r w:rsidR="007D6929">
        <w:rPr>
          <w:rFonts w:ascii="Times New Roman" w:hAnsi="Times New Roman"/>
          <w:spacing w:val="-6"/>
          <w:sz w:val="24"/>
          <w:szCs w:val="24"/>
        </w:rPr>
        <w:t>структурних</w:t>
      </w:r>
      <w:r w:rsidR="00264D5C" w:rsidRPr="00C35072">
        <w:rPr>
          <w:rFonts w:ascii="Times New Roman" w:hAnsi="Times New Roman"/>
          <w:sz w:val="24"/>
          <w:szCs w:val="24"/>
        </w:rPr>
        <w:t xml:space="preserve"> компонентів) </w:t>
      </w:r>
      <w:r w:rsidR="00953EA0" w:rsidRPr="00C35072">
        <w:rPr>
          <w:rFonts w:ascii="Times New Roman" w:hAnsi="Times New Roman"/>
          <w:sz w:val="24"/>
          <w:szCs w:val="24"/>
        </w:rPr>
        <w:t xml:space="preserve">до застосування </w:t>
      </w:r>
      <w:r w:rsidR="00953EA0" w:rsidRPr="00C35072">
        <w:rPr>
          <w:rFonts w:ascii="Times New Roman" w:hAnsi="Times New Roman"/>
          <w:i/>
          <w:sz w:val="24"/>
          <w:szCs w:val="24"/>
        </w:rPr>
        <w:t>ЦТ</w:t>
      </w:r>
      <w:r w:rsidR="00953EA0" w:rsidRPr="00C35072">
        <w:rPr>
          <w:rFonts w:ascii="Times New Roman" w:hAnsi="Times New Roman"/>
          <w:sz w:val="24"/>
          <w:szCs w:val="24"/>
        </w:rPr>
        <w:t xml:space="preserve"> у професійній діяльності.</w:t>
      </w:r>
    </w:p>
    <w:p w14:paraId="0F68A72E" w14:textId="6833CEAB" w:rsidR="00524469" w:rsidRPr="00C35072" w:rsidRDefault="00BE2446" w:rsidP="008318C3">
      <w:pPr>
        <w:spacing w:after="0" w:line="360" w:lineRule="auto"/>
        <w:ind w:firstLine="709"/>
        <w:jc w:val="both"/>
        <w:rPr>
          <w:rFonts w:ascii="Times New Roman" w:hAnsi="Times New Roman"/>
          <w:sz w:val="24"/>
          <w:szCs w:val="24"/>
        </w:rPr>
      </w:pPr>
      <w:r w:rsidRPr="00C35072">
        <w:rPr>
          <w:rFonts w:ascii="Times New Roman" w:hAnsi="Times New Roman"/>
          <w:b/>
          <w:sz w:val="24"/>
          <w:szCs w:val="24"/>
        </w:rPr>
        <w:t>Методи</w:t>
      </w:r>
      <w:r w:rsidRPr="00C35072">
        <w:rPr>
          <w:rFonts w:ascii="Times New Roman" w:hAnsi="Times New Roman"/>
          <w:sz w:val="24"/>
          <w:szCs w:val="24"/>
        </w:rPr>
        <w:t xml:space="preserve"> </w:t>
      </w:r>
      <w:r w:rsidRPr="00C35072">
        <w:rPr>
          <w:rFonts w:ascii="Times New Roman" w:hAnsi="Times New Roman"/>
          <w:b/>
          <w:sz w:val="24"/>
          <w:szCs w:val="24"/>
        </w:rPr>
        <w:t>дослідження.</w:t>
      </w:r>
      <w:r w:rsidRPr="00C35072">
        <w:rPr>
          <w:rFonts w:ascii="Times New Roman" w:hAnsi="Times New Roman"/>
          <w:sz w:val="24"/>
          <w:szCs w:val="24"/>
        </w:rPr>
        <w:t xml:space="preserve"> </w:t>
      </w:r>
      <w:bookmarkStart w:id="5" w:name="_Hlk87536366"/>
      <w:r w:rsidRPr="00C35072">
        <w:rPr>
          <w:rFonts w:ascii="Times New Roman" w:hAnsi="Times New Roman"/>
          <w:sz w:val="24"/>
          <w:szCs w:val="24"/>
        </w:rPr>
        <w:t>Концептуальну цілісність дослідження забезпечили</w:t>
      </w:r>
      <w:r w:rsidR="005E6C70" w:rsidRPr="00C35072">
        <w:rPr>
          <w:rFonts w:ascii="Times New Roman" w:hAnsi="Times New Roman"/>
          <w:sz w:val="24"/>
          <w:szCs w:val="24"/>
        </w:rPr>
        <w:t xml:space="preserve">: </w:t>
      </w:r>
      <w:r w:rsidR="00881819" w:rsidRPr="00C35072">
        <w:rPr>
          <w:rFonts w:ascii="Times New Roman" w:hAnsi="Times New Roman"/>
          <w:i/>
          <w:sz w:val="24"/>
          <w:szCs w:val="24"/>
        </w:rPr>
        <w:t xml:space="preserve">загальнонаукові </w:t>
      </w:r>
      <w:r w:rsidRPr="00C35072">
        <w:rPr>
          <w:rFonts w:ascii="Times New Roman" w:hAnsi="Times New Roman"/>
          <w:i/>
          <w:sz w:val="24"/>
          <w:szCs w:val="24"/>
        </w:rPr>
        <w:t>методи</w:t>
      </w:r>
      <w:r w:rsidR="005E6C70" w:rsidRPr="00C35072">
        <w:rPr>
          <w:rFonts w:ascii="Times New Roman" w:hAnsi="Times New Roman"/>
          <w:sz w:val="24"/>
          <w:szCs w:val="24"/>
        </w:rPr>
        <w:t>, а саме</w:t>
      </w:r>
      <w:r w:rsidR="008D66C8">
        <w:rPr>
          <w:rFonts w:ascii="Times New Roman" w:hAnsi="Times New Roman"/>
          <w:sz w:val="24"/>
          <w:szCs w:val="24"/>
        </w:rPr>
        <w:t>:</w:t>
      </w:r>
      <w:r w:rsidR="005E6C70" w:rsidRPr="00C35072">
        <w:rPr>
          <w:rFonts w:ascii="Times New Roman" w:hAnsi="Times New Roman"/>
          <w:sz w:val="24"/>
          <w:szCs w:val="24"/>
        </w:rPr>
        <w:t xml:space="preserve"> </w:t>
      </w:r>
      <w:r w:rsidR="00881444" w:rsidRPr="00C35072">
        <w:rPr>
          <w:rFonts w:ascii="Times New Roman" w:hAnsi="Times New Roman"/>
          <w:i/>
          <w:sz w:val="24"/>
          <w:szCs w:val="24"/>
        </w:rPr>
        <w:t>т</w:t>
      </w:r>
      <w:r w:rsidRPr="00C35072">
        <w:rPr>
          <w:rFonts w:ascii="Times New Roman" w:hAnsi="Times New Roman"/>
          <w:i/>
          <w:sz w:val="24"/>
          <w:szCs w:val="24"/>
        </w:rPr>
        <w:t>еоретичн</w:t>
      </w:r>
      <w:r w:rsidR="0000140E" w:rsidRPr="00C35072">
        <w:rPr>
          <w:rFonts w:ascii="Times New Roman" w:hAnsi="Times New Roman"/>
          <w:i/>
          <w:sz w:val="24"/>
          <w:szCs w:val="24"/>
        </w:rPr>
        <w:t>ого</w:t>
      </w:r>
      <w:r w:rsidR="00881444" w:rsidRPr="00C35072">
        <w:rPr>
          <w:rFonts w:ascii="Times New Roman" w:hAnsi="Times New Roman"/>
          <w:i/>
          <w:sz w:val="24"/>
          <w:szCs w:val="24"/>
        </w:rPr>
        <w:t xml:space="preserve"> дослідження</w:t>
      </w:r>
      <w:r w:rsidR="005E6C70" w:rsidRPr="00C35072">
        <w:rPr>
          <w:rFonts w:ascii="Times New Roman" w:hAnsi="Times New Roman"/>
          <w:sz w:val="24"/>
          <w:szCs w:val="24"/>
        </w:rPr>
        <w:t xml:space="preserve"> (</w:t>
      </w:r>
      <w:r w:rsidR="000C05A7" w:rsidRPr="00C35072">
        <w:rPr>
          <w:rFonts w:ascii="Times New Roman" w:hAnsi="Times New Roman"/>
          <w:sz w:val="24"/>
          <w:szCs w:val="24"/>
        </w:rPr>
        <w:t>сходже</w:t>
      </w:r>
      <w:r w:rsidR="00881819" w:rsidRPr="00C35072">
        <w:rPr>
          <w:rFonts w:ascii="Times New Roman" w:hAnsi="Times New Roman"/>
          <w:sz w:val="24"/>
          <w:szCs w:val="24"/>
        </w:rPr>
        <w:t>ння від абстрактного до конкрет</w:t>
      </w:r>
      <w:r w:rsidR="00881444" w:rsidRPr="00C35072">
        <w:rPr>
          <w:rFonts w:ascii="Times New Roman" w:hAnsi="Times New Roman"/>
          <w:sz w:val="24"/>
          <w:szCs w:val="24"/>
        </w:rPr>
        <w:t>ного</w:t>
      </w:r>
      <w:r w:rsidR="0051578F" w:rsidRPr="00C35072">
        <w:rPr>
          <w:rFonts w:ascii="Times New Roman" w:hAnsi="Times New Roman"/>
          <w:sz w:val="24"/>
          <w:szCs w:val="24"/>
        </w:rPr>
        <w:t xml:space="preserve">, формалізація </w:t>
      </w:r>
      <w:r w:rsidR="00881444" w:rsidRPr="00C35072">
        <w:rPr>
          <w:rFonts w:ascii="Times New Roman" w:hAnsi="Times New Roman"/>
          <w:sz w:val="24"/>
          <w:szCs w:val="24"/>
        </w:rPr>
        <w:t xml:space="preserve">– </w:t>
      </w:r>
      <w:r w:rsidR="00112DCA" w:rsidRPr="00C35072">
        <w:rPr>
          <w:rFonts w:ascii="Times New Roman" w:hAnsi="Times New Roman"/>
          <w:sz w:val="24"/>
          <w:szCs w:val="24"/>
        </w:rPr>
        <w:t xml:space="preserve">на етапі </w:t>
      </w:r>
      <w:r w:rsidR="0051578F" w:rsidRPr="00C35072">
        <w:rPr>
          <w:rFonts w:ascii="Times New Roman" w:hAnsi="Times New Roman"/>
          <w:iCs/>
          <w:sz w:val="24"/>
          <w:szCs w:val="24"/>
          <w:lang w:eastAsia="uk-UA"/>
        </w:rPr>
        <w:t>обґрунтування і</w:t>
      </w:r>
      <w:r w:rsidR="0051578F" w:rsidRPr="00C35072">
        <w:rPr>
          <w:rFonts w:ascii="Times New Roman" w:hAnsi="Times New Roman"/>
          <w:sz w:val="24"/>
          <w:szCs w:val="24"/>
        </w:rPr>
        <w:t xml:space="preserve"> розроблення </w:t>
      </w:r>
      <w:r w:rsidR="0051578F" w:rsidRPr="00C35072">
        <w:rPr>
          <w:rFonts w:ascii="Times New Roman" w:hAnsi="Times New Roman"/>
          <w:iCs/>
          <w:sz w:val="24"/>
          <w:szCs w:val="24"/>
          <w:lang w:eastAsia="uk-UA"/>
        </w:rPr>
        <w:t xml:space="preserve">моделі методичної системи формування </w:t>
      </w:r>
      <w:r w:rsidR="0051578F" w:rsidRPr="00C35072">
        <w:rPr>
          <w:rFonts w:ascii="Times New Roman" w:hAnsi="Times New Roman"/>
          <w:i/>
          <w:iCs/>
          <w:sz w:val="24"/>
          <w:szCs w:val="24"/>
          <w:lang w:eastAsia="uk-UA"/>
        </w:rPr>
        <w:t>ІТ</w:t>
      </w:r>
      <w:r w:rsidR="0051578F" w:rsidRPr="00C35072">
        <w:rPr>
          <w:rFonts w:ascii="Times New Roman" w:hAnsi="Times New Roman"/>
          <w:iCs/>
          <w:sz w:val="24"/>
          <w:szCs w:val="24"/>
          <w:lang w:eastAsia="uk-UA"/>
        </w:rPr>
        <w:t xml:space="preserve">-компетентності </w:t>
      </w:r>
      <w:r w:rsidR="00112DCA" w:rsidRPr="00C35072">
        <w:rPr>
          <w:rFonts w:ascii="Times New Roman" w:hAnsi="Times New Roman"/>
          <w:sz w:val="24"/>
          <w:szCs w:val="24"/>
        </w:rPr>
        <w:t xml:space="preserve">майбутніх фахівців </w:t>
      </w:r>
      <w:r w:rsidR="0051578F" w:rsidRPr="00C35072">
        <w:rPr>
          <w:rFonts w:ascii="Times New Roman" w:hAnsi="Times New Roman"/>
          <w:sz w:val="24"/>
          <w:szCs w:val="24"/>
        </w:rPr>
        <w:t xml:space="preserve">у процесі навчання </w:t>
      </w:r>
      <w:r w:rsidR="0051578F" w:rsidRPr="00C35072">
        <w:rPr>
          <w:rFonts w:ascii="Times New Roman" w:hAnsi="Times New Roman"/>
          <w:i/>
          <w:sz w:val="24"/>
          <w:szCs w:val="24"/>
        </w:rPr>
        <w:t>ДПНП</w:t>
      </w:r>
      <w:r w:rsidR="0051578F" w:rsidRPr="00C35072">
        <w:rPr>
          <w:rFonts w:ascii="Times New Roman" w:hAnsi="Times New Roman"/>
          <w:sz w:val="24"/>
          <w:szCs w:val="24"/>
        </w:rPr>
        <w:t xml:space="preserve">, а </w:t>
      </w:r>
      <w:r w:rsidR="0051578F" w:rsidRPr="00FE7484">
        <w:rPr>
          <w:rFonts w:ascii="Times New Roman" w:hAnsi="Times New Roman"/>
          <w:spacing w:val="-8"/>
          <w:sz w:val="24"/>
          <w:szCs w:val="24"/>
        </w:rPr>
        <w:t xml:space="preserve">також </w:t>
      </w:r>
      <w:r w:rsidR="007B4706" w:rsidRPr="00FE7484">
        <w:rPr>
          <w:rFonts w:ascii="Times New Roman" w:hAnsi="Times New Roman"/>
          <w:i/>
          <w:spacing w:val="-8"/>
          <w:sz w:val="24"/>
          <w:szCs w:val="24"/>
        </w:rPr>
        <w:t>НМК</w:t>
      </w:r>
      <w:r w:rsidR="007B4706" w:rsidRPr="00FE7484">
        <w:rPr>
          <w:rFonts w:ascii="Times New Roman" w:hAnsi="Times New Roman"/>
          <w:spacing w:val="-8"/>
          <w:sz w:val="24"/>
          <w:szCs w:val="24"/>
        </w:rPr>
        <w:t xml:space="preserve"> і навчальних посібників</w:t>
      </w:r>
      <w:r w:rsidR="00CA4D1C" w:rsidRPr="00FE7484">
        <w:rPr>
          <w:rFonts w:ascii="Times New Roman" w:hAnsi="Times New Roman"/>
          <w:spacing w:val="-8"/>
          <w:sz w:val="24"/>
          <w:szCs w:val="24"/>
        </w:rPr>
        <w:t xml:space="preserve">), </w:t>
      </w:r>
      <w:r w:rsidR="00881819" w:rsidRPr="00FE7484">
        <w:rPr>
          <w:rFonts w:ascii="Times New Roman" w:hAnsi="Times New Roman"/>
          <w:i/>
          <w:spacing w:val="-8"/>
          <w:sz w:val="24"/>
          <w:szCs w:val="24"/>
        </w:rPr>
        <w:t>емпіричного</w:t>
      </w:r>
      <w:r w:rsidR="00881444" w:rsidRPr="00FE7484">
        <w:rPr>
          <w:rFonts w:ascii="Times New Roman" w:hAnsi="Times New Roman"/>
          <w:i/>
          <w:spacing w:val="-8"/>
          <w:sz w:val="24"/>
          <w:szCs w:val="24"/>
        </w:rPr>
        <w:t xml:space="preserve"> дослідження</w:t>
      </w:r>
      <w:r w:rsidR="00CA4D1C" w:rsidRPr="00FE7484">
        <w:rPr>
          <w:rFonts w:ascii="Times New Roman" w:hAnsi="Times New Roman"/>
          <w:spacing w:val="-8"/>
          <w:sz w:val="24"/>
          <w:szCs w:val="24"/>
        </w:rPr>
        <w:t xml:space="preserve"> (</w:t>
      </w:r>
      <w:r w:rsidR="003D3584" w:rsidRPr="00FE7484">
        <w:rPr>
          <w:rFonts w:ascii="Times New Roman" w:hAnsi="Times New Roman"/>
          <w:spacing w:val="-8"/>
          <w:sz w:val="24"/>
          <w:szCs w:val="24"/>
        </w:rPr>
        <w:t>спостереження</w:t>
      </w:r>
      <w:r w:rsidR="00881444" w:rsidRPr="00FE7484">
        <w:rPr>
          <w:rFonts w:ascii="Times New Roman" w:hAnsi="Times New Roman"/>
          <w:spacing w:val="-8"/>
          <w:sz w:val="24"/>
          <w:szCs w:val="24"/>
        </w:rPr>
        <w:t xml:space="preserve"> </w:t>
      </w:r>
      <w:r w:rsidR="00BE7E03" w:rsidRPr="00FE7484">
        <w:rPr>
          <w:rFonts w:ascii="Times New Roman" w:hAnsi="Times New Roman"/>
          <w:spacing w:val="-8"/>
          <w:sz w:val="24"/>
          <w:szCs w:val="24"/>
        </w:rPr>
        <w:t>– спостереження</w:t>
      </w:r>
      <w:r w:rsidR="00BE7E03" w:rsidRPr="00C35072">
        <w:rPr>
          <w:rFonts w:ascii="Times New Roman" w:hAnsi="Times New Roman"/>
          <w:sz w:val="24"/>
          <w:szCs w:val="24"/>
        </w:rPr>
        <w:t xml:space="preserve"> за здобувачами </w:t>
      </w:r>
      <w:r w:rsidR="00BE7E03" w:rsidRPr="00C35072">
        <w:rPr>
          <w:rFonts w:ascii="Times New Roman" w:hAnsi="Times New Roman"/>
          <w:i/>
          <w:sz w:val="24"/>
          <w:szCs w:val="24"/>
        </w:rPr>
        <w:t>ВМ(Ф)О</w:t>
      </w:r>
      <w:r w:rsidR="0051578F" w:rsidRPr="00C35072">
        <w:rPr>
          <w:rFonts w:ascii="Times New Roman" w:hAnsi="Times New Roman"/>
          <w:sz w:val="24"/>
          <w:szCs w:val="24"/>
        </w:rPr>
        <w:t xml:space="preserve"> в процесі нав</w:t>
      </w:r>
      <w:r w:rsidR="00BE7E03" w:rsidRPr="00C35072">
        <w:rPr>
          <w:rFonts w:ascii="Times New Roman" w:hAnsi="Times New Roman"/>
          <w:sz w:val="24"/>
          <w:szCs w:val="24"/>
        </w:rPr>
        <w:t xml:space="preserve">чання </w:t>
      </w:r>
      <w:r w:rsidR="00BE7E03" w:rsidRPr="00C35072">
        <w:rPr>
          <w:rFonts w:ascii="Times New Roman" w:hAnsi="Times New Roman"/>
          <w:i/>
          <w:sz w:val="24"/>
          <w:szCs w:val="24"/>
        </w:rPr>
        <w:t>ДПНП</w:t>
      </w:r>
      <w:r w:rsidR="00BE7E03" w:rsidRPr="00C35072">
        <w:rPr>
          <w:rFonts w:ascii="Times New Roman" w:hAnsi="Times New Roman"/>
          <w:sz w:val="24"/>
          <w:szCs w:val="24"/>
        </w:rPr>
        <w:t xml:space="preserve"> з огляду на формування </w:t>
      </w:r>
      <w:r w:rsidR="00BE7E03" w:rsidRPr="00C35072">
        <w:rPr>
          <w:rFonts w:ascii="Times New Roman" w:hAnsi="Times New Roman"/>
          <w:i/>
          <w:sz w:val="24"/>
          <w:szCs w:val="24"/>
        </w:rPr>
        <w:t>ІТ</w:t>
      </w:r>
      <w:r w:rsidR="00CA4D1C" w:rsidRPr="00C35072">
        <w:rPr>
          <w:rFonts w:ascii="Times New Roman" w:hAnsi="Times New Roman"/>
          <w:sz w:val="24"/>
          <w:szCs w:val="24"/>
        </w:rPr>
        <w:t>-компетентності</w:t>
      </w:r>
      <w:r w:rsidR="00081DD4" w:rsidRPr="00C35072">
        <w:rPr>
          <w:rFonts w:ascii="Times New Roman" w:hAnsi="Times New Roman"/>
          <w:sz w:val="24"/>
          <w:szCs w:val="24"/>
        </w:rPr>
        <w:t xml:space="preserve"> і набуття готовності до застосування </w:t>
      </w:r>
      <w:r w:rsidR="00081DD4" w:rsidRPr="00C35072">
        <w:rPr>
          <w:rFonts w:ascii="Times New Roman" w:hAnsi="Times New Roman"/>
          <w:i/>
          <w:sz w:val="24"/>
          <w:szCs w:val="24"/>
        </w:rPr>
        <w:t>ЦТ</w:t>
      </w:r>
      <w:r w:rsidR="00081DD4" w:rsidRPr="00C35072">
        <w:rPr>
          <w:rFonts w:ascii="Times New Roman" w:hAnsi="Times New Roman"/>
          <w:sz w:val="24"/>
          <w:szCs w:val="24"/>
        </w:rPr>
        <w:t xml:space="preserve"> у професійній діяльності</w:t>
      </w:r>
      <w:r w:rsidR="00881444" w:rsidRPr="00C35072">
        <w:rPr>
          <w:rFonts w:ascii="Times New Roman" w:hAnsi="Times New Roman"/>
          <w:sz w:val="24"/>
          <w:szCs w:val="24"/>
        </w:rPr>
        <w:t>;</w:t>
      </w:r>
      <w:r w:rsidR="00CA4D1C" w:rsidRPr="00C35072">
        <w:rPr>
          <w:rFonts w:ascii="Times New Roman" w:hAnsi="Times New Roman"/>
          <w:sz w:val="24"/>
          <w:szCs w:val="24"/>
        </w:rPr>
        <w:t xml:space="preserve"> </w:t>
      </w:r>
      <w:r w:rsidR="003D3584" w:rsidRPr="00C35072">
        <w:rPr>
          <w:rFonts w:ascii="Times New Roman" w:hAnsi="Times New Roman"/>
          <w:sz w:val="24"/>
          <w:szCs w:val="24"/>
        </w:rPr>
        <w:t>анкетне опитування</w:t>
      </w:r>
      <w:r w:rsidR="00881444" w:rsidRPr="00C35072">
        <w:rPr>
          <w:rFonts w:ascii="Times New Roman" w:hAnsi="Times New Roman"/>
          <w:sz w:val="24"/>
          <w:szCs w:val="24"/>
        </w:rPr>
        <w:t xml:space="preserve"> – </w:t>
      </w:r>
      <w:r w:rsidR="00BE7E03" w:rsidRPr="00C35072">
        <w:rPr>
          <w:rFonts w:ascii="Times New Roman" w:hAnsi="Times New Roman"/>
          <w:sz w:val="24"/>
          <w:szCs w:val="24"/>
        </w:rPr>
        <w:t>анкетування майбутніх фахівців на експериментальному етапі дослідження в межах реалізації створених методик</w:t>
      </w:r>
      <w:r w:rsidR="00881444" w:rsidRPr="00C35072">
        <w:rPr>
          <w:rFonts w:ascii="Times New Roman" w:hAnsi="Times New Roman"/>
          <w:sz w:val="24"/>
          <w:szCs w:val="24"/>
        </w:rPr>
        <w:t>;</w:t>
      </w:r>
      <w:r w:rsidR="00CA4D1C" w:rsidRPr="00C35072">
        <w:rPr>
          <w:rFonts w:ascii="Times New Roman" w:hAnsi="Times New Roman"/>
          <w:sz w:val="24"/>
          <w:szCs w:val="24"/>
        </w:rPr>
        <w:t xml:space="preserve"> </w:t>
      </w:r>
      <w:r w:rsidR="003D3584" w:rsidRPr="00C35072">
        <w:rPr>
          <w:rFonts w:ascii="Times New Roman" w:hAnsi="Times New Roman"/>
          <w:sz w:val="24"/>
          <w:szCs w:val="24"/>
        </w:rPr>
        <w:t>бесіда</w:t>
      </w:r>
      <w:r w:rsidR="00881444" w:rsidRPr="00C35072">
        <w:rPr>
          <w:rFonts w:ascii="Times New Roman" w:hAnsi="Times New Roman"/>
          <w:sz w:val="24"/>
          <w:szCs w:val="24"/>
        </w:rPr>
        <w:t xml:space="preserve"> – </w:t>
      </w:r>
      <w:r w:rsidR="00A321BE" w:rsidRPr="00C35072">
        <w:rPr>
          <w:rFonts w:ascii="Times New Roman" w:hAnsi="Times New Roman"/>
          <w:sz w:val="24"/>
          <w:szCs w:val="24"/>
        </w:rPr>
        <w:t xml:space="preserve">бесіди з майбутніми </w:t>
      </w:r>
      <w:r w:rsidR="00012E2A">
        <w:rPr>
          <w:rFonts w:ascii="Times New Roman" w:hAnsi="Times New Roman"/>
          <w:sz w:val="24"/>
          <w:szCs w:val="24"/>
        </w:rPr>
        <w:t>фахівцями</w:t>
      </w:r>
      <w:r w:rsidR="00CA4D1C" w:rsidRPr="00C35072">
        <w:rPr>
          <w:rFonts w:ascii="Times New Roman" w:hAnsi="Times New Roman"/>
          <w:sz w:val="24"/>
          <w:szCs w:val="24"/>
        </w:rPr>
        <w:t xml:space="preserve">, а також з </w:t>
      </w:r>
      <w:r w:rsidR="00BA74CC" w:rsidRPr="00C35072">
        <w:rPr>
          <w:rFonts w:ascii="Times New Roman" w:hAnsi="Times New Roman"/>
          <w:sz w:val="24"/>
          <w:szCs w:val="24"/>
        </w:rPr>
        <w:t>науково-</w:t>
      </w:r>
      <w:r w:rsidR="00CA4D1C" w:rsidRPr="00C35072">
        <w:rPr>
          <w:rFonts w:ascii="Times New Roman" w:hAnsi="Times New Roman"/>
          <w:sz w:val="24"/>
          <w:szCs w:val="24"/>
        </w:rPr>
        <w:t>педа</w:t>
      </w:r>
      <w:r w:rsidR="00A321BE" w:rsidRPr="00C35072">
        <w:rPr>
          <w:rFonts w:ascii="Times New Roman" w:hAnsi="Times New Roman"/>
          <w:sz w:val="24"/>
          <w:szCs w:val="24"/>
        </w:rPr>
        <w:t>гог</w:t>
      </w:r>
      <w:r w:rsidR="002A5E41" w:rsidRPr="00C35072">
        <w:rPr>
          <w:rFonts w:ascii="Times New Roman" w:hAnsi="Times New Roman"/>
          <w:sz w:val="24"/>
          <w:szCs w:val="24"/>
        </w:rPr>
        <w:t>ічними працівниками</w:t>
      </w:r>
      <w:r w:rsidR="00A321BE" w:rsidRPr="00C35072">
        <w:rPr>
          <w:rFonts w:ascii="Times New Roman" w:hAnsi="Times New Roman"/>
          <w:sz w:val="24"/>
          <w:szCs w:val="24"/>
        </w:rPr>
        <w:t xml:space="preserve"> щодо особливостей процесу навчання </w:t>
      </w:r>
      <w:r w:rsidR="00A321BE" w:rsidRPr="00C35072">
        <w:rPr>
          <w:rFonts w:ascii="Times New Roman" w:hAnsi="Times New Roman"/>
          <w:i/>
          <w:sz w:val="24"/>
          <w:szCs w:val="24"/>
        </w:rPr>
        <w:t>ДПНП</w:t>
      </w:r>
      <w:r w:rsidR="00A321BE" w:rsidRPr="00C35072">
        <w:rPr>
          <w:rFonts w:ascii="Times New Roman" w:hAnsi="Times New Roman"/>
          <w:sz w:val="24"/>
          <w:szCs w:val="24"/>
        </w:rPr>
        <w:t xml:space="preserve">, зважаючи на формування </w:t>
      </w:r>
      <w:r w:rsidR="00A321BE" w:rsidRPr="00C35072">
        <w:rPr>
          <w:rFonts w:ascii="Times New Roman" w:hAnsi="Times New Roman"/>
          <w:i/>
          <w:sz w:val="24"/>
          <w:szCs w:val="24"/>
        </w:rPr>
        <w:t>ІТ</w:t>
      </w:r>
      <w:r w:rsidR="00A321BE" w:rsidRPr="00C35072">
        <w:rPr>
          <w:rFonts w:ascii="Times New Roman" w:hAnsi="Times New Roman"/>
          <w:sz w:val="24"/>
          <w:szCs w:val="24"/>
        </w:rPr>
        <w:t xml:space="preserve">-компетентності здобувачів </w:t>
      </w:r>
      <w:r w:rsidR="00A321BE" w:rsidRPr="00C35072">
        <w:rPr>
          <w:rFonts w:ascii="Times New Roman" w:hAnsi="Times New Roman"/>
          <w:i/>
          <w:sz w:val="24"/>
          <w:szCs w:val="24"/>
        </w:rPr>
        <w:t>ВМ(Ф)О</w:t>
      </w:r>
      <w:r w:rsidR="00A321BE" w:rsidRPr="00C35072">
        <w:rPr>
          <w:rFonts w:ascii="Times New Roman" w:hAnsi="Times New Roman"/>
          <w:sz w:val="24"/>
          <w:szCs w:val="24"/>
        </w:rPr>
        <w:t xml:space="preserve"> і їхню підготовку до застосування </w:t>
      </w:r>
      <w:r w:rsidR="00A321BE" w:rsidRPr="00C35072">
        <w:rPr>
          <w:rFonts w:ascii="Times New Roman" w:hAnsi="Times New Roman"/>
          <w:i/>
          <w:sz w:val="24"/>
          <w:szCs w:val="24"/>
        </w:rPr>
        <w:t>ЦТ</w:t>
      </w:r>
      <w:r w:rsidR="00A321BE" w:rsidRPr="00C35072">
        <w:rPr>
          <w:rFonts w:ascii="Times New Roman" w:hAnsi="Times New Roman"/>
          <w:sz w:val="24"/>
          <w:szCs w:val="24"/>
        </w:rPr>
        <w:t xml:space="preserve"> у професійній діяльності в </w:t>
      </w:r>
      <w:r w:rsidR="007D6929">
        <w:rPr>
          <w:rFonts w:ascii="Times New Roman" w:hAnsi="Times New Roman"/>
          <w:sz w:val="24"/>
          <w:szCs w:val="24"/>
        </w:rPr>
        <w:t>рамах використання</w:t>
      </w:r>
      <w:r w:rsidR="00A321BE" w:rsidRPr="00C35072">
        <w:rPr>
          <w:rFonts w:ascii="Times New Roman" w:hAnsi="Times New Roman"/>
          <w:sz w:val="24"/>
          <w:szCs w:val="24"/>
        </w:rPr>
        <w:t xml:space="preserve"> педагогічних інновацій</w:t>
      </w:r>
      <w:r w:rsidR="00881444" w:rsidRPr="00C35072">
        <w:rPr>
          <w:rFonts w:ascii="Times New Roman" w:hAnsi="Times New Roman"/>
          <w:sz w:val="24"/>
          <w:szCs w:val="24"/>
        </w:rPr>
        <w:t>;</w:t>
      </w:r>
      <w:r w:rsidR="00CA4D1C" w:rsidRPr="00C35072">
        <w:rPr>
          <w:rFonts w:ascii="Times New Roman" w:hAnsi="Times New Roman"/>
          <w:sz w:val="24"/>
          <w:szCs w:val="24"/>
        </w:rPr>
        <w:t xml:space="preserve"> </w:t>
      </w:r>
      <w:r w:rsidR="00A321BE" w:rsidRPr="00C35072">
        <w:rPr>
          <w:rFonts w:ascii="Times New Roman" w:hAnsi="Times New Roman"/>
          <w:sz w:val="24"/>
          <w:szCs w:val="24"/>
        </w:rPr>
        <w:t xml:space="preserve">опитування-інтерв’ю – </w:t>
      </w:r>
      <w:r w:rsidR="000F4EA4" w:rsidRPr="00C35072">
        <w:rPr>
          <w:rFonts w:ascii="Times New Roman" w:hAnsi="Times New Roman"/>
          <w:sz w:val="24"/>
          <w:szCs w:val="24"/>
        </w:rPr>
        <w:t xml:space="preserve">бесіда з майбутніми </w:t>
      </w:r>
      <w:r w:rsidR="00081DD4" w:rsidRPr="00C35072">
        <w:rPr>
          <w:rFonts w:ascii="Times New Roman" w:hAnsi="Times New Roman"/>
          <w:sz w:val="24"/>
          <w:szCs w:val="24"/>
        </w:rPr>
        <w:t>фахівцями</w:t>
      </w:r>
      <w:r w:rsidR="000F4EA4" w:rsidRPr="00C35072">
        <w:rPr>
          <w:rFonts w:ascii="Times New Roman" w:hAnsi="Times New Roman"/>
          <w:sz w:val="24"/>
          <w:szCs w:val="24"/>
        </w:rPr>
        <w:t>, вибудована за певним планом, на предмет з’ясування</w:t>
      </w:r>
      <w:r w:rsidR="00A321BE" w:rsidRPr="00C35072">
        <w:rPr>
          <w:rFonts w:ascii="Times New Roman" w:hAnsi="Times New Roman"/>
          <w:sz w:val="24"/>
          <w:szCs w:val="24"/>
        </w:rPr>
        <w:t xml:space="preserve"> </w:t>
      </w:r>
      <w:r w:rsidR="008C2A79" w:rsidRPr="00C35072">
        <w:rPr>
          <w:rFonts w:ascii="Times New Roman" w:hAnsi="Times New Roman"/>
          <w:sz w:val="24"/>
          <w:szCs w:val="24"/>
        </w:rPr>
        <w:t>особливостей розвитку їхніх особистісних якостей, інтелектуальних і творчих здібностей</w:t>
      </w:r>
      <w:r w:rsidR="00E96762" w:rsidRPr="00C35072">
        <w:rPr>
          <w:rFonts w:ascii="Times New Roman" w:hAnsi="Times New Roman"/>
          <w:sz w:val="24"/>
          <w:szCs w:val="24"/>
        </w:rPr>
        <w:t xml:space="preserve"> під час формування </w:t>
      </w:r>
      <w:r w:rsidR="00E96762" w:rsidRPr="00C35072">
        <w:rPr>
          <w:rFonts w:ascii="Times New Roman" w:hAnsi="Times New Roman"/>
          <w:i/>
          <w:sz w:val="24"/>
          <w:szCs w:val="24"/>
        </w:rPr>
        <w:t>ІТ</w:t>
      </w:r>
      <w:r w:rsidR="00E96762" w:rsidRPr="00C35072">
        <w:rPr>
          <w:rFonts w:ascii="Times New Roman" w:hAnsi="Times New Roman"/>
          <w:sz w:val="24"/>
          <w:szCs w:val="24"/>
        </w:rPr>
        <w:t xml:space="preserve">-компетентності, ставлення до </w:t>
      </w:r>
      <w:r w:rsidR="00E96762" w:rsidRPr="00C35072">
        <w:rPr>
          <w:rFonts w:ascii="Times New Roman" w:hAnsi="Times New Roman"/>
          <w:i/>
          <w:sz w:val="24"/>
          <w:szCs w:val="24"/>
        </w:rPr>
        <w:t>СР</w:t>
      </w:r>
      <w:r w:rsidR="00E96762" w:rsidRPr="00C35072">
        <w:rPr>
          <w:rFonts w:ascii="Times New Roman" w:hAnsi="Times New Roman"/>
          <w:sz w:val="24"/>
          <w:szCs w:val="24"/>
        </w:rPr>
        <w:t xml:space="preserve"> у процесі навчання </w:t>
      </w:r>
      <w:r w:rsidR="00E96762" w:rsidRPr="00C35072">
        <w:rPr>
          <w:rFonts w:ascii="Times New Roman" w:hAnsi="Times New Roman"/>
          <w:i/>
          <w:sz w:val="24"/>
          <w:szCs w:val="24"/>
        </w:rPr>
        <w:t>ДПНП</w:t>
      </w:r>
      <w:r w:rsidR="00A321BE" w:rsidRPr="00C35072">
        <w:rPr>
          <w:rFonts w:ascii="Times New Roman" w:hAnsi="Times New Roman"/>
          <w:sz w:val="24"/>
          <w:szCs w:val="24"/>
        </w:rPr>
        <w:t>;</w:t>
      </w:r>
      <w:r w:rsidR="00CA4D1C" w:rsidRPr="00C35072">
        <w:rPr>
          <w:rFonts w:ascii="Times New Roman" w:hAnsi="Times New Roman"/>
          <w:sz w:val="24"/>
          <w:szCs w:val="24"/>
        </w:rPr>
        <w:t xml:space="preserve"> </w:t>
      </w:r>
      <w:r w:rsidR="00A321BE" w:rsidRPr="00C35072">
        <w:rPr>
          <w:rFonts w:ascii="Times New Roman" w:hAnsi="Times New Roman"/>
          <w:sz w:val="24"/>
          <w:szCs w:val="24"/>
        </w:rPr>
        <w:t>порівняння</w:t>
      </w:r>
      <w:r w:rsidR="00926CCC" w:rsidRPr="00C35072">
        <w:rPr>
          <w:rFonts w:ascii="Times New Roman" w:hAnsi="Times New Roman"/>
          <w:sz w:val="24"/>
          <w:szCs w:val="24"/>
        </w:rPr>
        <w:t>, узагальнення</w:t>
      </w:r>
      <w:r w:rsidR="00A321BE" w:rsidRPr="00C35072">
        <w:rPr>
          <w:rFonts w:ascii="Times New Roman" w:hAnsi="Times New Roman"/>
          <w:sz w:val="24"/>
          <w:szCs w:val="24"/>
        </w:rPr>
        <w:t xml:space="preserve"> –</w:t>
      </w:r>
      <w:r w:rsidR="00F34041" w:rsidRPr="00C35072">
        <w:rPr>
          <w:rFonts w:ascii="Times New Roman" w:hAnsi="Times New Roman"/>
          <w:sz w:val="24"/>
          <w:szCs w:val="24"/>
        </w:rPr>
        <w:t xml:space="preserve"> </w:t>
      </w:r>
      <w:r w:rsidR="00926CCC" w:rsidRPr="00C35072">
        <w:rPr>
          <w:rFonts w:ascii="Times New Roman" w:hAnsi="Times New Roman"/>
          <w:sz w:val="24"/>
          <w:szCs w:val="24"/>
        </w:rPr>
        <w:t>на етапі аналізу результатів анкетн</w:t>
      </w:r>
      <w:r w:rsidR="00163F09" w:rsidRPr="00C35072">
        <w:rPr>
          <w:rFonts w:ascii="Times New Roman" w:hAnsi="Times New Roman"/>
          <w:sz w:val="24"/>
          <w:szCs w:val="24"/>
        </w:rPr>
        <w:t>их</w:t>
      </w:r>
      <w:r w:rsidR="00926CCC" w:rsidRPr="00C35072">
        <w:rPr>
          <w:rFonts w:ascii="Times New Roman" w:hAnsi="Times New Roman"/>
          <w:sz w:val="24"/>
          <w:szCs w:val="24"/>
        </w:rPr>
        <w:t xml:space="preserve"> опитуван</w:t>
      </w:r>
      <w:r w:rsidR="00163F09" w:rsidRPr="00C35072">
        <w:rPr>
          <w:rFonts w:ascii="Times New Roman" w:hAnsi="Times New Roman"/>
          <w:sz w:val="24"/>
          <w:szCs w:val="24"/>
        </w:rPr>
        <w:t>ь</w:t>
      </w:r>
      <w:r w:rsidR="009D7E9E" w:rsidRPr="00C35072">
        <w:rPr>
          <w:rFonts w:ascii="Times New Roman" w:hAnsi="Times New Roman"/>
          <w:sz w:val="24"/>
          <w:szCs w:val="24"/>
        </w:rPr>
        <w:t>)</w:t>
      </w:r>
      <w:r w:rsidR="00A321BE" w:rsidRPr="00C35072">
        <w:rPr>
          <w:rFonts w:ascii="Times New Roman" w:hAnsi="Times New Roman"/>
          <w:sz w:val="24"/>
          <w:szCs w:val="24"/>
        </w:rPr>
        <w:t>;</w:t>
      </w:r>
      <w:r w:rsidR="00CA4D1C" w:rsidRPr="00C35072">
        <w:rPr>
          <w:rFonts w:ascii="Times New Roman" w:hAnsi="Times New Roman"/>
          <w:sz w:val="24"/>
          <w:szCs w:val="24"/>
        </w:rPr>
        <w:t xml:space="preserve"> </w:t>
      </w:r>
      <w:r w:rsidR="0000140E" w:rsidRPr="00C35072">
        <w:rPr>
          <w:rFonts w:ascii="Times New Roman" w:hAnsi="Times New Roman"/>
          <w:i/>
          <w:sz w:val="24"/>
          <w:szCs w:val="24"/>
        </w:rPr>
        <w:t>загальні</w:t>
      </w:r>
      <w:r w:rsidR="00881444" w:rsidRPr="00C35072">
        <w:rPr>
          <w:rFonts w:ascii="Times New Roman" w:hAnsi="Times New Roman"/>
          <w:i/>
          <w:sz w:val="24"/>
          <w:szCs w:val="24"/>
        </w:rPr>
        <w:t xml:space="preserve"> методи</w:t>
      </w:r>
      <w:r w:rsidR="00CA4D1C" w:rsidRPr="00C35072">
        <w:rPr>
          <w:rFonts w:ascii="Times New Roman" w:hAnsi="Times New Roman"/>
          <w:sz w:val="24"/>
          <w:szCs w:val="24"/>
        </w:rPr>
        <w:t xml:space="preserve"> (</w:t>
      </w:r>
      <w:r w:rsidR="00881444" w:rsidRPr="00C35072">
        <w:rPr>
          <w:rFonts w:ascii="Times New Roman" w:hAnsi="Times New Roman"/>
          <w:sz w:val="24"/>
          <w:szCs w:val="24"/>
        </w:rPr>
        <w:t xml:space="preserve">конкретизація – </w:t>
      </w:r>
      <w:r w:rsidR="00870C59" w:rsidRPr="00C35072">
        <w:rPr>
          <w:rFonts w:ascii="Times New Roman" w:hAnsi="Times New Roman"/>
          <w:sz w:val="24"/>
          <w:szCs w:val="24"/>
        </w:rPr>
        <w:t xml:space="preserve">на етапі дослідження підготовки майбутніх </w:t>
      </w:r>
      <w:r w:rsidR="00870C59" w:rsidRPr="00FE7484">
        <w:rPr>
          <w:rFonts w:ascii="Times New Roman" w:hAnsi="Times New Roman"/>
          <w:spacing w:val="-6"/>
          <w:sz w:val="24"/>
          <w:szCs w:val="24"/>
        </w:rPr>
        <w:t xml:space="preserve">лікарів чи провізорів до застосування </w:t>
      </w:r>
      <w:r w:rsidR="00870C59" w:rsidRPr="00FE7484">
        <w:rPr>
          <w:rFonts w:ascii="Times New Roman" w:hAnsi="Times New Roman"/>
          <w:i/>
          <w:spacing w:val="-6"/>
          <w:sz w:val="24"/>
          <w:szCs w:val="24"/>
        </w:rPr>
        <w:t>ЦТ</w:t>
      </w:r>
      <w:r w:rsidR="00870C59" w:rsidRPr="00FE7484">
        <w:rPr>
          <w:rFonts w:ascii="Times New Roman" w:hAnsi="Times New Roman"/>
          <w:spacing w:val="-6"/>
          <w:sz w:val="24"/>
          <w:szCs w:val="24"/>
        </w:rPr>
        <w:t xml:space="preserve"> у професійній діяльності за рівнями </w:t>
      </w:r>
      <w:r w:rsidR="00870C59" w:rsidRPr="00FE7484">
        <w:rPr>
          <w:rFonts w:ascii="Times New Roman" w:hAnsi="Times New Roman"/>
          <w:i/>
          <w:spacing w:val="-6"/>
          <w:sz w:val="24"/>
          <w:szCs w:val="24"/>
        </w:rPr>
        <w:t>ІТ</w:t>
      </w:r>
      <w:r w:rsidR="00870C59" w:rsidRPr="00FE7484">
        <w:rPr>
          <w:rFonts w:ascii="Times New Roman" w:hAnsi="Times New Roman"/>
          <w:spacing w:val="-6"/>
          <w:sz w:val="24"/>
          <w:szCs w:val="24"/>
        </w:rPr>
        <w:t>-компетентності,</w:t>
      </w:r>
      <w:r w:rsidR="00870C59" w:rsidRPr="00C35072">
        <w:rPr>
          <w:rFonts w:ascii="Times New Roman" w:hAnsi="Times New Roman"/>
          <w:sz w:val="24"/>
          <w:szCs w:val="24"/>
        </w:rPr>
        <w:t xml:space="preserve"> </w:t>
      </w:r>
      <w:r w:rsidR="00870C59" w:rsidRPr="00FE7484">
        <w:rPr>
          <w:rFonts w:ascii="Times New Roman" w:hAnsi="Times New Roman"/>
          <w:spacing w:val="-6"/>
          <w:sz w:val="24"/>
          <w:szCs w:val="24"/>
        </w:rPr>
        <w:t xml:space="preserve">сформованої в процесі навчання </w:t>
      </w:r>
      <w:r w:rsidR="00870C59" w:rsidRPr="00FE7484">
        <w:rPr>
          <w:rFonts w:ascii="Times New Roman" w:hAnsi="Times New Roman"/>
          <w:i/>
          <w:spacing w:val="-6"/>
          <w:sz w:val="24"/>
          <w:szCs w:val="24"/>
        </w:rPr>
        <w:t>ДПНП</w:t>
      </w:r>
      <w:r w:rsidR="00881444" w:rsidRPr="00FE7484">
        <w:rPr>
          <w:rFonts w:ascii="Times New Roman" w:hAnsi="Times New Roman"/>
          <w:spacing w:val="-6"/>
          <w:sz w:val="24"/>
          <w:szCs w:val="24"/>
        </w:rPr>
        <w:t>;</w:t>
      </w:r>
      <w:r w:rsidR="00CA4D1C" w:rsidRPr="00FE7484">
        <w:rPr>
          <w:rFonts w:ascii="Times New Roman" w:hAnsi="Times New Roman"/>
          <w:spacing w:val="-6"/>
          <w:sz w:val="24"/>
          <w:szCs w:val="24"/>
        </w:rPr>
        <w:t xml:space="preserve"> </w:t>
      </w:r>
      <w:r w:rsidR="0000140E" w:rsidRPr="00FE7484">
        <w:rPr>
          <w:rFonts w:ascii="Times New Roman" w:hAnsi="Times New Roman"/>
          <w:spacing w:val="-6"/>
          <w:sz w:val="24"/>
          <w:szCs w:val="24"/>
        </w:rPr>
        <w:t>аналіз</w:t>
      </w:r>
      <w:r w:rsidR="00B214B5" w:rsidRPr="00FE7484">
        <w:rPr>
          <w:rFonts w:ascii="Times New Roman" w:hAnsi="Times New Roman"/>
          <w:spacing w:val="-6"/>
          <w:sz w:val="24"/>
          <w:szCs w:val="24"/>
        </w:rPr>
        <w:t xml:space="preserve">, </w:t>
      </w:r>
      <w:r w:rsidR="00A7661E" w:rsidRPr="00FE7484">
        <w:rPr>
          <w:rFonts w:ascii="Times New Roman" w:hAnsi="Times New Roman"/>
          <w:spacing w:val="-6"/>
          <w:sz w:val="24"/>
          <w:szCs w:val="24"/>
        </w:rPr>
        <w:t xml:space="preserve">синтез </w:t>
      </w:r>
      <w:r w:rsidR="00881444" w:rsidRPr="00FE7484">
        <w:rPr>
          <w:rFonts w:ascii="Times New Roman" w:hAnsi="Times New Roman"/>
          <w:spacing w:val="-6"/>
          <w:sz w:val="24"/>
          <w:szCs w:val="24"/>
        </w:rPr>
        <w:t xml:space="preserve">– </w:t>
      </w:r>
      <w:r w:rsidR="00A7661E" w:rsidRPr="00FE7484">
        <w:rPr>
          <w:rFonts w:ascii="Times New Roman" w:hAnsi="Times New Roman"/>
          <w:spacing w:val="-6"/>
          <w:sz w:val="24"/>
          <w:szCs w:val="24"/>
        </w:rPr>
        <w:t>на етапі узагальн</w:t>
      </w:r>
      <w:r w:rsidR="000E11DD" w:rsidRPr="00FE7484">
        <w:rPr>
          <w:rFonts w:ascii="Times New Roman" w:hAnsi="Times New Roman"/>
          <w:spacing w:val="-6"/>
          <w:sz w:val="24"/>
          <w:szCs w:val="24"/>
        </w:rPr>
        <w:t>ення</w:t>
      </w:r>
      <w:r w:rsidR="00A7661E" w:rsidRPr="00FE7484">
        <w:rPr>
          <w:rFonts w:ascii="Times New Roman" w:hAnsi="Times New Roman"/>
          <w:spacing w:val="-6"/>
          <w:sz w:val="24"/>
          <w:szCs w:val="24"/>
        </w:rPr>
        <w:t xml:space="preserve"> і систематиз</w:t>
      </w:r>
      <w:r w:rsidR="000E11DD" w:rsidRPr="00FE7484">
        <w:rPr>
          <w:rFonts w:ascii="Times New Roman" w:hAnsi="Times New Roman"/>
          <w:spacing w:val="-6"/>
          <w:sz w:val="24"/>
          <w:szCs w:val="24"/>
        </w:rPr>
        <w:t>ації</w:t>
      </w:r>
      <w:r w:rsidR="00A7661E" w:rsidRPr="00C35072">
        <w:rPr>
          <w:rFonts w:ascii="Times New Roman" w:hAnsi="Times New Roman"/>
          <w:sz w:val="24"/>
          <w:szCs w:val="24"/>
        </w:rPr>
        <w:t xml:space="preserve"> результ</w:t>
      </w:r>
      <w:r w:rsidR="000E11DD" w:rsidRPr="00C35072">
        <w:rPr>
          <w:rFonts w:ascii="Times New Roman" w:hAnsi="Times New Roman"/>
          <w:sz w:val="24"/>
          <w:szCs w:val="24"/>
        </w:rPr>
        <w:t>ів</w:t>
      </w:r>
      <w:r w:rsidR="00A7661E" w:rsidRPr="00C35072">
        <w:rPr>
          <w:rFonts w:ascii="Times New Roman" w:hAnsi="Times New Roman"/>
          <w:sz w:val="24"/>
          <w:szCs w:val="24"/>
        </w:rPr>
        <w:t xml:space="preserve"> наукових розвідок щодо </w:t>
      </w:r>
      <w:r w:rsidR="000E11DD" w:rsidRPr="00C35072">
        <w:rPr>
          <w:rFonts w:ascii="Times New Roman" w:hAnsi="Times New Roman"/>
          <w:sz w:val="24"/>
          <w:szCs w:val="24"/>
        </w:rPr>
        <w:t xml:space="preserve">досліджуваної </w:t>
      </w:r>
      <w:r w:rsidR="00A7661E" w:rsidRPr="00C35072">
        <w:rPr>
          <w:rFonts w:ascii="Times New Roman" w:hAnsi="Times New Roman"/>
          <w:sz w:val="24"/>
          <w:szCs w:val="24"/>
        </w:rPr>
        <w:t xml:space="preserve">проблеми, а також термінологічної </w:t>
      </w:r>
      <w:r w:rsidR="00A7661E" w:rsidRPr="00FE7484">
        <w:rPr>
          <w:rFonts w:ascii="Times New Roman" w:hAnsi="Times New Roman"/>
          <w:spacing w:val="-6"/>
          <w:sz w:val="24"/>
          <w:szCs w:val="24"/>
        </w:rPr>
        <w:t>системи дослідження</w:t>
      </w:r>
      <w:r w:rsidR="00881444" w:rsidRPr="00FE7484">
        <w:rPr>
          <w:rFonts w:ascii="Times New Roman" w:hAnsi="Times New Roman"/>
          <w:spacing w:val="-6"/>
          <w:sz w:val="24"/>
          <w:szCs w:val="24"/>
        </w:rPr>
        <w:t>;</w:t>
      </w:r>
      <w:r w:rsidR="00CA4D1C" w:rsidRPr="00FE7484">
        <w:rPr>
          <w:rFonts w:ascii="Times New Roman" w:hAnsi="Times New Roman"/>
          <w:spacing w:val="-6"/>
          <w:sz w:val="24"/>
          <w:szCs w:val="24"/>
        </w:rPr>
        <w:t xml:space="preserve"> </w:t>
      </w:r>
      <w:r w:rsidR="0000140E" w:rsidRPr="00FE7484">
        <w:rPr>
          <w:rFonts w:ascii="Times New Roman" w:hAnsi="Times New Roman"/>
          <w:spacing w:val="-6"/>
          <w:sz w:val="24"/>
          <w:szCs w:val="24"/>
        </w:rPr>
        <w:t>індукція</w:t>
      </w:r>
      <w:r w:rsidR="000C5181" w:rsidRPr="00FE7484">
        <w:rPr>
          <w:rFonts w:ascii="Times New Roman" w:hAnsi="Times New Roman"/>
          <w:spacing w:val="-6"/>
          <w:sz w:val="24"/>
          <w:szCs w:val="24"/>
        </w:rPr>
        <w:t xml:space="preserve"> – </w:t>
      </w:r>
      <w:r w:rsidR="00A10521" w:rsidRPr="00FE7484">
        <w:rPr>
          <w:rFonts w:ascii="Times New Roman" w:hAnsi="Times New Roman"/>
          <w:spacing w:val="-6"/>
          <w:sz w:val="24"/>
          <w:szCs w:val="24"/>
        </w:rPr>
        <w:t>на етапі аналізу результатів д</w:t>
      </w:r>
      <w:r w:rsidR="00CA4D1C" w:rsidRPr="00FE7484">
        <w:rPr>
          <w:rFonts w:ascii="Times New Roman" w:hAnsi="Times New Roman"/>
          <w:spacing w:val="-6"/>
          <w:sz w:val="24"/>
          <w:szCs w:val="24"/>
        </w:rPr>
        <w:t>осліждення з метою одержання</w:t>
      </w:r>
      <w:r w:rsidR="00CA4D1C" w:rsidRPr="00C35072">
        <w:rPr>
          <w:rFonts w:ascii="Times New Roman" w:hAnsi="Times New Roman"/>
          <w:sz w:val="24"/>
          <w:szCs w:val="24"/>
        </w:rPr>
        <w:t xml:space="preserve"> за</w:t>
      </w:r>
      <w:r w:rsidR="00A10521" w:rsidRPr="00C35072">
        <w:rPr>
          <w:rFonts w:ascii="Times New Roman" w:hAnsi="Times New Roman"/>
          <w:sz w:val="24"/>
          <w:szCs w:val="24"/>
        </w:rPr>
        <w:t>гальних висновків</w:t>
      </w:r>
      <w:r w:rsidR="000C5181" w:rsidRPr="00C35072">
        <w:rPr>
          <w:rFonts w:ascii="Times New Roman" w:hAnsi="Times New Roman"/>
          <w:sz w:val="24"/>
          <w:szCs w:val="24"/>
        </w:rPr>
        <w:t>;</w:t>
      </w:r>
      <w:r w:rsidR="00CA4D1C" w:rsidRPr="00C35072">
        <w:rPr>
          <w:rFonts w:ascii="Times New Roman" w:hAnsi="Times New Roman"/>
          <w:sz w:val="24"/>
          <w:szCs w:val="24"/>
        </w:rPr>
        <w:t xml:space="preserve"> </w:t>
      </w:r>
      <w:r w:rsidR="0000140E" w:rsidRPr="00C35072">
        <w:rPr>
          <w:rFonts w:ascii="Times New Roman" w:hAnsi="Times New Roman"/>
          <w:sz w:val="24"/>
          <w:szCs w:val="24"/>
        </w:rPr>
        <w:t>дедукція</w:t>
      </w:r>
      <w:r w:rsidR="000C5181" w:rsidRPr="00C35072">
        <w:rPr>
          <w:rFonts w:ascii="Times New Roman" w:hAnsi="Times New Roman"/>
          <w:sz w:val="24"/>
          <w:szCs w:val="24"/>
        </w:rPr>
        <w:t xml:space="preserve"> – </w:t>
      </w:r>
      <w:r w:rsidR="00A10521" w:rsidRPr="00C35072">
        <w:rPr>
          <w:rFonts w:ascii="Times New Roman" w:hAnsi="Times New Roman"/>
          <w:sz w:val="24"/>
          <w:szCs w:val="24"/>
        </w:rPr>
        <w:t>на етапі одержання висновків</w:t>
      </w:r>
      <w:r w:rsidR="00CA4D1C" w:rsidRPr="00C35072">
        <w:rPr>
          <w:rFonts w:ascii="Times New Roman" w:hAnsi="Times New Roman"/>
          <w:sz w:val="24"/>
          <w:szCs w:val="24"/>
        </w:rPr>
        <w:t xml:space="preserve"> за результатами реалізації ста</w:t>
      </w:r>
      <w:r w:rsidR="00A10521" w:rsidRPr="00C35072">
        <w:rPr>
          <w:rFonts w:ascii="Times New Roman" w:hAnsi="Times New Roman"/>
          <w:sz w:val="24"/>
          <w:szCs w:val="24"/>
        </w:rPr>
        <w:t>тистичних методів</w:t>
      </w:r>
      <w:r w:rsidR="000C5181" w:rsidRPr="00C35072">
        <w:rPr>
          <w:rFonts w:ascii="Times New Roman" w:hAnsi="Times New Roman"/>
          <w:sz w:val="24"/>
          <w:szCs w:val="24"/>
        </w:rPr>
        <w:t>;</w:t>
      </w:r>
      <w:r w:rsidR="00CA4D1C" w:rsidRPr="00C35072">
        <w:rPr>
          <w:rFonts w:ascii="Times New Roman" w:hAnsi="Times New Roman"/>
          <w:sz w:val="24"/>
          <w:szCs w:val="24"/>
        </w:rPr>
        <w:t xml:space="preserve"> </w:t>
      </w:r>
      <w:r w:rsidR="0000140E" w:rsidRPr="00C35072">
        <w:rPr>
          <w:rFonts w:ascii="Times New Roman" w:hAnsi="Times New Roman"/>
          <w:sz w:val="24"/>
          <w:szCs w:val="24"/>
        </w:rPr>
        <w:t>абдукція</w:t>
      </w:r>
      <w:r w:rsidR="008D1DDB" w:rsidRPr="00C35072">
        <w:rPr>
          <w:rFonts w:ascii="Times New Roman" w:hAnsi="Times New Roman"/>
          <w:sz w:val="24"/>
          <w:szCs w:val="24"/>
        </w:rPr>
        <w:t xml:space="preserve"> </w:t>
      </w:r>
      <w:r w:rsidR="000C5181" w:rsidRPr="00C35072">
        <w:rPr>
          <w:rFonts w:ascii="Times New Roman" w:hAnsi="Times New Roman"/>
          <w:sz w:val="24"/>
          <w:szCs w:val="24"/>
        </w:rPr>
        <w:t xml:space="preserve">– </w:t>
      </w:r>
      <w:r w:rsidR="00A10521" w:rsidRPr="00C35072">
        <w:rPr>
          <w:rFonts w:ascii="Times New Roman" w:hAnsi="Times New Roman"/>
          <w:sz w:val="24"/>
          <w:szCs w:val="24"/>
        </w:rPr>
        <w:t xml:space="preserve">на етапі формулювання і перевірки статистичних гіпотез </w:t>
      </w:r>
      <w:r w:rsidR="00A10521" w:rsidRPr="00FE7484">
        <w:rPr>
          <w:rFonts w:ascii="Times New Roman" w:hAnsi="Times New Roman"/>
          <w:spacing w:val="-6"/>
          <w:sz w:val="24"/>
          <w:szCs w:val="24"/>
        </w:rPr>
        <w:t>для аналізу експериментальних даних</w:t>
      </w:r>
      <w:r w:rsidR="000C5181" w:rsidRPr="00FE7484">
        <w:rPr>
          <w:rFonts w:ascii="Times New Roman" w:hAnsi="Times New Roman"/>
          <w:spacing w:val="-6"/>
          <w:sz w:val="24"/>
          <w:szCs w:val="24"/>
        </w:rPr>
        <w:t>;</w:t>
      </w:r>
      <w:r w:rsidR="00CA4D1C" w:rsidRPr="00FE7484">
        <w:rPr>
          <w:rFonts w:ascii="Times New Roman" w:hAnsi="Times New Roman"/>
          <w:spacing w:val="-6"/>
          <w:sz w:val="24"/>
          <w:szCs w:val="24"/>
        </w:rPr>
        <w:t xml:space="preserve"> </w:t>
      </w:r>
      <w:r w:rsidR="0000140E" w:rsidRPr="00FE7484">
        <w:rPr>
          <w:rFonts w:ascii="Times New Roman" w:hAnsi="Times New Roman"/>
          <w:spacing w:val="-6"/>
          <w:sz w:val="24"/>
          <w:szCs w:val="24"/>
        </w:rPr>
        <w:t>моделювання, аналогія</w:t>
      </w:r>
      <w:r w:rsidR="008D1DDB" w:rsidRPr="00FE7484">
        <w:rPr>
          <w:rFonts w:ascii="Times New Roman" w:hAnsi="Times New Roman"/>
          <w:spacing w:val="-6"/>
          <w:sz w:val="24"/>
          <w:szCs w:val="24"/>
        </w:rPr>
        <w:t xml:space="preserve"> </w:t>
      </w:r>
      <w:r w:rsidR="000C5181" w:rsidRPr="00FE7484">
        <w:rPr>
          <w:rFonts w:ascii="Times New Roman" w:hAnsi="Times New Roman"/>
          <w:spacing w:val="-6"/>
          <w:sz w:val="24"/>
          <w:szCs w:val="24"/>
        </w:rPr>
        <w:t>–</w:t>
      </w:r>
      <w:r w:rsidR="00B214B5" w:rsidRPr="00FE7484">
        <w:rPr>
          <w:rFonts w:ascii="Times New Roman" w:hAnsi="Times New Roman"/>
          <w:spacing w:val="-6"/>
          <w:sz w:val="24"/>
          <w:szCs w:val="24"/>
        </w:rPr>
        <w:t xml:space="preserve"> </w:t>
      </w:r>
      <w:r w:rsidR="000E11DD" w:rsidRPr="00FE7484">
        <w:rPr>
          <w:rFonts w:ascii="Times New Roman" w:hAnsi="Times New Roman"/>
          <w:spacing w:val="-6"/>
          <w:sz w:val="24"/>
          <w:szCs w:val="24"/>
        </w:rPr>
        <w:t>на етапі реалізації концепції</w:t>
      </w:r>
      <w:r w:rsidR="000E11DD" w:rsidRPr="00C35072">
        <w:rPr>
          <w:rFonts w:ascii="Times New Roman" w:hAnsi="Times New Roman"/>
          <w:sz w:val="24"/>
          <w:szCs w:val="24"/>
        </w:rPr>
        <w:t xml:space="preserve"> підготовки майбутніх фахівців</w:t>
      </w:r>
      <w:r w:rsidR="00156214" w:rsidRPr="00C35072">
        <w:rPr>
          <w:rFonts w:ascii="Times New Roman" w:hAnsi="Times New Roman"/>
          <w:sz w:val="24"/>
          <w:szCs w:val="24"/>
        </w:rPr>
        <w:t xml:space="preserve"> до застосування </w:t>
      </w:r>
      <w:r w:rsidR="00156214" w:rsidRPr="00C35072">
        <w:rPr>
          <w:rFonts w:ascii="Times New Roman" w:hAnsi="Times New Roman"/>
          <w:i/>
          <w:sz w:val="24"/>
          <w:szCs w:val="24"/>
        </w:rPr>
        <w:t>ЦТ</w:t>
      </w:r>
      <w:r w:rsidR="00156214" w:rsidRPr="00C35072">
        <w:rPr>
          <w:rFonts w:ascii="Times New Roman" w:hAnsi="Times New Roman"/>
          <w:sz w:val="24"/>
          <w:szCs w:val="24"/>
        </w:rPr>
        <w:t xml:space="preserve"> у професійній діяльності з метою </w:t>
      </w:r>
      <w:r w:rsidR="000E11DD" w:rsidRPr="00C35072">
        <w:rPr>
          <w:rFonts w:ascii="Times New Roman" w:hAnsi="Times New Roman"/>
          <w:sz w:val="24"/>
          <w:szCs w:val="24"/>
        </w:rPr>
        <w:t>побудови модел</w:t>
      </w:r>
      <w:r w:rsidR="00081DD4" w:rsidRPr="00C35072">
        <w:rPr>
          <w:rFonts w:ascii="Times New Roman" w:hAnsi="Times New Roman"/>
          <w:sz w:val="24"/>
          <w:szCs w:val="24"/>
        </w:rPr>
        <w:t>і мето</w:t>
      </w:r>
      <w:r w:rsidR="00520E4A" w:rsidRPr="00C35072">
        <w:rPr>
          <w:rFonts w:ascii="Times New Roman" w:hAnsi="Times New Roman"/>
          <w:sz w:val="24"/>
          <w:szCs w:val="24"/>
        </w:rPr>
        <w:t xml:space="preserve">дичної системи формування </w:t>
      </w:r>
      <w:r w:rsidR="00520E4A" w:rsidRPr="00C35072">
        <w:rPr>
          <w:rFonts w:ascii="Times New Roman" w:hAnsi="Times New Roman"/>
          <w:i/>
          <w:sz w:val="24"/>
          <w:szCs w:val="24"/>
        </w:rPr>
        <w:t>ІТ</w:t>
      </w:r>
      <w:r w:rsidR="00520E4A" w:rsidRPr="00C35072">
        <w:rPr>
          <w:rFonts w:ascii="Times New Roman" w:hAnsi="Times New Roman"/>
          <w:sz w:val="24"/>
          <w:szCs w:val="24"/>
        </w:rPr>
        <w:t xml:space="preserve">-компетентності майбутніх лікарів чи провізорів </w:t>
      </w:r>
      <w:r w:rsidR="00156214" w:rsidRPr="00C35072">
        <w:rPr>
          <w:rFonts w:ascii="Times New Roman" w:hAnsi="Times New Roman"/>
          <w:sz w:val="24"/>
          <w:szCs w:val="24"/>
        </w:rPr>
        <w:t>та ї</w:t>
      </w:r>
      <w:r w:rsidR="00520E4A" w:rsidRPr="00C35072">
        <w:rPr>
          <w:rFonts w:ascii="Times New Roman" w:hAnsi="Times New Roman"/>
          <w:sz w:val="24"/>
          <w:szCs w:val="24"/>
        </w:rPr>
        <w:t>ї</w:t>
      </w:r>
      <w:r w:rsidR="00156214" w:rsidRPr="00C35072">
        <w:rPr>
          <w:rFonts w:ascii="Times New Roman" w:hAnsi="Times New Roman"/>
          <w:sz w:val="24"/>
          <w:szCs w:val="24"/>
        </w:rPr>
        <w:t xml:space="preserve"> втілення в процесі навчання </w:t>
      </w:r>
      <w:r w:rsidR="00156214" w:rsidRPr="00C35072">
        <w:rPr>
          <w:rFonts w:ascii="Times New Roman" w:hAnsi="Times New Roman"/>
          <w:i/>
          <w:sz w:val="24"/>
          <w:szCs w:val="24"/>
        </w:rPr>
        <w:t>ДПНП</w:t>
      </w:r>
      <w:r w:rsidR="000C5181" w:rsidRPr="00C35072">
        <w:rPr>
          <w:rFonts w:ascii="Times New Roman" w:hAnsi="Times New Roman"/>
          <w:sz w:val="24"/>
          <w:szCs w:val="24"/>
        </w:rPr>
        <w:t>;</w:t>
      </w:r>
      <w:r w:rsidR="00CA4D1C" w:rsidRPr="00C35072">
        <w:rPr>
          <w:rFonts w:ascii="Times New Roman" w:hAnsi="Times New Roman"/>
          <w:sz w:val="24"/>
          <w:szCs w:val="24"/>
        </w:rPr>
        <w:t xml:space="preserve"> </w:t>
      </w:r>
      <w:r w:rsidR="0032076D" w:rsidRPr="00C35072">
        <w:rPr>
          <w:rFonts w:ascii="Times New Roman" w:hAnsi="Times New Roman"/>
          <w:sz w:val="24"/>
          <w:szCs w:val="24"/>
        </w:rPr>
        <w:t xml:space="preserve">узагальнення – </w:t>
      </w:r>
      <w:r w:rsidR="008D1DDB" w:rsidRPr="00C35072">
        <w:rPr>
          <w:rFonts w:ascii="Times New Roman" w:hAnsi="Times New Roman"/>
          <w:sz w:val="24"/>
          <w:szCs w:val="24"/>
        </w:rPr>
        <w:t xml:space="preserve">на етапі створення </w:t>
      </w:r>
      <w:r w:rsidR="008D1DDB" w:rsidRPr="00FE7484">
        <w:rPr>
          <w:rFonts w:ascii="Times New Roman" w:hAnsi="Times New Roman"/>
          <w:spacing w:val="-6"/>
          <w:sz w:val="24"/>
          <w:szCs w:val="24"/>
        </w:rPr>
        <w:t>м</w:t>
      </w:r>
      <w:r w:rsidR="00CA4D1C" w:rsidRPr="00FE7484">
        <w:rPr>
          <w:rFonts w:ascii="Times New Roman" w:hAnsi="Times New Roman"/>
          <w:spacing w:val="-6"/>
          <w:sz w:val="24"/>
          <w:szCs w:val="24"/>
        </w:rPr>
        <w:t>етодик для виконання експеримен</w:t>
      </w:r>
      <w:r w:rsidR="008D1DDB" w:rsidRPr="00FE7484">
        <w:rPr>
          <w:rFonts w:ascii="Times New Roman" w:hAnsi="Times New Roman"/>
          <w:spacing w:val="-6"/>
          <w:sz w:val="24"/>
          <w:szCs w:val="24"/>
        </w:rPr>
        <w:t>тальної частини дисертаційного дослідження</w:t>
      </w:r>
      <w:r w:rsidR="00CA4D1C" w:rsidRPr="00FE7484">
        <w:rPr>
          <w:rFonts w:ascii="Times New Roman" w:hAnsi="Times New Roman"/>
          <w:spacing w:val="-6"/>
          <w:sz w:val="24"/>
          <w:szCs w:val="24"/>
        </w:rPr>
        <w:t>)</w:t>
      </w:r>
      <w:r w:rsidR="0032076D" w:rsidRPr="00FE7484">
        <w:rPr>
          <w:rFonts w:ascii="Times New Roman" w:hAnsi="Times New Roman"/>
          <w:spacing w:val="-6"/>
          <w:sz w:val="24"/>
          <w:szCs w:val="24"/>
        </w:rPr>
        <w:t>;</w:t>
      </w:r>
      <w:r w:rsidR="00CA4D1C" w:rsidRPr="00FE7484">
        <w:rPr>
          <w:rFonts w:ascii="Times New Roman" w:hAnsi="Times New Roman"/>
          <w:spacing w:val="-6"/>
          <w:sz w:val="24"/>
          <w:szCs w:val="24"/>
        </w:rPr>
        <w:t xml:space="preserve"> </w:t>
      </w:r>
      <w:r w:rsidR="00861AEF" w:rsidRPr="00FE7484">
        <w:rPr>
          <w:rFonts w:ascii="Times New Roman" w:hAnsi="Times New Roman"/>
          <w:i/>
          <w:spacing w:val="-6"/>
          <w:sz w:val="24"/>
          <w:szCs w:val="24"/>
        </w:rPr>
        <w:t>статистичні</w:t>
      </w:r>
      <w:r w:rsidR="00861AEF" w:rsidRPr="00C35072">
        <w:rPr>
          <w:rFonts w:ascii="Times New Roman" w:hAnsi="Times New Roman"/>
          <w:i/>
          <w:sz w:val="24"/>
          <w:szCs w:val="24"/>
        </w:rPr>
        <w:t xml:space="preserve"> </w:t>
      </w:r>
      <w:r w:rsidR="00881819" w:rsidRPr="00012E2A">
        <w:rPr>
          <w:rFonts w:ascii="Times New Roman" w:hAnsi="Times New Roman"/>
          <w:i/>
          <w:spacing w:val="-4"/>
          <w:sz w:val="24"/>
          <w:szCs w:val="24"/>
        </w:rPr>
        <w:t>методи</w:t>
      </w:r>
      <w:r w:rsidR="00CA4D1C" w:rsidRPr="00012E2A">
        <w:rPr>
          <w:rFonts w:ascii="Times New Roman" w:hAnsi="Times New Roman"/>
          <w:spacing w:val="-4"/>
          <w:sz w:val="24"/>
          <w:szCs w:val="24"/>
        </w:rPr>
        <w:t xml:space="preserve"> (</w:t>
      </w:r>
      <w:r w:rsidR="00637EAD" w:rsidRPr="00012E2A">
        <w:rPr>
          <w:rFonts w:ascii="Times New Roman" w:hAnsi="Times New Roman"/>
          <w:spacing w:val="-4"/>
          <w:sz w:val="24"/>
          <w:szCs w:val="24"/>
        </w:rPr>
        <w:t>кореляційний аналіз</w:t>
      </w:r>
      <w:r w:rsidR="009376B0" w:rsidRPr="00012E2A">
        <w:rPr>
          <w:rFonts w:ascii="Times New Roman" w:hAnsi="Times New Roman"/>
          <w:spacing w:val="-4"/>
          <w:sz w:val="24"/>
          <w:szCs w:val="24"/>
        </w:rPr>
        <w:t>, статистичн</w:t>
      </w:r>
      <w:r w:rsidR="00FA0258" w:rsidRPr="00012E2A">
        <w:rPr>
          <w:rFonts w:ascii="Times New Roman" w:hAnsi="Times New Roman"/>
          <w:spacing w:val="-4"/>
          <w:sz w:val="24"/>
          <w:szCs w:val="24"/>
        </w:rPr>
        <w:t>а</w:t>
      </w:r>
      <w:r w:rsidR="009376B0" w:rsidRPr="00012E2A">
        <w:rPr>
          <w:rFonts w:ascii="Times New Roman" w:hAnsi="Times New Roman"/>
          <w:spacing w:val="-4"/>
          <w:sz w:val="24"/>
          <w:szCs w:val="24"/>
        </w:rPr>
        <w:t xml:space="preserve"> </w:t>
      </w:r>
      <w:r w:rsidR="00FA0258" w:rsidRPr="00012E2A">
        <w:rPr>
          <w:rFonts w:ascii="Times New Roman" w:hAnsi="Times New Roman"/>
          <w:spacing w:val="-4"/>
          <w:sz w:val="24"/>
          <w:szCs w:val="24"/>
        </w:rPr>
        <w:lastRenderedPageBreak/>
        <w:t xml:space="preserve">перевірка </w:t>
      </w:r>
      <w:r w:rsidR="009376B0" w:rsidRPr="00012E2A">
        <w:rPr>
          <w:rFonts w:ascii="Times New Roman" w:hAnsi="Times New Roman"/>
          <w:spacing w:val="-4"/>
          <w:sz w:val="24"/>
          <w:szCs w:val="24"/>
        </w:rPr>
        <w:t>гіпотез, експертне оцінювання, критерій</w:t>
      </w:r>
      <w:r w:rsidR="009376B0" w:rsidRPr="00FE7484">
        <w:rPr>
          <w:rFonts w:ascii="Times New Roman" w:hAnsi="Times New Roman"/>
          <w:spacing w:val="-6"/>
          <w:sz w:val="24"/>
          <w:szCs w:val="24"/>
        </w:rPr>
        <w:t xml:space="preserve"> </w:t>
      </w:r>
      <w:r w:rsidR="009376B0" w:rsidRPr="00012E2A">
        <w:rPr>
          <w:rFonts w:ascii="Times New Roman" w:hAnsi="Times New Roman"/>
          <w:spacing w:val="-6"/>
          <w:sz w:val="24"/>
          <w:szCs w:val="24"/>
        </w:rPr>
        <w:t>знаків, оцінювання вірогідного проміжку для математичного сподівання нормально розподіленої</w:t>
      </w:r>
      <w:r w:rsidR="009376B0" w:rsidRPr="00C35072">
        <w:rPr>
          <w:rFonts w:ascii="Times New Roman" w:hAnsi="Times New Roman"/>
          <w:sz w:val="24"/>
          <w:szCs w:val="24"/>
        </w:rPr>
        <w:t xml:space="preserve"> ознаки з невідомою дисперсією</w:t>
      </w:r>
      <w:r w:rsidR="0036750E" w:rsidRPr="00C35072">
        <w:rPr>
          <w:rFonts w:ascii="Times New Roman" w:hAnsi="Times New Roman"/>
          <w:sz w:val="24"/>
          <w:szCs w:val="24"/>
        </w:rPr>
        <w:t xml:space="preserve">) </w:t>
      </w:r>
      <w:r w:rsidR="00637EAD" w:rsidRPr="00C35072">
        <w:rPr>
          <w:rFonts w:ascii="Times New Roman" w:hAnsi="Times New Roman"/>
          <w:sz w:val="24"/>
          <w:szCs w:val="24"/>
        </w:rPr>
        <w:t>– на етапі оцінювання результатів анкетного опитування для виявлення взаємозв’язку між ними</w:t>
      </w:r>
      <w:r w:rsidR="00E351E8" w:rsidRPr="00C35072">
        <w:rPr>
          <w:rFonts w:ascii="Times New Roman" w:hAnsi="Times New Roman"/>
          <w:sz w:val="24"/>
          <w:szCs w:val="24"/>
        </w:rPr>
        <w:t xml:space="preserve">, а також </w:t>
      </w:r>
      <w:r w:rsidR="003017D7" w:rsidRPr="00C35072">
        <w:rPr>
          <w:rFonts w:ascii="Times New Roman" w:hAnsi="Times New Roman"/>
          <w:sz w:val="24"/>
          <w:szCs w:val="24"/>
        </w:rPr>
        <w:t>на етапі</w:t>
      </w:r>
      <w:r w:rsidR="001B35DD" w:rsidRPr="00C35072">
        <w:rPr>
          <w:rFonts w:ascii="Times New Roman" w:hAnsi="Times New Roman"/>
          <w:sz w:val="24"/>
          <w:szCs w:val="24"/>
        </w:rPr>
        <w:t xml:space="preserve"> з’ясування наявності впливу формування </w:t>
      </w:r>
      <w:r w:rsidR="001B35DD" w:rsidRPr="00C35072">
        <w:rPr>
          <w:rFonts w:ascii="Times New Roman" w:hAnsi="Times New Roman"/>
          <w:i/>
          <w:sz w:val="24"/>
          <w:szCs w:val="24"/>
        </w:rPr>
        <w:t>ІТ</w:t>
      </w:r>
      <w:r w:rsidR="001B35DD" w:rsidRPr="00C35072">
        <w:rPr>
          <w:rFonts w:ascii="Times New Roman" w:hAnsi="Times New Roman"/>
          <w:sz w:val="24"/>
          <w:szCs w:val="24"/>
        </w:rPr>
        <w:t>-компетентності</w:t>
      </w:r>
      <w:r w:rsidR="00E351E8" w:rsidRPr="00C35072">
        <w:rPr>
          <w:rFonts w:ascii="Times New Roman" w:hAnsi="Times New Roman"/>
          <w:sz w:val="24"/>
          <w:szCs w:val="24"/>
        </w:rPr>
        <w:t xml:space="preserve"> </w:t>
      </w:r>
      <w:r w:rsidR="0036750E" w:rsidRPr="00C35072">
        <w:rPr>
          <w:rFonts w:ascii="Times New Roman" w:hAnsi="Times New Roman"/>
          <w:sz w:val="24"/>
          <w:szCs w:val="24"/>
        </w:rPr>
        <w:t>майбутніх фахівців у</w:t>
      </w:r>
      <w:r w:rsidR="00E351E8" w:rsidRPr="00C35072">
        <w:rPr>
          <w:rFonts w:ascii="Times New Roman" w:hAnsi="Times New Roman"/>
          <w:sz w:val="24"/>
          <w:szCs w:val="24"/>
        </w:rPr>
        <w:t xml:space="preserve"> процесі навчання </w:t>
      </w:r>
      <w:r w:rsidR="00E351E8" w:rsidRPr="00C35072">
        <w:rPr>
          <w:rFonts w:ascii="Times New Roman" w:hAnsi="Times New Roman"/>
          <w:i/>
          <w:sz w:val="24"/>
          <w:szCs w:val="24"/>
        </w:rPr>
        <w:t>ДПНП</w:t>
      </w:r>
      <w:r w:rsidR="00E351E8" w:rsidRPr="00C35072">
        <w:rPr>
          <w:rFonts w:ascii="Times New Roman" w:hAnsi="Times New Roman"/>
          <w:sz w:val="24"/>
          <w:szCs w:val="24"/>
        </w:rPr>
        <w:t xml:space="preserve"> </w:t>
      </w:r>
      <w:r w:rsidR="0036750E" w:rsidRPr="00C35072">
        <w:rPr>
          <w:rFonts w:ascii="Times New Roman" w:hAnsi="Times New Roman"/>
          <w:sz w:val="24"/>
          <w:szCs w:val="24"/>
        </w:rPr>
        <w:t xml:space="preserve">у межах реалізації створеної моделі методичної системи </w:t>
      </w:r>
      <w:r w:rsidR="001B35DD" w:rsidRPr="00C35072">
        <w:rPr>
          <w:rFonts w:ascii="Times New Roman" w:hAnsi="Times New Roman"/>
          <w:sz w:val="24"/>
          <w:szCs w:val="24"/>
        </w:rPr>
        <w:t xml:space="preserve">на </w:t>
      </w:r>
      <w:r w:rsidR="00E351E8" w:rsidRPr="00C35072">
        <w:rPr>
          <w:rFonts w:ascii="Times New Roman" w:hAnsi="Times New Roman"/>
          <w:sz w:val="24"/>
          <w:szCs w:val="24"/>
        </w:rPr>
        <w:t xml:space="preserve">розвиток </w:t>
      </w:r>
      <w:r w:rsidR="000675F1">
        <w:rPr>
          <w:rFonts w:ascii="Times New Roman" w:hAnsi="Times New Roman"/>
          <w:sz w:val="24"/>
          <w:szCs w:val="24"/>
        </w:rPr>
        <w:t xml:space="preserve">структурних </w:t>
      </w:r>
      <w:r w:rsidR="00E351E8" w:rsidRPr="00C35072">
        <w:rPr>
          <w:rFonts w:ascii="Times New Roman" w:hAnsi="Times New Roman"/>
          <w:sz w:val="24"/>
          <w:szCs w:val="24"/>
        </w:rPr>
        <w:t xml:space="preserve">компонентів </w:t>
      </w:r>
      <w:r w:rsidR="0036750E" w:rsidRPr="00C35072">
        <w:rPr>
          <w:rFonts w:ascii="Times New Roman" w:hAnsi="Times New Roman"/>
          <w:sz w:val="24"/>
          <w:szCs w:val="24"/>
        </w:rPr>
        <w:t xml:space="preserve">їхньої </w:t>
      </w:r>
      <w:r w:rsidR="00E351E8" w:rsidRPr="00C35072">
        <w:rPr>
          <w:rFonts w:ascii="Times New Roman" w:hAnsi="Times New Roman"/>
          <w:sz w:val="24"/>
          <w:szCs w:val="24"/>
        </w:rPr>
        <w:t xml:space="preserve">готовності до застосування </w:t>
      </w:r>
      <w:r w:rsidR="00E351E8" w:rsidRPr="00C35072">
        <w:rPr>
          <w:rFonts w:ascii="Times New Roman" w:hAnsi="Times New Roman"/>
          <w:i/>
          <w:sz w:val="24"/>
          <w:szCs w:val="24"/>
        </w:rPr>
        <w:t>ЦТ</w:t>
      </w:r>
      <w:r w:rsidR="00E351E8" w:rsidRPr="00C35072">
        <w:rPr>
          <w:rFonts w:ascii="Times New Roman" w:hAnsi="Times New Roman"/>
          <w:sz w:val="24"/>
          <w:szCs w:val="24"/>
        </w:rPr>
        <w:t xml:space="preserve"> у професійній діяльності</w:t>
      </w:r>
      <w:r w:rsidR="00BB5865" w:rsidRPr="00C35072">
        <w:rPr>
          <w:rFonts w:ascii="Times New Roman" w:hAnsi="Times New Roman"/>
          <w:sz w:val="24"/>
          <w:szCs w:val="24"/>
        </w:rPr>
        <w:t>.</w:t>
      </w:r>
      <w:bookmarkEnd w:id="5"/>
    </w:p>
    <w:p w14:paraId="7289D04A" w14:textId="2A217F8A" w:rsidR="00FA1B1D" w:rsidRPr="00C35072" w:rsidRDefault="00CF6C6E" w:rsidP="008318C3">
      <w:pPr>
        <w:spacing w:after="0" w:line="360" w:lineRule="auto"/>
        <w:ind w:firstLine="709"/>
        <w:jc w:val="both"/>
        <w:rPr>
          <w:rFonts w:ascii="Times New Roman" w:hAnsi="Times New Roman"/>
          <w:iCs/>
          <w:sz w:val="24"/>
          <w:szCs w:val="24"/>
          <w:lang w:eastAsia="uk-UA"/>
        </w:rPr>
      </w:pPr>
      <w:r w:rsidRPr="00C35072">
        <w:rPr>
          <w:rFonts w:ascii="Times New Roman" w:hAnsi="Times New Roman"/>
          <w:b/>
          <w:sz w:val="24"/>
          <w:szCs w:val="24"/>
        </w:rPr>
        <w:t>Наукова новизна</w:t>
      </w:r>
      <w:r w:rsidRPr="00C35072">
        <w:rPr>
          <w:rFonts w:ascii="Times New Roman" w:hAnsi="Times New Roman"/>
          <w:sz w:val="24"/>
          <w:szCs w:val="24"/>
        </w:rPr>
        <w:t xml:space="preserve"> дослідження полягає в розробленні</w:t>
      </w:r>
      <w:r w:rsidRPr="00C35072">
        <w:rPr>
          <w:rFonts w:ascii="Times New Roman" w:hAnsi="Times New Roman"/>
          <w:iCs/>
          <w:sz w:val="24"/>
          <w:szCs w:val="24"/>
          <w:lang w:eastAsia="uk-UA"/>
        </w:rPr>
        <w:t xml:space="preserve"> й обґрунтуванні на теоретико-методологічному і методичному рівнях, а також у реалізації на практичному рівні </w:t>
      </w:r>
      <w:r w:rsidR="00D7462F" w:rsidRPr="00C35072">
        <w:rPr>
          <w:rFonts w:ascii="Times New Roman" w:hAnsi="Times New Roman"/>
          <w:iCs/>
          <w:sz w:val="24"/>
          <w:szCs w:val="24"/>
          <w:lang w:eastAsia="uk-UA"/>
        </w:rPr>
        <w:t xml:space="preserve">в процесі навчання </w:t>
      </w:r>
      <w:r w:rsidR="00D7462F" w:rsidRPr="00C35072">
        <w:rPr>
          <w:rFonts w:ascii="Times New Roman" w:hAnsi="Times New Roman"/>
          <w:i/>
          <w:iCs/>
          <w:sz w:val="24"/>
          <w:szCs w:val="24"/>
          <w:lang w:eastAsia="uk-UA"/>
        </w:rPr>
        <w:t>ДПНП</w:t>
      </w:r>
      <w:r w:rsidR="00D7462F" w:rsidRPr="00C35072">
        <w:rPr>
          <w:rFonts w:ascii="Times New Roman" w:hAnsi="Times New Roman"/>
          <w:iCs/>
          <w:sz w:val="24"/>
          <w:szCs w:val="24"/>
          <w:lang w:eastAsia="uk-UA"/>
        </w:rPr>
        <w:t xml:space="preserve"> </w:t>
      </w:r>
      <w:r w:rsidR="00191DFE" w:rsidRPr="00C35072">
        <w:rPr>
          <w:rFonts w:ascii="Times New Roman" w:hAnsi="Times New Roman"/>
          <w:iCs/>
          <w:sz w:val="24"/>
          <w:szCs w:val="24"/>
          <w:lang w:eastAsia="uk-UA"/>
        </w:rPr>
        <w:t xml:space="preserve">моделі </w:t>
      </w:r>
      <w:r w:rsidR="00264D5C" w:rsidRPr="00C35072">
        <w:rPr>
          <w:rFonts w:ascii="Times New Roman" w:hAnsi="Times New Roman"/>
          <w:iCs/>
          <w:sz w:val="24"/>
          <w:szCs w:val="24"/>
          <w:lang w:eastAsia="uk-UA"/>
        </w:rPr>
        <w:t xml:space="preserve">методичної системи формування </w:t>
      </w:r>
      <w:r w:rsidR="00264D5C" w:rsidRPr="00C35072">
        <w:rPr>
          <w:rFonts w:ascii="Times New Roman" w:hAnsi="Times New Roman"/>
          <w:i/>
          <w:iCs/>
          <w:sz w:val="24"/>
          <w:szCs w:val="24"/>
          <w:lang w:eastAsia="uk-UA"/>
        </w:rPr>
        <w:t>ІТ</w:t>
      </w:r>
      <w:r w:rsidR="00264D5C" w:rsidRPr="00C35072">
        <w:rPr>
          <w:rFonts w:ascii="Times New Roman" w:hAnsi="Times New Roman"/>
          <w:iCs/>
          <w:sz w:val="24"/>
          <w:szCs w:val="24"/>
          <w:lang w:eastAsia="uk-UA"/>
        </w:rPr>
        <w:t xml:space="preserve">-компетентності майбутніх лікарів чи провізорів </w:t>
      </w:r>
      <w:r w:rsidR="00FA1B1D" w:rsidRPr="00C35072">
        <w:rPr>
          <w:rFonts w:ascii="Times New Roman" w:hAnsi="Times New Roman"/>
          <w:iCs/>
          <w:sz w:val="24"/>
          <w:szCs w:val="24"/>
          <w:lang w:eastAsia="uk-UA"/>
        </w:rPr>
        <w:t xml:space="preserve">для </w:t>
      </w:r>
      <w:r w:rsidR="00D7462F" w:rsidRPr="00C35072">
        <w:rPr>
          <w:rFonts w:ascii="Times New Roman" w:hAnsi="Times New Roman"/>
          <w:iCs/>
          <w:sz w:val="24"/>
          <w:szCs w:val="24"/>
          <w:lang w:eastAsia="uk-UA"/>
        </w:rPr>
        <w:t>набуття ними готовності</w:t>
      </w:r>
      <w:r w:rsidR="00264D5C" w:rsidRPr="00C35072">
        <w:rPr>
          <w:rFonts w:ascii="Times New Roman" w:hAnsi="Times New Roman"/>
          <w:iCs/>
          <w:sz w:val="24"/>
          <w:szCs w:val="24"/>
          <w:lang w:eastAsia="uk-UA"/>
        </w:rPr>
        <w:t xml:space="preserve"> до застосування </w:t>
      </w:r>
      <w:r w:rsidR="00264D5C" w:rsidRPr="00C35072">
        <w:rPr>
          <w:rFonts w:ascii="Times New Roman" w:hAnsi="Times New Roman"/>
          <w:i/>
          <w:iCs/>
          <w:sz w:val="24"/>
          <w:szCs w:val="24"/>
          <w:lang w:eastAsia="uk-UA"/>
        </w:rPr>
        <w:t>ЦТ</w:t>
      </w:r>
      <w:r w:rsidR="00264D5C" w:rsidRPr="00C35072">
        <w:rPr>
          <w:rFonts w:ascii="Times New Roman" w:hAnsi="Times New Roman"/>
          <w:iCs/>
          <w:sz w:val="24"/>
          <w:szCs w:val="24"/>
          <w:lang w:eastAsia="uk-UA"/>
        </w:rPr>
        <w:t xml:space="preserve"> у професійній діяльності</w:t>
      </w:r>
      <w:r w:rsidR="00FA1B1D" w:rsidRPr="00C35072">
        <w:rPr>
          <w:rFonts w:ascii="Times New Roman" w:hAnsi="Times New Roman"/>
          <w:iCs/>
          <w:sz w:val="24"/>
          <w:szCs w:val="24"/>
          <w:lang w:eastAsia="uk-UA"/>
        </w:rPr>
        <w:t>.</w:t>
      </w:r>
    </w:p>
    <w:p w14:paraId="437E3097" w14:textId="0276FF01" w:rsidR="00EC6141" w:rsidRPr="00C35072" w:rsidRDefault="00EC6141" w:rsidP="008318C3">
      <w:pPr>
        <w:spacing w:after="0" w:line="360" w:lineRule="auto"/>
        <w:ind w:firstLine="709"/>
        <w:jc w:val="both"/>
        <w:rPr>
          <w:rFonts w:ascii="Times New Roman" w:hAnsi="Times New Roman"/>
          <w:sz w:val="24"/>
          <w:szCs w:val="24"/>
        </w:rPr>
      </w:pPr>
      <w:r w:rsidRPr="00C35072">
        <w:rPr>
          <w:rFonts w:ascii="Times New Roman" w:hAnsi="Times New Roman"/>
          <w:sz w:val="24"/>
          <w:szCs w:val="24"/>
        </w:rPr>
        <w:t>Найсуттєвішими теоретичними і практичними результа</w:t>
      </w:r>
      <w:r w:rsidR="000F1CF1" w:rsidRPr="00C35072">
        <w:rPr>
          <w:rFonts w:ascii="Times New Roman" w:hAnsi="Times New Roman"/>
          <w:sz w:val="24"/>
          <w:szCs w:val="24"/>
        </w:rPr>
        <w:t>та</w:t>
      </w:r>
      <w:r w:rsidRPr="00C35072">
        <w:rPr>
          <w:rFonts w:ascii="Times New Roman" w:hAnsi="Times New Roman"/>
          <w:sz w:val="24"/>
          <w:szCs w:val="24"/>
        </w:rPr>
        <w:t>ми, які характеризують наукову новизну дослідження та особистий внесок здобувача, є:</w:t>
      </w:r>
    </w:p>
    <w:p w14:paraId="212F0F84" w14:textId="6A362BE1" w:rsidR="00CF6C6E" w:rsidRPr="00C35072" w:rsidRDefault="00EC6141" w:rsidP="008318C3">
      <w:pPr>
        <w:spacing w:after="0" w:line="360" w:lineRule="auto"/>
        <w:jc w:val="both"/>
        <w:rPr>
          <w:rFonts w:ascii="Times New Roman" w:hAnsi="Times New Roman"/>
          <w:sz w:val="24"/>
          <w:szCs w:val="24"/>
        </w:rPr>
      </w:pPr>
      <w:r w:rsidRPr="00C35072">
        <w:rPr>
          <w:rFonts w:ascii="Times New Roman" w:hAnsi="Times New Roman"/>
          <w:i/>
          <w:sz w:val="24"/>
          <w:szCs w:val="24"/>
        </w:rPr>
        <w:t>в</w:t>
      </w:r>
      <w:r w:rsidR="00CF6C6E" w:rsidRPr="00C35072">
        <w:rPr>
          <w:rFonts w:ascii="Times New Roman" w:hAnsi="Times New Roman"/>
          <w:i/>
          <w:sz w:val="24"/>
          <w:szCs w:val="24"/>
        </w:rPr>
        <w:t>перше</w:t>
      </w:r>
      <w:r w:rsidRPr="00C35072">
        <w:rPr>
          <w:rFonts w:ascii="Times New Roman" w:hAnsi="Times New Roman"/>
          <w:sz w:val="24"/>
          <w:szCs w:val="24"/>
        </w:rPr>
        <w:t>:</w:t>
      </w:r>
    </w:p>
    <w:p w14:paraId="400F3B24" w14:textId="5A2119D2" w:rsidR="00CF6C6E" w:rsidRPr="00C35072" w:rsidRDefault="0045766F" w:rsidP="008318C3">
      <w:pPr>
        <w:pStyle w:val="af2"/>
        <w:numPr>
          <w:ilvl w:val="0"/>
          <w:numId w:val="9"/>
        </w:numPr>
        <w:spacing w:after="0" w:line="360" w:lineRule="auto"/>
        <w:ind w:left="357" w:hanging="357"/>
        <w:jc w:val="both"/>
        <w:rPr>
          <w:rFonts w:ascii="Times New Roman" w:hAnsi="Times New Roman"/>
          <w:sz w:val="24"/>
          <w:szCs w:val="24"/>
        </w:rPr>
      </w:pPr>
      <w:r w:rsidRPr="00FE7484">
        <w:rPr>
          <w:rFonts w:ascii="Times New Roman" w:hAnsi="Times New Roman"/>
          <w:iCs/>
          <w:spacing w:val="-12"/>
          <w:sz w:val="24"/>
          <w:szCs w:val="24"/>
          <w:lang w:eastAsia="uk-UA"/>
        </w:rPr>
        <w:t>уточнено</w:t>
      </w:r>
      <w:r w:rsidR="00CF6C6E" w:rsidRPr="00FE7484">
        <w:rPr>
          <w:rFonts w:ascii="Times New Roman" w:hAnsi="Times New Roman"/>
          <w:iCs/>
          <w:spacing w:val="-12"/>
          <w:sz w:val="24"/>
          <w:szCs w:val="24"/>
          <w:lang w:eastAsia="uk-UA"/>
        </w:rPr>
        <w:t xml:space="preserve"> </w:t>
      </w:r>
      <w:r w:rsidRPr="00FE7484">
        <w:rPr>
          <w:rFonts w:ascii="Times New Roman" w:hAnsi="Times New Roman"/>
          <w:iCs/>
          <w:spacing w:val="-12"/>
          <w:sz w:val="24"/>
          <w:szCs w:val="24"/>
          <w:lang w:eastAsia="uk-UA"/>
        </w:rPr>
        <w:t>сутність понять</w:t>
      </w:r>
      <w:r w:rsidR="00CF6C6E" w:rsidRPr="00FE7484">
        <w:rPr>
          <w:rFonts w:ascii="Times New Roman" w:hAnsi="Times New Roman"/>
          <w:iCs/>
          <w:spacing w:val="-12"/>
          <w:sz w:val="24"/>
          <w:szCs w:val="24"/>
          <w:lang w:eastAsia="uk-UA"/>
        </w:rPr>
        <w:t xml:space="preserve"> </w:t>
      </w:r>
      <w:r w:rsidR="00CF6C6E" w:rsidRPr="00FE7484">
        <w:rPr>
          <w:rFonts w:ascii="Times New Roman" w:hAnsi="Times New Roman"/>
          <w:spacing w:val="-12"/>
          <w:sz w:val="24"/>
          <w:szCs w:val="24"/>
        </w:rPr>
        <w:t>«</w:t>
      </w:r>
      <w:r w:rsidR="00CF6C6E" w:rsidRPr="00FE7484">
        <w:rPr>
          <w:rFonts w:ascii="Times New Roman" w:hAnsi="Times New Roman"/>
          <w:i/>
          <w:spacing w:val="-12"/>
          <w:sz w:val="24"/>
          <w:szCs w:val="24"/>
        </w:rPr>
        <w:t>ІТ</w:t>
      </w:r>
      <w:r w:rsidR="00CF6C6E" w:rsidRPr="00FE7484">
        <w:rPr>
          <w:rFonts w:ascii="Times New Roman" w:hAnsi="Times New Roman"/>
          <w:spacing w:val="-12"/>
          <w:sz w:val="24"/>
          <w:szCs w:val="24"/>
        </w:rPr>
        <w:t>-компетентність»</w:t>
      </w:r>
      <w:r w:rsidR="00933B39" w:rsidRPr="00FE7484">
        <w:rPr>
          <w:rFonts w:ascii="Times New Roman" w:hAnsi="Times New Roman"/>
          <w:spacing w:val="-12"/>
          <w:sz w:val="24"/>
          <w:szCs w:val="24"/>
        </w:rPr>
        <w:t>, «підготовка», «готовність»</w:t>
      </w:r>
      <w:r w:rsidR="00001EF8" w:rsidRPr="00FE7484">
        <w:rPr>
          <w:rFonts w:ascii="Times New Roman" w:hAnsi="Times New Roman"/>
          <w:spacing w:val="-12"/>
          <w:sz w:val="24"/>
          <w:szCs w:val="24"/>
        </w:rPr>
        <w:t>, що трансформую</w:t>
      </w:r>
      <w:r w:rsidR="00CF6C6E" w:rsidRPr="00FE7484">
        <w:rPr>
          <w:rFonts w:ascii="Times New Roman" w:hAnsi="Times New Roman"/>
          <w:spacing w:val="-12"/>
          <w:sz w:val="24"/>
          <w:szCs w:val="24"/>
        </w:rPr>
        <w:t>ться</w:t>
      </w:r>
      <w:r w:rsidR="00CF6C6E" w:rsidRPr="00C35072">
        <w:rPr>
          <w:rFonts w:ascii="Times New Roman" w:hAnsi="Times New Roman"/>
          <w:sz w:val="24"/>
          <w:szCs w:val="24"/>
        </w:rPr>
        <w:t xml:space="preserve"> в процесі </w:t>
      </w:r>
      <w:r w:rsidR="00CF6C6E" w:rsidRPr="00C35072">
        <w:rPr>
          <w:rFonts w:ascii="Times New Roman" w:hAnsi="Times New Roman"/>
          <w:i/>
          <w:sz w:val="24"/>
          <w:szCs w:val="24"/>
        </w:rPr>
        <w:t>ВМ(Ф)О</w:t>
      </w:r>
      <w:r w:rsidR="002F3DA3" w:rsidRPr="00C35072">
        <w:rPr>
          <w:rFonts w:ascii="Times New Roman" w:hAnsi="Times New Roman"/>
          <w:sz w:val="24"/>
          <w:szCs w:val="24"/>
        </w:rPr>
        <w:t xml:space="preserve"> </w:t>
      </w:r>
      <w:r w:rsidR="000F1D25" w:rsidRPr="00C35072">
        <w:rPr>
          <w:rFonts w:ascii="Times New Roman" w:hAnsi="Times New Roman"/>
          <w:sz w:val="24"/>
          <w:szCs w:val="24"/>
        </w:rPr>
        <w:t>під час</w:t>
      </w:r>
      <w:r w:rsidR="002F3DA3" w:rsidRPr="00C35072">
        <w:rPr>
          <w:rFonts w:ascii="Times New Roman" w:hAnsi="Times New Roman"/>
          <w:sz w:val="24"/>
          <w:szCs w:val="24"/>
        </w:rPr>
        <w:t xml:space="preserve"> підготовк</w:t>
      </w:r>
      <w:r w:rsidR="000F1D25" w:rsidRPr="00C35072">
        <w:rPr>
          <w:rFonts w:ascii="Times New Roman" w:hAnsi="Times New Roman"/>
          <w:sz w:val="24"/>
          <w:szCs w:val="24"/>
        </w:rPr>
        <w:t>и</w:t>
      </w:r>
      <w:r w:rsidR="002F3DA3" w:rsidRPr="00C35072">
        <w:rPr>
          <w:rFonts w:ascii="Times New Roman" w:hAnsi="Times New Roman"/>
          <w:sz w:val="24"/>
          <w:szCs w:val="24"/>
        </w:rPr>
        <w:t xml:space="preserve"> майбутніх фахівців системи охорони здоров’я до застосування </w:t>
      </w:r>
      <w:r w:rsidR="002F3DA3" w:rsidRPr="00C35072">
        <w:rPr>
          <w:rFonts w:ascii="Times New Roman" w:hAnsi="Times New Roman"/>
          <w:i/>
          <w:sz w:val="24"/>
          <w:szCs w:val="24"/>
        </w:rPr>
        <w:t>ЦТ</w:t>
      </w:r>
      <w:r w:rsidR="002F3DA3" w:rsidRPr="00C35072">
        <w:rPr>
          <w:rFonts w:ascii="Times New Roman" w:hAnsi="Times New Roman"/>
          <w:sz w:val="24"/>
          <w:szCs w:val="24"/>
        </w:rPr>
        <w:t xml:space="preserve"> у професійній діяльності</w:t>
      </w:r>
      <w:r w:rsidR="00CF6C6E" w:rsidRPr="00C35072">
        <w:rPr>
          <w:rFonts w:ascii="Times New Roman" w:hAnsi="Times New Roman"/>
          <w:iCs/>
          <w:sz w:val="24"/>
          <w:szCs w:val="24"/>
          <w:lang w:eastAsia="uk-UA"/>
        </w:rPr>
        <w:t>;</w:t>
      </w:r>
    </w:p>
    <w:p w14:paraId="6E8ABF49" w14:textId="0383FC58" w:rsidR="00676E9E" w:rsidRPr="00C35072" w:rsidRDefault="00242B3F" w:rsidP="008318C3">
      <w:pPr>
        <w:pStyle w:val="af2"/>
        <w:numPr>
          <w:ilvl w:val="0"/>
          <w:numId w:val="9"/>
        </w:numPr>
        <w:spacing w:after="0" w:line="360" w:lineRule="auto"/>
        <w:ind w:left="357" w:hanging="357"/>
        <w:jc w:val="both"/>
        <w:rPr>
          <w:rFonts w:ascii="Times New Roman" w:hAnsi="Times New Roman"/>
          <w:sz w:val="24"/>
          <w:szCs w:val="24"/>
        </w:rPr>
      </w:pPr>
      <w:r w:rsidRPr="00C35072">
        <w:rPr>
          <w:rFonts w:ascii="Times New Roman" w:hAnsi="Times New Roman"/>
          <w:sz w:val="24"/>
          <w:szCs w:val="24"/>
        </w:rPr>
        <w:t>визначено</w:t>
      </w:r>
      <w:r w:rsidR="00001EF8" w:rsidRPr="00C35072">
        <w:rPr>
          <w:rFonts w:ascii="Times New Roman" w:hAnsi="Times New Roman"/>
          <w:sz w:val="24"/>
          <w:szCs w:val="24"/>
        </w:rPr>
        <w:t xml:space="preserve"> етапи</w:t>
      </w:r>
      <w:r w:rsidR="002C414A" w:rsidRPr="00C35072">
        <w:rPr>
          <w:rFonts w:ascii="Times New Roman" w:hAnsi="Times New Roman"/>
          <w:sz w:val="24"/>
          <w:szCs w:val="24"/>
        </w:rPr>
        <w:t xml:space="preserve"> (початковий, функціональний, системний, професійний)</w:t>
      </w:r>
      <w:r w:rsidR="0077390C" w:rsidRPr="00C35072">
        <w:rPr>
          <w:rFonts w:ascii="Times New Roman" w:hAnsi="Times New Roman"/>
          <w:sz w:val="24"/>
          <w:szCs w:val="24"/>
        </w:rPr>
        <w:t xml:space="preserve"> </w:t>
      </w:r>
      <w:r w:rsidR="0051726E" w:rsidRPr="00C35072">
        <w:rPr>
          <w:rFonts w:ascii="Times New Roman" w:hAnsi="Times New Roman"/>
          <w:sz w:val="24"/>
          <w:szCs w:val="24"/>
        </w:rPr>
        <w:t xml:space="preserve">формування </w:t>
      </w:r>
      <w:r w:rsidR="0051726E" w:rsidRPr="00FE7484">
        <w:rPr>
          <w:rFonts w:ascii="Times New Roman" w:hAnsi="Times New Roman"/>
          <w:i/>
          <w:spacing w:val="-6"/>
          <w:sz w:val="24"/>
          <w:szCs w:val="24"/>
        </w:rPr>
        <w:t>ІТ</w:t>
      </w:r>
      <w:r w:rsidR="004F6E39" w:rsidRPr="00FE7484">
        <w:rPr>
          <w:rFonts w:ascii="Times New Roman" w:hAnsi="Times New Roman"/>
          <w:spacing w:val="-6"/>
          <w:sz w:val="24"/>
          <w:szCs w:val="24"/>
        </w:rPr>
        <w:t>-компет</w:t>
      </w:r>
      <w:r w:rsidR="0051726E" w:rsidRPr="00FE7484">
        <w:rPr>
          <w:rFonts w:ascii="Times New Roman" w:hAnsi="Times New Roman"/>
          <w:spacing w:val="-6"/>
          <w:sz w:val="24"/>
          <w:szCs w:val="24"/>
        </w:rPr>
        <w:t xml:space="preserve">ентності майбутніх </w:t>
      </w:r>
      <w:r w:rsidR="00990F07" w:rsidRPr="00FE7484">
        <w:rPr>
          <w:rFonts w:ascii="Times New Roman" w:hAnsi="Times New Roman"/>
          <w:spacing w:val="-6"/>
          <w:sz w:val="24"/>
          <w:szCs w:val="24"/>
        </w:rPr>
        <w:t>фахівців</w:t>
      </w:r>
      <w:r w:rsidR="00173C8E" w:rsidRPr="00FE7484">
        <w:rPr>
          <w:rFonts w:ascii="Times New Roman" w:hAnsi="Times New Roman"/>
          <w:spacing w:val="-6"/>
          <w:sz w:val="24"/>
          <w:szCs w:val="24"/>
        </w:rPr>
        <w:t xml:space="preserve">, </w:t>
      </w:r>
      <w:r w:rsidR="00990F07" w:rsidRPr="00FE7484">
        <w:rPr>
          <w:rFonts w:ascii="Times New Roman" w:hAnsi="Times New Roman"/>
          <w:spacing w:val="-6"/>
          <w:sz w:val="24"/>
          <w:szCs w:val="24"/>
        </w:rPr>
        <w:t>її компоненти</w:t>
      </w:r>
      <w:r w:rsidR="002C414A" w:rsidRPr="00FE7484">
        <w:rPr>
          <w:rFonts w:ascii="Times New Roman" w:hAnsi="Times New Roman"/>
          <w:spacing w:val="-6"/>
          <w:sz w:val="24"/>
          <w:szCs w:val="24"/>
        </w:rPr>
        <w:t xml:space="preserve"> (</w:t>
      </w:r>
      <w:r w:rsidR="00676E9E" w:rsidRPr="00FE7484">
        <w:rPr>
          <w:rFonts w:ascii="Times New Roman" w:eastAsia="TimesNewRomanPSMT" w:hAnsi="Times New Roman"/>
          <w:spacing w:val="-6"/>
          <w:sz w:val="24"/>
          <w:szCs w:val="24"/>
          <w:lang w:eastAsia="uk-UA"/>
        </w:rPr>
        <w:t>мотиваційно-ціннісний, когнітивний,</w:t>
      </w:r>
      <w:r w:rsidR="00676E9E" w:rsidRPr="00C35072">
        <w:rPr>
          <w:rFonts w:ascii="Times New Roman" w:eastAsia="TimesNewRomanPSMT" w:hAnsi="Times New Roman"/>
          <w:sz w:val="24"/>
          <w:szCs w:val="24"/>
          <w:lang w:eastAsia="uk-UA"/>
        </w:rPr>
        <w:t xml:space="preserve"> </w:t>
      </w:r>
      <w:r w:rsidR="00676E9E" w:rsidRPr="00FE7484">
        <w:rPr>
          <w:rFonts w:ascii="Times New Roman" w:eastAsia="TimesNewRomanPSMT" w:hAnsi="Times New Roman"/>
          <w:spacing w:val="-6"/>
          <w:sz w:val="24"/>
          <w:szCs w:val="24"/>
          <w:lang w:eastAsia="uk-UA"/>
        </w:rPr>
        <w:t>технологічний, діяльнісно-творчий, комунікативний, особистісно-ціннісний, рефлексивний,</w:t>
      </w:r>
      <w:r w:rsidR="00676E9E" w:rsidRPr="00C35072">
        <w:rPr>
          <w:rFonts w:ascii="Times New Roman" w:eastAsia="TimesNewRomanPSMT" w:hAnsi="Times New Roman"/>
          <w:sz w:val="24"/>
          <w:szCs w:val="24"/>
          <w:lang w:eastAsia="uk-UA"/>
        </w:rPr>
        <w:t xml:space="preserve"> </w:t>
      </w:r>
      <w:r w:rsidR="00676E9E" w:rsidRPr="00FE7484">
        <w:rPr>
          <w:rFonts w:ascii="Times New Roman" w:eastAsia="TimesNewRomanPSMT" w:hAnsi="Times New Roman"/>
          <w:spacing w:val="-6"/>
          <w:sz w:val="24"/>
          <w:szCs w:val="24"/>
          <w:lang w:eastAsia="uk-UA"/>
        </w:rPr>
        <w:t>аксіологічний, емоційно-вольовий, результативний</w:t>
      </w:r>
      <w:r w:rsidR="002C414A" w:rsidRPr="00FE7484">
        <w:rPr>
          <w:rFonts w:ascii="Times New Roman" w:hAnsi="Times New Roman"/>
          <w:spacing w:val="-6"/>
          <w:sz w:val="24"/>
          <w:szCs w:val="24"/>
        </w:rPr>
        <w:t>)</w:t>
      </w:r>
      <w:r w:rsidR="006A553B" w:rsidRPr="00FE7484">
        <w:rPr>
          <w:rFonts w:ascii="Times New Roman" w:hAnsi="Times New Roman"/>
          <w:spacing w:val="-6"/>
          <w:sz w:val="24"/>
          <w:szCs w:val="24"/>
        </w:rPr>
        <w:t>,</w:t>
      </w:r>
      <w:r w:rsidR="00990F07" w:rsidRPr="00FE7484">
        <w:rPr>
          <w:rFonts w:ascii="Times New Roman" w:hAnsi="Times New Roman"/>
          <w:spacing w:val="-6"/>
          <w:sz w:val="24"/>
          <w:szCs w:val="24"/>
        </w:rPr>
        <w:t xml:space="preserve"> </w:t>
      </w:r>
      <w:r w:rsidR="0051726E" w:rsidRPr="00FE7484">
        <w:rPr>
          <w:rFonts w:ascii="Times New Roman" w:eastAsia="TimesNewRomanPSMT" w:hAnsi="Times New Roman"/>
          <w:spacing w:val="-6"/>
          <w:sz w:val="24"/>
          <w:szCs w:val="24"/>
          <w:lang w:eastAsia="uk-UA"/>
        </w:rPr>
        <w:t>критерії</w:t>
      </w:r>
      <w:r w:rsidR="00676E9E" w:rsidRPr="00FE7484">
        <w:rPr>
          <w:rFonts w:ascii="Times New Roman" w:eastAsia="TimesNewRomanPSMT" w:hAnsi="Times New Roman"/>
          <w:spacing w:val="-6"/>
          <w:sz w:val="24"/>
          <w:szCs w:val="24"/>
          <w:lang w:eastAsia="uk-UA"/>
        </w:rPr>
        <w:t xml:space="preserve"> (</w:t>
      </w:r>
      <w:r w:rsidR="00676E9E" w:rsidRPr="00FE7484">
        <w:rPr>
          <w:rFonts w:ascii="Times New Roman" w:hAnsi="Times New Roman"/>
          <w:spacing w:val="-6"/>
          <w:sz w:val="24"/>
          <w:szCs w:val="24"/>
        </w:rPr>
        <w:t>когнітивно-інтелектуальні,</w:t>
      </w:r>
      <w:r w:rsidR="00676E9E" w:rsidRPr="00C35072">
        <w:rPr>
          <w:rFonts w:ascii="Times New Roman" w:hAnsi="Times New Roman"/>
          <w:sz w:val="24"/>
          <w:szCs w:val="24"/>
        </w:rPr>
        <w:t xml:space="preserve"> мотиваційно-вольові, діяльнісно-поведінкові</w:t>
      </w:r>
      <w:r w:rsidR="00676E9E" w:rsidRPr="00C35072">
        <w:rPr>
          <w:rFonts w:ascii="Times New Roman" w:eastAsia="TimesNewRomanPSMT" w:hAnsi="Times New Roman"/>
          <w:sz w:val="24"/>
          <w:szCs w:val="24"/>
          <w:lang w:eastAsia="uk-UA"/>
        </w:rPr>
        <w:t>)</w:t>
      </w:r>
      <w:r w:rsidR="00173C8E" w:rsidRPr="00C35072">
        <w:rPr>
          <w:rFonts w:ascii="Times New Roman" w:eastAsia="TimesNewRomanPSMT" w:hAnsi="Times New Roman"/>
          <w:sz w:val="24"/>
          <w:szCs w:val="24"/>
          <w:lang w:eastAsia="uk-UA"/>
        </w:rPr>
        <w:t xml:space="preserve">, </w:t>
      </w:r>
      <w:r w:rsidR="0051726E" w:rsidRPr="00C35072">
        <w:rPr>
          <w:rFonts w:ascii="Times New Roman" w:eastAsia="TimesNewRomanPSMT" w:hAnsi="Times New Roman"/>
          <w:sz w:val="24"/>
          <w:szCs w:val="24"/>
          <w:lang w:eastAsia="uk-UA"/>
        </w:rPr>
        <w:t>показники</w:t>
      </w:r>
      <w:r w:rsidR="00676E9E" w:rsidRPr="00C35072">
        <w:rPr>
          <w:rFonts w:ascii="Times New Roman" w:eastAsia="TimesNewRomanPSMT" w:hAnsi="Times New Roman"/>
          <w:sz w:val="24"/>
          <w:szCs w:val="24"/>
          <w:lang w:eastAsia="uk-UA"/>
        </w:rPr>
        <w:t xml:space="preserve"> (</w:t>
      </w:r>
      <w:r w:rsidR="00676E9E" w:rsidRPr="00C35072">
        <w:rPr>
          <w:rFonts w:ascii="Times New Roman" w:hAnsi="Times New Roman"/>
          <w:bCs/>
          <w:iCs/>
          <w:sz w:val="24"/>
          <w:szCs w:val="24"/>
        </w:rPr>
        <w:t xml:space="preserve">мотиваційний, когнітивний, </w:t>
      </w:r>
      <w:r w:rsidR="00676E9E" w:rsidRPr="00FE7484">
        <w:rPr>
          <w:rFonts w:ascii="Times New Roman" w:hAnsi="Times New Roman"/>
          <w:bCs/>
          <w:iCs/>
          <w:spacing w:val="-6"/>
          <w:sz w:val="24"/>
          <w:szCs w:val="24"/>
        </w:rPr>
        <w:t>діяльнісний</w:t>
      </w:r>
      <w:r w:rsidR="000F1D25" w:rsidRPr="00FE7484">
        <w:rPr>
          <w:rFonts w:ascii="Times New Roman" w:hAnsi="Times New Roman"/>
          <w:bCs/>
          <w:iCs/>
          <w:spacing w:val="-6"/>
          <w:sz w:val="24"/>
          <w:szCs w:val="24"/>
        </w:rPr>
        <w:t xml:space="preserve">, </w:t>
      </w:r>
      <w:r w:rsidR="00676E9E" w:rsidRPr="00FE7484">
        <w:rPr>
          <w:rFonts w:ascii="Times New Roman" w:hAnsi="Times New Roman"/>
          <w:bCs/>
          <w:iCs/>
          <w:spacing w:val="-6"/>
          <w:sz w:val="24"/>
          <w:szCs w:val="24"/>
        </w:rPr>
        <w:t>особистісний</w:t>
      </w:r>
      <w:r w:rsidR="00676E9E" w:rsidRPr="00FE7484">
        <w:rPr>
          <w:rFonts w:ascii="Times New Roman" w:eastAsia="TimesNewRomanPSMT" w:hAnsi="Times New Roman"/>
          <w:spacing w:val="-6"/>
          <w:sz w:val="24"/>
          <w:szCs w:val="24"/>
          <w:lang w:eastAsia="uk-UA"/>
        </w:rPr>
        <w:t>)</w:t>
      </w:r>
      <w:r w:rsidR="00173C8E" w:rsidRPr="00FE7484">
        <w:rPr>
          <w:rFonts w:ascii="Times New Roman" w:eastAsia="TimesNewRomanPSMT" w:hAnsi="Times New Roman"/>
          <w:spacing w:val="-6"/>
          <w:sz w:val="24"/>
          <w:szCs w:val="24"/>
          <w:lang w:eastAsia="uk-UA"/>
        </w:rPr>
        <w:t>, рівні сформованості</w:t>
      </w:r>
      <w:r w:rsidR="002C414A" w:rsidRPr="00FE7484">
        <w:rPr>
          <w:rFonts w:ascii="Times New Roman" w:eastAsia="TimesNewRomanPSMT" w:hAnsi="Times New Roman"/>
          <w:spacing w:val="-6"/>
          <w:sz w:val="24"/>
          <w:szCs w:val="24"/>
          <w:lang w:eastAsia="uk-UA"/>
        </w:rPr>
        <w:t xml:space="preserve"> (</w:t>
      </w:r>
      <w:r w:rsidR="00676E9E" w:rsidRPr="00FE7484">
        <w:rPr>
          <w:rFonts w:ascii="Times New Roman" w:hAnsi="Times New Roman"/>
          <w:spacing w:val="-6"/>
          <w:sz w:val="24"/>
          <w:szCs w:val="24"/>
        </w:rPr>
        <w:t>високий, середній, задовільний, низький)</w:t>
      </w:r>
      <w:r w:rsidR="000F1D25" w:rsidRPr="00FE7484">
        <w:rPr>
          <w:rFonts w:ascii="Times New Roman" w:hAnsi="Times New Roman"/>
          <w:spacing w:val="-6"/>
          <w:sz w:val="24"/>
          <w:szCs w:val="24"/>
        </w:rPr>
        <w:t>;</w:t>
      </w:r>
      <w:r w:rsidR="00676E9E" w:rsidRPr="00C35072">
        <w:rPr>
          <w:rFonts w:ascii="Times New Roman" w:hAnsi="Times New Roman"/>
          <w:sz w:val="24"/>
          <w:szCs w:val="24"/>
        </w:rPr>
        <w:t xml:space="preserve"> </w:t>
      </w:r>
    </w:p>
    <w:p w14:paraId="705F57E0" w14:textId="6194FABA" w:rsidR="00635A48" w:rsidRPr="00C35072" w:rsidRDefault="00676E9E" w:rsidP="008318C3">
      <w:pPr>
        <w:pStyle w:val="af2"/>
        <w:numPr>
          <w:ilvl w:val="0"/>
          <w:numId w:val="9"/>
        </w:numPr>
        <w:spacing w:after="0" w:line="360" w:lineRule="auto"/>
        <w:ind w:left="357" w:hanging="357"/>
        <w:jc w:val="both"/>
        <w:rPr>
          <w:rFonts w:ascii="Times New Roman" w:hAnsi="Times New Roman"/>
          <w:sz w:val="24"/>
          <w:szCs w:val="24"/>
        </w:rPr>
      </w:pPr>
      <w:r w:rsidRPr="00C35072">
        <w:rPr>
          <w:rFonts w:ascii="Times New Roman" w:hAnsi="Times New Roman"/>
          <w:sz w:val="24"/>
          <w:szCs w:val="24"/>
        </w:rPr>
        <w:t>розроблено та обґрунтовано модель</w:t>
      </w:r>
      <w:r w:rsidR="00FE415D" w:rsidRPr="00C35072">
        <w:rPr>
          <w:rFonts w:ascii="Times New Roman" w:hAnsi="Times New Roman"/>
          <w:sz w:val="24"/>
          <w:szCs w:val="24"/>
        </w:rPr>
        <w:t xml:space="preserve"> </w:t>
      </w:r>
      <w:r w:rsidR="00635A48" w:rsidRPr="00C35072">
        <w:rPr>
          <w:rFonts w:ascii="Times New Roman" w:hAnsi="Times New Roman"/>
          <w:sz w:val="24"/>
          <w:szCs w:val="24"/>
        </w:rPr>
        <w:t xml:space="preserve">методичної системи формування </w:t>
      </w:r>
      <w:r w:rsidR="00635A48" w:rsidRPr="00C35072">
        <w:rPr>
          <w:rFonts w:ascii="Times New Roman" w:hAnsi="Times New Roman"/>
          <w:i/>
          <w:sz w:val="24"/>
          <w:szCs w:val="24"/>
        </w:rPr>
        <w:t>ІТ</w:t>
      </w:r>
      <w:r w:rsidR="00635A48" w:rsidRPr="00C35072">
        <w:rPr>
          <w:rFonts w:ascii="Times New Roman" w:hAnsi="Times New Roman"/>
          <w:sz w:val="24"/>
          <w:szCs w:val="24"/>
        </w:rPr>
        <w:t xml:space="preserve">-компетентності майбутніх </w:t>
      </w:r>
      <w:r w:rsidR="003422AB" w:rsidRPr="00C35072">
        <w:rPr>
          <w:rFonts w:ascii="Times New Roman" w:hAnsi="Times New Roman"/>
          <w:sz w:val="24"/>
          <w:szCs w:val="24"/>
        </w:rPr>
        <w:t>лікарів чи провізорів</w:t>
      </w:r>
      <w:r w:rsidR="00635A48" w:rsidRPr="00C35072">
        <w:rPr>
          <w:rFonts w:ascii="Times New Roman" w:hAnsi="Times New Roman"/>
          <w:sz w:val="24"/>
          <w:szCs w:val="24"/>
        </w:rPr>
        <w:t xml:space="preserve"> у процесі навчання </w:t>
      </w:r>
      <w:r w:rsidR="00BF344D" w:rsidRPr="00C35072">
        <w:rPr>
          <w:rFonts w:ascii="Times New Roman" w:hAnsi="Times New Roman"/>
          <w:i/>
          <w:sz w:val="24"/>
          <w:szCs w:val="24"/>
        </w:rPr>
        <w:t>ДПНП</w:t>
      </w:r>
      <w:r w:rsidR="00FE415D" w:rsidRPr="00C35072">
        <w:rPr>
          <w:rFonts w:ascii="Times New Roman" w:hAnsi="Times New Roman"/>
          <w:sz w:val="24"/>
          <w:szCs w:val="24"/>
        </w:rPr>
        <w:t>, яка інтегрує стратегічно-</w:t>
      </w:r>
      <w:r w:rsidR="00FE415D" w:rsidRPr="00D232F8">
        <w:rPr>
          <w:rFonts w:ascii="Times New Roman" w:hAnsi="Times New Roman"/>
          <w:sz w:val="24"/>
          <w:szCs w:val="24"/>
        </w:rPr>
        <w:t>нормативний, цільовий, теоретико-метод</w:t>
      </w:r>
      <w:r w:rsidR="00035B02" w:rsidRPr="00D232F8">
        <w:rPr>
          <w:rFonts w:ascii="Times New Roman" w:hAnsi="Times New Roman"/>
          <w:sz w:val="24"/>
          <w:szCs w:val="24"/>
        </w:rPr>
        <w:t>ологі</w:t>
      </w:r>
      <w:r w:rsidR="00FE415D" w:rsidRPr="00D232F8">
        <w:rPr>
          <w:rFonts w:ascii="Times New Roman" w:hAnsi="Times New Roman"/>
          <w:sz w:val="24"/>
          <w:szCs w:val="24"/>
        </w:rPr>
        <w:t>чний, технологічний, організаційно-</w:t>
      </w:r>
      <w:r w:rsidR="00FE415D" w:rsidRPr="00D232F8">
        <w:rPr>
          <w:rFonts w:ascii="Times New Roman" w:hAnsi="Times New Roman"/>
          <w:spacing w:val="-6"/>
          <w:sz w:val="24"/>
          <w:szCs w:val="24"/>
        </w:rPr>
        <w:t>результативний блоки,</w:t>
      </w:r>
      <w:r w:rsidR="002C414A" w:rsidRPr="00D232F8">
        <w:rPr>
          <w:rFonts w:ascii="Times New Roman" w:hAnsi="Times New Roman"/>
          <w:spacing w:val="-6"/>
          <w:sz w:val="24"/>
          <w:szCs w:val="24"/>
        </w:rPr>
        <w:t xml:space="preserve"> та експериментально перевірено ефективність її </w:t>
      </w:r>
      <w:r w:rsidR="005835A4" w:rsidRPr="00D232F8">
        <w:rPr>
          <w:rFonts w:ascii="Times New Roman" w:hAnsi="Times New Roman"/>
          <w:spacing w:val="-6"/>
          <w:sz w:val="24"/>
          <w:szCs w:val="24"/>
        </w:rPr>
        <w:t xml:space="preserve">практичної </w:t>
      </w:r>
      <w:r w:rsidR="002C414A" w:rsidRPr="00D232F8">
        <w:rPr>
          <w:rFonts w:ascii="Times New Roman" w:hAnsi="Times New Roman"/>
          <w:spacing w:val="-6"/>
          <w:sz w:val="24"/>
          <w:szCs w:val="24"/>
        </w:rPr>
        <w:t>реалізації</w:t>
      </w:r>
      <w:r w:rsidR="00635A48" w:rsidRPr="00D232F8">
        <w:rPr>
          <w:rFonts w:ascii="Times New Roman" w:hAnsi="Times New Roman"/>
          <w:spacing w:val="-6"/>
          <w:sz w:val="24"/>
          <w:szCs w:val="24"/>
        </w:rPr>
        <w:t>;</w:t>
      </w:r>
    </w:p>
    <w:p w14:paraId="3245E61F" w14:textId="360DD404" w:rsidR="00E86370" w:rsidRPr="00C35072" w:rsidRDefault="00A95D43" w:rsidP="008318C3">
      <w:pPr>
        <w:pStyle w:val="af2"/>
        <w:numPr>
          <w:ilvl w:val="0"/>
          <w:numId w:val="9"/>
        </w:numPr>
        <w:spacing w:after="0" w:line="360" w:lineRule="auto"/>
        <w:ind w:left="357" w:hanging="357"/>
        <w:jc w:val="both"/>
        <w:rPr>
          <w:rFonts w:ascii="Times New Roman" w:hAnsi="Times New Roman"/>
          <w:sz w:val="24"/>
          <w:szCs w:val="24"/>
        </w:rPr>
      </w:pPr>
      <w:r w:rsidRPr="00FE7484">
        <w:rPr>
          <w:rFonts w:ascii="Times New Roman" w:hAnsi="Times New Roman"/>
          <w:spacing w:val="-6"/>
          <w:sz w:val="24"/>
          <w:szCs w:val="24"/>
        </w:rPr>
        <w:t>визначено</w:t>
      </w:r>
      <w:r w:rsidR="00CC49E9" w:rsidRPr="00FE7484">
        <w:rPr>
          <w:rFonts w:ascii="Times New Roman" w:hAnsi="Times New Roman"/>
          <w:spacing w:val="-6"/>
          <w:sz w:val="24"/>
          <w:szCs w:val="24"/>
        </w:rPr>
        <w:t xml:space="preserve"> струк</w:t>
      </w:r>
      <w:r w:rsidR="007A5836" w:rsidRPr="00FE7484">
        <w:rPr>
          <w:rFonts w:ascii="Times New Roman" w:hAnsi="Times New Roman"/>
          <w:spacing w:val="-6"/>
          <w:sz w:val="24"/>
          <w:szCs w:val="24"/>
        </w:rPr>
        <w:t>турні компоненти</w:t>
      </w:r>
      <w:r w:rsidR="00676E9E" w:rsidRPr="00FE7484">
        <w:rPr>
          <w:rFonts w:ascii="Times New Roman" w:hAnsi="Times New Roman"/>
          <w:spacing w:val="-6"/>
          <w:sz w:val="24"/>
          <w:szCs w:val="24"/>
        </w:rPr>
        <w:t xml:space="preserve"> (</w:t>
      </w:r>
      <w:r w:rsidR="000F1D25" w:rsidRPr="00FE7484">
        <w:rPr>
          <w:rFonts w:ascii="Times New Roman" w:hAnsi="Times New Roman"/>
          <w:spacing w:val="-6"/>
          <w:sz w:val="24"/>
          <w:szCs w:val="24"/>
        </w:rPr>
        <w:t>пізнавально-рефлексивний, мотиваційний, вольовий,</w:t>
      </w:r>
      <w:r w:rsidR="000F1D25" w:rsidRPr="00C35072">
        <w:rPr>
          <w:rFonts w:ascii="Times New Roman" w:hAnsi="Times New Roman"/>
          <w:sz w:val="24"/>
          <w:szCs w:val="24"/>
        </w:rPr>
        <w:t xml:space="preserve"> </w:t>
      </w:r>
      <w:r w:rsidR="000F1D25" w:rsidRPr="00794CFE">
        <w:rPr>
          <w:rFonts w:ascii="Times New Roman" w:hAnsi="Times New Roman"/>
          <w:spacing w:val="-8"/>
          <w:sz w:val="24"/>
          <w:szCs w:val="24"/>
        </w:rPr>
        <w:t>креативно-діяльнісний, когнітивно-інтелектуальний, проце</w:t>
      </w:r>
      <w:r w:rsidR="007F27BE" w:rsidRPr="00794CFE">
        <w:rPr>
          <w:rFonts w:ascii="Times New Roman" w:hAnsi="Times New Roman"/>
          <w:spacing w:val="-8"/>
          <w:sz w:val="24"/>
          <w:szCs w:val="24"/>
        </w:rPr>
        <w:t>суальний, діяльні</w:t>
      </w:r>
      <w:r w:rsidR="000F1D25" w:rsidRPr="00794CFE">
        <w:rPr>
          <w:rFonts w:ascii="Times New Roman" w:hAnsi="Times New Roman"/>
          <w:spacing w:val="-8"/>
          <w:sz w:val="24"/>
          <w:szCs w:val="24"/>
        </w:rPr>
        <w:t>сний</w:t>
      </w:r>
      <w:r w:rsidR="00676E9E" w:rsidRPr="00794CFE">
        <w:rPr>
          <w:rFonts w:ascii="Times New Roman" w:hAnsi="Times New Roman"/>
          <w:spacing w:val="-8"/>
          <w:sz w:val="24"/>
          <w:szCs w:val="24"/>
        </w:rPr>
        <w:t>)</w:t>
      </w:r>
      <w:r w:rsidR="007A5836" w:rsidRPr="00794CFE">
        <w:rPr>
          <w:rFonts w:ascii="Times New Roman" w:hAnsi="Times New Roman"/>
          <w:spacing w:val="-8"/>
          <w:sz w:val="24"/>
          <w:szCs w:val="24"/>
        </w:rPr>
        <w:t xml:space="preserve"> готовності</w:t>
      </w:r>
      <w:r w:rsidR="007A5836" w:rsidRPr="00C35072">
        <w:rPr>
          <w:rFonts w:ascii="Times New Roman" w:hAnsi="Times New Roman"/>
          <w:sz w:val="24"/>
          <w:szCs w:val="24"/>
        </w:rPr>
        <w:t xml:space="preserve"> </w:t>
      </w:r>
      <w:r w:rsidR="00CC49E9" w:rsidRPr="00C35072">
        <w:rPr>
          <w:rFonts w:ascii="Times New Roman" w:hAnsi="Times New Roman"/>
          <w:sz w:val="24"/>
          <w:szCs w:val="24"/>
        </w:rPr>
        <w:t xml:space="preserve">до застосування </w:t>
      </w:r>
      <w:r w:rsidR="00CC49E9" w:rsidRPr="00C35072">
        <w:rPr>
          <w:rFonts w:ascii="Times New Roman" w:hAnsi="Times New Roman"/>
          <w:i/>
          <w:sz w:val="24"/>
          <w:szCs w:val="24"/>
        </w:rPr>
        <w:t>ЦТ</w:t>
      </w:r>
      <w:r w:rsidR="00CC49E9" w:rsidRPr="00C35072">
        <w:rPr>
          <w:rFonts w:ascii="Times New Roman" w:hAnsi="Times New Roman"/>
          <w:sz w:val="24"/>
          <w:szCs w:val="24"/>
        </w:rPr>
        <w:t xml:space="preserve"> у професійній діяльності, </w:t>
      </w:r>
      <w:r w:rsidR="00CC49E9" w:rsidRPr="00C35072">
        <w:rPr>
          <w:rFonts w:ascii="Times New Roman" w:eastAsia="TimesNewRomanPSMT" w:hAnsi="Times New Roman"/>
          <w:sz w:val="24"/>
          <w:szCs w:val="24"/>
          <w:lang w:eastAsia="uk-UA"/>
        </w:rPr>
        <w:t xml:space="preserve">синтез яких </w:t>
      </w:r>
      <w:r w:rsidR="00CC49E9" w:rsidRPr="00C35072">
        <w:rPr>
          <w:rFonts w:ascii="Times New Roman" w:hAnsi="Times New Roman"/>
          <w:sz w:val="24"/>
          <w:szCs w:val="24"/>
        </w:rPr>
        <w:t>обумовлює</w:t>
      </w:r>
      <w:r w:rsidR="00CC49E9" w:rsidRPr="00C35072">
        <w:rPr>
          <w:rFonts w:ascii="Times New Roman" w:eastAsia="TimesNewRomanPSMT" w:hAnsi="Times New Roman"/>
          <w:sz w:val="24"/>
          <w:szCs w:val="24"/>
          <w:lang w:eastAsia="uk-UA"/>
        </w:rPr>
        <w:t xml:space="preserve"> її формування</w:t>
      </w:r>
      <w:r w:rsidR="00A208F8" w:rsidRPr="00C35072">
        <w:rPr>
          <w:rFonts w:ascii="Times New Roman" w:eastAsia="TimesNewRomanPSMT" w:hAnsi="Times New Roman"/>
          <w:sz w:val="24"/>
          <w:szCs w:val="24"/>
          <w:lang w:eastAsia="uk-UA"/>
        </w:rPr>
        <w:t xml:space="preserve"> </w:t>
      </w:r>
      <w:r w:rsidR="00CC49E9" w:rsidRPr="00C35072">
        <w:rPr>
          <w:rFonts w:ascii="Times New Roman" w:hAnsi="Times New Roman"/>
          <w:sz w:val="24"/>
          <w:szCs w:val="24"/>
        </w:rPr>
        <w:t xml:space="preserve">за умови набуття </w:t>
      </w:r>
      <w:r w:rsidR="00CC49E9" w:rsidRPr="00C35072">
        <w:rPr>
          <w:rFonts w:ascii="Times New Roman" w:hAnsi="Times New Roman"/>
          <w:i/>
          <w:sz w:val="24"/>
          <w:szCs w:val="24"/>
        </w:rPr>
        <w:t>ІТ</w:t>
      </w:r>
      <w:r w:rsidR="00CC49E9" w:rsidRPr="00C35072">
        <w:rPr>
          <w:rFonts w:ascii="Times New Roman" w:hAnsi="Times New Roman"/>
          <w:sz w:val="24"/>
          <w:szCs w:val="24"/>
        </w:rPr>
        <w:t>-компетентності</w:t>
      </w:r>
      <w:r w:rsidR="000F1D25" w:rsidRPr="00C35072">
        <w:rPr>
          <w:rFonts w:ascii="Times New Roman" w:hAnsi="Times New Roman"/>
          <w:sz w:val="24"/>
          <w:szCs w:val="24"/>
        </w:rPr>
        <w:t xml:space="preserve"> </w:t>
      </w:r>
      <w:r w:rsidR="008C5EBD">
        <w:rPr>
          <w:rFonts w:ascii="Times New Roman" w:hAnsi="Times New Roman"/>
          <w:sz w:val="24"/>
          <w:szCs w:val="24"/>
        </w:rPr>
        <w:t xml:space="preserve">здобувачами </w:t>
      </w:r>
      <w:r w:rsidR="008C5EBD" w:rsidRPr="008C5EBD">
        <w:rPr>
          <w:rFonts w:ascii="Times New Roman" w:hAnsi="Times New Roman"/>
          <w:i/>
          <w:iCs/>
          <w:sz w:val="24"/>
          <w:szCs w:val="24"/>
        </w:rPr>
        <w:t>ВМ(Ф)О</w:t>
      </w:r>
      <w:r w:rsidR="000F1D25" w:rsidRPr="00C35072">
        <w:rPr>
          <w:rFonts w:ascii="Times New Roman" w:hAnsi="Times New Roman"/>
          <w:sz w:val="24"/>
          <w:szCs w:val="24"/>
        </w:rPr>
        <w:t xml:space="preserve"> </w:t>
      </w:r>
      <w:r w:rsidR="00CC49E9" w:rsidRPr="00C35072">
        <w:rPr>
          <w:rFonts w:ascii="Times New Roman" w:hAnsi="Times New Roman"/>
          <w:sz w:val="24"/>
          <w:szCs w:val="24"/>
        </w:rPr>
        <w:t xml:space="preserve">в процесі навчання </w:t>
      </w:r>
      <w:r w:rsidR="00CC49E9" w:rsidRPr="00C35072">
        <w:rPr>
          <w:rFonts w:ascii="Times New Roman" w:hAnsi="Times New Roman"/>
          <w:i/>
          <w:sz w:val="24"/>
          <w:szCs w:val="24"/>
        </w:rPr>
        <w:t>ДПНП</w:t>
      </w:r>
      <w:r w:rsidR="00CC49E9" w:rsidRPr="00C35072">
        <w:rPr>
          <w:rFonts w:ascii="Times New Roman" w:hAnsi="Times New Roman"/>
          <w:sz w:val="24"/>
          <w:szCs w:val="24"/>
        </w:rPr>
        <w:t>;</w:t>
      </w:r>
    </w:p>
    <w:p w14:paraId="5F3A038F" w14:textId="2CFA2A6E" w:rsidR="00062FC1" w:rsidRPr="009E40E6" w:rsidRDefault="00C857EF" w:rsidP="008318C3">
      <w:pPr>
        <w:pStyle w:val="af2"/>
        <w:numPr>
          <w:ilvl w:val="0"/>
          <w:numId w:val="9"/>
        </w:numPr>
        <w:spacing w:after="0" w:line="360" w:lineRule="auto"/>
        <w:ind w:left="357" w:hanging="357"/>
        <w:jc w:val="both"/>
        <w:rPr>
          <w:rFonts w:ascii="Times New Roman" w:hAnsi="Times New Roman"/>
          <w:sz w:val="24"/>
          <w:szCs w:val="24"/>
        </w:rPr>
      </w:pPr>
      <w:r w:rsidRPr="00C35072">
        <w:rPr>
          <w:rFonts w:ascii="Times New Roman" w:eastAsia="TimesNewRomanPSMT" w:hAnsi="Times New Roman"/>
          <w:sz w:val="24"/>
          <w:szCs w:val="24"/>
          <w:lang w:eastAsia="uk-UA"/>
        </w:rPr>
        <w:lastRenderedPageBreak/>
        <w:t xml:space="preserve">запропоновано готовність (діяльнісний компонент) </w:t>
      </w:r>
      <w:r w:rsidRPr="00C35072">
        <w:rPr>
          <w:rFonts w:ascii="Times New Roman" w:hAnsi="Times New Roman"/>
          <w:sz w:val="24"/>
          <w:szCs w:val="24"/>
        </w:rPr>
        <w:t xml:space="preserve">майбутніх </w:t>
      </w:r>
      <w:r w:rsidR="008157CE">
        <w:rPr>
          <w:rFonts w:ascii="Times New Roman" w:hAnsi="Times New Roman"/>
          <w:sz w:val="24"/>
          <w:szCs w:val="24"/>
        </w:rPr>
        <w:t>фахівців</w:t>
      </w:r>
      <w:r w:rsidRPr="00C35072">
        <w:rPr>
          <w:rFonts w:ascii="Times New Roman" w:hAnsi="Times New Roman"/>
          <w:sz w:val="24"/>
          <w:szCs w:val="24"/>
        </w:rPr>
        <w:t xml:space="preserve"> до </w:t>
      </w:r>
      <w:r w:rsidRPr="009E40E6">
        <w:rPr>
          <w:rFonts w:ascii="Times New Roman" w:hAnsi="Times New Roman"/>
          <w:sz w:val="24"/>
          <w:szCs w:val="24"/>
        </w:rPr>
        <w:t xml:space="preserve">застосування </w:t>
      </w:r>
      <w:r w:rsidRPr="009E40E6">
        <w:rPr>
          <w:rFonts w:ascii="Times New Roman" w:hAnsi="Times New Roman"/>
          <w:i/>
          <w:sz w:val="24"/>
          <w:szCs w:val="24"/>
        </w:rPr>
        <w:t>ЦТ</w:t>
      </w:r>
      <w:r w:rsidRPr="009E40E6">
        <w:rPr>
          <w:rFonts w:ascii="Times New Roman" w:hAnsi="Times New Roman"/>
          <w:sz w:val="24"/>
          <w:szCs w:val="24"/>
        </w:rPr>
        <w:t xml:space="preserve"> у професійній діяльності, обумовлену синтезом гносеологічного, аксіологічного і </w:t>
      </w:r>
      <w:r w:rsidRPr="008157CE">
        <w:rPr>
          <w:rFonts w:ascii="Times New Roman" w:hAnsi="Times New Roman"/>
          <w:spacing w:val="-6"/>
          <w:sz w:val="24"/>
          <w:szCs w:val="24"/>
        </w:rPr>
        <w:t>праксіологічного компонентів, оцінювати в межах гностичного, мотиваційного</w:t>
      </w:r>
      <w:r w:rsidR="002A2CF8" w:rsidRPr="008157CE">
        <w:rPr>
          <w:rFonts w:ascii="Times New Roman" w:hAnsi="Times New Roman"/>
          <w:spacing w:val="-6"/>
          <w:sz w:val="24"/>
          <w:szCs w:val="24"/>
        </w:rPr>
        <w:t xml:space="preserve">, </w:t>
      </w:r>
      <w:r w:rsidRPr="008157CE">
        <w:rPr>
          <w:rFonts w:ascii="Times New Roman" w:hAnsi="Times New Roman"/>
          <w:spacing w:val="-6"/>
          <w:sz w:val="24"/>
          <w:szCs w:val="24"/>
        </w:rPr>
        <w:t>діяльнісного</w:t>
      </w:r>
      <w:r w:rsidRPr="009E40E6">
        <w:rPr>
          <w:rFonts w:ascii="Times New Roman" w:hAnsi="Times New Roman"/>
          <w:sz w:val="24"/>
          <w:szCs w:val="24"/>
        </w:rPr>
        <w:t xml:space="preserve"> критеріїв</w:t>
      </w:r>
      <w:r w:rsidR="00676294" w:rsidRPr="009E40E6">
        <w:rPr>
          <w:rFonts w:ascii="Times New Roman" w:hAnsi="Times New Roman"/>
          <w:sz w:val="24"/>
          <w:szCs w:val="24"/>
        </w:rPr>
        <w:t xml:space="preserve"> за рівнями </w:t>
      </w:r>
      <w:r w:rsidR="00676294" w:rsidRPr="009E40E6">
        <w:rPr>
          <w:rFonts w:ascii="Times New Roman" w:hAnsi="Times New Roman"/>
          <w:i/>
          <w:sz w:val="24"/>
          <w:szCs w:val="24"/>
        </w:rPr>
        <w:t>ІТ</w:t>
      </w:r>
      <w:r w:rsidR="00676294" w:rsidRPr="009E40E6">
        <w:rPr>
          <w:rFonts w:ascii="Times New Roman" w:hAnsi="Times New Roman"/>
          <w:sz w:val="24"/>
          <w:szCs w:val="24"/>
        </w:rPr>
        <w:t xml:space="preserve">-компетентності, сформованої в процесі навчання </w:t>
      </w:r>
      <w:r w:rsidR="00676294" w:rsidRPr="009E40E6">
        <w:rPr>
          <w:rFonts w:ascii="Times New Roman" w:hAnsi="Times New Roman"/>
          <w:i/>
          <w:sz w:val="24"/>
          <w:szCs w:val="24"/>
        </w:rPr>
        <w:t xml:space="preserve">ДПНП </w:t>
      </w:r>
      <w:r w:rsidR="00676294" w:rsidRPr="009E40E6">
        <w:rPr>
          <w:rFonts w:ascii="Times New Roman" w:hAnsi="Times New Roman"/>
          <w:sz w:val="24"/>
          <w:szCs w:val="24"/>
        </w:rPr>
        <w:t xml:space="preserve">під час </w:t>
      </w:r>
      <w:r w:rsidR="00E66D9D">
        <w:rPr>
          <w:rFonts w:ascii="Times New Roman" w:hAnsi="Times New Roman"/>
          <w:sz w:val="24"/>
          <w:szCs w:val="24"/>
        </w:rPr>
        <w:t>у</w:t>
      </w:r>
      <w:r w:rsidR="002A2CF8" w:rsidRPr="009E40E6">
        <w:rPr>
          <w:rFonts w:ascii="Times New Roman" w:hAnsi="Times New Roman"/>
          <w:sz w:val="24"/>
          <w:szCs w:val="24"/>
        </w:rPr>
        <w:t>провадження</w:t>
      </w:r>
      <w:r w:rsidR="00676294" w:rsidRPr="009E40E6">
        <w:rPr>
          <w:rFonts w:ascii="Times New Roman" w:hAnsi="Times New Roman"/>
          <w:sz w:val="24"/>
          <w:szCs w:val="24"/>
        </w:rPr>
        <w:t xml:space="preserve"> моделі методичної системи;</w:t>
      </w:r>
    </w:p>
    <w:p w14:paraId="202089B9" w14:textId="77777777" w:rsidR="007E1D50" w:rsidRPr="00C35072" w:rsidRDefault="007E1D50" w:rsidP="008318C3">
      <w:pPr>
        <w:pStyle w:val="af2"/>
        <w:numPr>
          <w:ilvl w:val="0"/>
          <w:numId w:val="9"/>
        </w:numPr>
        <w:spacing w:after="0" w:line="360" w:lineRule="auto"/>
        <w:ind w:left="357" w:hanging="357"/>
        <w:jc w:val="both"/>
        <w:rPr>
          <w:rFonts w:ascii="Times New Roman" w:hAnsi="Times New Roman"/>
          <w:sz w:val="24"/>
          <w:szCs w:val="24"/>
        </w:rPr>
      </w:pPr>
      <w:r w:rsidRPr="00C35072">
        <w:rPr>
          <w:rFonts w:ascii="Times New Roman" w:hAnsi="Times New Roman"/>
          <w:sz w:val="24"/>
          <w:szCs w:val="24"/>
        </w:rPr>
        <w:t xml:space="preserve">створено </w:t>
      </w:r>
      <w:r w:rsidRPr="00C35072">
        <w:rPr>
          <w:rFonts w:ascii="Times New Roman" w:hAnsi="Times New Roman"/>
          <w:i/>
          <w:sz w:val="24"/>
          <w:szCs w:val="24"/>
        </w:rPr>
        <w:t>НМК</w:t>
      </w:r>
      <w:r w:rsidRPr="00C35072">
        <w:rPr>
          <w:rFonts w:ascii="Times New Roman" w:hAnsi="Times New Roman"/>
          <w:sz w:val="24"/>
          <w:szCs w:val="24"/>
        </w:rPr>
        <w:t xml:space="preserve"> для забезпечення процесу навчання </w:t>
      </w:r>
      <w:r w:rsidRPr="00C35072">
        <w:rPr>
          <w:rFonts w:ascii="Times New Roman" w:hAnsi="Times New Roman"/>
          <w:i/>
          <w:sz w:val="24"/>
          <w:szCs w:val="24"/>
        </w:rPr>
        <w:t>ДПНП</w:t>
      </w:r>
      <w:r w:rsidRPr="00C35072">
        <w:rPr>
          <w:rFonts w:ascii="Times New Roman" w:hAnsi="Times New Roman"/>
          <w:sz w:val="24"/>
          <w:szCs w:val="24"/>
        </w:rPr>
        <w:t>;</w:t>
      </w:r>
    </w:p>
    <w:p w14:paraId="1B50543A" w14:textId="33067491" w:rsidR="007E1D50" w:rsidRPr="00C35072" w:rsidRDefault="007E1D50" w:rsidP="00911C72">
      <w:pPr>
        <w:pStyle w:val="af2"/>
        <w:numPr>
          <w:ilvl w:val="0"/>
          <w:numId w:val="9"/>
        </w:numPr>
        <w:spacing w:after="0" w:line="353" w:lineRule="auto"/>
        <w:ind w:left="357" w:hanging="357"/>
        <w:jc w:val="both"/>
        <w:rPr>
          <w:rFonts w:ascii="Times New Roman" w:hAnsi="Times New Roman"/>
          <w:sz w:val="24"/>
          <w:szCs w:val="24"/>
        </w:rPr>
      </w:pPr>
      <w:r w:rsidRPr="00C35072">
        <w:rPr>
          <w:rFonts w:ascii="Times New Roman" w:hAnsi="Times New Roman"/>
          <w:sz w:val="24"/>
          <w:szCs w:val="24"/>
        </w:rPr>
        <w:t xml:space="preserve">розроблено і впроваджено навчальні посібники «Європейський стандарт комп’ютерної грамотності. Практикум», «Європейський стандарт комп’ютерної грамотності. Тестові </w:t>
      </w:r>
      <w:r w:rsidRPr="00794CFE">
        <w:rPr>
          <w:rFonts w:ascii="Times New Roman" w:hAnsi="Times New Roman"/>
          <w:spacing w:val="-6"/>
          <w:sz w:val="24"/>
          <w:szCs w:val="24"/>
        </w:rPr>
        <w:t>завдання», «Медична інформатика. Практикум», «Медична інформатика. Тестові завдання»,</w:t>
      </w:r>
      <w:r w:rsidRPr="00C35072">
        <w:rPr>
          <w:rFonts w:ascii="Times New Roman" w:hAnsi="Times New Roman"/>
          <w:sz w:val="24"/>
          <w:szCs w:val="24"/>
        </w:rPr>
        <w:t xml:space="preserve"> «Інформаційні технології у фармації. Практикум», «Інформаційні технології у фармації. </w:t>
      </w:r>
      <w:r w:rsidRPr="00794CFE">
        <w:rPr>
          <w:rFonts w:ascii="Times New Roman" w:hAnsi="Times New Roman"/>
          <w:spacing w:val="-6"/>
          <w:sz w:val="24"/>
          <w:szCs w:val="24"/>
        </w:rPr>
        <w:t>Тестові завдання», «Інформаційні технології у фармації. Збірник завдань для контрольної</w:t>
      </w:r>
      <w:r w:rsidRPr="00C35072">
        <w:rPr>
          <w:rFonts w:ascii="Times New Roman" w:hAnsi="Times New Roman"/>
          <w:sz w:val="24"/>
          <w:szCs w:val="24"/>
        </w:rPr>
        <w:t xml:space="preserve"> </w:t>
      </w:r>
      <w:r w:rsidRPr="00794CFE">
        <w:rPr>
          <w:rFonts w:ascii="Times New Roman" w:hAnsi="Times New Roman"/>
          <w:spacing w:val="-6"/>
          <w:sz w:val="24"/>
          <w:szCs w:val="24"/>
        </w:rPr>
        <w:t>роботи», «Комп’ютерне моделювання у фармації. Практикум», «Комп’ютерне моделювання</w:t>
      </w:r>
      <w:r w:rsidRPr="00C35072">
        <w:rPr>
          <w:rFonts w:ascii="Times New Roman" w:hAnsi="Times New Roman"/>
          <w:sz w:val="24"/>
          <w:szCs w:val="24"/>
        </w:rPr>
        <w:t xml:space="preserve"> </w:t>
      </w:r>
      <w:r w:rsidRPr="00794CFE">
        <w:rPr>
          <w:rFonts w:ascii="Times New Roman" w:hAnsi="Times New Roman"/>
          <w:spacing w:val="-6"/>
          <w:sz w:val="24"/>
          <w:szCs w:val="24"/>
        </w:rPr>
        <w:t>у фармації. Тестові завдання», «Комп’ютерне моделювання у фармації. Завдання і методичні</w:t>
      </w:r>
      <w:r w:rsidRPr="00C35072">
        <w:rPr>
          <w:rFonts w:ascii="Times New Roman" w:hAnsi="Times New Roman"/>
          <w:sz w:val="24"/>
          <w:szCs w:val="24"/>
        </w:rPr>
        <w:t xml:space="preserve"> рекомендації для курсової роботи»;</w:t>
      </w:r>
    </w:p>
    <w:p w14:paraId="73BBFCA0" w14:textId="4F347FC8" w:rsidR="007E1D50" w:rsidRPr="00C35072" w:rsidRDefault="007E1D50" w:rsidP="00911C72">
      <w:pPr>
        <w:pStyle w:val="af2"/>
        <w:numPr>
          <w:ilvl w:val="0"/>
          <w:numId w:val="7"/>
        </w:numPr>
        <w:spacing w:after="0" w:line="353" w:lineRule="auto"/>
        <w:ind w:left="357" w:hanging="357"/>
        <w:jc w:val="both"/>
        <w:rPr>
          <w:rFonts w:ascii="Times New Roman" w:hAnsi="Times New Roman"/>
          <w:sz w:val="24"/>
          <w:szCs w:val="24"/>
        </w:rPr>
      </w:pPr>
      <w:r w:rsidRPr="00C35072">
        <w:rPr>
          <w:rFonts w:ascii="Times New Roman" w:hAnsi="Times New Roman"/>
          <w:sz w:val="24"/>
          <w:szCs w:val="24"/>
        </w:rPr>
        <w:t xml:space="preserve">створено методики для оцінювання ефективності реалізації психолого-педагогічних умов, а також готовності (в межах </w:t>
      </w:r>
      <w:r w:rsidR="007D6929">
        <w:rPr>
          <w:rFonts w:ascii="Times New Roman" w:hAnsi="Times New Roman"/>
          <w:sz w:val="24"/>
          <w:szCs w:val="24"/>
        </w:rPr>
        <w:t>структурних</w:t>
      </w:r>
      <w:r w:rsidRPr="00C35072">
        <w:rPr>
          <w:rFonts w:ascii="Times New Roman" w:hAnsi="Times New Roman"/>
          <w:sz w:val="24"/>
          <w:szCs w:val="24"/>
        </w:rPr>
        <w:t xml:space="preserve"> компонентів) майбутніх фахівців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 з огляду на формування </w:t>
      </w:r>
      <w:r w:rsidRPr="00C35072">
        <w:rPr>
          <w:rFonts w:ascii="Times New Roman" w:hAnsi="Times New Roman"/>
          <w:i/>
          <w:sz w:val="24"/>
          <w:szCs w:val="24"/>
        </w:rPr>
        <w:t>ІТ</w:t>
      </w:r>
      <w:r w:rsidRPr="00C35072">
        <w:rPr>
          <w:rFonts w:ascii="Times New Roman" w:hAnsi="Times New Roman"/>
          <w:sz w:val="24"/>
          <w:szCs w:val="24"/>
        </w:rPr>
        <w:t xml:space="preserve">-компетентності в процесі навчання </w:t>
      </w:r>
      <w:r w:rsidRPr="00C35072">
        <w:rPr>
          <w:rFonts w:ascii="Times New Roman" w:hAnsi="Times New Roman"/>
          <w:i/>
          <w:sz w:val="24"/>
          <w:szCs w:val="24"/>
        </w:rPr>
        <w:t>ДПНП</w:t>
      </w:r>
      <w:r w:rsidRPr="00C35072">
        <w:rPr>
          <w:rFonts w:ascii="Times New Roman" w:hAnsi="Times New Roman"/>
          <w:sz w:val="24"/>
          <w:szCs w:val="24"/>
        </w:rPr>
        <w:t>;</w:t>
      </w:r>
    </w:p>
    <w:p w14:paraId="0DD771E0" w14:textId="231CE882" w:rsidR="007E1D50" w:rsidRPr="00C35072" w:rsidRDefault="007E1D50" w:rsidP="00911C72">
      <w:pPr>
        <w:pStyle w:val="af2"/>
        <w:numPr>
          <w:ilvl w:val="0"/>
          <w:numId w:val="9"/>
        </w:numPr>
        <w:spacing w:after="0" w:line="353" w:lineRule="auto"/>
        <w:ind w:left="357" w:hanging="357"/>
        <w:jc w:val="both"/>
        <w:rPr>
          <w:rFonts w:ascii="Times New Roman" w:hAnsi="Times New Roman"/>
          <w:sz w:val="24"/>
          <w:szCs w:val="24"/>
        </w:rPr>
      </w:pPr>
      <w:r w:rsidRPr="00C35072">
        <w:rPr>
          <w:rFonts w:ascii="Times New Roman" w:hAnsi="Times New Roman"/>
          <w:sz w:val="24"/>
          <w:szCs w:val="24"/>
        </w:rPr>
        <w:t xml:space="preserve">доведено, що, формуючи </w:t>
      </w:r>
      <w:r w:rsidRPr="00C35072">
        <w:rPr>
          <w:rFonts w:ascii="Times New Roman" w:hAnsi="Times New Roman"/>
          <w:i/>
          <w:sz w:val="24"/>
          <w:szCs w:val="24"/>
        </w:rPr>
        <w:t>ІТ</w:t>
      </w:r>
      <w:r w:rsidRPr="00C35072">
        <w:rPr>
          <w:rFonts w:ascii="Times New Roman" w:hAnsi="Times New Roman"/>
          <w:sz w:val="24"/>
          <w:szCs w:val="24"/>
        </w:rPr>
        <w:t xml:space="preserve">-компетентність під час утілення моделі методичної системи </w:t>
      </w:r>
      <w:r w:rsidRPr="00794CFE">
        <w:rPr>
          <w:rFonts w:ascii="Times New Roman" w:hAnsi="Times New Roman"/>
          <w:spacing w:val="-6"/>
          <w:sz w:val="24"/>
          <w:szCs w:val="24"/>
        </w:rPr>
        <w:t xml:space="preserve">в процесі навчання </w:t>
      </w:r>
      <w:r w:rsidRPr="00794CFE">
        <w:rPr>
          <w:rFonts w:ascii="Times New Roman" w:hAnsi="Times New Roman"/>
          <w:i/>
          <w:spacing w:val="-6"/>
          <w:sz w:val="24"/>
          <w:szCs w:val="24"/>
        </w:rPr>
        <w:t>ДПНП</w:t>
      </w:r>
      <w:r w:rsidRPr="00794CFE">
        <w:rPr>
          <w:rFonts w:ascii="Times New Roman" w:hAnsi="Times New Roman"/>
          <w:spacing w:val="-6"/>
          <w:sz w:val="24"/>
          <w:szCs w:val="24"/>
        </w:rPr>
        <w:t xml:space="preserve">, здобувачі </w:t>
      </w:r>
      <w:r w:rsidRPr="00794CFE">
        <w:rPr>
          <w:rFonts w:ascii="Times New Roman" w:hAnsi="Times New Roman"/>
          <w:i/>
          <w:spacing w:val="-6"/>
          <w:sz w:val="24"/>
          <w:szCs w:val="24"/>
        </w:rPr>
        <w:t>ВМ(Ф)О</w:t>
      </w:r>
      <w:r w:rsidRPr="00794CFE">
        <w:rPr>
          <w:rFonts w:ascii="Times New Roman" w:hAnsi="Times New Roman"/>
          <w:spacing w:val="-6"/>
          <w:sz w:val="24"/>
          <w:szCs w:val="24"/>
        </w:rPr>
        <w:t xml:space="preserve"> набувають готовність (у межах </w:t>
      </w:r>
      <w:r w:rsidR="00FB495D">
        <w:rPr>
          <w:rFonts w:ascii="Times New Roman" w:hAnsi="Times New Roman"/>
          <w:spacing w:val="-6"/>
          <w:sz w:val="24"/>
          <w:szCs w:val="24"/>
        </w:rPr>
        <w:t>структурних</w:t>
      </w:r>
      <w:r w:rsidRPr="00C35072">
        <w:rPr>
          <w:rFonts w:ascii="Times New Roman" w:hAnsi="Times New Roman"/>
          <w:sz w:val="24"/>
          <w:szCs w:val="24"/>
        </w:rPr>
        <w:t xml:space="preserve"> компонентів)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 </w:t>
      </w:r>
    </w:p>
    <w:p w14:paraId="1D38597F" w14:textId="77777777" w:rsidR="007E1D50" w:rsidRPr="00C35072" w:rsidRDefault="007E1D50" w:rsidP="00911C72">
      <w:pPr>
        <w:spacing w:after="0" w:line="353" w:lineRule="auto"/>
        <w:jc w:val="both"/>
        <w:rPr>
          <w:rFonts w:ascii="Times New Roman" w:hAnsi="Times New Roman"/>
          <w:sz w:val="24"/>
          <w:szCs w:val="24"/>
        </w:rPr>
      </w:pPr>
      <w:r w:rsidRPr="00C35072">
        <w:rPr>
          <w:rFonts w:ascii="Times New Roman" w:hAnsi="Times New Roman"/>
          <w:i/>
          <w:sz w:val="24"/>
          <w:szCs w:val="24"/>
        </w:rPr>
        <w:t>удосконалено</w:t>
      </w:r>
      <w:r w:rsidRPr="00C35072">
        <w:rPr>
          <w:rFonts w:ascii="Times New Roman" w:hAnsi="Times New Roman"/>
          <w:sz w:val="24"/>
          <w:szCs w:val="24"/>
        </w:rPr>
        <w:t>:</w:t>
      </w:r>
    </w:p>
    <w:p w14:paraId="15CE1CAE" w14:textId="5947F8B6" w:rsidR="007E1D50" w:rsidRPr="00C35072" w:rsidRDefault="007E1D50" w:rsidP="00911C72">
      <w:pPr>
        <w:pStyle w:val="af2"/>
        <w:numPr>
          <w:ilvl w:val="0"/>
          <w:numId w:val="9"/>
        </w:numPr>
        <w:spacing w:after="0" w:line="353" w:lineRule="auto"/>
        <w:ind w:left="357" w:hanging="357"/>
        <w:jc w:val="both"/>
        <w:rPr>
          <w:rFonts w:ascii="Times New Roman" w:hAnsi="Times New Roman"/>
          <w:sz w:val="24"/>
          <w:szCs w:val="24"/>
        </w:rPr>
      </w:pPr>
      <w:r w:rsidRPr="00C35072">
        <w:rPr>
          <w:rFonts w:ascii="Times New Roman" w:hAnsi="Times New Roman"/>
          <w:sz w:val="24"/>
          <w:szCs w:val="24"/>
        </w:rPr>
        <w:t xml:space="preserve">навчально-методичне забезпечення процесу навчання </w:t>
      </w:r>
      <w:r w:rsidRPr="00C35072">
        <w:rPr>
          <w:rFonts w:ascii="Times New Roman" w:hAnsi="Times New Roman"/>
          <w:i/>
          <w:sz w:val="24"/>
          <w:szCs w:val="24"/>
        </w:rPr>
        <w:t xml:space="preserve">ДПНП </w:t>
      </w:r>
      <w:r w:rsidRPr="00C35072">
        <w:rPr>
          <w:rFonts w:ascii="Times New Roman" w:hAnsi="Times New Roman"/>
          <w:sz w:val="24"/>
          <w:szCs w:val="24"/>
        </w:rPr>
        <w:t xml:space="preserve">«Європейський стандарт </w:t>
      </w:r>
      <w:r w:rsidRPr="00794CFE">
        <w:rPr>
          <w:rFonts w:ascii="Times New Roman" w:hAnsi="Times New Roman"/>
          <w:spacing w:val="-6"/>
          <w:sz w:val="24"/>
          <w:szCs w:val="24"/>
        </w:rPr>
        <w:t>комп’ютерної грамотності», «Медична інформатика», «Інформаційні технології у фармації»,</w:t>
      </w:r>
      <w:r w:rsidRPr="00C35072">
        <w:rPr>
          <w:rFonts w:ascii="Times New Roman" w:hAnsi="Times New Roman"/>
          <w:sz w:val="24"/>
          <w:szCs w:val="24"/>
        </w:rPr>
        <w:t xml:space="preserve"> «Комп’ютерне моделювання у фармації»; </w:t>
      </w:r>
    </w:p>
    <w:p w14:paraId="7176D88C" w14:textId="37836C6D" w:rsidR="00E743CE" w:rsidRPr="00C35072" w:rsidRDefault="007E1D50" w:rsidP="00911C72">
      <w:pPr>
        <w:pStyle w:val="af2"/>
        <w:numPr>
          <w:ilvl w:val="0"/>
          <w:numId w:val="9"/>
        </w:numPr>
        <w:spacing w:after="0" w:line="353" w:lineRule="auto"/>
        <w:ind w:left="357" w:hanging="357"/>
        <w:jc w:val="both"/>
        <w:rPr>
          <w:rFonts w:ascii="Times New Roman" w:hAnsi="Times New Roman"/>
          <w:sz w:val="24"/>
          <w:szCs w:val="24"/>
        </w:rPr>
      </w:pPr>
      <w:r w:rsidRPr="00C35072">
        <w:rPr>
          <w:rFonts w:ascii="Times New Roman" w:hAnsi="Times New Roman"/>
          <w:sz w:val="24"/>
          <w:szCs w:val="24"/>
        </w:rPr>
        <w:t xml:space="preserve">реалізацію педагогічних інновацій у процесі навчання </w:t>
      </w:r>
      <w:r w:rsidRPr="00C35072">
        <w:rPr>
          <w:rFonts w:ascii="Times New Roman" w:hAnsi="Times New Roman"/>
          <w:i/>
          <w:sz w:val="24"/>
          <w:szCs w:val="24"/>
        </w:rPr>
        <w:t>ДПНП</w:t>
      </w:r>
      <w:r w:rsidRPr="00C35072">
        <w:rPr>
          <w:rFonts w:ascii="Times New Roman" w:hAnsi="Times New Roman"/>
          <w:sz w:val="24"/>
          <w:szCs w:val="24"/>
        </w:rPr>
        <w:t xml:space="preserve"> з огляду на формування </w:t>
      </w:r>
      <w:r w:rsidRPr="00EF17E5">
        <w:rPr>
          <w:rFonts w:ascii="Times New Roman" w:hAnsi="Times New Roman"/>
          <w:i/>
          <w:spacing w:val="-6"/>
          <w:sz w:val="24"/>
          <w:szCs w:val="24"/>
        </w:rPr>
        <w:t>ІТ</w:t>
      </w:r>
      <w:r w:rsidRPr="00EF17E5">
        <w:rPr>
          <w:rFonts w:ascii="Times New Roman" w:hAnsi="Times New Roman"/>
          <w:spacing w:val="-6"/>
          <w:sz w:val="24"/>
          <w:szCs w:val="24"/>
        </w:rPr>
        <w:t xml:space="preserve">-компетентності майбутніх </w:t>
      </w:r>
      <w:r w:rsidR="00EF17E5" w:rsidRPr="00EF17E5">
        <w:rPr>
          <w:rFonts w:ascii="Times New Roman" w:hAnsi="Times New Roman"/>
          <w:spacing w:val="-6"/>
          <w:sz w:val="24"/>
          <w:szCs w:val="24"/>
        </w:rPr>
        <w:t>фахівців</w:t>
      </w:r>
      <w:r w:rsidRPr="00EF17E5">
        <w:rPr>
          <w:rFonts w:ascii="Times New Roman" w:hAnsi="Times New Roman"/>
          <w:spacing w:val="-6"/>
          <w:sz w:val="24"/>
          <w:szCs w:val="24"/>
        </w:rPr>
        <w:t xml:space="preserve"> під час підготовки до застосування </w:t>
      </w:r>
      <w:r w:rsidRPr="00EF17E5">
        <w:rPr>
          <w:rFonts w:ascii="Times New Roman" w:hAnsi="Times New Roman"/>
          <w:i/>
          <w:spacing w:val="-6"/>
          <w:sz w:val="24"/>
          <w:szCs w:val="24"/>
        </w:rPr>
        <w:t>ЦТ</w:t>
      </w:r>
      <w:r w:rsidRPr="00EF17E5">
        <w:rPr>
          <w:rFonts w:ascii="Times New Roman" w:hAnsi="Times New Roman"/>
          <w:spacing w:val="-6"/>
          <w:sz w:val="24"/>
          <w:szCs w:val="24"/>
        </w:rPr>
        <w:t xml:space="preserve"> у професійній</w:t>
      </w:r>
      <w:r w:rsidRPr="00C35072">
        <w:rPr>
          <w:rFonts w:ascii="Times New Roman" w:hAnsi="Times New Roman"/>
          <w:sz w:val="24"/>
          <w:szCs w:val="24"/>
        </w:rPr>
        <w:t xml:space="preserve"> діяльності за допомогою створених навчальних посібників;</w:t>
      </w:r>
    </w:p>
    <w:p w14:paraId="1D786AA8" w14:textId="5E425248" w:rsidR="00ED2F3D" w:rsidRPr="00C35072" w:rsidRDefault="00ED2F3D" w:rsidP="00911C72">
      <w:pPr>
        <w:spacing w:after="0" w:line="353" w:lineRule="auto"/>
        <w:jc w:val="both"/>
        <w:rPr>
          <w:rFonts w:ascii="Times New Roman" w:hAnsi="Times New Roman"/>
          <w:sz w:val="24"/>
          <w:szCs w:val="24"/>
        </w:rPr>
      </w:pPr>
      <w:r w:rsidRPr="00C35072">
        <w:rPr>
          <w:rFonts w:ascii="Times New Roman" w:hAnsi="Times New Roman"/>
          <w:i/>
          <w:sz w:val="24"/>
          <w:szCs w:val="24"/>
        </w:rPr>
        <w:t>одержали подальший розвиток</w:t>
      </w:r>
      <w:r w:rsidRPr="00C35072">
        <w:rPr>
          <w:rFonts w:ascii="Times New Roman" w:hAnsi="Times New Roman"/>
          <w:sz w:val="24"/>
          <w:szCs w:val="24"/>
        </w:rPr>
        <w:t>:</w:t>
      </w:r>
    </w:p>
    <w:p w14:paraId="0932B99C" w14:textId="78C3A3F7" w:rsidR="003D5F71" w:rsidRPr="00C35072" w:rsidRDefault="003D5F71" w:rsidP="00911C72">
      <w:pPr>
        <w:pStyle w:val="af2"/>
        <w:numPr>
          <w:ilvl w:val="0"/>
          <w:numId w:val="9"/>
        </w:numPr>
        <w:spacing w:after="0" w:line="353" w:lineRule="auto"/>
        <w:ind w:left="357" w:hanging="357"/>
        <w:jc w:val="both"/>
        <w:rPr>
          <w:rFonts w:ascii="Times New Roman" w:hAnsi="Times New Roman"/>
          <w:sz w:val="24"/>
          <w:szCs w:val="24"/>
        </w:rPr>
      </w:pPr>
      <w:r w:rsidRPr="00794CFE">
        <w:rPr>
          <w:rFonts w:ascii="Times New Roman" w:hAnsi="Times New Roman"/>
          <w:iCs/>
          <w:spacing w:val="-6"/>
          <w:sz w:val="24"/>
          <w:szCs w:val="24"/>
          <w:lang w:eastAsia="uk-UA"/>
        </w:rPr>
        <w:t>теоретичні, метод</w:t>
      </w:r>
      <w:r w:rsidR="00265856" w:rsidRPr="00794CFE">
        <w:rPr>
          <w:rFonts w:ascii="Times New Roman" w:hAnsi="Times New Roman"/>
          <w:iCs/>
          <w:spacing w:val="-6"/>
          <w:sz w:val="24"/>
          <w:szCs w:val="24"/>
          <w:lang w:eastAsia="uk-UA"/>
        </w:rPr>
        <w:t>ичні</w:t>
      </w:r>
      <w:r w:rsidRPr="00794CFE">
        <w:rPr>
          <w:rFonts w:ascii="Times New Roman" w:hAnsi="Times New Roman"/>
          <w:iCs/>
          <w:spacing w:val="-6"/>
          <w:sz w:val="24"/>
          <w:szCs w:val="24"/>
          <w:lang w:eastAsia="uk-UA"/>
        </w:rPr>
        <w:t xml:space="preserve"> і практичні аспекти формування </w:t>
      </w:r>
      <w:r w:rsidRPr="00794CFE">
        <w:rPr>
          <w:rFonts w:ascii="Times New Roman" w:hAnsi="Times New Roman"/>
          <w:i/>
          <w:iCs/>
          <w:spacing w:val="-6"/>
          <w:sz w:val="24"/>
          <w:szCs w:val="24"/>
          <w:lang w:eastAsia="uk-UA"/>
        </w:rPr>
        <w:t>ІТ</w:t>
      </w:r>
      <w:r w:rsidRPr="00794CFE">
        <w:rPr>
          <w:rFonts w:ascii="Times New Roman" w:hAnsi="Times New Roman"/>
          <w:iCs/>
          <w:spacing w:val="-6"/>
          <w:sz w:val="24"/>
          <w:szCs w:val="24"/>
          <w:lang w:eastAsia="uk-UA"/>
        </w:rPr>
        <w:t>-компетентності як компонента</w:t>
      </w:r>
      <w:r w:rsidRPr="00C35072">
        <w:rPr>
          <w:rFonts w:ascii="Times New Roman" w:hAnsi="Times New Roman"/>
          <w:iCs/>
          <w:sz w:val="24"/>
          <w:szCs w:val="24"/>
          <w:lang w:eastAsia="uk-UA"/>
        </w:rPr>
        <w:t xml:space="preserve"> підготовки </w:t>
      </w:r>
      <w:r w:rsidRPr="00C35072">
        <w:rPr>
          <w:rFonts w:ascii="Times New Roman" w:hAnsi="Times New Roman"/>
          <w:sz w:val="24"/>
          <w:szCs w:val="24"/>
        </w:rPr>
        <w:t xml:space="preserve">здобувачів </w:t>
      </w:r>
      <w:r w:rsidRPr="00C35072">
        <w:rPr>
          <w:rFonts w:ascii="Times New Roman" w:hAnsi="Times New Roman"/>
          <w:i/>
          <w:sz w:val="24"/>
          <w:szCs w:val="24"/>
        </w:rPr>
        <w:t>ВМ(Ф)О</w:t>
      </w:r>
      <w:r w:rsidRPr="00C35072">
        <w:rPr>
          <w:rFonts w:ascii="Times New Roman" w:hAnsi="Times New Roman"/>
          <w:sz w:val="24"/>
          <w:szCs w:val="24"/>
        </w:rPr>
        <w:t xml:space="preserve"> до застосування </w:t>
      </w:r>
      <w:r w:rsidRPr="00C35072">
        <w:rPr>
          <w:rFonts w:ascii="Times New Roman" w:hAnsi="Times New Roman"/>
          <w:i/>
          <w:sz w:val="24"/>
          <w:szCs w:val="24"/>
        </w:rPr>
        <w:t>ЦТ</w:t>
      </w:r>
      <w:r w:rsidRPr="00C35072">
        <w:rPr>
          <w:rFonts w:ascii="Times New Roman" w:hAnsi="Times New Roman"/>
          <w:sz w:val="24"/>
          <w:szCs w:val="24"/>
        </w:rPr>
        <w:t xml:space="preserve"> у професійній діяльності;</w:t>
      </w:r>
    </w:p>
    <w:p w14:paraId="03323821" w14:textId="0077389E" w:rsidR="003D5F71" w:rsidRPr="00C35072" w:rsidRDefault="001E329D" w:rsidP="00911C72">
      <w:pPr>
        <w:pStyle w:val="af2"/>
        <w:numPr>
          <w:ilvl w:val="0"/>
          <w:numId w:val="9"/>
        </w:numPr>
        <w:spacing w:after="0" w:line="353" w:lineRule="auto"/>
        <w:ind w:left="357" w:hanging="357"/>
        <w:jc w:val="both"/>
        <w:rPr>
          <w:rFonts w:ascii="Times New Roman" w:hAnsi="Times New Roman"/>
          <w:sz w:val="24"/>
          <w:szCs w:val="24"/>
        </w:rPr>
      </w:pPr>
      <w:r w:rsidRPr="00C35072">
        <w:rPr>
          <w:rFonts w:ascii="Times New Roman" w:hAnsi="Times New Roman"/>
          <w:iCs/>
          <w:sz w:val="24"/>
          <w:szCs w:val="24"/>
          <w:lang w:eastAsia="uk-UA"/>
        </w:rPr>
        <w:t xml:space="preserve">реалізація </w:t>
      </w:r>
      <w:r w:rsidR="003D5F71" w:rsidRPr="00C35072">
        <w:rPr>
          <w:rFonts w:ascii="Times New Roman" w:hAnsi="Times New Roman"/>
          <w:iCs/>
          <w:sz w:val="24"/>
          <w:szCs w:val="24"/>
          <w:lang w:eastAsia="uk-UA"/>
        </w:rPr>
        <w:t>психолого-педагогічн</w:t>
      </w:r>
      <w:r w:rsidR="00D33AC9" w:rsidRPr="00C35072">
        <w:rPr>
          <w:rFonts w:ascii="Times New Roman" w:hAnsi="Times New Roman"/>
          <w:iCs/>
          <w:sz w:val="24"/>
          <w:szCs w:val="24"/>
          <w:lang w:eastAsia="uk-UA"/>
        </w:rPr>
        <w:t>их</w:t>
      </w:r>
      <w:r w:rsidR="003D5F71" w:rsidRPr="00C35072">
        <w:rPr>
          <w:rFonts w:ascii="Times New Roman" w:hAnsi="Times New Roman"/>
          <w:iCs/>
          <w:sz w:val="24"/>
          <w:szCs w:val="24"/>
          <w:lang w:eastAsia="uk-UA"/>
        </w:rPr>
        <w:t xml:space="preserve"> умов </w:t>
      </w:r>
      <w:r w:rsidR="0036750E" w:rsidRPr="00C35072">
        <w:rPr>
          <w:rFonts w:ascii="Times New Roman" w:hAnsi="Times New Roman"/>
          <w:iCs/>
          <w:sz w:val="24"/>
          <w:szCs w:val="24"/>
          <w:lang w:eastAsia="uk-UA"/>
        </w:rPr>
        <w:t xml:space="preserve">(як компонентів готовності майбутніх фахівців до застосування </w:t>
      </w:r>
      <w:r w:rsidR="0036750E" w:rsidRPr="00C35072">
        <w:rPr>
          <w:rFonts w:ascii="Times New Roman" w:hAnsi="Times New Roman"/>
          <w:i/>
          <w:iCs/>
          <w:sz w:val="24"/>
          <w:szCs w:val="24"/>
          <w:lang w:eastAsia="uk-UA"/>
        </w:rPr>
        <w:t>ЦТ</w:t>
      </w:r>
      <w:r w:rsidR="0036750E" w:rsidRPr="00C35072">
        <w:rPr>
          <w:rFonts w:ascii="Times New Roman" w:hAnsi="Times New Roman"/>
          <w:iCs/>
          <w:sz w:val="24"/>
          <w:szCs w:val="24"/>
          <w:lang w:eastAsia="uk-UA"/>
        </w:rPr>
        <w:t xml:space="preserve"> у професійній діяльності) </w:t>
      </w:r>
      <w:r w:rsidR="003D5F71" w:rsidRPr="00C35072">
        <w:rPr>
          <w:rFonts w:ascii="Times New Roman" w:hAnsi="Times New Roman"/>
          <w:iCs/>
          <w:sz w:val="24"/>
          <w:szCs w:val="24"/>
          <w:lang w:eastAsia="uk-UA"/>
        </w:rPr>
        <w:t xml:space="preserve">формування </w:t>
      </w:r>
      <w:r w:rsidR="003D5F71" w:rsidRPr="00C35072">
        <w:rPr>
          <w:rFonts w:ascii="Times New Roman" w:hAnsi="Times New Roman"/>
          <w:i/>
          <w:iCs/>
          <w:sz w:val="24"/>
          <w:szCs w:val="24"/>
          <w:lang w:eastAsia="uk-UA"/>
        </w:rPr>
        <w:t>ІТ</w:t>
      </w:r>
      <w:r w:rsidR="003D5F71" w:rsidRPr="00C35072">
        <w:rPr>
          <w:rFonts w:ascii="Times New Roman" w:hAnsi="Times New Roman"/>
          <w:iCs/>
          <w:sz w:val="24"/>
          <w:szCs w:val="24"/>
          <w:lang w:eastAsia="uk-UA"/>
        </w:rPr>
        <w:t xml:space="preserve">-компетентності </w:t>
      </w:r>
      <w:r w:rsidR="0036750E" w:rsidRPr="00C35072">
        <w:rPr>
          <w:rFonts w:ascii="Times New Roman" w:hAnsi="Times New Roman"/>
          <w:iCs/>
          <w:sz w:val="24"/>
          <w:szCs w:val="24"/>
          <w:lang w:eastAsia="uk-UA"/>
        </w:rPr>
        <w:lastRenderedPageBreak/>
        <w:t>майбутніх лікарів чи провізорів у</w:t>
      </w:r>
      <w:r w:rsidR="003D5F71" w:rsidRPr="00C35072">
        <w:rPr>
          <w:rFonts w:ascii="Times New Roman" w:hAnsi="Times New Roman"/>
          <w:iCs/>
          <w:sz w:val="24"/>
          <w:szCs w:val="24"/>
          <w:lang w:eastAsia="uk-UA"/>
        </w:rPr>
        <w:t xml:space="preserve"> процесі навчання </w:t>
      </w:r>
      <w:r w:rsidR="003D5F71" w:rsidRPr="00C35072">
        <w:rPr>
          <w:rFonts w:ascii="Times New Roman" w:hAnsi="Times New Roman"/>
          <w:i/>
          <w:iCs/>
          <w:sz w:val="24"/>
          <w:szCs w:val="24"/>
          <w:lang w:eastAsia="uk-UA"/>
        </w:rPr>
        <w:t>ДПНП</w:t>
      </w:r>
      <w:r w:rsidR="00951381" w:rsidRPr="00C35072">
        <w:rPr>
          <w:rFonts w:ascii="Times New Roman" w:hAnsi="Times New Roman"/>
          <w:iCs/>
          <w:sz w:val="24"/>
          <w:szCs w:val="24"/>
          <w:lang w:eastAsia="uk-UA"/>
        </w:rPr>
        <w:t>, зокрема і за допомогою створених посібників</w:t>
      </w:r>
      <w:r w:rsidR="000E7817" w:rsidRPr="00C35072">
        <w:rPr>
          <w:rFonts w:ascii="Times New Roman" w:hAnsi="Times New Roman"/>
          <w:iCs/>
          <w:sz w:val="24"/>
          <w:szCs w:val="24"/>
          <w:lang w:eastAsia="uk-UA"/>
        </w:rPr>
        <w:t>.</w:t>
      </w:r>
    </w:p>
    <w:p w14:paraId="094238BF" w14:textId="06C9A2CD" w:rsidR="00B06F61" w:rsidRPr="00C35072" w:rsidRDefault="008943B3" w:rsidP="00911C72">
      <w:pPr>
        <w:spacing w:after="0" w:line="353" w:lineRule="auto"/>
        <w:ind w:firstLine="709"/>
        <w:jc w:val="both"/>
        <w:rPr>
          <w:rFonts w:ascii="Times New Roman" w:hAnsi="Times New Roman"/>
          <w:sz w:val="24"/>
          <w:szCs w:val="24"/>
        </w:rPr>
      </w:pPr>
      <w:r w:rsidRPr="00C35072">
        <w:rPr>
          <w:rFonts w:ascii="Times New Roman" w:hAnsi="Times New Roman"/>
          <w:b/>
          <w:sz w:val="24"/>
          <w:szCs w:val="24"/>
        </w:rPr>
        <w:t>Практичне</w:t>
      </w:r>
      <w:r w:rsidR="00D557F1" w:rsidRPr="00C35072">
        <w:rPr>
          <w:rFonts w:ascii="Times New Roman" w:hAnsi="Times New Roman"/>
          <w:b/>
          <w:sz w:val="24"/>
          <w:szCs w:val="24"/>
        </w:rPr>
        <w:t xml:space="preserve"> значення результатів дослідження</w:t>
      </w:r>
      <w:r w:rsidR="00B06F61" w:rsidRPr="00C35072">
        <w:rPr>
          <w:rFonts w:ascii="Times New Roman" w:hAnsi="Times New Roman"/>
          <w:b/>
          <w:sz w:val="24"/>
          <w:szCs w:val="24"/>
        </w:rPr>
        <w:t xml:space="preserve">. </w:t>
      </w:r>
      <w:r w:rsidR="00B06F61" w:rsidRPr="00C35072">
        <w:rPr>
          <w:rFonts w:ascii="Times New Roman" w:hAnsi="Times New Roman"/>
          <w:sz w:val="24"/>
          <w:szCs w:val="24"/>
        </w:rPr>
        <w:t xml:space="preserve">Реалізовано концепцію підготовки майбутніх фахівців системи охорони здоров’я до застосування </w:t>
      </w:r>
      <w:r w:rsidR="00B06F61" w:rsidRPr="00C35072">
        <w:rPr>
          <w:rFonts w:ascii="Times New Roman" w:hAnsi="Times New Roman"/>
          <w:i/>
          <w:sz w:val="24"/>
          <w:szCs w:val="24"/>
        </w:rPr>
        <w:t>ЦТ</w:t>
      </w:r>
      <w:r w:rsidR="00B06F61" w:rsidRPr="00C35072">
        <w:rPr>
          <w:rFonts w:ascii="Times New Roman" w:hAnsi="Times New Roman"/>
          <w:sz w:val="24"/>
          <w:szCs w:val="24"/>
        </w:rPr>
        <w:t xml:space="preserve"> у професійній діяльності</w:t>
      </w:r>
      <w:r w:rsidR="0036750E" w:rsidRPr="00C35072">
        <w:rPr>
          <w:rFonts w:ascii="Times New Roman" w:hAnsi="Times New Roman"/>
          <w:sz w:val="24"/>
          <w:szCs w:val="24"/>
        </w:rPr>
        <w:t xml:space="preserve"> шляхом упровадження в процесі навчання </w:t>
      </w:r>
      <w:r w:rsidR="0036750E" w:rsidRPr="00C35072">
        <w:rPr>
          <w:rFonts w:ascii="Times New Roman" w:hAnsi="Times New Roman"/>
          <w:i/>
          <w:sz w:val="24"/>
          <w:szCs w:val="24"/>
        </w:rPr>
        <w:t>ДПНП</w:t>
      </w:r>
      <w:r w:rsidR="0036750E" w:rsidRPr="00C35072">
        <w:rPr>
          <w:rFonts w:ascii="Times New Roman" w:hAnsi="Times New Roman"/>
          <w:sz w:val="24"/>
          <w:szCs w:val="24"/>
        </w:rPr>
        <w:t xml:space="preserve"> моделі методичної системи формування </w:t>
      </w:r>
      <w:r w:rsidR="0036750E" w:rsidRPr="00C35072">
        <w:rPr>
          <w:rFonts w:ascii="Times New Roman" w:hAnsi="Times New Roman"/>
          <w:i/>
          <w:sz w:val="24"/>
          <w:szCs w:val="24"/>
        </w:rPr>
        <w:t>ІТ</w:t>
      </w:r>
      <w:r w:rsidR="00F24F81" w:rsidRPr="00C35072">
        <w:rPr>
          <w:rFonts w:ascii="Times New Roman" w:hAnsi="Times New Roman"/>
          <w:sz w:val="24"/>
          <w:szCs w:val="24"/>
        </w:rPr>
        <w:t>-компе</w:t>
      </w:r>
      <w:r w:rsidR="0036750E" w:rsidRPr="00C35072">
        <w:rPr>
          <w:rFonts w:ascii="Times New Roman" w:hAnsi="Times New Roman"/>
          <w:sz w:val="24"/>
          <w:szCs w:val="24"/>
        </w:rPr>
        <w:t>тентності</w:t>
      </w:r>
      <w:r w:rsidR="00B06F61" w:rsidRPr="00C35072">
        <w:rPr>
          <w:rFonts w:ascii="Times New Roman" w:hAnsi="Times New Roman"/>
          <w:sz w:val="24"/>
          <w:szCs w:val="24"/>
        </w:rPr>
        <w:t>.</w:t>
      </w:r>
    </w:p>
    <w:p w14:paraId="16201F44" w14:textId="77777777" w:rsidR="00F24F81" w:rsidRPr="00C35072" w:rsidRDefault="00F24F81" w:rsidP="00911C72">
      <w:pPr>
        <w:spacing w:after="0" w:line="353" w:lineRule="auto"/>
        <w:ind w:firstLine="709"/>
        <w:jc w:val="both"/>
        <w:rPr>
          <w:rFonts w:ascii="Times New Roman" w:hAnsi="Times New Roman"/>
          <w:sz w:val="24"/>
          <w:szCs w:val="24"/>
        </w:rPr>
      </w:pPr>
      <w:r w:rsidRPr="00C35072">
        <w:rPr>
          <w:rFonts w:ascii="Times New Roman" w:hAnsi="Times New Roman"/>
          <w:sz w:val="24"/>
          <w:szCs w:val="24"/>
        </w:rPr>
        <w:t>Створено:</w:t>
      </w:r>
      <w:r w:rsidR="00B06F61" w:rsidRPr="00C35072">
        <w:rPr>
          <w:rFonts w:ascii="Times New Roman" w:hAnsi="Times New Roman"/>
          <w:sz w:val="24"/>
          <w:szCs w:val="24"/>
        </w:rPr>
        <w:t xml:space="preserve"> </w:t>
      </w:r>
    </w:p>
    <w:p w14:paraId="71B654F3" w14:textId="292EE310" w:rsidR="00F24F81" w:rsidRPr="00C35072" w:rsidRDefault="00B06F61" w:rsidP="00911C72">
      <w:pPr>
        <w:pStyle w:val="af2"/>
        <w:numPr>
          <w:ilvl w:val="0"/>
          <w:numId w:val="13"/>
        </w:numPr>
        <w:spacing w:after="0" w:line="348" w:lineRule="auto"/>
        <w:ind w:left="357" w:hanging="357"/>
        <w:jc w:val="both"/>
        <w:rPr>
          <w:rFonts w:ascii="Times New Roman" w:hAnsi="Times New Roman"/>
          <w:sz w:val="24"/>
          <w:szCs w:val="24"/>
        </w:rPr>
      </w:pPr>
      <w:r w:rsidRPr="00794CFE">
        <w:rPr>
          <w:rFonts w:ascii="Times New Roman" w:hAnsi="Times New Roman"/>
          <w:i/>
          <w:spacing w:val="-6"/>
          <w:sz w:val="24"/>
          <w:szCs w:val="24"/>
        </w:rPr>
        <w:t>НМК</w:t>
      </w:r>
      <w:r w:rsidRPr="00794CFE">
        <w:rPr>
          <w:rFonts w:ascii="Times New Roman" w:hAnsi="Times New Roman"/>
          <w:spacing w:val="-6"/>
          <w:sz w:val="24"/>
          <w:szCs w:val="24"/>
        </w:rPr>
        <w:t xml:space="preserve"> </w:t>
      </w:r>
      <w:r w:rsidRPr="00794CFE">
        <w:rPr>
          <w:rFonts w:ascii="Times New Roman" w:hAnsi="Times New Roman"/>
          <w:i/>
          <w:spacing w:val="-6"/>
          <w:sz w:val="24"/>
          <w:szCs w:val="24"/>
        </w:rPr>
        <w:t>ДПНП</w:t>
      </w:r>
      <w:r w:rsidRPr="00794CFE">
        <w:rPr>
          <w:rFonts w:ascii="Times New Roman" w:hAnsi="Times New Roman"/>
          <w:spacing w:val="-6"/>
          <w:sz w:val="24"/>
          <w:szCs w:val="24"/>
        </w:rPr>
        <w:t xml:space="preserve"> «Європейський стандарт комп’ютерної грамотності», «Медична інформатика»,</w:t>
      </w:r>
      <w:r w:rsidRPr="00C35072">
        <w:rPr>
          <w:rFonts w:ascii="Times New Roman" w:hAnsi="Times New Roman"/>
          <w:sz w:val="24"/>
          <w:szCs w:val="24"/>
        </w:rPr>
        <w:t xml:space="preserve"> </w:t>
      </w:r>
      <w:r w:rsidRPr="00794CFE">
        <w:rPr>
          <w:rFonts w:ascii="Times New Roman" w:hAnsi="Times New Roman"/>
          <w:spacing w:val="-6"/>
          <w:sz w:val="24"/>
          <w:szCs w:val="24"/>
        </w:rPr>
        <w:t>«Інформаційні технології у фармації», «Комп’ютерне моделювання у фармації», в межах</w:t>
      </w:r>
      <w:r w:rsidRPr="00C35072">
        <w:rPr>
          <w:rFonts w:ascii="Times New Roman" w:hAnsi="Times New Roman"/>
          <w:sz w:val="24"/>
          <w:szCs w:val="24"/>
        </w:rPr>
        <w:t xml:space="preserve"> яких </w:t>
      </w:r>
      <w:r w:rsidR="002841E8" w:rsidRPr="00C35072">
        <w:rPr>
          <w:rFonts w:ascii="Times New Roman" w:hAnsi="Times New Roman"/>
          <w:sz w:val="24"/>
          <w:szCs w:val="24"/>
        </w:rPr>
        <w:t>розроблено</w:t>
      </w:r>
      <w:r w:rsidRPr="00C35072">
        <w:rPr>
          <w:rFonts w:ascii="Times New Roman" w:hAnsi="Times New Roman"/>
          <w:sz w:val="24"/>
          <w:szCs w:val="24"/>
        </w:rPr>
        <w:t xml:space="preserve"> методичн</w:t>
      </w:r>
      <w:r w:rsidR="002841E8" w:rsidRPr="00C35072">
        <w:rPr>
          <w:rFonts w:ascii="Times New Roman" w:hAnsi="Times New Roman"/>
          <w:sz w:val="24"/>
          <w:szCs w:val="24"/>
        </w:rPr>
        <w:t>і</w:t>
      </w:r>
      <w:r w:rsidRPr="00C35072">
        <w:rPr>
          <w:rFonts w:ascii="Times New Roman" w:hAnsi="Times New Roman"/>
          <w:sz w:val="24"/>
          <w:szCs w:val="24"/>
        </w:rPr>
        <w:t xml:space="preserve"> рекомендаці</w:t>
      </w:r>
      <w:r w:rsidR="002841E8" w:rsidRPr="00C35072">
        <w:rPr>
          <w:rFonts w:ascii="Times New Roman" w:hAnsi="Times New Roman"/>
          <w:sz w:val="24"/>
          <w:szCs w:val="24"/>
        </w:rPr>
        <w:t>ї</w:t>
      </w:r>
      <w:r w:rsidRPr="00C35072">
        <w:rPr>
          <w:rFonts w:ascii="Times New Roman" w:hAnsi="Times New Roman"/>
          <w:sz w:val="24"/>
          <w:szCs w:val="24"/>
        </w:rPr>
        <w:t xml:space="preserve"> для здобувачів </w:t>
      </w:r>
      <w:r w:rsidRPr="00C35072">
        <w:rPr>
          <w:rFonts w:ascii="Times New Roman" w:hAnsi="Times New Roman"/>
          <w:i/>
          <w:sz w:val="24"/>
          <w:szCs w:val="24"/>
        </w:rPr>
        <w:t>ВМ(Ф)О</w:t>
      </w:r>
      <w:r w:rsidRPr="00C35072">
        <w:rPr>
          <w:rFonts w:ascii="Times New Roman" w:hAnsi="Times New Roman"/>
          <w:sz w:val="24"/>
          <w:szCs w:val="24"/>
        </w:rPr>
        <w:t xml:space="preserve"> </w:t>
      </w:r>
      <w:r w:rsidR="00502E14" w:rsidRPr="00C35072">
        <w:rPr>
          <w:rFonts w:ascii="Times New Roman" w:hAnsi="Times New Roman"/>
          <w:sz w:val="24"/>
          <w:szCs w:val="24"/>
        </w:rPr>
        <w:t xml:space="preserve">(практичні заняття, </w:t>
      </w:r>
      <w:r w:rsidR="00502E14" w:rsidRPr="00C35072">
        <w:rPr>
          <w:rFonts w:ascii="Times New Roman" w:hAnsi="Times New Roman"/>
          <w:i/>
          <w:sz w:val="24"/>
          <w:szCs w:val="24"/>
        </w:rPr>
        <w:t>СР</w:t>
      </w:r>
      <w:r w:rsidR="00502E14" w:rsidRPr="00C35072">
        <w:rPr>
          <w:rFonts w:ascii="Times New Roman" w:hAnsi="Times New Roman"/>
          <w:sz w:val="24"/>
          <w:szCs w:val="24"/>
        </w:rPr>
        <w:t xml:space="preserve">) </w:t>
      </w:r>
      <w:r w:rsidRPr="00C35072">
        <w:rPr>
          <w:rFonts w:ascii="Times New Roman" w:hAnsi="Times New Roman"/>
          <w:sz w:val="24"/>
          <w:szCs w:val="24"/>
        </w:rPr>
        <w:t>і методичн</w:t>
      </w:r>
      <w:r w:rsidR="002841E8" w:rsidRPr="00C35072">
        <w:rPr>
          <w:rFonts w:ascii="Times New Roman" w:hAnsi="Times New Roman"/>
          <w:sz w:val="24"/>
          <w:szCs w:val="24"/>
        </w:rPr>
        <w:t>і</w:t>
      </w:r>
      <w:r w:rsidRPr="00C35072">
        <w:rPr>
          <w:rFonts w:ascii="Times New Roman" w:hAnsi="Times New Roman"/>
          <w:sz w:val="24"/>
          <w:szCs w:val="24"/>
        </w:rPr>
        <w:t xml:space="preserve"> вказівк</w:t>
      </w:r>
      <w:r w:rsidR="002841E8" w:rsidRPr="00C35072">
        <w:rPr>
          <w:rFonts w:ascii="Times New Roman" w:hAnsi="Times New Roman"/>
          <w:sz w:val="24"/>
          <w:szCs w:val="24"/>
        </w:rPr>
        <w:t>и</w:t>
      </w:r>
      <w:r w:rsidRPr="00C35072">
        <w:rPr>
          <w:rFonts w:ascii="Times New Roman" w:hAnsi="Times New Roman"/>
          <w:sz w:val="24"/>
          <w:szCs w:val="24"/>
        </w:rPr>
        <w:t xml:space="preserve"> для </w:t>
      </w:r>
      <w:r w:rsidR="00BA74CC" w:rsidRPr="00C35072">
        <w:rPr>
          <w:rFonts w:ascii="Times New Roman" w:hAnsi="Times New Roman"/>
          <w:sz w:val="24"/>
          <w:szCs w:val="24"/>
        </w:rPr>
        <w:t>науково-</w:t>
      </w:r>
      <w:r w:rsidR="00A17CC7" w:rsidRPr="00C35072">
        <w:rPr>
          <w:rFonts w:ascii="Times New Roman" w:hAnsi="Times New Roman"/>
          <w:sz w:val="24"/>
          <w:szCs w:val="24"/>
        </w:rPr>
        <w:t>педагогічних працівників</w:t>
      </w:r>
      <w:r w:rsidRPr="00C35072">
        <w:rPr>
          <w:rFonts w:ascii="Times New Roman" w:hAnsi="Times New Roman"/>
          <w:sz w:val="24"/>
          <w:szCs w:val="24"/>
        </w:rPr>
        <w:t xml:space="preserve">, завдання I-IV рівнів (завдання для поточних і підсумкових модульних контролів, практичних занять і </w:t>
      </w:r>
      <w:r w:rsidRPr="00C35072">
        <w:rPr>
          <w:rFonts w:ascii="Times New Roman" w:hAnsi="Times New Roman"/>
          <w:i/>
          <w:sz w:val="24"/>
          <w:szCs w:val="24"/>
        </w:rPr>
        <w:t>СР</w:t>
      </w:r>
      <w:r w:rsidRPr="00C35072">
        <w:rPr>
          <w:rFonts w:ascii="Times New Roman" w:hAnsi="Times New Roman"/>
          <w:sz w:val="24"/>
          <w:szCs w:val="24"/>
        </w:rPr>
        <w:t xml:space="preserve">, </w:t>
      </w:r>
      <w:r w:rsidRPr="00794CFE">
        <w:rPr>
          <w:rFonts w:ascii="Times New Roman" w:hAnsi="Times New Roman"/>
          <w:spacing w:val="-6"/>
          <w:sz w:val="24"/>
          <w:szCs w:val="24"/>
        </w:rPr>
        <w:t>розрахунково-графічних, контрольних, курсових робіт, навчально-дослідницькі і науково-</w:t>
      </w:r>
      <w:r w:rsidRPr="00C35072">
        <w:rPr>
          <w:rFonts w:ascii="Times New Roman" w:hAnsi="Times New Roman"/>
          <w:sz w:val="24"/>
          <w:szCs w:val="24"/>
        </w:rPr>
        <w:t xml:space="preserve">дослідницькі </w:t>
      </w:r>
      <w:r w:rsidR="00F24F81" w:rsidRPr="00C35072">
        <w:rPr>
          <w:rFonts w:ascii="Times New Roman" w:hAnsi="Times New Roman"/>
          <w:sz w:val="24"/>
          <w:szCs w:val="24"/>
        </w:rPr>
        <w:t>завдання);</w:t>
      </w:r>
    </w:p>
    <w:p w14:paraId="6BA0DAA4" w14:textId="18187279" w:rsidR="00BE2446" w:rsidRPr="00C35072" w:rsidRDefault="00B06F61" w:rsidP="00911C72">
      <w:pPr>
        <w:pStyle w:val="af2"/>
        <w:numPr>
          <w:ilvl w:val="0"/>
          <w:numId w:val="13"/>
        </w:numPr>
        <w:spacing w:after="0" w:line="348" w:lineRule="auto"/>
        <w:ind w:left="357" w:hanging="357"/>
        <w:jc w:val="both"/>
        <w:rPr>
          <w:rFonts w:ascii="Times New Roman" w:hAnsi="Times New Roman"/>
          <w:sz w:val="24"/>
          <w:szCs w:val="24"/>
        </w:rPr>
      </w:pPr>
      <w:r w:rsidRPr="00C35072">
        <w:rPr>
          <w:rFonts w:ascii="Times New Roman" w:hAnsi="Times New Roman"/>
          <w:sz w:val="24"/>
          <w:szCs w:val="24"/>
        </w:rPr>
        <w:t xml:space="preserve">навчальні посібники «Європейський стандарт комп’ютерної грамотності. Практикум», «Європейський стандарт комп’ютерної грамотності. Тестові завдання», «Медична інформатика. Практикум», «Медична інформатика. Тестові завдання», «Інформаційні </w:t>
      </w:r>
      <w:r w:rsidRPr="00794CFE">
        <w:rPr>
          <w:rFonts w:ascii="Times New Roman" w:hAnsi="Times New Roman"/>
          <w:spacing w:val="-6"/>
          <w:sz w:val="24"/>
          <w:szCs w:val="24"/>
        </w:rPr>
        <w:t>технології у фармації. Практикум», «Інформаційні технології у фармації. Тестові завдання»,</w:t>
      </w:r>
      <w:r w:rsidRPr="00C35072">
        <w:rPr>
          <w:rFonts w:ascii="Times New Roman" w:hAnsi="Times New Roman"/>
          <w:sz w:val="24"/>
          <w:szCs w:val="24"/>
        </w:rPr>
        <w:t xml:space="preserve"> </w:t>
      </w:r>
      <w:r w:rsidRPr="00794CFE">
        <w:rPr>
          <w:rFonts w:ascii="Times New Roman" w:hAnsi="Times New Roman"/>
          <w:spacing w:val="-6"/>
          <w:sz w:val="24"/>
          <w:szCs w:val="24"/>
        </w:rPr>
        <w:t>«Інформаційні технології у фармації. Збірник завдань для контрольної роботи», «Комп’ютерне</w:t>
      </w:r>
      <w:r w:rsidRPr="00C35072">
        <w:rPr>
          <w:rFonts w:ascii="Times New Roman" w:hAnsi="Times New Roman"/>
          <w:sz w:val="24"/>
          <w:szCs w:val="24"/>
        </w:rPr>
        <w:t xml:space="preserve"> моделювання у фармації. Практикум», «Комп’ютерне моделювання у </w:t>
      </w:r>
      <w:r w:rsidRPr="00794CFE">
        <w:rPr>
          <w:rFonts w:ascii="Times New Roman" w:hAnsi="Times New Roman"/>
          <w:spacing w:val="-6"/>
          <w:sz w:val="24"/>
          <w:szCs w:val="24"/>
        </w:rPr>
        <w:t>фармації. Тестові завдання», «Комп’ютерне моделювання у фармації. Завдання і методичні</w:t>
      </w:r>
      <w:r w:rsidRPr="00C35072">
        <w:rPr>
          <w:rFonts w:ascii="Times New Roman" w:hAnsi="Times New Roman"/>
          <w:sz w:val="24"/>
          <w:szCs w:val="24"/>
        </w:rPr>
        <w:t xml:space="preserve"> рекомендації для курсової роботи», які впроваджено в освітній процес </w:t>
      </w:r>
      <w:r w:rsidRPr="00C35072">
        <w:rPr>
          <w:rFonts w:ascii="Times New Roman" w:hAnsi="Times New Roman"/>
          <w:i/>
          <w:sz w:val="24"/>
          <w:szCs w:val="24"/>
        </w:rPr>
        <w:t>ЗВМ(Ф)О</w:t>
      </w:r>
      <w:r w:rsidRPr="00C35072">
        <w:rPr>
          <w:rFonts w:ascii="Times New Roman" w:hAnsi="Times New Roman"/>
          <w:sz w:val="24"/>
          <w:szCs w:val="24"/>
        </w:rPr>
        <w:t>.</w:t>
      </w:r>
    </w:p>
    <w:p w14:paraId="01E8A419" w14:textId="75FD0869" w:rsidR="00B06F61" w:rsidRPr="00C35072" w:rsidRDefault="00B06F61" w:rsidP="00911C72">
      <w:pPr>
        <w:spacing w:after="0" w:line="348" w:lineRule="auto"/>
        <w:ind w:firstLine="709"/>
        <w:jc w:val="both"/>
        <w:rPr>
          <w:rFonts w:ascii="Times New Roman" w:hAnsi="Times New Roman"/>
          <w:sz w:val="24"/>
          <w:szCs w:val="24"/>
        </w:rPr>
      </w:pPr>
      <w:r w:rsidRPr="00C35072">
        <w:rPr>
          <w:rFonts w:ascii="Times New Roman" w:hAnsi="Times New Roman"/>
          <w:sz w:val="24"/>
          <w:szCs w:val="24"/>
        </w:rPr>
        <w:t xml:space="preserve">Розроблено і реалізовано під час експериментальних досліджень методики для оцінювання </w:t>
      </w:r>
      <w:r w:rsidR="009C1C3D">
        <w:rPr>
          <w:rFonts w:ascii="Times New Roman" w:hAnsi="Times New Roman"/>
          <w:sz w:val="24"/>
          <w:szCs w:val="24"/>
        </w:rPr>
        <w:t xml:space="preserve">структурних </w:t>
      </w:r>
      <w:r w:rsidR="00D7462F" w:rsidRPr="00C35072">
        <w:rPr>
          <w:rFonts w:ascii="Times New Roman" w:hAnsi="Times New Roman"/>
          <w:sz w:val="24"/>
          <w:szCs w:val="24"/>
        </w:rPr>
        <w:t>компонентів готовності майбутніх фахівців</w:t>
      </w:r>
      <w:r w:rsidRPr="00C35072">
        <w:rPr>
          <w:rFonts w:ascii="Times New Roman" w:hAnsi="Times New Roman"/>
          <w:sz w:val="24"/>
          <w:szCs w:val="24"/>
        </w:rPr>
        <w:t xml:space="preserve"> до застосування </w:t>
      </w:r>
      <w:r w:rsidRPr="00C35072">
        <w:rPr>
          <w:rFonts w:ascii="Times New Roman" w:hAnsi="Times New Roman"/>
          <w:i/>
          <w:sz w:val="24"/>
          <w:szCs w:val="24"/>
        </w:rPr>
        <w:t>ЦТ</w:t>
      </w:r>
      <w:r w:rsidR="004C0592" w:rsidRPr="00C35072">
        <w:rPr>
          <w:rFonts w:ascii="Times New Roman" w:hAnsi="Times New Roman"/>
          <w:sz w:val="24"/>
          <w:szCs w:val="24"/>
        </w:rPr>
        <w:t xml:space="preserve"> у професійній діяль</w:t>
      </w:r>
      <w:r w:rsidRPr="00C35072">
        <w:rPr>
          <w:rFonts w:ascii="Times New Roman" w:hAnsi="Times New Roman"/>
          <w:sz w:val="24"/>
          <w:szCs w:val="24"/>
        </w:rPr>
        <w:t xml:space="preserve">ності </w:t>
      </w:r>
      <w:r w:rsidRPr="00C35072">
        <w:rPr>
          <w:rFonts w:ascii="Times New Roman" w:hAnsi="Times New Roman"/>
          <w:iCs/>
          <w:sz w:val="24"/>
          <w:szCs w:val="24"/>
          <w:lang w:eastAsia="uk-UA"/>
        </w:rPr>
        <w:t xml:space="preserve">з огляду на набуття </w:t>
      </w:r>
      <w:r w:rsidRPr="00C35072">
        <w:rPr>
          <w:rFonts w:ascii="Times New Roman" w:hAnsi="Times New Roman"/>
          <w:i/>
          <w:iCs/>
          <w:sz w:val="24"/>
          <w:szCs w:val="24"/>
          <w:lang w:eastAsia="uk-UA"/>
        </w:rPr>
        <w:t>ІТ</w:t>
      </w:r>
      <w:r w:rsidRPr="00C35072">
        <w:rPr>
          <w:rFonts w:ascii="Times New Roman" w:hAnsi="Times New Roman"/>
          <w:iCs/>
          <w:sz w:val="24"/>
          <w:szCs w:val="24"/>
          <w:lang w:eastAsia="uk-UA"/>
        </w:rPr>
        <w:t>-компетентності</w:t>
      </w:r>
      <w:r w:rsidRPr="00C35072">
        <w:rPr>
          <w:rFonts w:ascii="Times New Roman" w:hAnsi="Times New Roman"/>
          <w:sz w:val="24"/>
          <w:szCs w:val="24"/>
        </w:rPr>
        <w:t xml:space="preserve"> </w:t>
      </w:r>
      <w:r w:rsidR="00D7462F" w:rsidRPr="00C35072">
        <w:rPr>
          <w:rFonts w:ascii="Times New Roman" w:hAnsi="Times New Roman"/>
          <w:sz w:val="24"/>
          <w:szCs w:val="24"/>
        </w:rPr>
        <w:t>в</w:t>
      </w:r>
      <w:r w:rsidRPr="00C35072">
        <w:rPr>
          <w:rFonts w:ascii="Times New Roman" w:hAnsi="Times New Roman"/>
          <w:sz w:val="24"/>
          <w:szCs w:val="24"/>
        </w:rPr>
        <w:t xml:space="preserve"> процесі навчання </w:t>
      </w:r>
      <w:r w:rsidRPr="00C35072">
        <w:rPr>
          <w:rFonts w:ascii="Times New Roman" w:hAnsi="Times New Roman"/>
          <w:i/>
          <w:sz w:val="24"/>
          <w:szCs w:val="24"/>
        </w:rPr>
        <w:t>ДПНП</w:t>
      </w:r>
      <w:r w:rsidRPr="00C35072">
        <w:rPr>
          <w:rFonts w:ascii="Times New Roman" w:hAnsi="Times New Roman"/>
          <w:sz w:val="24"/>
          <w:szCs w:val="24"/>
        </w:rPr>
        <w:t>.</w:t>
      </w:r>
    </w:p>
    <w:p w14:paraId="7F717C67" w14:textId="3A238442" w:rsidR="00D07442" w:rsidRPr="00C35072" w:rsidRDefault="00D07442" w:rsidP="00911C72">
      <w:pPr>
        <w:spacing w:after="0" w:line="348" w:lineRule="auto"/>
        <w:ind w:firstLine="709"/>
        <w:jc w:val="both"/>
        <w:rPr>
          <w:rFonts w:ascii="Times New Roman" w:hAnsi="Times New Roman"/>
          <w:b/>
          <w:sz w:val="24"/>
          <w:szCs w:val="24"/>
        </w:rPr>
      </w:pPr>
      <w:r w:rsidRPr="00794CFE">
        <w:rPr>
          <w:rFonts w:ascii="Times New Roman" w:hAnsi="Times New Roman"/>
          <w:b/>
          <w:spacing w:val="-6"/>
          <w:sz w:val="24"/>
          <w:szCs w:val="24"/>
        </w:rPr>
        <w:t>Експериментальною базою дослідження</w:t>
      </w:r>
      <w:r w:rsidRPr="00794CFE">
        <w:rPr>
          <w:rFonts w:ascii="Times New Roman" w:hAnsi="Times New Roman"/>
          <w:spacing w:val="-6"/>
          <w:sz w:val="24"/>
          <w:szCs w:val="24"/>
        </w:rPr>
        <w:t xml:space="preserve"> були</w:t>
      </w:r>
      <w:r w:rsidR="00691C73" w:rsidRPr="00794CFE">
        <w:rPr>
          <w:rFonts w:ascii="Times New Roman" w:hAnsi="Times New Roman"/>
          <w:spacing w:val="-6"/>
          <w:sz w:val="24"/>
          <w:szCs w:val="24"/>
        </w:rPr>
        <w:t>:</w:t>
      </w:r>
      <w:r w:rsidRPr="00794CFE">
        <w:rPr>
          <w:rFonts w:ascii="Times New Roman" w:hAnsi="Times New Roman"/>
          <w:spacing w:val="-6"/>
          <w:sz w:val="24"/>
          <w:szCs w:val="24"/>
        </w:rPr>
        <w:t xml:space="preserve"> Вінницький національний медичний</w:t>
      </w:r>
      <w:r w:rsidRPr="00C35072">
        <w:rPr>
          <w:rFonts w:ascii="Times New Roman" w:hAnsi="Times New Roman"/>
          <w:sz w:val="24"/>
          <w:szCs w:val="24"/>
        </w:rPr>
        <w:t xml:space="preserve"> університет імені  М. І. Пирогова (ВНМУ), Дніпровський державний медичний університет </w:t>
      </w:r>
      <w:r w:rsidRPr="00794CFE">
        <w:rPr>
          <w:rFonts w:ascii="Times New Roman" w:hAnsi="Times New Roman"/>
          <w:spacing w:val="-10"/>
          <w:sz w:val="24"/>
          <w:szCs w:val="24"/>
        </w:rPr>
        <w:t>(ДДМУ), Запорізький державний медичний університет (ЗДМУ), Івано-Франківський національний</w:t>
      </w:r>
      <w:r w:rsidRPr="00C35072">
        <w:rPr>
          <w:rFonts w:ascii="Times New Roman" w:hAnsi="Times New Roman"/>
          <w:sz w:val="24"/>
          <w:szCs w:val="24"/>
        </w:rPr>
        <w:t xml:space="preserve"> медичний університет (ІФНМУ), Львівський національний медичний університет імені </w:t>
      </w:r>
      <w:r w:rsidRPr="00794CFE">
        <w:rPr>
          <w:rFonts w:ascii="Times New Roman" w:hAnsi="Times New Roman"/>
          <w:spacing w:val="-10"/>
          <w:sz w:val="24"/>
          <w:szCs w:val="24"/>
        </w:rPr>
        <w:t>Данила Галицького (ЛНМУ), Національний фармацевтичний університет (НаФУ), Тернопільський</w:t>
      </w:r>
      <w:r w:rsidRPr="00C35072">
        <w:rPr>
          <w:rFonts w:ascii="Times New Roman" w:hAnsi="Times New Roman"/>
          <w:sz w:val="24"/>
          <w:szCs w:val="24"/>
        </w:rPr>
        <w:t xml:space="preserve"> національний медичний університет імені І. Я. Горбачевського (ТНМУ).</w:t>
      </w:r>
    </w:p>
    <w:p w14:paraId="6889640A" w14:textId="28B8619A" w:rsidR="00D07442" w:rsidRPr="00C35072" w:rsidRDefault="00D07442" w:rsidP="00911C72">
      <w:pPr>
        <w:spacing w:after="0" w:line="348" w:lineRule="auto"/>
        <w:ind w:firstLine="709"/>
        <w:jc w:val="both"/>
        <w:rPr>
          <w:rFonts w:ascii="Times New Roman" w:hAnsi="Times New Roman"/>
          <w:b/>
          <w:sz w:val="24"/>
          <w:szCs w:val="24"/>
        </w:rPr>
      </w:pPr>
      <w:r w:rsidRPr="00794CFE">
        <w:rPr>
          <w:rFonts w:ascii="Times New Roman" w:hAnsi="Times New Roman"/>
          <w:spacing w:val="-4"/>
          <w:sz w:val="24"/>
          <w:szCs w:val="24"/>
        </w:rPr>
        <w:t xml:space="preserve">У дослідженні на різних його епапах </w:t>
      </w:r>
      <w:r w:rsidR="007922FA" w:rsidRPr="00794CFE">
        <w:rPr>
          <w:rFonts w:ascii="Times New Roman" w:hAnsi="Times New Roman"/>
          <w:spacing w:val="-4"/>
          <w:sz w:val="24"/>
          <w:szCs w:val="24"/>
        </w:rPr>
        <w:t>брав</w:t>
      </w:r>
      <w:r w:rsidRPr="00794CFE">
        <w:rPr>
          <w:rFonts w:ascii="Times New Roman" w:hAnsi="Times New Roman"/>
          <w:spacing w:val="-4"/>
          <w:sz w:val="24"/>
          <w:szCs w:val="24"/>
        </w:rPr>
        <w:t xml:space="preserve"> участь 631 здобувач </w:t>
      </w:r>
      <w:r w:rsidRPr="00794CFE">
        <w:rPr>
          <w:rFonts w:ascii="Times New Roman" w:hAnsi="Times New Roman"/>
          <w:i/>
          <w:spacing w:val="-4"/>
          <w:sz w:val="24"/>
          <w:szCs w:val="24"/>
        </w:rPr>
        <w:t>ВМ(Ф)О</w:t>
      </w:r>
      <w:r w:rsidRPr="00794CFE">
        <w:rPr>
          <w:rFonts w:ascii="Times New Roman" w:hAnsi="Times New Roman"/>
          <w:spacing w:val="-4"/>
          <w:sz w:val="24"/>
          <w:szCs w:val="24"/>
        </w:rPr>
        <w:t xml:space="preserve"> (45 здобувачів</w:t>
      </w:r>
      <w:r w:rsidRPr="00C35072">
        <w:rPr>
          <w:rFonts w:ascii="Times New Roman" w:hAnsi="Times New Roman"/>
          <w:sz w:val="24"/>
          <w:szCs w:val="24"/>
        </w:rPr>
        <w:t xml:space="preserve"> з ВНМУ, 102 здобувача з ДДМУ, 251 здобувач з ІФНМУ, 95 здобувачів з ЛНМУ, 59 </w:t>
      </w:r>
      <w:r w:rsidRPr="00C35072">
        <w:rPr>
          <w:rFonts w:ascii="Times New Roman" w:hAnsi="Times New Roman"/>
          <w:sz w:val="24"/>
          <w:szCs w:val="24"/>
        </w:rPr>
        <w:lastRenderedPageBreak/>
        <w:t xml:space="preserve">здобувачів з НаФУ, 79 здобувачів з ТНМУ) і 29 педагогів, </w:t>
      </w:r>
      <w:r w:rsidR="007F0CF9" w:rsidRPr="00C35072">
        <w:rPr>
          <w:rFonts w:ascii="Times New Roman" w:hAnsi="Times New Roman"/>
          <w:sz w:val="24"/>
          <w:szCs w:val="24"/>
        </w:rPr>
        <w:t>котрі</w:t>
      </w:r>
      <w:r w:rsidRPr="00C35072">
        <w:rPr>
          <w:rFonts w:ascii="Times New Roman" w:hAnsi="Times New Roman"/>
          <w:sz w:val="24"/>
          <w:szCs w:val="24"/>
        </w:rPr>
        <w:t xml:space="preserve"> викладають </w:t>
      </w:r>
      <w:r w:rsidRPr="00C35072">
        <w:rPr>
          <w:rFonts w:ascii="Times New Roman" w:hAnsi="Times New Roman"/>
          <w:i/>
          <w:sz w:val="24"/>
          <w:szCs w:val="24"/>
        </w:rPr>
        <w:t xml:space="preserve">ДПНП </w:t>
      </w:r>
      <w:r w:rsidRPr="00C35072">
        <w:rPr>
          <w:rFonts w:ascii="Times New Roman" w:hAnsi="Times New Roman"/>
          <w:sz w:val="24"/>
          <w:szCs w:val="24"/>
        </w:rPr>
        <w:t>у цих</w:t>
      </w:r>
      <w:r w:rsidRPr="00C35072">
        <w:rPr>
          <w:rFonts w:ascii="Times New Roman" w:hAnsi="Times New Roman"/>
          <w:i/>
          <w:sz w:val="24"/>
          <w:szCs w:val="24"/>
        </w:rPr>
        <w:t xml:space="preserve"> ЗВМ(Ф)О</w:t>
      </w:r>
      <w:r w:rsidRPr="00C35072">
        <w:rPr>
          <w:rFonts w:ascii="Times New Roman" w:hAnsi="Times New Roman"/>
          <w:sz w:val="24"/>
          <w:szCs w:val="24"/>
        </w:rPr>
        <w:t>.</w:t>
      </w:r>
    </w:p>
    <w:p w14:paraId="6870981F" w14:textId="2CD1029D" w:rsidR="000320FA" w:rsidRPr="00C35072" w:rsidRDefault="000320FA" w:rsidP="00911C72">
      <w:pPr>
        <w:spacing w:after="0" w:line="348" w:lineRule="auto"/>
        <w:ind w:firstLine="709"/>
        <w:jc w:val="both"/>
        <w:rPr>
          <w:rFonts w:ascii="Times New Roman" w:hAnsi="Times New Roman"/>
          <w:b/>
          <w:sz w:val="24"/>
          <w:szCs w:val="24"/>
        </w:rPr>
      </w:pPr>
      <w:r w:rsidRPr="005337C6">
        <w:rPr>
          <w:rFonts w:ascii="Times New Roman" w:hAnsi="Times New Roman"/>
          <w:b/>
          <w:spacing w:val="-6"/>
          <w:sz w:val="24"/>
          <w:szCs w:val="24"/>
        </w:rPr>
        <w:t>Впровадження результатів дослідження.</w:t>
      </w:r>
      <w:r w:rsidRPr="005337C6">
        <w:rPr>
          <w:rFonts w:ascii="Times New Roman" w:hAnsi="Times New Roman"/>
          <w:spacing w:val="-6"/>
          <w:sz w:val="24"/>
          <w:szCs w:val="24"/>
        </w:rPr>
        <w:t xml:space="preserve"> Окремі положення, висновки і рекомендації</w:t>
      </w:r>
      <w:r w:rsidRPr="00C35072">
        <w:rPr>
          <w:rFonts w:ascii="Times New Roman" w:hAnsi="Times New Roman"/>
          <w:sz w:val="24"/>
          <w:szCs w:val="24"/>
        </w:rPr>
        <w:t xml:space="preserve"> дисертаційного дослідження впроваджено в освітній процес </w:t>
      </w:r>
      <w:r w:rsidR="005102F9" w:rsidRPr="00C35072">
        <w:rPr>
          <w:rFonts w:ascii="Times New Roman" w:hAnsi="Times New Roman"/>
          <w:sz w:val="24"/>
          <w:szCs w:val="24"/>
        </w:rPr>
        <w:t>ВНМУ</w:t>
      </w:r>
      <w:r w:rsidRPr="00C35072">
        <w:rPr>
          <w:rFonts w:ascii="Times New Roman" w:hAnsi="Times New Roman"/>
          <w:sz w:val="24"/>
          <w:szCs w:val="24"/>
        </w:rPr>
        <w:t xml:space="preserve"> (</w:t>
      </w:r>
      <w:r w:rsidRPr="00C35072">
        <w:rPr>
          <w:rFonts w:ascii="Times New Roman" w:hAnsi="Times New Roman"/>
          <w:i/>
          <w:sz w:val="24"/>
          <w:szCs w:val="24"/>
        </w:rPr>
        <w:t xml:space="preserve">акт </w:t>
      </w:r>
      <w:r w:rsidR="008114CD" w:rsidRPr="00C35072">
        <w:rPr>
          <w:rFonts w:ascii="Times New Roman" w:hAnsi="Times New Roman"/>
          <w:i/>
          <w:sz w:val="24"/>
          <w:szCs w:val="24"/>
        </w:rPr>
        <w:t>у</w:t>
      </w:r>
      <w:r w:rsidRPr="00C35072">
        <w:rPr>
          <w:rFonts w:ascii="Times New Roman" w:hAnsi="Times New Roman"/>
          <w:i/>
          <w:sz w:val="24"/>
          <w:szCs w:val="24"/>
        </w:rPr>
        <w:t>провадження від 03.04.2021 р.</w:t>
      </w:r>
      <w:r w:rsidRPr="00C35072">
        <w:rPr>
          <w:rFonts w:ascii="Times New Roman" w:hAnsi="Times New Roman"/>
          <w:sz w:val="24"/>
          <w:szCs w:val="24"/>
        </w:rPr>
        <w:t xml:space="preserve">), </w:t>
      </w:r>
      <w:r w:rsidR="005102F9" w:rsidRPr="00C35072">
        <w:rPr>
          <w:rFonts w:ascii="Times New Roman" w:hAnsi="Times New Roman"/>
          <w:sz w:val="24"/>
          <w:szCs w:val="24"/>
        </w:rPr>
        <w:t>ЗДМУ</w:t>
      </w:r>
      <w:r w:rsidRPr="00C35072">
        <w:rPr>
          <w:rFonts w:ascii="Times New Roman" w:hAnsi="Times New Roman"/>
          <w:sz w:val="24"/>
          <w:szCs w:val="24"/>
        </w:rPr>
        <w:t xml:space="preserve"> (</w:t>
      </w:r>
      <w:r w:rsidRPr="00C35072">
        <w:rPr>
          <w:rFonts w:ascii="Times New Roman" w:hAnsi="Times New Roman"/>
          <w:i/>
          <w:sz w:val="24"/>
          <w:szCs w:val="24"/>
        </w:rPr>
        <w:t xml:space="preserve">акт </w:t>
      </w:r>
      <w:r w:rsidR="008114CD" w:rsidRPr="00C35072">
        <w:rPr>
          <w:rFonts w:ascii="Times New Roman" w:hAnsi="Times New Roman"/>
          <w:i/>
          <w:sz w:val="24"/>
          <w:szCs w:val="24"/>
        </w:rPr>
        <w:t>у</w:t>
      </w:r>
      <w:r w:rsidRPr="00C35072">
        <w:rPr>
          <w:rFonts w:ascii="Times New Roman" w:hAnsi="Times New Roman"/>
          <w:i/>
          <w:sz w:val="24"/>
          <w:szCs w:val="24"/>
        </w:rPr>
        <w:t>провадження від</w:t>
      </w:r>
      <w:r w:rsidRPr="00C35072">
        <w:rPr>
          <w:rFonts w:ascii="Times New Roman" w:hAnsi="Times New Roman"/>
          <w:sz w:val="24"/>
          <w:szCs w:val="24"/>
        </w:rPr>
        <w:t xml:space="preserve"> </w:t>
      </w:r>
      <w:r w:rsidRPr="00C35072">
        <w:rPr>
          <w:rFonts w:ascii="Times New Roman" w:hAnsi="Times New Roman"/>
          <w:i/>
          <w:sz w:val="24"/>
          <w:szCs w:val="24"/>
        </w:rPr>
        <w:t>29.04.2021 р.</w:t>
      </w:r>
      <w:r w:rsidRPr="00C35072">
        <w:rPr>
          <w:rFonts w:ascii="Times New Roman" w:hAnsi="Times New Roman"/>
          <w:sz w:val="24"/>
          <w:szCs w:val="24"/>
        </w:rPr>
        <w:t xml:space="preserve">), </w:t>
      </w:r>
      <w:r w:rsidR="005102F9" w:rsidRPr="00C35072">
        <w:rPr>
          <w:rFonts w:ascii="Times New Roman" w:hAnsi="Times New Roman"/>
          <w:sz w:val="24"/>
          <w:szCs w:val="24"/>
        </w:rPr>
        <w:t>ІФНМУ</w:t>
      </w:r>
      <w:r w:rsidRPr="00C35072">
        <w:rPr>
          <w:rFonts w:ascii="Times New Roman" w:hAnsi="Times New Roman"/>
          <w:sz w:val="24"/>
          <w:szCs w:val="24"/>
        </w:rPr>
        <w:t xml:space="preserve"> (</w:t>
      </w:r>
      <w:r w:rsidRPr="00C35072">
        <w:rPr>
          <w:rFonts w:ascii="Times New Roman" w:hAnsi="Times New Roman"/>
          <w:i/>
          <w:sz w:val="24"/>
          <w:szCs w:val="24"/>
        </w:rPr>
        <w:t xml:space="preserve">акт упровадження </w:t>
      </w:r>
      <w:r w:rsidRPr="005337C6">
        <w:rPr>
          <w:rFonts w:ascii="Times New Roman" w:hAnsi="Times New Roman"/>
          <w:i/>
          <w:spacing w:val="-8"/>
          <w:sz w:val="24"/>
          <w:szCs w:val="24"/>
        </w:rPr>
        <w:t>від 11.06.2021 р.</w:t>
      </w:r>
      <w:r w:rsidRPr="005337C6">
        <w:rPr>
          <w:rFonts w:ascii="Times New Roman" w:hAnsi="Times New Roman"/>
          <w:spacing w:val="-8"/>
          <w:sz w:val="24"/>
          <w:szCs w:val="24"/>
        </w:rPr>
        <w:t xml:space="preserve">), </w:t>
      </w:r>
      <w:r w:rsidR="005102F9" w:rsidRPr="005337C6">
        <w:rPr>
          <w:rFonts w:ascii="Times New Roman" w:hAnsi="Times New Roman"/>
          <w:spacing w:val="-8"/>
          <w:sz w:val="24"/>
          <w:szCs w:val="24"/>
        </w:rPr>
        <w:t>ЛНМУ</w:t>
      </w:r>
      <w:r w:rsidRPr="005337C6">
        <w:rPr>
          <w:rFonts w:ascii="Times New Roman" w:hAnsi="Times New Roman"/>
          <w:spacing w:val="-8"/>
          <w:sz w:val="24"/>
          <w:szCs w:val="24"/>
        </w:rPr>
        <w:t xml:space="preserve"> (</w:t>
      </w:r>
      <w:r w:rsidRPr="005337C6">
        <w:rPr>
          <w:rFonts w:ascii="Times New Roman" w:hAnsi="Times New Roman"/>
          <w:i/>
          <w:spacing w:val="-8"/>
          <w:sz w:val="24"/>
          <w:szCs w:val="24"/>
        </w:rPr>
        <w:t>довідка про впровадження від 30. 03. 2021 р.</w:t>
      </w:r>
      <w:r w:rsidRPr="005337C6">
        <w:rPr>
          <w:rFonts w:ascii="Times New Roman" w:hAnsi="Times New Roman"/>
          <w:spacing w:val="-8"/>
          <w:sz w:val="24"/>
          <w:szCs w:val="24"/>
        </w:rPr>
        <w:t xml:space="preserve">), </w:t>
      </w:r>
      <w:r w:rsidR="005102F9" w:rsidRPr="005337C6">
        <w:rPr>
          <w:rFonts w:ascii="Times New Roman" w:hAnsi="Times New Roman"/>
          <w:spacing w:val="-8"/>
          <w:sz w:val="24"/>
          <w:szCs w:val="24"/>
        </w:rPr>
        <w:t>НаФУ</w:t>
      </w:r>
      <w:r w:rsidRPr="005337C6">
        <w:rPr>
          <w:rFonts w:ascii="Times New Roman" w:hAnsi="Times New Roman"/>
          <w:spacing w:val="-8"/>
          <w:sz w:val="24"/>
          <w:szCs w:val="24"/>
        </w:rPr>
        <w:t xml:space="preserve"> (</w:t>
      </w:r>
      <w:r w:rsidRPr="005337C6">
        <w:rPr>
          <w:rFonts w:ascii="Times New Roman" w:hAnsi="Times New Roman"/>
          <w:i/>
          <w:spacing w:val="-8"/>
          <w:sz w:val="24"/>
          <w:szCs w:val="24"/>
        </w:rPr>
        <w:t>акт упровадження</w:t>
      </w:r>
      <w:r w:rsidRPr="00C35072">
        <w:rPr>
          <w:rFonts w:ascii="Times New Roman" w:hAnsi="Times New Roman"/>
          <w:i/>
          <w:sz w:val="24"/>
          <w:szCs w:val="24"/>
        </w:rPr>
        <w:t xml:space="preserve"> від 19.04. 2021 р.</w:t>
      </w:r>
      <w:r w:rsidRPr="00C35072">
        <w:rPr>
          <w:rFonts w:ascii="Times New Roman" w:hAnsi="Times New Roman"/>
          <w:sz w:val="24"/>
          <w:szCs w:val="24"/>
        </w:rPr>
        <w:t xml:space="preserve">), </w:t>
      </w:r>
      <w:r w:rsidR="005102F9" w:rsidRPr="00C35072">
        <w:rPr>
          <w:rFonts w:ascii="Times New Roman" w:hAnsi="Times New Roman"/>
          <w:sz w:val="24"/>
          <w:szCs w:val="24"/>
        </w:rPr>
        <w:t>ТНМУ</w:t>
      </w:r>
      <w:r w:rsidRPr="00C35072">
        <w:rPr>
          <w:rFonts w:ascii="Times New Roman" w:hAnsi="Times New Roman"/>
          <w:sz w:val="24"/>
          <w:szCs w:val="24"/>
        </w:rPr>
        <w:t xml:space="preserve"> (</w:t>
      </w:r>
      <w:r w:rsidRPr="00C35072">
        <w:rPr>
          <w:rFonts w:ascii="Times New Roman" w:hAnsi="Times New Roman"/>
          <w:i/>
          <w:sz w:val="24"/>
          <w:szCs w:val="24"/>
        </w:rPr>
        <w:t>акт упровадження від 05.05.2021 р.</w:t>
      </w:r>
      <w:r w:rsidRPr="00C35072">
        <w:rPr>
          <w:rFonts w:ascii="Times New Roman" w:hAnsi="Times New Roman"/>
          <w:sz w:val="24"/>
          <w:szCs w:val="24"/>
        </w:rPr>
        <w:t>).</w:t>
      </w:r>
    </w:p>
    <w:p w14:paraId="7264EC79" w14:textId="7A208081" w:rsidR="00BE2446" w:rsidRPr="00C35072" w:rsidRDefault="00BE2446" w:rsidP="00911C72">
      <w:pPr>
        <w:spacing w:after="0" w:line="348" w:lineRule="auto"/>
        <w:ind w:firstLine="709"/>
        <w:jc w:val="both"/>
        <w:rPr>
          <w:rFonts w:ascii="Times New Roman" w:hAnsi="Times New Roman"/>
          <w:sz w:val="24"/>
          <w:szCs w:val="24"/>
        </w:rPr>
      </w:pPr>
      <w:r w:rsidRPr="00C35072">
        <w:rPr>
          <w:rFonts w:ascii="Times New Roman" w:hAnsi="Times New Roman"/>
          <w:b/>
          <w:sz w:val="24"/>
          <w:szCs w:val="24"/>
        </w:rPr>
        <w:t>Особистий внесок здобувача.</w:t>
      </w:r>
      <w:r w:rsidRPr="00C35072">
        <w:rPr>
          <w:rFonts w:ascii="Times New Roman" w:hAnsi="Times New Roman"/>
          <w:sz w:val="24"/>
          <w:szCs w:val="24"/>
        </w:rPr>
        <w:t xml:space="preserve"> Наукові </w:t>
      </w:r>
      <w:r w:rsidR="00902330" w:rsidRPr="00C35072">
        <w:rPr>
          <w:rFonts w:ascii="Times New Roman" w:hAnsi="Times New Roman"/>
          <w:sz w:val="24"/>
          <w:szCs w:val="24"/>
        </w:rPr>
        <w:t>результати і</w:t>
      </w:r>
      <w:r w:rsidRPr="00C35072">
        <w:rPr>
          <w:rFonts w:ascii="Times New Roman" w:hAnsi="Times New Roman"/>
          <w:sz w:val="24"/>
          <w:szCs w:val="24"/>
        </w:rPr>
        <w:t xml:space="preserve"> висновки, що </w:t>
      </w:r>
      <w:r w:rsidR="00516F50" w:rsidRPr="00C35072">
        <w:rPr>
          <w:rFonts w:ascii="Times New Roman" w:hAnsi="Times New Roman"/>
          <w:sz w:val="24"/>
          <w:szCs w:val="24"/>
        </w:rPr>
        <w:t>є предметом</w:t>
      </w:r>
      <w:r w:rsidRPr="00C35072">
        <w:rPr>
          <w:rFonts w:ascii="Times New Roman" w:hAnsi="Times New Roman"/>
          <w:sz w:val="24"/>
          <w:szCs w:val="24"/>
        </w:rPr>
        <w:t xml:space="preserve"> захист</w:t>
      </w:r>
      <w:r w:rsidR="00516F50" w:rsidRPr="00C35072">
        <w:rPr>
          <w:rFonts w:ascii="Times New Roman" w:hAnsi="Times New Roman"/>
          <w:sz w:val="24"/>
          <w:szCs w:val="24"/>
        </w:rPr>
        <w:t>у</w:t>
      </w:r>
      <w:r w:rsidRPr="00C35072">
        <w:rPr>
          <w:rFonts w:ascii="Times New Roman" w:hAnsi="Times New Roman"/>
          <w:sz w:val="24"/>
          <w:szCs w:val="24"/>
        </w:rPr>
        <w:t xml:space="preserve">, одержані автором самостійно. Дисертація є одноосібно виконаною науковою працею, </w:t>
      </w:r>
      <w:r w:rsidR="00DF722F" w:rsidRPr="00C35072">
        <w:rPr>
          <w:rFonts w:ascii="Times New Roman" w:hAnsi="Times New Roman"/>
          <w:sz w:val="24"/>
          <w:szCs w:val="24"/>
        </w:rPr>
        <w:t>в</w:t>
      </w:r>
      <w:r w:rsidRPr="00C35072">
        <w:rPr>
          <w:rFonts w:ascii="Times New Roman" w:hAnsi="Times New Roman"/>
          <w:sz w:val="24"/>
          <w:szCs w:val="24"/>
        </w:rPr>
        <w:t xml:space="preserve"> якій викладено авторський підхід до розроблення теорети</w:t>
      </w:r>
      <w:r w:rsidR="0076786C" w:rsidRPr="00C35072">
        <w:rPr>
          <w:rFonts w:ascii="Times New Roman" w:hAnsi="Times New Roman"/>
          <w:sz w:val="24"/>
          <w:szCs w:val="24"/>
        </w:rPr>
        <w:t>ко-методологічни</w:t>
      </w:r>
      <w:r w:rsidR="001853AC" w:rsidRPr="00C35072">
        <w:rPr>
          <w:rFonts w:ascii="Times New Roman" w:hAnsi="Times New Roman"/>
          <w:sz w:val="24"/>
          <w:szCs w:val="24"/>
        </w:rPr>
        <w:t>х</w:t>
      </w:r>
      <w:r w:rsidR="00516F50" w:rsidRPr="00C35072">
        <w:rPr>
          <w:rFonts w:ascii="Times New Roman" w:hAnsi="Times New Roman"/>
          <w:sz w:val="24"/>
          <w:szCs w:val="24"/>
        </w:rPr>
        <w:t xml:space="preserve"> і </w:t>
      </w:r>
      <w:r w:rsidRPr="00C35072">
        <w:rPr>
          <w:rFonts w:ascii="Times New Roman" w:hAnsi="Times New Roman"/>
          <w:sz w:val="24"/>
          <w:szCs w:val="24"/>
        </w:rPr>
        <w:t>метод</w:t>
      </w:r>
      <w:r w:rsidR="00516F50" w:rsidRPr="00C35072">
        <w:rPr>
          <w:rFonts w:ascii="Times New Roman" w:hAnsi="Times New Roman"/>
          <w:sz w:val="24"/>
          <w:szCs w:val="24"/>
        </w:rPr>
        <w:t>и</w:t>
      </w:r>
      <w:r w:rsidRPr="00C35072">
        <w:rPr>
          <w:rFonts w:ascii="Times New Roman" w:hAnsi="Times New Roman"/>
          <w:sz w:val="24"/>
          <w:szCs w:val="24"/>
        </w:rPr>
        <w:t>чних засад</w:t>
      </w:r>
      <w:r w:rsidR="00516F50" w:rsidRPr="00C35072">
        <w:rPr>
          <w:rFonts w:ascii="Times New Roman" w:hAnsi="Times New Roman"/>
          <w:sz w:val="24"/>
          <w:szCs w:val="24"/>
        </w:rPr>
        <w:t xml:space="preserve">, а також </w:t>
      </w:r>
      <w:r w:rsidRPr="00C35072">
        <w:rPr>
          <w:rFonts w:ascii="Times New Roman" w:hAnsi="Times New Roman"/>
          <w:sz w:val="24"/>
          <w:szCs w:val="24"/>
        </w:rPr>
        <w:t xml:space="preserve">практичних рекомендацій щодо </w:t>
      </w:r>
      <w:r w:rsidR="00516F50" w:rsidRPr="00C35072">
        <w:rPr>
          <w:rFonts w:ascii="Times New Roman" w:hAnsi="Times New Roman"/>
          <w:sz w:val="24"/>
          <w:szCs w:val="24"/>
        </w:rPr>
        <w:t xml:space="preserve">підготовки майбутніх фахівців системи охорони здоров’я до застосування </w:t>
      </w:r>
      <w:r w:rsidR="00516F50" w:rsidRPr="00C35072">
        <w:rPr>
          <w:rFonts w:ascii="Times New Roman" w:hAnsi="Times New Roman"/>
          <w:i/>
          <w:sz w:val="24"/>
          <w:szCs w:val="24"/>
        </w:rPr>
        <w:t>ЦТ</w:t>
      </w:r>
      <w:r w:rsidR="00516F50" w:rsidRPr="00C35072">
        <w:rPr>
          <w:rFonts w:ascii="Times New Roman" w:hAnsi="Times New Roman"/>
          <w:sz w:val="24"/>
          <w:szCs w:val="24"/>
        </w:rPr>
        <w:t xml:space="preserve"> у професійній діяльності</w:t>
      </w:r>
      <w:r w:rsidRPr="00C35072">
        <w:rPr>
          <w:rFonts w:ascii="Times New Roman" w:hAnsi="Times New Roman"/>
          <w:sz w:val="24"/>
          <w:szCs w:val="24"/>
        </w:rPr>
        <w:t xml:space="preserve">. </w:t>
      </w:r>
    </w:p>
    <w:p w14:paraId="24D0C536" w14:textId="257E1423" w:rsidR="00BE2446" w:rsidRPr="00C35072" w:rsidRDefault="004A7077" w:rsidP="00911C72">
      <w:pPr>
        <w:spacing w:after="0" w:line="348" w:lineRule="auto"/>
        <w:ind w:firstLine="709"/>
        <w:jc w:val="both"/>
        <w:rPr>
          <w:rFonts w:ascii="Times New Roman" w:hAnsi="Times New Roman"/>
          <w:sz w:val="24"/>
          <w:szCs w:val="24"/>
        </w:rPr>
      </w:pPr>
      <w:r w:rsidRPr="00C35072">
        <w:rPr>
          <w:rFonts w:ascii="Times New Roman" w:hAnsi="Times New Roman"/>
          <w:sz w:val="24"/>
          <w:szCs w:val="24"/>
        </w:rPr>
        <w:t>У</w:t>
      </w:r>
      <w:r w:rsidR="0076786C" w:rsidRPr="00C35072">
        <w:rPr>
          <w:rFonts w:ascii="Times New Roman" w:hAnsi="Times New Roman"/>
          <w:sz w:val="24"/>
          <w:szCs w:val="24"/>
        </w:rPr>
        <w:t xml:space="preserve"> дисертаційній роботі</w:t>
      </w:r>
      <w:r w:rsidR="00BE2446" w:rsidRPr="00C35072">
        <w:rPr>
          <w:rFonts w:ascii="Times New Roman" w:hAnsi="Times New Roman"/>
          <w:sz w:val="24"/>
          <w:szCs w:val="24"/>
        </w:rPr>
        <w:t xml:space="preserve"> використано лише ті ідеї, які є результатом </w:t>
      </w:r>
      <w:r w:rsidR="00DF722F" w:rsidRPr="00C35072">
        <w:rPr>
          <w:rFonts w:ascii="Times New Roman" w:hAnsi="Times New Roman"/>
          <w:sz w:val="24"/>
          <w:szCs w:val="24"/>
        </w:rPr>
        <w:t>д</w:t>
      </w:r>
      <w:r w:rsidR="00BE2446" w:rsidRPr="00C35072">
        <w:rPr>
          <w:rFonts w:ascii="Times New Roman" w:hAnsi="Times New Roman"/>
          <w:sz w:val="24"/>
          <w:szCs w:val="24"/>
        </w:rPr>
        <w:t xml:space="preserve">осліджень </w:t>
      </w:r>
      <w:r w:rsidR="00DF722F" w:rsidRPr="00C35072">
        <w:rPr>
          <w:rFonts w:ascii="Times New Roman" w:hAnsi="Times New Roman"/>
          <w:sz w:val="24"/>
          <w:szCs w:val="24"/>
        </w:rPr>
        <w:t>здобувача.</w:t>
      </w:r>
      <w:r w:rsidR="00BE2446" w:rsidRPr="00C35072">
        <w:rPr>
          <w:rFonts w:ascii="Times New Roman" w:hAnsi="Times New Roman"/>
          <w:sz w:val="24"/>
          <w:szCs w:val="24"/>
        </w:rPr>
        <w:t xml:space="preserve"> </w:t>
      </w:r>
    </w:p>
    <w:p w14:paraId="13988285" w14:textId="6DE52CD0" w:rsidR="00DF65E9" w:rsidRPr="00C35072" w:rsidRDefault="00BE2446" w:rsidP="001E277A">
      <w:pPr>
        <w:spacing w:after="0" w:line="367" w:lineRule="auto"/>
        <w:ind w:firstLine="709"/>
        <w:jc w:val="both"/>
        <w:rPr>
          <w:rFonts w:ascii="Times New Roman" w:hAnsi="Times New Roman"/>
          <w:sz w:val="24"/>
          <w:szCs w:val="24"/>
        </w:rPr>
      </w:pPr>
      <w:r w:rsidRPr="00C35072">
        <w:rPr>
          <w:rFonts w:ascii="Times New Roman" w:hAnsi="Times New Roman"/>
          <w:b/>
          <w:sz w:val="24"/>
          <w:szCs w:val="24"/>
        </w:rPr>
        <w:t>Апробація результатів дисертаційної роботи.</w:t>
      </w:r>
      <w:r w:rsidRPr="00C35072">
        <w:rPr>
          <w:rFonts w:ascii="Times New Roman" w:hAnsi="Times New Roman"/>
          <w:sz w:val="24"/>
          <w:szCs w:val="24"/>
        </w:rPr>
        <w:t xml:space="preserve"> </w:t>
      </w:r>
      <w:r w:rsidR="00E248E1" w:rsidRPr="00C35072">
        <w:rPr>
          <w:rFonts w:ascii="Times New Roman" w:hAnsi="Times New Roman"/>
          <w:sz w:val="24"/>
          <w:szCs w:val="24"/>
        </w:rPr>
        <w:t>Основні положення і р</w:t>
      </w:r>
      <w:r w:rsidRPr="00C35072">
        <w:rPr>
          <w:rFonts w:ascii="Times New Roman" w:hAnsi="Times New Roman"/>
          <w:sz w:val="24"/>
          <w:szCs w:val="24"/>
        </w:rPr>
        <w:t xml:space="preserve">езультати </w:t>
      </w:r>
      <w:r w:rsidR="00E248E1" w:rsidRPr="00C35072">
        <w:rPr>
          <w:rFonts w:ascii="Times New Roman" w:hAnsi="Times New Roman"/>
          <w:sz w:val="24"/>
          <w:szCs w:val="24"/>
        </w:rPr>
        <w:t>дисер</w:t>
      </w:r>
      <w:r w:rsidR="001B6F4D" w:rsidRPr="00C35072">
        <w:rPr>
          <w:rFonts w:ascii="Times New Roman" w:hAnsi="Times New Roman"/>
          <w:sz w:val="24"/>
          <w:szCs w:val="24"/>
        </w:rPr>
        <w:t xml:space="preserve">таційного </w:t>
      </w:r>
      <w:r w:rsidRPr="00C35072">
        <w:rPr>
          <w:rFonts w:ascii="Times New Roman" w:hAnsi="Times New Roman"/>
          <w:sz w:val="24"/>
          <w:szCs w:val="24"/>
        </w:rPr>
        <w:t>дослідження обговорювались</w:t>
      </w:r>
      <w:r w:rsidR="005269E9" w:rsidRPr="00C35072">
        <w:rPr>
          <w:rFonts w:ascii="Times New Roman" w:hAnsi="Times New Roman"/>
          <w:sz w:val="24"/>
          <w:szCs w:val="24"/>
        </w:rPr>
        <w:t xml:space="preserve"> на</w:t>
      </w:r>
      <w:r w:rsidRPr="00C35072">
        <w:rPr>
          <w:rFonts w:ascii="Times New Roman" w:hAnsi="Times New Roman"/>
          <w:sz w:val="24"/>
          <w:szCs w:val="24"/>
        </w:rPr>
        <w:t xml:space="preserve"> </w:t>
      </w:r>
      <w:r w:rsidR="001B6F4D" w:rsidRPr="00C35072">
        <w:rPr>
          <w:rFonts w:ascii="Times New Roman" w:hAnsi="Times New Roman"/>
          <w:sz w:val="24"/>
          <w:szCs w:val="24"/>
        </w:rPr>
        <w:t>конференціях і конгресах різного рівня</w:t>
      </w:r>
      <w:r w:rsidR="005269E9" w:rsidRPr="00C35072">
        <w:rPr>
          <w:rFonts w:ascii="Times New Roman" w:hAnsi="Times New Roman"/>
          <w:sz w:val="24"/>
          <w:szCs w:val="24"/>
        </w:rPr>
        <w:t xml:space="preserve">, а </w:t>
      </w:r>
      <w:r w:rsidR="005269E9" w:rsidRPr="005337C6">
        <w:rPr>
          <w:rFonts w:ascii="Times New Roman" w:hAnsi="Times New Roman"/>
          <w:spacing w:val="-6"/>
          <w:sz w:val="24"/>
          <w:szCs w:val="24"/>
        </w:rPr>
        <w:t>саме на</w:t>
      </w:r>
      <w:r w:rsidR="001B6F4D" w:rsidRPr="005337C6">
        <w:rPr>
          <w:rFonts w:ascii="Times New Roman" w:hAnsi="Times New Roman"/>
          <w:spacing w:val="-6"/>
          <w:sz w:val="24"/>
          <w:szCs w:val="24"/>
        </w:rPr>
        <w:t>:</w:t>
      </w:r>
      <w:r w:rsidR="004422AC" w:rsidRPr="005337C6">
        <w:rPr>
          <w:rFonts w:ascii="Times New Roman" w:hAnsi="Times New Roman"/>
          <w:spacing w:val="-6"/>
          <w:sz w:val="24"/>
          <w:szCs w:val="24"/>
        </w:rPr>
        <w:t xml:space="preserve"> </w:t>
      </w:r>
      <w:bookmarkStart w:id="6" w:name="_Hlk86572259"/>
      <w:r w:rsidR="006A6CB1" w:rsidRPr="005337C6">
        <w:rPr>
          <w:rFonts w:ascii="Times New Roman" w:hAnsi="Times New Roman"/>
          <w:spacing w:val="-6"/>
          <w:sz w:val="24"/>
          <w:szCs w:val="24"/>
        </w:rPr>
        <w:t>міжнародній науковій конференції «</w:t>
      </w:r>
      <w:r w:rsidR="006A6CB1" w:rsidRPr="005337C6">
        <w:rPr>
          <w:rFonts w:ascii="Times New Roman" w:hAnsi="Times New Roman"/>
          <w:i/>
          <w:spacing w:val="-6"/>
          <w:sz w:val="24"/>
          <w:szCs w:val="24"/>
        </w:rPr>
        <w:t>Актуальные научные исследования в современном</w:t>
      </w:r>
      <w:r w:rsidR="006A6CB1" w:rsidRPr="00C35072">
        <w:rPr>
          <w:rFonts w:ascii="Times New Roman" w:hAnsi="Times New Roman"/>
          <w:i/>
          <w:sz w:val="24"/>
          <w:szCs w:val="24"/>
        </w:rPr>
        <w:t xml:space="preserve"> мире</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(м. Переяслав-Хмельницький: 26-27 листопада, 21-22 грудня 2016</w:t>
      </w:r>
      <w:r w:rsidR="008114CD" w:rsidRPr="00C35072">
        <w:rPr>
          <w:rFonts w:ascii="Times New Roman" w:hAnsi="Times New Roman"/>
          <w:sz w:val="24"/>
          <w:szCs w:val="24"/>
        </w:rPr>
        <w:t> </w:t>
      </w:r>
      <w:r w:rsidR="006A6CB1" w:rsidRPr="00C35072">
        <w:rPr>
          <w:rFonts w:ascii="Times New Roman" w:hAnsi="Times New Roman"/>
          <w:sz w:val="24"/>
          <w:szCs w:val="24"/>
        </w:rPr>
        <w:t xml:space="preserve">р.; 26-27 квітня, </w:t>
      </w:r>
      <w:r w:rsidR="006A6CB1" w:rsidRPr="005337C6">
        <w:rPr>
          <w:rFonts w:ascii="Times New Roman" w:hAnsi="Times New Roman"/>
          <w:spacing w:val="-6"/>
          <w:sz w:val="24"/>
          <w:szCs w:val="24"/>
        </w:rPr>
        <w:t>26-27 травня, 26-27 листопада 2017 р.; 26-27 березня 2018 р.); міжнародних науково-практичних</w:t>
      </w:r>
      <w:r w:rsidR="006A6CB1" w:rsidRPr="00C35072">
        <w:rPr>
          <w:rFonts w:ascii="Times New Roman" w:hAnsi="Times New Roman"/>
          <w:sz w:val="24"/>
          <w:szCs w:val="24"/>
        </w:rPr>
        <w:t xml:space="preserve"> конференціях «</w:t>
      </w:r>
      <w:r w:rsidR="006A6CB1" w:rsidRPr="00C35072">
        <w:rPr>
          <w:rFonts w:ascii="Times New Roman" w:hAnsi="Times New Roman"/>
          <w:i/>
          <w:sz w:val="24"/>
          <w:szCs w:val="24"/>
        </w:rPr>
        <w:t>Актуальні проблеми та перспективи технологічної і професійної освіти</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(м. Тернопіль, 23-24 вересня 2016 р.), «</w:t>
      </w:r>
      <w:r w:rsidR="006A6CB1" w:rsidRPr="00C35072">
        <w:rPr>
          <w:rFonts w:ascii="Times New Roman" w:hAnsi="Times New Roman"/>
          <w:i/>
          <w:sz w:val="24"/>
          <w:szCs w:val="24"/>
        </w:rPr>
        <w:t xml:space="preserve">Pedagogika. Osiągnięcia naukowe, rozwój, propozycje </w:t>
      </w:r>
      <w:r w:rsidR="006A6CB1" w:rsidRPr="005337C6">
        <w:rPr>
          <w:rFonts w:ascii="Times New Roman" w:hAnsi="Times New Roman"/>
          <w:i/>
          <w:spacing w:val="-6"/>
          <w:sz w:val="24"/>
          <w:szCs w:val="24"/>
        </w:rPr>
        <w:t>na rok 2016</w:t>
      </w:r>
      <w:r w:rsidR="006A6CB1" w:rsidRPr="005337C6">
        <w:rPr>
          <w:rFonts w:ascii="Times New Roman" w:hAnsi="Times New Roman"/>
          <w:spacing w:val="-6"/>
          <w:sz w:val="24"/>
          <w:szCs w:val="24"/>
        </w:rPr>
        <w:t>»</w:t>
      </w:r>
      <w:r w:rsidR="006A6CB1" w:rsidRPr="005337C6">
        <w:rPr>
          <w:rFonts w:ascii="Times New Roman" w:hAnsi="Times New Roman"/>
          <w:i/>
          <w:spacing w:val="-6"/>
          <w:sz w:val="24"/>
          <w:szCs w:val="24"/>
        </w:rPr>
        <w:t xml:space="preserve"> </w:t>
      </w:r>
      <w:r w:rsidR="006A6CB1" w:rsidRPr="005337C6">
        <w:rPr>
          <w:rFonts w:ascii="Times New Roman" w:hAnsi="Times New Roman"/>
          <w:spacing w:val="-6"/>
          <w:sz w:val="24"/>
          <w:szCs w:val="24"/>
        </w:rPr>
        <w:t>(Zakopane, 30 grudzień 2016), «</w:t>
      </w:r>
      <w:r w:rsidR="006A6CB1" w:rsidRPr="005337C6">
        <w:rPr>
          <w:rFonts w:ascii="Times New Roman" w:hAnsi="Times New Roman"/>
          <w:i/>
          <w:spacing w:val="-6"/>
          <w:sz w:val="24"/>
          <w:szCs w:val="24"/>
        </w:rPr>
        <w:t>Педагогіка: традиції та інновації</w:t>
      </w:r>
      <w:r w:rsidR="006A6CB1" w:rsidRPr="005337C6">
        <w:rPr>
          <w:rFonts w:ascii="Times New Roman" w:hAnsi="Times New Roman"/>
          <w:spacing w:val="-6"/>
          <w:sz w:val="24"/>
          <w:szCs w:val="24"/>
        </w:rPr>
        <w:t>»</w:t>
      </w:r>
      <w:r w:rsidR="006A6CB1" w:rsidRPr="005337C6">
        <w:rPr>
          <w:rFonts w:ascii="Times New Roman" w:hAnsi="Times New Roman"/>
          <w:i/>
          <w:spacing w:val="-6"/>
          <w:sz w:val="24"/>
          <w:szCs w:val="24"/>
        </w:rPr>
        <w:t xml:space="preserve"> </w:t>
      </w:r>
      <w:r w:rsidR="006A6CB1" w:rsidRPr="005337C6">
        <w:rPr>
          <w:rFonts w:ascii="Times New Roman" w:hAnsi="Times New Roman"/>
          <w:spacing w:val="-6"/>
          <w:sz w:val="24"/>
          <w:szCs w:val="24"/>
        </w:rPr>
        <w:t>(м. Запоріжжя,</w:t>
      </w:r>
      <w:r w:rsidR="006A6CB1" w:rsidRPr="00C35072">
        <w:rPr>
          <w:rFonts w:ascii="Times New Roman" w:hAnsi="Times New Roman"/>
          <w:sz w:val="24"/>
          <w:szCs w:val="24"/>
        </w:rPr>
        <w:t xml:space="preserve"> 17-18 лютого 2017 р.), «</w:t>
      </w:r>
      <w:r w:rsidR="006A6CB1" w:rsidRPr="00C35072">
        <w:rPr>
          <w:rFonts w:ascii="Times New Roman" w:hAnsi="Times New Roman"/>
          <w:i/>
          <w:sz w:val="24"/>
          <w:szCs w:val="24"/>
        </w:rPr>
        <w:t>Pedagogika. Nowoczesne badania podstawowe i stosowane</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(Sopot, 29-30 kwiecień 2017), «</w:t>
      </w:r>
      <w:r w:rsidR="006A6CB1" w:rsidRPr="00C35072">
        <w:rPr>
          <w:rFonts w:ascii="Times New Roman" w:hAnsi="Times New Roman"/>
          <w:i/>
          <w:sz w:val="24"/>
          <w:szCs w:val="24"/>
        </w:rPr>
        <w:t>Концептуальні шляхи розвитку: педагогічні науки</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 xml:space="preserve">(м. Дніпро, 12-13 </w:t>
      </w:r>
      <w:r w:rsidR="006A6CB1" w:rsidRPr="005337C6">
        <w:rPr>
          <w:rFonts w:ascii="Times New Roman" w:hAnsi="Times New Roman"/>
          <w:spacing w:val="-6"/>
          <w:sz w:val="24"/>
          <w:szCs w:val="24"/>
        </w:rPr>
        <w:t>травня 2017 р.), «</w:t>
      </w:r>
      <w:r w:rsidR="006A6CB1" w:rsidRPr="005337C6">
        <w:rPr>
          <w:rFonts w:ascii="Times New Roman" w:hAnsi="Times New Roman"/>
          <w:i/>
          <w:spacing w:val="-6"/>
          <w:sz w:val="24"/>
          <w:szCs w:val="24"/>
        </w:rPr>
        <w:t>Основні напрямки розвитку педагогічної науки</w:t>
      </w:r>
      <w:r w:rsidR="006A6CB1" w:rsidRPr="005337C6">
        <w:rPr>
          <w:rFonts w:ascii="Times New Roman" w:hAnsi="Times New Roman"/>
          <w:spacing w:val="-6"/>
          <w:sz w:val="24"/>
          <w:szCs w:val="24"/>
        </w:rPr>
        <w:t>» (м. Рівне, 7-8 грудня 2018</w:t>
      </w:r>
      <w:r w:rsidR="005337C6" w:rsidRPr="005337C6">
        <w:rPr>
          <w:rFonts w:ascii="Times New Roman" w:hAnsi="Times New Roman"/>
          <w:spacing w:val="-6"/>
          <w:sz w:val="24"/>
          <w:szCs w:val="24"/>
          <w:lang w:val="en-US"/>
        </w:rPr>
        <w:t> </w:t>
      </w:r>
      <w:r w:rsidR="006A6CB1" w:rsidRPr="005337C6">
        <w:rPr>
          <w:rFonts w:ascii="Times New Roman" w:hAnsi="Times New Roman"/>
          <w:spacing w:val="-6"/>
          <w:sz w:val="24"/>
          <w:szCs w:val="24"/>
        </w:rPr>
        <w:t>р.),</w:t>
      </w:r>
      <w:r w:rsidR="006A6CB1" w:rsidRPr="00C35072">
        <w:rPr>
          <w:rFonts w:ascii="Times New Roman" w:hAnsi="Times New Roman"/>
          <w:sz w:val="24"/>
          <w:szCs w:val="24"/>
        </w:rPr>
        <w:t xml:space="preserve"> </w:t>
      </w:r>
      <w:r w:rsidR="006A6CB1" w:rsidRPr="005337C6">
        <w:rPr>
          <w:rFonts w:ascii="Times New Roman" w:hAnsi="Times New Roman"/>
          <w:spacing w:val="-6"/>
          <w:sz w:val="24"/>
          <w:szCs w:val="24"/>
        </w:rPr>
        <w:t>«</w:t>
      </w:r>
      <w:r w:rsidR="006A6CB1" w:rsidRPr="005337C6">
        <w:rPr>
          <w:rFonts w:ascii="Times New Roman" w:hAnsi="Times New Roman"/>
          <w:i/>
          <w:spacing w:val="-6"/>
          <w:sz w:val="24"/>
          <w:szCs w:val="24"/>
        </w:rPr>
        <w:t>Pedagogika. Naukowa i Praktyczna Nauka światowa: problemy i innowacje</w:t>
      </w:r>
      <w:r w:rsidR="006A6CB1" w:rsidRPr="005337C6">
        <w:rPr>
          <w:rFonts w:ascii="Times New Roman" w:hAnsi="Times New Roman"/>
          <w:spacing w:val="-6"/>
          <w:sz w:val="24"/>
          <w:szCs w:val="24"/>
        </w:rPr>
        <w:t>»</w:t>
      </w:r>
      <w:r w:rsidR="006A6CB1" w:rsidRPr="005337C6">
        <w:rPr>
          <w:rFonts w:ascii="Times New Roman" w:hAnsi="Times New Roman"/>
          <w:i/>
          <w:spacing w:val="-6"/>
          <w:sz w:val="24"/>
          <w:szCs w:val="24"/>
        </w:rPr>
        <w:t xml:space="preserve"> </w:t>
      </w:r>
      <w:r w:rsidR="006A6CB1" w:rsidRPr="005337C6">
        <w:rPr>
          <w:rFonts w:ascii="Times New Roman" w:hAnsi="Times New Roman"/>
          <w:spacing w:val="-6"/>
          <w:sz w:val="24"/>
          <w:szCs w:val="24"/>
        </w:rPr>
        <w:t>(Sopot, 31 październik</w:t>
      </w:r>
      <w:r w:rsidR="006A6CB1" w:rsidRPr="00C35072">
        <w:rPr>
          <w:rFonts w:ascii="Times New Roman" w:hAnsi="Times New Roman"/>
          <w:sz w:val="24"/>
          <w:szCs w:val="24"/>
        </w:rPr>
        <w:t xml:space="preserve"> 2017), «</w:t>
      </w:r>
      <w:r w:rsidR="006A6CB1" w:rsidRPr="00C35072">
        <w:rPr>
          <w:rFonts w:ascii="Times New Roman" w:hAnsi="Times New Roman"/>
          <w:i/>
          <w:sz w:val="24"/>
          <w:szCs w:val="24"/>
        </w:rPr>
        <w:t>Nowy sposób rozwoju. Pedagogika</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(Poznan, 30 listopad 2017), «</w:t>
      </w:r>
      <w:r w:rsidR="006A6CB1" w:rsidRPr="00C35072">
        <w:rPr>
          <w:rFonts w:ascii="Times New Roman" w:hAnsi="Times New Roman"/>
          <w:i/>
          <w:sz w:val="24"/>
          <w:szCs w:val="24"/>
        </w:rPr>
        <w:t xml:space="preserve">Science, research, </w:t>
      </w:r>
      <w:r w:rsidR="006A6CB1" w:rsidRPr="005337C6">
        <w:rPr>
          <w:rFonts w:ascii="Times New Roman" w:hAnsi="Times New Roman"/>
          <w:i/>
          <w:spacing w:val="-10"/>
          <w:sz w:val="24"/>
          <w:szCs w:val="24"/>
        </w:rPr>
        <w:t>development. Pedagogika</w:t>
      </w:r>
      <w:r w:rsidR="006A6CB1" w:rsidRPr="005337C6">
        <w:rPr>
          <w:rFonts w:ascii="Times New Roman" w:hAnsi="Times New Roman"/>
          <w:spacing w:val="-10"/>
          <w:sz w:val="24"/>
          <w:szCs w:val="24"/>
        </w:rPr>
        <w:t>»</w:t>
      </w:r>
      <w:r w:rsidR="006A6CB1" w:rsidRPr="005337C6">
        <w:rPr>
          <w:rFonts w:ascii="Times New Roman" w:hAnsi="Times New Roman"/>
          <w:i/>
          <w:spacing w:val="-10"/>
          <w:sz w:val="24"/>
          <w:szCs w:val="24"/>
        </w:rPr>
        <w:t xml:space="preserve"> </w:t>
      </w:r>
      <w:r w:rsidR="006A6CB1" w:rsidRPr="005337C6">
        <w:rPr>
          <w:rFonts w:ascii="Times New Roman" w:hAnsi="Times New Roman"/>
          <w:spacing w:val="-10"/>
          <w:sz w:val="24"/>
          <w:szCs w:val="24"/>
        </w:rPr>
        <w:t>(Poznan, 29-30 wrzesień 2018</w:t>
      </w:r>
      <w:r w:rsidR="006A6CB1" w:rsidRPr="00CB3CA6">
        <w:rPr>
          <w:rFonts w:ascii="Times New Roman" w:hAnsi="Times New Roman"/>
          <w:spacing w:val="-10"/>
          <w:sz w:val="24"/>
          <w:szCs w:val="24"/>
        </w:rPr>
        <w:t xml:space="preserve">; </w:t>
      </w:r>
      <w:r w:rsidR="006A6CB1" w:rsidRPr="005337C6">
        <w:rPr>
          <w:rFonts w:ascii="Times New Roman" w:hAnsi="Times New Roman"/>
          <w:spacing w:val="-10"/>
          <w:sz w:val="24"/>
          <w:szCs w:val="24"/>
          <w:lang w:val="en-US"/>
        </w:rPr>
        <w:t>London</w:t>
      </w:r>
      <w:r w:rsidR="006A6CB1" w:rsidRPr="005337C6">
        <w:rPr>
          <w:rFonts w:ascii="Times New Roman" w:hAnsi="Times New Roman"/>
          <w:spacing w:val="-10"/>
          <w:sz w:val="24"/>
          <w:szCs w:val="24"/>
        </w:rPr>
        <w:t>, 30-31 październik 2018), «</w:t>
      </w:r>
      <w:r w:rsidR="006A6CB1" w:rsidRPr="005337C6">
        <w:rPr>
          <w:rFonts w:ascii="Times New Roman" w:hAnsi="Times New Roman"/>
          <w:i/>
          <w:spacing w:val="-10"/>
          <w:sz w:val="24"/>
          <w:szCs w:val="24"/>
        </w:rPr>
        <w:t>Педагогіка</w:t>
      </w:r>
      <w:r w:rsidR="006A6CB1" w:rsidRPr="00C35072">
        <w:rPr>
          <w:rFonts w:ascii="Times New Roman" w:hAnsi="Times New Roman"/>
          <w:i/>
          <w:sz w:val="24"/>
          <w:szCs w:val="24"/>
        </w:rPr>
        <w:t xml:space="preserve"> в системі гуманітарного знання</w:t>
      </w:r>
      <w:r w:rsidR="006A6CB1" w:rsidRPr="00C35072">
        <w:rPr>
          <w:rFonts w:ascii="Times New Roman" w:hAnsi="Times New Roman"/>
          <w:sz w:val="24"/>
          <w:szCs w:val="24"/>
        </w:rPr>
        <w:t>» (м. Запоріжжя, 19-20 жовтня 2018 р.); міжнародних науково-практичних конгресах «</w:t>
      </w:r>
      <w:r w:rsidR="006A6CB1" w:rsidRPr="00C35072">
        <w:rPr>
          <w:rFonts w:ascii="Times New Roman" w:hAnsi="Times New Roman"/>
          <w:i/>
          <w:sz w:val="24"/>
          <w:szCs w:val="24"/>
        </w:rPr>
        <w:t>Mind technologies: Science</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(Geneva, march 31, 2017), «</w:t>
      </w:r>
      <w:r w:rsidR="006A6CB1" w:rsidRPr="00C35072">
        <w:rPr>
          <w:rFonts w:ascii="Times New Roman" w:hAnsi="Times New Roman"/>
          <w:i/>
          <w:sz w:val="24"/>
          <w:szCs w:val="24"/>
        </w:rPr>
        <w:t>Mind technologies: Development</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(Prague, july 2-3, 2017), «</w:t>
      </w:r>
      <w:r w:rsidR="006A6CB1" w:rsidRPr="00C35072">
        <w:rPr>
          <w:rFonts w:ascii="Times New Roman" w:hAnsi="Times New Roman"/>
          <w:i/>
          <w:sz w:val="24"/>
          <w:szCs w:val="24"/>
        </w:rPr>
        <w:t xml:space="preserve">Mind technologies: </w:t>
      </w:r>
      <w:r w:rsidR="006A6CB1" w:rsidRPr="00C35072">
        <w:rPr>
          <w:rFonts w:ascii="Times New Roman" w:hAnsi="Times New Roman"/>
          <w:i/>
          <w:sz w:val="24"/>
          <w:szCs w:val="24"/>
          <w:lang w:val="en-US"/>
        </w:rPr>
        <w:t>Retrospective</w:t>
      </w:r>
      <w:r w:rsidR="006A6CB1" w:rsidRPr="00C35072">
        <w:rPr>
          <w:rFonts w:ascii="Times New Roman" w:hAnsi="Times New Roman"/>
          <w:i/>
          <w:sz w:val="24"/>
          <w:szCs w:val="24"/>
        </w:rPr>
        <w:t xml:space="preserve"> </w:t>
      </w:r>
      <w:r w:rsidR="006A6CB1" w:rsidRPr="00C35072">
        <w:rPr>
          <w:rFonts w:ascii="Times New Roman" w:hAnsi="Times New Roman"/>
          <w:i/>
          <w:sz w:val="24"/>
          <w:szCs w:val="24"/>
          <w:lang w:val="en-US"/>
        </w:rPr>
        <w:t>and</w:t>
      </w:r>
      <w:r w:rsidR="006A6CB1" w:rsidRPr="00C35072">
        <w:rPr>
          <w:rFonts w:ascii="Times New Roman" w:hAnsi="Times New Roman"/>
          <w:i/>
          <w:sz w:val="24"/>
          <w:szCs w:val="24"/>
        </w:rPr>
        <w:t xml:space="preserve"> </w:t>
      </w:r>
      <w:r w:rsidR="006A6CB1" w:rsidRPr="00C35072">
        <w:rPr>
          <w:rFonts w:ascii="Times New Roman" w:hAnsi="Times New Roman"/>
          <w:i/>
          <w:sz w:val="24"/>
          <w:szCs w:val="24"/>
          <w:lang w:val="en-US"/>
        </w:rPr>
        <w:t>perspective</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(Prague, o</w:t>
      </w:r>
      <w:r w:rsidR="006A6CB1" w:rsidRPr="00C35072">
        <w:rPr>
          <w:rFonts w:ascii="Times New Roman" w:hAnsi="Times New Roman"/>
          <w:sz w:val="24"/>
          <w:szCs w:val="24"/>
          <w:lang w:val="en-US"/>
        </w:rPr>
        <w:t>ctober</w:t>
      </w:r>
      <w:r w:rsidR="006A6CB1" w:rsidRPr="00C35072">
        <w:rPr>
          <w:rFonts w:ascii="Times New Roman" w:hAnsi="Times New Roman"/>
          <w:sz w:val="24"/>
          <w:szCs w:val="24"/>
        </w:rPr>
        <w:t xml:space="preserve"> </w:t>
      </w:r>
      <w:r w:rsidR="006A6CB1" w:rsidRPr="00CB3CA6">
        <w:rPr>
          <w:rFonts w:ascii="Times New Roman" w:hAnsi="Times New Roman"/>
          <w:sz w:val="24"/>
          <w:szCs w:val="24"/>
        </w:rPr>
        <w:t>27</w:t>
      </w:r>
      <w:r w:rsidR="006A6CB1" w:rsidRPr="00C35072">
        <w:rPr>
          <w:rFonts w:ascii="Times New Roman" w:hAnsi="Times New Roman"/>
          <w:sz w:val="24"/>
          <w:szCs w:val="24"/>
        </w:rPr>
        <w:t>, 2017), «</w:t>
      </w:r>
      <w:r w:rsidR="006A6CB1" w:rsidRPr="00C35072">
        <w:rPr>
          <w:rFonts w:ascii="Times New Roman" w:hAnsi="Times New Roman"/>
          <w:i/>
          <w:sz w:val="24"/>
          <w:szCs w:val="24"/>
        </w:rPr>
        <w:t>Mind technologies: investments in innovation</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(Prague, december 2017 – january 2018), «</w:t>
      </w:r>
      <w:r w:rsidR="006A6CB1" w:rsidRPr="00C35072">
        <w:rPr>
          <w:rFonts w:ascii="Times New Roman" w:hAnsi="Times New Roman"/>
          <w:i/>
          <w:sz w:val="24"/>
          <w:szCs w:val="24"/>
        </w:rPr>
        <w:t>Mind technologies: step to the future</w:t>
      </w:r>
      <w:r w:rsidR="006A6CB1" w:rsidRPr="00C35072">
        <w:rPr>
          <w:rFonts w:ascii="Times New Roman" w:hAnsi="Times New Roman"/>
          <w:sz w:val="24"/>
          <w:szCs w:val="24"/>
        </w:rPr>
        <w:t>»</w:t>
      </w:r>
      <w:r w:rsidR="006A6CB1" w:rsidRPr="00C35072">
        <w:rPr>
          <w:rFonts w:ascii="Times New Roman" w:hAnsi="Times New Roman"/>
          <w:i/>
          <w:sz w:val="24"/>
          <w:szCs w:val="24"/>
        </w:rPr>
        <w:t xml:space="preserve"> </w:t>
      </w:r>
      <w:r w:rsidR="006A6CB1" w:rsidRPr="00C35072">
        <w:rPr>
          <w:rFonts w:ascii="Times New Roman" w:hAnsi="Times New Roman"/>
          <w:sz w:val="24"/>
          <w:szCs w:val="24"/>
        </w:rPr>
        <w:t>(Berlin, august 2018)</w:t>
      </w:r>
      <w:r w:rsidR="008114CD" w:rsidRPr="00C35072">
        <w:rPr>
          <w:rFonts w:ascii="Times New Roman" w:hAnsi="Times New Roman"/>
          <w:sz w:val="24"/>
          <w:szCs w:val="24"/>
        </w:rPr>
        <w:t xml:space="preserve">; </w:t>
      </w:r>
      <w:r w:rsidR="008114CD" w:rsidRPr="00C35072">
        <w:rPr>
          <w:rFonts w:ascii="Times New Roman" w:hAnsi="Times New Roman"/>
          <w:sz w:val="24"/>
          <w:szCs w:val="24"/>
        </w:rPr>
        <w:lastRenderedPageBreak/>
        <w:t>всеукраїнській науковій конференції «</w:t>
      </w:r>
      <w:r w:rsidR="008114CD" w:rsidRPr="00C35072">
        <w:rPr>
          <w:rFonts w:ascii="Times New Roman" w:hAnsi="Times New Roman"/>
          <w:i/>
          <w:sz w:val="24"/>
          <w:szCs w:val="24"/>
        </w:rPr>
        <w:t>Освіта і наука в умовах глобальних трансформацій</w:t>
      </w:r>
      <w:r w:rsidR="008114CD" w:rsidRPr="00C35072">
        <w:rPr>
          <w:rFonts w:ascii="Times New Roman" w:hAnsi="Times New Roman"/>
          <w:sz w:val="24"/>
          <w:szCs w:val="24"/>
        </w:rPr>
        <w:t>»</w:t>
      </w:r>
      <w:r w:rsidR="008114CD" w:rsidRPr="00C35072">
        <w:rPr>
          <w:rFonts w:ascii="Times New Roman" w:hAnsi="Times New Roman"/>
          <w:i/>
          <w:sz w:val="24"/>
          <w:szCs w:val="24"/>
        </w:rPr>
        <w:t xml:space="preserve"> </w:t>
      </w:r>
      <w:r w:rsidR="008114CD" w:rsidRPr="00C35072">
        <w:rPr>
          <w:rFonts w:ascii="Times New Roman" w:hAnsi="Times New Roman"/>
          <w:sz w:val="24"/>
          <w:szCs w:val="24"/>
        </w:rPr>
        <w:t>(м. Дніпро, 26-27 жовтня 2018 р.)</w:t>
      </w:r>
      <w:r w:rsidR="006A6CB1" w:rsidRPr="00C35072">
        <w:rPr>
          <w:rFonts w:ascii="Times New Roman" w:hAnsi="Times New Roman"/>
          <w:sz w:val="24"/>
          <w:szCs w:val="24"/>
        </w:rPr>
        <w:t>.</w:t>
      </w:r>
      <w:bookmarkEnd w:id="6"/>
    </w:p>
    <w:p w14:paraId="784879E9" w14:textId="593A5A66" w:rsidR="0085508E" w:rsidRPr="00C35072" w:rsidRDefault="0085508E" w:rsidP="001E277A">
      <w:pPr>
        <w:spacing w:after="0" w:line="367" w:lineRule="auto"/>
        <w:ind w:firstLine="709"/>
        <w:jc w:val="both"/>
        <w:rPr>
          <w:rFonts w:ascii="Times New Roman" w:hAnsi="Times New Roman"/>
          <w:sz w:val="24"/>
          <w:szCs w:val="24"/>
        </w:rPr>
      </w:pPr>
      <w:r w:rsidRPr="005337C6">
        <w:rPr>
          <w:rFonts w:ascii="Times New Roman" w:hAnsi="Times New Roman"/>
          <w:b/>
          <w:spacing w:val="-6"/>
          <w:sz w:val="24"/>
          <w:szCs w:val="24"/>
        </w:rPr>
        <w:t>Кандидатська дисертація</w:t>
      </w:r>
      <w:r w:rsidRPr="005337C6">
        <w:rPr>
          <w:rFonts w:ascii="Times New Roman" w:hAnsi="Times New Roman"/>
          <w:spacing w:val="-6"/>
          <w:sz w:val="24"/>
          <w:szCs w:val="24"/>
        </w:rPr>
        <w:t xml:space="preserve"> на тему «Оптимізація структурних і фізичних характеристик</w:t>
      </w:r>
      <w:r w:rsidRPr="00C35072">
        <w:rPr>
          <w:rFonts w:ascii="Times New Roman" w:hAnsi="Times New Roman"/>
          <w:sz w:val="24"/>
          <w:szCs w:val="24"/>
        </w:rPr>
        <w:t xml:space="preserve"> епітаксійних шарів на основі сполук А</w:t>
      </w:r>
      <w:r w:rsidRPr="00C35072">
        <w:rPr>
          <w:rFonts w:ascii="Times New Roman" w:hAnsi="Times New Roman"/>
          <w:sz w:val="24"/>
          <w:szCs w:val="24"/>
          <w:vertAlign w:val="superscript"/>
        </w:rPr>
        <w:t>IV</w:t>
      </w:r>
      <w:r w:rsidRPr="00C35072">
        <w:rPr>
          <w:rFonts w:ascii="Times New Roman" w:hAnsi="Times New Roman"/>
          <w:sz w:val="24"/>
          <w:szCs w:val="24"/>
        </w:rPr>
        <w:t>В</w:t>
      </w:r>
      <w:r w:rsidRPr="00C35072">
        <w:rPr>
          <w:rFonts w:ascii="Times New Roman" w:hAnsi="Times New Roman"/>
          <w:sz w:val="24"/>
          <w:szCs w:val="24"/>
          <w:vertAlign w:val="superscript"/>
        </w:rPr>
        <w:t>VI</w:t>
      </w:r>
      <w:r w:rsidRPr="00C35072">
        <w:rPr>
          <w:rFonts w:ascii="Times New Roman" w:hAnsi="Times New Roman"/>
          <w:sz w:val="24"/>
          <w:szCs w:val="24"/>
        </w:rPr>
        <w:t xml:space="preserve"> для фотоелектричних елементів інфрачервоної області спектру» </w:t>
      </w:r>
      <w:r w:rsidR="00264273" w:rsidRPr="00C35072">
        <w:rPr>
          <w:rFonts w:ascii="Times New Roman" w:hAnsi="Times New Roman"/>
          <w:sz w:val="24"/>
          <w:szCs w:val="24"/>
        </w:rPr>
        <w:t>(спеціальність 01.04.07 – фізика твердого тіла)</w:t>
      </w:r>
      <w:r w:rsidRPr="00C35072">
        <w:rPr>
          <w:rFonts w:ascii="Times New Roman" w:hAnsi="Times New Roman"/>
          <w:sz w:val="24"/>
          <w:szCs w:val="24"/>
        </w:rPr>
        <w:t xml:space="preserve"> була захищена у 1996</w:t>
      </w:r>
      <w:r w:rsidR="009A6699" w:rsidRPr="00C35072">
        <w:rPr>
          <w:rFonts w:ascii="Times New Roman" w:hAnsi="Times New Roman"/>
          <w:sz w:val="24"/>
          <w:szCs w:val="24"/>
          <w:lang w:val="en-US"/>
        </w:rPr>
        <w:t> </w:t>
      </w:r>
      <w:r w:rsidRPr="00C35072">
        <w:rPr>
          <w:rFonts w:ascii="Times New Roman" w:hAnsi="Times New Roman"/>
          <w:sz w:val="24"/>
          <w:szCs w:val="24"/>
        </w:rPr>
        <w:t xml:space="preserve">році </w:t>
      </w:r>
      <w:r w:rsidRPr="005337C6">
        <w:rPr>
          <w:rFonts w:ascii="Times New Roman" w:hAnsi="Times New Roman"/>
          <w:spacing w:val="-8"/>
          <w:sz w:val="24"/>
          <w:szCs w:val="24"/>
        </w:rPr>
        <w:t>в ЧДУ імені Юрія Федьковича. Її матеріали у тексті докторської дисертації не використовувалися.</w:t>
      </w:r>
      <w:r w:rsidRPr="00C35072">
        <w:rPr>
          <w:rFonts w:ascii="Times New Roman" w:hAnsi="Times New Roman"/>
          <w:sz w:val="24"/>
          <w:szCs w:val="24"/>
        </w:rPr>
        <w:t xml:space="preserve"> </w:t>
      </w:r>
    </w:p>
    <w:p w14:paraId="55E51ACF" w14:textId="58B69716" w:rsidR="00BE2446" w:rsidRPr="00C35072" w:rsidRDefault="00BE2446" w:rsidP="001E277A">
      <w:pPr>
        <w:spacing w:after="0" w:line="367" w:lineRule="auto"/>
        <w:ind w:firstLine="709"/>
        <w:jc w:val="both"/>
        <w:rPr>
          <w:rFonts w:ascii="Times New Roman" w:hAnsi="Times New Roman"/>
          <w:sz w:val="24"/>
          <w:szCs w:val="24"/>
        </w:rPr>
      </w:pPr>
      <w:r w:rsidRPr="00C35072">
        <w:rPr>
          <w:rFonts w:ascii="Times New Roman" w:hAnsi="Times New Roman"/>
          <w:b/>
          <w:sz w:val="24"/>
          <w:szCs w:val="24"/>
        </w:rPr>
        <w:t>Публікації.</w:t>
      </w:r>
      <w:r w:rsidRPr="00C35072">
        <w:rPr>
          <w:rFonts w:ascii="Times New Roman" w:hAnsi="Times New Roman"/>
          <w:sz w:val="24"/>
          <w:szCs w:val="24"/>
        </w:rPr>
        <w:t xml:space="preserve"> Основні положення д</w:t>
      </w:r>
      <w:r w:rsidR="00691C73" w:rsidRPr="00C35072">
        <w:rPr>
          <w:rFonts w:ascii="Times New Roman" w:hAnsi="Times New Roman"/>
          <w:sz w:val="24"/>
          <w:szCs w:val="24"/>
        </w:rPr>
        <w:t>исертаційної роботи опубліковано</w:t>
      </w:r>
      <w:r w:rsidRPr="00C35072">
        <w:rPr>
          <w:rFonts w:ascii="Times New Roman" w:hAnsi="Times New Roman"/>
          <w:sz w:val="24"/>
          <w:szCs w:val="24"/>
        </w:rPr>
        <w:t xml:space="preserve"> </w:t>
      </w:r>
      <w:r w:rsidR="00C82A53" w:rsidRPr="00C35072">
        <w:rPr>
          <w:rFonts w:ascii="Times New Roman" w:hAnsi="Times New Roman"/>
          <w:sz w:val="24"/>
          <w:szCs w:val="24"/>
        </w:rPr>
        <w:t>в</w:t>
      </w:r>
      <w:r w:rsidRPr="00C35072">
        <w:rPr>
          <w:rFonts w:ascii="Times New Roman" w:hAnsi="Times New Roman"/>
          <w:sz w:val="24"/>
          <w:szCs w:val="24"/>
        </w:rPr>
        <w:t xml:space="preserve"> </w:t>
      </w:r>
      <w:r w:rsidR="001A3EFB" w:rsidRPr="00C35072">
        <w:rPr>
          <w:rFonts w:ascii="Times New Roman" w:hAnsi="Times New Roman"/>
          <w:sz w:val="24"/>
          <w:szCs w:val="24"/>
        </w:rPr>
        <w:t xml:space="preserve">60 наукових працях, </w:t>
      </w:r>
      <w:r w:rsidR="00691C73" w:rsidRPr="00C35072">
        <w:rPr>
          <w:rFonts w:ascii="Times New Roman" w:hAnsi="Times New Roman"/>
          <w:sz w:val="24"/>
          <w:szCs w:val="24"/>
        </w:rPr>
        <w:t>і</w:t>
      </w:r>
      <w:r w:rsidR="001A3EFB" w:rsidRPr="00C35072">
        <w:rPr>
          <w:rFonts w:ascii="Times New Roman" w:hAnsi="Times New Roman"/>
          <w:sz w:val="24"/>
          <w:szCs w:val="24"/>
        </w:rPr>
        <w:t xml:space="preserve">з </w:t>
      </w:r>
      <w:r w:rsidR="00691C73" w:rsidRPr="00C35072">
        <w:rPr>
          <w:rFonts w:ascii="Times New Roman" w:hAnsi="Times New Roman"/>
          <w:sz w:val="24"/>
          <w:szCs w:val="24"/>
        </w:rPr>
        <w:t xml:space="preserve">них: </w:t>
      </w:r>
      <w:r w:rsidR="001A3EFB" w:rsidRPr="00C35072">
        <w:rPr>
          <w:rFonts w:ascii="Times New Roman" w:hAnsi="Times New Roman"/>
          <w:sz w:val="24"/>
          <w:szCs w:val="24"/>
        </w:rPr>
        <w:t>1 монографія, 36 статей у наукових періодичних виданнях (</w:t>
      </w:r>
      <w:r w:rsidR="00782AC1" w:rsidRPr="00C35072">
        <w:rPr>
          <w:rFonts w:ascii="Times New Roman" w:hAnsi="Times New Roman"/>
          <w:sz w:val="24"/>
          <w:szCs w:val="24"/>
        </w:rPr>
        <w:t>2</w:t>
      </w:r>
      <w:r w:rsidR="00C618B9" w:rsidRPr="00C35072">
        <w:rPr>
          <w:rFonts w:ascii="Times New Roman" w:hAnsi="Times New Roman"/>
          <w:sz w:val="24"/>
          <w:szCs w:val="24"/>
        </w:rPr>
        <w:t>3</w:t>
      </w:r>
      <w:r w:rsidR="001A3EFB" w:rsidRPr="00C35072">
        <w:rPr>
          <w:rFonts w:ascii="Times New Roman" w:hAnsi="Times New Roman"/>
          <w:sz w:val="24"/>
          <w:szCs w:val="24"/>
        </w:rPr>
        <w:t> </w:t>
      </w:r>
      <w:r w:rsidR="00782AC1" w:rsidRPr="00C35072">
        <w:rPr>
          <w:rFonts w:ascii="Times New Roman" w:hAnsi="Times New Roman"/>
          <w:sz w:val="24"/>
          <w:szCs w:val="24"/>
        </w:rPr>
        <w:t>–</w:t>
      </w:r>
      <w:r w:rsidR="004234F7" w:rsidRPr="00C35072">
        <w:rPr>
          <w:rFonts w:ascii="Times New Roman" w:hAnsi="Times New Roman"/>
          <w:sz w:val="24"/>
          <w:szCs w:val="24"/>
        </w:rPr>
        <w:t xml:space="preserve"> </w:t>
      </w:r>
      <w:r w:rsidR="001A3EFB" w:rsidRPr="00C35072">
        <w:rPr>
          <w:rFonts w:ascii="Times New Roman" w:hAnsi="Times New Roman"/>
          <w:sz w:val="24"/>
          <w:szCs w:val="24"/>
        </w:rPr>
        <w:t xml:space="preserve">у фахових </w:t>
      </w:r>
      <w:r w:rsidR="001A3EFB" w:rsidRPr="005337C6">
        <w:rPr>
          <w:rFonts w:ascii="Times New Roman" w:hAnsi="Times New Roman"/>
          <w:spacing w:val="-6"/>
          <w:sz w:val="24"/>
          <w:szCs w:val="24"/>
        </w:rPr>
        <w:t>виданнях України</w:t>
      </w:r>
      <w:r w:rsidR="00FC5472" w:rsidRPr="005337C6">
        <w:rPr>
          <w:rFonts w:ascii="Times New Roman" w:hAnsi="Times New Roman"/>
          <w:spacing w:val="-6"/>
          <w:sz w:val="24"/>
          <w:szCs w:val="24"/>
        </w:rPr>
        <w:t>,</w:t>
      </w:r>
      <w:r w:rsidR="00782AC1" w:rsidRPr="005337C6">
        <w:rPr>
          <w:rFonts w:ascii="Times New Roman" w:hAnsi="Times New Roman"/>
          <w:spacing w:val="-6"/>
          <w:sz w:val="24"/>
          <w:szCs w:val="24"/>
        </w:rPr>
        <w:t xml:space="preserve"> </w:t>
      </w:r>
      <w:r w:rsidR="001A3EFB" w:rsidRPr="005337C6">
        <w:rPr>
          <w:rFonts w:ascii="Times New Roman" w:hAnsi="Times New Roman"/>
          <w:spacing w:val="-6"/>
          <w:sz w:val="24"/>
          <w:szCs w:val="24"/>
        </w:rPr>
        <w:t xml:space="preserve"> 2 –</w:t>
      </w:r>
      <w:r w:rsidR="00182E95" w:rsidRPr="005337C6">
        <w:rPr>
          <w:rFonts w:ascii="Times New Roman" w:hAnsi="Times New Roman"/>
          <w:spacing w:val="-6"/>
          <w:sz w:val="24"/>
          <w:szCs w:val="24"/>
        </w:rPr>
        <w:t xml:space="preserve"> індексуються у</w:t>
      </w:r>
      <w:r w:rsidR="001A3EFB" w:rsidRPr="005337C6">
        <w:rPr>
          <w:rFonts w:ascii="Times New Roman" w:hAnsi="Times New Roman"/>
          <w:spacing w:val="-6"/>
          <w:sz w:val="24"/>
          <w:szCs w:val="24"/>
        </w:rPr>
        <w:t xml:space="preserve"> </w:t>
      </w:r>
      <w:r w:rsidR="00182E95" w:rsidRPr="005337C6">
        <w:rPr>
          <w:rFonts w:ascii="Times New Roman" w:hAnsi="Times New Roman"/>
          <w:spacing w:val="-6"/>
          <w:sz w:val="24"/>
          <w:szCs w:val="24"/>
        </w:rPr>
        <w:t>Web of Science,</w:t>
      </w:r>
      <w:r w:rsidR="00782AC1" w:rsidRPr="005337C6">
        <w:rPr>
          <w:rFonts w:ascii="Times New Roman" w:hAnsi="Times New Roman"/>
          <w:spacing w:val="-6"/>
          <w:sz w:val="24"/>
          <w:szCs w:val="24"/>
        </w:rPr>
        <w:t xml:space="preserve"> 4 </w:t>
      </w:r>
      <w:r w:rsidR="001A3EFB" w:rsidRPr="005337C6">
        <w:rPr>
          <w:rFonts w:ascii="Times New Roman" w:hAnsi="Times New Roman"/>
          <w:spacing w:val="-6"/>
          <w:sz w:val="24"/>
          <w:szCs w:val="24"/>
        </w:rPr>
        <w:t xml:space="preserve">– </w:t>
      </w:r>
      <w:r w:rsidR="00691C73" w:rsidRPr="005337C6">
        <w:rPr>
          <w:rFonts w:ascii="Times New Roman" w:hAnsi="Times New Roman"/>
          <w:spacing w:val="-6"/>
          <w:sz w:val="24"/>
          <w:szCs w:val="24"/>
        </w:rPr>
        <w:t>у</w:t>
      </w:r>
      <w:r w:rsidR="001A3EFB" w:rsidRPr="005337C6">
        <w:rPr>
          <w:rFonts w:ascii="Times New Roman" w:hAnsi="Times New Roman"/>
          <w:spacing w:val="-6"/>
          <w:sz w:val="24"/>
          <w:szCs w:val="24"/>
        </w:rPr>
        <w:t xml:space="preserve"> </w:t>
      </w:r>
      <w:r w:rsidR="00782AC1" w:rsidRPr="005337C6">
        <w:rPr>
          <w:rFonts w:ascii="Times New Roman" w:hAnsi="Times New Roman"/>
          <w:spacing w:val="-6"/>
          <w:sz w:val="24"/>
          <w:szCs w:val="24"/>
        </w:rPr>
        <w:t>за</w:t>
      </w:r>
      <w:r w:rsidR="004234F7" w:rsidRPr="005337C6">
        <w:rPr>
          <w:rFonts w:ascii="Times New Roman" w:hAnsi="Times New Roman"/>
          <w:spacing w:val="-6"/>
          <w:sz w:val="24"/>
          <w:szCs w:val="24"/>
        </w:rPr>
        <w:t>кордонних</w:t>
      </w:r>
      <w:r w:rsidR="001A3EFB" w:rsidRPr="005337C6">
        <w:rPr>
          <w:rFonts w:ascii="Times New Roman" w:hAnsi="Times New Roman"/>
          <w:spacing w:val="-6"/>
          <w:sz w:val="24"/>
          <w:szCs w:val="24"/>
        </w:rPr>
        <w:t xml:space="preserve"> виданнях</w:t>
      </w:r>
      <w:r w:rsidR="00782AC1" w:rsidRPr="005337C6">
        <w:rPr>
          <w:rFonts w:ascii="Times New Roman" w:hAnsi="Times New Roman"/>
          <w:spacing w:val="-6"/>
          <w:sz w:val="24"/>
          <w:szCs w:val="24"/>
        </w:rPr>
        <w:t xml:space="preserve"> (індексуються</w:t>
      </w:r>
      <w:r w:rsidR="00782AC1" w:rsidRPr="00C35072">
        <w:rPr>
          <w:rFonts w:ascii="Times New Roman" w:hAnsi="Times New Roman"/>
          <w:sz w:val="24"/>
          <w:szCs w:val="24"/>
        </w:rPr>
        <w:t xml:space="preserve"> </w:t>
      </w:r>
      <w:r w:rsidR="004234F7" w:rsidRPr="00C35072">
        <w:rPr>
          <w:rFonts w:ascii="Times New Roman" w:hAnsi="Times New Roman"/>
          <w:sz w:val="24"/>
          <w:szCs w:val="24"/>
        </w:rPr>
        <w:t>в</w:t>
      </w:r>
      <w:r w:rsidR="00782AC1" w:rsidRPr="00C35072">
        <w:rPr>
          <w:rFonts w:ascii="Times New Roman" w:hAnsi="Times New Roman"/>
          <w:sz w:val="24"/>
          <w:szCs w:val="24"/>
        </w:rPr>
        <w:t xml:space="preserve"> міжнародних </w:t>
      </w:r>
      <w:r w:rsidR="001A3EFB" w:rsidRPr="00C35072">
        <w:rPr>
          <w:rFonts w:ascii="Times New Roman" w:hAnsi="Times New Roman"/>
          <w:sz w:val="24"/>
          <w:szCs w:val="24"/>
        </w:rPr>
        <w:t>наукометричних баз</w:t>
      </w:r>
      <w:r w:rsidR="00151D9A" w:rsidRPr="00C35072">
        <w:rPr>
          <w:rFonts w:ascii="Times New Roman" w:hAnsi="Times New Roman"/>
          <w:sz w:val="24"/>
          <w:szCs w:val="24"/>
        </w:rPr>
        <w:t>ах</w:t>
      </w:r>
      <w:r w:rsidR="001A3EFB" w:rsidRPr="00C35072">
        <w:rPr>
          <w:rFonts w:ascii="Times New Roman" w:hAnsi="Times New Roman"/>
          <w:sz w:val="24"/>
          <w:szCs w:val="24"/>
        </w:rPr>
        <w:t xml:space="preserve"> даних</w:t>
      </w:r>
      <w:r w:rsidR="00782AC1" w:rsidRPr="00C35072">
        <w:rPr>
          <w:rFonts w:ascii="Times New Roman" w:hAnsi="Times New Roman"/>
          <w:sz w:val="24"/>
          <w:szCs w:val="24"/>
        </w:rPr>
        <w:t>)</w:t>
      </w:r>
      <w:r w:rsidR="00182E95" w:rsidRPr="00C35072">
        <w:rPr>
          <w:rFonts w:ascii="Times New Roman" w:hAnsi="Times New Roman"/>
          <w:sz w:val="24"/>
          <w:szCs w:val="24"/>
        </w:rPr>
        <w:t xml:space="preserve">, </w:t>
      </w:r>
      <w:r w:rsidR="00C618B9" w:rsidRPr="00C35072">
        <w:rPr>
          <w:rFonts w:ascii="Times New Roman" w:hAnsi="Times New Roman"/>
          <w:sz w:val="24"/>
          <w:szCs w:val="24"/>
        </w:rPr>
        <w:t>7 – апроб</w:t>
      </w:r>
      <w:r w:rsidR="002C6654" w:rsidRPr="00C35072">
        <w:rPr>
          <w:rFonts w:ascii="Times New Roman" w:hAnsi="Times New Roman"/>
          <w:sz w:val="24"/>
          <w:szCs w:val="24"/>
        </w:rPr>
        <w:t>а</w:t>
      </w:r>
      <w:r w:rsidR="00CF6760" w:rsidRPr="00C35072">
        <w:rPr>
          <w:rFonts w:ascii="Times New Roman" w:hAnsi="Times New Roman"/>
          <w:sz w:val="24"/>
          <w:szCs w:val="24"/>
        </w:rPr>
        <w:t>ційного змісту</w:t>
      </w:r>
      <w:r w:rsidR="00887ADD">
        <w:rPr>
          <w:rFonts w:ascii="Times New Roman" w:hAnsi="Times New Roman"/>
          <w:sz w:val="24"/>
          <w:szCs w:val="24"/>
        </w:rPr>
        <w:t>);</w:t>
      </w:r>
      <w:r w:rsidR="00782AC1" w:rsidRPr="00C35072">
        <w:rPr>
          <w:rFonts w:ascii="Times New Roman" w:hAnsi="Times New Roman"/>
          <w:sz w:val="24"/>
          <w:szCs w:val="24"/>
        </w:rPr>
        <w:t xml:space="preserve"> </w:t>
      </w:r>
      <w:r w:rsidR="001A3EFB" w:rsidRPr="00C35072">
        <w:rPr>
          <w:rFonts w:ascii="Times New Roman" w:hAnsi="Times New Roman"/>
          <w:sz w:val="24"/>
          <w:szCs w:val="24"/>
        </w:rPr>
        <w:t>23</w:t>
      </w:r>
      <w:r w:rsidR="00782AC1" w:rsidRPr="00C35072">
        <w:rPr>
          <w:rFonts w:ascii="Times New Roman" w:hAnsi="Times New Roman"/>
          <w:sz w:val="24"/>
          <w:szCs w:val="24"/>
        </w:rPr>
        <w:t xml:space="preserve"> – </w:t>
      </w:r>
      <w:r w:rsidR="00691C73" w:rsidRPr="00C35072">
        <w:rPr>
          <w:rFonts w:ascii="Times New Roman" w:hAnsi="Times New Roman"/>
          <w:sz w:val="24"/>
          <w:szCs w:val="24"/>
        </w:rPr>
        <w:t>у</w:t>
      </w:r>
      <w:r w:rsidR="001A3EFB" w:rsidRPr="00C35072">
        <w:rPr>
          <w:rFonts w:ascii="Times New Roman" w:hAnsi="Times New Roman"/>
          <w:sz w:val="24"/>
          <w:szCs w:val="24"/>
        </w:rPr>
        <w:t xml:space="preserve"> збірниках матеріалів конференцій.</w:t>
      </w:r>
      <w:r w:rsidRPr="00C35072">
        <w:rPr>
          <w:rFonts w:ascii="Times New Roman" w:hAnsi="Times New Roman"/>
          <w:sz w:val="24"/>
          <w:szCs w:val="24"/>
        </w:rPr>
        <w:t xml:space="preserve"> </w:t>
      </w:r>
    </w:p>
    <w:p w14:paraId="3D816226" w14:textId="058238CF" w:rsidR="00E3386B" w:rsidRPr="00C35072" w:rsidRDefault="00BE2446" w:rsidP="001E277A">
      <w:pPr>
        <w:spacing w:after="0" w:line="367" w:lineRule="auto"/>
        <w:ind w:firstLine="709"/>
        <w:jc w:val="both"/>
        <w:rPr>
          <w:rFonts w:ascii="Times New Roman" w:hAnsi="Times New Roman"/>
          <w:sz w:val="24"/>
          <w:szCs w:val="24"/>
        </w:rPr>
      </w:pPr>
      <w:r w:rsidRPr="00C35072">
        <w:rPr>
          <w:rFonts w:ascii="Times New Roman" w:hAnsi="Times New Roman"/>
          <w:b/>
          <w:sz w:val="24"/>
          <w:szCs w:val="24"/>
        </w:rPr>
        <w:t>Структура та обсяг роботи.</w:t>
      </w:r>
      <w:r w:rsidRPr="00C35072">
        <w:rPr>
          <w:rFonts w:ascii="Times New Roman" w:hAnsi="Times New Roman"/>
          <w:sz w:val="24"/>
          <w:szCs w:val="24"/>
        </w:rPr>
        <w:t xml:space="preserve"> </w:t>
      </w:r>
      <w:r w:rsidR="00CF6760" w:rsidRPr="00C35072">
        <w:rPr>
          <w:rFonts w:ascii="Times New Roman" w:hAnsi="Times New Roman"/>
          <w:sz w:val="24"/>
          <w:szCs w:val="24"/>
        </w:rPr>
        <w:t>Робота складається зі вступу, п’яти розділів, висновків</w:t>
      </w:r>
      <w:r w:rsidRPr="00C35072">
        <w:rPr>
          <w:rFonts w:ascii="Times New Roman" w:hAnsi="Times New Roman"/>
          <w:sz w:val="24"/>
          <w:szCs w:val="24"/>
        </w:rPr>
        <w:t xml:space="preserve">, </w:t>
      </w:r>
      <w:r w:rsidR="00CF6760" w:rsidRPr="00C35072">
        <w:rPr>
          <w:rFonts w:ascii="Times New Roman" w:hAnsi="Times New Roman"/>
          <w:sz w:val="24"/>
          <w:szCs w:val="24"/>
        </w:rPr>
        <w:t>списку</w:t>
      </w:r>
      <w:r w:rsidR="009D0778" w:rsidRPr="00C35072">
        <w:rPr>
          <w:rFonts w:ascii="Times New Roman" w:hAnsi="Times New Roman"/>
          <w:sz w:val="24"/>
          <w:szCs w:val="24"/>
        </w:rPr>
        <w:t xml:space="preserve"> використаних джерел</w:t>
      </w:r>
      <w:r w:rsidR="00CF6760" w:rsidRPr="00C35072">
        <w:rPr>
          <w:rFonts w:ascii="Times New Roman" w:hAnsi="Times New Roman"/>
          <w:sz w:val="24"/>
          <w:szCs w:val="24"/>
        </w:rPr>
        <w:t xml:space="preserve"> (722 найменування) і додатків</w:t>
      </w:r>
      <w:r w:rsidR="00E3386B" w:rsidRPr="00C35072">
        <w:rPr>
          <w:rFonts w:ascii="Times New Roman" w:hAnsi="Times New Roman"/>
          <w:sz w:val="24"/>
          <w:szCs w:val="24"/>
        </w:rPr>
        <w:t>.</w:t>
      </w:r>
    </w:p>
    <w:p w14:paraId="24158AAD" w14:textId="627380F9" w:rsidR="00E3386B" w:rsidRPr="008318C3" w:rsidRDefault="00E3386B" w:rsidP="001E277A">
      <w:pPr>
        <w:spacing w:after="0" w:line="367" w:lineRule="auto"/>
        <w:ind w:firstLine="709"/>
        <w:jc w:val="both"/>
        <w:rPr>
          <w:rFonts w:ascii="Times New Roman" w:hAnsi="Times New Roman"/>
          <w:sz w:val="24"/>
          <w:szCs w:val="24"/>
        </w:rPr>
      </w:pPr>
      <w:r w:rsidRPr="00C35072">
        <w:rPr>
          <w:rFonts w:ascii="Times New Roman" w:hAnsi="Times New Roman"/>
          <w:sz w:val="24"/>
          <w:szCs w:val="24"/>
        </w:rPr>
        <w:t xml:space="preserve">Загальний обсяг дисертаційної роботи становить </w:t>
      </w:r>
      <w:r w:rsidR="00E409F3" w:rsidRPr="00C35072">
        <w:rPr>
          <w:rFonts w:ascii="Times New Roman" w:hAnsi="Times New Roman"/>
          <w:sz w:val="24"/>
          <w:szCs w:val="24"/>
          <w:lang w:val="ru-RU"/>
        </w:rPr>
        <w:t>5</w:t>
      </w:r>
      <w:r w:rsidR="00904DFE" w:rsidRPr="00C35072">
        <w:rPr>
          <w:rFonts w:ascii="Times New Roman" w:hAnsi="Times New Roman"/>
          <w:sz w:val="24"/>
          <w:szCs w:val="24"/>
        </w:rPr>
        <w:t>18</w:t>
      </w:r>
      <w:r w:rsidR="00E409F3" w:rsidRPr="00C35072">
        <w:rPr>
          <w:rFonts w:ascii="Times New Roman" w:hAnsi="Times New Roman"/>
          <w:sz w:val="24"/>
          <w:szCs w:val="24"/>
          <w:lang w:val="ru-RU"/>
        </w:rPr>
        <w:t xml:space="preserve"> </w:t>
      </w:r>
      <w:r w:rsidRPr="00C35072">
        <w:rPr>
          <w:rFonts w:ascii="Times New Roman" w:hAnsi="Times New Roman"/>
          <w:sz w:val="24"/>
          <w:szCs w:val="24"/>
        </w:rPr>
        <w:t>сторін</w:t>
      </w:r>
      <w:r w:rsidR="00122337" w:rsidRPr="00C35072">
        <w:rPr>
          <w:rFonts w:ascii="Times New Roman" w:hAnsi="Times New Roman"/>
          <w:sz w:val="24"/>
          <w:szCs w:val="24"/>
        </w:rPr>
        <w:t>ок</w:t>
      </w:r>
      <w:r w:rsidRPr="00C35072">
        <w:rPr>
          <w:rFonts w:ascii="Times New Roman" w:hAnsi="Times New Roman"/>
          <w:sz w:val="24"/>
          <w:szCs w:val="24"/>
        </w:rPr>
        <w:t xml:space="preserve">, </w:t>
      </w:r>
      <w:r w:rsidR="00CF6760" w:rsidRPr="00C35072">
        <w:rPr>
          <w:rFonts w:ascii="Times New Roman" w:hAnsi="Times New Roman"/>
          <w:sz w:val="24"/>
          <w:szCs w:val="24"/>
        </w:rPr>
        <w:t>і</w:t>
      </w:r>
      <w:r w:rsidRPr="00C35072">
        <w:rPr>
          <w:rFonts w:ascii="Times New Roman" w:hAnsi="Times New Roman"/>
          <w:sz w:val="24"/>
          <w:szCs w:val="24"/>
        </w:rPr>
        <w:t xml:space="preserve">з яких </w:t>
      </w:r>
      <w:r w:rsidR="00CF6760" w:rsidRPr="00C35072">
        <w:rPr>
          <w:rFonts w:ascii="Times New Roman" w:hAnsi="Times New Roman"/>
          <w:sz w:val="24"/>
          <w:szCs w:val="24"/>
          <w:lang w:val="ru-RU"/>
        </w:rPr>
        <w:t>4</w:t>
      </w:r>
      <w:r w:rsidR="00906BF4" w:rsidRPr="00CB3CA6">
        <w:rPr>
          <w:rFonts w:ascii="Times New Roman" w:hAnsi="Times New Roman"/>
          <w:sz w:val="24"/>
          <w:szCs w:val="24"/>
          <w:lang w:val="ru-RU"/>
        </w:rPr>
        <w:t>61</w:t>
      </w:r>
      <w:r w:rsidR="00CF6760" w:rsidRPr="00C35072">
        <w:rPr>
          <w:rFonts w:ascii="Times New Roman" w:hAnsi="Times New Roman"/>
          <w:sz w:val="24"/>
          <w:szCs w:val="24"/>
        </w:rPr>
        <w:t xml:space="preserve"> сторінк</w:t>
      </w:r>
      <w:r w:rsidR="00EA56C1" w:rsidRPr="00C35072">
        <w:rPr>
          <w:rFonts w:ascii="Times New Roman" w:hAnsi="Times New Roman"/>
          <w:sz w:val="24"/>
          <w:szCs w:val="24"/>
        </w:rPr>
        <w:t>а</w:t>
      </w:r>
      <w:r w:rsidR="00CF6760" w:rsidRPr="00C35072">
        <w:rPr>
          <w:rFonts w:ascii="Times New Roman" w:hAnsi="Times New Roman"/>
          <w:sz w:val="24"/>
          <w:szCs w:val="24"/>
        </w:rPr>
        <w:t xml:space="preserve"> основного</w:t>
      </w:r>
      <w:r w:rsidRPr="00C35072">
        <w:rPr>
          <w:rFonts w:ascii="Times New Roman" w:hAnsi="Times New Roman"/>
          <w:sz w:val="24"/>
          <w:szCs w:val="24"/>
        </w:rPr>
        <w:t xml:space="preserve"> текст</w:t>
      </w:r>
      <w:r w:rsidR="00CF6760" w:rsidRPr="00C35072">
        <w:rPr>
          <w:rFonts w:ascii="Times New Roman" w:hAnsi="Times New Roman"/>
          <w:sz w:val="24"/>
          <w:szCs w:val="24"/>
        </w:rPr>
        <w:t>у</w:t>
      </w:r>
      <w:r w:rsidRPr="00C35072">
        <w:rPr>
          <w:rFonts w:ascii="Times New Roman" w:hAnsi="Times New Roman"/>
          <w:sz w:val="24"/>
          <w:szCs w:val="24"/>
        </w:rPr>
        <w:t>. Дисертація містить</w:t>
      </w:r>
      <w:r w:rsidR="00BB18BD" w:rsidRPr="00C35072">
        <w:rPr>
          <w:rFonts w:ascii="Times New Roman" w:hAnsi="Times New Roman"/>
          <w:sz w:val="24"/>
          <w:szCs w:val="24"/>
        </w:rPr>
        <w:t xml:space="preserve"> </w:t>
      </w:r>
      <w:r w:rsidR="008138A2" w:rsidRPr="00C35072">
        <w:rPr>
          <w:rFonts w:ascii="Times New Roman" w:hAnsi="Times New Roman"/>
          <w:sz w:val="24"/>
          <w:szCs w:val="24"/>
        </w:rPr>
        <w:t>105</w:t>
      </w:r>
      <w:r w:rsidRPr="00C35072">
        <w:rPr>
          <w:rFonts w:ascii="Times New Roman" w:hAnsi="Times New Roman"/>
          <w:sz w:val="24"/>
          <w:szCs w:val="24"/>
        </w:rPr>
        <w:t xml:space="preserve"> таблиць, </w:t>
      </w:r>
      <w:r w:rsidR="008138A2" w:rsidRPr="00C35072">
        <w:rPr>
          <w:rFonts w:ascii="Times New Roman" w:hAnsi="Times New Roman"/>
          <w:sz w:val="24"/>
          <w:szCs w:val="24"/>
        </w:rPr>
        <w:t>9</w:t>
      </w:r>
      <w:r w:rsidRPr="00C35072">
        <w:rPr>
          <w:rFonts w:ascii="Times New Roman" w:hAnsi="Times New Roman"/>
          <w:sz w:val="24"/>
          <w:szCs w:val="24"/>
        </w:rPr>
        <w:t xml:space="preserve"> рисунк</w:t>
      </w:r>
      <w:r w:rsidR="00091245" w:rsidRPr="00C35072">
        <w:rPr>
          <w:rFonts w:ascii="Times New Roman" w:hAnsi="Times New Roman"/>
          <w:sz w:val="24"/>
          <w:szCs w:val="24"/>
        </w:rPr>
        <w:t>ів</w:t>
      </w:r>
      <w:r w:rsidRPr="008318C3">
        <w:rPr>
          <w:rFonts w:ascii="Times New Roman" w:hAnsi="Times New Roman"/>
          <w:sz w:val="24"/>
          <w:szCs w:val="24"/>
        </w:rPr>
        <w:t xml:space="preserve">. </w:t>
      </w:r>
    </w:p>
    <w:p w14:paraId="14D76B44" w14:textId="759788C9" w:rsidR="000811EC" w:rsidRPr="008318C3" w:rsidRDefault="000811EC" w:rsidP="008318C3">
      <w:pPr>
        <w:spacing w:after="0" w:line="360" w:lineRule="auto"/>
        <w:jc w:val="center"/>
        <w:rPr>
          <w:rFonts w:ascii="Times New Roman" w:hAnsi="Times New Roman"/>
          <w:b/>
          <w:sz w:val="24"/>
          <w:szCs w:val="24"/>
        </w:rPr>
      </w:pPr>
      <w:r w:rsidRPr="008318C3">
        <w:rPr>
          <w:rFonts w:ascii="Times New Roman" w:hAnsi="Times New Roman"/>
          <w:b/>
          <w:sz w:val="24"/>
          <w:szCs w:val="24"/>
        </w:rPr>
        <w:t>ОСНОВНИЙ ЗМІСТ РОБОТИ</w:t>
      </w:r>
    </w:p>
    <w:p w14:paraId="0FDAEF09" w14:textId="77777777" w:rsidR="000811EC" w:rsidRPr="005B4B5D" w:rsidRDefault="000811EC" w:rsidP="008318C3">
      <w:pPr>
        <w:spacing w:after="0" w:line="360" w:lineRule="auto"/>
        <w:jc w:val="center"/>
        <w:rPr>
          <w:rFonts w:ascii="Times New Roman" w:hAnsi="Times New Roman"/>
          <w:sz w:val="10"/>
          <w:szCs w:val="10"/>
        </w:rPr>
      </w:pPr>
    </w:p>
    <w:p w14:paraId="319759B6" w14:textId="46813D00" w:rsidR="0022704E" w:rsidRPr="004C2D61" w:rsidRDefault="000811EC" w:rsidP="00210C06">
      <w:pPr>
        <w:spacing w:after="0" w:line="350" w:lineRule="auto"/>
        <w:ind w:firstLine="709"/>
        <w:jc w:val="both"/>
        <w:rPr>
          <w:rFonts w:ascii="Times New Roman" w:hAnsi="Times New Roman"/>
          <w:sz w:val="24"/>
          <w:szCs w:val="24"/>
        </w:rPr>
      </w:pPr>
      <w:r w:rsidRPr="004C2D61">
        <w:rPr>
          <w:rFonts w:ascii="Times New Roman" w:hAnsi="Times New Roman"/>
          <w:sz w:val="24"/>
          <w:szCs w:val="24"/>
        </w:rPr>
        <w:t xml:space="preserve">У вступі обґрунтовано актуальність проблеми дослідження, </w:t>
      </w:r>
      <w:r w:rsidR="00F15B04" w:rsidRPr="004C2D61">
        <w:rPr>
          <w:rFonts w:ascii="Times New Roman" w:hAnsi="Times New Roman"/>
          <w:sz w:val="24"/>
          <w:szCs w:val="24"/>
        </w:rPr>
        <w:t>акцентовано на</w:t>
      </w:r>
      <w:r w:rsidRPr="004C2D61">
        <w:rPr>
          <w:rFonts w:ascii="Times New Roman" w:hAnsi="Times New Roman"/>
          <w:sz w:val="24"/>
          <w:szCs w:val="24"/>
        </w:rPr>
        <w:t xml:space="preserve"> зв’язк</w:t>
      </w:r>
      <w:r w:rsidR="00F15B04" w:rsidRPr="004C2D61">
        <w:rPr>
          <w:rFonts w:ascii="Times New Roman" w:hAnsi="Times New Roman"/>
          <w:sz w:val="24"/>
          <w:szCs w:val="24"/>
        </w:rPr>
        <w:t>у</w:t>
      </w:r>
      <w:r w:rsidRPr="004C2D61">
        <w:rPr>
          <w:rFonts w:ascii="Times New Roman" w:hAnsi="Times New Roman"/>
          <w:sz w:val="24"/>
          <w:szCs w:val="24"/>
        </w:rPr>
        <w:t xml:space="preserve"> дисертаційної роботи з науковими темами, </w:t>
      </w:r>
      <w:r w:rsidR="00F15B04" w:rsidRPr="004C2D61">
        <w:rPr>
          <w:rFonts w:ascii="Times New Roman" w:hAnsi="Times New Roman"/>
          <w:sz w:val="24"/>
          <w:szCs w:val="24"/>
        </w:rPr>
        <w:t xml:space="preserve">сформульовано зміст гіпотези дослідження, </w:t>
      </w:r>
      <w:r w:rsidRPr="004C2D61">
        <w:rPr>
          <w:rFonts w:ascii="Times New Roman" w:hAnsi="Times New Roman"/>
          <w:sz w:val="24"/>
          <w:szCs w:val="24"/>
        </w:rPr>
        <w:t>визначено мету</w:t>
      </w:r>
      <w:r w:rsidR="004D26DC" w:rsidRPr="004C2D61">
        <w:rPr>
          <w:rFonts w:ascii="Times New Roman" w:hAnsi="Times New Roman"/>
          <w:sz w:val="24"/>
          <w:szCs w:val="24"/>
        </w:rPr>
        <w:t xml:space="preserve"> і завдання дослідження</w:t>
      </w:r>
      <w:r w:rsidR="002841E8" w:rsidRPr="004C2D61">
        <w:rPr>
          <w:rFonts w:ascii="Times New Roman" w:hAnsi="Times New Roman"/>
          <w:sz w:val="24"/>
          <w:szCs w:val="24"/>
        </w:rPr>
        <w:t>,</w:t>
      </w:r>
      <w:r w:rsidR="004D26DC" w:rsidRPr="004C2D61">
        <w:rPr>
          <w:rFonts w:ascii="Times New Roman" w:hAnsi="Times New Roman"/>
          <w:sz w:val="24"/>
          <w:szCs w:val="24"/>
        </w:rPr>
        <w:t xml:space="preserve"> його </w:t>
      </w:r>
      <w:r w:rsidRPr="004C2D61">
        <w:rPr>
          <w:rFonts w:ascii="Times New Roman" w:hAnsi="Times New Roman"/>
          <w:sz w:val="24"/>
          <w:szCs w:val="24"/>
        </w:rPr>
        <w:t>об’єкт</w:t>
      </w:r>
      <w:r w:rsidR="004D26DC" w:rsidRPr="004C2D61">
        <w:rPr>
          <w:rFonts w:ascii="Times New Roman" w:hAnsi="Times New Roman"/>
          <w:sz w:val="24"/>
          <w:szCs w:val="24"/>
        </w:rPr>
        <w:t xml:space="preserve"> і </w:t>
      </w:r>
      <w:r w:rsidRPr="004C2D61">
        <w:rPr>
          <w:rFonts w:ascii="Times New Roman" w:hAnsi="Times New Roman"/>
          <w:sz w:val="24"/>
          <w:szCs w:val="24"/>
        </w:rPr>
        <w:t>предмет,</w:t>
      </w:r>
      <w:r w:rsidR="00F15B04" w:rsidRPr="004C2D61">
        <w:rPr>
          <w:rFonts w:ascii="Times New Roman" w:hAnsi="Times New Roman"/>
          <w:sz w:val="24"/>
          <w:szCs w:val="24"/>
        </w:rPr>
        <w:t xml:space="preserve"> </w:t>
      </w:r>
      <w:r w:rsidR="00ED72A1" w:rsidRPr="004C2D61">
        <w:rPr>
          <w:rFonts w:ascii="Times New Roman" w:hAnsi="Times New Roman"/>
          <w:sz w:val="24"/>
          <w:szCs w:val="24"/>
        </w:rPr>
        <w:t>наголошено на</w:t>
      </w:r>
      <w:r w:rsidR="00F15B04" w:rsidRPr="004C2D61">
        <w:rPr>
          <w:rFonts w:ascii="Times New Roman" w:hAnsi="Times New Roman"/>
          <w:sz w:val="24"/>
          <w:szCs w:val="24"/>
        </w:rPr>
        <w:t xml:space="preserve"> концепції дослідження, охарактеризовано зміст теоретичного, методологічного і практичного рівнів дослідження, а також конкретизовано мету використання відповідних </w:t>
      </w:r>
      <w:r w:rsidRPr="004C2D61">
        <w:rPr>
          <w:rFonts w:ascii="Times New Roman" w:hAnsi="Times New Roman"/>
          <w:sz w:val="24"/>
          <w:szCs w:val="24"/>
        </w:rPr>
        <w:t>метод</w:t>
      </w:r>
      <w:r w:rsidR="00F15B04" w:rsidRPr="004C2D61">
        <w:rPr>
          <w:rFonts w:ascii="Times New Roman" w:hAnsi="Times New Roman"/>
          <w:sz w:val="24"/>
          <w:szCs w:val="24"/>
        </w:rPr>
        <w:t>ів</w:t>
      </w:r>
      <w:r w:rsidRPr="004C2D61">
        <w:rPr>
          <w:rFonts w:ascii="Times New Roman" w:hAnsi="Times New Roman"/>
          <w:sz w:val="24"/>
          <w:szCs w:val="24"/>
        </w:rPr>
        <w:t xml:space="preserve"> дослідження, </w:t>
      </w:r>
      <w:r w:rsidR="00ED72A1" w:rsidRPr="004C2D61">
        <w:rPr>
          <w:rFonts w:ascii="Times New Roman" w:hAnsi="Times New Roman"/>
          <w:sz w:val="24"/>
          <w:szCs w:val="24"/>
        </w:rPr>
        <w:t>віддзеркалено</w:t>
      </w:r>
      <w:r w:rsidRPr="004C2D61">
        <w:rPr>
          <w:rFonts w:ascii="Times New Roman" w:hAnsi="Times New Roman"/>
          <w:sz w:val="24"/>
          <w:szCs w:val="24"/>
        </w:rPr>
        <w:t xml:space="preserve"> наукову новизну, теоретичне </w:t>
      </w:r>
      <w:r w:rsidR="00012F6A" w:rsidRPr="004C2D61">
        <w:rPr>
          <w:rFonts w:ascii="Times New Roman" w:hAnsi="Times New Roman"/>
          <w:sz w:val="24"/>
          <w:szCs w:val="24"/>
        </w:rPr>
        <w:t>і</w:t>
      </w:r>
      <w:r w:rsidRPr="004C2D61">
        <w:rPr>
          <w:rFonts w:ascii="Times New Roman" w:hAnsi="Times New Roman"/>
          <w:sz w:val="24"/>
          <w:szCs w:val="24"/>
        </w:rPr>
        <w:t xml:space="preserve"> практичне значення одержаних результатів, наведено відомості про</w:t>
      </w:r>
      <w:r w:rsidR="00ED72A1" w:rsidRPr="004C2D61">
        <w:rPr>
          <w:rFonts w:ascii="Times New Roman" w:hAnsi="Times New Roman"/>
          <w:sz w:val="24"/>
          <w:szCs w:val="24"/>
        </w:rPr>
        <w:t xml:space="preserve"> їхню</w:t>
      </w:r>
      <w:r w:rsidRPr="004C2D61">
        <w:rPr>
          <w:rFonts w:ascii="Times New Roman" w:hAnsi="Times New Roman"/>
          <w:sz w:val="24"/>
          <w:szCs w:val="24"/>
        </w:rPr>
        <w:t xml:space="preserve"> апробацію </w:t>
      </w:r>
      <w:r w:rsidR="00012F6A" w:rsidRPr="004C2D61">
        <w:rPr>
          <w:rFonts w:ascii="Times New Roman" w:hAnsi="Times New Roman"/>
          <w:sz w:val="24"/>
          <w:szCs w:val="24"/>
        </w:rPr>
        <w:t>і</w:t>
      </w:r>
      <w:r w:rsidRPr="004C2D61">
        <w:rPr>
          <w:rFonts w:ascii="Times New Roman" w:hAnsi="Times New Roman"/>
          <w:sz w:val="24"/>
          <w:szCs w:val="24"/>
        </w:rPr>
        <w:t xml:space="preserve"> впровадження. </w:t>
      </w:r>
    </w:p>
    <w:p w14:paraId="22876ACA" w14:textId="6F6666C3" w:rsidR="00C92054" w:rsidRPr="004C2D61" w:rsidRDefault="000811EC" w:rsidP="00210C06">
      <w:pPr>
        <w:spacing w:after="0" w:line="350" w:lineRule="auto"/>
        <w:ind w:firstLine="709"/>
        <w:jc w:val="both"/>
        <w:rPr>
          <w:rFonts w:ascii="Times New Roman" w:hAnsi="Times New Roman"/>
          <w:sz w:val="24"/>
          <w:szCs w:val="24"/>
        </w:rPr>
      </w:pPr>
      <w:r w:rsidRPr="004C2D61">
        <w:rPr>
          <w:rFonts w:ascii="Times New Roman" w:hAnsi="Times New Roman"/>
          <w:sz w:val="24"/>
          <w:szCs w:val="24"/>
        </w:rPr>
        <w:t xml:space="preserve">У першому розділі </w:t>
      </w:r>
      <w:bookmarkStart w:id="7" w:name="_Hlk87547161"/>
      <w:r w:rsidRPr="004C2D61">
        <w:rPr>
          <w:rFonts w:ascii="Times New Roman" w:hAnsi="Times New Roman"/>
          <w:b/>
          <w:bCs/>
          <w:sz w:val="24"/>
          <w:szCs w:val="24"/>
        </w:rPr>
        <w:t>«</w:t>
      </w:r>
      <w:r w:rsidR="00DC4509" w:rsidRPr="004C2D61">
        <w:rPr>
          <w:rFonts w:ascii="Times New Roman" w:hAnsi="Times New Roman"/>
          <w:b/>
          <w:bCs/>
          <w:sz w:val="24"/>
          <w:szCs w:val="24"/>
        </w:rPr>
        <w:t xml:space="preserve">Теоретичні аспекти підготовки майбутніх фахівців системи </w:t>
      </w:r>
      <w:r w:rsidR="00DC4509" w:rsidRPr="00E94146">
        <w:rPr>
          <w:rFonts w:ascii="Times New Roman" w:hAnsi="Times New Roman"/>
          <w:b/>
          <w:bCs/>
          <w:spacing w:val="-10"/>
          <w:sz w:val="24"/>
          <w:szCs w:val="24"/>
        </w:rPr>
        <w:t xml:space="preserve">охорони здоров’я до застосування </w:t>
      </w:r>
      <w:r w:rsidR="00DC4509" w:rsidRPr="00E94146">
        <w:rPr>
          <w:rFonts w:ascii="Times New Roman" w:hAnsi="Times New Roman"/>
          <w:b/>
          <w:bCs/>
          <w:i/>
          <w:spacing w:val="-10"/>
          <w:sz w:val="24"/>
          <w:szCs w:val="24"/>
        </w:rPr>
        <w:t>ЦТ</w:t>
      </w:r>
      <w:r w:rsidR="00DC4509" w:rsidRPr="00E94146">
        <w:rPr>
          <w:rFonts w:ascii="Times New Roman" w:hAnsi="Times New Roman"/>
          <w:b/>
          <w:bCs/>
          <w:spacing w:val="-10"/>
          <w:sz w:val="24"/>
          <w:szCs w:val="24"/>
        </w:rPr>
        <w:t xml:space="preserve"> у професійній діяльності</w:t>
      </w:r>
      <w:r w:rsidRPr="00E94146">
        <w:rPr>
          <w:rFonts w:ascii="Times New Roman" w:hAnsi="Times New Roman"/>
          <w:b/>
          <w:bCs/>
          <w:spacing w:val="-10"/>
          <w:sz w:val="24"/>
          <w:szCs w:val="24"/>
        </w:rPr>
        <w:t>»</w:t>
      </w:r>
      <w:bookmarkEnd w:id="7"/>
      <w:r w:rsidRPr="00E94146">
        <w:rPr>
          <w:rFonts w:ascii="Times New Roman" w:hAnsi="Times New Roman"/>
          <w:spacing w:val="-10"/>
          <w:sz w:val="24"/>
          <w:szCs w:val="24"/>
        </w:rPr>
        <w:t xml:space="preserve"> </w:t>
      </w:r>
      <w:r w:rsidR="007547F6" w:rsidRPr="00E94146">
        <w:rPr>
          <w:rFonts w:ascii="Times New Roman" w:hAnsi="Times New Roman"/>
          <w:spacing w:val="-10"/>
          <w:sz w:val="24"/>
          <w:szCs w:val="24"/>
        </w:rPr>
        <w:t>акцентовано на особливостях</w:t>
      </w:r>
      <w:r w:rsidR="007547F6" w:rsidRPr="004C2D61">
        <w:rPr>
          <w:rFonts w:ascii="Times New Roman" w:hAnsi="Times New Roman"/>
          <w:sz w:val="24"/>
          <w:szCs w:val="24"/>
        </w:rPr>
        <w:t xml:space="preserve"> компетентнісного підходу </w:t>
      </w:r>
      <w:r w:rsidR="00190A13" w:rsidRPr="004C2D61">
        <w:rPr>
          <w:rFonts w:ascii="Times New Roman" w:hAnsi="Times New Roman"/>
          <w:sz w:val="24"/>
          <w:szCs w:val="24"/>
        </w:rPr>
        <w:t>в контексті його реалізації під час</w:t>
      </w:r>
      <w:r w:rsidR="007547F6" w:rsidRPr="004C2D61">
        <w:rPr>
          <w:rFonts w:ascii="Times New Roman" w:hAnsi="Times New Roman"/>
          <w:sz w:val="24"/>
          <w:szCs w:val="24"/>
        </w:rPr>
        <w:t xml:space="preserve"> підготовки майбутніх фахівців у закладах </w:t>
      </w:r>
      <w:r w:rsidR="007547F6" w:rsidRPr="004C2D61">
        <w:rPr>
          <w:rFonts w:ascii="Times New Roman" w:hAnsi="Times New Roman"/>
          <w:i/>
          <w:sz w:val="24"/>
          <w:szCs w:val="24"/>
        </w:rPr>
        <w:t>ВМ(Ф)О</w:t>
      </w:r>
      <w:r w:rsidR="007547F6" w:rsidRPr="004C2D61">
        <w:rPr>
          <w:rFonts w:ascii="Times New Roman" w:hAnsi="Times New Roman"/>
          <w:sz w:val="24"/>
          <w:szCs w:val="24"/>
        </w:rPr>
        <w:t xml:space="preserve"> до професійної діяльності, зважаючи на які</w:t>
      </w:r>
      <w:r w:rsidR="005F13ED" w:rsidRPr="004C2D61">
        <w:rPr>
          <w:rFonts w:ascii="Times New Roman" w:hAnsi="Times New Roman"/>
          <w:sz w:val="24"/>
          <w:szCs w:val="24"/>
        </w:rPr>
        <w:t>,</w:t>
      </w:r>
      <w:r w:rsidR="007547F6" w:rsidRPr="004C2D61">
        <w:rPr>
          <w:rFonts w:ascii="Times New Roman" w:hAnsi="Times New Roman"/>
          <w:sz w:val="24"/>
          <w:szCs w:val="24"/>
        </w:rPr>
        <w:t xml:space="preserve"> з’ясовано зміст понять «компетенція», «компетентність»</w:t>
      </w:r>
      <w:r w:rsidR="005F13ED" w:rsidRPr="004C2D61">
        <w:rPr>
          <w:rFonts w:ascii="Times New Roman" w:hAnsi="Times New Roman"/>
          <w:sz w:val="24"/>
          <w:szCs w:val="24"/>
        </w:rPr>
        <w:t>, «ключова компетентність»</w:t>
      </w:r>
      <w:r w:rsidR="007547F6" w:rsidRPr="004C2D61">
        <w:rPr>
          <w:rFonts w:ascii="Times New Roman" w:hAnsi="Times New Roman"/>
          <w:sz w:val="24"/>
          <w:szCs w:val="24"/>
        </w:rPr>
        <w:t xml:space="preserve">. </w:t>
      </w:r>
      <w:r w:rsidR="005F13ED" w:rsidRPr="004C2D61">
        <w:rPr>
          <w:rFonts w:ascii="Times New Roman" w:hAnsi="Times New Roman"/>
          <w:sz w:val="24"/>
          <w:szCs w:val="24"/>
        </w:rPr>
        <w:t>Наголошено на структурних компонентах і функціях компетентності</w:t>
      </w:r>
      <w:r w:rsidR="00C92054" w:rsidRPr="004C2D61">
        <w:rPr>
          <w:rFonts w:ascii="Times New Roman" w:hAnsi="Times New Roman"/>
          <w:sz w:val="24"/>
          <w:szCs w:val="24"/>
        </w:rPr>
        <w:t>.</w:t>
      </w:r>
    </w:p>
    <w:p w14:paraId="15681FF3" w14:textId="5D424A9F" w:rsidR="00DB3E5E" w:rsidRPr="004C2D61" w:rsidRDefault="00E71888" w:rsidP="00210C06">
      <w:pPr>
        <w:spacing w:after="0" w:line="350" w:lineRule="auto"/>
        <w:ind w:firstLine="709"/>
        <w:jc w:val="both"/>
        <w:rPr>
          <w:rFonts w:ascii="Times New Roman" w:hAnsi="Times New Roman"/>
          <w:sz w:val="24"/>
          <w:szCs w:val="24"/>
        </w:rPr>
      </w:pPr>
      <w:r w:rsidRPr="004C2D61">
        <w:rPr>
          <w:rFonts w:ascii="Times New Roman" w:hAnsi="Times New Roman"/>
          <w:sz w:val="24"/>
          <w:szCs w:val="24"/>
        </w:rPr>
        <w:t xml:space="preserve">Проаналізовано особливості трактування поняття </w:t>
      </w:r>
      <w:r w:rsidRPr="004C2D61">
        <w:rPr>
          <w:rFonts w:ascii="Times New Roman" w:hAnsi="Times New Roman"/>
          <w:sz w:val="24"/>
          <w:szCs w:val="24"/>
          <w:lang w:eastAsia="uk-UA"/>
        </w:rPr>
        <w:t xml:space="preserve">«компетентність», віддзеркалені в </w:t>
      </w:r>
      <w:r w:rsidRPr="00E94146">
        <w:rPr>
          <w:rFonts w:ascii="Times New Roman" w:hAnsi="Times New Roman"/>
          <w:spacing w:val="-6"/>
          <w:sz w:val="24"/>
          <w:szCs w:val="24"/>
          <w:lang w:eastAsia="uk-UA"/>
        </w:rPr>
        <w:t xml:space="preserve">закордонній літературі з </w:t>
      </w:r>
      <w:r w:rsidRPr="00E94146">
        <w:rPr>
          <w:rFonts w:ascii="Times New Roman" w:hAnsi="Times New Roman"/>
          <w:i/>
          <w:spacing w:val="-6"/>
          <w:sz w:val="24"/>
          <w:szCs w:val="24"/>
        </w:rPr>
        <w:t>ВМ(Ф)О</w:t>
      </w:r>
      <w:r w:rsidRPr="00E94146">
        <w:rPr>
          <w:rFonts w:ascii="Times New Roman" w:hAnsi="Times New Roman"/>
          <w:spacing w:val="-6"/>
          <w:sz w:val="24"/>
          <w:szCs w:val="24"/>
        </w:rPr>
        <w:t xml:space="preserve">. </w:t>
      </w:r>
      <w:r w:rsidR="00C92054" w:rsidRPr="00E94146">
        <w:rPr>
          <w:rFonts w:ascii="Times New Roman" w:hAnsi="Times New Roman"/>
          <w:spacing w:val="-6"/>
          <w:sz w:val="24"/>
          <w:szCs w:val="24"/>
        </w:rPr>
        <w:t>У межах компетентнісного підходу акцентовано на специфікації</w:t>
      </w:r>
      <w:r w:rsidR="00C92054" w:rsidRPr="004C2D61">
        <w:rPr>
          <w:rFonts w:ascii="Times New Roman" w:hAnsi="Times New Roman"/>
          <w:sz w:val="24"/>
          <w:szCs w:val="24"/>
        </w:rPr>
        <w:t xml:space="preserve"> результатів </w:t>
      </w:r>
      <w:r w:rsidR="00C92054" w:rsidRPr="004C2D61">
        <w:rPr>
          <w:rFonts w:ascii="Times New Roman" w:hAnsi="Times New Roman"/>
          <w:i/>
          <w:sz w:val="24"/>
          <w:szCs w:val="24"/>
        </w:rPr>
        <w:t xml:space="preserve">ВМ(Ф)О </w:t>
      </w:r>
      <w:r w:rsidR="00C92054" w:rsidRPr="004C2D61">
        <w:rPr>
          <w:rFonts w:ascii="Times New Roman" w:hAnsi="Times New Roman"/>
          <w:sz w:val="24"/>
          <w:szCs w:val="24"/>
        </w:rPr>
        <w:t xml:space="preserve">(модель </w:t>
      </w:r>
      <w:r w:rsidR="00C92054" w:rsidRPr="004C2D61">
        <w:rPr>
          <w:rFonts w:ascii="Times New Roman" w:hAnsi="Times New Roman"/>
          <w:i/>
          <w:sz w:val="24"/>
          <w:szCs w:val="24"/>
        </w:rPr>
        <w:t>DOM</w:t>
      </w:r>
      <w:r w:rsidR="00C92054" w:rsidRPr="004C2D61">
        <w:rPr>
          <w:rFonts w:ascii="Times New Roman" w:hAnsi="Times New Roman"/>
          <w:sz w:val="24"/>
          <w:szCs w:val="24"/>
        </w:rPr>
        <w:t xml:space="preserve">, </w:t>
      </w:r>
      <w:r w:rsidR="00C92054" w:rsidRPr="004C2D61">
        <w:rPr>
          <w:rFonts w:ascii="Times New Roman" w:hAnsi="Times New Roman"/>
          <w:i/>
          <w:sz w:val="24"/>
          <w:szCs w:val="24"/>
          <w:lang w:val="en-US"/>
        </w:rPr>
        <w:t>CanMeds</w:t>
      </w:r>
      <w:r w:rsidR="00C92054" w:rsidRPr="004C2D61">
        <w:rPr>
          <w:rFonts w:ascii="Times New Roman" w:hAnsi="Times New Roman"/>
          <w:i/>
          <w:sz w:val="24"/>
          <w:szCs w:val="24"/>
        </w:rPr>
        <w:t xml:space="preserve"> 2015</w:t>
      </w:r>
      <w:r w:rsidR="00C92054" w:rsidRPr="004C2D61">
        <w:rPr>
          <w:rFonts w:ascii="Times New Roman" w:hAnsi="Times New Roman"/>
          <w:sz w:val="24"/>
          <w:szCs w:val="24"/>
        </w:rPr>
        <w:t xml:space="preserve">, </w:t>
      </w:r>
      <w:r w:rsidR="00C92054" w:rsidRPr="004C2D61">
        <w:rPr>
          <w:rFonts w:ascii="Times New Roman" w:hAnsi="Times New Roman"/>
          <w:sz w:val="24"/>
          <w:szCs w:val="24"/>
          <w:shd w:val="clear" w:color="auto" w:fill="FFFFFF"/>
        </w:rPr>
        <w:t>рекомендації щодо</w:t>
      </w:r>
      <w:r w:rsidR="00C92054" w:rsidRPr="004C2D61">
        <w:rPr>
          <w:rFonts w:ascii="Times New Roman" w:hAnsi="Times New Roman"/>
          <w:sz w:val="24"/>
          <w:szCs w:val="24"/>
        </w:rPr>
        <w:t xml:space="preserve"> </w:t>
      </w:r>
      <w:r w:rsidR="00C92054" w:rsidRPr="004C2D61">
        <w:rPr>
          <w:rFonts w:ascii="Times New Roman" w:hAnsi="Times New Roman"/>
          <w:i/>
          <w:sz w:val="24"/>
          <w:szCs w:val="24"/>
          <w:lang w:val="en-US"/>
        </w:rPr>
        <w:t>GPP</w:t>
      </w:r>
      <w:r w:rsidR="00C92054" w:rsidRPr="004C2D61">
        <w:rPr>
          <w:rFonts w:ascii="Times New Roman" w:hAnsi="Times New Roman"/>
          <w:sz w:val="24"/>
          <w:szCs w:val="24"/>
        </w:rPr>
        <w:t>)</w:t>
      </w:r>
      <w:r w:rsidR="00CD2F6D" w:rsidRPr="004C2D61">
        <w:rPr>
          <w:rFonts w:ascii="Times New Roman" w:hAnsi="Times New Roman"/>
          <w:sz w:val="24"/>
          <w:szCs w:val="24"/>
        </w:rPr>
        <w:t xml:space="preserve">, а </w:t>
      </w:r>
      <w:r w:rsidR="00CD2F6D" w:rsidRPr="00831228">
        <w:rPr>
          <w:rFonts w:ascii="Times New Roman" w:hAnsi="Times New Roman"/>
          <w:spacing w:val="-6"/>
          <w:sz w:val="24"/>
          <w:szCs w:val="24"/>
        </w:rPr>
        <w:t xml:space="preserve">також </w:t>
      </w:r>
      <w:r w:rsidR="00B06C12" w:rsidRPr="00831228">
        <w:rPr>
          <w:rFonts w:ascii="Times New Roman" w:hAnsi="Times New Roman"/>
          <w:spacing w:val="-6"/>
          <w:sz w:val="24"/>
          <w:szCs w:val="24"/>
        </w:rPr>
        <w:t>зміст</w:t>
      </w:r>
      <w:r w:rsidR="000811EC" w:rsidRPr="00831228">
        <w:rPr>
          <w:rFonts w:ascii="Times New Roman" w:hAnsi="Times New Roman"/>
          <w:spacing w:val="-6"/>
          <w:sz w:val="24"/>
          <w:szCs w:val="24"/>
        </w:rPr>
        <w:t xml:space="preserve"> понять </w:t>
      </w:r>
      <w:r w:rsidR="00B06C12" w:rsidRPr="00831228">
        <w:rPr>
          <w:rFonts w:ascii="Times New Roman" w:hAnsi="Times New Roman"/>
          <w:spacing w:val="-6"/>
          <w:sz w:val="24"/>
          <w:szCs w:val="24"/>
        </w:rPr>
        <w:t xml:space="preserve">«цифрова компетентність», </w:t>
      </w:r>
      <w:r w:rsidR="000811EC" w:rsidRPr="00831228">
        <w:rPr>
          <w:rFonts w:ascii="Times New Roman" w:hAnsi="Times New Roman"/>
          <w:spacing w:val="-6"/>
          <w:sz w:val="24"/>
          <w:szCs w:val="24"/>
        </w:rPr>
        <w:t>«інформаційна компетентність», «</w:t>
      </w:r>
      <w:r w:rsidR="007547F6" w:rsidRPr="00831228">
        <w:rPr>
          <w:rFonts w:ascii="Times New Roman" w:hAnsi="Times New Roman"/>
          <w:spacing w:val="-6"/>
          <w:sz w:val="24"/>
          <w:szCs w:val="24"/>
        </w:rPr>
        <w:t>технологічна</w:t>
      </w:r>
      <w:r w:rsidR="007547F6" w:rsidRPr="004C2D61">
        <w:rPr>
          <w:rFonts w:ascii="Times New Roman" w:hAnsi="Times New Roman"/>
          <w:sz w:val="24"/>
          <w:szCs w:val="24"/>
        </w:rPr>
        <w:t xml:space="preserve"> </w:t>
      </w:r>
      <w:r w:rsidR="007547F6" w:rsidRPr="00831228">
        <w:rPr>
          <w:rFonts w:ascii="Times New Roman" w:hAnsi="Times New Roman"/>
          <w:spacing w:val="-6"/>
          <w:sz w:val="24"/>
          <w:szCs w:val="24"/>
        </w:rPr>
        <w:lastRenderedPageBreak/>
        <w:t>компетентність</w:t>
      </w:r>
      <w:r w:rsidR="00B06C12" w:rsidRPr="00831228">
        <w:rPr>
          <w:rFonts w:ascii="Times New Roman" w:hAnsi="Times New Roman"/>
          <w:spacing w:val="-6"/>
          <w:sz w:val="24"/>
          <w:szCs w:val="24"/>
        </w:rPr>
        <w:t xml:space="preserve">». </w:t>
      </w:r>
      <w:r w:rsidR="0001409E" w:rsidRPr="00831228">
        <w:rPr>
          <w:rFonts w:ascii="Times New Roman" w:hAnsi="Times New Roman"/>
          <w:spacing w:val="-6"/>
          <w:sz w:val="24"/>
          <w:szCs w:val="24"/>
        </w:rPr>
        <w:t>Уточнено сутність</w:t>
      </w:r>
      <w:r w:rsidR="00B06C12" w:rsidRPr="00831228">
        <w:rPr>
          <w:rFonts w:ascii="Times New Roman" w:hAnsi="Times New Roman"/>
          <w:spacing w:val="-6"/>
          <w:sz w:val="24"/>
          <w:szCs w:val="24"/>
        </w:rPr>
        <w:t xml:space="preserve"> поняття «інформаційно-технологічна компетентність»,</w:t>
      </w:r>
      <w:r w:rsidR="00B06C12" w:rsidRPr="004C2D61">
        <w:rPr>
          <w:rFonts w:ascii="Times New Roman" w:hAnsi="Times New Roman"/>
          <w:sz w:val="24"/>
          <w:szCs w:val="24"/>
        </w:rPr>
        <w:t xml:space="preserve"> а також акцентовано на структурних компонентах </w:t>
      </w:r>
      <w:r w:rsidR="00B06C12" w:rsidRPr="004C2D61">
        <w:rPr>
          <w:rFonts w:ascii="Times New Roman" w:hAnsi="Times New Roman"/>
          <w:i/>
          <w:sz w:val="24"/>
          <w:szCs w:val="24"/>
        </w:rPr>
        <w:t>ІТ</w:t>
      </w:r>
      <w:r w:rsidR="00DB3E5E" w:rsidRPr="004C2D61">
        <w:rPr>
          <w:rFonts w:ascii="Times New Roman" w:hAnsi="Times New Roman"/>
          <w:sz w:val="24"/>
          <w:szCs w:val="24"/>
        </w:rPr>
        <w:t>-компетентності.</w:t>
      </w:r>
    </w:p>
    <w:p w14:paraId="0B3903CA" w14:textId="19AFA691" w:rsidR="00140D56" w:rsidRPr="004C2D61" w:rsidRDefault="00DB3E5E" w:rsidP="00210C06">
      <w:pPr>
        <w:spacing w:after="0" w:line="350" w:lineRule="auto"/>
        <w:ind w:firstLine="709"/>
        <w:jc w:val="both"/>
        <w:rPr>
          <w:rFonts w:ascii="Times New Roman" w:hAnsi="Times New Roman"/>
          <w:sz w:val="24"/>
          <w:szCs w:val="24"/>
        </w:rPr>
      </w:pPr>
      <w:r w:rsidRPr="004C2D61">
        <w:rPr>
          <w:rFonts w:ascii="Times New Roman" w:hAnsi="Times New Roman"/>
          <w:bCs/>
          <w:sz w:val="24"/>
          <w:szCs w:val="24"/>
          <w:lang w:eastAsia="uk-UA"/>
        </w:rPr>
        <w:t>Уточнено</w:t>
      </w:r>
      <w:r w:rsidR="00B06C12" w:rsidRPr="004C2D61">
        <w:rPr>
          <w:rFonts w:ascii="Times New Roman" w:hAnsi="Times New Roman"/>
          <w:bCs/>
          <w:sz w:val="24"/>
          <w:szCs w:val="24"/>
          <w:lang w:eastAsia="uk-UA"/>
        </w:rPr>
        <w:t xml:space="preserve"> в межах дослідження, що</w:t>
      </w:r>
      <w:r w:rsidR="00B06C12" w:rsidRPr="004C2D61">
        <w:rPr>
          <w:rFonts w:ascii="Times New Roman" w:hAnsi="Times New Roman"/>
          <w:bCs/>
          <w:i/>
          <w:sz w:val="24"/>
          <w:szCs w:val="24"/>
          <w:lang w:eastAsia="uk-UA"/>
        </w:rPr>
        <w:t xml:space="preserve"> </w:t>
      </w:r>
      <w:r w:rsidR="00140D56" w:rsidRPr="004C2D61">
        <w:rPr>
          <w:rFonts w:ascii="Times New Roman" w:hAnsi="Times New Roman"/>
          <w:bCs/>
          <w:i/>
          <w:sz w:val="24"/>
          <w:szCs w:val="24"/>
          <w:lang w:eastAsia="uk-UA"/>
        </w:rPr>
        <w:t>ІТ</w:t>
      </w:r>
      <w:r w:rsidR="00140D56" w:rsidRPr="004C2D61">
        <w:rPr>
          <w:rFonts w:ascii="Times New Roman" w:hAnsi="Times New Roman"/>
          <w:bCs/>
          <w:sz w:val="24"/>
          <w:szCs w:val="24"/>
          <w:lang w:eastAsia="uk-UA"/>
        </w:rPr>
        <w:t>-компетентність майбутніх фахівців системи охорони здоров’я  – це к</w:t>
      </w:r>
      <w:r w:rsidR="00140D56" w:rsidRPr="004C2D61">
        <w:rPr>
          <w:rFonts w:ascii="Times New Roman" w:eastAsia="TimesNewRomanPSMT" w:hAnsi="Times New Roman"/>
          <w:sz w:val="24"/>
          <w:szCs w:val="24"/>
          <w:lang w:eastAsia="uk-UA"/>
        </w:rPr>
        <w:t xml:space="preserve">лючова компетентність, яка: є наскрізною, тобто має формуватися в процесі навчання всім без винятку дисциплінам і через усі виховні заходи в </w:t>
      </w:r>
      <w:r w:rsidR="00140D56" w:rsidRPr="004C2D61">
        <w:rPr>
          <w:rFonts w:ascii="Times New Roman" w:eastAsia="TimesNewRomanPSMT" w:hAnsi="Times New Roman"/>
          <w:i/>
          <w:sz w:val="24"/>
          <w:szCs w:val="24"/>
          <w:lang w:eastAsia="uk-UA"/>
        </w:rPr>
        <w:t>ЗВМ(Ф)О</w:t>
      </w:r>
      <w:r w:rsidR="00140D56" w:rsidRPr="004C2D61">
        <w:rPr>
          <w:rFonts w:ascii="Times New Roman" w:eastAsia="TimesNewRomanPSMT" w:hAnsi="Times New Roman"/>
          <w:sz w:val="24"/>
          <w:szCs w:val="24"/>
          <w:lang w:eastAsia="uk-UA"/>
        </w:rPr>
        <w:t>;</w:t>
      </w:r>
      <w:r w:rsidR="00CD2F6D" w:rsidRPr="004C2D61">
        <w:rPr>
          <w:rFonts w:ascii="Times New Roman" w:eastAsia="TimesNewRomanPSMT" w:hAnsi="Times New Roman"/>
          <w:sz w:val="24"/>
          <w:szCs w:val="24"/>
          <w:lang w:eastAsia="uk-UA"/>
        </w:rPr>
        <w:t xml:space="preserve"> </w:t>
      </w:r>
      <w:r w:rsidR="00140D56" w:rsidRPr="004C2D61">
        <w:rPr>
          <w:rFonts w:ascii="Times New Roman" w:eastAsia="TimesNewRomanPSMT" w:hAnsi="Times New Roman"/>
          <w:sz w:val="24"/>
          <w:szCs w:val="24"/>
          <w:lang w:eastAsia="uk-UA"/>
        </w:rPr>
        <w:t>є багатофункціональною, багатовимірною, належить до ментальної діяльності високого рівня;</w:t>
      </w:r>
      <w:r w:rsidR="00CD2F6D" w:rsidRPr="004C2D61">
        <w:rPr>
          <w:rFonts w:ascii="Times New Roman" w:eastAsia="TimesNewRomanPSMT" w:hAnsi="Times New Roman"/>
          <w:sz w:val="24"/>
          <w:szCs w:val="24"/>
          <w:lang w:eastAsia="uk-UA"/>
        </w:rPr>
        <w:t xml:space="preserve"> </w:t>
      </w:r>
      <w:r w:rsidR="00140D56" w:rsidRPr="004C2D61">
        <w:rPr>
          <w:rFonts w:ascii="Times New Roman" w:eastAsia="TimesNewRomanPSMT" w:hAnsi="Times New Roman"/>
          <w:sz w:val="24"/>
          <w:szCs w:val="24"/>
          <w:lang w:eastAsia="uk-UA"/>
        </w:rPr>
        <w:t>віддзеркалює комплекс якостей і здатностей майбутніх фахівців, які забезпечують для них можливість ефективно брати участь у багатьох сферах життя, роблячи внесок у розвиток постіндустріального суспільства і поліпшення його якості.</w:t>
      </w:r>
    </w:p>
    <w:p w14:paraId="418370A2" w14:textId="30A9016B" w:rsidR="00140D56" w:rsidRPr="004C2D61" w:rsidRDefault="003A6E20" w:rsidP="00210C06">
      <w:pPr>
        <w:tabs>
          <w:tab w:val="left" w:pos="1134"/>
        </w:tabs>
        <w:autoSpaceDE w:val="0"/>
        <w:autoSpaceDN w:val="0"/>
        <w:adjustRightInd w:val="0"/>
        <w:spacing w:after="0" w:line="350" w:lineRule="auto"/>
        <w:ind w:firstLine="709"/>
        <w:jc w:val="both"/>
        <w:rPr>
          <w:rFonts w:ascii="Times New Roman" w:hAnsi="Times New Roman"/>
          <w:sz w:val="24"/>
          <w:szCs w:val="24"/>
        </w:rPr>
      </w:pPr>
      <w:r w:rsidRPr="00831228">
        <w:rPr>
          <w:rFonts w:ascii="Times New Roman" w:hAnsi="Times New Roman"/>
          <w:spacing w:val="-6"/>
          <w:sz w:val="24"/>
          <w:szCs w:val="24"/>
        </w:rPr>
        <w:t>Визначено, що п</w:t>
      </w:r>
      <w:r w:rsidR="00140D56" w:rsidRPr="00831228">
        <w:rPr>
          <w:rFonts w:ascii="Times New Roman" w:hAnsi="Times New Roman"/>
          <w:spacing w:val="-6"/>
          <w:sz w:val="24"/>
          <w:szCs w:val="24"/>
        </w:rPr>
        <w:t xml:space="preserve">ід час підготовки майбутніх фахівців до застосування </w:t>
      </w:r>
      <w:r w:rsidR="00140D56" w:rsidRPr="00831228">
        <w:rPr>
          <w:rFonts w:ascii="Times New Roman" w:hAnsi="Times New Roman"/>
          <w:i/>
          <w:spacing w:val="-6"/>
          <w:sz w:val="24"/>
          <w:szCs w:val="24"/>
        </w:rPr>
        <w:t>ЦТ</w:t>
      </w:r>
      <w:r w:rsidR="003F4F62" w:rsidRPr="00831228">
        <w:rPr>
          <w:rFonts w:ascii="Times New Roman" w:hAnsi="Times New Roman"/>
          <w:spacing w:val="-6"/>
          <w:sz w:val="24"/>
          <w:szCs w:val="24"/>
        </w:rPr>
        <w:t xml:space="preserve"> у про</w:t>
      </w:r>
      <w:r w:rsidR="00140D56" w:rsidRPr="00831228">
        <w:rPr>
          <w:rFonts w:ascii="Times New Roman" w:hAnsi="Times New Roman"/>
          <w:spacing w:val="-6"/>
          <w:sz w:val="24"/>
          <w:szCs w:val="24"/>
        </w:rPr>
        <w:t>фесійній</w:t>
      </w:r>
      <w:r w:rsidR="00140D56" w:rsidRPr="004C2D61">
        <w:rPr>
          <w:rFonts w:ascii="Times New Roman" w:hAnsi="Times New Roman"/>
          <w:sz w:val="24"/>
          <w:szCs w:val="24"/>
        </w:rPr>
        <w:t xml:space="preserve"> </w:t>
      </w:r>
      <w:r w:rsidR="00140D56" w:rsidRPr="003F23EA">
        <w:rPr>
          <w:rFonts w:ascii="Times New Roman" w:hAnsi="Times New Roman"/>
          <w:spacing w:val="-6"/>
          <w:sz w:val="24"/>
          <w:szCs w:val="24"/>
        </w:rPr>
        <w:t xml:space="preserve">діяльності в процесі </w:t>
      </w:r>
      <w:r w:rsidR="00140D56" w:rsidRPr="003F23EA">
        <w:rPr>
          <w:rFonts w:ascii="Times New Roman" w:hAnsi="Times New Roman"/>
          <w:i/>
          <w:spacing w:val="-6"/>
          <w:sz w:val="24"/>
          <w:szCs w:val="24"/>
        </w:rPr>
        <w:t>ВМ(Ф)О</w:t>
      </w:r>
      <w:r w:rsidR="00140D56" w:rsidRPr="003F23EA">
        <w:rPr>
          <w:rFonts w:ascii="Times New Roman" w:hAnsi="Times New Roman"/>
          <w:spacing w:val="-6"/>
          <w:sz w:val="24"/>
          <w:szCs w:val="24"/>
        </w:rPr>
        <w:t xml:space="preserve"> ядром міждисциплінарної інтеграції (горизонтальна, вертикальна)</w:t>
      </w:r>
      <w:r w:rsidR="00140D56" w:rsidRPr="004C2D61">
        <w:rPr>
          <w:rFonts w:ascii="Times New Roman" w:hAnsi="Times New Roman"/>
          <w:sz w:val="24"/>
          <w:szCs w:val="24"/>
        </w:rPr>
        <w:t xml:space="preserve"> </w:t>
      </w:r>
      <w:r w:rsidR="00140D56" w:rsidRPr="003F23EA">
        <w:rPr>
          <w:rFonts w:ascii="Times New Roman" w:hAnsi="Times New Roman"/>
          <w:spacing w:val="-6"/>
          <w:sz w:val="24"/>
          <w:szCs w:val="24"/>
        </w:rPr>
        <w:t xml:space="preserve">за умови формування </w:t>
      </w:r>
      <w:r w:rsidR="00140D56" w:rsidRPr="003F23EA">
        <w:rPr>
          <w:rFonts w:ascii="Times New Roman" w:hAnsi="Times New Roman"/>
          <w:i/>
          <w:spacing w:val="-6"/>
          <w:sz w:val="24"/>
          <w:szCs w:val="24"/>
        </w:rPr>
        <w:t>ІТ</w:t>
      </w:r>
      <w:r w:rsidR="00140D56" w:rsidRPr="003F23EA">
        <w:rPr>
          <w:rFonts w:ascii="Times New Roman" w:hAnsi="Times New Roman"/>
          <w:spacing w:val="-6"/>
          <w:sz w:val="24"/>
          <w:szCs w:val="24"/>
        </w:rPr>
        <w:t xml:space="preserve">-компетентності майбутніх лікарів є комплекс </w:t>
      </w:r>
      <w:r w:rsidR="00140D56" w:rsidRPr="003F23EA">
        <w:rPr>
          <w:rFonts w:ascii="Times New Roman" w:hAnsi="Times New Roman"/>
          <w:i/>
          <w:spacing w:val="-6"/>
          <w:sz w:val="24"/>
          <w:szCs w:val="24"/>
        </w:rPr>
        <w:t>ДПНП</w:t>
      </w:r>
      <w:r w:rsidR="00140D56" w:rsidRPr="003F23EA">
        <w:rPr>
          <w:rFonts w:ascii="Times New Roman" w:hAnsi="Times New Roman"/>
          <w:spacing w:val="-6"/>
          <w:sz w:val="24"/>
          <w:szCs w:val="24"/>
        </w:rPr>
        <w:t xml:space="preserve"> «</w:t>
      </w:r>
      <w:r w:rsidR="003F4F62" w:rsidRPr="003F23EA">
        <w:rPr>
          <w:rFonts w:ascii="Times New Roman" w:hAnsi="Times New Roman"/>
          <w:i/>
          <w:spacing w:val="-6"/>
          <w:sz w:val="24"/>
          <w:szCs w:val="24"/>
        </w:rPr>
        <w:t>Європейський</w:t>
      </w:r>
      <w:r w:rsidR="003F4F62" w:rsidRPr="004C2D61">
        <w:rPr>
          <w:rFonts w:ascii="Times New Roman" w:hAnsi="Times New Roman"/>
          <w:i/>
          <w:sz w:val="24"/>
          <w:szCs w:val="24"/>
        </w:rPr>
        <w:t xml:space="preserve"> стандарт комп’ютерної грамотності</w:t>
      </w:r>
      <w:r w:rsidR="00140D56" w:rsidRPr="004C2D61">
        <w:rPr>
          <w:rFonts w:ascii="Times New Roman" w:hAnsi="Times New Roman"/>
          <w:sz w:val="24"/>
          <w:szCs w:val="24"/>
        </w:rPr>
        <w:t>» і «</w:t>
      </w:r>
      <w:r w:rsidR="00140D56" w:rsidRPr="004C2D61">
        <w:rPr>
          <w:rFonts w:ascii="Times New Roman" w:hAnsi="Times New Roman"/>
          <w:i/>
          <w:sz w:val="24"/>
          <w:szCs w:val="24"/>
        </w:rPr>
        <w:t>М</w:t>
      </w:r>
      <w:r w:rsidR="003F4F62" w:rsidRPr="004C2D61">
        <w:rPr>
          <w:rFonts w:ascii="Times New Roman" w:hAnsi="Times New Roman"/>
          <w:i/>
          <w:sz w:val="24"/>
          <w:szCs w:val="24"/>
        </w:rPr>
        <w:t>едична інформатика</w:t>
      </w:r>
      <w:r w:rsidR="00140D56" w:rsidRPr="004C2D61">
        <w:rPr>
          <w:rFonts w:ascii="Times New Roman" w:hAnsi="Times New Roman"/>
          <w:sz w:val="24"/>
          <w:szCs w:val="24"/>
        </w:rPr>
        <w:t xml:space="preserve">», а для </w:t>
      </w:r>
      <w:r w:rsidR="00140D56" w:rsidRPr="00831228">
        <w:rPr>
          <w:rFonts w:ascii="Times New Roman" w:hAnsi="Times New Roman"/>
          <w:spacing w:val="-6"/>
          <w:sz w:val="24"/>
          <w:szCs w:val="24"/>
        </w:rPr>
        <w:t xml:space="preserve">майбутніх провізорів – комплекс </w:t>
      </w:r>
      <w:r w:rsidR="00140D56" w:rsidRPr="00831228">
        <w:rPr>
          <w:rFonts w:ascii="Times New Roman" w:hAnsi="Times New Roman"/>
          <w:i/>
          <w:spacing w:val="-6"/>
          <w:sz w:val="24"/>
          <w:szCs w:val="24"/>
        </w:rPr>
        <w:t>ДПНП</w:t>
      </w:r>
      <w:r w:rsidR="00140D56" w:rsidRPr="00831228">
        <w:rPr>
          <w:rFonts w:ascii="Times New Roman" w:hAnsi="Times New Roman"/>
          <w:spacing w:val="-6"/>
          <w:sz w:val="24"/>
          <w:szCs w:val="24"/>
        </w:rPr>
        <w:t xml:space="preserve"> «</w:t>
      </w:r>
      <w:r w:rsidR="003F4F62" w:rsidRPr="00831228">
        <w:rPr>
          <w:rFonts w:ascii="Times New Roman" w:hAnsi="Times New Roman"/>
          <w:i/>
          <w:spacing w:val="-6"/>
          <w:sz w:val="24"/>
          <w:szCs w:val="24"/>
        </w:rPr>
        <w:t>Європейський стандарт комп’ютерної грамотності</w:t>
      </w:r>
      <w:r w:rsidR="00140D56" w:rsidRPr="00831228">
        <w:rPr>
          <w:rFonts w:ascii="Times New Roman" w:hAnsi="Times New Roman"/>
          <w:spacing w:val="-6"/>
          <w:sz w:val="24"/>
          <w:szCs w:val="24"/>
        </w:rPr>
        <w:t>»,</w:t>
      </w:r>
      <w:r w:rsidR="00140D56" w:rsidRPr="004C2D61">
        <w:rPr>
          <w:rFonts w:ascii="Times New Roman" w:hAnsi="Times New Roman"/>
          <w:sz w:val="24"/>
          <w:szCs w:val="24"/>
        </w:rPr>
        <w:t xml:space="preserve"> «</w:t>
      </w:r>
      <w:r w:rsidR="003F4F62" w:rsidRPr="004C2D61">
        <w:rPr>
          <w:rFonts w:ascii="Times New Roman" w:hAnsi="Times New Roman"/>
          <w:i/>
          <w:sz w:val="24"/>
          <w:szCs w:val="24"/>
        </w:rPr>
        <w:t>Інформаційні технології у фармації</w:t>
      </w:r>
      <w:r w:rsidR="00140D56" w:rsidRPr="004C2D61">
        <w:rPr>
          <w:rFonts w:ascii="Times New Roman" w:hAnsi="Times New Roman"/>
          <w:sz w:val="24"/>
          <w:szCs w:val="24"/>
        </w:rPr>
        <w:t>»</w:t>
      </w:r>
      <w:r w:rsidR="00140D56" w:rsidRPr="004C2D61">
        <w:rPr>
          <w:rFonts w:ascii="Times New Roman" w:hAnsi="Times New Roman"/>
          <w:i/>
          <w:sz w:val="24"/>
          <w:szCs w:val="24"/>
        </w:rPr>
        <w:t xml:space="preserve"> </w:t>
      </w:r>
      <w:r w:rsidR="00140D56" w:rsidRPr="004C2D61">
        <w:rPr>
          <w:rFonts w:ascii="Times New Roman" w:hAnsi="Times New Roman"/>
          <w:sz w:val="24"/>
          <w:szCs w:val="24"/>
        </w:rPr>
        <w:t>і «</w:t>
      </w:r>
      <w:r w:rsidR="003F4F62" w:rsidRPr="004C2D61">
        <w:rPr>
          <w:rFonts w:ascii="Times New Roman" w:hAnsi="Times New Roman"/>
          <w:i/>
          <w:sz w:val="24"/>
          <w:szCs w:val="24"/>
        </w:rPr>
        <w:t>Комп’ютерне моделювання у фармації</w:t>
      </w:r>
      <w:r w:rsidR="00140D56" w:rsidRPr="004C2D61">
        <w:rPr>
          <w:rFonts w:ascii="Times New Roman" w:hAnsi="Times New Roman"/>
          <w:sz w:val="24"/>
          <w:szCs w:val="24"/>
        </w:rPr>
        <w:t>».</w:t>
      </w:r>
    </w:p>
    <w:p w14:paraId="7CD3BFAB" w14:textId="74817BC9" w:rsidR="00307AA3" w:rsidRPr="004C2D61" w:rsidRDefault="00DC4509" w:rsidP="00210C06">
      <w:pPr>
        <w:tabs>
          <w:tab w:val="left" w:pos="1134"/>
        </w:tabs>
        <w:autoSpaceDE w:val="0"/>
        <w:autoSpaceDN w:val="0"/>
        <w:adjustRightInd w:val="0"/>
        <w:spacing w:after="0" w:line="348" w:lineRule="auto"/>
        <w:ind w:firstLine="709"/>
        <w:jc w:val="both"/>
        <w:rPr>
          <w:rFonts w:ascii="Times New Roman" w:hAnsi="Times New Roman"/>
          <w:sz w:val="24"/>
          <w:szCs w:val="24"/>
        </w:rPr>
      </w:pPr>
      <w:r w:rsidRPr="004C2D61">
        <w:rPr>
          <w:rFonts w:ascii="Times New Roman" w:hAnsi="Times New Roman"/>
          <w:sz w:val="24"/>
          <w:szCs w:val="24"/>
        </w:rPr>
        <w:t xml:space="preserve">У другому розділі </w:t>
      </w:r>
      <w:bookmarkStart w:id="8" w:name="_Hlk87547203"/>
      <w:r w:rsidRPr="004C2D61">
        <w:rPr>
          <w:rFonts w:ascii="Times New Roman" w:hAnsi="Times New Roman"/>
          <w:b/>
          <w:bCs/>
          <w:sz w:val="24"/>
          <w:szCs w:val="24"/>
        </w:rPr>
        <w:t xml:space="preserve">«Методологічні засади підготовки майбутніх фахівців </w:t>
      </w:r>
      <w:r w:rsidRPr="004C2D61">
        <w:rPr>
          <w:rFonts w:ascii="Times New Roman" w:hAnsi="Times New Roman"/>
          <w:b/>
          <w:bCs/>
          <w:sz w:val="24"/>
          <w:szCs w:val="24"/>
          <w:lang w:eastAsia="uk-UA"/>
        </w:rPr>
        <w:t xml:space="preserve">системи </w:t>
      </w:r>
      <w:r w:rsidRPr="00831228">
        <w:rPr>
          <w:rFonts w:ascii="Times New Roman" w:hAnsi="Times New Roman"/>
          <w:b/>
          <w:bCs/>
          <w:spacing w:val="-6"/>
          <w:sz w:val="24"/>
          <w:szCs w:val="24"/>
          <w:lang w:eastAsia="uk-UA"/>
        </w:rPr>
        <w:t>охорони здоров’я</w:t>
      </w:r>
      <w:r w:rsidRPr="00831228">
        <w:rPr>
          <w:rFonts w:ascii="Times New Roman" w:hAnsi="Times New Roman"/>
          <w:b/>
          <w:bCs/>
          <w:spacing w:val="-6"/>
          <w:sz w:val="24"/>
          <w:szCs w:val="24"/>
        </w:rPr>
        <w:t xml:space="preserve"> до застосування </w:t>
      </w:r>
      <w:r w:rsidRPr="00831228">
        <w:rPr>
          <w:rFonts w:ascii="Times New Roman" w:hAnsi="Times New Roman"/>
          <w:b/>
          <w:bCs/>
          <w:i/>
          <w:spacing w:val="-6"/>
          <w:sz w:val="24"/>
          <w:szCs w:val="24"/>
        </w:rPr>
        <w:t>ЦТ</w:t>
      </w:r>
      <w:r w:rsidRPr="00831228">
        <w:rPr>
          <w:rFonts w:ascii="Times New Roman" w:hAnsi="Times New Roman"/>
          <w:b/>
          <w:bCs/>
          <w:spacing w:val="-6"/>
          <w:sz w:val="24"/>
          <w:szCs w:val="24"/>
        </w:rPr>
        <w:t xml:space="preserve"> у професійній діяльності</w:t>
      </w:r>
      <w:r w:rsidR="002841E8" w:rsidRPr="00831228">
        <w:rPr>
          <w:rFonts w:ascii="Times New Roman" w:hAnsi="Times New Roman"/>
          <w:b/>
          <w:bCs/>
          <w:spacing w:val="-6"/>
          <w:sz w:val="24"/>
          <w:szCs w:val="24"/>
        </w:rPr>
        <w:t>»</w:t>
      </w:r>
      <w:bookmarkEnd w:id="8"/>
      <w:r w:rsidR="002841E8" w:rsidRPr="00831228">
        <w:rPr>
          <w:rFonts w:ascii="Times New Roman" w:hAnsi="Times New Roman"/>
          <w:spacing w:val="-6"/>
          <w:sz w:val="24"/>
          <w:szCs w:val="24"/>
        </w:rPr>
        <w:t xml:space="preserve"> </w:t>
      </w:r>
      <w:r w:rsidR="00A95D43" w:rsidRPr="00831228">
        <w:rPr>
          <w:rFonts w:ascii="Times New Roman" w:hAnsi="Times New Roman"/>
          <w:spacing w:val="-6"/>
          <w:sz w:val="24"/>
          <w:szCs w:val="24"/>
        </w:rPr>
        <w:t>визначено</w:t>
      </w:r>
      <w:r w:rsidR="00307AA3" w:rsidRPr="00831228">
        <w:rPr>
          <w:rFonts w:ascii="Times New Roman" w:hAnsi="Times New Roman"/>
          <w:spacing w:val="-6"/>
          <w:sz w:val="24"/>
          <w:szCs w:val="24"/>
        </w:rPr>
        <w:t>, що формування</w:t>
      </w:r>
      <w:r w:rsidR="00307AA3" w:rsidRPr="004C2D61">
        <w:rPr>
          <w:rFonts w:ascii="Times New Roman" w:hAnsi="Times New Roman"/>
          <w:sz w:val="24"/>
          <w:szCs w:val="24"/>
        </w:rPr>
        <w:t xml:space="preserve"> </w:t>
      </w:r>
      <w:r w:rsidR="00307AA3" w:rsidRPr="004C2D61">
        <w:rPr>
          <w:rFonts w:ascii="Times New Roman" w:hAnsi="Times New Roman"/>
          <w:i/>
          <w:sz w:val="24"/>
          <w:szCs w:val="24"/>
        </w:rPr>
        <w:t>ІТ</w:t>
      </w:r>
      <w:r w:rsidR="00307AA3" w:rsidRPr="004C2D61">
        <w:rPr>
          <w:rFonts w:ascii="Times New Roman" w:hAnsi="Times New Roman"/>
          <w:sz w:val="24"/>
          <w:szCs w:val="24"/>
        </w:rPr>
        <w:t xml:space="preserve">-компетентності як </w:t>
      </w:r>
      <w:r w:rsidR="00A60AE7" w:rsidRPr="004C2D61">
        <w:rPr>
          <w:rFonts w:ascii="Times New Roman" w:hAnsi="Times New Roman"/>
          <w:sz w:val="24"/>
          <w:szCs w:val="24"/>
        </w:rPr>
        <w:t xml:space="preserve">майбутніх </w:t>
      </w:r>
      <w:r w:rsidR="00307AA3" w:rsidRPr="004C2D61">
        <w:rPr>
          <w:rFonts w:ascii="Times New Roman" w:hAnsi="Times New Roman"/>
          <w:sz w:val="24"/>
          <w:szCs w:val="24"/>
        </w:rPr>
        <w:t xml:space="preserve">лікарів, так і провізорів у процесі </w:t>
      </w:r>
      <w:r w:rsidR="00307AA3" w:rsidRPr="004C2D61">
        <w:rPr>
          <w:rFonts w:ascii="Times New Roman" w:hAnsi="Times New Roman"/>
          <w:i/>
          <w:sz w:val="24"/>
          <w:szCs w:val="24"/>
        </w:rPr>
        <w:t>ВМ(Ф)О</w:t>
      </w:r>
      <w:r w:rsidR="00307AA3" w:rsidRPr="004C2D61">
        <w:rPr>
          <w:rFonts w:ascii="Times New Roman" w:hAnsi="Times New Roman"/>
          <w:sz w:val="24"/>
          <w:szCs w:val="24"/>
        </w:rPr>
        <w:t xml:space="preserve"> відбувається на початковому, функціональному, системному і професійному етапах.</w:t>
      </w:r>
    </w:p>
    <w:p w14:paraId="77DAA591" w14:textId="0E886801" w:rsidR="00307AA3" w:rsidRPr="004C2D61" w:rsidRDefault="00307AA3" w:rsidP="00210C06">
      <w:pPr>
        <w:spacing w:after="0" w:line="348"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 xml:space="preserve">З’ясовано, що взаємозв’язок між наукою і практикою, а також міжпредметну інтеграцію в процесі навчання майбутніх фахівців </w:t>
      </w:r>
      <w:r w:rsidRPr="004C2D61">
        <w:rPr>
          <w:rFonts w:ascii="Times New Roman" w:hAnsi="Times New Roman"/>
          <w:i/>
          <w:sz w:val="24"/>
          <w:szCs w:val="24"/>
        </w:rPr>
        <w:t xml:space="preserve">ДПНП </w:t>
      </w:r>
      <w:r w:rsidRPr="004C2D61">
        <w:rPr>
          <w:rFonts w:ascii="Times New Roman" w:hAnsi="Times New Roman"/>
          <w:sz w:val="24"/>
          <w:szCs w:val="24"/>
        </w:rPr>
        <w:t xml:space="preserve">забезпечує дотримання </w:t>
      </w:r>
      <w:r w:rsidRPr="004C2D61">
        <w:rPr>
          <w:rFonts w:ascii="Times New Roman" w:eastAsia="TimesNewRomanPSMT" w:hAnsi="Times New Roman"/>
          <w:sz w:val="24"/>
          <w:szCs w:val="24"/>
          <w:lang w:eastAsia="uk-UA"/>
        </w:rPr>
        <w:t>принципів</w:t>
      </w:r>
      <w:r w:rsidR="00177E31" w:rsidRPr="004C2D61">
        <w:rPr>
          <w:rFonts w:ascii="Times New Roman" w:eastAsia="TimesNewRomanPSMT" w:hAnsi="Times New Roman"/>
          <w:sz w:val="24"/>
          <w:szCs w:val="24"/>
          <w:lang w:eastAsia="uk-UA"/>
        </w:rPr>
        <w:t xml:space="preserve"> </w:t>
      </w:r>
      <w:r w:rsidR="00666155" w:rsidRPr="004C2D61">
        <w:rPr>
          <w:rFonts w:ascii="Times New Roman" w:eastAsia="TimesNewRomanPSMT" w:hAnsi="Times New Roman"/>
          <w:sz w:val="24"/>
          <w:szCs w:val="24"/>
          <w:lang w:eastAsia="uk-UA"/>
        </w:rPr>
        <w:t>п</w:t>
      </w:r>
      <w:r w:rsidRPr="004C2D61">
        <w:rPr>
          <w:rFonts w:ascii="Times New Roman" w:eastAsia="TimesNewRomanPSMT" w:hAnsi="Times New Roman"/>
          <w:sz w:val="24"/>
          <w:szCs w:val="24"/>
          <w:lang w:eastAsia="uk-UA"/>
        </w:rPr>
        <w:t>рофесійної спрямованості, ціннісного ставлення до інформації, індивідуалізації навчання, інтеграції і розвитку інформаційного досвіду, розвитку особистісних якостей суб’єктів освітнього процесу.</w:t>
      </w:r>
    </w:p>
    <w:p w14:paraId="580532F6" w14:textId="7D6B6EAF" w:rsidR="00307AA3" w:rsidRPr="004C2D61" w:rsidRDefault="00307AA3" w:rsidP="00210C06">
      <w:pPr>
        <w:spacing w:after="0" w:line="348"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 xml:space="preserve">Охарактеризовано </w:t>
      </w:r>
      <w:r w:rsidRPr="004C2D61">
        <w:rPr>
          <w:rFonts w:ascii="Times New Roman" w:eastAsia="TimesNewRomanPSMT" w:hAnsi="Times New Roman"/>
          <w:sz w:val="24"/>
          <w:szCs w:val="24"/>
          <w:lang w:eastAsia="uk-UA"/>
        </w:rPr>
        <w:t>функції</w:t>
      </w:r>
      <w:r w:rsidR="00666155" w:rsidRPr="004C2D61">
        <w:rPr>
          <w:rFonts w:ascii="Times New Roman" w:eastAsia="TimesNewRomanPSMT" w:hAnsi="Times New Roman"/>
          <w:sz w:val="24"/>
          <w:szCs w:val="24"/>
          <w:lang w:eastAsia="uk-UA"/>
        </w:rPr>
        <w:t xml:space="preserve"> (пізнавальна, комунікативна, адаптивна, нормативна, оцінна, розвивальна)</w:t>
      </w:r>
      <w:r w:rsidRPr="004C2D61">
        <w:rPr>
          <w:rFonts w:ascii="Times New Roman" w:eastAsia="TimesNewRomanPSMT" w:hAnsi="Times New Roman"/>
          <w:i/>
          <w:sz w:val="24"/>
          <w:szCs w:val="24"/>
          <w:lang w:eastAsia="uk-UA"/>
        </w:rPr>
        <w:t xml:space="preserve"> ІТ</w:t>
      </w:r>
      <w:r w:rsidRPr="004C2D61">
        <w:rPr>
          <w:rFonts w:ascii="Times New Roman" w:eastAsia="TimesNewRomanPSMT" w:hAnsi="Times New Roman"/>
          <w:sz w:val="24"/>
          <w:szCs w:val="24"/>
          <w:lang w:eastAsia="uk-UA"/>
        </w:rPr>
        <w:t xml:space="preserve">-компетентності </w:t>
      </w:r>
      <w:r w:rsidR="00176C34" w:rsidRPr="004C2D61">
        <w:rPr>
          <w:rFonts w:ascii="Times New Roman" w:eastAsia="TimesNewRomanPSMT" w:hAnsi="Times New Roman"/>
          <w:sz w:val="24"/>
          <w:szCs w:val="24"/>
          <w:lang w:eastAsia="uk-UA"/>
        </w:rPr>
        <w:t xml:space="preserve">як </w:t>
      </w:r>
      <w:r w:rsidR="00A60AE7" w:rsidRPr="004C2D61">
        <w:rPr>
          <w:rFonts w:ascii="Times New Roman" w:eastAsia="TimesNewRomanPSMT" w:hAnsi="Times New Roman"/>
          <w:sz w:val="24"/>
          <w:szCs w:val="24"/>
          <w:lang w:eastAsia="uk-UA"/>
        </w:rPr>
        <w:t xml:space="preserve">майбутніх </w:t>
      </w:r>
      <w:r w:rsidR="00176C34" w:rsidRPr="004C2D61">
        <w:rPr>
          <w:rFonts w:ascii="Times New Roman" w:eastAsia="TimesNewRomanPSMT" w:hAnsi="Times New Roman"/>
          <w:sz w:val="24"/>
          <w:szCs w:val="24"/>
          <w:lang w:eastAsia="uk-UA"/>
        </w:rPr>
        <w:t>лікарів</w:t>
      </w:r>
      <w:r w:rsidRPr="004C2D61">
        <w:rPr>
          <w:rFonts w:ascii="Times New Roman" w:eastAsia="TimesNewRomanPSMT" w:hAnsi="Times New Roman"/>
          <w:sz w:val="24"/>
          <w:szCs w:val="24"/>
          <w:lang w:eastAsia="uk-UA"/>
        </w:rPr>
        <w:t>,</w:t>
      </w:r>
      <w:r w:rsidR="00176C34" w:rsidRPr="004C2D61">
        <w:rPr>
          <w:rFonts w:ascii="Times New Roman" w:eastAsia="TimesNewRomanPSMT" w:hAnsi="Times New Roman"/>
          <w:sz w:val="24"/>
          <w:szCs w:val="24"/>
          <w:lang w:eastAsia="uk-UA"/>
        </w:rPr>
        <w:t xml:space="preserve"> так і провізорів,</w:t>
      </w:r>
      <w:r w:rsidRPr="004C2D61">
        <w:rPr>
          <w:rFonts w:ascii="Times New Roman" w:eastAsia="TimesNewRomanPSMT" w:hAnsi="Times New Roman"/>
          <w:sz w:val="24"/>
          <w:szCs w:val="24"/>
          <w:lang w:eastAsia="uk-UA"/>
        </w:rPr>
        <w:t xml:space="preserve"> сформованої під час підготовки до застосування </w:t>
      </w:r>
      <w:r w:rsidRPr="004C2D61">
        <w:rPr>
          <w:rFonts w:ascii="Times New Roman" w:eastAsia="TimesNewRomanPSMT" w:hAnsi="Times New Roman"/>
          <w:i/>
          <w:sz w:val="24"/>
          <w:szCs w:val="24"/>
          <w:lang w:eastAsia="uk-UA"/>
        </w:rPr>
        <w:t>ЦТ</w:t>
      </w:r>
      <w:r w:rsidRPr="004C2D61">
        <w:rPr>
          <w:rFonts w:ascii="Times New Roman" w:eastAsia="TimesNewRomanPSMT" w:hAnsi="Times New Roman"/>
          <w:sz w:val="24"/>
          <w:szCs w:val="24"/>
          <w:lang w:eastAsia="uk-UA"/>
        </w:rPr>
        <w:t xml:space="preserve"> у професійній діяльності в процесі навчання </w:t>
      </w:r>
      <w:r w:rsidRPr="004C2D61">
        <w:rPr>
          <w:rFonts w:ascii="Times New Roman" w:hAnsi="Times New Roman"/>
          <w:i/>
          <w:sz w:val="24"/>
          <w:szCs w:val="24"/>
        </w:rPr>
        <w:t>ДПНП</w:t>
      </w:r>
      <w:r w:rsidRPr="004C2D61">
        <w:rPr>
          <w:rFonts w:ascii="Times New Roman" w:eastAsia="TimesNewRomanPSMT" w:hAnsi="Times New Roman"/>
          <w:sz w:val="24"/>
          <w:szCs w:val="24"/>
          <w:lang w:eastAsia="uk-UA"/>
        </w:rPr>
        <w:t>.</w:t>
      </w:r>
    </w:p>
    <w:p w14:paraId="2C30BF47" w14:textId="70850CFD" w:rsidR="00307AA3" w:rsidRPr="004C2D61" w:rsidRDefault="00666155" w:rsidP="00210C06">
      <w:pPr>
        <w:tabs>
          <w:tab w:val="left" w:pos="1134"/>
        </w:tabs>
        <w:autoSpaceDE w:val="0"/>
        <w:autoSpaceDN w:val="0"/>
        <w:adjustRightInd w:val="0"/>
        <w:spacing w:after="0" w:line="348" w:lineRule="auto"/>
        <w:ind w:firstLine="709"/>
        <w:jc w:val="both"/>
        <w:rPr>
          <w:rFonts w:ascii="Times New Roman" w:eastAsia="TimesNewRomanPSMT" w:hAnsi="Times New Roman"/>
          <w:sz w:val="24"/>
          <w:szCs w:val="24"/>
          <w:lang w:eastAsia="uk-UA"/>
        </w:rPr>
      </w:pPr>
      <w:r w:rsidRPr="00831228">
        <w:rPr>
          <w:rFonts w:ascii="Times New Roman" w:eastAsia="TimesNewRomanPSMT" w:hAnsi="Times New Roman"/>
          <w:spacing w:val="-10"/>
          <w:sz w:val="24"/>
          <w:szCs w:val="24"/>
          <w:lang w:eastAsia="uk-UA"/>
        </w:rPr>
        <w:t>Визначено, що</w:t>
      </w:r>
      <w:r w:rsidR="00307AA3" w:rsidRPr="00831228">
        <w:rPr>
          <w:rFonts w:ascii="Times New Roman" w:eastAsia="TimesNewRomanPSMT" w:hAnsi="Times New Roman"/>
          <w:spacing w:val="-10"/>
          <w:sz w:val="24"/>
          <w:szCs w:val="24"/>
          <w:lang w:eastAsia="uk-UA"/>
        </w:rPr>
        <w:t xml:space="preserve"> структур</w:t>
      </w:r>
      <w:r w:rsidRPr="00831228">
        <w:rPr>
          <w:rFonts w:ascii="Times New Roman" w:eastAsia="TimesNewRomanPSMT" w:hAnsi="Times New Roman"/>
          <w:spacing w:val="-10"/>
          <w:sz w:val="24"/>
          <w:szCs w:val="24"/>
          <w:lang w:eastAsia="uk-UA"/>
        </w:rPr>
        <w:t>а</w:t>
      </w:r>
      <w:r w:rsidR="00307AA3" w:rsidRPr="00831228">
        <w:rPr>
          <w:rFonts w:ascii="Times New Roman" w:eastAsia="TimesNewRomanPSMT" w:hAnsi="Times New Roman"/>
          <w:spacing w:val="-10"/>
          <w:sz w:val="24"/>
          <w:szCs w:val="24"/>
          <w:lang w:eastAsia="uk-UA"/>
        </w:rPr>
        <w:t xml:space="preserve"> </w:t>
      </w:r>
      <w:r w:rsidR="00307AA3" w:rsidRPr="00831228">
        <w:rPr>
          <w:rFonts w:ascii="Times New Roman" w:eastAsia="TimesNewRomanPSMT" w:hAnsi="Times New Roman"/>
          <w:i/>
          <w:spacing w:val="-10"/>
          <w:sz w:val="24"/>
          <w:szCs w:val="24"/>
          <w:lang w:eastAsia="uk-UA"/>
        </w:rPr>
        <w:t>ІТ</w:t>
      </w:r>
      <w:r w:rsidR="00307AA3" w:rsidRPr="00831228">
        <w:rPr>
          <w:rFonts w:ascii="Times New Roman" w:eastAsia="TimesNewRomanPSMT" w:hAnsi="Times New Roman"/>
          <w:spacing w:val="-10"/>
          <w:sz w:val="24"/>
          <w:szCs w:val="24"/>
          <w:lang w:eastAsia="uk-UA"/>
        </w:rPr>
        <w:t>-компетентності майбутніх фахівців</w:t>
      </w:r>
      <w:r w:rsidRPr="00831228">
        <w:rPr>
          <w:rFonts w:ascii="Times New Roman" w:eastAsia="TimesNewRomanPSMT" w:hAnsi="Times New Roman"/>
          <w:spacing w:val="-10"/>
          <w:sz w:val="24"/>
          <w:szCs w:val="24"/>
          <w:lang w:eastAsia="uk-UA"/>
        </w:rPr>
        <w:t xml:space="preserve"> </w:t>
      </w:r>
      <w:r w:rsidR="00307AA3" w:rsidRPr="00831228">
        <w:rPr>
          <w:rFonts w:ascii="Times New Roman" w:eastAsia="TimesNewRomanPSMT" w:hAnsi="Times New Roman"/>
          <w:spacing w:val="-10"/>
          <w:sz w:val="24"/>
          <w:szCs w:val="24"/>
          <w:lang w:eastAsia="uk-UA"/>
        </w:rPr>
        <w:t>складається з мотиваційно-</w:t>
      </w:r>
      <w:r w:rsidR="00307AA3" w:rsidRPr="00FA3513">
        <w:rPr>
          <w:rFonts w:ascii="Times New Roman" w:eastAsia="TimesNewRomanPSMT" w:hAnsi="Times New Roman"/>
          <w:spacing w:val="-6"/>
          <w:sz w:val="24"/>
          <w:szCs w:val="24"/>
          <w:lang w:eastAsia="uk-UA"/>
        </w:rPr>
        <w:t>ціннісного, когнітивного, технологічного, діяльнісно-творчого, комунікат</w:t>
      </w:r>
      <w:r w:rsidR="00E3132B" w:rsidRPr="00FA3513">
        <w:rPr>
          <w:rFonts w:ascii="Times New Roman" w:eastAsia="TimesNewRomanPSMT" w:hAnsi="Times New Roman"/>
          <w:spacing w:val="-6"/>
          <w:sz w:val="24"/>
          <w:szCs w:val="24"/>
          <w:lang w:eastAsia="uk-UA"/>
        </w:rPr>
        <w:t>ивного, особистісно-</w:t>
      </w:r>
      <w:r w:rsidR="00E3132B" w:rsidRPr="00831228">
        <w:rPr>
          <w:rFonts w:ascii="Times New Roman" w:eastAsia="TimesNewRomanPSMT" w:hAnsi="Times New Roman"/>
          <w:spacing w:val="-6"/>
          <w:sz w:val="24"/>
          <w:szCs w:val="24"/>
          <w:lang w:eastAsia="uk-UA"/>
        </w:rPr>
        <w:t xml:space="preserve">ціннісного, </w:t>
      </w:r>
      <w:r w:rsidR="00307AA3" w:rsidRPr="00831228">
        <w:rPr>
          <w:rFonts w:ascii="Times New Roman" w:eastAsia="TimesNewRomanPSMT" w:hAnsi="Times New Roman"/>
          <w:spacing w:val="-6"/>
          <w:sz w:val="24"/>
          <w:szCs w:val="24"/>
          <w:lang w:eastAsia="uk-UA"/>
        </w:rPr>
        <w:t>рефлексивного, аксіологічного, емоційно-вольового, результативного</w:t>
      </w:r>
      <w:r w:rsidR="00307AA3" w:rsidRPr="004C2D61">
        <w:rPr>
          <w:rFonts w:ascii="Times New Roman" w:eastAsia="TimesNewRomanPSMT" w:hAnsi="Times New Roman"/>
          <w:sz w:val="24"/>
          <w:szCs w:val="24"/>
          <w:lang w:eastAsia="uk-UA"/>
        </w:rPr>
        <w:t xml:space="preserve"> компонентів, в рамах яких охарактеризовано критерії і показники для оцінювання сформованості цієї компетентності в процесі навчання </w:t>
      </w:r>
      <w:r w:rsidR="00307AA3" w:rsidRPr="004C2D61">
        <w:rPr>
          <w:rFonts w:ascii="Times New Roman" w:hAnsi="Times New Roman"/>
          <w:i/>
          <w:sz w:val="24"/>
          <w:szCs w:val="24"/>
        </w:rPr>
        <w:t>ДПНП</w:t>
      </w:r>
      <w:r w:rsidR="00307AA3" w:rsidRPr="004C2D61">
        <w:rPr>
          <w:rFonts w:ascii="Times New Roman" w:eastAsia="TimesNewRomanPSMT" w:hAnsi="Times New Roman"/>
          <w:sz w:val="24"/>
          <w:szCs w:val="24"/>
          <w:lang w:eastAsia="uk-UA"/>
        </w:rPr>
        <w:t xml:space="preserve">. </w:t>
      </w:r>
    </w:p>
    <w:p w14:paraId="49332BD2" w14:textId="3378F733" w:rsidR="00275FCF" w:rsidRPr="004C2D61" w:rsidRDefault="00275FCF" w:rsidP="00210C06">
      <w:pPr>
        <w:tabs>
          <w:tab w:val="left" w:pos="1134"/>
        </w:tabs>
        <w:autoSpaceDE w:val="0"/>
        <w:autoSpaceDN w:val="0"/>
        <w:adjustRightInd w:val="0"/>
        <w:spacing w:after="0" w:line="348" w:lineRule="auto"/>
        <w:ind w:firstLine="709"/>
        <w:jc w:val="both"/>
        <w:rPr>
          <w:rFonts w:ascii="Times New Roman" w:eastAsia="TimesNewRomanPSMT" w:hAnsi="Times New Roman"/>
          <w:sz w:val="24"/>
          <w:szCs w:val="24"/>
          <w:lang w:eastAsia="uk-UA"/>
        </w:rPr>
      </w:pPr>
      <w:r w:rsidRPr="00831228">
        <w:rPr>
          <w:rFonts w:ascii="Times New Roman" w:hAnsi="Times New Roman"/>
          <w:bCs/>
          <w:iCs/>
          <w:spacing w:val="-6"/>
          <w:sz w:val="24"/>
          <w:szCs w:val="24"/>
        </w:rPr>
        <w:t xml:space="preserve">З’ясовано зміст пошуково-аналітичної, інформаційно-комунікативної, інформаційно-інструментальної, інформаційно-оцінної й етично-правової компетенцій </w:t>
      </w:r>
      <w:r w:rsidR="00E14594" w:rsidRPr="00831228">
        <w:rPr>
          <w:rFonts w:ascii="Times New Roman" w:hAnsi="Times New Roman"/>
          <w:bCs/>
          <w:iCs/>
          <w:spacing w:val="-6"/>
          <w:sz w:val="24"/>
          <w:szCs w:val="24"/>
        </w:rPr>
        <w:t>у</w:t>
      </w:r>
      <w:r w:rsidRPr="00831228">
        <w:rPr>
          <w:rFonts w:ascii="Times New Roman" w:hAnsi="Times New Roman"/>
          <w:bCs/>
          <w:iCs/>
          <w:spacing w:val="-6"/>
          <w:sz w:val="24"/>
          <w:szCs w:val="24"/>
        </w:rPr>
        <w:t xml:space="preserve"> межах </w:t>
      </w:r>
      <w:r w:rsidRPr="00831228">
        <w:rPr>
          <w:rFonts w:ascii="Times New Roman" w:hAnsi="Times New Roman"/>
          <w:bCs/>
          <w:iCs/>
          <w:spacing w:val="-6"/>
          <w:sz w:val="24"/>
          <w:szCs w:val="24"/>
        </w:rPr>
        <w:lastRenderedPageBreak/>
        <w:t>мотиваційного,</w:t>
      </w:r>
      <w:r w:rsidRPr="004C2D61">
        <w:rPr>
          <w:rFonts w:ascii="Times New Roman" w:hAnsi="Times New Roman"/>
          <w:bCs/>
          <w:iCs/>
          <w:sz w:val="24"/>
          <w:szCs w:val="24"/>
        </w:rPr>
        <w:t xml:space="preserve"> когніти</w:t>
      </w:r>
      <w:r w:rsidR="00631337" w:rsidRPr="004C2D61">
        <w:rPr>
          <w:rFonts w:ascii="Times New Roman" w:hAnsi="Times New Roman"/>
          <w:bCs/>
          <w:iCs/>
          <w:sz w:val="24"/>
          <w:szCs w:val="24"/>
        </w:rPr>
        <w:t>вного, діяльнісного й особистіс</w:t>
      </w:r>
      <w:r w:rsidRPr="004C2D61">
        <w:rPr>
          <w:rFonts w:ascii="Times New Roman" w:hAnsi="Times New Roman"/>
          <w:bCs/>
          <w:iCs/>
          <w:sz w:val="24"/>
          <w:szCs w:val="24"/>
        </w:rPr>
        <w:t xml:space="preserve">ного критеріїв, яких </w:t>
      </w:r>
      <w:r w:rsidRPr="004C2D61">
        <w:rPr>
          <w:rFonts w:ascii="Times New Roman" w:hAnsi="Times New Roman"/>
          <w:sz w:val="24"/>
          <w:szCs w:val="24"/>
        </w:rPr>
        <w:t>набувають</w:t>
      </w:r>
      <w:r w:rsidRPr="004C2D61">
        <w:rPr>
          <w:rFonts w:ascii="Times New Roman" w:eastAsia="TimesNewRomanPSMT" w:hAnsi="Times New Roman"/>
          <w:sz w:val="24"/>
          <w:szCs w:val="24"/>
          <w:lang w:eastAsia="uk-UA"/>
        </w:rPr>
        <w:t xml:space="preserve"> </w:t>
      </w:r>
      <w:r w:rsidR="00E14594" w:rsidRPr="004C2D61">
        <w:rPr>
          <w:rFonts w:ascii="Times New Roman" w:eastAsia="TimesNewRomanPSMT" w:hAnsi="Times New Roman"/>
          <w:sz w:val="24"/>
          <w:szCs w:val="24"/>
          <w:lang w:eastAsia="uk-UA"/>
        </w:rPr>
        <w:t xml:space="preserve">здобувачі </w:t>
      </w:r>
      <w:r w:rsidR="00E14594" w:rsidRPr="004C2D61">
        <w:rPr>
          <w:rFonts w:ascii="Times New Roman" w:eastAsia="TimesNewRomanPSMT" w:hAnsi="Times New Roman"/>
          <w:i/>
          <w:iCs/>
          <w:sz w:val="24"/>
          <w:szCs w:val="24"/>
          <w:lang w:eastAsia="uk-UA"/>
        </w:rPr>
        <w:t>ВМ(Ф)О</w:t>
      </w:r>
      <w:r w:rsidRPr="004C2D61">
        <w:rPr>
          <w:rFonts w:ascii="Times New Roman" w:eastAsia="TimesNewRomanPSMT" w:hAnsi="Times New Roman"/>
          <w:sz w:val="24"/>
          <w:szCs w:val="24"/>
          <w:lang w:eastAsia="uk-UA"/>
        </w:rPr>
        <w:t xml:space="preserve"> в процесі навчання </w:t>
      </w:r>
      <w:r w:rsidRPr="004C2D61">
        <w:rPr>
          <w:rFonts w:ascii="Times New Roman" w:eastAsia="TimesNewRomanPSMT" w:hAnsi="Times New Roman"/>
          <w:i/>
          <w:sz w:val="24"/>
          <w:szCs w:val="24"/>
          <w:lang w:eastAsia="uk-UA"/>
        </w:rPr>
        <w:t>ДПНП</w:t>
      </w:r>
      <w:r w:rsidRPr="004C2D61">
        <w:rPr>
          <w:rFonts w:ascii="Times New Roman" w:eastAsia="TimesNewRomanPSMT" w:hAnsi="Times New Roman"/>
          <w:sz w:val="24"/>
          <w:szCs w:val="24"/>
          <w:lang w:eastAsia="uk-UA"/>
        </w:rPr>
        <w:t xml:space="preserve"> за умови формування </w:t>
      </w:r>
      <w:r w:rsidRPr="004C2D61">
        <w:rPr>
          <w:rFonts w:ascii="Times New Roman" w:eastAsia="TimesNewRomanPSMT" w:hAnsi="Times New Roman"/>
          <w:i/>
          <w:sz w:val="24"/>
          <w:szCs w:val="24"/>
          <w:lang w:eastAsia="uk-UA"/>
        </w:rPr>
        <w:t>ІТ</w:t>
      </w:r>
      <w:r w:rsidRPr="004C2D61">
        <w:rPr>
          <w:rFonts w:ascii="Times New Roman" w:eastAsia="TimesNewRomanPSMT" w:hAnsi="Times New Roman"/>
          <w:sz w:val="24"/>
          <w:szCs w:val="24"/>
          <w:lang w:eastAsia="uk-UA"/>
        </w:rPr>
        <w:t>-компетентності</w:t>
      </w:r>
      <w:r w:rsidRPr="004C2D61">
        <w:rPr>
          <w:rFonts w:ascii="Times New Roman" w:hAnsi="Times New Roman"/>
          <w:bCs/>
          <w:iCs/>
          <w:sz w:val="24"/>
          <w:szCs w:val="24"/>
        </w:rPr>
        <w:t>.</w:t>
      </w:r>
    </w:p>
    <w:p w14:paraId="011055B5" w14:textId="07F4E278" w:rsidR="00275FCF" w:rsidRPr="004C2D61" w:rsidRDefault="00A95D43" w:rsidP="00210C06">
      <w:pPr>
        <w:tabs>
          <w:tab w:val="left" w:pos="1134"/>
        </w:tabs>
        <w:autoSpaceDE w:val="0"/>
        <w:autoSpaceDN w:val="0"/>
        <w:adjustRightInd w:val="0"/>
        <w:spacing w:after="0" w:line="348" w:lineRule="auto"/>
        <w:ind w:firstLine="709"/>
        <w:jc w:val="both"/>
        <w:rPr>
          <w:rFonts w:ascii="Times New Roman" w:hAnsi="Times New Roman"/>
          <w:sz w:val="24"/>
          <w:szCs w:val="24"/>
        </w:rPr>
      </w:pPr>
      <w:r w:rsidRPr="004C2D61">
        <w:rPr>
          <w:rFonts w:ascii="Times New Roman" w:hAnsi="Times New Roman"/>
          <w:bCs/>
          <w:iCs/>
          <w:sz w:val="24"/>
          <w:szCs w:val="24"/>
        </w:rPr>
        <w:t>Визначено</w:t>
      </w:r>
      <w:r w:rsidR="00275FCF" w:rsidRPr="004C2D61">
        <w:rPr>
          <w:rFonts w:ascii="Times New Roman" w:hAnsi="Times New Roman"/>
          <w:bCs/>
          <w:iCs/>
          <w:sz w:val="24"/>
          <w:szCs w:val="24"/>
        </w:rPr>
        <w:t>, що</w:t>
      </w:r>
      <w:r w:rsidR="00275FCF" w:rsidRPr="004C2D61">
        <w:rPr>
          <w:rFonts w:ascii="Times New Roman" w:hAnsi="Times New Roman"/>
          <w:bCs/>
          <w:i/>
          <w:iCs/>
          <w:sz w:val="24"/>
          <w:szCs w:val="24"/>
        </w:rPr>
        <w:t xml:space="preserve"> ІТ</w:t>
      </w:r>
      <w:r w:rsidR="00275FCF" w:rsidRPr="004C2D61">
        <w:rPr>
          <w:rFonts w:ascii="Times New Roman" w:hAnsi="Times New Roman"/>
          <w:bCs/>
          <w:iCs/>
          <w:sz w:val="24"/>
          <w:szCs w:val="24"/>
        </w:rPr>
        <w:t xml:space="preserve">-компетентність майбутніх фахівців у процесі навчання </w:t>
      </w:r>
      <w:r w:rsidR="00275FCF" w:rsidRPr="004C2D61">
        <w:rPr>
          <w:rFonts w:ascii="Times New Roman" w:hAnsi="Times New Roman"/>
          <w:i/>
          <w:sz w:val="24"/>
          <w:szCs w:val="24"/>
        </w:rPr>
        <w:t xml:space="preserve">ДПНП </w:t>
      </w:r>
      <w:r w:rsidR="00275FCF" w:rsidRPr="004C2D61">
        <w:rPr>
          <w:rFonts w:ascii="Times New Roman" w:hAnsi="Times New Roman"/>
          <w:sz w:val="24"/>
          <w:szCs w:val="24"/>
        </w:rPr>
        <w:t xml:space="preserve">формується на навчально-теоретичному, навчально-практичному і практичному етапах, а її </w:t>
      </w:r>
      <w:r w:rsidR="00275FCF" w:rsidRPr="00831228">
        <w:rPr>
          <w:rFonts w:ascii="Times New Roman" w:hAnsi="Times New Roman"/>
          <w:spacing w:val="-6"/>
          <w:sz w:val="24"/>
          <w:szCs w:val="24"/>
        </w:rPr>
        <w:t>зміст і структуру віддзеркалюють когнітивно-інтелектуальні, мотиваційно-вольові, діяльнісно-</w:t>
      </w:r>
      <w:r w:rsidR="00275FCF" w:rsidRPr="004C2D61">
        <w:rPr>
          <w:rFonts w:ascii="Times New Roman" w:hAnsi="Times New Roman"/>
          <w:sz w:val="24"/>
          <w:szCs w:val="24"/>
        </w:rPr>
        <w:t>поведінкові критерії результативності, в рамах яких виокремлено високий, середній, задовільний</w:t>
      </w:r>
      <w:r w:rsidR="006C2579" w:rsidRPr="004C2D61">
        <w:rPr>
          <w:rFonts w:ascii="Times New Roman" w:hAnsi="Times New Roman"/>
          <w:sz w:val="24"/>
          <w:szCs w:val="24"/>
        </w:rPr>
        <w:t>,</w:t>
      </w:r>
      <w:r w:rsidR="00275FCF" w:rsidRPr="004C2D61">
        <w:rPr>
          <w:rFonts w:ascii="Times New Roman" w:hAnsi="Times New Roman"/>
          <w:sz w:val="24"/>
          <w:szCs w:val="24"/>
        </w:rPr>
        <w:t xml:space="preserve"> низький рівні</w:t>
      </w:r>
      <w:r w:rsidR="006C2579" w:rsidRPr="004C2D61">
        <w:rPr>
          <w:rFonts w:ascii="Times New Roman" w:hAnsi="Times New Roman"/>
          <w:sz w:val="24"/>
          <w:szCs w:val="24"/>
        </w:rPr>
        <w:t xml:space="preserve"> сформованості</w:t>
      </w:r>
      <w:r w:rsidR="00275FCF" w:rsidRPr="004C2D61">
        <w:rPr>
          <w:rFonts w:ascii="Times New Roman" w:hAnsi="Times New Roman"/>
          <w:sz w:val="24"/>
          <w:szCs w:val="24"/>
        </w:rPr>
        <w:t xml:space="preserve"> цієї компетентності.</w:t>
      </w:r>
      <w:r w:rsidR="00EF6D6B" w:rsidRPr="004C2D61">
        <w:rPr>
          <w:rFonts w:ascii="Times New Roman" w:hAnsi="Times New Roman"/>
          <w:sz w:val="24"/>
          <w:szCs w:val="24"/>
        </w:rPr>
        <w:t xml:space="preserve"> </w:t>
      </w:r>
    </w:p>
    <w:p w14:paraId="1DD859AA" w14:textId="48CBD413" w:rsidR="0035731C" w:rsidRPr="004C2D61" w:rsidRDefault="00376E92" w:rsidP="00210C06">
      <w:pPr>
        <w:spacing w:after="0" w:line="348" w:lineRule="auto"/>
        <w:ind w:firstLine="709"/>
        <w:jc w:val="both"/>
        <w:rPr>
          <w:rFonts w:ascii="Times New Roman" w:hAnsi="Times New Roman"/>
          <w:sz w:val="24"/>
          <w:szCs w:val="24"/>
        </w:rPr>
      </w:pPr>
      <w:r w:rsidRPr="00FA3513">
        <w:rPr>
          <w:rFonts w:ascii="Times New Roman" w:hAnsi="Times New Roman"/>
          <w:spacing w:val="-6"/>
          <w:sz w:val="24"/>
          <w:szCs w:val="24"/>
        </w:rPr>
        <w:t>З огляду</w:t>
      </w:r>
      <w:r w:rsidR="0035731C" w:rsidRPr="00FA3513">
        <w:rPr>
          <w:rFonts w:ascii="Times New Roman" w:hAnsi="Times New Roman"/>
          <w:spacing w:val="-6"/>
          <w:sz w:val="24"/>
          <w:szCs w:val="24"/>
        </w:rPr>
        <w:t xml:space="preserve"> на думки вчених (Т. Ващик, Л. Вішнікіна, О. Дахін, О. Ліпський, В.</w:t>
      </w:r>
      <w:r w:rsidR="00FA3513" w:rsidRPr="00FA3513">
        <w:rPr>
          <w:rFonts w:ascii="Times New Roman" w:hAnsi="Times New Roman"/>
          <w:spacing w:val="-6"/>
          <w:sz w:val="24"/>
          <w:szCs w:val="24"/>
          <w:lang w:val="en-US"/>
        </w:rPr>
        <w:t> </w:t>
      </w:r>
      <w:r w:rsidR="0035731C" w:rsidRPr="00FA3513">
        <w:rPr>
          <w:rFonts w:ascii="Times New Roman" w:hAnsi="Times New Roman"/>
          <w:spacing w:val="-6"/>
          <w:sz w:val="24"/>
          <w:szCs w:val="24"/>
        </w:rPr>
        <w:t>Лобашев,</w:t>
      </w:r>
      <w:r w:rsidR="0035731C" w:rsidRPr="004C2D61">
        <w:rPr>
          <w:rFonts w:ascii="Times New Roman" w:hAnsi="Times New Roman"/>
          <w:sz w:val="24"/>
          <w:szCs w:val="24"/>
        </w:rPr>
        <w:t xml:space="preserve"> М. Панфілов, В. Черниш та інші), котрі під час педагогічних досліджень вивчали і тлумачили поняття «педагогічна модель», уточнено, що в контексті цього дослідження педагогічна </w:t>
      </w:r>
      <w:r w:rsidR="0035731C" w:rsidRPr="00FA3513">
        <w:rPr>
          <w:rFonts w:ascii="Times New Roman" w:hAnsi="Times New Roman"/>
          <w:spacing w:val="-10"/>
          <w:sz w:val="24"/>
          <w:szCs w:val="24"/>
        </w:rPr>
        <w:t>модель – це штучно створений об’єкт знаково-символічної форми, який відображає в спрощеному</w:t>
      </w:r>
      <w:r w:rsidR="0035731C" w:rsidRPr="004C2D61">
        <w:rPr>
          <w:rFonts w:ascii="Times New Roman" w:hAnsi="Times New Roman"/>
          <w:sz w:val="24"/>
          <w:szCs w:val="24"/>
        </w:rPr>
        <w:t xml:space="preserve"> вигляді процес формування </w:t>
      </w:r>
      <w:r w:rsidR="0035731C" w:rsidRPr="004C2D61">
        <w:rPr>
          <w:rFonts w:ascii="Times New Roman" w:hAnsi="Times New Roman"/>
          <w:i/>
          <w:sz w:val="24"/>
          <w:szCs w:val="24"/>
        </w:rPr>
        <w:t>ІТ</w:t>
      </w:r>
      <w:r w:rsidR="0035731C" w:rsidRPr="004C2D61">
        <w:rPr>
          <w:rFonts w:ascii="Times New Roman" w:hAnsi="Times New Roman"/>
          <w:sz w:val="24"/>
          <w:szCs w:val="24"/>
        </w:rPr>
        <w:t xml:space="preserve">-компетентності майбутніх лікарів чи провізорів під час навчання </w:t>
      </w:r>
      <w:r w:rsidR="0035731C" w:rsidRPr="004C2D61">
        <w:rPr>
          <w:rFonts w:ascii="Times New Roman" w:hAnsi="Times New Roman"/>
          <w:i/>
          <w:sz w:val="24"/>
          <w:szCs w:val="24"/>
        </w:rPr>
        <w:t xml:space="preserve">ДПНП </w:t>
      </w:r>
      <w:r w:rsidR="0035731C" w:rsidRPr="004C2D61">
        <w:rPr>
          <w:rFonts w:ascii="Times New Roman" w:hAnsi="Times New Roman"/>
          <w:sz w:val="24"/>
          <w:szCs w:val="24"/>
        </w:rPr>
        <w:t xml:space="preserve">у </w:t>
      </w:r>
      <w:r w:rsidR="0035731C" w:rsidRPr="004C2D61">
        <w:rPr>
          <w:rFonts w:ascii="Times New Roman" w:hAnsi="Times New Roman"/>
          <w:i/>
          <w:sz w:val="24"/>
          <w:szCs w:val="24"/>
        </w:rPr>
        <w:t>ЗВМ(Ф)О</w:t>
      </w:r>
      <w:r w:rsidR="0035731C" w:rsidRPr="004C2D61">
        <w:rPr>
          <w:rFonts w:ascii="Times New Roman" w:hAnsi="Times New Roman"/>
          <w:sz w:val="24"/>
          <w:szCs w:val="24"/>
        </w:rPr>
        <w:t>.</w:t>
      </w:r>
    </w:p>
    <w:p w14:paraId="6BB773F1" w14:textId="14B0F45C" w:rsidR="009E15AA" w:rsidRPr="004C2D61" w:rsidRDefault="009E15AA" w:rsidP="00210C06">
      <w:pPr>
        <w:spacing w:after="0" w:line="348" w:lineRule="auto"/>
        <w:ind w:firstLine="709"/>
        <w:jc w:val="both"/>
        <w:rPr>
          <w:rFonts w:ascii="Times New Roman" w:hAnsi="Times New Roman"/>
          <w:sz w:val="24"/>
          <w:szCs w:val="24"/>
        </w:rPr>
      </w:pPr>
      <w:r w:rsidRPr="004C2D61">
        <w:rPr>
          <w:rFonts w:ascii="Times New Roman" w:hAnsi="Times New Roman"/>
          <w:sz w:val="24"/>
          <w:szCs w:val="24"/>
        </w:rPr>
        <w:t xml:space="preserve">Охарактеризовано </w:t>
      </w:r>
      <w:r w:rsidR="0077516F" w:rsidRPr="004C2D61">
        <w:rPr>
          <w:rFonts w:ascii="Times New Roman" w:hAnsi="Times New Roman"/>
          <w:sz w:val="24"/>
          <w:szCs w:val="24"/>
        </w:rPr>
        <w:t>функції (</w:t>
      </w:r>
      <w:r w:rsidRPr="004C2D61">
        <w:rPr>
          <w:rFonts w:ascii="Times New Roman" w:hAnsi="Times New Roman"/>
          <w:sz w:val="24"/>
          <w:szCs w:val="24"/>
        </w:rPr>
        <w:t>прогностичн</w:t>
      </w:r>
      <w:r w:rsidR="0077516F" w:rsidRPr="004C2D61">
        <w:rPr>
          <w:rFonts w:ascii="Times New Roman" w:hAnsi="Times New Roman"/>
          <w:sz w:val="24"/>
          <w:szCs w:val="24"/>
        </w:rPr>
        <w:t>а</w:t>
      </w:r>
      <w:r w:rsidRPr="004C2D61">
        <w:rPr>
          <w:rFonts w:ascii="Times New Roman" w:hAnsi="Times New Roman"/>
          <w:sz w:val="24"/>
          <w:szCs w:val="24"/>
        </w:rPr>
        <w:t>, аналітично-конструктивн</w:t>
      </w:r>
      <w:r w:rsidR="0077516F" w:rsidRPr="004C2D61">
        <w:rPr>
          <w:rFonts w:ascii="Times New Roman" w:hAnsi="Times New Roman"/>
          <w:sz w:val="24"/>
          <w:szCs w:val="24"/>
        </w:rPr>
        <w:t>а, діалогіч</w:t>
      </w:r>
      <w:r w:rsidRPr="004C2D61">
        <w:rPr>
          <w:rFonts w:ascii="Times New Roman" w:hAnsi="Times New Roman"/>
          <w:sz w:val="24"/>
          <w:szCs w:val="24"/>
        </w:rPr>
        <w:t>н</w:t>
      </w:r>
      <w:r w:rsidR="0077516F" w:rsidRPr="004C2D61">
        <w:rPr>
          <w:rFonts w:ascii="Times New Roman" w:hAnsi="Times New Roman"/>
          <w:sz w:val="24"/>
          <w:szCs w:val="24"/>
        </w:rPr>
        <w:t xml:space="preserve">а, </w:t>
      </w:r>
      <w:r w:rsidR="0077516F" w:rsidRPr="00FA3513">
        <w:rPr>
          <w:rFonts w:ascii="Times New Roman" w:hAnsi="Times New Roman"/>
          <w:spacing w:val="-6"/>
          <w:sz w:val="24"/>
          <w:szCs w:val="24"/>
        </w:rPr>
        <w:t>розвивальна</w:t>
      </w:r>
      <w:r w:rsidRPr="00FA3513">
        <w:rPr>
          <w:rFonts w:ascii="Times New Roman" w:hAnsi="Times New Roman"/>
          <w:spacing w:val="-6"/>
          <w:sz w:val="24"/>
          <w:szCs w:val="24"/>
        </w:rPr>
        <w:t>, коректувально-аналітичн</w:t>
      </w:r>
      <w:r w:rsidR="0077516F" w:rsidRPr="00FA3513">
        <w:rPr>
          <w:rFonts w:ascii="Times New Roman" w:hAnsi="Times New Roman"/>
          <w:spacing w:val="-6"/>
          <w:sz w:val="24"/>
          <w:szCs w:val="24"/>
        </w:rPr>
        <w:t>а</w:t>
      </w:r>
      <w:r w:rsidRPr="00FA3513">
        <w:rPr>
          <w:rFonts w:ascii="Times New Roman" w:hAnsi="Times New Roman"/>
          <w:spacing w:val="-6"/>
          <w:sz w:val="24"/>
          <w:szCs w:val="24"/>
        </w:rPr>
        <w:t>, інтерактивн</w:t>
      </w:r>
      <w:r w:rsidR="0077516F" w:rsidRPr="00FA3513">
        <w:rPr>
          <w:rFonts w:ascii="Times New Roman" w:hAnsi="Times New Roman"/>
          <w:spacing w:val="-6"/>
          <w:sz w:val="24"/>
          <w:szCs w:val="24"/>
        </w:rPr>
        <w:t>а</w:t>
      </w:r>
      <w:r w:rsidRPr="00FA3513">
        <w:rPr>
          <w:rFonts w:ascii="Times New Roman" w:hAnsi="Times New Roman"/>
          <w:spacing w:val="-6"/>
          <w:sz w:val="24"/>
          <w:szCs w:val="24"/>
        </w:rPr>
        <w:t>, організаційно-технологічн</w:t>
      </w:r>
      <w:r w:rsidR="0077516F" w:rsidRPr="00FA3513">
        <w:rPr>
          <w:rFonts w:ascii="Times New Roman" w:hAnsi="Times New Roman"/>
          <w:spacing w:val="-6"/>
          <w:sz w:val="24"/>
          <w:szCs w:val="24"/>
        </w:rPr>
        <w:t xml:space="preserve">а, </w:t>
      </w:r>
      <w:r w:rsidRPr="00FA3513">
        <w:rPr>
          <w:rFonts w:ascii="Times New Roman" w:hAnsi="Times New Roman"/>
          <w:spacing w:val="-6"/>
          <w:sz w:val="24"/>
          <w:szCs w:val="24"/>
        </w:rPr>
        <w:t>підтримки</w:t>
      </w:r>
      <w:r w:rsidR="0077516F" w:rsidRPr="00FA3513">
        <w:rPr>
          <w:rFonts w:ascii="Times New Roman" w:hAnsi="Times New Roman"/>
          <w:spacing w:val="-6"/>
          <w:sz w:val="24"/>
          <w:szCs w:val="24"/>
        </w:rPr>
        <w:t>,</w:t>
      </w:r>
      <w:r w:rsidR="0077516F" w:rsidRPr="004C2D61">
        <w:rPr>
          <w:rFonts w:ascii="Times New Roman" w:hAnsi="Times New Roman"/>
          <w:sz w:val="24"/>
          <w:szCs w:val="24"/>
        </w:rPr>
        <w:t xml:space="preserve"> </w:t>
      </w:r>
      <w:r w:rsidRPr="004C2D61">
        <w:rPr>
          <w:rFonts w:ascii="Times New Roman" w:hAnsi="Times New Roman"/>
          <w:sz w:val="24"/>
          <w:szCs w:val="24"/>
        </w:rPr>
        <w:t>супроводу</w:t>
      </w:r>
      <w:r w:rsidR="0077516F" w:rsidRPr="004C2D61">
        <w:rPr>
          <w:rFonts w:ascii="Times New Roman" w:hAnsi="Times New Roman"/>
          <w:sz w:val="24"/>
          <w:szCs w:val="24"/>
        </w:rPr>
        <w:t>)</w:t>
      </w:r>
      <w:r w:rsidR="00740950" w:rsidRPr="004C2D61">
        <w:rPr>
          <w:rFonts w:ascii="Times New Roman" w:hAnsi="Times New Roman"/>
          <w:sz w:val="24"/>
          <w:szCs w:val="24"/>
        </w:rPr>
        <w:t xml:space="preserve"> процесу нав</w:t>
      </w:r>
      <w:r w:rsidRPr="004C2D61">
        <w:rPr>
          <w:rFonts w:ascii="Times New Roman" w:hAnsi="Times New Roman"/>
          <w:sz w:val="24"/>
          <w:szCs w:val="24"/>
        </w:rPr>
        <w:t xml:space="preserve">чання </w:t>
      </w:r>
      <w:r w:rsidRPr="004C2D61">
        <w:rPr>
          <w:rFonts w:ascii="Times New Roman" w:hAnsi="Times New Roman"/>
          <w:i/>
          <w:sz w:val="24"/>
          <w:szCs w:val="24"/>
        </w:rPr>
        <w:t>ДПНП</w:t>
      </w:r>
      <w:r w:rsidR="0035731C" w:rsidRPr="004C2D61">
        <w:rPr>
          <w:rFonts w:ascii="Times New Roman" w:hAnsi="Times New Roman"/>
          <w:sz w:val="24"/>
          <w:szCs w:val="24"/>
        </w:rPr>
        <w:t xml:space="preserve">, які реалізуються </w:t>
      </w:r>
      <w:r w:rsidR="00740950" w:rsidRPr="004C2D61">
        <w:rPr>
          <w:rFonts w:ascii="Times New Roman" w:hAnsi="Times New Roman"/>
          <w:sz w:val="24"/>
          <w:szCs w:val="24"/>
        </w:rPr>
        <w:t>в</w:t>
      </w:r>
      <w:r w:rsidRPr="004C2D61">
        <w:rPr>
          <w:rFonts w:ascii="Times New Roman" w:hAnsi="Times New Roman"/>
          <w:sz w:val="24"/>
          <w:szCs w:val="24"/>
        </w:rPr>
        <w:t xml:space="preserve"> межах моделі</w:t>
      </w:r>
      <w:r w:rsidR="00740950" w:rsidRPr="004C2D61">
        <w:rPr>
          <w:rFonts w:ascii="Times New Roman" w:hAnsi="Times New Roman"/>
          <w:sz w:val="24"/>
          <w:szCs w:val="24"/>
        </w:rPr>
        <w:t xml:space="preserve"> методичної системи</w:t>
      </w:r>
      <w:r w:rsidRPr="004C2D61">
        <w:rPr>
          <w:rFonts w:ascii="Times New Roman" w:hAnsi="Times New Roman"/>
          <w:sz w:val="24"/>
          <w:szCs w:val="24"/>
        </w:rPr>
        <w:t xml:space="preserve">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майбутніх </w:t>
      </w:r>
      <w:r w:rsidR="00E14594" w:rsidRPr="004C2D61">
        <w:rPr>
          <w:rFonts w:ascii="Times New Roman" w:hAnsi="Times New Roman"/>
          <w:sz w:val="24"/>
          <w:szCs w:val="24"/>
        </w:rPr>
        <w:t>фахівців</w:t>
      </w:r>
      <w:r w:rsidRPr="004C2D61">
        <w:rPr>
          <w:rFonts w:ascii="Times New Roman" w:hAnsi="Times New Roman"/>
          <w:sz w:val="24"/>
          <w:szCs w:val="24"/>
        </w:rPr>
        <w:t>.</w:t>
      </w:r>
    </w:p>
    <w:p w14:paraId="5138AA00" w14:textId="27648E11" w:rsidR="004F3DE2" w:rsidRPr="004C2D61" w:rsidRDefault="004F3DE2" w:rsidP="00210C06">
      <w:pPr>
        <w:tabs>
          <w:tab w:val="left" w:pos="1134"/>
        </w:tabs>
        <w:autoSpaceDE w:val="0"/>
        <w:autoSpaceDN w:val="0"/>
        <w:adjustRightInd w:val="0"/>
        <w:spacing w:after="0" w:line="348" w:lineRule="auto"/>
        <w:ind w:firstLine="709"/>
        <w:jc w:val="both"/>
        <w:rPr>
          <w:rFonts w:ascii="Times New Roman" w:hAnsi="Times New Roman"/>
          <w:sz w:val="24"/>
          <w:szCs w:val="24"/>
        </w:rPr>
      </w:pPr>
      <w:r w:rsidRPr="00FA3513">
        <w:rPr>
          <w:rFonts w:ascii="Times New Roman" w:hAnsi="Times New Roman"/>
          <w:spacing w:val="-6"/>
          <w:sz w:val="24"/>
          <w:szCs w:val="24"/>
        </w:rPr>
        <w:t>Розроблено модель (</w:t>
      </w:r>
      <w:r w:rsidRPr="00FA3513">
        <w:rPr>
          <w:rFonts w:ascii="Times New Roman" w:hAnsi="Times New Roman"/>
          <w:b/>
          <w:i/>
          <w:spacing w:val="-6"/>
          <w:sz w:val="24"/>
          <w:szCs w:val="24"/>
        </w:rPr>
        <w:t>рис. </w:t>
      </w:r>
      <w:r w:rsidR="00BC164B" w:rsidRPr="00CB3CA6">
        <w:rPr>
          <w:rFonts w:ascii="Times New Roman" w:hAnsi="Times New Roman"/>
          <w:b/>
          <w:i/>
          <w:spacing w:val="-6"/>
          <w:sz w:val="24"/>
          <w:szCs w:val="24"/>
          <w:lang w:val="ru-RU"/>
        </w:rPr>
        <w:t>2.</w:t>
      </w:r>
      <w:r w:rsidRPr="00FA3513">
        <w:rPr>
          <w:rFonts w:ascii="Times New Roman" w:hAnsi="Times New Roman"/>
          <w:b/>
          <w:i/>
          <w:spacing w:val="-6"/>
          <w:sz w:val="24"/>
          <w:szCs w:val="24"/>
        </w:rPr>
        <w:t>1</w:t>
      </w:r>
      <w:r w:rsidRPr="00FA3513">
        <w:rPr>
          <w:rFonts w:ascii="Times New Roman" w:hAnsi="Times New Roman"/>
          <w:spacing w:val="-6"/>
          <w:sz w:val="24"/>
          <w:szCs w:val="24"/>
        </w:rPr>
        <w:t xml:space="preserve">) методичної системи формування </w:t>
      </w:r>
      <w:r w:rsidRPr="00FA3513">
        <w:rPr>
          <w:rFonts w:ascii="Times New Roman" w:hAnsi="Times New Roman"/>
          <w:i/>
          <w:spacing w:val="-6"/>
          <w:sz w:val="24"/>
          <w:szCs w:val="24"/>
        </w:rPr>
        <w:t>ІТ</w:t>
      </w:r>
      <w:r w:rsidRPr="00FA3513">
        <w:rPr>
          <w:rFonts w:ascii="Times New Roman" w:hAnsi="Times New Roman"/>
          <w:spacing w:val="-6"/>
          <w:sz w:val="24"/>
          <w:szCs w:val="24"/>
        </w:rPr>
        <w:t>-компетентності майбутніх</w:t>
      </w:r>
      <w:r w:rsidRPr="004C2D61">
        <w:rPr>
          <w:rFonts w:ascii="Times New Roman" w:hAnsi="Times New Roman"/>
          <w:sz w:val="24"/>
          <w:szCs w:val="24"/>
        </w:rPr>
        <w:t xml:space="preserve"> фахівців у процесі навчання </w:t>
      </w:r>
      <w:r w:rsidRPr="004C2D61">
        <w:rPr>
          <w:rFonts w:ascii="Times New Roman" w:hAnsi="Times New Roman"/>
          <w:i/>
          <w:sz w:val="24"/>
          <w:szCs w:val="24"/>
        </w:rPr>
        <w:t>ДПНП</w:t>
      </w:r>
      <w:r w:rsidRPr="004C2D61">
        <w:rPr>
          <w:rFonts w:ascii="Times New Roman" w:hAnsi="Times New Roman"/>
          <w:sz w:val="24"/>
          <w:szCs w:val="24"/>
        </w:rPr>
        <w:t>.</w:t>
      </w:r>
    </w:p>
    <w:p w14:paraId="519F370F" w14:textId="77777777" w:rsidR="0012138B" w:rsidRPr="008318C3" w:rsidRDefault="0012138B" w:rsidP="008318C3">
      <w:pPr>
        <w:autoSpaceDE w:val="0"/>
        <w:autoSpaceDN w:val="0"/>
        <w:adjustRightInd w:val="0"/>
        <w:spacing w:after="0" w:line="360" w:lineRule="auto"/>
        <w:jc w:val="center"/>
        <w:rPr>
          <w:rFonts w:ascii="Times New Roman" w:hAnsi="Times New Roman"/>
          <w:sz w:val="24"/>
          <w:szCs w:val="24"/>
        </w:rPr>
      </w:pPr>
      <w:r w:rsidRPr="008318C3">
        <w:rPr>
          <w:noProof/>
          <w:sz w:val="24"/>
          <w:szCs w:val="24"/>
          <w:lang w:val="ru-RU" w:eastAsia="ru-RU"/>
        </w:rPr>
        <w:lastRenderedPageBreak/>
        <mc:AlternateContent>
          <mc:Choice Requires="wpg">
            <w:drawing>
              <wp:inline distT="0" distB="0" distL="0" distR="0" wp14:anchorId="01806BCA" wp14:editId="130157C0">
                <wp:extent cx="5769735" cy="8332631"/>
                <wp:effectExtent l="0" t="0" r="21590" b="11430"/>
                <wp:docPr id="633" name="Группа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735" cy="8332631"/>
                          <a:chOff x="1342" y="1635"/>
                          <a:chExt cx="9364" cy="13213"/>
                        </a:xfrm>
                      </wpg:grpSpPr>
                      <wps:wsp>
                        <wps:cNvPr id="634" name="Rectangle 370"/>
                        <wps:cNvSpPr>
                          <a:spLocks noChangeArrowheads="1"/>
                        </wps:cNvSpPr>
                        <wps:spPr bwMode="auto">
                          <a:xfrm>
                            <a:off x="1342" y="12639"/>
                            <a:ext cx="9364" cy="2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5" name="Text Box 371"/>
                        <wps:cNvSpPr txBox="1">
                          <a:spLocks noChangeArrowheads="1"/>
                        </wps:cNvSpPr>
                        <wps:spPr bwMode="auto">
                          <a:xfrm>
                            <a:off x="1655" y="1635"/>
                            <a:ext cx="8734" cy="506"/>
                          </a:xfrm>
                          <a:prstGeom prst="rect">
                            <a:avLst/>
                          </a:prstGeom>
                          <a:solidFill>
                            <a:srgbClr val="FFFFFF"/>
                          </a:solidFill>
                          <a:ln w="9525">
                            <a:solidFill>
                              <a:srgbClr val="000000"/>
                            </a:solidFill>
                            <a:miter lim="800000"/>
                            <a:headEnd/>
                            <a:tailEnd/>
                          </a:ln>
                        </wps:spPr>
                        <wps:txbx>
                          <w:txbxContent>
                            <w:p w14:paraId="71D387B7" w14:textId="03713BDB" w:rsidR="005B444F" w:rsidRPr="00163D3B" w:rsidRDefault="005B444F" w:rsidP="0012138B">
                              <w:pPr>
                                <w:spacing w:before="20" w:after="0" w:line="240" w:lineRule="auto"/>
                                <w:jc w:val="center"/>
                                <w:rPr>
                                  <w:rFonts w:ascii="Tahoma" w:hAnsi="Tahoma" w:cs="Tahoma"/>
                                  <w:sz w:val="20"/>
                                  <w:szCs w:val="20"/>
                                </w:rPr>
                              </w:pPr>
                              <w:r w:rsidRPr="00163D3B">
                                <w:rPr>
                                  <w:rFonts w:ascii="Tahoma" w:hAnsi="Tahoma" w:cs="Tahoma"/>
                                  <w:sz w:val="20"/>
                                  <w:szCs w:val="20"/>
                                </w:rPr>
                                <w:t xml:space="preserve">Передумови формування </w:t>
                              </w:r>
                              <w:r w:rsidRPr="00163D3B">
                                <w:rPr>
                                  <w:rFonts w:ascii="Tahoma" w:hAnsi="Tahoma" w:cs="Tahoma"/>
                                  <w:i/>
                                  <w:iCs/>
                                  <w:sz w:val="20"/>
                                  <w:szCs w:val="20"/>
                                </w:rPr>
                                <w:t>ІТ</w:t>
                              </w:r>
                              <w:r w:rsidRPr="00163D3B">
                                <w:rPr>
                                  <w:rFonts w:ascii="Tahoma" w:hAnsi="Tahoma" w:cs="Tahoma"/>
                                  <w:sz w:val="20"/>
                                  <w:szCs w:val="20"/>
                                </w:rPr>
                                <w:t xml:space="preserve">-компетентності майбутніх </w:t>
                              </w:r>
                              <w:r>
                                <w:rPr>
                                  <w:rFonts w:ascii="Tahoma" w:hAnsi="Tahoma" w:cs="Tahoma"/>
                                  <w:sz w:val="20"/>
                                  <w:szCs w:val="20"/>
                                </w:rPr>
                                <w:t>фахівців</w:t>
                              </w:r>
                              <w:r w:rsidRPr="00163D3B">
                                <w:rPr>
                                  <w:rFonts w:ascii="Tahoma" w:hAnsi="Tahoma" w:cs="Tahoma"/>
                                  <w:sz w:val="20"/>
                                  <w:szCs w:val="20"/>
                                </w:rPr>
                                <w:t xml:space="preserve">                          </w:t>
                              </w:r>
                            </w:p>
                          </w:txbxContent>
                        </wps:txbx>
                        <wps:bodyPr rot="0" vert="horz" wrap="square" lIns="91440" tIns="45720" rIns="91440" bIns="45720" anchor="t" anchorCtr="0" upright="1">
                          <a:noAutofit/>
                        </wps:bodyPr>
                      </wps:wsp>
                      <wps:wsp>
                        <wps:cNvPr id="636" name="Text Box 372"/>
                        <wps:cNvSpPr txBox="1">
                          <a:spLocks noChangeArrowheads="1"/>
                        </wps:cNvSpPr>
                        <wps:spPr bwMode="auto">
                          <a:xfrm>
                            <a:off x="1371" y="12715"/>
                            <a:ext cx="930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A6A0B" w14:textId="77777777" w:rsidR="005B444F" w:rsidRPr="00167118" w:rsidRDefault="005B444F" w:rsidP="0012138B">
                              <w:pPr>
                                <w:spacing w:after="0"/>
                                <w:jc w:val="center"/>
                                <w:rPr>
                                  <w:rFonts w:ascii="Tahoma" w:hAnsi="Tahoma" w:cs="Tahoma"/>
                                  <w:b/>
                                  <w:bCs/>
                                  <w:i/>
                                  <w:iCs/>
                                  <w:sz w:val="20"/>
                                  <w:szCs w:val="20"/>
                                </w:rPr>
                              </w:pPr>
                              <w:r w:rsidRPr="00167118">
                                <w:rPr>
                                  <w:rFonts w:ascii="Tahoma" w:hAnsi="Tahoma" w:cs="Tahoma"/>
                                  <w:b/>
                                  <w:bCs/>
                                  <w:i/>
                                  <w:iCs/>
                                  <w:sz w:val="20"/>
                                  <w:szCs w:val="20"/>
                                </w:rPr>
                                <w:t>Оцінно-результативний блок</w:t>
                              </w:r>
                            </w:p>
                          </w:txbxContent>
                        </wps:txbx>
                        <wps:bodyPr rot="0" vert="horz" wrap="square" lIns="91440" tIns="45720" rIns="91440" bIns="45720" anchor="t" anchorCtr="0" upright="1">
                          <a:noAutofit/>
                        </wps:bodyPr>
                      </wps:wsp>
                      <wps:wsp>
                        <wps:cNvPr id="637" name="Text Box 374"/>
                        <wps:cNvSpPr txBox="1">
                          <a:spLocks noChangeArrowheads="1"/>
                        </wps:cNvSpPr>
                        <wps:spPr bwMode="auto">
                          <a:xfrm>
                            <a:off x="5890" y="13199"/>
                            <a:ext cx="2384" cy="786"/>
                          </a:xfrm>
                          <a:prstGeom prst="rect">
                            <a:avLst/>
                          </a:prstGeom>
                          <a:solidFill>
                            <a:srgbClr val="FFFFFF"/>
                          </a:solidFill>
                          <a:ln w="9525">
                            <a:solidFill>
                              <a:srgbClr val="000000"/>
                            </a:solidFill>
                            <a:miter lim="800000"/>
                            <a:headEnd/>
                            <a:tailEnd/>
                          </a:ln>
                        </wps:spPr>
                        <wps:txbx>
                          <w:txbxContent>
                            <w:p w14:paraId="39931DDC" w14:textId="77777777" w:rsidR="005B444F" w:rsidRPr="00A26281" w:rsidRDefault="005B444F" w:rsidP="0012138B">
                              <w:pPr>
                                <w:spacing w:before="40" w:after="0" w:line="240" w:lineRule="auto"/>
                                <w:jc w:val="center"/>
                                <w:rPr>
                                  <w:rFonts w:ascii="Tahoma" w:hAnsi="Tahoma" w:cs="Tahoma"/>
                                  <w:sz w:val="20"/>
                                  <w:szCs w:val="20"/>
                                </w:rPr>
                              </w:pPr>
                              <w:r w:rsidRPr="00A26281">
                                <w:rPr>
                                  <w:rFonts w:ascii="Tahoma" w:hAnsi="Tahoma" w:cs="Tahoma"/>
                                  <w:sz w:val="20"/>
                                  <w:szCs w:val="20"/>
                                </w:rPr>
                                <w:t>Рівні сформованості</w:t>
                              </w:r>
                            </w:p>
                            <w:p w14:paraId="5BED500B" w14:textId="77777777" w:rsidR="005B444F" w:rsidRPr="00A26281" w:rsidRDefault="005B444F" w:rsidP="0012138B">
                              <w:pPr>
                                <w:spacing w:after="0" w:line="240" w:lineRule="auto"/>
                                <w:jc w:val="center"/>
                                <w:rPr>
                                  <w:rFonts w:ascii="Tahoma" w:hAnsi="Tahoma" w:cs="Tahoma"/>
                                  <w:sz w:val="20"/>
                                  <w:szCs w:val="20"/>
                                </w:rPr>
                              </w:pPr>
                              <w:r w:rsidRPr="00A26281">
                                <w:rPr>
                                  <w:rFonts w:ascii="Tahoma" w:hAnsi="Tahoma" w:cs="Tahoma"/>
                                  <w:i/>
                                  <w:iCs/>
                                  <w:sz w:val="20"/>
                                  <w:szCs w:val="20"/>
                                </w:rPr>
                                <w:t>ІТ</w:t>
                              </w:r>
                              <w:r w:rsidRPr="00A26281">
                                <w:rPr>
                                  <w:rFonts w:ascii="Tahoma" w:hAnsi="Tahoma" w:cs="Tahoma"/>
                                  <w:sz w:val="20"/>
                                  <w:szCs w:val="20"/>
                                </w:rPr>
                                <w:t>-компетентності</w:t>
                              </w:r>
                            </w:p>
                          </w:txbxContent>
                        </wps:txbx>
                        <wps:bodyPr rot="0" vert="horz" wrap="square" lIns="91440" tIns="45720" rIns="91440" bIns="45720" anchor="t" anchorCtr="0" upright="1">
                          <a:noAutofit/>
                        </wps:bodyPr>
                      </wps:wsp>
                      <wps:wsp>
                        <wps:cNvPr id="638" name="Text Box 375"/>
                        <wps:cNvSpPr txBox="1">
                          <a:spLocks noChangeArrowheads="1"/>
                        </wps:cNvSpPr>
                        <wps:spPr bwMode="auto">
                          <a:xfrm>
                            <a:off x="1608" y="14153"/>
                            <a:ext cx="8830" cy="466"/>
                          </a:xfrm>
                          <a:prstGeom prst="rect">
                            <a:avLst/>
                          </a:prstGeom>
                          <a:solidFill>
                            <a:srgbClr val="FFFFFF"/>
                          </a:solidFill>
                          <a:ln w="9525">
                            <a:solidFill>
                              <a:srgbClr val="000000"/>
                            </a:solidFill>
                            <a:miter lim="800000"/>
                            <a:headEnd/>
                            <a:tailEnd/>
                          </a:ln>
                        </wps:spPr>
                        <wps:txbx>
                          <w:txbxContent>
                            <w:p w14:paraId="3A24AF02" w14:textId="5A9665DB" w:rsidR="005B444F" w:rsidRPr="00163D3B" w:rsidRDefault="005B444F" w:rsidP="0012138B">
                              <w:pPr>
                                <w:spacing w:after="0"/>
                                <w:jc w:val="center"/>
                                <w:rPr>
                                  <w:rFonts w:ascii="Tahoma" w:hAnsi="Tahoma" w:cs="Tahoma"/>
                                  <w:sz w:val="20"/>
                                  <w:szCs w:val="20"/>
                                </w:rPr>
                              </w:pPr>
                              <w:r w:rsidRPr="00163D3B">
                                <w:rPr>
                                  <w:rFonts w:ascii="Tahoma" w:hAnsi="Tahoma" w:cs="Tahoma"/>
                                  <w:b/>
                                  <w:bCs/>
                                  <w:i/>
                                  <w:iCs/>
                                  <w:sz w:val="20"/>
                                  <w:szCs w:val="20"/>
                                </w:rPr>
                                <w:t>Освітній результат</w:t>
                              </w:r>
                              <w:r w:rsidRPr="00163D3B">
                                <w:rPr>
                                  <w:rFonts w:ascii="Tahoma" w:hAnsi="Tahoma" w:cs="Tahoma"/>
                                  <w:sz w:val="20"/>
                                  <w:szCs w:val="20"/>
                                </w:rPr>
                                <w:t xml:space="preserve">: сформована </w:t>
                              </w:r>
                              <w:r w:rsidRPr="00163D3B">
                                <w:rPr>
                                  <w:rFonts w:ascii="Tahoma" w:hAnsi="Tahoma" w:cs="Tahoma"/>
                                  <w:i/>
                                  <w:iCs/>
                                  <w:sz w:val="20"/>
                                  <w:szCs w:val="20"/>
                                </w:rPr>
                                <w:t>ІТ</w:t>
                              </w:r>
                              <w:r w:rsidRPr="00163D3B">
                                <w:rPr>
                                  <w:rFonts w:ascii="Tahoma" w:hAnsi="Tahoma" w:cs="Tahoma"/>
                                  <w:sz w:val="20"/>
                                  <w:szCs w:val="20"/>
                                </w:rPr>
                                <w:t xml:space="preserve">-компетентність </w:t>
                              </w:r>
                              <w:r>
                                <w:rPr>
                                  <w:rFonts w:ascii="Tahoma" w:hAnsi="Tahoma" w:cs="Tahoma"/>
                                  <w:sz w:val="20"/>
                                  <w:szCs w:val="20"/>
                                </w:rPr>
                                <w:t>майбутніх фахівців</w:t>
                              </w:r>
                            </w:p>
                          </w:txbxContent>
                        </wps:txbx>
                        <wps:bodyPr rot="0" vert="horz" wrap="square" lIns="91440" tIns="45720" rIns="91440" bIns="45720" anchor="t" anchorCtr="0" upright="1">
                          <a:noAutofit/>
                        </wps:bodyPr>
                      </wps:wsp>
                      <wps:wsp>
                        <wps:cNvPr id="639" name="Line 376"/>
                        <wps:cNvCnPr>
                          <a:cxnSpLocks noChangeShapeType="1"/>
                        </wps:cNvCnPr>
                        <wps:spPr bwMode="auto">
                          <a:xfrm flipH="1">
                            <a:off x="6038" y="12374"/>
                            <a:ext cx="0" cy="2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40" name="Line 377"/>
                        <wps:cNvCnPr>
                          <a:cxnSpLocks noChangeShapeType="1"/>
                        </wps:cNvCnPr>
                        <wps:spPr bwMode="auto">
                          <a:xfrm flipH="1">
                            <a:off x="5994" y="4134"/>
                            <a:ext cx="0" cy="2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41" name="Line 378"/>
                        <wps:cNvCnPr>
                          <a:cxnSpLocks noChangeShapeType="1"/>
                        </wps:cNvCnPr>
                        <wps:spPr bwMode="auto">
                          <a:xfrm flipH="1">
                            <a:off x="6021" y="2141"/>
                            <a:ext cx="0" cy="2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42" name="Text Box 379"/>
                        <wps:cNvSpPr txBox="1">
                          <a:spLocks noChangeArrowheads="1"/>
                        </wps:cNvSpPr>
                        <wps:spPr bwMode="auto">
                          <a:xfrm>
                            <a:off x="1655" y="4416"/>
                            <a:ext cx="8734" cy="753"/>
                          </a:xfrm>
                          <a:prstGeom prst="rect">
                            <a:avLst/>
                          </a:prstGeom>
                          <a:solidFill>
                            <a:srgbClr val="FFFFFF"/>
                          </a:solidFill>
                          <a:ln w="9525">
                            <a:solidFill>
                              <a:srgbClr val="000000"/>
                            </a:solidFill>
                            <a:miter lim="800000"/>
                            <a:headEnd/>
                            <a:tailEnd/>
                          </a:ln>
                        </wps:spPr>
                        <wps:txbx>
                          <w:txbxContent>
                            <w:p w14:paraId="2C5AA09E"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Цільовий блок</w:t>
                              </w:r>
                            </w:p>
                            <w:p w14:paraId="2BD08C6A" w14:textId="0EA9EF95" w:rsidR="005B444F" w:rsidRPr="00163D3B" w:rsidRDefault="005B444F" w:rsidP="0012138B">
                              <w:pPr>
                                <w:spacing w:after="0"/>
                                <w:jc w:val="center"/>
                                <w:rPr>
                                  <w:rFonts w:ascii="Tahoma" w:hAnsi="Tahoma" w:cs="Tahoma"/>
                                  <w:sz w:val="20"/>
                                  <w:szCs w:val="20"/>
                                </w:rPr>
                              </w:pPr>
                              <w:r w:rsidRPr="00163D3B">
                                <w:rPr>
                                  <w:rFonts w:ascii="Tahoma" w:hAnsi="Tahoma" w:cs="Tahoma"/>
                                  <w:b/>
                                  <w:bCs/>
                                  <w:i/>
                                  <w:iCs/>
                                  <w:sz w:val="20"/>
                                  <w:szCs w:val="20"/>
                                </w:rPr>
                                <w:t>Мета</w:t>
                              </w:r>
                              <w:r w:rsidRPr="00163D3B">
                                <w:rPr>
                                  <w:rFonts w:ascii="Tahoma" w:hAnsi="Tahoma" w:cs="Tahoma"/>
                                  <w:sz w:val="20"/>
                                  <w:szCs w:val="20"/>
                                </w:rPr>
                                <w:t xml:space="preserve">: формування </w:t>
                              </w:r>
                              <w:r w:rsidRPr="00163D3B">
                                <w:rPr>
                                  <w:rFonts w:ascii="Tahoma" w:hAnsi="Tahoma" w:cs="Tahoma"/>
                                  <w:i/>
                                  <w:iCs/>
                                  <w:sz w:val="20"/>
                                  <w:szCs w:val="20"/>
                                </w:rPr>
                                <w:t>ІТ</w:t>
                              </w:r>
                              <w:r w:rsidRPr="00163D3B">
                                <w:rPr>
                                  <w:rFonts w:ascii="Tahoma" w:hAnsi="Tahoma" w:cs="Tahoma"/>
                                  <w:sz w:val="20"/>
                                  <w:szCs w:val="20"/>
                                </w:rPr>
                                <w:t xml:space="preserve">-компетентності майбутніх </w:t>
                              </w:r>
                              <w:r>
                                <w:rPr>
                                  <w:rFonts w:ascii="Tahoma" w:hAnsi="Tahoma" w:cs="Tahoma"/>
                                  <w:sz w:val="20"/>
                                  <w:szCs w:val="20"/>
                                </w:rPr>
                                <w:t>фахівців</w:t>
                              </w:r>
                            </w:p>
                            <w:p w14:paraId="7AA78F21" w14:textId="77777777" w:rsidR="005B444F" w:rsidRDefault="005B444F" w:rsidP="0012138B">
                              <w:pPr>
                                <w:jc w:val="center"/>
                                <w:rPr>
                                  <w:b/>
                                  <w:bCs/>
                                  <w:i/>
                                  <w:iCs/>
                                </w:rPr>
                              </w:pPr>
                            </w:p>
                            <w:p w14:paraId="092ACFEA" w14:textId="77777777" w:rsidR="005B444F" w:rsidRDefault="005B444F" w:rsidP="0012138B"/>
                          </w:txbxContent>
                        </wps:txbx>
                        <wps:bodyPr rot="0" vert="horz" wrap="square" lIns="91440" tIns="45720" rIns="91440" bIns="45720" anchor="t" anchorCtr="0" upright="1">
                          <a:noAutofit/>
                        </wps:bodyPr>
                      </wps:wsp>
                      <wpg:grpSp>
                        <wpg:cNvPr id="643" name="Group 380"/>
                        <wpg:cNvGrpSpPr>
                          <a:grpSpLocks/>
                        </wpg:cNvGrpSpPr>
                        <wpg:grpSpPr bwMode="auto">
                          <a:xfrm>
                            <a:off x="1342" y="2416"/>
                            <a:ext cx="9364" cy="1718"/>
                            <a:chOff x="1441" y="2218"/>
                            <a:chExt cx="9364" cy="1718"/>
                          </a:xfrm>
                        </wpg:grpSpPr>
                        <wps:wsp>
                          <wps:cNvPr id="644" name="Rectangle 381"/>
                          <wps:cNvSpPr>
                            <a:spLocks noChangeArrowheads="1"/>
                          </wps:cNvSpPr>
                          <wps:spPr bwMode="auto">
                            <a:xfrm>
                              <a:off x="1441" y="2218"/>
                              <a:ext cx="9364" cy="17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5" name="Text Box 382"/>
                          <wps:cNvSpPr txBox="1">
                            <a:spLocks noChangeArrowheads="1"/>
                          </wps:cNvSpPr>
                          <wps:spPr bwMode="auto">
                            <a:xfrm>
                              <a:off x="1838" y="2264"/>
                              <a:ext cx="8572"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6FF47"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Стратегічно-нормативний блок</w:t>
                                </w:r>
                              </w:p>
                            </w:txbxContent>
                          </wps:txbx>
                          <wps:bodyPr rot="0" vert="horz" wrap="square" lIns="91440" tIns="45720" rIns="91440" bIns="45720" anchor="t" anchorCtr="0" upright="1">
                            <a:noAutofit/>
                          </wps:bodyPr>
                        </wps:wsp>
                        <wps:wsp>
                          <wps:cNvPr id="646" name="Text Box 383"/>
                          <wps:cNvSpPr txBox="1">
                            <a:spLocks noChangeArrowheads="1"/>
                          </wps:cNvSpPr>
                          <wps:spPr bwMode="auto">
                            <a:xfrm>
                              <a:off x="1754" y="2735"/>
                              <a:ext cx="4152" cy="971"/>
                            </a:xfrm>
                            <a:prstGeom prst="rect">
                              <a:avLst/>
                            </a:prstGeom>
                            <a:solidFill>
                              <a:srgbClr val="FFFFFF"/>
                            </a:solidFill>
                            <a:ln w="9525">
                              <a:solidFill>
                                <a:srgbClr val="000000"/>
                              </a:solidFill>
                              <a:miter lim="800000"/>
                              <a:headEnd/>
                              <a:tailEnd/>
                            </a:ln>
                          </wps:spPr>
                          <wps:txbx>
                            <w:txbxContent>
                              <w:p w14:paraId="522C1445"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 xml:space="preserve">Стандарти вищої освіти України </w:t>
                                </w:r>
                              </w:p>
                              <w:p w14:paraId="00126DDE"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 xml:space="preserve">для спеціальностей </w:t>
                                </w:r>
                              </w:p>
                              <w:p w14:paraId="5E0D861C"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color w:val="000000"/>
                                    <w:sz w:val="20"/>
                                    <w:szCs w:val="20"/>
                                    <w:bdr w:val="none" w:sz="0" w:space="0" w:color="auto" w:frame="1"/>
                                  </w:rPr>
                                  <w:t xml:space="preserve">галузі знань 22 </w:t>
                                </w:r>
                                <w:r w:rsidRPr="00163D3B">
                                  <w:rPr>
                                    <w:rFonts w:ascii="Tahoma" w:hAnsi="Tahoma" w:cs="Tahoma"/>
                                    <w:color w:val="000000"/>
                                    <w:sz w:val="20"/>
                                    <w:szCs w:val="20"/>
                                  </w:rPr>
                                  <w:t>«</w:t>
                                </w:r>
                                <w:r w:rsidRPr="00163D3B">
                                  <w:rPr>
                                    <w:rFonts w:ascii="Tahoma" w:hAnsi="Tahoma" w:cs="Tahoma"/>
                                    <w:sz w:val="20"/>
                                    <w:szCs w:val="20"/>
                                    <w:lang w:eastAsia="uk-UA"/>
                                  </w:rPr>
                                  <w:t>Охорона здоров’я</w:t>
                                </w:r>
                                <w:r w:rsidRPr="00163D3B">
                                  <w:rPr>
                                    <w:rFonts w:ascii="Tahoma" w:hAnsi="Tahoma" w:cs="Tahoma"/>
                                    <w:color w:val="000000"/>
                                    <w:sz w:val="20"/>
                                    <w:szCs w:val="20"/>
                                  </w:rPr>
                                  <w:t>»</w:t>
                                </w:r>
                              </w:p>
                              <w:p w14:paraId="47DEBD4F" w14:textId="77777777" w:rsidR="005B444F" w:rsidRPr="00244AC8" w:rsidRDefault="005B444F" w:rsidP="0012138B">
                                <w:pPr>
                                  <w:spacing w:before="40" w:after="0"/>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647" name="Line 384"/>
                          <wps:cNvCnPr>
                            <a:cxnSpLocks noChangeShapeType="1"/>
                          </wps:cNvCnPr>
                          <wps:spPr bwMode="auto">
                            <a:xfrm flipV="1">
                              <a:off x="5922" y="3219"/>
                              <a:ext cx="361"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48" name="Text Box 385"/>
                          <wps:cNvSpPr txBox="1">
                            <a:spLocks noChangeArrowheads="1"/>
                          </wps:cNvSpPr>
                          <wps:spPr bwMode="auto">
                            <a:xfrm>
                              <a:off x="6283" y="2735"/>
                              <a:ext cx="2281" cy="963"/>
                            </a:xfrm>
                            <a:prstGeom prst="rect">
                              <a:avLst/>
                            </a:prstGeom>
                            <a:solidFill>
                              <a:srgbClr val="FFFFFF"/>
                            </a:solidFill>
                            <a:ln w="9525">
                              <a:solidFill>
                                <a:srgbClr val="000000"/>
                              </a:solidFill>
                              <a:miter lim="800000"/>
                              <a:headEnd/>
                              <a:tailEnd/>
                            </a:ln>
                          </wps:spPr>
                          <wps:txbx>
                            <w:txbxContent>
                              <w:p w14:paraId="47115EB5" w14:textId="77777777" w:rsidR="005B444F" w:rsidRPr="009E436B" w:rsidRDefault="005B444F" w:rsidP="0012138B">
                                <w:pPr>
                                  <w:spacing w:after="0" w:line="240" w:lineRule="auto"/>
                                  <w:jc w:val="center"/>
                                  <w:rPr>
                                    <w:rFonts w:ascii="Times New Roman" w:hAnsi="Times New Roman"/>
                                    <w:sz w:val="2"/>
                                    <w:szCs w:val="2"/>
                                  </w:rPr>
                                </w:pPr>
                              </w:p>
                              <w:p w14:paraId="006B2BE3" w14:textId="77777777" w:rsidR="005B444F" w:rsidRPr="00CF20B4" w:rsidRDefault="005B444F" w:rsidP="0012138B">
                                <w:pPr>
                                  <w:spacing w:after="0" w:line="240" w:lineRule="auto"/>
                                  <w:jc w:val="center"/>
                                  <w:rPr>
                                    <w:rFonts w:ascii="Times New Roman" w:hAnsi="Times New Roman"/>
                                    <w:sz w:val="6"/>
                                    <w:szCs w:val="6"/>
                                  </w:rPr>
                                </w:pPr>
                              </w:p>
                              <w:p w14:paraId="2A7F46AF" w14:textId="77777777" w:rsidR="005B444F" w:rsidRDefault="005B444F" w:rsidP="0012138B">
                                <w:pPr>
                                  <w:spacing w:before="40" w:after="0" w:line="240" w:lineRule="auto"/>
                                  <w:jc w:val="center"/>
                                  <w:rPr>
                                    <w:rFonts w:ascii="Tahoma" w:hAnsi="Tahoma" w:cs="Tahoma"/>
                                    <w:sz w:val="20"/>
                                    <w:szCs w:val="20"/>
                                  </w:rPr>
                                </w:pPr>
                                <w:r w:rsidRPr="00955FCF">
                                  <w:rPr>
                                    <w:rFonts w:ascii="Tahoma" w:hAnsi="Tahoma" w:cs="Tahoma"/>
                                    <w:i/>
                                    <w:sz w:val="20"/>
                                    <w:szCs w:val="20"/>
                                  </w:rPr>
                                  <w:t>ОПП</w:t>
                                </w:r>
                                <w:r>
                                  <w:rPr>
                                    <w:rFonts w:ascii="Tahoma" w:hAnsi="Tahoma" w:cs="Tahoma"/>
                                    <w:sz w:val="20"/>
                                    <w:szCs w:val="20"/>
                                  </w:rPr>
                                  <w:t xml:space="preserve">, </w:t>
                                </w:r>
                              </w:p>
                              <w:p w14:paraId="6FC76949" w14:textId="77777777" w:rsidR="005B444F" w:rsidRPr="00163D3B" w:rsidRDefault="005B444F" w:rsidP="0012138B">
                                <w:pPr>
                                  <w:spacing w:before="40" w:after="0" w:line="240" w:lineRule="auto"/>
                                  <w:jc w:val="center"/>
                                  <w:rPr>
                                    <w:rFonts w:ascii="Tahoma" w:hAnsi="Tahoma" w:cs="Tahoma"/>
                                    <w:sz w:val="20"/>
                                    <w:szCs w:val="20"/>
                                  </w:rPr>
                                </w:pPr>
                                <w:r>
                                  <w:rPr>
                                    <w:rFonts w:ascii="Tahoma" w:hAnsi="Tahoma" w:cs="Tahoma"/>
                                    <w:sz w:val="20"/>
                                    <w:szCs w:val="20"/>
                                  </w:rPr>
                                  <w:t>н</w:t>
                                </w:r>
                                <w:r w:rsidRPr="00163D3B">
                                  <w:rPr>
                                    <w:rFonts w:ascii="Tahoma" w:hAnsi="Tahoma" w:cs="Tahoma"/>
                                    <w:sz w:val="20"/>
                                    <w:szCs w:val="20"/>
                                  </w:rPr>
                                  <w:t>авчальні</w:t>
                                </w:r>
                                <w:r>
                                  <w:rPr>
                                    <w:rFonts w:ascii="Tahoma" w:hAnsi="Tahoma" w:cs="Tahoma"/>
                                    <w:sz w:val="20"/>
                                    <w:szCs w:val="20"/>
                                  </w:rPr>
                                  <w:t xml:space="preserve"> </w:t>
                                </w:r>
                                <w:r w:rsidRPr="00163D3B">
                                  <w:rPr>
                                    <w:rFonts w:ascii="Tahoma" w:hAnsi="Tahoma" w:cs="Tahoma"/>
                                    <w:sz w:val="20"/>
                                    <w:szCs w:val="20"/>
                                  </w:rPr>
                                  <w:t>плани</w:t>
                                </w:r>
                              </w:p>
                            </w:txbxContent>
                          </wps:txbx>
                          <wps:bodyPr rot="0" vert="horz" wrap="square" lIns="91440" tIns="45720" rIns="91440" bIns="45720" anchor="t" anchorCtr="0" upright="1">
                            <a:noAutofit/>
                          </wps:bodyPr>
                        </wps:wsp>
                        <wps:wsp>
                          <wps:cNvPr id="649" name="Text Box 386"/>
                          <wps:cNvSpPr txBox="1">
                            <a:spLocks noChangeArrowheads="1"/>
                          </wps:cNvSpPr>
                          <wps:spPr bwMode="auto">
                            <a:xfrm>
                              <a:off x="8925" y="2733"/>
                              <a:ext cx="1563" cy="965"/>
                            </a:xfrm>
                            <a:prstGeom prst="rect">
                              <a:avLst/>
                            </a:prstGeom>
                            <a:solidFill>
                              <a:srgbClr val="FFFFFF"/>
                            </a:solidFill>
                            <a:ln w="9525">
                              <a:solidFill>
                                <a:srgbClr val="000000"/>
                              </a:solidFill>
                              <a:miter lim="800000"/>
                              <a:headEnd/>
                              <a:tailEnd/>
                            </a:ln>
                          </wps:spPr>
                          <wps:txbx>
                            <w:txbxContent>
                              <w:p w14:paraId="501F0653" w14:textId="77777777" w:rsidR="005B444F" w:rsidRPr="00163D3B" w:rsidRDefault="005B444F" w:rsidP="0012138B">
                                <w:pPr>
                                  <w:spacing w:before="140" w:after="0" w:line="240" w:lineRule="auto"/>
                                  <w:jc w:val="center"/>
                                  <w:rPr>
                                    <w:rFonts w:ascii="Tahoma" w:hAnsi="Tahoma" w:cs="Tahoma"/>
                                    <w:sz w:val="20"/>
                                    <w:szCs w:val="20"/>
                                  </w:rPr>
                                </w:pPr>
                                <w:r w:rsidRPr="00163D3B">
                                  <w:rPr>
                                    <w:rFonts w:ascii="Tahoma" w:hAnsi="Tahoma" w:cs="Tahoma"/>
                                    <w:sz w:val="20"/>
                                    <w:szCs w:val="20"/>
                                  </w:rPr>
                                  <w:t>Навчальні програми</w:t>
                                </w:r>
                              </w:p>
                            </w:txbxContent>
                          </wps:txbx>
                          <wps:bodyPr rot="0" vert="horz" wrap="square" lIns="91440" tIns="45720" rIns="91440" bIns="45720" anchor="t" anchorCtr="0" upright="1">
                            <a:noAutofit/>
                          </wps:bodyPr>
                        </wps:wsp>
                        <wps:wsp>
                          <wps:cNvPr id="650" name="Line 387"/>
                          <wps:cNvCnPr>
                            <a:cxnSpLocks noChangeShapeType="1"/>
                          </wps:cNvCnPr>
                          <wps:spPr bwMode="auto">
                            <a:xfrm flipV="1">
                              <a:off x="8564" y="3218"/>
                              <a:ext cx="361"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651" name="Rectangle 388"/>
                        <wps:cNvSpPr>
                          <a:spLocks noChangeArrowheads="1"/>
                        </wps:cNvSpPr>
                        <wps:spPr bwMode="auto">
                          <a:xfrm>
                            <a:off x="2139" y="5448"/>
                            <a:ext cx="7747" cy="15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2" name="Text Box 389"/>
                        <wps:cNvSpPr txBox="1">
                          <a:spLocks noChangeArrowheads="1"/>
                        </wps:cNvSpPr>
                        <wps:spPr bwMode="auto">
                          <a:xfrm>
                            <a:off x="4609" y="6031"/>
                            <a:ext cx="2787" cy="501"/>
                          </a:xfrm>
                          <a:prstGeom prst="rect">
                            <a:avLst/>
                          </a:prstGeom>
                          <a:solidFill>
                            <a:srgbClr val="FFFFFF"/>
                          </a:solidFill>
                          <a:ln w="9525">
                            <a:solidFill>
                              <a:srgbClr val="000000"/>
                            </a:solidFill>
                            <a:miter lim="800000"/>
                            <a:headEnd/>
                            <a:tailEnd/>
                          </a:ln>
                        </wps:spPr>
                        <wps:txbx>
                          <w:txbxContent>
                            <w:p w14:paraId="5142767E"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Педагогічні умови</w:t>
                              </w:r>
                            </w:p>
                          </w:txbxContent>
                        </wps:txbx>
                        <wps:bodyPr rot="0" vert="horz" wrap="square" lIns="91440" tIns="45720" rIns="91440" bIns="45720" anchor="t" anchorCtr="0" upright="1">
                          <a:noAutofit/>
                        </wps:bodyPr>
                      </wps:wsp>
                      <wps:wsp>
                        <wps:cNvPr id="653" name="Text Box 390"/>
                        <wps:cNvSpPr txBox="1">
                          <a:spLocks noChangeArrowheads="1"/>
                        </wps:cNvSpPr>
                        <wps:spPr bwMode="auto">
                          <a:xfrm>
                            <a:off x="3975" y="5525"/>
                            <a:ext cx="4059"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89F87"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Теоретико-методологічний блок</w:t>
                              </w:r>
                            </w:p>
                          </w:txbxContent>
                        </wps:txbx>
                        <wps:bodyPr rot="0" vert="horz" wrap="square" lIns="91440" tIns="45720" rIns="91440" bIns="45720" anchor="t" anchorCtr="0" upright="1">
                          <a:noAutofit/>
                        </wps:bodyPr>
                      </wps:wsp>
                      <wps:wsp>
                        <wps:cNvPr id="654" name="Text Box 391"/>
                        <wps:cNvSpPr txBox="1">
                          <a:spLocks noChangeArrowheads="1"/>
                        </wps:cNvSpPr>
                        <wps:spPr bwMode="auto">
                          <a:xfrm>
                            <a:off x="2596" y="6027"/>
                            <a:ext cx="1589" cy="501"/>
                          </a:xfrm>
                          <a:prstGeom prst="rect">
                            <a:avLst/>
                          </a:prstGeom>
                          <a:solidFill>
                            <a:srgbClr val="FFFFFF"/>
                          </a:solidFill>
                          <a:ln w="9525">
                            <a:solidFill>
                              <a:srgbClr val="000000"/>
                            </a:solidFill>
                            <a:miter lim="800000"/>
                            <a:headEnd/>
                            <a:tailEnd/>
                          </a:ln>
                        </wps:spPr>
                        <wps:txbx>
                          <w:txbxContent>
                            <w:p w14:paraId="149D037E"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Підходи</w:t>
                              </w:r>
                            </w:p>
                          </w:txbxContent>
                        </wps:txbx>
                        <wps:bodyPr rot="0" vert="horz" wrap="square" lIns="91440" tIns="45720" rIns="91440" bIns="45720" anchor="t" anchorCtr="0" upright="1">
                          <a:noAutofit/>
                        </wps:bodyPr>
                      </wps:wsp>
                      <wps:wsp>
                        <wps:cNvPr id="655" name="Line 392"/>
                        <wps:cNvCnPr>
                          <a:cxnSpLocks noChangeShapeType="1"/>
                        </wps:cNvCnPr>
                        <wps:spPr bwMode="auto">
                          <a:xfrm flipH="1">
                            <a:off x="8618" y="6531"/>
                            <a:ext cx="0" cy="2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656" name="Text Box 393"/>
                        <wps:cNvSpPr txBox="1">
                          <a:spLocks noChangeArrowheads="1"/>
                        </wps:cNvSpPr>
                        <wps:spPr bwMode="auto">
                          <a:xfrm>
                            <a:off x="7820" y="6029"/>
                            <a:ext cx="1589" cy="501"/>
                          </a:xfrm>
                          <a:prstGeom prst="rect">
                            <a:avLst/>
                          </a:prstGeom>
                          <a:solidFill>
                            <a:srgbClr val="FFFFFF"/>
                          </a:solidFill>
                          <a:ln w="9525">
                            <a:solidFill>
                              <a:srgbClr val="000000"/>
                            </a:solidFill>
                            <a:miter lim="800000"/>
                            <a:headEnd/>
                            <a:tailEnd/>
                          </a:ln>
                        </wps:spPr>
                        <wps:txbx>
                          <w:txbxContent>
                            <w:p w14:paraId="669BBF94"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Принципи</w:t>
                              </w:r>
                            </w:p>
                          </w:txbxContent>
                        </wps:txbx>
                        <wps:bodyPr rot="0" vert="horz" wrap="square" lIns="91440" tIns="45720" rIns="91440" bIns="45720" anchor="t" anchorCtr="0" upright="1">
                          <a:noAutofit/>
                        </wps:bodyPr>
                      </wps:wsp>
                      <wps:wsp>
                        <wps:cNvPr id="657" name="Line 394"/>
                        <wps:cNvCnPr>
                          <a:cxnSpLocks noChangeShapeType="1"/>
                        </wps:cNvCnPr>
                        <wps:spPr bwMode="auto">
                          <a:xfrm flipV="1">
                            <a:off x="4185" y="6279"/>
                            <a:ext cx="419"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658" name="Line 395"/>
                        <wps:cNvCnPr>
                          <a:cxnSpLocks noChangeShapeType="1"/>
                        </wps:cNvCnPr>
                        <wps:spPr bwMode="auto">
                          <a:xfrm flipH="1">
                            <a:off x="3401" y="6531"/>
                            <a:ext cx="0" cy="2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659" name="Rectangle 396"/>
                        <wps:cNvSpPr>
                          <a:spLocks noChangeArrowheads="1"/>
                        </wps:cNvSpPr>
                        <wps:spPr bwMode="auto">
                          <a:xfrm>
                            <a:off x="2146" y="7326"/>
                            <a:ext cx="7760" cy="50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0" name="Text Box 397"/>
                        <wps:cNvSpPr txBox="1">
                          <a:spLocks noChangeArrowheads="1"/>
                        </wps:cNvSpPr>
                        <wps:spPr bwMode="auto">
                          <a:xfrm>
                            <a:off x="2229" y="7401"/>
                            <a:ext cx="7588" cy="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1838F"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Технологічний блок</w:t>
                              </w:r>
                            </w:p>
                          </w:txbxContent>
                        </wps:txbx>
                        <wps:bodyPr rot="0" vert="horz" wrap="square" lIns="91440" tIns="45720" rIns="91440" bIns="45720" anchor="t" anchorCtr="0" upright="1">
                          <a:noAutofit/>
                        </wps:bodyPr>
                      </wps:wsp>
                      <wps:wsp>
                        <wps:cNvPr id="661" name="Line 398"/>
                        <wps:cNvCnPr>
                          <a:cxnSpLocks noChangeShapeType="1"/>
                        </wps:cNvCnPr>
                        <wps:spPr bwMode="auto">
                          <a:xfrm flipH="1">
                            <a:off x="5992" y="5167"/>
                            <a:ext cx="0" cy="2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62" name="Text Box 399"/>
                        <wps:cNvSpPr txBox="1">
                          <a:spLocks noChangeArrowheads="1"/>
                        </wps:cNvSpPr>
                        <wps:spPr bwMode="auto">
                          <a:xfrm>
                            <a:off x="2422" y="7854"/>
                            <a:ext cx="3721" cy="810"/>
                          </a:xfrm>
                          <a:prstGeom prst="rect">
                            <a:avLst/>
                          </a:prstGeom>
                          <a:solidFill>
                            <a:srgbClr val="FFFFFF"/>
                          </a:solidFill>
                          <a:ln w="9525">
                            <a:solidFill>
                              <a:srgbClr val="000000"/>
                            </a:solidFill>
                            <a:miter lim="800000"/>
                            <a:headEnd/>
                            <a:tailEnd/>
                          </a:ln>
                        </wps:spPr>
                        <wps:txbx>
                          <w:txbxContent>
                            <w:p w14:paraId="3AF0C2EA"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Компетенції, набуті під час формування</w:t>
                              </w:r>
                              <w:r w:rsidRPr="00A26281">
                                <w:rPr>
                                  <w:rFonts w:ascii="Tahoma" w:hAnsi="Tahoma" w:cs="Tahoma"/>
                                  <w:sz w:val="20"/>
                                  <w:szCs w:val="20"/>
                                  <w:lang w:val="ru-RU"/>
                                </w:rPr>
                                <w:t xml:space="preserve"> </w:t>
                              </w:r>
                              <w:r w:rsidRPr="00290DE9">
                                <w:rPr>
                                  <w:rFonts w:ascii="Tahoma" w:hAnsi="Tahoma" w:cs="Tahoma"/>
                                  <w:i/>
                                  <w:iCs/>
                                  <w:sz w:val="20"/>
                                  <w:szCs w:val="20"/>
                                </w:rPr>
                                <w:t>ІТ</w:t>
                              </w:r>
                              <w:r w:rsidRPr="00290DE9">
                                <w:rPr>
                                  <w:rFonts w:ascii="Tahoma" w:hAnsi="Tahoma" w:cs="Tahoma"/>
                                  <w:sz w:val="20"/>
                                  <w:szCs w:val="20"/>
                                </w:rPr>
                                <w:t>-компетентності</w:t>
                              </w:r>
                            </w:p>
                          </w:txbxContent>
                        </wps:txbx>
                        <wps:bodyPr rot="0" vert="horz" wrap="square" lIns="91440" tIns="45720" rIns="91440" bIns="45720" anchor="t" anchorCtr="0" upright="1">
                          <a:noAutofit/>
                        </wps:bodyPr>
                      </wps:wsp>
                      <wps:wsp>
                        <wps:cNvPr id="663" name="Text Box 400"/>
                        <wps:cNvSpPr txBox="1">
                          <a:spLocks noChangeArrowheads="1"/>
                        </wps:cNvSpPr>
                        <wps:spPr bwMode="auto">
                          <a:xfrm>
                            <a:off x="6866" y="7850"/>
                            <a:ext cx="2771" cy="810"/>
                          </a:xfrm>
                          <a:prstGeom prst="rect">
                            <a:avLst/>
                          </a:prstGeom>
                          <a:solidFill>
                            <a:srgbClr val="FFFFFF"/>
                          </a:solidFill>
                          <a:ln w="9525">
                            <a:solidFill>
                              <a:srgbClr val="000000"/>
                            </a:solidFill>
                            <a:miter lim="800000"/>
                            <a:headEnd/>
                            <a:tailEnd/>
                          </a:ln>
                        </wps:spPr>
                        <wps:txbx>
                          <w:txbxContent>
                            <w:p w14:paraId="41726D2A"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Компоненти</w:t>
                              </w:r>
                            </w:p>
                            <w:p w14:paraId="5DD2C9C9"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i/>
                                  <w:iCs/>
                                  <w:sz w:val="20"/>
                                  <w:szCs w:val="20"/>
                                </w:rPr>
                                <w:t>ІТ</w:t>
                              </w:r>
                              <w:r w:rsidRPr="00163D3B">
                                <w:rPr>
                                  <w:rFonts w:ascii="Tahoma" w:hAnsi="Tahoma" w:cs="Tahoma"/>
                                  <w:sz w:val="20"/>
                                  <w:szCs w:val="20"/>
                                </w:rPr>
                                <w:t>-компетентності</w:t>
                              </w:r>
                            </w:p>
                          </w:txbxContent>
                        </wps:txbx>
                        <wps:bodyPr rot="0" vert="horz" wrap="square" lIns="91440" tIns="45720" rIns="91440" bIns="45720" anchor="t" anchorCtr="0" upright="1">
                          <a:noAutofit/>
                        </wps:bodyPr>
                      </wps:wsp>
                      <wps:wsp>
                        <wps:cNvPr id="664" name="Text Box 401"/>
                        <wps:cNvSpPr txBox="1">
                          <a:spLocks noChangeArrowheads="1"/>
                        </wps:cNvSpPr>
                        <wps:spPr bwMode="auto">
                          <a:xfrm>
                            <a:off x="3720" y="8986"/>
                            <a:ext cx="4608" cy="501"/>
                          </a:xfrm>
                          <a:prstGeom prst="rect">
                            <a:avLst/>
                          </a:prstGeom>
                          <a:solidFill>
                            <a:srgbClr val="FFFFFF"/>
                          </a:solidFill>
                          <a:ln w="9525">
                            <a:solidFill>
                              <a:srgbClr val="000000"/>
                            </a:solidFill>
                            <a:miter lim="800000"/>
                            <a:headEnd/>
                            <a:tailEnd/>
                          </a:ln>
                        </wps:spPr>
                        <wps:txbx>
                          <w:txbxContent>
                            <w:p w14:paraId="7A94029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 xml:space="preserve">Етапи формування </w:t>
                              </w:r>
                              <w:r w:rsidRPr="00290DE9">
                                <w:rPr>
                                  <w:rFonts w:ascii="Tahoma" w:hAnsi="Tahoma" w:cs="Tahoma"/>
                                  <w:i/>
                                  <w:iCs/>
                                  <w:sz w:val="20"/>
                                  <w:szCs w:val="20"/>
                                </w:rPr>
                                <w:t>ІТ</w:t>
                              </w:r>
                              <w:r w:rsidRPr="00290DE9">
                                <w:rPr>
                                  <w:rFonts w:ascii="Tahoma" w:hAnsi="Tahoma" w:cs="Tahoma"/>
                                  <w:sz w:val="20"/>
                                  <w:szCs w:val="20"/>
                                </w:rPr>
                                <w:t>-компетентності</w:t>
                              </w:r>
                            </w:p>
                          </w:txbxContent>
                        </wps:txbx>
                        <wps:bodyPr rot="0" vert="horz" wrap="square" lIns="91440" tIns="45720" rIns="91440" bIns="45720" anchor="t" anchorCtr="0" upright="1">
                          <a:noAutofit/>
                        </wps:bodyPr>
                      </wps:wsp>
                      <wps:wsp>
                        <wps:cNvPr id="665" name="Line 402"/>
                        <wps:cNvCnPr>
                          <a:cxnSpLocks noChangeShapeType="1"/>
                        </wps:cNvCnPr>
                        <wps:spPr bwMode="auto">
                          <a:xfrm flipH="1">
                            <a:off x="5999" y="7049"/>
                            <a:ext cx="0" cy="275"/>
                          </a:xfrm>
                          <a:prstGeom prst="line">
                            <a:avLst/>
                          </a:prstGeom>
                          <a:noFill/>
                          <a:ln w="9525">
                            <a:solidFill>
                              <a:srgbClr val="000000"/>
                            </a:solidFill>
                            <a:round/>
                            <a:headEnd type="stealth"/>
                            <a:tailEnd type="stealth" w="med" len="med"/>
                          </a:ln>
                          <a:extLst>
                            <a:ext uri="{909E8E84-426E-40DD-AFC4-6F175D3DCCD1}">
                              <a14:hiddenFill xmlns:a14="http://schemas.microsoft.com/office/drawing/2010/main">
                                <a:noFill/>
                              </a14:hiddenFill>
                            </a:ext>
                          </a:extLst>
                        </wps:spPr>
                        <wps:bodyPr/>
                      </wps:wsp>
                      <wps:wsp>
                        <wps:cNvPr id="666" name="Line 403"/>
                        <wps:cNvCnPr>
                          <a:cxnSpLocks noChangeShapeType="1"/>
                        </wps:cNvCnPr>
                        <wps:spPr bwMode="auto">
                          <a:xfrm flipH="1">
                            <a:off x="4269" y="8664"/>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67" name="Line 404"/>
                        <wps:cNvCnPr>
                          <a:cxnSpLocks noChangeShapeType="1"/>
                        </wps:cNvCnPr>
                        <wps:spPr bwMode="auto">
                          <a:xfrm flipV="1">
                            <a:off x="6143" y="8258"/>
                            <a:ext cx="723" cy="1"/>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68" name="Line 405"/>
                        <wps:cNvCnPr>
                          <a:cxnSpLocks noChangeShapeType="1"/>
                        </wps:cNvCnPr>
                        <wps:spPr bwMode="auto">
                          <a:xfrm flipH="1">
                            <a:off x="7817" y="8660"/>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69" name="Text Box 406"/>
                        <wps:cNvSpPr txBox="1">
                          <a:spLocks noChangeArrowheads="1"/>
                        </wps:cNvSpPr>
                        <wps:spPr bwMode="auto">
                          <a:xfrm>
                            <a:off x="3229" y="9765"/>
                            <a:ext cx="1589" cy="744"/>
                          </a:xfrm>
                          <a:prstGeom prst="rect">
                            <a:avLst/>
                          </a:prstGeom>
                          <a:solidFill>
                            <a:srgbClr val="FFFFFF"/>
                          </a:solidFill>
                          <a:ln w="9525">
                            <a:solidFill>
                              <a:srgbClr val="000000"/>
                            </a:solidFill>
                            <a:miter lim="800000"/>
                            <a:headEnd/>
                            <a:tailEnd/>
                          </a:ln>
                        </wps:spPr>
                        <wps:txbx>
                          <w:txbxContent>
                            <w:p w14:paraId="1B33CA7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Технології</w:t>
                              </w:r>
                            </w:p>
                            <w:p w14:paraId="2CEA59CC"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wps:txbx>
                        <wps:bodyPr rot="0" vert="horz" wrap="square" lIns="91440" tIns="45720" rIns="91440" bIns="45720" anchor="t" anchorCtr="0" upright="1">
                          <a:noAutofit/>
                        </wps:bodyPr>
                      </wps:wsp>
                      <wps:wsp>
                        <wps:cNvPr id="670" name="Text Box 407"/>
                        <wps:cNvSpPr txBox="1">
                          <a:spLocks noChangeArrowheads="1"/>
                        </wps:cNvSpPr>
                        <wps:spPr bwMode="auto">
                          <a:xfrm>
                            <a:off x="5235" y="9764"/>
                            <a:ext cx="1589" cy="744"/>
                          </a:xfrm>
                          <a:prstGeom prst="rect">
                            <a:avLst/>
                          </a:prstGeom>
                          <a:solidFill>
                            <a:srgbClr val="FFFFFF"/>
                          </a:solidFill>
                          <a:ln w="9525">
                            <a:solidFill>
                              <a:srgbClr val="000000"/>
                            </a:solidFill>
                            <a:miter lim="800000"/>
                            <a:headEnd/>
                            <a:tailEnd/>
                          </a:ln>
                        </wps:spPr>
                        <wps:txbx>
                          <w:txbxContent>
                            <w:p w14:paraId="3583AD8B"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Методи</w:t>
                              </w:r>
                            </w:p>
                            <w:p w14:paraId="17A57D73"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wps:txbx>
                        <wps:bodyPr rot="0" vert="horz" wrap="square" lIns="91440" tIns="45720" rIns="91440" bIns="45720" anchor="t" anchorCtr="0" upright="1">
                          <a:noAutofit/>
                        </wps:bodyPr>
                      </wps:wsp>
                      <wps:wsp>
                        <wps:cNvPr id="671" name="Text Box 408"/>
                        <wps:cNvSpPr txBox="1">
                          <a:spLocks noChangeArrowheads="1"/>
                        </wps:cNvSpPr>
                        <wps:spPr bwMode="auto">
                          <a:xfrm>
                            <a:off x="7237" y="9762"/>
                            <a:ext cx="1589" cy="744"/>
                          </a:xfrm>
                          <a:prstGeom prst="rect">
                            <a:avLst/>
                          </a:prstGeom>
                          <a:solidFill>
                            <a:srgbClr val="FFFFFF"/>
                          </a:solidFill>
                          <a:ln w="9525">
                            <a:solidFill>
                              <a:srgbClr val="000000"/>
                            </a:solidFill>
                            <a:miter lim="800000"/>
                            <a:headEnd/>
                            <a:tailEnd/>
                          </a:ln>
                        </wps:spPr>
                        <wps:txbx>
                          <w:txbxContent>
                            <w:p w14:paraId="42CA50FC"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Засоби</w:t>
                              </w:r>
                            </w:p>
                            <w:p w14:paraId="6691B3D4"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wps:txbx>
                        <wps:bodyPr rot="0" vert="horz" wrap="square" lIns="91440" tIns="45720" rIns="91440" bIns="45720" anchor="t" anchorCtr="0" upright="1">
                          <a:noAutofit/>
                        </wps:bodyPr>
                      </wps:wsp>
                      <wps:wsp>
                        <wps:cNvPr id="672" name="Line 409"/>
                        <wps:cNvCnPr>
                          <a:cxnSpLocks noChangeShapeType="1"/>
                        </wps:cNvCnPr>
                        <wps:spPr bwMode="auto">
                          <a:xfrm flipH="1">
                            <a:off x="6026" y="9487"/>
                            <a:ext cx="0" cy="2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73" name="Line 410"/>
                        <wps:cNvCnPr>
                          <a:cxnSpLocks noChangeShapeType="1"/>
                        </wps:cNvCnPr>
                        <wps:spPr bwMode="auto">
                          <a:xfrm flipV="1">
                            <a:off x="6826" y="10138"/>
                            <a:ext cx="4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4" name="Line 411"/>
                        <wps:cNvCnPr>
                          <a:cxnSpLocks noChangeShapeType="1"/>
                        </wps:cNvCnPr>
                        <wps:spPr bwMode="auto">
                          <a:xfrm flipV="1">
                            <a:off x="4822" y="10141"/>
                            <a:ext cx="4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5" name="Text Box 412"/>
                        <wps:cNvSpPr txBox="1">
                          <a:spLocks noChangeArrowheads="1"/>
                        </wps:cNvSpPr>
                        <wps:spPr bwMode="auto">
                          <a:xfrm>
                            <a:off x="3732" y="10835"/>
                            <a:ext cx="4608" cy="501"/>
                          </a:xfrm>
                          <a:prstGeom prst="rect">
                            <a:avLst/>
                          </a:prstGeom>
                          <a:solidFill>
                            <a:srgbClr val="FFFFFF"/>
                          </a:solidFill>
                          <a:ln w="9525">
                            <a:solidFill>
                              <a:srgbClr val="000000"/>
                            </a:solidFill>
                            <a:miter lim="800000"/>
                            <a:headEnd/>
                            <a:tailEnd/>
                          </a:ln>
                        </wps:spPr>
                        <wps:txbx>
                          <w:txbxContent>
                            <w:p w14:paraId="7EACB58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Навчально-методичне забезпечення</w:t>
                              </w:r>
                            </w:p>
                          </w:txbxContent>
                        </wps:txbx>
                        <wps:bodyPr rot="0" vert="horz" wrap="square" lIns="91440" tIns="45720" rIns="91440" bIns="45720" anchor="t" anchorCtr="0" upright="1">
                          <a:noAutofit/>
                        </wps:bodyPr>
                      </wps:wsp>
                      <wps:wsp>
                        <wps:cNvPr id="676" name="Line 413"/>
                        <wps:cNvCnPr>
                          <a:cxnSpLocks noChangeShapeType="1"/>
                        </wps:cNvCnPr>
                        <wps:spPr bwMode="auto">
                          <a:xfrm flipH="1">
                            <a:off x="4272" y="10521"/>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7" name="Line 414"/>
                        <wps:cNvCnPr>
                          <a:cxnSpLocks noChangeShapeType="1"/>
                        </wps:cNvCnPr>
                        <wps:spPr bwMode="auto">
                          <a:xfrm flipH="1">
                            <a:off x="6027" y="10516"/>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8" name="Line 415"/>
                        <wps:cNvCnPr>
                          <a:cxnSpLocks noChangeShapeType="1"/>
                        </wps:cNvCnPr>
                        <wps:spPr bwMode="auto">
                          <a:xfrm flipH="1">
                            <a:off x="7805" y="10518"/>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9" name="Text Box 416"/>
                        <wps:cNvSpPr txBox="1">
                          <a:spLocks noChangeArrowheads="1"/>
                        </wps:cNvSpPr>
                        <wps:spPr bwMode="auto">
                          <a:xfrm>
                            <a:off x="3732" y="11636"/>
                            <a:ext cx="4608" cy="501"/>
                          </a:xfrm>
                          <a:prstGeom prst="rect">
                            <a:avLst/>
                          </a:prstGeom>
                          <a:solidFill>
                            <a:srgbClr val="FFFFFF"/>
                          </a:solidFill>
                          <a:ln w="9525">
                            <a:solidFill>
                              <a:srgbClr val="000000"/>
                            </a:solidFill>
                            <a:miter lim="800000"/>
                            <a:headEnd/>
                            <a:tailEnd/>
                          </a:ln>
                        </wps:spPr>
                        <wps:txbx>
                          <w:txbxContent>
                            <w:p w14:paraId="42BC5934"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Форми</w:t>
                              </w:r>
                              <w:r>
                                <w:rPr>
                                  <w:rFonts w:ascii="Tahoma" w:hAnsi="Tahoma" w:cs="Tahoma"/>
                                  <w:sz w:val="20"/>
                                  <w:szCs w:val="20"/>
                                </w:rPr>
                                <w:t xml:space="preserve"> здобуття освіти,</w:t>
                              </w:r>
                              <w:r w:rsidRPr="00290DE9">
                                <w:rPr>
                                  <w:rFonts w:ascii="Tahoma" w:hAnsi="Tahoma" w:cs="Tahoma"/>
                                  <w:sz w:val="20"/>
                                  <w:szCs w:val="20"/>
                                </w:rPr>
                                <w:t xml:space="preserve"> навчання</w:t>
                              </w:r>
                            </w:p>
                          </w:txbxContent>
                        </wps:txbx>
                        <wps:bodyPr rot="0" vert="horz" wrap="square" lIns="91440" tIns="45720" rIns="91440" bIns="45720" anchor="t" anchorCtr="0" upright="1">
                          <a:noAutofit/>
                        </wps:bodyPr>
                      </wps:wsp>
                      <wps:wsp>
                        <wps:cNvPr id="680" name="Line 417"/>
                        <wps:cNvCnPr>
                          <a:cxnSpLocks noChangeShapeType="1"/>
                        </wps:cNvCnPr>
                        <wps:spPr bwMode="auto">
                          <a:xfrm flipH="1">
                            <a:off x="6035" y="11338"/>
                            <a:ext cx="3" cy="322"/>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81" name="Line 418"/>
                        <wps:cNvCnPr>
                          <a:cxnSpLocks noChangeShapeType="1"/>
                        </wps:cNvCnPr>
                        <wps:spPr bwMode="auto">
                          <a:xfrm>
                            <a:off x="2409" y="9236"/>
                            <a:ext cx="3" cy="1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419"/>
                        <wps:cNvCnPr>
                          <a:cxnSpLocks noChangeShapeType="1"/>
                        </wps:cNvCnPr>
                        <wps:spPr bwMode="auto">
                          <a:xfrm flipH="1">
                            <a:off x="2404" y="9240"/>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420"/>
                        <wps:cNvCnPr>
                          <a:cxnSpLocks noChangeShapeType="1"/>
                        </wps:cNvCnPr>
                        <wps:spPr bwMode="auto">
                          <a:xfrm>
                            <a:off x="2429" y="10135"/>
                            <a:ext cx="800" cy="6"/>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84" name="Line 421"/>
                        <wps:cNvCnPr>
                          <a:cxnSpLocks noChangeShapeType="1"/>
                        </wps:cNvCnPr>
                        <wps:spPr bwMode="auto">
                          <a:xfrm>
                            <a:off x="2412" y="11083"/>
                            <a:ext cx="132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85" name="Line 422"/>
                        <wps:cNvCnPr>
                          <a:cxnSpLocks noChangeShapeType="1"/>
                        </wps:cNvCnPr>
                        <wps:spPr bwMode="auto">
                          <a:xfrm flipH="1" flipV="1">
                            <a:off x="8329" y="9244"/>
                            <a:ext cx="1308"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423"/>
                        <wps:cNvCnPr>
                          <a:cxnSpLocks noChangeShapeType="1"/>
                        </wps:cNvCnPr>
                        <wps:spPr bwMode="auto">
                          <a:xfrm flipV="1">
                            <a:off x="8826" y="10136"/>
                            <a:ext cx="803" cy="2"/>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687" name="Line 424"/>
                        <wps:cNvCnPr>
                          <a:cxnSpLocks noChangeShapeType="1"/>
                        </wps:cNvCnPr>
                        <wps:spPr bwMode="auto">
                          <a:xfrm flipV="1">
                            <a:off x="8346" y="11903"/>
                            <a:ext cx="1297"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688" name="Line 425"/>
                        <wps:cNvCnPr>
                          <a:cxnSpLocks noChangeShapeType="1"/>
                        </wps:cNvCnPr>
                        <wps:spPr bwMode="auto">
                          <a:xfrm flipH="1">
                            <a:off x="9647" y="9241"/>
                            <a:ext cx="0" cy="2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426"/>
                        <wps:cNvCnPr>
                          <a:cxnSpLocks noChangeShapeType="1"/>
                        </wps:cNvCnPr>
                        <wps:spPr bwMode="auto">
                          <a:xfrm flipV="1">
                            <a:off x="7420" y="6289"/>
                            <a:ext cx="4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90" name="Line 427"/>
                        <wps:cNvCnPr>
                          <a:cxnSpLocks noChangeShapeType="1"/>
                        </wps:cNvCnPr>
                        <wps:spPr bwMode="auto">
                          <a:xfrm flipV="1">
                            <a:off x="3405" y="6796"/>
                            <a:ext cx="5221"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429"/>
                        <wps:cNvCnPr>
                          <a:cxnSpLocks noChangeShapeType="1"/>
                        </wps:cNvCnPr>
                        <wps:spPr bwMode="auto">
                          <a:xfrm>
                            <a:off x="3116" y="13593"/>
                            <a:ext cx="35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92" name="Line 430"/>
                        <wps:cNvCnPr>
                          <a:cxnSpLocks noChangeShapeType="1"/>
                        </wps:cNvCnPr>
                        <wps:spPr bwMode="auto">
                          <a:xfrm>
                            <a:off x="5539" y="13593"/>
                            <a:ext cx="351"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93" name="Text Box 431"/>
                        <wps:cNvSpPr txBox="1">
                          <a:spLocks noChangeArrowheads="1"/>
                        </wps:cNvSpPr>
                        <wps:spPr bwMode="auto">
                          <a:xfrm>
                            <a:off x="8626" y="13197"/>
                            <a:ext cx="1812" cy="786"/>
                          </a:xfrm>
                          <a:prstGeom prst="rect">
                            <a:avLst/>
                          </a:prstGeom>
                          <a:solidFill>
                            <a:srgbClr val="FFFFFF"/>
                          </a:solidFill>
                          <a:ln w="9525">
                            <a:solidFill>
                              <a:srgbClr val="000000"/>
                            </a:solidFill>
                            <a:miter lim="800000"/>
                            <a:headEnd/>
                            <a:tailEnd/>
                          </a:ln>
                        </wps:spPr>
                        <wps:txbx>
                          <w:txbxContent>
                            <w:p w14:paraId="4EB6E80C"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Засоби, форми</w:t>
                              </w:r>
                            </w:p>
                            <w:p w14:paraId="59F0EB20"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контролю</w:t>
                              </w:r>
                            </w:p>
                          </w:txbxContent>
                        </wps:txbx>
                        <wps:bodyPr rot="0" vert="horz" wrap="square" lIns="91440" tIns="45720" rIns="91440" bIns="45720" anchor="t" anchorCtr="0" upright="1">
                          <a:noAutofit/>
                        </wps:bodyPr>
                      </wps:wsp>
                      <wps:wsp>
                        <wps:cNvPr id="694" name="Line 432"/>
                        <wps:cNvCnPr>
                          <a:cxnSpLocks noChangeShapeType="1"/>
                        </wps:cNvCnPr>
                        <wps:spPr bwMode="auto">
                          <a:xfrm>
                            <a:off x="8274" y="13593"/>
                            <a:ext cx="344"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95" name="Text Box 428"/>
                        <wps:cNvSpPr txBox="1">
                          <a:spLocks noChangeArrowheads="1"/>
                        </wps:cNvSpPr>
                        <wps:spPr bwMode="auto">
                          <a:xfrm>
                            <a:off x="1608" y="13186"/>
                            <a:ext cx="1508" cy="786"/>
                          </a:xfrm>
                          <a:prstGeom prst="rect">
                            <a:avLst/>
                          </a:prstGeom>
                          <a:solidFill>
                            <a:srgbClr val="FFFFFF"/>
                          </a:solidFill>
                          <a:ln w="9525">
                            <a:solidFill>
                              <a:srgbClr val="000000"/>
                            </a:solidFill>
                            <a:miter lim="800000"/>
                            <a:headEnd/>
                            <a:tailEnd/>
                          </a:ln>
                        </wps:spPr>
                        <wps:txbx>
                          <w:txbxContent>
                            <w:p w14:paraId="0A791181"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Критерії</w:t>
                              </w:r>
                              <w:r>
                                <w:rPr>
                                  <w:rFonts w:ascii="Tahoma" w:hAnsi="Tahoma" w:cs="Tahoma"/>
                                  <w:sz w:val="20"/>
                                  <w:szCs w:val="20"/>
                                </w:rPr>
                                <w:t>,</w:t>
                              </w:r>
                            </w:p>
                            <w:p w14:paraId="61A14466" w14:textId="77777777" w:rsidR="005B444F" w:rsidRPr="00163D3B" w:rsidRDefault="005B444F" w:rsidP="0012138B">
                              <w:pPr>
                                <w:spacing w:after="0" w:line="240" w:lineRule="auto"/>
                                <w:jc w:val="center"/>
                                <w:rPr>
                                  <w:rFonts w:ascii="Tahoma" w:hAnsi="Tahoma" w:cs="Tahoma"/>
                                  <w:sz w:val="20"/>
                                  <w:szCs w:val="20"/>
                                </w:rPr>
                              </w:pPr>
                              <w:r>
                                <w:rPr>
                                  <w:rFonts w:ascii="Tahoma" w:hAnsi="Tahoma" w:cs="Tahoma"/>
                                  <w:sz w:val="20"/>
                                  <w:szCs w:val="20"/>
                                </w:rPr>
                                <w:t>показники</w:t>
                              </w:r>
                            </w:p>
                          </w:txbxContent>
                        </wps:txbx>
                        <wps:bodyPr rot="0" vert="horz" wrap="square" lIns="91440" tIns="45720" rIns="91440" bIns="45720" anchor="t" anchorCtr="0" upright="1">
                          <a:noAutofit/>
                        </wps:bodyPr>
                      </wps:wsp>
                      <wps:wsp>
                        <wps:cNvPr id="696" name="Text Box 373"/>
                        <wps:cNvSpPr txBox="1">
                          <a:spLocks noChangeArrowheads="1"/>
                        </wps:cNvSpPr>
                        <wps:spPr bwMode="auto">
                          <a:xfrm>
                            <a:off x="3494" y="13199"/>
                            <a:ext cx="2045" cy="786"/>
                          </a:xfrm>
                          <a:prstGeom prst="rect">
                            <a:avLst/>
                          </a:prstGeom>
                          <a:solidFill>
                            <a:srgbClr val="FFFFFF"/>
                          </a:solidFill>
                          <a:ln w="9525">
                            <a:solidFill>
                              <a:srgbClr val="000000"/>
                            </a:solidFill>
                            <a:miter lim="800000"/>
                            <a:headEnd/>
                            <a:tailEnd/>
                          </a:ln>
                        </wps:spPr>
                        <wps:txbx>
                          <w:txbxContent>
                            <w:p w14:paraId="02C9E249"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Критерії</w:t>
                              </w:r>
                            </w:p>
                            <w:p w14:paraId="15FACD35"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результативності</w:t>
                              </w:r>
                            </w:p>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1806BCA" id="Группа 633" o:spid="_x0000_s1026" style="width:454.3pt;height:656.1pt;mso-position-horizontal-relative:char;mso-position-vertical-relative:line" coordorigin="1342,1635" coordsize="9364,1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">
                <v:rect id="Rectangle 370" o:spid="_x0000_s1027" style="position:absolute;left:1342;top:12639;width:9364;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"/>
                <v:shapetype id="_x0000_t202" coordsize="21600,21600" o:spt="202" path="m,l,21600r21600,l21600,xe">
                  <v:stroke joinstyle="miter"/>
                  <v:path gradientshapeok="t" o:connecttype="rect"/>
                </v:shapetype>
                <v:shape id="Text Box 371" o:spid="_x0000_s1028" type="#_x0000_t202" style="position:absolute;left:1655;top:1635;width:8734;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">
                  <v:textbox>
                    <w:txbxContent>
                      <w:p w14:paraId="71D387B7" w14:textId="03713BDB" w:rsidR="005B444F" w:rsidRPr="00163D3B" w:rsidRDefault="005B444F" w:rsidP="0012138B">
                        <w:pPr>
                          <w:spacing w:before="20" w:after="0" w:line="240" w:lineRule="auto"/>
                          <w:jc w:val="center"/>
                          <w:rPr>
                            <w:rFonts w:ascii="Tahoma" w:hAnsi="Tahoma" w:cs="Tahoma"/>
                            <w:sz w:val="20"/>
                            <w:szCs w:val="20"/>
                          </w:rPr>
                        </w:pPr>
                        <w:r w:rsidRPr="00163D3B">
                          <w:rPr>
                            <w:rFonts w:ascii="Tahoma" w:hAnsi="Tahoma" w:cs="Tahoma"/>
                            <w:sz w:val="20"/>
                            <w:szCs w:val="20"/>
                          </w:rPr>
                          <w:t xml:space="preserve">Передумови формування </w:t>
                        </w:r>
                        <w:r w:rsidRPr="00163D3B">
                          <w:rPr>
                            <w:rFonts w:ascii="Tahoma" w:hAnsi="Tahoma" w:cs="Tahoma"/>
                            <w:i/>
                            <w:iCs/>
                            <w:sz w:val="20"/>
                            <w:szCs w:val="20"/>
                          </w:rPr>
                          <w:t>ІТ</w:t>
                        </w:r>
                        <w:r w:rsidRPr="00163D3B">
                          <w:rPr>
                            <w:rFonts w:ascii="Tahoma" w:hAnsi="Tahoma" w:cs="Tahoma"/>
                            <w:sz w:val="20"/>
                            <w:szCs w:val="20"/>
                          </w:rPr>
                          <w:t xml:space="preserve">-компетентності майбутніх </w:t>
                        </w:r>
                        <w:r>
                          <w:rPr>
                            <w:rFonts w:ascii="Tahoma" w:hAnsi="Tahoma" w:cs="Tahoma"/>
                            <w:sz w:val="20"/>
                            <w:szCs w:val="20"/>
                          </w:rPr>
                          <w:t>фахівців</w:t>
                        </w:r>
                        <w:r w:rsidRPr="00163D3B">
                          <w:rPr>
                            <w:rFonts w:ascii="Tahoma" w:hAnsi="Tahoma" w:cs="Tahoma"/>
                            <w:sz w:val="20"/>
                            <w:szCs w:val="20"/>
                          </w:rPr>
                          <w:t xml:space="preserve">                          </w:t>
                        </w:r>
                      </w:p>
                    </w:txbxContent>
                  </v:textbox>
                </v:shape>
                <v:shape id="Text Box 372" o:spid="_x0000_s1029" type="#_x0000_t202" style="position:absolute;left:1371;top:12715;width:930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" stroked="f">
                  <v:textbox>
                    <w:txbxContent>
                      <w:p w14:paraId="5B0A6A0B" w14:textId="77777777" w:rsidR="005B444F" w:rsidRPr="00167118" w:rsidRDefault="005B444F" w:rsidP="0012138B">
                        <w:pPr>
                          <w:spacing w:after="0"/>
                          <w:jc w:val="center"/>
                          <w:rPr>
                            <w:rFonts w:ascii="Tahoma" w:hAnsi="Tahoma" w:cs="Tahoma"/>
                            <w:b/>
                            <w:bCs/>
                            <w:i/>
                            <w:iCs/>
                            <w:sz w:val="20"/>
                            <w:szCs w:val="20"/>
                          </w:rPr>
                        </w:pPr>
                        <w:r w:rsidRPr="00167118">
                          <w:rPr>
                            <w:rFonts w:ascii="Tahoma" w:hAnsi="Tahoma" w:cs="Tahoma"/>
                            <w:b/>
                            <w:bCs/>
                            <w:i/>
                            <w:iCs/>
                            <w:sz w:val="20"/>
                            <w:szCs w:val="20"/>
                          </w:rPr>
                          <w:t>Оцінно-результативний блок</w:t>
                        </w:r>
                      </w:p>
                    </w:txbxContent>
                  </v:textbox>
                </v:shape>
                <v:shape id="Text Box 374" o:spid="_x0000_s1030" type="#_x0000_t202" style="position:absolute;left:5890;top:13199;width:2384;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">
                  <v:textbox>
                    <w:txbxContent>
                      <w:p w14:paraId="39931DDC" w14:textId="77777777" w:rsidR="005B444F" w:rsidRPr="00A26281" w:rsidRDefault="005B444F" w:rsidP="0012138B">
                        <w:pPr>
                          <w:spacing w:before="40" w:after="0" w:line="240" w:lineRule="auto"/>
                          <w:jc w:val="center"/>
                          <w:rPr>
                            <w:rFonts w:ascii="Tahoma" w:hAnsi="Tahoma" w:cs="Tahoma"/>
                            <w:sz w:val="20"/>
                            <w:szCs w:val="20"/>
                          </w:rPr>
                        </w:pPr>
                        <w:r w:rsidRPr="00A26281">
                          <w:rPr>
                            <w:rFonts w:ascii="Tahoma" w:hAnsi="Tahoma" w:cs="Tahoma"/>
                            <w:sz w:val="20"/>
                            <w:szCs w:val="20"/>
                          </w:rPr>
                          <w:t>Рівні сформованості</w:t>
                        </w:r>
                      </w:p>
                      <w:p w14:paraId="5BED500B" w14:textId="77777777" w:rsidR="005B444F" w:rsidRPr="00A26281" w:rsidRDefault="005B444F" w:rsidP="0012138B">
                        <w:pPr>
                          <w:spacing w:after="0" w:line="240" w:lineRule="auto"/>
                          <w:jc w:val="center"/>
                          <w:rPr>
                            <w:rFonts w:ascii="Tahoma" w:hAnsi="Tahoma" w:cs="Tahoma"/>
                            <w:sz w:val="20"/>
                            <w:szCs w:val="20"/>
                          </w:rPr>
                        </w:pPr>
                        <w:r w:rsidRPr="00A26281">
                          <w:rPr>
                            <w:rFonts w:ascii="Tahoma" w:hAnsi="Tahoma" w:cs="Tahoma"/>
                            <w:i/>
                            <w:iCs/>
                            <w:sz w:val="20"/>
                            <w:szCs w:val="20"/>
                          </w:rPr>
                          <w:t>ІТ</w:t>
                        </w:r>
                        <w:r w:rsidRPr="00A26281">
                          <w:rPr>
                            <w:rFonts w:ascii="Tahoma" w:hAnsi="Tahoma" w:cs="Tahoma"/>
                            <w:sz w:val="20"/>
                            <w:szCs w:val="20"/>
                          </w:rPr>
                          <w:t>-компетентності</w:t>
                        </w:r>
                      </w:p>
                    </w:txbxContent>
                  </v:textbox>
                </v:shape>
                <v:shape id="Text Box 375" o:spid="_x0000_s1031" type="#_x0000_t202" style="position:absolute;left:1608;top:14153;width:883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">
                  <v:textbox>
                    <w:txbxContent>
                      <w:p w14:paraId="3A24AF02" w14:textId="5A9665DB" w:rsidR="005B444F" w:rsidRPr="00163D3B" w:rsidRDefault="005B444F" w:rsidP="0012138B">
                        <w:pPr>
                          <w:spacing w:after="0"/>
                          <w:jc w:val="center"/>
                          <w:rPr>
                            <w:rFonts w:ascii="Tahoma" w:hAnsi="Tahoma" w:cs="Tahoma"/>
                            <w:sz w:val="20"/>
                            <w:szCs w:val="20"/>
                          </w:rPr>
                        </w:pPr>
                        <w:r w:rsidRPr="00163D3B">
                          <w:rPr>
                            <w:rFonts w:ascii="Tahoma" w:hAnsi="Tahoma" w:cs="Tahoma"/>
                            <w:b/>
                            <w:bCs/>
                            <w:i/>
                            <w:iCs/>
                            <w:sz w:val="20"/>
                            <w:szCs w:val="20"/>
                          </w:rPr>
                          <w:t>Освітній результат</w:t>
                        </w:r>
                        <w:r w:rsidRPr="00163D3B">
                          <w:rPr>
                            <w:rFonts w:ascii="Tahoma" w:hAnsi="Tahoma" w:cs="Tahoma"/>
                            <w:sz w:val="20"/>
                            <w:szCs w:val="20"/>
                          </w:rPr>
                          <w:t xml:space="preserve">: сформована </w:t>
                        </w:r>
                        <w:r w:rsidRPr="00163D3B">
                          <w:rPr>
                            <w:rFonts w:ascii="Tahoma" w:hAnsi="Tahoma" w:cs="Tahoma"/>
                            <w:i/>
                            <w:iCs/>
                            <w:sz w:val="20"/>
                            <w:szCs w:val="20"/>
                          </w:rPr>
                          <w:t>ІТ</w:t>
                        </w:r>
                        <w:r w:rsidRPr="00163D3B">
                          <w:rPr>
                            <w:rFonts w:ascii="Tahoma" w:hAnsi="Tahoma" w:cs="Tahoma"/>
                            <w:sz w:val="20"/>
                            <w:szCs w:val="20"/>
                          </w:rPr>
                          <w:t xml:space="preserve">-компетентність </w:t>
                        </w:r>
                        <w:r>
                          <w:rPr>
                            <w:rFonts w:ascii="Tahoma" w:hAnsi="Tahoma" w:cs="Tahoma"/>
                            <w:sz w:val="20"/>
                            <w:szCs w:val="20"/>
                          </w:rPr>
                          <w:t>майбутніх фахівців</w:t>
                        </w:r>
                      </w:p>
                    </w:txbxContent>
                  </v:textbox>
                </v:shape>
                <v:line id="Line 376" o:spid="_x0000_s1032" style="position:absolute;flip:x;visibility:visible;mso-wrap-style:square" from="6038,12374" to="6038,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">
                  <v:stroke endarrow="classic"/>
                </v:line>
                <v:line id="Line 377" o:spid="_x0000_s1033" style="position:absolute;flip:x;visibility:visible;mso-wrap-style:square" from="5994,4134" to="5994,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">
                  <v:stroke endarrow="classic"/>
                </v:line>
                <v:line id="Line 378" o:spid="_x0000_s1034" style="position:absolute;flip:x;visibility:visible;mso-wrap-style:square" from="6021,2141" to="6021,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">
                  <v:stroke endarrow="classic"/>
                </v:line>
                <v:shape id="Text Box 379" o:spid="_x0000_s1035" type="#_x0000_t202" style="position:absolute;left:1655;top:4416;width:8734;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C5AA09E"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Цільовий блок</w:t>
                        </w:r>
                      </w:p>
                      <w:p w14:paraId="2BD08C6A" w14:textId="0EA9EF95" w:rsidR="005B444F" w:rsidRPr="00163D3B" w:rsidRDefault="005B444F" w:rsidP="0012138B">
                        <w:pPr>
                          <w:spacing w:after="0"/>
                          <w:jc w:val="center"/>
                          <w:rPr>
                            <w:rFonts w:ascii="Tahoma" w:hAnsi="Tahoma" w:cs="Tahoma"/>
                            <w:sz w:val="20"/>
                            <w:szCs w:val="20"/>
                          </w:rPr>
                        </w:pPr>
                        <w:r w:rsidRPr="00163D3B">
                          <w:rPr>
                            <w:rFonts w:ascii="Tahoma" w:hAnsi="Tahoma" w:cs="Tahoma"/>
                            <w:b/>
                            <w:bCs/>
                            <w:i/>
                            <w:iCs/>
                            <w:sz w:val="20"/>
                            <w:szCs w:val="20"/>
                          </w:rPr>
                          <w:t>Мета</w:t>
                        </w:r>
                        <w:r w:rsidRPr="00163D3B">
                          <w:rPr>
                            <w:rFonts w:ascii="Tahoma" w:hAnsi="Tahoma" w:cs="Tahoma"/>
                            <w:sz w:val="20"/>
                            <w:szCs w:val="20"/>
                          </w:rPr>
                          <w:t xml:space="preserve">: формування </w:t>
                        </w:r>
                        <w:r w:rsidRPr="00163D3B">
                          <w:rPr>
                            <w:rFonts w:ascii="Tahoma" w:hAnsi="Tahoma" w:cs="Tahoma"/>
                            <w:i/>
                            <w:iCs/>
                            <w:sz w:val="20"/>
                            <w:szCs w:val="20"/>
                          </w:rPr>
                          <w:t>ІТ</w:t>
                        </w:r>
                        <w:r w:rsidRPr="00163D3B">
                          <w:rPr>
                            <w:rFonts w:ascii="Tahoma" w:hAnsi="Tahoma" w:cs="Tahoma"/>
                            <w:sz w:val="20"/>
                            <w:szCs w:val="20"/>
                          </w:rPr>
                          <w:t xml:space="preserve">-компетентності майбутніх </w:t>
                        </w:r>
                        <w:r>
                          <w:rPr>
                            <w:rFonts w:ascii="Tahoma" w:hAnsi="Tahoma" w:cs="Tahoma"/>
                            <w:sz w:val="20"/>
                            <w:szCs w:val="20"/>
                          </w:rPr>
                          <w:t>фахівців</w:t>
                        </w:r>
                      </w:p>
                      <w:p w14:paraId="7AA78F21" w14:textId="77777777" w:rsidR="005B444F" w:rsidRDefault="005B444F" w:rsidP="0012138B">
                        <w:pPr>
                          <w:jc w:val="center"/>
                          <w:rPr>
                            <w:b/>
                            <w:bCs/>
                            <w:i/>
                            <w:iCs/>
                          </w:rPr>
                        </w:pPr>
                      </w:p>
                      <w:p w14:paraId="092ACFEA" w14:textId="77777777" w:rsidR="005B444F" w:rsidRDefault="005B444F" w:rsidP="0012138B"/>
                    </w:txbxContent>
                  </v:textbox>
                </v:shape>
                <v:group id="Group 380" o:spid="_x0000_s1036" style="position:absolute;left:1342;top:2416;width:9364;height:1718" coordorigin="1441,2218" coordsize="9364,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rect id="Rectangle 381" o:spid="_x0000_s1037" style="position:absolute;left:1441;top:2218;width:9364;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"/>
                  <v:shape id="Text Box 382" o:spid="_x0000_s1038" type="#_x0000_t202" style="position:absolute;left:1838;top:2264;width:857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" stroked="f">
                    <v:textbox>
                      <w:txbxContent>
                        <w:p w14:paraId="4A76FF47"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Стратегічно-нормативний блок</w:t>
                          </w:r>
                        </w:p>
                      </w:txbxContent>
                    </v:textbox>
                  </v:shape>
                  <v:shape id="Text Box 383" o:spid="_x0000_s1039" type="#_x0000_t202" style="position:absolute;left:1754;top:2735;width:4152;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522C1445"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 xml:space="preserve">Стандарти вищої освіти України </w:t>
                          </w:r>
                        </w:p>
                        <w:p w14:paraId="00126DDE"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 xml:space="preserve">для спеціальностей </w:t>
                          </w:r>
                        </w:p>
                        <w:p w14:paraId="5E0D861C"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color w:val="000000"/>
                              <w:sz w:val="20"/>
                              <w:szCs w:val="20"/>
                              <w:bdr w:val="none" w:sz="0" w:space="0" w:color="auto" w:frame="1"/>
                            </w:rPr>
                            <w:t xml:space="preserve">галузі знань 22 </w:t>
                          </w:r>
                          <w:r w:rsidRPr="00163D3B">
                            <w:rPr>
                              <w:rFonts w:ascii="Tahoma" w:hAnsi="Tahoma" w:cs="Tahoma"/>
                              <w:color w:val="000000"/>
                              <w:sz w:val="20"/>
                              <w:szCs w:val="20"/>
                            </w:rPr>
                            <w:t>«</w:t>
                          </w:r>
                          <w:r w:rsidRPr="00163D3B">
                            <w:rPr>
                              <w:rFonts w:ascii="Tahoma" w:hAnsi="Tahoma" w:cs="Tahoma"/>
                              <w:sz w:val="20"/>
                              <w:szCs w:val="20"/>
                              <w:lang w:eastAsia="uk-UA"/>
                            </w:rPr>
                            <w:t>Охорона здоров’я</w:t>
                          </w:r>
                          <w:r w:rsidRPr="00163D3B">
                            <w:rPr>
                              <w:rFonts w:ascii="Tahoma" w:hAnsi="Tahoma" w:cs="Tahoma"/>
                              <w:color w:val="000000"/>
                              <w:sz w:val="20"/>
                              <w:szCs w:val="20"/>
                            </w:rPr>
                            <w:t>»</w:t>
                          </w:r>
                        </w:p>
                        <w:p w14:paraId="47DEBD4F" w14:textId="77777777" w:rsidR="005B444F" w:rsidRPr="00244AC8" w:rsidRDefault="005B444F" w:rsidP="0012138B">
                          <w:pPr>
                            <w:spacing w:before="40" w:after="0"/>
                            <w:jc w:val="center"/>
                            <w:rPr>
                              <w:rFonts w:ascii="Times New Roman" w:hAnsi="Times New Roman"/>
                              <w:sz w:val="20"/>
                              <w:szCs w:val="20"/>
                            </w:rPr>
                          </w:pPr>
                        </w:p>
                      </w:txbxContent>
                    </v:textbox>
                  </v:shape>
                  <v:line id="Line 384" o:spid="_x0000_s1040" style="position:absolute;flip:y;visibility:visible;mso-wrap-style:square" from="5922,3219" to="6283,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">
                    <v:stroke endarrow="classic"/>
                  </v:line>
                  <v:shape id="Text Box 385" o:spid="_x0000_s1041" type="#_x0000_t202" style="position:absolute;left:6283;top:2735;width:2281;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7115EB5" w14:textId="77777777" w:rsidR="005B444F" w:rsidRPr="009E436B" w:rsidRDefault="005B444F" w:rsidP="0012138B">
                          <w:pPr>
                            <w:spacing w:after="0" w:line="240" w:lineRule="auto"/>
                            <w:jc w:val="center"/>
                            <w:rPr>
                              <w:rFonts w:ascii="Times New Roman" w:hAnsi="Times New Roman"/>
                              <w:sz w:val="2"/>
                              <w:szCs w:val="2"/>
                            </w:rPr>
                          </w:pPr>
                        </w:p>
                        <w:p w14:paraId="006B2BE3" w14:textId="77777777" w:rsidR="005B444F" w:rsidRPr="00CF20B4" w:rsidRDefault="005B444F" w:rsidP="0012138B">
                          <w:pPr>
                            <w:spacing w:after="0" w:line="240" w:lineRule="auto"/>
                            <w:jc w:val="center"/>
                            <w:rPr>
                              <w:rFonts w:ascii="Times New Roman" w:hAnsi="Times New Roman"/>
                              <w:sz w:val="6"/>
                              <w:szCs w:val="6"/>
                            </w:rPr>
                          </w:pPr>
                        </w:p>
                        <w:p w14:paraId="2A7F46AF" w14:textId="77777777" w:rsidR="005B444F" w:rsidRDefault="005B444F" w:rsidP="0012138B">
                          <w:pPr>
                            <w:spacing w:before="40" w:after="0" w:line="240" w:lineRule="auto"/>
                            <w:jc w:val="center"/>
                            <w:rPr>
                              <w:rFonts w:ascii="Tahoma" w:hAnsi="Tahoma" w:cs="Tahoma"/>
                              <w:sz w:val="20"/>
                              <w:szCs w:val="20"/>
                            </w:rPr>
                          </w:pPr>
                          <w:r w:rsidRPr="00955FCF">
                            <w:rPr>
                              <w:rFonts w:ascii="Tahoma" w:hAnsi="Tahoma" w:cs="Tahoma"/>
                              <w:i/>
                              <w:sz w:val="20"/>
                              <w:szCs w:val="20"/>
                            </w:rPr>
                            <w:t>ОПП</w:t>
                          </w:r>
                          <w:r>
                            <w:rPr>
                              <w:rFonts w:ascii="Tahoma" w:hAnsi="Tahoma" w:cs="Tahoma"/>
                              <w:sz w:val="20"/>
                              <w:szCs w:val="20"/>
                            </w:rPr>
                            <w:t xml:space="preserve">, </w:t>
                          </w:r>
                        </w:p>
                        <w:p w14:paraId="6FC76949" w14:textId="77777777" w:rsidR="005B444F" w:rsidRPr="00163D3B" w:rsidRDefault="005B444F" w:rsidP="0012138B">
                          <w:pPr>
                            <w:spacing w:before="40" w:after="0" w:line="240" w:lineRule="auto"/>
                            <w:jc w:val="center"/>
                            <w:rPr>
                              <w:rFonts w:ascii="Tahoma" w:hAnsi="Tahoma" w:cs="Tahoma"/>
                              <w:sz w:val="20"/>
                              <w:szCs w:val="20"/>
                            </w:rPr>
                          </w:pPr>
                          <w:r>
                            <w:rPr>
                              <w:rFonts w:ascii="Tahoma" w:hAnsi="Tahoma" w:cs="Tahoma"/>
                              <w:sz w:val="20"/>
                              <w:szCs w:val="20"/>
                            </w:rPr>
                            <w:t>н</w:t>
                          </w:r>
                          <w:r w:rsidRPr="00163D3B">
                            <w:rPr>
                              <w:rFonts w:ascii="Tahoma" w:hAnsi="Tahoma" w:cs="Tahoma"/>
                              <w:sz w:val="20"/>
                              <w:szCs w:val="20"/>
                            </w:rPr>
                            <w:t>авчальні</w:t>
                          </w:r>
                          <w:r>
                            <w:rPr>
                              <w:rFonts w:ascii="Tahoma" w:hAnsi="Tahoma" w:cs="Tahoma"/>
                              <w:sz w:val="20"/>
                              <w:szCs w:val="20"/>
                            </w:rPr>
                            <w:t xml:space="preserve"> </w:t>
                          </w:r>
                          <w:r w:rsidRPr="00163D3B">
                            <w:rPr>
                              <w:rFonts w:ascii="Tahoma" w:hAnsi="Tahoma" w:cs="Tahoma"/>
                              <w:sz w:val="20"/>
                              <w:szCs w:val="20"/>
                            </w:rPr>
                            <w:t>плани</w:t>
                          </w:r>
                        </w:p>
                      </w:txbxContent>
                    </v:textbox>
                  </v:shape>
                  <v:shape id="Text Box 386" o:spid="_x0000_s1042" type="#_x0000_t202" style="position:absolute;left:8925;top:2733;width:1563;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501F0653" w14:textId="77777777" w:rsidR="005B444F" w:rsidRPr="00163D3B" w:rsidRDefault="005B444F" w:rsidP="0012138B">
                          <w:pPr>
                            <w:spacing w:before="140" w:after="0" w:line="240" w:lineRule="auto"/>
                            <w:jc w:val="center"/>
                            <w:rPr>
                              <w:rFonts w:ascii="Tahoma" w:hAnsi="Tahoma" w:cs="Tahoma"/>
                              <w:sz w:val="20"/>
                              <w:szCs w:val="20"/>
                            </w:rPr>
                          </w:pPr>
                          <w:r w:rsidRPr="00163D3B">
                            <w:rPr>
                              <w:rFonts w:ascii="Tahoma" w:hAnsi="Tahoma" w:cs="Tahoma"/>
                              <w:sz w:val="20"/>
                              <w:szCs w:val="20"/>
                            </w:rPr>
                            <w:t>Навчальні програми</w:t>
                          </w:r>
                        </w:p>
                      </w:txbxContent>
                    </v:textbox>
                  </v:shape>
                  <v:line id="Line 387" o:spid="_x0000_s1043" style="position:absolute;flip:y;visibility:visible;mso-wrap-style:square" from="8564,3218" to="892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">
                    <v:stroke endarrow="classic"/>
                  </v:line>
                </v:group>
                <v:rect id="Rectangle 388" o:spid="_x0000_s1044" style="position:absolute;left:2139;top:5448;width:7747;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"/>
                <v:shape id="Text Box 389" o:spid="_x0000_s1045" type="#_x0000_t202" style="position:absolute;left:4609;top:6031;width:2787;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">
                  <v:textbox>
                    <w:txbxContent>
                      <w:p w14:paraId="5142767E"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Педагогічні умови</w:t>
                        </w:r>
                      </w:p>
                    </w:txbxContent>
                  </v:textbox>
                </v:shape>
                <v:shape id="Text Box 390" o:spid="_x0000_s1046" type="#_x0000_t202" style="position:absolute;left:3975;top:5525;width:4059;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" stroked="f">
                  <v:textbox>
                    <w:txbxContent>
                      <w:p w14:paraId="7DC89F87"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Теоретико-методологічний блок</w:t>
                        </w:r>
                      </w:p>
                    </w:txbxContent>
                  </v:textbox>
                </v:shape>
                <v:shape id="Text Box 391" o:spid="_x0000_s1047" type="#_x0000_t202" style="position:absolute;left:2596;top:6027;width:158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">
                  <v:textbox>
                    <w:txbxContent>
                      <w:p w14:paraId="149D037E"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Підходи</w:t>
                        </w:r>
                      </w:p>
                    </w:txbxContent>
                  </v:textbox>
                </v:shape>
                <v:line id="Line 392" o:spid="_x0000_s1048" style="position:absolute;flip:x;visibility:visible;mso-wrap-style:square" from="8618,6531" to="8618,6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">
                  <v:stroke startarrow="classic"/>
                </v:line>
                <v:shape id="Text Box 393" o:spid="_x0000_s1049" type="#_x0000_t202" style="position:absolute;left:7820;top:6029;width:158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">
                  <v:textbox>
                    <w:txbxContent>
                      <w:p w14:paraId="669BBF94"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Принципи</w:t>
                        </w:r>
                      </w:p>
                    </w:txbxContent>
                  </v:textbox>
                </v:shape>
                <v:line id="Line 394" o:spid="_x0000_s1050" style="position:absolute;flip:y;visibility:visible;mso-wrap-style:square" from="4185,6279" to="4604,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">
                  <v:stroke startarrow="classic"/>
                </v:line>
                <v:line id="Line 395" o:spid="_x0000_s1051" style="position:absolute;flip:x;visibility:visible;mso-wrap-style:square" from="3401,6531" to="3401,6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">
                  <v:stroke startarrow="classic"/>
                </v:line>
                <v:rect id="Rectangle 396" o:spid="_x0000_s1052" style="position:absolute;left:2146;top:7326;width:77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"/>
                <v:shape id="Text Box 397" o:spid="_x0000_s1053" type="#_x0000_t202" style="position:absolute;left:2229;top:7401;width:7588;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" stroked="f">
                  <v:textbox>
                    <w:txbxContent>
                      <w:p w14:paraId="0011838F" w14:textId="77777777" w:rsidR="005B444F" w:rsidRPr="00163D3B" w:rsidRDefault="005B444F" w:rsidP="0012138B">
                        <w:pPr>
                          <w:spacing w:after="0"/>
                          <w:jc w:val="center"/>
                          <w:rPr>
                            <w:rFonts w:ascii="Tahoma" w:hAnsi="Tahoma" w:cs="Tahoma"/>
                            <w:b/>
                            <w:bCs/>
                            <w:i/>
                            <w:iCs/>
                            <w:sz w:val="20"/>
                            <w:szCs w:val="20"/>
                          </w:rPr>
                        </w:pPr>
                        <w:r w:rsidRPr="00163D3B">
                          <w:rPr>
                            <w:rFonts w:ascii="Tahoma" w:hAnsi="Tahoma" w:cs="Tahoma"/>
                            <w:b/>
                            <w:bCs/>
                            <w:i/>
                            <w:iCs/>
                            <w:sz w:val="20"/>
                            <w:szCs w:val="20"/>
                          </w:rPr>
                          <w:t>Технологічний блок</w:t>
                        </w:r>
                      </w:p>
                    </w:txbxContent>
                  </v:textbox>
                </v:shape>
                <v:line id="Line 398" o:spid="_x0000_s1054" style="position:absolute;flip:x;visibility:visible;mso-wrap-style:square" from="5992,5167" to="5992,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">
                  <v:stroke endarrow="classic"/>
                </v:line>
                <v:shape id="Text Box 399" o:spid="_x0000_s1055" type="#_x0000_t202" style="position:absolute;left:2422;top:7854;width:3721;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">
                  <v:textbox>
                    <w:txbxContent>
                      <w:p w14:paraId="3AF0C2EA"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Компетенції, набуті під час формування</w:t>
                        </w:r>
                        <w:r w:rsidRPr="00A26281">
                          <w:rPr>
                            <w:rFonts w:ascii="Tahoma" w:hAnsi="Tahoma" w:cs="Tahoma"/>
                            <w:sz w:val="20"/>
                            <w:szCs w:val="20"/>
                            <w:lang w:val="ru-RU"/>
                          </w:rPr>
                          <w:t xml:space="preserve"> </w:t>
                        </w:r>
                        <w:r w:rsidRPr="00290DE9">
                          <w:rPr>
                            <w:rFonts w:ascii="Tahoma" w:hAnsi="Tahoma" w:cs="Tahoma"/>
                            <w:i/>
                            <w:iCs/>
                            <w:sz w:val="20"/>
                            <w:szCs w:val="20"/>
                          </w:rPr>
                          <w:t>ІТ</w:t>
                        </w:r>
                        <w:r w:rsidRPr="00290DE9">
                          <w:rPr>
                            <w:rFonts w:ascii="Tahoma" w:hAnsi="Tahoma" w:cs="Tahoma"/>
                            <w:sz w:val="20"/>
                            <w:szCs w:val="20"/>
                          </w:rPr>
                          <w:t>-компетентності</w:t>
                        </w:r>
                      </w:p>
                    </w:txbxContent>
                  </v:textbox>
                </v:shape>
                <v:shape id="Text Box 400" o:spid="_x0000_s1056" type="#_x0000_t202" style="position:absolute;left:6866;top:7850;width:2771;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">
                  <v:textbox>
                    <w:txbxContent>
                      <w:p w14:paraId="41726D2A"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Компоненти</w:t>
                        </w:r>
                      </w:p>
                      <w:p w14:paraId="5DD2C9C9"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i/>
                            <w:iCs/>
                            <w:sz w:val="20"/>
                            <w:szCs w:val="20"/>
                          </w:rPr>
                          <w:t>ІТ</w:t>
                        </w:r>
                        <w:r w:rsidRPr="00163D3B">
                          <w:rPr>
                            <w:rFonts w:ascii="Tahoma" w:hAnsi="Tahoma" w:cs="Tahoma"/>
                            <w:sz w:val="20"/>
                            <w:szCs w:val="20"/>
                          </w:rPr>
                          <w:t>-компетентності</w:t>
                        </w:r>
                      </w:p>
                    </w:txbxContent>
                  </v:textbox>
                </v:shape>
                <v:shape id="Text Box 401" o:spid="_x0000_s1057" type="#_x0000_t202" style="position:absolute;left:3720;top:8986;width:460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">
                  <v:textbox>
                    <w:txbxContent>
                      <w:p w14:paraId="7A94029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 xml:space="preserve">Етапи формування </w:t>
                        </w:r>
                        <w:r w:rsidRPr="00290DE9">
                          <w:rPr>
                            <w:rFonts w:ascii="Tahoma" w:hAnsi="Tahoma" w:cs="Tahoma"/>
                            <w:i/>
                            <w:iCs/>
                            <w:sz w:val="20"/>
                            <w:szCs w:val="20"/>
                          </w:rPr>
                          <w:t>ІТ</w:t>
                        </w:r>
                        <w:r w:rsidRPr="00290DE9">
                          <w:rPr>
                            <w:rFonts w:ascii="Tahoma" w:hAnsi="Tahoma" w:cs="Tahoma"/>
                            <w:sz w:val="20"/>
                            <w:szCs w:val="20"/>
                          </w:rPr>
                          <w:t>-компетентності</w:t>
                        </w:r>
                      </w:p>
                    </w:txbxContent>
                  </v:textbox>
                </v:shape>
                <v:line id="Line 402" o:spid="_x0000_s1058" style="position:absolute;flip:x;visibility:visible;mso-wrap-style:square" from="5999,7049" to="5999,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">
                  <v:stroke startarrow="classic" endarrow="classic"/>
                </v:line>
                <v:line id="Line 403" o:spid="_x0000_s1059" style="position:absolute;flip:x;visibility:visible;mso-wrap-style:square" from="4269,8664" to="4272,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">
                  <v:stroke startarrow="classic" endarrow="classic"/>
                </v:line>
                <v:line id="Line 404" o:spid="_x0000_s1060" style="position:absolute;flip:y;visibility:visible;mso-wrap-style:square" from="6143,8258" to="6866,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">
                  <v:stroke startarrow="classic" endarrow="classic"/>
                </v:line>
                <v:line id="Line 405" o:spid="_x0000_s1061" style="position:absolute;flip:x;visibility:visible;mso-wrap-style:square" from="7817,8660" to="7820,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">
                  <v:stroke startarrow="classic" endarrow="classic"/>
                </v:line>
                <v:shape id="Text Box 406" o:spid="_x0000_s1062" type="#_x0000_t202" style="position:absolute;left:3229;top:9765;width:158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">
                  <v:textbox>
                    <w:txbxContent>
                      <w:p w14:paraId="1B33CA7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Технології</w:t>
                        </w:r>
                      </w:p>
                      <w:p w14:paraId="2CEA59CC"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v:textbox>
                </v:shape>
                <v:shape id="Text Box 407" o:spid="_x0000_s1063" type="#_x0000_t202" style="position:absolute;left:5235;top:9764;width:158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">
                  <v:textbox>
                    <w:txbxContent>
                      <w:p w14:paraId="3583AD8B"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Методи</w:t>
                        </w:r>
                      </w:p>
                      <w:p w14:paraId="17A57D73"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v:textbox>
                </v:shape>
                <v:shape id="Text Box 408" o:spid="_x0000_s1064" type="#_x0000_t202" style="position:absolute;left:7237;top:9762;width:158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">
                  <v:textbox>
                    <w:txbxContent>
                      <w:p w14:paraId="42CA50FC"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Засоби</w:t>
                        </w:r>
                      </w:p>
                      <w:p w14:paraId="6691B3D4" w14:textId="77777777" w:rsidR="005B444F" w:rsidRPr="00290DE9" w:rsidRDefault="005B444F" w:rsidP="0012138B">
                        <w:pPr>
                          <w:spacing w:after="0" w:line="240" w:lineRule="auto"/>
                          <w:jc w:val="center"/>
                          <w:rPr>
                            <w:rFonts w:ascii="Tahoma" w:hAnsi="Tahoma" w:cs="Tahoma"/>
                            <w:sz w:val="20"/>
                            <w:szCs w:val="20"/>
                          </w:rPr>
                        </w:pPr>
                        <w:r w:rsidRPr="00290DE9">
                          <w:rPr>
                            <w:rFonts w:ascii="Tahoma" w:hAnsi="Tahoma" w:cs="Tahoma"/>
                            <w:sz w:val="20"/>
                            <w:szCs w:val="20"/>
                          </w:rPr>
                          <w:t>навчання</w:t>
                        </w:r>
                      </w:p>
                    </w:txbxContent>
                  </v:textbox>
                </v:shape>
                <v:line id="Line 409" o:spid="_x0000_s1065" style="position:absolute;flip:x;visibility:visible;mso-wrap-style:square" from="6026,9487" to="6026,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">
                  <v:stroke endarrow="classic"/>
                </v:line>
                <v:line id="Line 410" o:spid="_x0000_s1066" style="position:absolute;flip:y;visibility:visible;mso-wrap-style:square" from="6826,10138" to="7226,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">
                  <v:stroke startarrow="classic" endarrow="classic"/>
                </v:line>
                <v:line id="Line 411" o:spid="_x0000_s1067" style="position:absolute;flip:y;visibility:visible;mso-wrap-style:square" from="4822,10141" to="5222,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">
                  <v:stroke startarrow="classic" endarrow="classic"/>
                </v:line>
                <v:shape id="Text Box 412" o:spid="_x0000_s1068" type="#_x0000_t202" style="position:absolute;left:3732;top:10835;width:460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">
                  <v:textbox>
                    <w:txbxContent>
                      <w:p w14:paraId="7EACB583"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Навчально-методичне забезпечення</w:t>
                        </w:r>
                      </w:p>
                    </w:txbxContent>
                  </v:textbox>
                </v:shape>
                <v:line id="Line 413" o:spid="_x0000_s1069" style="position:absolute;flip:x;visibility:visible;mso-wrap-style:square" from="4272,10521" to="4275,1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">
                  <v:stroke startarrow="classic" endarrow="classic"/>
                </v:line>
                <v:line id="Line 414" o:spid="_x0000_s1070" style="position:absolute;flip:x;visibility:visible;mso-wrap-style:square" from="6027,10516" to="6030,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">
                  <v:stroke startarrow="classic" endarrow="classic"/>
                </v:line>
                <v:line id="Line 415" o:spid="_x0000_s1071" style="position:absolute;flip:x;visibility:visible;mso-wrap-style:square" from="7805,10518" to="7808,1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">
                  <v:stroke startarrow="classic" endarrow="classic"/>
                </v:line>
                <v:shape id="Text Box 416" o:spid="_x0000_s1072" type="#_x0000_t202" style="position:absolute;left:3732;top:11636;width:460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42BC5934" w14:textId="77777777" w:rsidR="005B444F" w:rsidRPr="00290DE9" w:rsidRDefault="005B444F" w:rsidP="0012138B">
                        <w:pPr>
                          <w:spacing w:before="40" w:after="0" w:line="240" w:lineRule="auto"/>
                          <w:jc w:val="center"/>
                          <w:rPr>
                            <w:rFonts w:ascii="Tahoma" w:hAnsi="Tahoma" w:cs="Tahoma"/>
                            <w:sz w:val="20"/>
                            <w:szCs w:val="20"/>
                          </w:rPr>
                        </w:pPr>
                        <w:r w:rsidRPr="00290DE9">
                          <w:rPr>
                            <w:rFonts w:ascii="Tahoma" w:hAnsi="Tahoma" w:cs="Tahoma"/>
                            <w:sz w:val="20"/>
                            <w:szCs w:val="20"/>
                          </w:rPr>
                          <w:t>Форми</w:t>
                        </w:r>
                        <w:r>
                          <w:rPr>
                            <w:rFonts w:ascii="Tahoma" w:hAnsi="Tahoma" w:cs="Tahoma"/>
                            <w:sz w:val="20"/>
                            <w:szCs w:val="20"/>
                          </w:rPr>
                          <w:t xml:space="preserve"> здобуття освіти,</w:t>
                        </w:r>
                        <w:r w:rsidRPr="00290DE9">
                          <w:rPr>
                            <w:rFonts w:ascii="Tahoma" w:hAnsi="Tahoma" w:cs="Tahoma"/>
                            <w:sz w:val="20"/>
                            <w:szCs w:val="20"/>
                          </w:rPr>
                          <w:t xml:space="preserve"> навчання</w:t>
                        </w:r>
                      </w:p>
                    </w:txbxContent>
                  </v:textbox>
                </v:shape>
                <v:line id="Line 417" o:spid="_x0000_s1073" style="position:absolute;flip:x;visibility:visible;mso-wrap-style:square" from="6035,11338" to="6038,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">
                  <v:stroke startarrow="classic" endarrow="classic"/>
                </v:line>
                <v:line id="Line 418" o:spid="_x0000_s1074" style="position:absolute;visibility:visible;mso-wrap-style:square" from="2409,9236" to="2412,1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"/>
                <v:line id="Line 419" o:spid="_x0000_s1075" style="position:absolute;flip:x;visibility:visible;mso-wrap-style:square" from="2404,9240" to="3700,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Ry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zfAL/Z9IRkMs/AAAA//8DAFBLAQItABQABgAIAAAAIQDb4fbL7gAAAIUBAAATAAAAAAAA&#10;AAAAAAAAAAAAAABbQ29udGVudF9UeXBlc10ueG1sUEsBAi0AFAAGAAgAAAAhAFr0LFu/AAAAFQEA&#10;AAsAAAAAAAAAAAAAAAAAHwEAAF9yZWxzLy5yZWxzUEsBAi0AFAAGAAgAAAAhAH06dHLHAAAA3AAA&#10;AA8AAAAAAAAAAAAAAAAABwIAAGRycy9kb3ducmV2LnhtbFBLBQYAAAAAAwADALcAAAD7AgAAAAA=&#10;"/>
                <v:line id="Line 420" o:spid="_x0000_s1076" style="position:absolute;visibility:visible;mso-wrap-style:square" from="2429,10135" to="3229,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">
                  <v:stroke endarrow="classic"/>
                </v:line>
                <v:line id="Line 421" o:spid="_x0000_s1077" style="position:absolute;visibility:visible;mso-wrap-style:square" from="2412,11083" to="3734,1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">
                  <v:stroke endarrow="classic"/>
                </v:line>
                <v:line id="Line 422" o:spid="_x0000_s1078" style="position:absolute;flip:x y;visibility:visible;mso-wrap-style:square" from="8329,9244" to="9637,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"/>
                <v:line id="Line 423" o:spid="_x0000_s1079" style="position:absolute;flip:y;visibility:visible;mso-wrap-style:square" from="8826,10136" to="9629,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">
                  <v:stroke startarrow="classic"/>
                </v:line>
                <v:line id="Line 424" o:spid="_x0000_s1080" style="position:absolute;flip:y;visibility:visible;mso-wrap-style:square" from="8346,11903" to="9643,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">
                  <v:stroke startarrow="classic"/>
                </v:line>
                <v:line id="Line 425" o:spid="_x0000_s1081" style="position:absolute;flip:x;visibility:visible;mso-wrap-style:square" from="9647,9241" to="9647,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"/>
                <v:line id="Line 426" o:spid="_x0000_s1082" style="position:absolute;flip:y;visibility:visible;mso-wrap-style:square" from="7420,6289" to="7820,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">
                  <v:stroke endarrow="classic"/>
                </v:line>
                <v:line id="Line 427" o:spid="_x0000_s1083" style="position:absolute;flip:y;visibility:visible;mso-wrap-style:square" from="3405,6796" to="8626,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"/>
                <v:line id="Line 429" o:spid="_x0000_s1084" style="position:absolute;visibility:visible;mso-wrap-style:square" from="3116,13593" to="3466,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">
                  <v:stroke startarrow="classic" endarrow="classic"/>
                </v:line>
                <v:line id="Line 430" o:spid="_x0000_s1085" style="position:absolute;visibility:visible;mso-wrap-style:square" from="5539,13593" to="5890,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">
                  <v:stroke startarrow="classic" endarrow="classic"/>
                </v:line>
                <v:shape id="Text Box 431" o:spid="_x0000_s1086" type="#_x0000_t202" style="position:absolute;left:8626;top:13197;width:181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">
                  <v:textbox>
                    <w:txbxContent>
                      <w:p w14:paraId="4EB6E80C"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Засоби, форми</w:t>
                        </w:r>
                      </w:p>
                      <w:p w14:paraId="59F0EB20"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контролю</w:t>
                        </w:r>
                      </w:p>
                    </w:txbxContent>
                  </v:textbox>
                </v:shape>
                <v:line id="Line 432" o:spid="_x0000_s1087" style="position:absolute;visibility:visible;mso-wrap-style:square" from="8274,13593" to="8618,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">
                  <v:stroke startarrow="classic" endarrow="classic"/>
                </v:line>
                <v:shape id="Text Box 428" o:spid="_x0000_s1088" type="#_x0000_t202" style="position:absolute;left:1608;top:13186;width:1508;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">
                  <v:textbox>
                    <w:txbxContent>
                      <w:p w14:paraId="0A791181"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Критерії</w:t>
                        </w:r>
                        <w:r>
                          <w:rPr>
                            <w:rFonts w:ascii="Tahoma" w:hAnsi="Tahoma" w:cs="Tahoma"/>
                            <w:sz w:val="20"/>
                            <w:szCs w:val="20"/>
                          </w:rPr>
                          <w:t>,</w:t>
                        </w:r>
                      </w:p>
                      <w:p w14:paraId="61A14466" w14:textId="77777777" w:rsidR="005B444F" w:rsidRPr="00163D3B" w:rsidRDefault="005B444F" w:rsidP="0012138B">
                        <w:pPr>
                          <w:spacing w:after="0" w:line="240" w:lineRule="auto"/>
                          <w:jc w:val="center"/>
                          <w:rPr>
                            <w:rFonts w:ascii="Tahoma" w:hAnsi="Tahoma" w:cs="Tahoma"/>
                            <w:sz w:val="20"/>
                            <w:szCs w:val="20"/>
                          </w:rPr>
                        </w:pPr>
                        <w:r>
                          <w:rPr>
                            <w:rFonts w:ascii="Tahoma" w:hAnsi="Tahoma" w:cs="Tahoma"/>
                            <w:sz w:val="20"/>
                            <w:szCs w:val="20"/>
                          </w:rPr>
                          <w:t>показники</w:t>
                        </w:r>
                      </w:p>
                    </w:txbxContent>
                  </v:textbox>
                </v:shape>
                <v:shape id="Text Box 373" o:spid="_x0000_s1089" type="#_x0000_t202" style="position:absolute;left:3494;top:13199;width:2045;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">
                  <v:textbox>
                    <w:txbxContent>
                      <w:p w14:paraId="02C9E249" w14:textId="77777777" w:rsidR="005B444F" w:rsidRPr="00163D3B" w:rsidRDefault="005B444F" w:rsidP="0012138B">
                        <w:pPr>
                          <w:spacing w:before="40" w:after="0" w:line="240" w:lineRule="auto"/>
                          <w:jc w:val="center"/>
                          <w:rPr>
                            <w:rFonts w:ascii="Tahoma" w:hAnsi="Tahoma" w:cs="Tahoma"/>
                            <w:sz w:val="20"/>
                            <w:szCs w:val="20"/>
                          </w:rPr>
                        </w:pPr>
                        <w:r w:rsidRPr="00163D3B">
                          <w:rPr>
                            <w:rFonts w:ascii="Tahoma" w:hAnsi="Tahoma" w:cs="Tahoma"/>
                            <w:sz w:val="20"/>
                            <w:szCs w:val="20"/>
                          </w:rPr>
                          <w:t>Критерії</w:t>
                        </w:r>
                      </w:p>
                      <w:p w14:paraId="15FACD35" w14:textId="77777777" w:rsidR="005B444F" w:rsidRPr="00163D3B" w:rsidRDefault="005B444F" w:rsidP="0012138B">
                        <w:pPr>
                          <w:spacing w:after="0" w:line="240" w:lineRule="auto"/>
                          <w:jc w:val="center"/>
                          <w:rPr>
                            <w:rFonts w:ascii="Tahoma" w:hAnsi="Tahoma" w:cs="Tahoma"/>
                            <w:sz w:val="20"/>
                            <w:szCs w:val="20"/>
                          </w:rPr>
                        </w:pPr>
                        <w:r w:rsidRPr="00163D3B">
                          <w:rPr>
                            <w:rFonts w:ascii="Tahoma" w:hAnsi="Tahoma" w:cs="Tahoma"/>
                            <w:sz w:val="20"/>
                            <w:szCs w:val="20"/>
                          </w:rPr>
                          <w:t>результативності</w:t>
                        </w:r>
                      </w:p>
                    </w:txbxContent>
                  </v:textbox>
                </v:shape>
                <w10:anchorlock/>
              </v:group>
            </w:pict>
          </mc:Fallback>
        </mc:AlternateContent>
      </w:r>
    </w:p>
    <w:p w14:paraId="64100BE5" w14:textId="77777777" w:rsidR="0012138B" w:rsidRPr="008318C3" w:rsidRDefault="0012138B" w:rsidP="005B4B5D">
      <w:pPr>
        <w:autoSpaceDE w:val="0"/>
        <w:autoSpaceDN w:val="0"/>
        <w:adjustRightInd w:val="0"/>
        <w:spacing w:after="0" w:line="240" w:lineRule="auto"/>
        <w:jc w:val="center"/>
        <w:rPr>
          <w:rFonts w:ascii="Times New Roman" w:hAnsi="Times New Roman"/>
          <w:sz w:val="24"/>
          <w:szCs w:val="24"/>
        </w:rPr>
      </w:pPr>
    </w:p>
    <w:p w14:paraId="56A53B0A" w14:textId="78F0FEA0" w:rsidR="0012138B" w:rsidRPr="008318C3" w:rsidRDefault="0012138B" w:rsidP="008318C3">
      <w:pPr>
        <w:autoSpaceDE w:val="0"/>
        <w:autoSpaceDN w:val="0"/>
        <w:adjustRightInd w:val="0"/>
        <w:spacing w:after="0" w:line="360" w:lineRule="auto"/>
        <w:jc w:val="center"/>
        <w:rPr>
          <w:rFonts w:ascii="Tahoma" w:hAnsi="Tahoma" w:cs="Tahoma"/>
          <w:i/>
          <w:iCs/>
          <w:sz w:val="24"/>
          <w:szCs w:val="24"/>
        </w:rPr>
      </w:pPr>
      <w:r w:rsidRPr="008318C3">
        <w:rPr>
          <w:rFonts w:ascii="Tahoma" w:hAnsi="Tahoma" w:cs="Tahoma"/>
          <w:b/>
          <w:i/>
          <w:sz w:val="24"/>
          <w:szCs w:val="24"/>
        </w:rPr>
        <w:t xml:space="preserve">Рис. </w:t>
      </w:r>
      <w:r w:rsidR="00966847" w:rsidRPr="00CB3CA6">
        <w:rPr>
          <w:rFonts w:ascii="Tahoma" w:hAnsi="Tahoma" w:cs="Tahoma"/>
          <w:b/>
          <w:i/>
          <w:sz w:val="24"/>
          <w:szCs w:val="24"/>
          <w:lang w:val="ru-RU"/>
        </w:rPr>
        <w:t>2.</w:t>
      </w:r>
      <w:r w:rsidRPr="008318C3">
        <w:rPr>
          <w:rFonts w:ascii="Tahoma" w:hAnsi="Tahoma" w:cs="Tahoma"/>
          <w:b/>
          <w:i/>
          <w:sz w:val="24"/>
          <w:szCs w:val="24"/>
        </w:rPr>
        <w:t>1.</w:t>
      </w:r>
      <w:r w:rsidRPr="008318C3">
        <w:rPr>
          <w:rFonts w:ascii="Tahoma" w:hAnsi="Tahoma" w:cs="Tahoma"/>
          <w:sz w:val="24"/>
          <w:szCs w:val="24"/>
        </w:rPr>
        <w:t xml:space="preserve"> </w:t>
      </w:r>
      <w:r w:rsidRPr="008318C3">
        <w:rPr>
          <w:rFonts w:ascii="Tahoma" w:hAnsi="Tahoma" w:cs="Tahoma"/>
          <w:i/>
          <w:iCs/>
          <w:sz w:val="24"/>
          <w:szCs w:val="24"/>
        </w:rPr>
        <w:t xml:space="preserve">Модель методичної системи формування ІТ-компетентності </w:t>
      </w:r>
    </w:p>
    <w:p w14:paraId="3017754D" w14:textId="56FA2CEB" w:rsidR="00705271" w:rsidRPr="008318C3" w:rsidRDefault="0012138B" w:rsidP="008318C3">
      <w:pPr>
        <w:autoSpaceDE w:val="0"/>
        <w:autoSpaceDN w:val="0"/>
        <w:adjustRightInd w:val="0"/>
        <w:spacing w:after="0" w:line="360" w:lineRule="auto"/>
        <w:jc w:val="center"/>
        <w:rPr>
          <w:rFonts w:ascii="Tahoma" w:hAnsi="Tahoma" w:cs="Tahoma"/>
          <w:i/>
          <w:iCs/>
          <w:sz w:val="24"/>
          <w:szCs w:val="24"/>
        </w:rPr>
      </w:pPr>
      <w:r w:rsidRPr="008318C3">
        <w:rPr>
          <w:rFonts w:ascii="Tahoma" w:hAnsi="Tahoma" w:cs="Tahoma"/>
          <w:i/>
          <w:iCs/>
          <w:sz w:val="24"/>
          <w:szCs w:val="24"/>
        </w:rPr>
        <w:t xml:space="preserve">майбутніх </w:t>
      </w:r>
      <w:r w:rsidR="00E14594" w:rsidRPr="008318C3">
        <w:rPr>
          <w:rFonts w:ascii="Tahoma" w:hAnsi="Tahoma" w:cs="Tahoma"/>
          <w:i/>
          <w:iCs/>
          <w:sz w:val="24"/>
          <w:szCs w:val="24"/>
        </w:rPr>
        <w:t>фахівців у процесі навчання ДПНП</w:t>
      </w:r>
    </w:p>
    <w:p w14:paraId="3AE3CC46" w14:textId="30D0134A" w:rsidR="00210C06" w:rsidRPr="004C2D61" w:rsidRDefault="00210C06" w:rsidP="00210C06">
      <w:pPr>
        <w:tabs>
          <w:tab w:val="left" w:pos="1134"/>
        </w:tabs>
        <w:autoSpaceDE w:val="0"/>
        <w:autoSpaceDN w:val="0"/>
        <w:adjustRightInd w:val="0"/>
        <w:spacing w:after="0" w:line="360" w:lineRule="auto"/>
        <w:ind w:firstLine="709"/>
        <w:jc w:val="both"/>
        <w:rPr>
          <w:rFonts w:ascii="Times New Roman" w:hAnsi="Times New Roman"/>
          <w:sz w:val="24"/>
          <w:szCs w:val="24"/>
        </w:rPr>
      </w:pPr>
      <w:r w:rsidRPr="00FA3513">
        <w:rPr>
          <w:rFonts w:ascii="Times New Roman" w:hAnsi="Times New Roman"/>
          <w:spacing w:val="-6"/>
          <w:sz w:val="24"/>
          <w:szCs w:val="24"/>
        </w:rPr>
        <w:lastRenderedPageBreak/>
        <w:t xml:space="preserve">Передбачено, що модель методичної системи формування </w:t>
      </w:r>
      <w:r w:rsidRPr="00FA3513">
        <w:rPr>
          <w:rFonts w:ascii="Times New Roman" w:hAnsi="Times New Roman"/>
          <w:i/>
          <w:spacing w:val="-6"/>
          <w:sz w:val="24"/>
          <w:szCs w:val="24"/>
        </w:rPr>
        <w:t>ІТ</w:t>
      </w:r>
      <w:r w:rsidRPr="00FA3513">
        <w:rPr>
          <w:rFonts w:ascii="Times New Roman" w:hAnsi="Times New Roman"/>
          <w:spacing w:val="-6"/>
          <w:sz w:val="24"/>
          <w:szCs w:val="24"/>
        </w:rPr>
        <w:t>-компетентності майбутніх</w:t>
      </w:r>
      <w:r w:rsidRPr="004C2D61">
        <w:rPr>
          <w:rFonts w:ascii="Times New Roman" w:hAnsi="Times New Roman"/>
          <w:sz w:val="24"/>
          <w:szCs w:val="24"/>
        </w:rPr>
        <w:t xml:space="preserve"> фахівців у процесі навчання </w:t>
      </w:r>
      <w:r w:rsidRPr="004C2D61">
        <w:rPr>
          <w:rFonts w:ascii="Times New Roman" w:hAnsi="Times New Roman"/>
          <w:i/>
          <w:sz w:val="24"/>
          <w:szCs w:val="24"/>
        </w:rPr>
        <w:t xml:space="preserve">ДПНП </w:t>
      </w:r>
      <w:r w:rsidRPr="004C2D61">
        <w:rPr>
          <w:rFonts w:ascii="Times New Roman" w:hAnsi="Times New Roman"/>
          <w:sz w:val="24"/>
          <w:szCs w:val="24"/>
        </w:rPr>
        <w:t>(</w:t>
      </w:r>
      <w:r w:rsidRPr="004C2D61">
        <w:rPr>
          <w:rFonts w:ascii="Times New Roman" w:hAnsi="Times New Roman"/>
          <w:b/>
          <w:i/>
          <w:sz w:val="24"/>
          <w:szCs w:val="24"/>
        </w:rPr>
        <w:t xml:space="preserve">рис. </w:t>
      </w:r>
      <w:r w:rsidRPr="00CB3CA6">
        <w:rPr>
          <w:rFonts w:ascii="Times New Roman" w:hAnsi="Times New Roman"/>
          <w:b/>
          <w:i/>
          <w:sz w:val="24"/>
          <w:szCs w:val="24"/>
        </w:rPr>
        <w:t>2.</w:t>
      </w:r>
      <w:r w:rsidRPr="004C2D61">
        <w:rPr>
          <w:rFonts w:ascii="Times New Roman" w:hAnsi="Times New Roman"/>
          <w:b/>
          <w:i/>
          <w:sz w:val="24"/>
          <w:szCs w:val="24"/>
        </w:rPr>
        <w:t>1</w:t>
      </w:r>
      <w:r w:rsidRPr="004C2D61">
        <w:rPr>
          <w:rFonts w:ascii="Times New Roman" w:hAnsi="Times New Roman"/>
          <w:sz w:val="24"/>
          <w:szCs w:val="24"/>
        </w:rPr>
        <w:t xml:space="preserve">) відповідає принципам предметності, локальності, динамічності, структурі якої, що складається зі стратегічно-нормативного, </w:t>
      </w:r>
      <w:r w:rsidRPr="00495380">
        <w:rPr>
          <w:rFonts w:ascii="Times New Roman" w:hAnsi="Times New Roman"/>
          <w:spacing w:val="-6"/>
          <w:sz w:val="24"/>
          <w:szCs w:val="24"/>
        </w:rPr>
        <w:t>цільового, теоретико-мето</w:t>
      </w:r>
      <w:r w:rsidR="00495380" w:rsidRPr="00495380">
        <w:rPr>
          <w:rFonts w:ascii="Times New Roman" w:hAnsi="Times New Roman"/>
          <w:spacing w:val="-6"/>
          <w:sz w:val="24"/>
          <w:szCs w:val="24"/>
        </w:rPr>
        <w:t>дологіч</w:t>
      </w:r>
      <w:r w:rsidRPr="00495380">
        <w:rPr>
          <w:rFonts w:ascii="Times New Roman" w:hAnsi="Times New Roman"/>
          <w:spacing w:val="-6"/>
          <w:sz w:val="24"/>
          <w:szCs w:val="24"/>
        </w:rPr>
        <w:t>ного, технологічного, організаційно-результативного блоків</w:t>
      </w:r>
      <w:r w:rsidRPr="004C2D61">
        <w:rPr>
          <w:rFonts w:ascii="Times New Roman" w:hAnsi="Times New Roman"/>
          <w:sz w:val="24"/>
          <w:szCs w:val="24"/>
        </w:rPr>
        <w:t xml:space="preserve"> </w:t>
      </w:r>
      <w:r w:rsidRPr="00FA3513">
        <w:rPr>
          <w:rFonts w:ascii="Times New Roman" w:hAnsi="Times New Roman"/>
          <w:spacing w:val="-6"/>
          <w:sz w:val="24"/>
          <w:szCs w:val="24"/>
        </w:rPr>
        <w:t>(структурні компоненти), властиві цілісність, структурність, взаємозалежність з інформаційно-</w:t>
      </w:r>
      <w:r w:rsidRPr="004C2D61">
        <w:rPr>
          <w:rFonts w:ascii="Times New Roman" w:hAnsi="Times New Roman"/>
          <w:sz w:val="24"/>
          <w:szCs w:val="24"/>
        </w:rPr>
        <w:t>освітнім середовищем, ієрархічність, множинність описів, а вдосконалення методичної системи з огляду на створену модель можливе згідно з принципами цілеспрямованості, взаємозв’язку, повноти.</w:t>
      </w:r>
    </w:p>
    <w:p w14:paraId="50207AE9" w14:textId="77777777" w:rsidR="00210C06" w:rsidRPr="004C2D61" w:rsidRDefault="00210C06" w:rsidP="00210C06">
      <w:pPr>
        <w:tabs>
          <w:tab w:val="left" w:pos="1134"/>
        </w:tabs>
        <w:autoSpaceDE w:val="0"/>
        <w:autoSpaceDN w:val="0"/>
        <w:adjustRightInd w:val="0"/>
        <w:spacing w:after="0" w:line="360" w:lineRule="auto"/>
        <w:ind w:firstLine="709"/>
        <w:jc w:val="both"/>
        <w:rPr>
          <w:rFonts w:ascii="Times New Roman" w:hAnsi="Times New Roman"/>
          <w:sz w:val="24"/>
          <w:szCs w:val="24"/>
        </w:rPr>
      </w:pPr>
      <w:r w:rsidRPr="00FA3513">
        <w:rPr>
          <w:rFonts w:ascii="Times New Roman" w:hAnsi="Times New Roman"/>
          <w:spacing w:val="-6"/>
          <w:sz w:val="24"/>
          <w:szCs w:val="24"/>
        </w:rPr>
        <w:t xml:space="preserve">Охарактеризовано діяльність науково-педагогічних працівників і здобувачів </w:t>
      </w:r>
      <w:r w:rsidRPr="00FA3513">
        <w:rPr>
          <w:rFonts w:ascii="Times New Roman" w:hAnsi="Times New Roman"/>
          <w:i/>
          <w:spacing w:val="-6"/>
          <w:sz w:val="24"/>
          <w:szCs w:val="24"/>
        </w:rPr>
        <w:t>ВМ(Ф)О</w:t>
      </w:r>
      <w:r w:rsidRPr="004C2D61">
        <w:rPr>
          <w:rFonts w:ascii="Times New Roman" w:hAnsi="Times New Roman"/>
          <w:sz w:val="24"/>
          <w:szCs w:val="24"/>
        </w:rPr>
        <w:t xml:space="preserve"> під час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у межах гностичного, </w:t>
      </w:r>
      <w:r w:rsidRPr="00FA3513">
        <w:rPr>
          <w:rFonts w:ascii="Times New Roman" w:hAnsi="Times New Roman"/>
          <w:spacing w:val="-6"/>
          <w:sz w:val="24"/>
          <w:szCs w:val="24"/>
        </w:rPr>
        <w:t>процесуального, конструктивного, комунікативного, організаційного, оцінного, прогностичного</w:t>
      </w:r>
      <w:r w:rsidRPr="004C2D61">
        <w:rPr>
          <w:rFonts w:ascii="Times New Roman" w:hAnsi="Times New Roman"/>
          <w:sz w:val="24"/>
          <w:szCs w:val="24"/>
        </w:rPr>
        <w:t xml:space="preserve"> функціональних компонентів моделі методичної системи.</w:t>
      </w:r>
    </w:p>
    <w:p w14:paraId="0918228D" w14:textId="77777777" w:rsidR="00210C06" w:rsidRPr="004C2D61" w:rsidRDefault="00210C06" w:rsidP="00210C06">
      <w:pPr>
        <w:tabs>
          <w:tab w:val="left" w:pos="1134"/>
        </w:tabs>
        <w:autoSpaceDE w:val="0"/>
        <w:autoSpaceDN w:val="0"/>
        <w:adjustRightInd w:val="0"/>
        <w:spacing w:after="0" w:line="360" w:lineRule="auto"/>
        <w:ind w:firstLine="709"/>
        <w:jc w:val="both"/>
        <w:rPr>
          <w:rFonts w:ascii="Times New Roman" w:hAnsi="Times New Roman"/>
          <w:sz w:val="24"/>
          <w:szCs w:val="24"/>
        </w:rPr>
      </w:pPr>
      <w:r w:rsidRPr="00FA3513">
        <w:rPr>
          <w:rFonts w:ascii="Times New Roman" w:hAnsi="Times New Roman"/>
          <w:spacing w:val="-6"/>
          <w:sz w:val="24"/>
          <w:szCs w:val="24"/>
        </w:rPr>
        <w:t>Зважаючи на напрацювання науковців (Е. Азимова, О. Андрусь, С. Батишев, Ю.</w:t>
      </w:r>
      <w:r w:rsidRPr="00FA3513">
        <w:rPr>
          <w:rFonts w:ascii="Times New Roman" w:hAnsi="Times New Roman"/>
          <w:spacing w:val="-6"/>
          <w:sz w:val="24"/>
          <w:szCs w:val="24"/>
          <w:lang w:val="en-US"/>
        </w:rPr>
        <w:t> </w:t>
      </w:r>
      <w:r w:rsidRPr="00FA3513">
        <w:rPr>
          <w:rFonts w:ascii="Times New Roman" w:hAnsi="Times New Roman"/>
          <w:spacing w:val="-6"/>
          <w:sz w:val="24"/>
          <w:szCs w:val="24"/>
        </w:rPr>
        <w:t>Забіяко,</w:t>
      </w:r>
      <w:r w:rsidRPr="004C2D61">
        <w:rPr>
          <w:rFonts w:ascii="Times New Roman" w:hAnsi="Times New Roman"/>
          <w:sz w:val="24"/>
          <w:szCs w:val="24"/>
        </w:rPr>
        <w:t xml:space="preserve"> В. Сластьонін та інші), котрі вивчали поняття «професійна </w:t>
      </w:r>
      <w:r w:rsidRPr="004C2D61">
        <w:rPr>
          <w:rFonts w:ascii="Times New Roman" w:eastAsia="TimesNewRomanPSMT" w:hAnsi="Times New Roman"/>
          <w:sz w:val="24"/>
          <w:szCs w:val="24"/>
          <w:lang w:eastAsia="uk-UA"/>
        </w:rPr>
        <w:t>підготовка</w:t>
      </w:r>
      <w:r w:rsidRPr="004C2D61">
        <w:rPr>
          <w:rFonts w:ascii="Times New Roman" w:hAnsi="Times New Roman"/>
          <w:sz w:val="24"/>
          <w:szCs w:val="24"/>
        </w:rPr>
        <w:t xml:space="preserve">», акцентовано, що за умови набуття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w:t>
      </w:r>
      <w:r w:rsidRPr="004C2D61">
        <w:rPr>
          <w:rFonts w:ascii="Times New Roman" w:eastAsia="TimesNewRomanPSMT" w:hAnsi="Times New Roman"/>
          <w:sz w:val="24"/>
          <w:szCs w:val="24"/>
          <w:lang w:eastAsia="uk-UA"/>
        </w:rPr>
        <w:t xml:space="preserve">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w:t>
      </w:r>
      <w:r w:rsidRPr="004C2D61">
        <w:rPr>
          <w:rFonts w:ascii="Times New Roman" w:eastAsia="TimesNewRomanPSMT" w:hAnsi="Times New Roman"/>
          <w:sz w:val="24"/>
          <w:szCs w:val="24"/>
          <w:lang w:eastAsia="uk-UA"/>
        </w:rPr>
        <w:t xml:space="preserve">підготовка майбутніх фахівців </w:t>
      </w:r>
      <w:r w:rsidRPr="00FA3513">
        <w:rPr>
          <w:rFonts w:ascii="Times New Roman" w:eastAsia="TimesNewRomanPSMT" w:hAnsi="Times New Roman"/>
          <w:spacing w:val="-6"/>
          <w:sz w:val="24"/>
          <w:szCs w:val="24"/>
          <w:lang w:eastAsia="uk-UA"/>
        </w:rPr>
        <w:t xml:space="preserve">системи охорони здоров’я до застосування </w:t>
      </w:r>
      <w:r w:rsidRPr="00FA3513">
        <w:rPr>
          <w:rFonts w:ascii="Times New Roman" w:eastAsia="TimesNewRomanPSMT" w:hAnsi="Times New Roman"/>
          <w:i/>
          <w:spacing w:val="-6"/>
          <w:sz w:val="24"/>
          <w:szCs w:val="24"/>
          <w:lang w:eastAsia="uk-UA"/>
        </w:rPr>
        <w:t>ЦТ</w:t>
      </w:r>
      <w:r w:rsidRPr="00FA3513">
        <w:rPr>
          <w:rFonts w:ascii="Times New Roman" w:eastAsia="TimesNewRomanPSMT" w:hAnsi="Times New Roman"/>
          <w:spacing w:val="-6"/>
          <w:sz w:val="24"/>
          <w:szCs w:val="24"/>
          <w:lang w:eastAsia="uk-UA"/>
        </w:rPr>
        <w:t xml:space="preserve"> у професійній діяльності – це багатофакторна</w:t>
      </w:r>
      <w:r w:rsidRPr="004C2D61">
        <w:rPr>
          <w:rFonts w:ascii="Times New Roman" w:eastAsia="TimesNewRomanPSMT" w:hAnsi="Times New Roman"/>
          <w:sz w:val="24"/>
          <w:szCs w:val="24"/>
          <w:lang w:eastAsia="uk-UA"/>
        </w:rPr>
        <w:t xml:space="preserve"> </w:t>
      </w:r>
      <w:r w:rsidRPr="00FA3513">
        <w:rPr>
          <w:rFonts w:ascii="Times New Roman" w:eastAsia="TimesNewRomanPSMT" w:hAnsi="Times New Roman"/>
          <w:spacing w:val="-6"/>
          <w:sz w:val="24"/>
          <w:szCs w:val="24"/>
          <w:lang w:eastAsia="uk-UA"/>
        </w:rPr>
        <w:t>структура (</w:t>
      </w:r>
      <w:r w:rsidRPr="00FA3513">
        <w:rPr>
          <w:rFonts w:ascii="Times New Roman" w:hAnsi="Times New Roman"/>
          <w:spacing w:val="-6"/>
          <w:sz w:val="24"/>
          <w:szCs w:val="24"/>
        </w:rPr>
        <w:t>система організаційних і педагогічних заходів, організаційно-методичний процес,</w:t>
      </w:r>
      <w:r w:rsidRPr="004C2D61">
        <w:rPr>
          <w:rFonts w:ascii="Times New Roman" w:hAnsi="Times New Roman"/>
          <w:sz w:val="24"/>
          <w:szCs w:val="24"/>
        </w:rPr>
        <w:t xml:space="preserve"> цілісна система технологій, методів і прийомів</w:t>
      </w:r>
      <w:r w:rsidRPr="004C2D61">
        <w:rPr>
          <w:rFonts w:ascii="Times New Roman" w:eastAsia="TimesNewRomanPSMT" w:hAnsi="Times New Roman"/>
          <w:sz w:val="24"/>
          <w:szCs w:val="24"/>
          <w:lang w:eastAsia="uk-UA"/>
        </w:rPr>
        <w:t xml:space="preserve">) і динамічний процес, що спрямовані на досягнення ними готовності до професійної діяльності, шляхом здобуття знань і навичок, умінь, досвіду діяльності в межах професійного становлення. </w:t>
      </w:r>
    </w:p>
    <w:p w14:paraId="3B960DCA" w14:textId="08F402E9" w:rsidR="004F3DE2" w:rsidRPr="004C2D61" w:rsidRDefault="004F3DE2" w:rsidP="008318C3">
      <w:pPr>
        <w:tabs>
          <w:tab w:val="left" w:pos="1134"/>
        </w:tabs>
        <w:autoSpaceDE w:val="0"/>
        <w:autoSpaceDN w:val="0"/>
        <w:adjustRightInd w:val="0"/>
        <w:spacing w:after="0" w:line="360"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Зважаючи на дослідження вчених </w:t>
      </w:r>
      <w:r w:rsidRPr="004C2D61">
        <w:rPr>
          <w:rFonts w:ascii="Times New Roman" w:hAnsi="Times New Roman"/>
          <w:sz w:val="24"/>
          <w:szCs w:val="24"/>
        </w:rPr>
        <w:t>(Б. Ананьєв, Е. Зеєр, С. Максименко, С.</w:t>
      </w:r>
      <w:r w:rsidRPr="004C2D61">
        <w:rPr>
          <w:rFonts w:ascii="Times New Roman" w:hAnsi="Times New Roman"/>
          <w:sz w:val="24"/>
          <w:szCs w:val="24"/>
          <w:lang w:val="en-US"/>
        </w:rPr>
        <w:t> </w:t>
      </w:r>
      <w:r w:rsidRPr="004C2D61">
        <w:rPr>
          <w:rFonts w:ascii="Times New Roman" w:hAnsi="Times New Roman"/>
          <w:sz w:val="24"/>
          <w:szCs w:val="24"/>
        </w:rPr>
        <w:t>Шишов та інші)</w:t>
      </w:r>
      <w:r w:rsidRPr="004C2D61">
        <w:rPr>
          <w:rFonts w:ascii="Times New Roman" w:eastAsia="TimesNewRomanPSMT" w:hAnsi="Times New Roman"/>
          <w:sz w:val="24"/>
          <w:szCs w:val="24"/>
          <w:lang w:eastAsia="uk-UA"/>
        </w:rPr>
        <w:t xml:space="preserve">, уточнено, що готовність </w:t>
      </w:r>
      <w:r w:rsidR="005B521C" w:rsidRPr="004C2D61">
        <w:rPr>
          <w:rFonts w:ascii="Times New Roman" w:eastAsia="TimesNewRomanPSMT" w:hAnsi="Times New Roman"/>
          <w:sz w:val="24"/>
          <w:szCs w:val="24"/>
          <w:lang w:eastAsia="uk-UA"/>
        </w:rPr>
        <w:t xml:space="preserve">як </w:t>
      </w:r>
      <w:r w:rsidRPr="004C2D61">
        <w:rPr>
          <w:rFonts w:ascii="Times New Roman" w:eastAsia="TimesNewRomanPSMT" w:hAnsi="Times New Roman"/>
          <w:sz w:val="24"/>
          <w:szCs w:val="24"/>
          <w:lang w:eastAsia="uk-UA"/>
        </w:rPr>
        <w:t>майбутніх лікарів</w:t>
      </w:r>
      <w:r w:rsidR="005B521C" w:rsidRPr="004C2D61">
        <w:rPr>
          <w:rFonts w:ascii="Times New Roman" w:eastAsia="TimesNewRomanPSMT" w:hAnsi="Times New Roman"/>
          <w:sz w:val="24"/>
          <w:szCs w:val="24"/>
          <w:lang w:eastAsia="uk-UA"/>
        </w:rPr>
        <w:t>, так і</w:t>
      </w:r>
      <w:r w:rsidRPr="004C2D61">
        <w:rPr>
          <w:rFonts w:ascii="Times New Roman" w:eastAsia="TimesNewRomanPSMT" w:hAnsi="Times New Roman"/>
          <w:sz w:val="24"/>
          <w:szCs w:val="24"/>
          <w:lang w:eastAsia="uk-UA"/>
        </w:rPr>
        <w:t xml:space="preserve"> провізорів до застосування </w:t>
      </w:r>
      <w:r w:rsidRPr="004C2D61">
        <w:rPr>
          <w:rFonts w:ascii="Times New Roman" w:eastAsia="TimesNewRomanPSMT" w:hAnsi="Times New Roman"/>
          <w:i/>
          <w:sz w:val="24"/>
          <w:szCs w:val="24"/>
          <w:lang w:eastAsia="uk-UA"/>
        </w:rPr>
        <w:t>ЦТ</w:t>
      </w:r>
      <w:r w:rsidRPr="004C2D61">
        <w:rPr>
          <w:rFonts w:ascii="Times New Roman" w:eastAsia="TimesNewRomanPSMT" w:hAnsi="Times New Roman"/>
          <w:sz w:val="24"/>
          <w:szCs w:val="24"/>
          <w:lang w:eastAsia="uk-UA"/>
        </w:rPr>
        <w:t xml:space="preserve"> у професійній діяльності – це складне особистісне утворення, яке віддзеркалює єдність </w:t>
      </w:r>
      <w:r w:rsidRPr="00FA3513">
        <w:rPr>
          <w:rFonts w:ascii="Times New Roman" w:eastAsia="TimesNewRomanPSMT" w:hAnsi="Times New Roman"/>
          <w:spacing w:val="-6"/>
          <w:sz w:val="24"/>
          <w:szCs w:val="24"/>
          <w:lang w:eastAsia="uk-UA"/>
        </w:rPr>
        <w:t>особистісно значущих професійних якостей, внутрішніх можливостей, особистісних якостей,</w:t>
      </w:r>
      <w:r w:rsidRPr="004C2D61">
        <w:rPr>
          <w:rFonts w:ascii="Times New Roman" w:eastAsia="TimesNewRomanPSMT" w:hAnsi="Times New Roman"/>
          <w:sz w:val="24"/>
          <w:szCs w:val="24"/>
          <w:lang w:eastAsia="uk-UA"/>
        </w:rPr>
        <w:t xml:space="preserve"> </w:t>
      </w:r>
      <w:r w:rsidRPr="00FA3513">
        <w:rPr>
          <w:rFonts w:ascii="Times New Roman" w:eastAsia="TimesNewRomanPSMT" w:hAnsi="Times New Roman"/>
          <w:spacing w:val="-6"/>
          <w:sz w:val="24"/>
          <w:szCs w:val="24"/>
          <w:lang w:eastAsia="uk-UA"/>
        </w:rPr>
        <w:t>властивостей, системи мотивів, налаштувань, що зумовлюють бажання виявляти професійні</w:t>
      </w:r>
      <w:r w:rsidRPr="004C2D61">
        <w:rPr>
          <w:rFonts w:ascii="Times New Roman" w:eastAsia="TimesNewRomanPSMT" w:hAnsi="Times New Roman"/>
          <w:sz w:val="24"/>
          <w:szCs w:val="24"/>
          <w:lang w:eastAsia="uk-UA"/>
        </w:rPr>
        <w:t xml:space="preserve"> якості і здатність кожного здобувача </w:t>
      </w:r>
      <w:r w:rsidRPr="004C2D61">
        <w:rPr>
          <w:rFonts w:ascii="Times New Roman" w:eastAsia="TimesNewRomanPSMT" w:hAnsi="Times New Roman"/>
          <w:i/>
          <w:sz w:val="24"/>
          <w:szCs w:val="24"/>
          <w:lang w:eastAsia="uk-UA"/>
        </w:rPr>
        <w:t>ВМ(Ф)О</w:t>
      </w:r>
      <w:r w:rsidRPr="004C2D61">
        <w:rPr>
          <w:rFonts w:ascii="Times New Roman" w:eastAsia="TimesNewRomanPSMT" w:hAnsi="Times New Roman"/>
          <w:sz w:val="24"/>
          <w:szCs w:val="24"/>
          <w:lang w:eastAsia="uk-UA"/>
        </w:rPr>
        <w:t xml:space="preserve"> до продуктивної майбутньої професійної діяльності, а також ґрунтується на знаннях і навичках, уміннях, досвіді професійної діяльності, здобутих за умови формування </w:t>
      </w:r>
      <w:r w:rsidRPr="004C2D61">
        <w:rPr>
          <w:rFonts w:ascii="Times New Roman" w:eastAsia="TimesNewRomanPSMT" w:hAnsi="Times New Roman"/>
          <w:i/>
          <w:sz w:val="24"/>
          <w:szCs w:val="24"/>
          <w:lang w:eastAsia="uk-UA"/>
        </w:rPr>
        <w:t>ІТ</w:t>
      </w:r>
      <w:r w:rsidRPr="004C2D61">
        <w:rPr>
          <w:rFonts w:ascii="Times New Roman" w:eastAsia="TimesNewRomanPSMT" w:hAnsi="Times New Roman"/>
          <w:sz w:val="24"/>
          <w:szCs w:val="24"/>
          <w:lang w:eastAsia="uk-UA"/>
        </w:rPr>
        <w:t xml:space="preserve">-компетентності в процесі навчання </w:t>
      </w:r>
      <w:r w:rsidRPr="004C2D61">
        <w:rPr>
          <w:rFonts w:ascii="Times New Roman" w:eastAsia="TimesNewRomanPSMT" w:hAnsi="Times New Roman"/>
          <w:i/>
          <w:sz w:val="24"/>
          <w:szCs w:val="24"/>
          <w:lang w:eastAsia="uk-UA"/>
        </w:rPr>
        <w:t>ДПНП</w:t>
      </w:r>
      <w:r w:rsidRPr="004C2D61">
        <w:rPr>
          <w:rFonts w:ascii="Times New Roman" w:eastAsia="TimesNewRomanPSMT" w:hAnsi="Times New Roman"/>
          <w:sz w:val="24"/>
          <w:szCs w:val="24"/>
          <w:lang w:eastAsia="uk-UA"/>
        </w:rPr>
        <w:t xml:space="preserve">.  </w:t>
      </w:r>
    </w:p>
    <w:p w14:paraId="51D0A6E2" w14:textId="6FCAB36B" w:rsidR="00977EA8" w:rsidRPr="004C2D61" w:rsidRDefault="00977EA8" w:rsidP="008318C3">
      <w:pPr>
        <w:tabs>
          <w:tab w:val="left" w:pos="1134"/>
        </w:tabs>
        <w:autoSpaceDE w:val="0"/>
        <w:autoSpaceDN w:val="0"/>
        <w:adjustRightInd w:val="0"/>
        <w:spacing w:after="0" w:line="360" w:lineRule="auto"/>
        <w:ind w:firstLine="709"/>
        <w:jc w:val="both"/>
        <w:rPr>
          <w:rFonts w:ascii="Times New Roman" w:hAnsi="Times New Roman"/>
          <w:sz w:val="24"/>
          <w:szCs w:val="24"/>
        </w:rPr>
      </w:pPr>
      <w:r w:rsidRPr="00FA3513">
        <w:rPr>
          <w:rFonts w:ascii="Times New Roman" w:hAnsi="Times New Roman"/>
          <w:spacing w:val="-6"/>
          <w:sz w:val="24"/>
          <w:szCs w:val="24"/>
        </w:rPr>
        <w:t xml:space="preserve">Визначено, що готовність майбутніх фахівців до застосування </w:t>
      </w:r>
      <w:r w:rsidRPr="00FA3513">
        <w:rPr>
          <w:rFonts w:ascii="Times New Roman" w:hAnsi="Times New Roman"/>
          <w:i/>
          <w:spacing w:val="-6"/>
          <w:sz w:val="24"/>
          <w:szCs w:val="24"/>
        </w:rPr>
        <w:t>ЦТ</w:t>
      </w:r>
      <w:r w:rsidRPr="00FA3513">
        <w:rPr>
          <w:rFonts w:ascii="Times New Roman" w:hAnsi="Times New Roman"/>
          <w:spacing w:val="-6"/>
          <w:sz w:val="24"/>
          <w:szCs w:val="24"/>
        </w:rPr>
        <w:t xml:space="preserve"> у професійній діяльності</w:t>
      </w:r>
      <w:r w:rsidRPr="004C2D61">
        <w:rPr>
          <w:rFonts w:ascii="Times New Roman" w:hAnsi="Times New Roman"/>
          <w:sz w:val="24"/>
          <w:szCs w:val="24"/>
        </w:rPr>
        <w:t xml:space="preserve"> регламентована психологічним, психофізіологічним, соціальним чинниками, а її формування 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є цілісним процесом за наявності зв’язку між пізнавал</w:t>
      </w:r>
      <w:r w:rsidR="00376E92" w:rsidRPr="004C2D61">
        <w:rPr>
          <w:rFonts w:ascii="Times New Roman" w:hAnsi="Times New Roman"/>
          <w:sz w:val="24"/>
          <w:szCs w:val="24"/>
        </w:rPr>
        <w:t>ь</w:t>
      </w:r>
      <w:r w:rsidRPr="004C2D61">
        <w:rPr>
          <w:rFonts w:ascii="Times New Roman" w:hAnsi="Times New Roman"/>
          <w:sz w:val="24"/>
          <w:szCs w:val="24"/>
        </w:rPr>
        <w:t>но-рефлексивним, мотиваційним, вольовим, креативно-діяльнісним, когнітивно-інтелектуальним, процесуальним і діяльнисним структурними компонентами.</w:t>
      </w:r>
    </w:p>
    <w:p w14:paraId="4EB4F33C" w14:textId="0B93D3FD" w:rsidR="00DE132B" w:rsidRPr="004C2D61" w:rsidRDefault="00DE132B" w:rsidP="008318C3">
      <w:pPr>
        <w:tabs>
          <w:tab w:val="left" w:pos="1134"/>
        </w:tabs>
        <w:autoSpaceDE w:val="0"/>
        <w:autoSpaceDN w:val="0"/>
        <w:adjustRightInd w:val="0"/>
        <w:spacing w:after="0" w:line="360" w:lineRule="auto"/>
        <w:ind w:firstLine="709"/>
        <w:jc w:val="both"/>
        <w:rPr>
          <w:rFonts w:ascii="Times New Roman" w:hAnsi="Times New Roman"/>
          <w:sz w:val="24"/>
          <w:szCs w:val="24"/>
        </w:rPr>
      </w:pPr>
      <w:r w:rsidRPr="004C2D61">
        <w:rPr>
          <w:rFonts w:ascii="Times New Roman" w:hAnsi="Times New Roman"/>
          <w:sz w:val="24"/>
          <w:szCs w:val="24"/>
        </w:rPr>
        <w:t>Маючи за основу наукові напрацювання В. Беспалька, Е. Насирової, Ф. Рассказова</w:t>
      </w:r>
      <w:r w:rsidRPr="004C2D61">
        <w:rPr>
          <w:rFonts w:ascii="Times New Roman" w:eastAsia="TimesNewRomanPSMT" w:hAnsi="Times New Roman"/>
          <w:sz w:val="24"/>
          <w:szCs w:val="24"/>
          <w:lang w:eastAsia="uk-UA"/>
        </w:rPr>
        <w:t xml:space="preserve">, запропоновано готовність (діяльнісний компонент) </w:t>
      </w:r>
      <w:r w:rsidRPr="004C2D61">
        <w:rPr>
          <w:rFonts w:ascii="Times New Roman" w:hAnsi="Times New Roman"/>
          <w:sz w:val="24"/>
          <w:szCs w:val="24"/>
        </w:rPr>
        <w:t xml:space="preserve">майбутніх </w:t>
      </w:r>
      <w:r w:rsidR="004E6D4E">
        <w:rPr>
          <w:rFonts w:ascii="Times New Roman" w:hAnsi="Times New Roman"/>
          <w:sz w:val="24"/>
          <w:szCs w:val="24"/>
        </w:rPr>
        <w:t>фахівців</w:t>
      </w:r>
      <w:r w:rsidRPr="004C2D61">
        <w:rPr>
          <w:rFonts w:ascii="Times New Roman" w:hAnsi="Times New Roman"/>
          <w:sz w:val="24"/>
          <w:szCs w:val="24"/>
        </w:rPr>
        <w:t xml:space="preserve"> до застосування </w:t>
      </w:r>
      <w:r w:rsidRPr="004C2D61">
        <w:rPr>
          <w:rFonts w:ascii="Times New Roman" w:hAnsi="Times New Roman"/>
          <w:i/>
          <w:sz w:val="24"/>
          <w:szCs w:val="24"/>
        </w:rPr>
        <w:lastRenderedPageBreak/>
        <w:t>ЦТ</w:t>
      </w:r>
      <w:r w:rsidRPr="004C2D61">
        <w:rPr>
          <w:rFonts w:ascii="Times New Roman" w:hAnsi="Times New Roman"/>
          <w:sz w:val="24"/>
          <w:szCs w:val="24"/>
        </w:rPr>
        <w:t xml:space="preserve"> у професійній діяльності, з огляду на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в процесі навчання </w:t>
      </w:r>
      <w:r w:rsidRPr="004E6D4E">
        <w:rPr>
          <w:rFonts w:ascii="Times New Roman" w:hAnsi="Times New Roman"/>
          <w:i/>
          <w:spacing w:val="-4"/>
          <w:sz w:val="24"/>
          <w:szCs w:val="24"/>
        </w:rPr>
        <w:t xml:space="preserve">ДПНП </w:t>
      </w:r>
      <w:r w:rsidRPr="004E6D4E">
        <w:rPr>
          <w:rFonts w:ascii="Times New Roman" w:hAnsi="Times New Roman"/>
          <w:spacing w:val="-4"/>
          <w:sz w:val="24"/>
          <w:szCs w:val="24"/>
        </w:rPr>
        <w:t>під час реалізації моделі методичної системи, обумовлену синтезом гносеологічного,</w:t>
      </w:r>
      <w:r w:rsidRPr="004C2D61">
        <w:rPr>
          <w:rFonts w:ascii="Times New Roman" w:hAnsi="Times New Roman"/>
          <w:sz w:val="24"/>
          <w:szCs w:val="24"/>
        </w:rPr>
        <w:t xml:space="preserve"> </w:t>
      </w:r>
      <w:r w:rsidR="005B39A1" w:rsidRPr="004E6D4E">
        <w:rPr>
          <w:rFonts w:ascii="Times New Roman" w:hAnsi="Times New Roman"/>
          <w:spacing w:val="-6"/>
          <w:sz w:val="24"/>
          <w:szCs w:val="24"/>
        </w:rPr>
        <w:t>аксіо</w:t>
      </w:r>
      <w:r w:rsidRPr="004E6D4E">
        <w:rPr>
          <w:rFonts w:ascii="Times New Roman" w:hAnsi="Times New Roman"/>
          <w:spacing w:val="-6"/>
          <w:sz w:val="24"/>
          <w:szCs w:val="24"/>
        </w:rPr>
        <w:t xml:space="preserve">логічного і праксіологічного компонентів, оцінювати в межах </w:t>
      </w:r>
      <w:r w:rsidR="00E41168" w:rsidRPr="004E6D4E">
        <w:rPr>
          <w:rFonts w:ascii="Times New Roman" w:hAnsi="Times New Roman"/>
          <w:spacing w:val="-6"/>
          <w:sz w:val="24"/>
          <w:szCs w:val="24"/>
        </w:rPr>
        <w:t>гностич</w:t>
      </w:r>
      <w:r w:rsidRPr="004E6D4E">
        <w:rPr>
          <w:rFonts w:ascii="Times New Roman" w:hAnsi="Times New Roman"/>
          <w:spacing w:val="-6"/>
          <w:sz w:val="24"/>
          <w:szCs w:val="24"/>
        </w:rPr>
        <w:t>ного, мотиваційного</w:t>
      </w:r>
      <w:r w:rsidRPr="004C2D61">
        <w:rPr>
          <w:rFonts w:ascii="Times New Roman" w:hAnsi="Times New Roman"/>
          <w:sz w:val="24"/>
          <w:szCs w:val="24"/>
        </w:rPr>
        <w:t xml:space="preserve"> і діяльнісного критеріїв.</w:t>
      </w:r>
    </w:p>
    <w:p w14:paraId="01F6EF65" w14:textId="636ED8E9" w:rsidR="007542CB" w:rsidRPr="004C2D61" w:rsidRDefault="0012270F"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FA3513">
        <w:rPr>
          <w:rFonts w:ascii="Times New Roman" w:hAnsi="Times New Roman"/>
          <w:spacing w:val="-6"/>
          <w:sz w:val="24"/>
          <w:szCs w:val="24"/>
        </w:rPr>
        <w:t>Зважаючи</w:t>
      </w:r>
      <w:r w:rsidR="007542CB" w:rsidRPr="00FA3513">
        <w:rPr>
          <w:rFonts w:ascii="Times New Roman" w:hAnsi="Times New Roman"/>
          <w:spacing w:val="-6"/>
          <w:sz w:val="24"/>
          <w:szCs w:val="24"/>
        </w:rPr>
        <w:t xml:space="preserve"> на думки вчених (А. Айзенберг, А. Громцева, Г. Коджаспірова, М. Кузьміна,</w:t>
      </w:r>
      <w:r w:rsidR="007542CB" w:rsidRPr="004C2D61">
        <w:rPr>
          <w:rFonts w:ascii="Times New Roman" w:hAnsi="Times New Roman"/>
          <w:sz w:val="24"/>
          <w:szCs w:val="24"/>
        </w:rPr>
        <w:t xml:space="preserve"> </w:t>
      </w:r>
      <w:r w:rsidR="007542CB" w:rsidRPr="00FA3513">
        <w:rPr>
          <w:rFonts w:ascii="Times New Roman" w:hAnsi="Times New Roman"/>
          <w:spacing w:val="-6"/>
          <w:sz w:val="24"/>
          <w:szCs w:val="24"/>
        </w:rPr>
        <w:t>Б. Райський</w:t>
      </w:r>
      <w:r w:rsidR="00834C5E" w:rsidRPr="00FA3513">
        <w:rPr>
          <w:rFonts w:ascii="Times New Roman" w:hAnsi="Times New Roman"/>
          <w:spacing w:val="-6"/>
          <w:sz w:val="24"/>
          <w:szCs w:val="24"/>
        </w:rPr>
        <w:t xml:space="preserve">, Г. Сєріков, В. Сухомлинський </w:t>
      </w:r>
      <w:r w:rsidR="007542CB" w:rsidRPr="00FA3513">
        <w:rPr>
          <w:rFonts w:ascii="Times New Roman" w:hAnsi="Times New Roman"/>
          <w:spacing w:val="-6"/>
          <w:sz w:val="24"/>
          <w:szCs w:val="24"/>
        </w:rPr>
        <w:t>та інші), котрі, досліджуючи, тлумачили поняття</w:t>
      </w:r>
      <w:r w:rsidR="007542CB" w:rsidRPr="004C2D61">
        <w:rPr>
          <w:rFonts w:ascii="Times New Roman" w:hAnsi="Times New Roman"/>
          <w:sz w:val="24"/>
          <w:szCs w:val="24"/>
        </w:rPr>
        <w:t xml:space="preserve"> «самоосвіта», уточнено, що в контексті цього дослідження самоосвіта, як вища форма </w:t>
      </w:r>
      <w:r w:rsidR="007542CB" w:rsidRPr="00FA3513">
        <w:rPr>
          <w:rFonts w:ascii="Times New Roman" w:hAnsi="Times New Roman"/>
          <w:spacing w:val="-6"/>
          <w:sz w:val="24"/>
          <w:szCs w:val="24"/>
        </w:rPr>
        <w:t xml:space="preserve">задоволення пізнавальної цікавості </w:t>
      </w:r>
      <w:r w:rsidR="006F05BA" w:rsidRPr="00FA3513">
        <w:rPr>
          <w:rFonts w:ascii="Times New Roman" w:hAnsi="Times New Roman"/>
          <w:spacing w:val="-6"/>
          <w:sz w:val="24"/>
          <w:szCs w:val="24"/>
        </w:rPr>
        <w:t>здобувач</w:t>
      </w:r>
      <w:r w:rsidR="0056365E" w:rsidRPr="00FA3513">
        <w:rPr>
          <w:rFonts w:ascii="Times New Roman" w:hAnsi="Times New Roman"/>
          <w:spacing w:val="-6"/>
          <w:sz w:val="24"/>
          <w:szCs w:val="24"/>
        </w:rPr>
        <w:t>ів</w:t>
      </w:r>
      <w:r w:rsidR="006F05BA" w:rsidRPr="00FA3513">
        <w:rPr>
          <w:rFonts w:ascii="Times New Roman" w:hAnsi="Times New Roman"/>
          <w:spacing w:val="-6"/>
          <w:sz w:val="24"/>
          <w:szCs w:val="24"/>
        </w:rPr>
        <w:t xml:space="preserve"> </w:t>
      </w:r>
      <w:r w:rsidR="006F05BA" w:rsidRPr="00FA3513">
        <w:rPr>
          <w:rFonts w:ascii="Times New Roman" w:hAnsi="Times New Roman"/>
          <w:i/>
          <w:spacing w:val="-6"/>
          <w:sz w:val="24"/>
          <w:szCs w:val="24"/>
        </w:rPr>
        <w:t>ВМ(Ф)О</w:t>
      </w:r>
      <w:r w:rsidR="007542CB" w:rsidRPr="00FA3513">
        <w:rPr>
          <w:rFonts w:ascii="Times New Roman" w:hAnsi="Times New Roman"/>
          <w:spacing w:val="-6"/>
          <w:sz w:val="24"/>
          <w:szCs w:val="24"/>
        </w:rPr>
        <w:t xml:space="preserve">, пов’язана з виявом </w:t>
      </w:r>
      <w:r w:rsidR="0056365E" w:rsidRPr="00FA3513">
        <w:rPr>
          <w:rFonts w:ascii="Times New Roman" w:hAnsi="Times New Roman"/>
          <w:spacing w:val="-6"/>
          <w:sz w:val="24"/>
          <w:szCs w:val="24"/>
        </w:rPr>
        <w:t>їхньої</w:t>
      </w:r>
      <w:r w:rsidR="007542CB" w:rsidRPr="00FA3513">
        <w:rPr>
          <w:rFonts w:ascii="Times New Roman" w:hAnsi="Times New Roman"/>
          <w:spacing w:val="-6"/>
          <w:sz w:val="24"/>
          <w:szCs w:val="24"/>
        </w:rPr>
        <w:t xml:space="preserve"> свідомості,</w:t>
      </w:r>
      <w:r w:rsidR="007542CB" w:rsidRPr="004C2D61">
        <w:rPr>
          <w:rFonts w:ascii="Times New Roman" w:hAnsi="Times New Roman"/>
          <w:sz w:val="24"/>
          <w:szCs w:val="24"/>
        </w:rPr>
        <w:t xml:space="preserve"> вольових зусиль і організованості, </w:t>
      </w:r>
      <w:r w:rsidR="006F05BA" w:rsidRPr="004C2D61">
        <w:rPr>
          <w:rFonts w:ascii="Times New Roman" w:hAnsi="Times New Roman"/>
          <w:sz w:val="24"/>
          <w:szCs w:val="24"/>
        </w:rPr>
        <w:t xml:space="preserve">з </w:t>
      </w:r>
      <w:r w:rsidR="007542CB" w:rsidRPr="004C2D61">
        <w:rPr>
          <w:rFonts w:ascii="Times New Roman" w:hAnsi="Times New Roman"/>
          <w:sz w:val="24"/>
          <w:szCs w:val="24"/>
        </w:rPr>
        <w:t xml:space="preserve">вмінням мобілізувати й актуалізувати знання, </w:t>
      </w:r>
      <w:r w:rsidR="006F05BA" w:rsidRPr="004C2D61">
        <w:rPr>
          <w:rFonts w:ascii="Times New Roman" w:hAnsi="Times New Roman"/>
          <w:sz w:val="24"/>
          <w:szCs w:val="24"/>
        </w:rPr>
        <w:t xml:space="preserve">з </w:t>
      </w:r>
      <w:r w:rsidR="007542CB" w:rsidRPr="004C2D61">
        <w:rPr>
          <w:rFonts w:ascii="Times New Roman" w:hAnsi="Times New Roman"/>
          <w:sz w:val="24"/>
          <w:szCs w:val="24"/>
        </w:rPr>
        <w:t>відповідальністю за своє самовдосконалення</w:t>
      </w:r>
      <w:r w:rsidR="006F05BA" w:rsidRPr="004C2D61">
        <w:rPr>
          <w:rFonts w:ascii="Times New Roman" w:hAnsi="Times New Roman"/>
          <w:sz w:val="24"/>
          <w:szCs w:val="24"/>
        </w:rPr>
        <w:t>.</w:t>
      </w:r>
    </w:p>
    <w:p w14:paraId="75919995" w14:textId="72CDEF1F" w:rsidR="00905FBD" w:rsidRPr="004C2D61" w:rsidRDefault="001F28A0"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FA3513">
        <w:rPr>
          <w:rFonts w:ascii="Times New Roman" w:eastAsia="TimesNewRomanPSMT" w:hAnsi="Times New Roman"/>
          <w:spacing w:val="-6"/>
          <w:sz w:val="24"/>
          <w:szCs w:val="24"/>
          <w:lang w:eastAsia="uk-UA"/>
        </w:rPr>
        <w:t>Акцентовано</w:t>
      </w:r>
      <w:r w:rsidR="00C576E8" w:rsidRPr="00FA3513">
        <w:rPr>
          <w:rFonts w:ascii="Times New Roman" w:eastAsia="TimesNewRomanPSMT" w:hAnsi="Times New Roman"/>
          <w:spacing w:val="-6"/>
          <w:sz w:val="24"/>
          <w:szCs w:val="24"/>
          <w:lang w:eastAsia="uk-UA"/>
        </w:rPr>
        <w:t>, що, г</w:t>
      </w:r>
      <w:r w:rsidR="00140D56" w:rsidRPr="00FA3513">
        <w:rPr>
          <w:rFonts w:ascii="Times New Roman" w:eastAsia="TimesNewRomanPSMT" w:hAnsi="Times New Roman"/>
          <w:spacing w:val="-6"/>
          <w:sz w:val="24"/>
          <w:szCs w:val="24"/>
          <w:lang w:eastAsia="uk-UA"/>
        </w:rPr>
        <w:t xml:space="preserve">отуючись до застосування </w:t>
      </w:r>
      <w:r w:rsidR="00140D56" w:rsidRPr="00FA3513">
        <w:rPr>
          <w:rFonts w:ascii="Times New Roman" w:eastAsia="TimesNewRomanPSMT" w:hAnsi="Times New Roman"/>
          <w:i/>
          <w:spacing w:val="-6"/>
          <w:sz w:val="24"/>
          <w:szCs w:val="24"/>
          <w:lang w:eastAsia="uk-UA"/>
        </w:rPr>
        <w:t>ЦТ</w:t>
      </w:r>
      <w:r w:rsidR="00140D56" w:rsidRPr="00FA3513">
        <w:rPr>
          <w:rFonts w:ascii="Times New Roman" w:eastAsia="TimesNewRomanPSMT" w:hAnsi="Times New Roman"/>
          <w:spacing w:val="-6"/>
          <w:sz w:val="24"/>
          <w:szCs w:val="24"/>
          <w:lang w:eastAsia="uk-UA"/>
        </w:rPr>
        <w:t xml:space="preserve"> у професійній діяльності </w:t>
      </w:r>
      <w:r w:rsidR="00C576E8" w:rsidRPr="00FA3513">
        <w:rPr>
          <w:rFonts w:ascii="Times New Roman" w:eastAsia="TimesNewRomanPSMT" w:hAnsi="Times New Roman"/>
          <w:spacing w:val="-6"/>
          <w:sz w:val="24"/>
          <w:szCs w:val="24"/>
          <w:lang w:eastAsia="uk-UA"/>
        </w:rPr>
        <w:t>і вивчаючи</w:t>
      </w:r>
      <w:r w:rsidR="00140D56" w:rsidRPr="004C2D61">
        <w:rPr>
          <w:rFonts w:ascii="Times New Roman" w:eastAsia="TimesNewRomanPSMT" w:hAnsi="Times New Roman"/>
          <w:sz w:val="24"/>
          <w:szCs w:val="24"/>
          <w:lang w:eastAsia="uk-UA"/>
        </w:rPr>
        <w:t xml:space="preserve"> </w:t>
      </w:r>
      <w:r w:rsidR="00140D56" w:rsidRPr="004C2D61">
        <w:rPr>
          <w:rFonts w:ascii="Times New Roman" w:hAnsi="Times New Roman"/>
          <w:i/>
          <w:sz w:val="24"/>
          <w:szCs w:val="24"/>
        </w:rPr>
        <w:t>ДПНП</w:t>
      </w:r>
      <w:r w:rsidR="00C576E8" w:rsidRPr="004C2D61">
        <w:rPr>
          <w:rFonts w:ascii="Times New Roman" w:hAnsi="Times New Roman"/>
          <w:sz w:val="24"/>
          <w:szCs w:val="24"/>
        </w:rPr>
        <w:t xml:space="preserve">, </w:t>
      </w:r>
      <w:r w:rsidR="00140D56" w:rsidRPr="004C2D61">
        <w:rPr>
          <w:rFonts w:ascii="Times New Roman" w:hAnsi="Times New Roman"/>
          <w:sz w:val="24"/>
          <w:szCs w:val="24"/>
        </w:rPr>
        <w:t xml:space="preserve">майбутні </w:t>
      </w:r>
      <w:r w:rsidR="00D469D2">
        <w:rPr>
          <w:rFonts w:ascii="Times New Roman" w:hAnsi="Times New Roman"/>
          <w:sz w:val="24"/>
          <w:szCs w:val="24"/>
        </w:rPr>
        <w:t>фахівці</w:t>
      </w:r>
      <w:r w:rsidR="00905FBD" w:rsidRPr="004C2D61">
        <w:rPr>
          <w:rFonts w:ascii="Times New Roman" w:hAnsi="Times New Roman"/>
          <w:sz w:val="24"/>
          <w:szCs w:val="24"/>
        </w:rPr>
        <w:t xml:space="preserve"> </w:t>
      </w:r>
      <w:r w:rsidR="007542CB" w:rsidRPr="004C2D61">
        <w:rPr>
          <w:rFonts w:ascii="Times New Roman" w:hAnsi="Times New Roman"/>
          <w:sz w:val="24"/>
          <w:szCs w:val="24"/>
        </w:rPr>
        <w:t xml:space="preserve">можуть </w:t>
      </w:r>
      <w:r w:rsidR="00905FBD" w:rsidRPr="004C2D61">
        <w:rPr>
          <w:rFonts w:ascii="Times New Roman" w:hAnsi="Times New Roman"/>
          <w:sz w:val="24"/>
          <w:szCs w:val="24"/>
        </w:rPr>
        <w:t>реалізу</w:t>
      </w:r>
      <w:r w:rsidR="007542CB" w:rsidRPr="004C2D61">
        <w:rPr>
          <w:rFonts w:ascii="Times New Roman" w:hAnsi="Times New Roman"/>
          <w:sz w:val="24"/>
          <w:szCs w:val="24"/>
        </w:rPr>
        <w:t>вати</w:t>
      </w:r>
      <w:r w:rsidR="00905FBD" w:rsidRPr="004C2D61">
        <w:rPr>
          <w:rFonts w:ascii="Times New Roman" w:eastAsia="TimesNewRomanPSMT" w:hAnsi="Times New Roman"/>
          <w:sz w:val="24"/>
          <w:szCs w:val="24"/>
          <w:lang w:eastAsia="uk-UA"/>
        </w:rPr>
        <w:t xml:space="preserve"> </w:t>
      </w:r>
      <w:r w:rsidR="00905FBD" w:rsidRPr="004C2D61">
        <w:rPr>
          <w:rFonts w:ascii="Times New Roman" w:hAnsi="Times New Roman"/>
          <w:sz w:val="24"/>
          <w:szCs w:val="24"/>
        </w:rPr>
        <w:t>ситуативну самоосвіту (І-й етап), ситуативно-ініціативну самоосвіту (ІІ-й етап), ініціативно-зрілу самоосвіту (ІІІ-й етап)</w:t>
      </w:r>
      <w:r w:rsidR="00140D56" w:rsidRPr="004C2D61">
        <w:rPr>
          <w:rFonts w:ascii="Times New Roman" w:hAnsi="Times New Roman"/>
          <w:sz w:val="24"/>
          <w:szCs w:val="24"/>
        </w:rPr>
        <w:t xml:space="preserve"> </w:t>
      </w:r>
      <w:r w:rsidR="00905FBD" w:rsidRPr="004C2D61">
        <w:rPr>
          <w:rFonts w:ascii="Times New Roman" w:hAnsi="Times New Roman"/>
          <w:sz w:val="24"/>
          <w:szCs w:val="24"/>
        </w:rPr>
        <w:t>у</w:t>
      </w:r>
      <w:r w:rsidR="00140D56" w:rsidRPr="004C2D61">
        <w:rPr>
          <w:rFonts w:ascii="Times New Roman" w:hAnsi="Times New Roman"/>
          <w:sz w:val="24"/>
          <w:szCs w:val="24"/>
        </w:rPr>
        <w:t xml:space="preserve"> </w:t>
      </w:r>
      <w:r w:rsidR="00140D56" w:rsidRPr="00C64EA5">
        <w:rPr>
          <w:rFonts w:ascii="Times New Roman" w:hAnsi="Times New Roman"/>
          <w:spacing w:val="-6"/>
          <w:sz w:val="24"/>
          <w:szCs w:val="24"/>
        </w:rPr>
        <w:t>рамах</w:t>
      </w:r>
      <w:r w:rsidR="00763646" w:rsidRPr="00C64EA5">
        <w:rPr>
          <w:rFonts w:ascii="Times New Roman" w:hAnsi="Times New Roman"/>
          <w:spacing w:val="-6"/>
          <w:sz w:val="24"/>
          <w:szCs w:val="24"/>
        </w:rPr>
        <w:t xml:space="preserve"> </w:t>
      </w:r>
      <w:r w:rsidR="00140D56" w:rsidRPr="00C64EA5">
        <w:rPr>
          <w:rFonts w:ascii="Times New Roman" w:hAnsi="Times New Roman"/>
          <w:spacing w:val="-6"/>
          <w:sz w:val="24"/>
          <w:szCs w:val="24"/>
        </w:rPr>
        <w:t>мотиваційного, орієнтаційного, організаційного, процесуального, когнітивного, ціннісно-</w:t>
      </w:r>
      <w:r w:rsidR="00140D56" w:rsidRPr="004C2D61">
        <w:rPr>
          <w:rFonts w:ascii="Times New Roman" w:hAnsi="Times New Roman"/>
          <w:sz w:val="24"/>
          <w:szCs w:val="24"/>
        </w:rPr>
        <w:t xml:space="preserve">вольового, операційно-змістовного, </w:t>
      </w:r>
      <w:r w:rsidR="00905FBD" w:rsidRPr="004C2D61">
        <w:rPr>
          <w:rFonts w:ascii="Times New Roman" w:hAnsi="Times New Roman"/>
          <w:sz w:val="24"/>
          <w:szCs w:val="24"/>
        </w:rPr>
        <w:t>оцін</w:t>
      </w:r>
      <w:r w:rsidR="00140D56" w:rsidRPr="004C2D61">
        <w:rPr>
          <w:rFonts w:ascii="Times New Roman" w:hAnsi="Times New Roman"/>
          <w:sz w:val="24"/>
          <w:szCs w:val="24"/>
        </w:rPr>
        <w:t>ного, рефлексивного структурних компонентів самоосвітньої діяльності.</w:t>
      </w:r>
    </w:p>
    <w:p w14:paraId="45A29981" w14:textId="297BA6EB" w:rsidR="00013556" w:rsidRPr="004C2D61" w:rsidRDefault="002D4C08"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C64EA5">
        <w:rPr>
          <w:rFonts w:ascii="Times New Roman" w:eastAsia="TimesNewRomanPSMT" w:hAnsi="Times New Roman"/>
          <w:spacing w:val="-6"/>
          <w:sz w:val="24"/>
          <w:szCs w:val="24"/>
          <w:lang w:eastAsia="uk-UA"/>
        </w:rPr>
        <w:t>О</w:t>
      </w:r>
      <w:r w:rsidR="00905FBD" w:rsidRPr="00C64EA5">
        <w:rPr>
          <w:rFonts w:ascii="Times New Roman" w:eastAsia="TimesNewRomanPSMT" w:hAnsi="Times New Roman"/>
          <w:spacing w:val="-6"/>
          <w:sz w:val="24"/>
          <w:szCs w:val="24"/>
          <w:lang w:eastAsia="uk-UA"/>
        </w:rPr>
        <w:t>характеризовано</w:t>
      </w:r>
      <w:r w:rsidR="00140D56" w:rsidRPr="00C64EA5">
        <w:rPr>
          <w:rFonts w:ascii="Times New Roman" w:hAnsi="Times New Roman"/>
          <w:spacing w:val="-6"/>
          <w:sz w:val="24"/>
          <w:szCs w:val="24"/>
        </w:rPr>
        <w:t xml:space="preserve"> навчально-теоретичн</w:t>
      </w:r>
      <w:r w:rsidR="00905FBD" w:rsidRPr="00C64EA5">
        <w:rPr>
          <w:rFonts w:ascii="Times New Roman" w:hAnsi="Times New Roman"/>
          <w:spacing w:val="-6"/>
          <w:sz w:val="24"/>
          <w:szCs w:val="24"/>
        </w:rPr>
        <w:t>ий</w:t>
      </w:r>
      <w:r w:rsidR="00140D56" w:rsidRPr="00C64EA5">
        <w:rPr>
          <w:rFonts w:ascii="Times New Roman" w:hAnsi="Times New Roman"/>
          <w:spacing w:val="-6"/>
          <w:sz w:val="24"/>
          <w:szCs w:val="24"/>
        </w:rPr>
        <w:t>, навчально-практичн</w:t>
      </w:r>
      <w:r w:rsidR="00905FBD" w:rsidRPr="00C64EA5">
        <w:rPr>
          <w:rFonts w:ascii="Times New Roman" w:hAnsi="Times New Roman"/>
          <w:spacing w:val="-6"/>
          <w:sz w:val="24"/>
          <w:szCs w:val="24"/>
        </w:rPr>
        <w:t>ий</w:t>
      </w:r>
      <w:r w:rsidR="00140D56" w:rsidRPr="00C64EA5">
        <w:rPr>
          <w:rFonts w:ascii="Times New Roman" w:hAnsi="Times New Roman"/>
          <w:spacing w:val="-6"/>
          <w:sz w:val="24"/>
          <w:szCs w:val="24"/>
        </w:rPr>
        <w:t xml:space="preserve"> і практичн</w:t>
      </w:r>
      <w:r w:rsidR="00905FBD" w:rsidRPr="00C64EA5">
        <w:rPr>
          <w:rFonts w:ascii="Times New Roman" w:hAnsi="Times New Roman"/>
          <w:spacing w:val="-6"/>
          <w:sz w:val="24"/>
          <w:szCs w:val="24"/>
        </w:rPr>
        <w:t>ий</w:t>
      </w:r>
      <w:r w:rsidR="00140D56" w:rsidRPr="00C64EA5">
        <w:rPr>
          <w:rFonts w:ascii="Times New Roman" w:hAnsi="Times New Roman"/>
          <w:spacing w:val="-6"/>
          <w:sz w:val="24"/>
          <w:szCs w:val="24"/>
        </w:rPr>
        <w:t xml:space="preserve"> етап</w:t>
      </w:r>
      <w:r w:rsidR="00905FBD" w:rsidRPr="00C64EA5">
        <w:rPr>
          <w:rFonts w:ascii="Times New Roman" w:hAnsi="Times New Roman"/>
          <w:spacing w:val="-6"/>
          <w:sz w:val="24"/>
          <w:szCs w:val="24"/>
        </w:rPr>
        <w:t>и</w:t>
      </w:r>
      <w:r w:rsidRPr="004C2D61">
        <w:rPr>
          <w:rFonts w:ascii="Times New Roman" w:hAnsi="Times New Roman"/>
          <w:sz w:val="24"/>
          <w:szCs w:val="24"/>
        </w:rPr>
        <w:t xml:space="preserve"> формування </w:t>
      </w:r>
      <w:r w:rsidRPr="004C2D61">
        <w:rPr>
          <w:rFonts w:ascii="Times New Roman" w:hAnsi="Times New Roman"/>
          <w:i/>
          <w:sz w:val="24"/>
          <w:szCs w:val="24"/>
        </w:rPr>
        <w:t>ІТ</w:t>
      </w:r>
      <w:r w:rsidRPr="004C2D61">
        <w:rPr>
          <w:rFonts w:ascii="Times New Roman" w:hAnsi="Times New Roman"/>
          <w:sz w:val="24"/>
          <w:szCs w:val="24"/>
        </w:rPr>
        <w:t>-компетентності</w:t>
      </w:r>
      <w:r w:rsidR="00140D56" w:rsidRPr="004C2D61">
        <w:rPr>
          <w:rFonts w:ascii="Times New Roman" w:hAnsi="Times New Roman"/>
          <w:sz w:val="24"/>
          <w:szCs w:val="24"/>
        </w:rPr>
        <w:t xml:space="preserve">, а </w:t>
      </w:r>
      <w:r w:rsidRPr="004C2D61">
        <w:rPr>
          <w:rFonts w:ascii="Times New Roman" w:hAnsi="Times New Roman"/>
          <w:sz w:val="24"/>
          <w:szCs w:val="24"/>
        </w:rPr>
        <w:t>також</w:t>
      </w:r>
      <w:r w:rsidR="00140D56" w:rsidRPr="004C2D61">
        <w:rPr>
          <w:rFonts w:ascii="Times New Roman" w:hAnsi="Times New Roman"/>
          <w:sz w:val="24"/>
          <w:szCs w:val="24"/>
        </w:rPr>
        <w:t xml:space="preserve"> самоосвітні вміння 0-го (підготовчий), І-го (рівень </w:t>
      </w:r>
      <w:r w:rsidR="00140D56" w:rsidRPr="00C64EA5">
        <w:rPr>
          <w:rFonts w:ascii="Times New Roman" w:hAnsi="Times New Roman"/>
          <w:spacing w:val="-4"/>
          <w:sz w:val="24"/>
          <w:szCs w:val="24"/>
        </w:rPr>
        <w:t>організованої самоосвітньої діяльності), ІІ-го (рівень сформованої самоосвітньої діяльності)</w:t>
      </w:r>
      <w:r w:rsidR="00140D56" w:rsidRPr="004C2D61">
        <w:rPr>
          <w:rFonts w:ascii="Times New Roman" w:hAnsi="Times New Roman"/>
          <w:sz w:val="24"/>
          <w:szCs w:val="24"/>
        </w:rPr>
        <w:t xml:space="preserve"> і ІІІ-го (рівень творчої самоосвітньої діяльності) рівнів</w:t>
      </w:r>
      <w:r w:rsidRPr="004C2D61">
        <w:rPr>
          <w:rFonts w:ascii="Times New Roman" w:hAnsi="Times New Roman"/>
          <w:sz w:val="24"/>
          <w:szCs w:val="24"/>
        </w:rPr>
        <w:t>, які здобувають майбутні фахівці в</w:t>
      </w:r>
      <w:r w:rsidRPr="004C2D61">
        <w:rPr>
          <w:rFonts w:ascii="Times New Roman" w:eastAsia="TimesNewRomanPSMT" w:hAnsi="Times New Roman"/>
          <w:sz w:val="24"/>
          <w:szCs w:val="24"/>
          <w:lang w:eastAsia="uk-UA"/>
        </w:rPr>
        <w:t xml:space="preserve"> процесі навчання </w:t>
      </w:r>
      <w:r w:rsidRPr="004C2D61">
        <w:rPr>
          <w:rFonts w:ascii="Times New Roman" w:hAnsi="Times New Roman"/>
          <w:i/>
          <w:sz w:val="24"/>
          <w:szCs w:val="24"/>
        </w:rPr>
        <w:t>ДПНП</w:t>
      </w:r>
      <w:r w:rsidR="00140D56" w:rsidRPr="004C2D61">
        <w:rPr>
          <w:rFonts w:ascii="Times New Roman" w:hAnsi="Times New Roman"/>
          <w:sz w:val="24"/>
          <w:szCs w:val="24"/>
        </w:rPr>
        <w:t>.</w:t>
      </w:r>
    </w:p>
    <w:p w14:paraId="54CE6D38" w14:textId="683F79A1" w:rsidR="007C155B" w:rsidRPr="004C2D61" w:rsidRDefault="007C155B"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 xml:space="preserve">Дослухаючись до думок дослідників (А. Алексюк, </w:t>
      </w:r>
      <w:r w:rsidRPr="004C2D61">
        <w:rPr>
          <w:rFonts w:ascii="Times New Roman" w:eastAsia="Times New Roman" w:hAnsi="Times New Roman"/>
          <w:sz w:val="24"/>
          <w:szCs w:val="24"/>
          <w:lang w:eastAsia="uk-UA"/>
        </w:rPr>
        <w:t>В. Загвязинський</w:t>
      </w:r>
      <w:r w:rsidRPr="004C2D61">
        <w:rPr>
          <w:rFonts w:ascii="Times New Roman" w:hAnsi="Times New Roman"/>
          <w:sz w:val="24"/>
          <w:szCs w:val="24"/>
        </w:rPr>
        <w:t xml:space="preserve">, </w:t>
      </w:r>
      <w:r w:rsidRPr="004C2D61">
        <w:rPr>
          <w:rFonts w:ascii="Times New Roman" w:eastAsia="Times New Roman" w:hAnsi="Times New Roman"/>
          <w:sz w:val="24"/>
          <w:szCs w:val="24"/>
          <w:lang w:eastAsia="uk-UA"/>
        </w:rPr>
        <w:t>І.</w:t>
      </w:r>
      <w:r w:rsidR="00834C5E" w:rsidRPr="004C2D61">
        <w:rPr>
          <w:rFonts w:ascii="Times New Roman" w:eastAsia="Times New Roman" w:hAnsi="Times New Roman"/>
          <w:sz w:val="24"/>
          <w:szCs w:val="24"/>
          <w:lang w:eastAsia="uk-UA"/>
        </w:rPr>
        <w:t> </w:t>
      </w:r>
      <w:r w:rsidRPr="004C2D61">
        <w:rPr>
          <w:rFonts w:ascii="Times New Roman" w:eastAsia="Times New Roman" w:hAnsi="Times New Roman"/>
          <w:sz w:val="24"/>
          <w:szCs w:val="24"/>
          <w:lang w:eastAsia="uk-UA"/>
        </w:rPr>
        <w:t>Зимня</w:t>
      </w:r>
      <w:r w:rsidRPr="004C2D61">
        <w:rPr>
          <w:rFonts w:ascii="Times New Roman" w:hAnsi="Times New Roman"/>
          <w:sz w:val="24"/>
          <w:szCs w:val="24"/>
        </w:rPr>
        <w:t xml:space="preserve">, </w:t>
      </w:r>
      <w:r w:rsidRPr="004C2D61">
        <w:rPr>
          <w:rFonts w:ascii="Times New Roman" w:eastAsia="Times New Roman" w:hAnsi="Times New Roman"/>
          <w:sz w:val="24"/>
          <w:szCs w:val="24"/>
          <w:lang w:eastAsia="uk-UA"/>
        </w:rPr>
        <w:t>Г.</w:t>
      </w:r>
      <w:r w:rsidR="00C64EA5">
        <w:rPr>
          <w:rFonts w:ascii="Times New Roman" w:eastAsia="Times New Roman" w:hAnsi="Times New Roman"/>
          <w:sz w:val="24"/>
          <w:szCs w:val="24"/>
          <w:lang w:val="en-US" w:eastAsia="uk-UA"/>
        </w:rPr>
        <w:t> </w:t>
      </w:r>
      <w:r w:rsidRPr="004C2D61">
        <w:rPr>
          <w:rFonts w:ascii="Times New Roman" w:eastAsia="Times New Roman" w:hAnsi="Times New Roman"/>
          <w:sz w:val="24"/>
          <w:szCs w:val="24"/>
          <w:lang w:eastAsia="uk-UA"/>
        </w:rPr>
        <w:t>Коджаспірова</w:t>
      </w:r>
      <w:r w:rsidRPr="004C2D61">
        <w:rPr>
          <w:rFonts w:ascii="Times New Roman" w:hAnsi="Times New Roman"/>
          <w:sz w:val="24"/>
          <w:szCs w:val="24"/>
        </w:rPr>
        <w:t xml:space="preserve">, І. Лернер, </w:t>
      </w:r>
      <w:r w:rsidR="00CF3012" w:rsidRPr="004C2D61">
        <w:rPr>
          <w:rFonts w:ascii="Times New Roman" w:hAnsi="Times New Roman"/>
          <w:sz w:val="24"/>
          <w:szCs w:val="24"/>
        </w:rPr>
        <w:t xml:space="preserve">П. Підкасистий </w:t>
      </w:r>
      <w:r w:rsidRPr="004C2D61">
        <w:rPr>
          <w:rFonts w:ascii="Times New Roman" w:hAnsi="Times New Roman"/>
          <w:sz w:val="24"/>
          <w:szCs w:val="24"/>
        </w:rPr>
        <w:t xml:space="preserve">та інші), котрі тлумачили поняття «самостійна робота», в контексті цього дослідження прийнято, що  </w:t>
      </w:r>
      <w:r w:rsidRPr="004C2D61">
        <w:rPr>
          <w:rFonts w:ascii="Times New Roman" w:eastAsia="Times New Roman" w:hAnsi="Times New Roman"/>
          <w:i/>
          <w:sz w:val="24"/>
          <w:szCs w:val="24"/>
          <w:lang w:eastAsia="uk-UA"/>
        </w:rPr>
        <w:t>СР</w:t>
      </w:r>
      <w:r w:rsidRPr="004C2D61">
        <w:rPr>
          <w:rFonts w:ascii="Times New Roman" w:eastAsia="Times New Roman" w:hAnsi="Times New Roman"/>
          <w:sz w:val="24"/>
          <w:szCs w:val="24"/>
          <w:lang w:eastAsia="uk-UA"/>
        </w:rPr>
        <w:t xml:space="preserve"> – це складне, багатогранне і поліфункціональне педагогічне явище, яке забезпечує якість підготовки </w:t>
      </w:r>
      <w:r w:rsidR="0062483D">
        <w:rPr>
          <w:rFonts w:ascii="Times New Roman" w:eastAsia="Times New Roman" w:hAnsi="Times New Roman"/>
          <w:sz w:val="24"/>
          <w:szCs w:val="24"/>
          <w:lang w:eastAsia="uk-UA"/>
        </w:rPr>
        <w:t xml:space="preserve">як </w:t>
      </w:r>
      <w:r w:rsidRPr="004C2D61">
        <w:rPr>
          <w:rFonts w:ascii="Times New Roman" w:eastAsia="Times New Roman" w:hAnsi="Times New Roman"/>
          <w:sz w:val="24"/>
          <w:szCs w:val="24"/>
          <w:lang w:eastAsia="uk-UA"/>
        </w:rPr>
        <w:t xml:space="preserve">майбутніх </w:t>
      </w:r>
      <w:r w:rsidRPr="0062483D">
        <w:rPr>
          <w:rFonts w:ascii="Times New Roman" w:eastAsia="Times New Roman" w:hAnsi="Times New Roman"/>
          <w:spacing w:val="-4"/>
          <w:sz w:val="24"/>
          <w:szCs w:val="24"/>
          <w:lang w:eastAsia="uk-UA"/>
        </w:rPr>
        <w:t>лікарів</w:t>
      </w:r>
      <w:r w:rsidR="0062483D" w:rsidRPr="0062483D">
        <w:rPr>
          <w:rFonts w:ascii="Times New Roman" w:eastAsia="Times New Roman" w:hAnsi="Times New Roman"/>
          <w:spacing w:val="-4"/>
          <w:sz w:val="24"/>
          <w:szCs w:val="24"/>
          <w:lang w:eastAsia="uk-UA"/>
        </w:rPr>
        <w:t xml:space="preserve">, так і </w:t>
      </w:r>
      <w:r w:rsidRPr="0062483D">
        <w:rPr>
          <w:rFonts w:ascii="Times New Roman" w:eastAsia="Times New Roman" w:hAnsi="Times New Roman"/>
          <w:spacing w:val="-4"/>
          <w:sz w:val="24"/>
          <w:szCs w:val="24"/>
          <w:lang w:eastAsia="uk-UA"/>
        </w:rPr>
        <w:t xml:space="preserve">провізорів у </w:t>
      </w:r>
      <w:r w:rsidR="001F28A0" w:rsidRPr="0062483D">
        <w:rPr>
          <w:rFonts w:ascii="Times New Roman" w:eastAsia="Times New Roman" w:hAnsi="Times New Roman"/>
          <w:spacing w:val="-4"/>
          <w:sz w:val="24"/>
          <w:szCs w:val="24"/>
          <w:lang w:eastAsia="uk-UA"/>
        </w:rPr>
        <w:t>закладах</w:t>
      </w:r>
      <w:r w:rsidR="001F28A0" w:rsidRPr="0062483D">
        <w:rPr>
          <w:rFonts w:ascii="Times New Roman" w:eastAsia="Times New Roman" w:hAnsi="Times New Roman"/>
          <w:i/>
          <w:spacing w:val="-4"/>
          <w:sz w:val="24"/>
          <w:szCs w:val="24"/>
          <w:lang w:eastAsia="uk-UA"/>
        </w:rPr>
        <w:t xml:space="preserve"> </w:t>
      </w:r>
      <w:r w:rsidRPr="0062483D">
        <w:rPr>
          <w:rFonts w:ascii="Times New Roman" w:eastAsia="Times New Roman" w:hAnsi="Times New Roman"/>
          <w:i/>
          <w:spacing w:val="-4"/>
          <w:sz w:val="24"/>
          <w:szCs w:val="24"/>
          <w:lang w:eastAsia="uk-UA"/>
        </w:rPr>
        <w:t>ВМ(Ф)О</w:t>
      </w:r>
      <w:r w:rsidRPr="0062483D">
        <w:rPr>
          <w:rFonts w:ascii="Times New Roman" w:eastAsia="Times New Roman" w:hAnsi="Times New Roman"/>
          <w:spacing w:val="-4"/>
          <w:sz w:val="24"/>
          <w:szCs w:val="24"/>
          <w:lang w:eastAsia="uk-UA"/>
        </w:rPr>
        <w:t xml:space="preserve">, бо виконання </w:t>
      </w:r>
      <w:r w:rsidRPr="0062483D">
        <w:rPr>
          <w:rFonts w:ascii="Times New Roman" w:eastAsia="Times New Roman" w:hAnsi="Times New Roman"/>
          <w:i/>
          <w:spacing w:val="-4"/>
          <w:sz w:val="24"/>
          <w:szCs w:val="24"/>
          <w:lang w:eastAsia="uk-UA"/>
        </w:rPr>
        <w:t>СР</w:t>
      </w:r>
      <w:r w:rsidRPr="0062483D">
        <w:rPr>
          <w:rFonts w:ascii="Times New Roman" w:eastAsia="Times New Roman" w:hAnsi="Times New Roman"/>
          <w:spacing w:val="-4"/>
          <w:sz w:val="24"/>
          <w:szCs w:val="24"/>
          <w:lang w:eastAsia="uk-UA"/>
        </w:rPr>
        <w:t xml:space="preserve"> передбачає не тільки навчальну,</w:t>
      </w:r>
      <w:r w:rsidRPr="004C2D61">
        <w:rPr>
          <w:rFonts w:ascii="Times New Roman" w:eastAsia="Times New Roman" w:hAnsi="Times New Roman"/>
          <w:sz w:val="24"/>
          <w:szCs w:val="24"/>
          <w:lang w:eastAsia="uk-UA"/>
        </w:rPr>
        <w:t xml:space="preserve"> а й дослідницьку діяльність майбутніх фахівців, що досить часто є творчою і сприяє розвитку особистості кожного з них</w:t>
      </w:r>
      <w:r w:rsidRPr="004C2D61">
        <w:rPr>
          <w:rFonts w:ascii="Times New Roman" w:hAnsi="Times New Roman"/>
          <w:sz w:val="24"/>
          <w:szCs w:val="24"/>
        </w:rPr>
        <w:t>.</w:t>
      </w:r>
    </w:p>
    <w:p w14:paraId="7139F2F5" w14:textId="75DA7665" w:rsidR="00597D6A" w:rsidRPr="004C2D61" w:rsidRDefault="00DE602A"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З огляду на</w:t>
      </w:r>
      <w:r w:rsidR="00834C5E" w:rsidRPr="004C2D61">
        <w:rPr>
          <w:rFonts w:ascii="Times New Roman" w:hAnsi="Times New Roman"/>
          <w:sz w:val="24"/>
          <w:szCs w:val="24"/>
        </w:rPr>
        <w:t xml:space="preserve"> структурн</w:t>
      </w:r>
      <w:r w:rsidRPr="004C2D61">
        <w:rPr>
          <w:rFonts w:ascii="Times New Roman" w:hAnsi="Times New Roman"/>
          <w:sz w:val="24"/>
          <w:szCs w:val="24"/>
        </w:rPr>
        <w:t>і</w:t>
      </w:r>
      <w:r w:rsidR="00834C5E" w:rsidRPr="004C2D61">
        <w:rPr>
          <w:rFonts w:ascii="Times New Roman" w:hAnsi="Times New Roman"/>
          <w:sz w:val="24"/>
          <w:szCs w:val="24"/>
        </w:rPr>
        <w:t xml:space="preserve"> компонент</w:t>
      </w:r>
      <w:r w:rsidRPr="004C2D61">
        <w:rPr>
          <w:rFonts w:ascii="Times New Roman" w:hAnsi="Times New Roman"/>
          <w:sz w:val="24"/>
          <w:szCs w:val="24"/>
        </w:rPr>
        <w:t>и</w:t>
      </w:r>
      <w:r w:rsidR="00834C5E" w:rsidRPr="004C2D61">
        <w:rPr>
          <w:rFonts w:ascii="Times New Roman" w:hAnsi="Times New Roman"/>
          <w:sz w:val="24"/>
          <w:szCs w:val="24"/>
        </w:rPr>
        <w:t xml:space="preserve"> розробленої моделі методичної системи с</w:t>
      </w:r>
      <w:r w:rsidR="00C12657" w:rsidRPr="004C2D61">
        <w:rPr>
          <w:rFonts w:ascii="Times New Roman" w:hAnsi="Times New Roman"/>
          <w:sz w:val="24"/>
          <w:szCs w:val="24"/>
        </w:rPr>
        <w:t>творено</w:t>
      </w:r>
      <w:r w:rsidR="00961A39" w:rsidRPr="004C2D61">
        <w:rPr>
          <w:rFonts w:ascii="Times New Roman" w:hAnsi="Times New Roman"/>
          <w:sz w:val="24"/>
          <w:szCs w:val="24"/>
        </w:rPr>
        <w:t xml:space="preserve"> </w:t>
      </w:r>
      <w:r w:rsidR="00C12657" w:rsidRPr="004C2D61">
        <w:rPr>
          <w:rFonts w:ascii="Times New Roman" w:hAnsi="Times New Roman"/>
          <w:sz w:val="24"/>
          <w:szCs w:val="24"/>
        </w:rPr>
        <w:t xml:space="preserve">модель організації і реалізації </w:t>
      </w:r>
      <w:r w:rsidR="00C12657" w:rsidRPr="004C2D61">
        <w:rPr>
          <w:rFonts w:ascii="Times New Roman" w:hAnsi="Times New Roman"/>
          <w:i/>
          <w:sz w:val="24"/>
          <w:szCs w:val="24"/>
        </w:rPr>
        <w:t>СР</w:t>
      </w:r>
      <w:r w:rsidR="00C12657" w:rsidRPr="004C2D61">
        <w:rPr>
          <w:rFonts w:ascii="Times New Roman" w:hAnsi="Times New Roman"/>
          <w:sz w:val="24"/>
          <w:szCs w:val="24"/>
        </w:rPr>
        <w:t xml:space="preserve"> майбутніх </w:t>
      </w:r>
      <w:r w:rsidR="006C2EF3" w:rsidRPr="004C2D61">
        <w:rPr>
          <w:rFonts w:ascii="Times New Roman" w:hAnsi="Times New Roman"/>
          <w:sz w:val="24"/>
          <w:szCs w:val="24"/>
        </w:rPr>
        <w:t>фахівців</w:t>
      </w:r>
      <w:r w:rsidR="00C12657" w:rsidRPr="004C2D61">
        <w:rPr>
          <w:rFonts w:ascii="Times New Roman" w:hAnsi="Times New Roman"/>
          <w:sz w:val="24"/>
          <w:szCs w:val="24"/>
        </w:rPr>
        <w:t xml:space="preserve"> під час формування </w:t>
      </w:r>
      <w:r w:rsidR="00C12657" w:rsidRPr="004C2D61">
        <w:rPr>
          <w:rFonts w:ascii="Times New Roman" w:hAnsi="Times New Roman"/>
          <w:i/>
          <w:sz w:val="24"/>
          <w:szCs w:val="24"/>
        </w:rPr>
        <w:t>ІТ</w:t>
      </w:r>
      <w:r w:rsidR="00C12657" w:rsidRPr="004C2D61">
        <w:rPr>
          <w:rFonts w:ascii="Times New Roman" w:hAnsi="Times New Roman"/>
          <w:sz w:val="24"/>
          <w:szCs w:val="24"/>
        </w:rPr>
        <w:t xml:space="preserve">-компетентності в процесі навчання </w:t>
      </w:r>
      <w:r w:rsidR="00C12657" w:rsidRPr="004C2D61">
        <w:rPr>
          <w:rFonts w:ascii="Times New Roman" w:hAnsi="Times New Roman"/>
          <w:i/>
          <w:sz w:val="24"/>
          <w:szCs w:val="24"/>
        </w:rPr>
        <w:t>ДПНП</w:t>
      </w:r>
      <w:r w:rsidR="00961A39" w:rsidRPr="004C2D61">
        <w:rPr>
          <w:rFonts w:ascii="Times New Roman" w:hAnsi="Times New Roman"/>
          <w:sz w:val="24"/>
          <w:szCs w:val="24"/>
        </w:rPr>
        <w:t>.</w:t>
      </w:r>
    </w:p>
    <w:p w14:paraId="6101F09D" w14:textId="3D580C3E" w:rsidR="004B3B8D" w:rsidRPr="004C2D61" w:rsidRDefault="00597D6A"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 xml:space="preserve">У </w:t>
      </w:r>
      <w:r w:rsidR="00DE602A" w:rsidRPr="004C2D61">
        <w:rPr>
          <w:rFonts w:ascii="Times New Roman" w:hAnsi="Times New Roman"/>
          <w:sz w:val="24"/>
          <w:szCs w:val="24"/>
        </w:rPr>
        <w:t>рамах</w:t>
      </w:r>
      <w:r w:rsidRPr="004C2D61">
        <w:rPr>
          <w:rFonts w:ascii="Times New Roman" w:hAnsi="Times New Roman"/>
          <w:sz w:val="24"/>
          <w:szCs w:val="24"/>
        </w:rPr>
        <w:t xml:space="preserve"> м</w:t>
      </w:r>
      <w:r w:rsidR="00140D56" w:rsidRPr="004C2D61">
        <w:rPr>
          <w:rFonts w:ascii="Times New Roman" w:hAnsi="Times New Roman"/>
          <w:sz w:val="24"/>
          <w:szCs w:val="24"/>
        </w:rPr>
        <w:t>одел</w:t>
      </w:r>
      <w:r w:rsidRPr="004C2D61">
        <w:rPr>
          <w:rFonts w:ascii="Times New Roman" w:hAnsi="Times New Roman"/>
          <w:sz w:val="24"/>
          <w:szCs w:val="24"/>
        </w:rPr>
        <w:t>і</w:t>
      </w:r>
      <w:r w:rsidR="00140D56" w:rsidRPr="004C2D61">
        <w:rPr>
          <w:rFonts w:ascii="Times New Roman" w:hAnsi="Times New Roman"/>
          <w:sz w:val="24"/>
          <w:szCs w:val="24"/>
        </w:rPr>
        <w:t xml:space="preserve"> організації і реалізації </w:t>
      </w:r>
      <w:r w:rsidR="00140D56" w:rsidRPr="004C2D61">
        <w:rPr>
          <w:rFonts w:ascii="Times New Roman" w:hAnsi="Times New Roman"/>
          <w:i/>
          <w:sz w:val="24"/>
          <w:szCs w:val="24"/>
        </w:rPr>
        <w:t>СР</w:t>
      </w:r>
      <w:r w:rsidRPr="004C2D61">
        <w:rPr>
          <w:rFonts w:ascii="Times New Roman" w:hAnsi="Times New Roman"/>
          <w:sz w:val="24"/>
          <w:szCs w:val="24"/>
        </w:rPr>
        <w:t xml:space="preserve"> майбутніх </w:t>
      </w:r>
      <w:r w:rsidR="00DE602A" w:rsidRPr="004C2D61">
        <w:rPr>
          <w:rFonts w:ascii="Times New Roman" w:hAnsi="Times New Roman"/>
          <w:sz w:val="24"/>
          <w:szCs w:val="24"/>
        </w:rPr>
        <w:t>фахівців</w:t>
      </w:r>
      <w:r w:rsidR="00140D56" w:rsidRPr="004C2D61">
        <w:rPr>
          <w:rFonts w:ascii="Times New Roman" w:hAnsi="Times New Roman"/>
          <w:sz w:val="24"/>
          <w:szCs w:val="24"/>
        </w:rPr>
        <w:t xml:space="preserve">, котрі готуються до </w:t>
      </w:r>
      <w:r w:rsidR="00140D56" w:rsidRPr="00C64EA5">
        <w:rPr>
          <w:rFonts w:ascii="Times New Roman" w:hAnsi="Times New Roman"/>
          <w:spacing w:val="-6"/>
          <w:sz w:val="24"/>
          <w:szCs w:val="24"/>
        </w:rPr>
        <w:t xml:space="preserve">застосування </w:t>
      </w:r>
      <w:r w:rsidR="00140D56" w:rsidRPr="00C64EA5">
        <w:rPr>
          <w:rFonts w:ascii="Times New Roman" w:hAnsi="Times New Roman"/>
          <w:i/>
          <w:spacing w:val="-6"/>
          <w:sz w:val="24"/>
          <w:szCs w:val="24"/>
        </w:rPr>
        <w:t>ЦТ</w:t>
      </w:r>
      <w:r w:rsidR="00140D56" w:rsidRPr="00C64EA5">
        <w:rPr>
          <w:rFonts w:ascii="Times New Roman" w:hAnsi="Times New Roman"/>
          <w:spacing w:val="-6"/>
          <w:sz w:val="24"/>
          <w:szCs w:val="24"/>
        </w:rPr>
        <w:t xml:space="preserve"> у професійній діяльності і вивчають </w:t>
      </w:r>
      <w:r w:rsidRPr="00C64EA5">
        <w:rPr>
          <w:rFonts w:ascii="Times New Roman" w:hAnsi="Times New Roman"/>
          <w:i/>
          <w:spacing w:val="-6"/>
          <w:sz w:val="24"/>
          <w:szCs w:val="24"/>
        </w:rPr>
        <w:t>ДПНП</w:t>
      </w:r>
      <w:r w:rsidRPr="00C64EA5">
        <w:rPr>
          <w:rFonts w:ascii="Times New Roman" w:hAnsi="Times New Roman"/>
          <w:spacing w:val="-6"/>
          <w:sz w:val="24"/>
          <w:szCs w:val="24"/>
        </w:rPr>
        <w:t>, охарактеризовано</w:t>
      </w:r>
      <w:r w:rsidR="00140D56" w:rsidRPr="00C64EA5">
        <w:rPr>
          <w:rFonts w:ascii="Times New Roman" w:hAnsi="Times New Roman"/>
          <w:spacing w:val="-6"/>
          <w:sz w:val="24"/>
          <w:szCs w:val="24"/>
        </w:rPr>
        <w:t xml:space="preserve"> її підготовчий,</w:t>
      </w:r>
      <w:r w:rsidR="00140D56" w:rsidRPr="004C2D61">
        <w:rPr>
          <w:rFonts w:ascii="Times New Roman" w:hAnsi="Times New Roman"/>
          <w:sz w:val="24"/>
          <w:szCs w:val="24"/>
        </w:rPr>
        <w:t xml:space="preserve"> </w:t>
      </w:r>
      <w:r w:rsidR="00140D56" w:rsidRPr="00C64EA5">
        <w:rPr>
          <w:rFonts w:ascii="Times New Roman" w:hAnsi="Times New Roman"/>
          <w:spacing w:val="-6"/>
          <w:sz w:val="24"/>
          <w:szCs w:val="24"/>
        </w:rPr>
        <w:t>організаційний, мотиваційно-діяльнісний, навчально-тренувальний, інтеграційно-діяльнісний,</w:t>
      </w:r>
      <w:r w:rsidR="00140D56" w:rsidRPr="004C2D61">
        <w:rPr>
          <w:rFonts w:ascii="Times New Roman" w:hAnsi="Times New Roman"/>
          <w:sz w:val="24"/>
          <w:szCs w:val="24"/>
        </w:rPr>
        <w:t xml:space="preserve"> </w:t>
      </w:r>
      <w:r w:rsidR="00140D56" w:rsidRPr="00C64EA5">
        <w:rPr>
          <w:rFonts w:ascii="Times New Roman" w:hAnsi="Times New Roman"/>
          <w:spacing w:val="-16"/>
          <w:sz w:val="24"/>
          <w:szCs w:val="24"/>
        </w:rPr>
        <w:t xml:space="preserve">творчо-дослідницький, </w:t>
      </w:r>
      <w:r w:rsidRPr="00C64EA5">
        <w:rPr>
          <w:rFonts w:ascii="Times New Roman" w:hAnsi="Times New Roman"/>
          <w:spacing w:val="-16"/>
          <w:sz w:val="24"/>
          <w:szCs w:val="24"/>
        </w:rPr>
        <w:t>контрольно-оцін</w:t>
      </w:r>
      <w:r w:rsidR="00140D56" w:rsidRPr="00C64EA5">
        <w:rPr>
          <w:rFonts w:ascii="Times New Roman" w:hAnsi="Times New Roman"/>
          <w:spacing w:val="-16"/>
          <w:sz w:val="24"/>
          <w:szCs w:val="24"/>
        </w:rPr>
        <w:t>ний етапи, які здійснюються з дотриманням</w:t>
      </w:r>
      <w:r w:rsidR="009F3FED" w:rsidRPr="00C64EA5">
        <w:rPr>
          <w:rFonts w:ascii="Times New Roman" w:hAnsi="Times New Roman"/>
          <w:spacing w:val="-16"/>
          <w:sz w:val="24"/>
          <w:szCs w:val="24"/>
        </w:rPr>
        <w:t xml:space="preserve"> </w:t>
      </w:r>
      <w:r w:rsidR="009F3FED" w:rsidRPr="00C64EA5">
        <w:rPr>
          <w:rFonts w:ascii="Times New Roman" w:hAnsi="Times New Roman"/>
          <w:spacing w:val="-16"/>
          <w:sz w:val="24"/>
          <w:szCs w:val="24"/>
        </w:rPr>
        <w:lastRenderedPageBreak/>
        <w:t>загальнодидактичних</w:t>
      </w:r>
      <w:r w:rsidR="009F3FED" w:rsidRPr="004C2D61">
        <w:rPr>
          <w:rFonts w:ascii="Times New Roman" w:hAnsi="Times New Roman"/>
          <w:sz w:val="24"/>
          <w:szCs w:val="24"/>
        </w:rPr>
        <w:t xml:space="preserve"> і специфіч</w:t>
      </w:r>
      <w:r w:rsidR="00140D56" w:rsidRPr="004C2D61">
        <w:rPr>
          <w:rFonts w:ascii="Times New Roman" w:hAnsi="Times New Roman"/>
          <w:sz w:val="24"/>
          <w:szCs w:val="24"/>
        </w:rPr>
        <w:t>них принцпів за реалізації дидактичних, психолого-педагогічних</w:t>
      </w:r>
      <w:r w:rsidR="00DE602A" w:rsidRPr="004C2D61">
        <w:rPr>
          <w:rFonts w:ascii="Times New Roman" w:hAnsi="Times New Roman"/>
          <w:sz w:val="24"/>
          <w:szCs w:val="24"/>
        </w:rPr>
        <w:t xml:space="preserve">, </w:t>
      </w:r>
      <w:r w:rsidR="00140D56" w:rsidRPr="004C2D61">
        <w:rPr>
          <w:rFonts w:ascii="Times New Roman" w:hAnsi="Times New Roman"/>
          <w:sz w:val="24"/>
          <w:szCs w:val="24"/>
        </w:rPr>
        <w:t xml:space="preserve">організаційно-методичних умов і відповідних дій суб’єктів освітнього процесу різних рівнів з огляду на дидактичний, психологічний, виховний, соціальний аспекти в рамах її мотиваційного, </w:t>
      </w:r>
      <w:r w:rsidR="00140D56" w:rsidRPr="00C64EA5">
        <w:rPr>
          <w:rFonts w:ascii="Times New Roman" w:hAnsi="Times New Roman"/>
          <w:spacing w:val="-10"/>
          <w:sz w:val="24"/>
          <w:szCs w:val="24"/>
        </w:rPr>
        <w:t>когнітивного, інформаційно-змістовного, діяльнісного, процесуального, рефлексивно-оцінного</w:t>
      </w:r>
      <w:r w:rsidR="00140D56" w:rsidRPr="004C2D61">
        <w:rPr>
          <w:rFonts w:ascii="Times New Roman" w:hAnsi="Times New Roman"/>
          <w:sz w:val="24"/>
          <w:szCs w:val="24"/>
        </w:rPr>
        <w:t xml:space="preserve"> компонентів.  </w:t>
      </w:r>
    </w:p>
    <w:p w14:paraId="4641B7D8" w14:textId="78CA7812" w:rsidR="006A77A3" w:rsidRPr="004C2D61" w:rsidRDefault="00DC4509" w:rsidP="008318C3">
      <w:pPr>
        <w:spacing w:after="0" w:line="360" w:lineRule="auto"/>
        <w:ind w:firstLine="709"/>
        <w:jc w:val="both"/>
        <w:rPr>
          <w:rFonts w:ascii="Times New Roman" w:hAnsi="Times New Roman"/>
          <w:sz w:val="24"/>
          <w:szCs w:val="24"/>
          <w:lang w:eastAsia="uk-UA"/>
        </w:rPr>
      </w:pPr>
      <w:r w:rsidRPr="00C64EA5">
        <w:rPr>
          <w:rFonts w:ascii="Times New Roman" w:hAnsi="Times New Roman"/>
          <w:spacing w:val="-10"/>
          <w:sz w:val="24"/>
          <w:szCs w:val="24"/>
        </w:rPr>
        <w:t xml:space="preserve">У третьому розділі </w:t>
      </w:r>
      <w:bookmarkStart w:id="9" w:name="_Hlk87547323"/>
      <w:r w:rsidRPr="00C64EA5">
        <w:rPr>
          <w:rFonts w:ascii="Times New Roman" w:hAnsi="Times New Roman"/>
          <w:b/>
          <w:bCs/>
          <w:spacing w:val="-10"/>
          <w:sz w:val="24"/>
          <w:szCs w:val="24"/>
        </w:rPr>
        <w:t>«</w:t>
      </w:r>
      <w:r w:rsidRPr="00C64EA5">
        <w:rPr>
          <w:rFonts w:ascii="Times New Roman" w:hAnsi="Times New Roman"/>
          <w:b/>
          <w:bCs/>
          <w:spacing w:val="-10"/>
          <w:sz w:val="24"/>
          <w:szCs w:val="24"/>
          <w:lang w:eastAsia="uk-UA"/>
        </w:rPr>
        <w:t xml:space="preserve">Дидактико-методичний супровід </w:t>
      </w:r>
      <w:r w:rsidRPr="00C64EA5">
        <w:rPr>
          <w:rFonts w:ascii="Times New Roman" w:hAnsi="Times New Roman"/>
          <w:b/>
          <w:bCs/>
          <w:spacing w:val="-10"/>
          <w:sz w:val="24"/>
          <w:szCs w:val="24"/>
        </w:rPr>
        <w:t>підготовки майбутніх фахівців</w:t>
      </w:r>
      <w:r w:rsidRPr="004C2D61">
        <w:rPr>
          <w:rFonts w:ascii="Times New Roman" w:hAnsi="Times New Roman"/>
          <w:b/>
          <w:bCs/>
          <w:sz w:val="24"/>
          <w:szCs w:val="24"/>
        </w:rPr>
        <w:t xml:space="preserve"> </w:t>
      </w:r>
      <w:r w:rsidRPr="004C2D61">
        <w:rPr>
          <w:rFonts w:ascii="Times New Roman" w:hAnsi="Times New Roman"/>
          <w:b/>
          <w:bCs/>
          <w:sz w:val="24"/>
          <w:szCs w:val="24"/>
          <w:lang w:eastAsia="uk-UA"/>
        </w:rPr>
        <w:t>системи охорони здоров’я</w:t>
      </w:r>
      <w:r w:rsidRPr="004C2D61">
        <w:rPr>
          <w:rFonts w:ascii="Times New Roman" w:hAnsi="Times New Roman"/>
          <w:b/>
          <w:bCs/>
          <w:sz w:val="24"/>
          <w:szCs w:val="24"/>
        </w:rPr>
        <w:t xml:space="preserve"> до застосування </w:t>
      </w:r>
      <w:r w:rsidRPr="004C2D61">
        <w:rPr>
          <w:rFonts w:ascii="Times New Roman" w:hAnsi="Times New Roman"/>
          <w:b/>
          <w:bCs/>
          <w:i/>
          <w:sz w:val="24"/>
          <w:szCs w:val="24"/>
        </w:rPr>
        <w:t>ЦТ</w:t>
      </w:r>
      <w:r w:rsidRPr="004C2D61">
        <w:rPr>
          <w:rFonts w:ascii="Times New Roman" w:hAnsi="Times New Roman"/>
          <w:b/>
          <w:bCs/>
          <w:sz w:val="24"/>
          <w:szCs w:val="24"/>
        </w:rPr>
        <w:t xml:space="preserve"> у професійній діяльності»</w:t>
      </w:r>
      <w:bookmarkEnd w:id="9"/>
      <w:r w:rsidR="004B3B8D" w:rsidRPr="004C2D61">
        <w:rPr>
          <w:rFonts w:ascii="Times New Roman" w:hAnsi="Times New Roman"/>
          <w:sz w:val="24"/>
          <w:szCs w:val="24"/>
        </w:rPr>
        <w:t xml:space="preserve">, спираючись </w:t>
      </w:r>
      <w:r w:rsidR="004B3B8D" w:rsidRPr="00C64EA5">
        <w:rPr>
          <w:rFonts w:ascii="Times New Roman" w:hAnsi="Times New Roman"/>
          <w:spacing w:val="-10"/>
          <w:sz w:val="24"/>
          <w:szCs w:val="24"/>
        </w:rPr>
        <w:t>на дослідження науковців (</w:t>
      </w:r>
      <w:r w:rsidR="004B3B8D" w:rsidRPr="00C64EA5">
        <w:rPr>
          <w:rFonts w:ascii="Times New Roman" w:hAnsi="Times New Roman"/>
          <w:spacing w:val="-10"/>
          <w:sz w:val="24"/>
          <w:szCs w:val="24"/>
          <w:lang w:eastAsia="uk-UA"/>
        </w:rPr>
        <w:t>В. Беспалько, К. Борзих, З. Мендубаєва, З. Трофимова, І. Фоміних</w:t>
      </w:r>
      <w:r w:rsidR="00966E00" w:rsidRPr="004C2D61">
        <w:rPr>
          <w:rFonts w:ascii="Times New Roman" w:hAnsi="Times New Roman"/>
          <w:sz w:val="24"/>
          <w:szCs w:val="24"/>
          <w:lang w:eastAsia="uk-UA"/>
        </w:rPr>
        <w:t xml:space="preserve"> та інші</w:t>
      </w:r>
      <w:r w:rsidR="004B3B8D" w:rsidRPr="004C2D61">
        <w:rPr>
          <w:rFonts w:ascii="Times New Roman" w:hAnsi="Times New Roman"/>
          <w:sz w:val="24"/>
          <w:szCs w:val="24"/>
        </w:rPr>
        <w:t xml:space="preserve">), котрі вивчали основи </w:t>
      </w:r>
      <w:r w:rsidR="004B3B8D" w:rsidRPr="004C2D61">
        <w:rPr>
          <w:rFonts w:ascii="Times New Roman" w:hAnsi="Times New Roman"/>
          <w:i/>
          <w:sz w:val="24"/>
          <w:szCs w:val="24"/>
        </w:rPr>
        <w:t>НМК</w:t>
      </w:r>
      <w:r w:rsidR="00966E00" w:rsidRPr="004C2D61">
        <w:rPr>
          <w:rFonts w:ascii="Times New Roman" w:hAnsi="Times New Roman"/>
          <w:sz w:val="24"/>
          <w:szCs w:val="24"/>
        </w:rPr>
        <w:t>, у контексті дослідження</w:t>
      </w:r>
      <w:r w:rsidR="00883333" w:rsidRPr="004C2D61">
        <w:rPr>
          <w:rFonts w:ascii="Times New Roman" w:hAnsi="Times New Roman"/>
          <w:sz w:val="24"/>
          <w:szCs w:val="24"/>
        </w:rPr>
        <w:t xml:space="preserve"> визначено та</w:t>
      </w:r>
      <w:r w:rsidR="00823424" w:rsidRPr="004C2D61">
        <w:rPr>
          <w:rFonts w:ascii="Times New Roman" w:hAnsi="Times New Roman"/>
          <w:sz w:val="24"/>
          <w:szCs w:val="24"/>
        </w:rPr>
        <w:t xml:space="preserve"> </w:t>
      </w:r>
      <w:r w:rsidR="00883333" w:rsidRPr="004C2D61">
        <w:rPr>
          <w:rFonts w:ascii="Times New Roman" w:hAnsi="Times New Roman"/>
          <w:sz w:val="24"/>
          <w:szCs w:val="24"/>
        </w:rPr>
        <w:t>охарактеризовано структуру</w:t>
      </w:r>
      <w:r w:rsidR="00823424" w:rsidRPr="004C2D61">
        <w:rPr>
          <w:rFonts w:ascii="Times New Roman" w:hAnsi="Times New Roman"/>
          <w:sz w:val="24"/>
          <w:szCs w:val="24"/>
        </w:rPr>
        <w:t xml:space="preserve"> </w:t>
      </w:r>
      <w:r w:rsidR="00823424" w:rsidRPr="004C2D61">
        <w:rPr>
          <w:rFonts w:ascii="Times New Roman" w:hAnsi="Times New Roman"/>
          <w:i/>
          <w:sz w:val="24"/>
          <w:szCs w:val="24"/>
        </w:rPr>
        <w:t>НМК</w:t>
      </w:r>
      <w:r w:rsidR="00883333" w:rsidRPr="004C2D61">
        <w:rPr>
          <w:rFonts w:ascii="Times New Roman" w:hAnsi="Times New Roman"/>
          <w:i/>
          <w:sz w:val="24"/>
          <w:szCs w:val="24"/>
        </w:rPr>
        <w:t xml:space="preserve"> </w:t>
      </w:r>
      <w:r w:rsidR="00883333" w:rsidRPr="004C2D61">
        <w:rPr>
          <w:rFonts w:ascii="Times New Roman" w:hAnsi="Times New Roman"/>
          <w:sz w:val="24"/>
          <w:szCs w:val="24"/>
        </w:rPr>
        <w:t xml:space="preserve">у межах 5-и </w:t>
      </w:r>
      <w:r w:rsidR="00823424" w:rsidRPr="004C2D61">
        <w:rPr>
          <w:rFonts w:ascii="Times New Roman" w:hAnsi="Times New Roman"/>
          <w:sz w:val="24"/>
          <w:szCs w:val="24"/>
        </w:rPr>
        <w:t xml:space="preserve">блоків (блок 1 – нормативна документація, блок 2 – програмно-планова документація, блок 3 – навчально-методичне забезпечення, блок 4 – засоби навчання, блок 5 – засоби контролю), а також </w:t>
      </w:r>
      <w:r w:rsidR="00966E00" w:rsidRPr="004C2D61">
        <w:rPr>
          <w:rFonts w:ascii="Times New Roman" w:hAnsi="Times New Roman"/>
          <w:sz w:val="24"/>
          <w:szCs w:val="24"/>
        </w:rPr>
        <w:t xml:space="preserve">принципи </w:t>
      </w:r>
      <w:r w:rsidR="00EC0DE9" w:rsidRPr="004C2D61">
        <w:rPr>
          <w:rFonts w:ascii="Times New Roman" w:hAnsi="Times New Roman"/>
          <w:sz w:val="24"/>
          <w:szCs w:val="24"/>
        </w:rPr>
        <w:t xml:space="preserve">цілісності, детермінування і забезпечення навчальної діяльності, модульності, ефективності, єдності інваріантного і варіативного, згідно з якими </w:t>
      </w:r>
      <w:r w:rsidR="00EC0DE9" w:rsidRPr="004C2D61">
        <w:rPr>
          <w:rFonts w:ascii="Times New Roman" w:hAnsi="Times New Roman"/>
          <w:sz w:val="24"/>
          <w:szCs w:val="24"/>
          <w:lang w:eastAsia="uk-UA"/>
        </w:rPr>
        <w:t xml:space="preserve">були розроблені </w:t>
      </w:r>
      <w:r w:rsidR="00EC0DE9" w:rsidRPr="004C2D61">
        <w:rPr>
          <w:rFonts w:ascii="Times New Roman" w:hAnsi="Times New Roman"/>
          <w:i/>
          <w:sz w:val="24"/>
          <w:szCs w:val="24"/>
          <w:lang w:eastAsia="uk-UA"/>
        </w:rPr>
        <w:t xml:space="preserve">НМК </w:t>
      </w:r>
      <w:r w:rsidR="00EC0DE9" w:rsidRPr="004C2D61">
        <w:rPr>
          <w:rFonts w:ascii="Times New Roman" w:hAnsi="Times New Roman"/>
          <w:sz w:val="24"/>
          <w:szCs w:val="24"/>
          <w:lang w:eastAsia="uk-UA"/>
        </w:rPr>
        <w:t>для супроводу процесу навчання</w:t>
      </w:r>
      <w:r w:rsidR="00065FDC" w:rsidRPr="004C2D61">
        <w:rPr>
          <w:rFonts w:ascii="Times New Roman" w:hAnsi="Times New Roman"/>
          <w:sz w:val="24"/>
          <w:szCs w:val="24"/>
          <w:lang w:eastAsia="uk-UA"/>
        </w:rPr>
        <w:t xml:space="preserve"> </w:t>
      </w:r>
      <w:r w:rsidR="00065FDC" w:rsidRPr="004C2D61">
        <w:rPr>
          <w:rFonts w:ascii="Times New Roman" w:hAnsi="Times New Roman"/>
          <w:i/>
          <w:sz w:val="24"/>
          <w:szCs w:val="24"/>
          <w:lang w:eastAsia="uk-UA"/>
        </w:rPr>
        <w:t>ДПНП</w:t>
      </w:r>
      <w:r w:rsidR="00065FDC" w:rsidRPr="004C2D61">
        <w:rPr>
          <w:rFonts w:ascii="Times New Roman" w:hAnsi="Times New Roman"/>
          <w:sz w:val="24"/>
          <w:szCs w:val="24"/>
          <w:lang w:eastAsia="uk-UA"/>
        </w:rPr>
        <w:t>.</w:t>
      </w:r>
    </w:p>
    <w:p w14:paraId="7F43E912" w14:textId="04E38595" w:rsidR="006A77A3" w:rsidRPr="004C2D61" w:rsidRDefault="00A01C7D" w:rsidP="008318C3">
      <w:pPr>
        <w:spacing w:after="0" w:line="360" w:lineRule="auto"/>
        <w:ind w:firstLine="709"/>
        <w:jc w:val="both"/>
        <w:rPr>
          <w:rFonts w:ascii="Times New Roman" w:eastAsia="TimesNewRomanPSMT" w:hAnsi="Times New Roman"/>
          <w:sz w:val="24"/>
          <w:szCs w:val="24"/>
          <w:lang w:eastAsia="uk-UA"/>
        </w:rPr>
      </w:pPr>
      <w:r w:rsidRPr="004C2D61">
        <w:rPr>
          <w:rFonts w:ascii="Times New Roman" w:eastAsia="TimesNewRomanPSMT" w:hAnsi="Times New Roman"/>
          <w:sz w:val="24"/>
          <w:szCs w:val="24"/>
          <w:lang w:eastAsia="uk-UA"/>
        </w:rPr>
        <w:t>З’ясовано</w:t>
      </w:r>
      <w:r w:rsidR="00823424" w:rsidRPr="004C2D61">
        <w:rPr>
          <w:rFonts w:ascii="Times New Roman" w:eastAsia="TimesNewRomanPSMT" w:hAnsi="Times New Roman"/>
          <w:sz w:val="24"/>
          <w:szCs w:val="24"/>
          <w:lang w:eastAsia="uk-UA"/>
        </w:rPr>
        <w:t xml:space="preserve">, що </w:t>
      </w:r>
      <w:r w:rsidR="00140D56" w:rsidRPr="004C2D61">
        <w:rPr>
          <w:rFonts w:ascii="Times New Roman" w:hAnsi="Times New Roman"/>
          <w:sz w:val="24"/>
          <w:szCs w:val="24"/>
        </w:rPr>
        <w:t>структурні компоненти</w:t>
      </w:r>
      <w:r w:rsidR="00823424" w:rsidRPr="004C2D61">
        <w:rPr>
          <w:rFonts w:ascii="Times New Roman" w:hAnsi="Times New Roman"/>
          <w:sz w:val="24"/>
          <w:szCs w:val="24"/>
        </w:rPr>
        <w:t xml:space="preserve"> </w:t>
      </w:r>
      <w:r w:rsidR="00823424" w:rsidRPr="004C2D61">
        <w:rPr>
          <w:rFonts w:ascii="Times New Roman" w:hAnsi="Times New Roman"/>
          <w:i/>
          <w:sz w:val="24"/>
          <w:szCs w:val="24"/>
        </w:rPr>
        <w:t>НМК</w:t>
      </w:r>
      <w:r w:rsidR="00823424" w:rsidRPr="004C2D61">
        <w:rPr>
          <w:rFonts w:ascii="Times New Roman" w:hAnsi="Times New Roman"/>
          <w:sz w:val="24"/>
          <w:szCs w:val="24"/>
        </w:rPr>
        <w:t xml:space="preserve">, розроблених для забезпечення процесу навчання </w:t>
      </w:r>
      <w:r w:rsidR="00823424" w:rsidRPr="004C2D61">
        <w:rPr>
          <w:rFonts w:ascii="Times New Roman" w:hAnsi="Times New Roman"/>
          <w:i/>
          <w:sz w:val="24"/>
          <w:szCs w:val="24"/>
        </w:rPr>
        <w:t>ДПНП</w:t>
      </w:r>
      <w:r w:rsidR="00823424" w:rsidRPr="004C2D61">
        <w:rPr>
          <w:rFonts w:ascii="Times New Roman" w:hAnsi="Times New Roman"/>
          <w:sz w:val="24"/>
          <w:szCs w:val="24"/>
        </w:rPr>
        <w:t>,</w:t>
      </w:r>
      <w:r w:rsidR="006A77A3" w:rsidRPr="004C2D61">
        <w:rPr>
          <w:rFonts w:ascii="Times New Roman" w:hAnsi="Times New Roman"/>
          <w:sz w:val="24"/>
          <w:szCs w:val="24"/>
        </w:rPr>
        <w:t xml:space="preserve"> </w:t>
      </w:r>
      <w:r w:rsidR="00140D56" w:rsidRPr="004C2D61">
        <w:rPr>
          <w:rFonts w:ascii="Times New Roman" w:hAnsi="Times New Roman"/>
          <w:sz w:val="24"/>
          <w:szCs w:val="24"/>
        </w:rPr>
        <w:t xml:space="preserve">і їхні складові частини утворюють інваріантне ядро ([стандарт вищої </w:t>
      </w:r>
      <w:r w:rsidR="00140D56" w:rsidRPr="00C64EA5">
        <w:rPr>
          <w:rFonts w:ascii="Times New Roman" w:hAnsi="Times New Roman"/>
          <w:spacing w:val="-6"/>
          <w:sz w:val="24"/>
          <w:szCs w:val="24"/>
        </w:rPr>
        <w:t xml:space="preserve">освіти </w:t>
      </w:r>
      <w:r w:rsidR="00140D56" w:rsidRPr="00C64EA5">
        <w:rPr>
          <w:rFonts w:ascii="Times New Roman" w:hAnsi="Times New Roman"/>
          <w:spacing w:val="-6"/>
          <w:sz w:val="24"/>
          <w:szCs w:val="24"/>
        </w:rPr>
        <w:sym w:font="Symbol" w:char="F0AE"/>
      </w:r>
      <w:r w:rsidR="00140D56" w:rsidRPr="00C64EA5">
        <w:rPr>
          <w:rFonts w:ascii="Times New Roman" w:hAnsi="Times New Roman"/>
          <w:spacing w:val="-6"/>
          <w:sz w:val="24"/>
          <w:szCs w:val="24"/>
        </w:rPr>
        <w:t xml:space="preserve"> (</w:t>
      </w:r>
      <w:r w:rsidR="006A77A3" w:rsidRPr="00C64EA5">
        <w:rPr>
          <w:rFonts w:ascii="Times New Roman" w:hAnsi="Times New Roman"/>
          <w:spacing w:val="-6"/>
          <w:sz w:val="24"/>
          <w:szCs w:val="24"/>
        </w:rPr>
        <w:t>нав</w:t>
      </w:r>
      <w:r w:rsidR="00140D56" w:rsidRPr="00C64EA5">
        <w:rPr>
          <w:rFonts w:ascii="Times New Roman" w:hAnsi="Times New Roman"/>
          <w:spacing w:val="-6"/>
          <w:sz w:val="24"/>
          <w:szCs w:val="24"/>
        </w:rPr>
        <w:t>чальний план</w:t>
      </w:r>
      <w:r w:rsidR="004E0EE1" w:rsidRPr="00C64EA5">
        <w:rPr>
          <w:rFonts w:ascii="Times New Roman" w:hAnsi="Times New Roman"/>
          <w:spacing w:val="-6"/>
          <w:sz w:val="24"/>
          <w:szCs w:val="24"/>
        </w:rPr>
        <w:t xml:space="preserve"> + ОПП</w:t>
      </w:r>
      <w:r w:rsidR="00140D56" w:rsidRPr="00C64EA5">
        <w:rPr>
          <w:rFonts w:ascii="Times New Roman" w:hAnsi="Times New Roman"/>
          <w:spacing w:val="-6"/>
          <w:sz w:val="24"/>
          <w:szCs w:val="24"/>
        </w:rPr>
        <w:t>)] + [навчальна програма] + [підручники, навчальні посібники])</w:t>
      </w:r>
      <w:r w:rsidR="00140D56" w:rsidRPr="004C2D61">
        <w:rPr>
          <w:rFonts w:ascii="Times New Roman" w:hAnsi="Times New Roman"/>
          <w:sz w:val="24"/>
          <w:szCs w:val="24"/>
        </w:rPr>
        <w:t xml:space="preserve"> і варіативні оболонки, кількість яких залежить як від специфіки відповідної </w:t>
      </w:r>
      <w:r w:rsidR="00140D56" w:rsidRPr="004C2D61">
        <w:rPr>
          <w:rFonts w:ascii="Times New Roman" w:hAnsi="Times New Roman"/>
          <w:i/>
          <w:sz w:val="24"/>
          <w:szCs w:val="24"/>
        </w:rPr>
        <w:t>ДПНП</w:t>
      </w:r>
      <w:r w:rsidR="00140D56" w:rsidRPr="004C2D61">
        <w:rPr>
          <w:rFonts w:ascii="Times New Roman" w:hAnsi="Times New Roman"/>
          <w:sz w:val="24"/>
          <w:szCs w:val="24"/>
        </w:rPr>
        <w:t xml:space="preserve">, так і від </w:t>
      </w:r>
      <w:r w:rsidRPr="004C2D61">
        <w:rPr>
          <w:rFonts w:ascii="Times New Roman" w:hAnsi="Times New Roman"/>
          <w:sz w:val="24"/>
          <w:szCs w:val="24"/>
        </w:rPr>
        <w:t>дидактик</w:t>
      </w:r>
      <w:r w:rsidR="00140D56" w:rsidRPr="004C2D61">
        <w:rPr>
          <w:rFonts w:ascii="Times New Roman" w:hAnsi="Times New Roman"/>
          <w:sz w:val="24"/>
          <w:szCs w:val="24"/>
        </w:rPr>
        <w:t>них особливостей її викладання і вивчення</w:t>
      </w:r>
      <w:r w:rsidR="00140D56" w:rsidRPr="004C2D61">
        <w:rPr>
          <w:rFonts w:ascii="Times New Roman" w:eastAsia="TimesNewRomanPSMT" w:hAnsi="Times New Roman"/>
          <w:sz w:val="24"/>
          <w:szCs w:val="24"/>
          <w:lang w:eastAsia="uk-UA"/>
        </w:rPr>
        <w:t xml:space="preserve">. </w:t>
      </w:r>
      <w:r w:rsidR="006A77A3" w:rsidRPr="004C2D61">
        <w:rPr>
          <w:rFonts w:ascii="Times New Roman" w:eastAsia="TimesNewRomanPSMT" w:hAnsi="Times New Roman"/>
          <w:sz w:val="24"/>
          <w:szCs w:val="24"/>
          <w:lang w:eastAsia="uk-UA"/>
        </w:rPr>
        <w:t>Об</w:t>
      </w:r>
      <w:r w:rsidR="00FE6952" w:rsidRPr="004C2D61">
        <w:rPr>
          <w:rFonts w:ascii="Times New Roman" w:eastAsia="TimesNewRomanPSMT" w:hAnsi="Times New Roman"/>
          <w:sz w:val="24"/>
          <w:szCs w:val="24"/>
          <w:lang w:eastAsia="uk-UA"/>
        </w:rPr>
        <w:t>ґ</w:t>
      </w:r>
      <w:r w:rsidR="006A77A3" w:rsidRPr="004C2D61">
        <w:rPr>
          <w:rFonts w:ascii="Times New Roman" w:eastAsia="TimesNewRomanPSMT" w:hAnsi="Times New Roman"/>
          <w:sz w:val="24"/>
          <w:szCs w:val="24"/>
          <w:lang w:eastAsia="uk-UA"/>
        </w:rPr>
        <w:t xml:space="preserve">рунтовано, що цілісність </w:t>
      </w:r>
      <w:r w:rsidR="006A77A3" w:rsidRPr="004C2D61">
        <w:rPr>
          <w:rFonts w:ascii="Times New Roman" w:eastAsia="TimesNewRomanPSMT" w:hAnsi="Times New Roman"/>
          <w:i/>
          <w:sz w:val="24"/>
          <w:szCs w:val="24"/>
          <w:lang w:eastAsia="uk-UA"/>
        </w:rPr>
        <w:t>НМК</w:t>
      </w:r>
      <w:r w:rsidR="006A77A3" w:rsidRPr="004C2D61">
        <w:rPr>
          <w:rFonts w:ascii="Times New Roman" w:eastAsia="TimesNewRomanPSMT" w:hAnsi="Times New Roman"/>
          <w:sz w:val="24"/>
          <w:szCs w:val="24"/>
          <w:lang w:eastAsia="uk-UA"/>
        </w:rPr>
        <w:t xml:space="preserve"> досягається внаслідок використання технології модульного навчання (модульна технологія) </w:t>
      </w:r>
      <w:r w:rsidR="00140D56" w:rsidRPr="004C2D61">
        <w:rPr>
          <w:rFonts w:ascii="Times New Roman" w:hAnsi="Times New Roman"/>
          <w:sz w:val="24"/>
          <w:szCs w:val="24"/>
        </w:rPr>
        <w:t xml:space="preserve">під час підготовки майбутніх фахівців до застосування </w:t>
      </w:r>
      <w:r w:rsidR="00140D56" w:rsidRPr="004C2D61">
        <w:rPr>
          <w:rFonts w:ascii="Times New Roman" w:hAnsi="Times New Roman"/>
          <w:i/>
          <w:sz w:val="24"/>
          <w:szCs w:val="24"/>
        </w:rPr>
        <w:t>ЦТ</w:t>
      </w:r>
      <w:r w:rsidR="006A77A3" w:rsidRPr="004C2D61">
        <w:rPr>
          <w:rFonts w:ascii="Times New Roman" w:hAnsi="Times New Roman"/>
          <w:sz w:val="24"/>
          <w:szCs w:val="24"/>
        </w:rPr>
        <w:t xml:space="preserve"> у про</w:t>
      </w:r>
      <w:r w:rsidR="00140D56" w:rsidRPr="004C2D61">
        <w:rPr>
          <w:rFonts w:ascii="Times New Roman" w:hAnsi="Times New Roman"/>
          <w:sz w:val="24"/>
          <w:szCs w:val="24"/>
        </w:rPr>
        <w:t xml:space="preserve">фесійній діяльності за умови формування </w:t>
      </w:r>
      <w:r w:rsidR="00140D56" w:rsidRPr="004C2D61">
        <w:rPr>
          <w:rFonts w:ascii="Times New Roman" w:hAnsi="Times New Roman"/>
          <w:i/>
          <w:sz w:val="24"/>
          <w:szCs w:val="24"/>
        </w:rPr>
        <w:t>ІТ</w:t>
      </w:r>
      <w:r w:rsidR="006A77A3" w:rsidRPr="004C2D61">
        <w:rPr>
          <w:rFonts w:ascii="Times New Roman" w:hAnsi="Times New Roman"/>
          <w:sz w:val="24"/>
          <w:szCs w:val="24"/>
        </w:rPr>
        <w:t>-компетентності, а т</w:t>
      </w:r>
      <w:r w:rsidR="00140D56" w:rsidRPr="004C2D61">
        <w:rPr>
          <w:rFonts w:ascii="Times New Roman" w:hAnsi="Times New Roman"/>
          <w:sz w:val="24"/>
          <w:szCs w:val="24"/>
        </w:rPr>
        <w:t>ому с</w:t>
      </w:r>
      <w:r w:rsidR="00140D56" w:rsidRPr="004C2D61">
        <w:rPr>
          <w:rFonts w:ascii="Times New Roman" w:hAnsi="Times New Roman"/>
          <w:sz w:val="24"/>
          <w:szCs w:val="24"/>
          <w:lang w:eastAsia="uk-UA"/>
        </w:rPr>
        <w:t xml:space="preserve">труктурною одиницею всіх </w:t>
      </w:r>
      <w:r w:rsidR="00140D56" w:rsidRPr="004C2D61">
        <w:rPr>
          <w:rFonts w:ascii="Times New Roman" w:hAnsi="Times New Roman"/>
          <w:i/>
          <w:sz w:val="24"/>
          <w:szCs w:val="24"/>
          <w:lang w:eastAsia="uk-UA"/>
        </w:rPr>
        <w:t>НМК</w:t>
      </w:r>
      <w:r w:rsidR="00140D56" w:rsidRPr="004C2D61">
        <w:rPr>
          <w:rFonts w:ascii="Times New Roman" w:hAnsi="Times New Roman"/>
          <w:sz w:val="24"/>
          <w:szCs w:val="24"/>
          <w:lang w:eastAsia="uk-UA"/>
        </w:rPr>
        <w:t xml:space="preserve"> </w:t>
      </w:r>
      <w:r w:rsidR="00140D56" w:rsidRPr="004C2D61">
        <w:rPr>
          <w:rFonts w:ascii="Times New Roman" w:hAnsi="Times New Roman"/>
          <w:sz w:val="24"/>
          <w:szCs w:val="24"/>
        </w:rPr>
        <w:t>є навчальний модуль</w:t>
      </w:r>
      <w:r w:rsidR="00140D56" w:rsidRPr="004C2D61">
        <w:rPr>
          <w:rFonts w:ascii="Times New Roman" w:hAnsi="Times New Roman"/>
          <w:i/>
          <w:sz w:val="24"/>
          <w:szCs w:val="24"/>
        </w:rPr>
        <w:t>.</w:t>
      </w:r>
    </w:p>
    <w:p w14:paraId="78812B3C" w14:textId="22283A19" w:rsidR="009449AC" w:rsidRPr="004C2D61" w:rsidRDefault="00015325" w:rsidP="008318C3">
      <w:pPr>
        <w:spacing w:after="0" w:line="360" w:lineRule="auto"/>
        <w:ind w:firstLine="709"/>
        <w:jc w:val="both"/>
        <w:rPr>
          <w:rFonts w:ascii="Times New Roman" w:eastAsia="TimesNewRomanPSMT" w:hAnsi="Times New Roman"/>
          <w:sz w:val="24"/>
          <w:szCs w:val="24"/>
          <w:lang w:eastAsia="uk-UA"/>
        </w:rPr>
      </w:pPr>
      <w:r w:rsidRPr="00C64EA5">
        <w:rPr>
          <w:rFonts w:ascii="Times New Roman" w:hAnsi="Times New Roman"/>
          <w:spacing w:val="-6"/>
          <w:sz w:val="24"/>
          <w:szCs w:val="24"/>
          <w:lang w:eastAsia="uk-UA"/>
        </w:rPr>
        <w:t>Акцентовано на</w:t>
      </w:r>
      <w:r w:rsidR="006A77A3" w:rsidRPr="00C64EA5">
        <w:rPr>
          <w:rFonts w:ascii="Times New Roman" w:hAnsi="Times New Roman"/>
          <w:spacing w:val="-6"/>
          <w:sz w:val="24"/>
          <w:szCs w:val="24"/>
          <w:lang w:eastAsia="uk-UA"/>
        </w:rPr>
        <w:t xml:space="preserve"> </w:t>
      </w:r>
      <w:r w:rsidR="006A77A3" w:rsidRPr="00C64EA5">
        <w:rPr>
          <w:rFonts w:ascii="Times New Roman" w:hAnsi="Times New Roman"/>
          <w:spacing w:val="-6"/>
          <w:sz w:val="24"/>
          <w:szCs w:val="24"/>
        </w:rPr>
        <w:t>принцип</w:t>
      </w:r>
      <w:r w:rsidRPr="00C64EA5">
        <w:rPr>
          <w:rFonts w:ascii="Times New Roman" w:hAnsi="Times New Roman"/>
          <w:spacing w:val="-6"/>
          <w:sz w:val="24"/>
          <w:szCs w:val="24"/>
        </w:rPr>
        <w:t>ах</w:t>
      </w:r>
      <w:r w:rsidR="006A77A3" w:rsidRPr="00C64EA5">
        <w:rPr>
          <w:rFonts w:ascii="Times New Roman" w:hAnsi="Times New Roman"/>
          <w:spacing w:val="-6"/>
          <w:sz w:val="24"/>
          <w:szCs w:val="24"/>
        </w:rPr>
        <w:t xml:space="preserve"> </w:t>
      </w:r>
      <w:r w:rsidR="008D573E" w:rsidRPr="00C64EA5">
        <w:rPr>
          <w:rFonts w:ascii="Times New Roman" w:hAnsi="Times New Roman"/>
          <w:spacing w:val="-6"/>
          <w:sz w:val="24"/>
          <w:szCs w:val="24"/>
        </w:rPr>
        <w:t>(</w:t>
      </w:r>
      <w:r w:rsidR="006A77A3" w:rsidRPr="00C64EA5">
        <w:rPr>
          <w:rFonts w:ascii="Times New Roman" w:hAnsi="Times New Roman"/>
          <w:spacing w:val="-6"/>
          <w:sz w:val="24"/>
          <w:szCs w:val="24"/>
        </w:rPr>
        <w:t>доступності, самостійності, індивідуальної спрямованості,</w:t>
      </w:r>
      <w:r w:rsidR="006A77A3" w:rsidRPr="004C2D61">
        <w:rPr>
          <w:rFonts w:ascii="Times New Roman" w:hAnsi="Times New Roman"/>
          <w:sz w:val="24"/>
          <w:szCs w:val="24"/>
        </w:rPr>
        <w:t xml:space="preserve"> міжпредметності, практичної спрямованості, багатофункціональності, концентри</w:t>
      </w:r>
      <w:r w:rsidR="00115A2E" w:rsidRPr="004C2D61">
        <w:rPr>
          <w:rFonts w:ascii="Times New Roman" w:hAnsi="Times New Roman"/>
          <w:sz w:val="24"/>
          <w:szCs w:val="24"/>
        </w:rPr>
        <w:t>ч</w:t>
      </w:r>
      <w:r w:rsidR="006A77A3" w:rsidRPr="004C2D61">
        <w:rPr>
          <w:rFonts w:ascii="Times New Roman" w:hAnsi="Times New Roman"/>
          <w:sz w:val="24"/>
          <w:szCs w:val="24"/>
        </w:rPr>
        <w:t xml:space="preserve">ності, </w:t>
      </w:r>
      <w:r w:rsidR="006A77A3" w:rsidRPr="00C64EA5">
        <w:rPr>
          <w:rFonts w:ascii="Times New Roman" w:hAnsi="Times New Roman"/>
          <w:spacing w:val="-10"/>
          <w:sz w:val="24"/>
          <w:szCs w:val="24"/>
        </w:rPr>
        <w:t>надмірності</w:t>
      </w:r>
      <w:r w:rsidR="008D573E" w:rsidRPr="00C64EA5">
        <w:rPr>
          <w:rFonts w:ascii="Times New Roman" w:hAnsi="Times New Roman"/>
          <w:spacing w:val="-10"/>
          <w:sz w:val="24"/>
          <w:szCs w:val="24"/>
        </w:rPr>
        <w:t>)</w:t>
      </w:r>
      <w:r w:rsidR="006A77A3" w:rsidRPr="00C64EA5">
        <w:rPr>
          <w:rFonts w:ascii="Times New Roman" w:hAnsi="Times New Roman"/>
          <w:spacing w:val="-10"/>
          <w:sz w:val="24"/>
          <w:szCs w:val="24"/>
        </w:rPr>
        <w:t>, а також дидактичн</w:t>
      </w:r>
      <w:r w:rsidRPr="00C64EA5">
        <w:rPr>
          <w:rFonts w:ascii="Times New Roman" w:hAnsi="Times New Roman"/>
          <w:spacing w:val="-10"/>
          <w:sz w:val="24"/>
          <w:szCs w:val="24"/>
        </w:rPr>
        <w:t>их</w:t>
      </w:r>
      <w:r w:rsidR="006A77A3" w:rsidRPr="00C64EA5">
        <w:rPr>
          <w:rFonts w:ascii="Times New Roman" w:hAnsi="Times New Roman"/>
          <w:spacing w:val="-10"/>
          <w:sz w:val="24"/>
          <w:szCs w:val="24"/>
        </w:rPr>
        <w:t xml:space="preserve"> принцип</w:t>
      </w:r>
      <w:r w:rsidRPr="00C64EA5">
        <w:rPr>
          <w:rFonts w:ascii="Times New Roman" w:hAnsi="Times New Roman"/>
          <w:spacing w:val="-10"/>
          <w:sz w:val="24"/>
          <w:szCs w:val="24"/>
        </w:rPr>
        <w:t>ах</w:t>
      </w:r>
      <w:r w:rsidR="006A77A3" w:rsidRPr="00C64EA5">
        <w:rPr>
          <w:rFonts w:ascii="Times New Roman" w:hAnsi="Times New Roman"/>
          <w:spacing w:val="-10"/>
          <w:sz w:val="24"/>
          <w:szCs w:val="24"/>
        </w:rPr>
        <w:t xml:space="preserve"> </w:t>
      </w:r>
      <w:r w:rsidR="008D573E" w:rsidRPr="00C64EA5">
        <w:rPr>
          <w:rFonts w:ascii="Times New Roman" w:hAnsi="Times New Roman"/>
          <w:spacing w:val="-10"/>
          <w:sz w:val="24"/>
          <w:szCs w:val="24"/>
        </w:rPr>
        <w:t>(</w:t>
      </w:r>
      <w:r w:rsidR="009449AC" w:rsidRPr="00C64EA5">
        <w:rPr>
          <w:rFonts w:ascii="Times New Roman" w:hAnsi="Times New Roman"/>
          <w:spacing w:val="-10"/>
          <w:sz w:val="24"/>
          <w:szCs w:val="24"/>
        </w:rPr>
        <w:t>свідомості й ак</w:t>
      </w:r>
      <w:r w:rsidR="006A77A3" w:rsidRPr="00C64EA5">
        <w:rPr>
          <w:rFonts w:ascii="Times New Roman" w:hAnsi="Times New Roman"/>
          <w:spacing w:val="-10"/>
          <w:sz w:val="24"/>
          <w:szCs w:val="24"/>
        </w:rPr>
        <w:t>тивності, наочності, систематичності</w:t>
      </w:r>
      <w:r w:rsidR="006A77A3" w:rsidRPr="004C2D61">
        <w:rPr>
          <w:rFonts w:ascii="Times New Roman" w:hAnsi="Times New Roman"/>
          <w:sz w:val="24"/>
          <w:szCs w:val="24"/>
        </w:rPr>
        <w:t xml:space="preserve"> і послідовності, надійності, </w:t>
      </w:r>
      <w:r w:rsidR="009449AC" w:rsidRPr="004C2D61">
        <w:rPr>
          <w:rFonts w:ascii="Times New Roman" w:hAnsi="Times New Roman"/>
          <w:sz w:val="24"/>
          <w:szCs w:val="24"/>
        </w:rPr>
        <w:t>нау</w:t>
      </w:r>
      <w:r w:rsidR="006A77A3" w:rsidRPr="004C2D61">
        <w:rPr>
          <w:rFonts w:ascii="Times New Roman" w:hAnsi="Times New Roman"/>
          <w:sz w:val="24"/>
          <w:szCs w:val="24"/>
        </w:rPr>
        <w:t>ковості, доступності, зв’язку теорії з практикою</w:t>
      </w:r>
      <w:r w:rsidR="008D573E" w:rsidRPr="004C2D61">
        <w:rPr>
          <w:rFonts w:ascii="Times New Roman" w:hAnsi="Times New Roman"/>
          <w:sz w:val="24"/>
          <w:szCs w:val="24"/>
        </w:rPr>
        <w:t>)</w:t>
      </w:r>
      <w:r w:rsidR="006A77A3" w:rsidRPr="004C2D61">
        <w:rPr>
          <w:rFonts w:ascii="Times New Roman" w:hAnsi="Times New Roman"/>
          <w:sz w:val="24"/>
          <w:szCs w:val="24"/>
        </w:rPr>
        <w:t>,</w:t>
      </w:r>
      <w:r w:rsidR="009449AC" w:rsidRPr="004C2D61">
        <w:rPr>
          <w:rFonts w:ascii="Times New Roman" w:hAnsi="Times New Roman"/>
          <w:sz w:val="24"/>
          <w:szCs w:val="24"/>
        </w:rPr>
        <w:t xml:space="preserve"> згідно з якими були укладені п</w:t>
      </w:r>
      <w:r w:rsidR="00140D56" w:rsidRPr="004C2D61">
        <w:rPr>
          <w:rFonts w:ascii="Times New Roman" w:hAnsi="Times New Roman"/>
          <w:sz w:val="24"/>
          <w:szCs w:val="24"/>
          <w:lang w:eastAsia="uk-UA"/>
        </w:rPr>
        <w:t>осібники</w:t>
      </w:r>
      <w:r w:rsidR="008D573E" w:rsidRPr="004C2D61">
        <w:rPr>
          <w:rFonts w:ascii="Times New Roman" w:hAnsi="Times New Roman"/>
          <w:sz w:val="24"/>
          <w:szCs w:val="24"/>
          <w:lang w:eastAsia="uk-UA"/>
        </w:rPr>
        <w:t xml:space="preserve"> (</w:t>
      </w:r>
      <w:r w:rsidR="00140D56" w:rsidRPr="004C2D61">
        <w:rPr>
          <w:rFonts w:ascii="Times New Roman" w:hAnsi="Times New Roman"/>
          <w:sz w:val="24"/>
          <w:szCs w:val="24"/>
        </w:rPr>
        <w:t xml:space="preserve">є складовими частинами відповідних </w:t>
      </w:r>
      <w:r w:rsidR="00140D56" w:rsidRPr="004C2D61">
        <w:rPr>
          <w:rFonts w:ascii="Times New Roman" w:hAnsi="Times New Roman"/>
          <w:i/>
          <w:sz w:val="24"/>
          <w:szCs w:val="24"/>
        </w:rPr>
        <w:t>НМК</w:t>
      </w:r>
      <w:r w:rsidR="008D573E" w:rsidRPr="004C2D61">
        <w:rPr>
          <w:rFonts w:ascii="Times New Roman" w:hAnsi="Times New Roman"/>
          <w:sz w:val="24"/>
          <w:szCs w:val="24"/>
          <w:lang w:eastAsia="uk-UA"/>
        </w:rPr>
        <w:t xml:space="preserve"> і </w:t>
      </w:r>
      <w:r w:rsidR="00140D56" w:rsidRPr="004C2D61">
        <w:rPr>
          <w:rFonts w:ascii="Times New Roman" w:hAnsi="Times New Roman"/>
          <w:sz w:val="24"/>
          <w:szCs w:val="24"/>
          <w:lang w:eastAsia="uk-UA"/>
        </w:rPr>
        <w:t xml:space="preserve">призначені для </w:t>
      </w:r>
      <w:r w:rsidR="00376E92" w:rsidRPr="004C2D61">
        <w:rPr>
          <w:rFonts w:ascii="Times New Roman" w:hAnsi="Times New Roman"/>
          <w:sz w:val="24"/>
          <w:szCs w:val="24"/>
          <w:lang w:eastAsia="uk-UA"/>
        </w:rPr>
        <w:t>супроводу</w:t>
      </w:r>
      <w:r w:rsidR="00140D56" w:rsidRPr="004C2D61">
        <w:rPr>
          <w:rFonts w:ascii="Times New Roman" w:hAnsi="Times New Roman"/>
          <w:sz w:val="24"/>
          <w:szCs w:val="24"/>
          <w:lang w:eastAsia="uk-UA"/>
        </w:rPr>
        <w:t xml:space="preserve"> процесу навчання </w:t>
      </w:r>
      <w:r w:rsidR="00140D56" w:rsidRPr="004C2D61">
        <w:rPr>
          <w:rFonts w:ascii="Times New Roman" w:hAnsi="Times New Roman"/>
          <w:i/>
          <w:sz w:val="24"/>
          <w:szCs w:val="24"/>
        </w:rPr>
        <w:t>ДПНП</w:t>
      </w:r>
      <w:r w:rsidR="008D573E" w:rsidRPr="004C2D61">
        <w:rPr>
          <w:rFonts w:ascii="Times New Roman" w:hAnsi="Times New Roman"/>
          <w:sz w:val="24"/>
          <w:szCs w:val="24"/>
        </w:rPr>
        <w:t>)</w:t>
      </w:r>
      <w:r w:rsidR="00140D56" w:rsidRPr="004C2D61">
        <w:rPr>
          <w:rFonts w:ascii="Times New Roman" w:hAnsi="Times New Roman"/>
          <w:sz w:val="24"/>
          <w:szCs w:val="24"/>
        </w:rPr>
        <w:t xml:space="preserve">, </w:t>
      </w:r>
      <w:r w:rsidR="009449AC" w:rsidRPr="004C2D61">
        <w:rPr>
          <w:rFonts w:ascii="Times New Roman" w:hAnsi="Times New Roman"/>
          <w:sz w:val="24"/>
          <w:szCs w:val="24"/>
        </w:rPr>
        <w:t>що забезпечило реа</w:t>
      </w:r>
      <w:r w:rsidR="00140D56" w:rsidRPr="004C2D61">
        <w:rPr>
          <w:rFonts w:ascii="Times New Roman" w:hAnsi="Times New Roman"/>
          <w:sz w:val="24"/>
          <w:szCs w:val="24"/>
        </w:rPr>
        <w:t xml:space="preserve">лізацію їхніх </w:t>
      </w:r>
      <w:r w:rsidR="00A635D2" w:rsidRPr="004C2D61">
        <w:rPr>
          <w:rFonts w:ascii="Times New Roman" w:hAnsi="Times New Roman"/>
          <w:sz w:val="24"/>
          <w:szCs w:val="24"/>
        </w:rPr>
        <w:t>функцій (</w:t>
      </w:r>
      <w:r w:rsidR="00140D56" w:rsidRPr="004C2D61">
        <w:rPr>
          <w:rFonts w:ascii="Times New Roman" w:hAnsi="Times New Roman"/>
          <w:sz w:val="24"/>
          <w:szCs w:val="24"/>
        </w:rPr>
        <w:t>інформаційн</w:t>
      </w:r>
      <w:r w:rsidR="00A635D2" w:rsidRPr="004C2D61">
        <w:rPr>
          <w:rFonts w:ascii="Times New Roman" w:hAnsi="Times New Roman"/>
          <w:sz w:val="24"/>
          <w:szCs w:val="24"/>
        </w:rPr>
        <w:t>а</w:t>
      </w:r>
      <w:r w:rsidR="00140D56" w:rsidRPr="004C2D61">
        <w:rPr>
          <w:rFonts w:ascii="Times New Roman" w:hAnsi="Times New Roman"/>
          <w:sz w:val="24"/>
          <w:szCs w:val="24"/>
        </w:rPr>
        <w:t>, систематизуюч</w:t>
      </w:r>
      <w:r w:rsidR="00A635D2" w:rsidRPr="004C2D61">
        <w:rPr>
          <w:rFonts w:ascii="Times New Roman" w:hAnsi="Times New Roman"/>
          <w:sz w:val="24"/>
          <w:szCs w:val="24"/>
        </w:rPr>
        <w:t>а</w:t>
      </w:r>
      <w:r w:rsidR="00140D56" w:rsidRPr="004C2D61">
        <w:rPr>
          <w:rFonts w:ascii="Times New Roman" w:hAnsi="Times New Roman"/>
          <w:sz w:val="24"/>
          <w:szCs w:val="24"/>
        </w:rPr>
        <w:t>, трансформаційн</w:t>
      </w:r>
      <w:r w:rsidR="00A635D2" w:rsidRPr="004C2D61">
        <w:rPr>
          <w:rFonts w:ascii="Times New Roman" w:hAnsi="Times New Roman"/>
          <w:sz w:val="24"/>
          <w:szCs w:val="24"/>
        </w:rPr>
        <w:t>а</w:t>
      </w:r>
      <w:r w:rsidR="00140D56" w:rsidRPr="004C2D61">
        <w:rPr>
          <w:rFonts w:ascii="Times New Roman" w:hAnsi="Times New Roman"/>
          <w:sz w:val="24"/>
          <w:szCs w:val="24"/>
        </w:rPr>
        <w:t>, інтегруюч</w:t>
      </w:r>
      <w:r w:rsidR="00A635D2" w:rsidRPr="004C2D61">
        <w:rPr>
          <w:rFonts w:ascii="Times New Roman" w:hAnsi="Times New Roman"/>
          <w:sz w:val="24"/>
          <w:szCs w:val="24"/>
        </w:rPr>
        <w:t>а</w:t>
      </w:r>
      <w:r w:rsidR="00140D56" w:rsidRPr="004C2D61">
        <w:rPr>
          <w:rFonts w:ascii="Times New Roman" w:hAnsi="Times New Roman"/>
          <w:sz w:val="24"/>
          <w:szCs w:val="24"/>
        </w:rPr>
        <w:t>, координуюч</w:t>
      </w:r>
      <w:r w:rsidR="00A635D2" w:rsidRPr="004C2D61">
        <w:rPr>
          <w:rFonts w:ascii="Times New Roman" w:hAnsi="Times New Roman"/>
          <w:sz w:val="24"/>
          <w:szCs w:val="24"/>
        </w:rPr>
        <w:t>а</w:t>
      </w:r>
      <w:r w:rsidR="00140D56" w:rsidRPr="004C2D61">
        <w:rPr>
          <w:rFonts w:ascii="Times New Roman" w:hAnsi="Times New Roman"/>
          <w:sz w:val="24"/>
          <w:szCs w:val="24"/>
        </w:rPr>
        <w:t>, навчальн</w:t>
      </w:r>
      <w:r w:rsidR="00A635D2" w:rsidRPr="004C2D61">
        <w:rPr>
          <w:rFonts w:ascii="Times New Roman" w:hAnsi="Times New Roman"/>
          <w:sz w:val="24"/>
          <w:szCs w:val="24"/>
        </w:rPr>
        <w:t>а</w:t>
      </w:r>
      <w:r w:rsidR="00140D56" w:rsidRPr="004C2D61">
        <w:rPr>
          <w:rFonts w:ascii="Times New Roman" w:hAnsi="Times New Roman"/>
          <w:sz w:val="24"/>
          <w:szCs w:val="24"/>
        </w:rPr>
        <w:t>, діяльнісн</w:t>
      </w:r>
      <w:r w:rsidR="00A635D2" w:rsidRPr="004C2D61">
        <w:rPr>
          <w:rFonts w:ascii="Times New Roman" w:hAnsi="Times New Roman"/>
          <w:sz w:val="24"/>
          <w:szCs w:val="24"/>
        </w:rPr>
        <w:t>а</w:t>
      </w:r>
      <w:r w:rsidR="00140D56" w:rsidRPr="004C2D61">
        <w:rPr>
          <w:rFonts w:ascii="Times New Roman" w:hAnsi="Times New Roman"/>
          <w:sz w:val="24"/>
          <w:szCs w:val="24"/>
        </w:rPr>
        <w:t>, креативн</w:t>
      </w:r>
      <w:r w:rsidR="00A635D2" w:rsidRPr="004C2D61">
        <w:rPr>
          <w:rFonts w:ascii="Times New Roman" w:hAnsi="Times New Roman"/>
          <w:sz w:val="24"/>
          <w:szCs w:val="24"/>
        </w:rPr>
        <w:t>а</w:t>
      </w:r>
      <w:r w:rsidR="00140D56" w:rsidRPr="004C2D61">
        <w:rPr>
          <w:rFonts w:ascii="Times New Roman" w:hAnsi="Times New Roman"/>
          <w:sz w:val="24"/>
          <w:szCs w:val="24"/>
        </w:rPr>
        <w:t>, виховн</w:t>
      </w:r>
      <w:r w:rsidR="00A635D2" w:rsidRPr="004C2D61">
        <w:rPr>
          <w:rFonts w:ascii="Times New Roman" w:hAnsi="Times New Roman"/>
          <w:sz w:val="24"/>
          <w:szCs w:val="24"/>
        </w:rPr>
        <w:t>а</w:t>
      </w:r>
      <w:r w:rsidR="00140D56" w:rsidRPr="004C2D61">
        <w:rPr>
          <w:rFonts w:ascii="Times New Roman" w:hAnsi="Times New Roman"/>
          <w:sz w:val="24"/>
          <w:szCs w:val="24"/>
        </w:rPr>
        <w:t>, закріплення</w:t>
      </w:r>
      <w:r w:rsidR="00A635D2" w:rsidRPr="004C2D61">
        <w:rPr>
          <w:rFonts w:ascii="Times New Roman" w:hAnsi="Times New Roman"/>
          <w:sz w:val="24"/>
          <w:szCs w:val="24"/>
        </w:rPr>
        <w:t xml:space="preserve">, </w:t>
      </w:r>
      <w:r w:rsidR="00140D56" w:rsidRPr="004C2D61">
        <w:rPr>
          <w:rFonts w:ascii="Times New Roman" w:hAnsi="Times New Roman"/>
          <w:sz w:val="24"/>
          <w:szCs w:val="24"/>
        </w:rPr>
        <w:t>самоконтролю</w:t>
      </w:r>
      <w:r w:rsidR="00A635D2" w:rsidRPr="004C2D61">
        <w:rPr>
          <w:rFonts w:ascii="Times New Roman" w:hAnsi="Times New Roman"/>
          <w:sz w:val="24"/>
          <w:szCs w:val="24"/>
        </w:rPr>
        <w:t>)</w:t>
      </w:r>
      <w:r w:rsidR="00140D56" w:rsidRPr="004C2D61">
        <w:rPr>
          <w:rFonts w:ascii="Times New Roman" w:hAnsi="Times New Roman"/>
          <w:sz w:val="24"/>
          <w:szCs w:val="24"/>
        </w:rPr>
        <w:t xml:space="preserve"> під час формування </w:t>
      </w:r>
      <w:r w:rsidR="00140D56" w:rsidRPr="004C2D61">
        <w:rPr>
          <w:rFonts w:ascii="Times New Roman" w:hAnsi="Times New Roman"/>
          <w:i/>
          <w:sz w:val="24"/>
          <w:szCs w:val="24"/>
        </w:rPr>
        <w:t>ІТ</w:t>
      </w:r>
      <w:r w:rsidR="009449AC" w:rsidRPr="004C2D61">
        <w:rPr>
          <w:rFonts w:ascii="Times New Roman" w:hAnsi="Times New Roman"/>
          <w:sz w:val="24"/>
          <w:szCs w:val="24"/>
        </w:rPr>
        <w:t>-компе</w:t>
      </w:r>
      <w:r w:rsidR="00140D56" w:rsidRPr="004C2D61">
        <w:rPr>
          <w:rFonts w:ascii="Times New Roman" w:hAnsi="Times New Roman"/>
          <w:sz w:val="24"/>
          <w:szCs w:val="24"/>
        </w:rPr>
        <w:t xml:space="preserve">тентності </w:t>
      </w:r>
      <w:r w:rsidR="0049147B">
        <w:rPr>
          <w:rFonts w:ascii="Times New Roman" w:hAnsi="Times New Roman"/>
          <w:sz w:val="24"/>
          <w:szCs w:val="24"/>
        </w:rPr>
        <w:t xml:space="preserve">як </w:t>
      </w:r>
      <w:r w:rsidR="00140D56" w:rsidRPr="004C2D61">
        <w:rPr>
          <w:rFonts w:ascii="Times New Roman" w:hAnsi="Times New Roman"/>
          <w:sz w:val="24"/>
          <w:szCs w:val="24"/>
        </w:rPr>
        <w:t>майбутніх лікарів</w:t>
      </w:r>
      <w:r w:rsidR="0049147B">
        <w:rPr>
          <w:rFonts w:ascii="Times New Roman" w:hAnsi="Times New Roman"/>
          <w:sz w:val="24"/>
          <w:szCs w:val="24"/>
        </w:rPr>
        <w:t xml:space="preserve">, так і </w:t>
      </w:r>
      <w:r w:rsidR="00140D56" w:rsidRPr="004C2D61">
        <w:rPr>
          <w:rFonts w:ascii="Times New Roman" w:hAnsi="Times New Roman"/>
          <w:sz w:val="24"/>
          <w:szCs w:val="24"/>
        </w:rPr>
        <w:t xml:space="preserve">провізорів </w:t>
      </w:r>
      <w:r w:rsidR="0049147B">
        <w:rPr>
          <w:rFonts w:ascii="Times New Roman" w:hAnsi="Times New Roman"/>
          <w:sz w:val="24"/>
          <w:szCs w:val="24"/>
        </w:rPr>
        <w:t>та</w:t>
      </w:r>
      <w:r w:rsidR="00140D56" w:rsidRPr="004C2D61">
        <w:rPr>
          <w:rFonts w:ascii="Times New Roman" w:hAnsi="Times New Roman"/>
          <w:sz w:val="24"/>
          <w:szCs w:val="24"/>
        </w:rPr>
        <w:t xml:space="preserve"> їхньої підготовки до застосування </w:t>
      </w:r>
      <w:r w:rsidR="00140D56" w:rsidRPr="004C2D61">
        <w:rPr>
          <w:rFonts w:ascii="Times New Roman" w:hAnsi="Times New Roman"/>
          <w:i/>
          <w:sz w:val="24"/>
          <w:szCs w:val="24"/>
        </w:rPr>
        <w:t>ЦТ</w:t>
      </w:r>
      <w:r w:rsidR="00140D56" w:rsidRPr="004C2D61">
        <w:rPr>
          <w:rFonts w:ascii="Times New Roman" w:hAnsi="Times New Roman"/>
          <w:sz w:val="24"/>
          <w:szCs w:val="24"/>
        </w:rPr>
        <w:t xml:space="preserve"> у професійній діяльності.  </w:t>
      </w:r>
    </w:p>
    <w:p w14:paraId="5C2DFA28" w14:textId="60579912" w:rsidR="00140D56" w:rsidRPr="004C2D61" w:rsidRDefault="00015325" w:rsidP="005D1BFB">
      <w:pPr>
        <w:spacing w:after="0" w:line="360"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lastRenderedPageBreak/>
        <w:t>Наголошено, що м</w:t>
      </w:r>
      <w:r w:rsidR="00140D56" w:rsidRPr="004C2D61">
        <w:rPr>
          <w:rFonts w:ascii="Times New Roman" w:hAnsi="Times New Roman"/>
          <w:sz w:val="24"/>
          <w:szCs w:val="24"/>
        </w:rPr>
        <w:t xml:space="preserve">етодична концепція </w:t>
      </w:r>
      <w:r w:rsidR="009449AC" w:rsidRPr="004C2D61">
        <w:rPr>
          <w:rFonts w:ascii="Times New Roman" w:hAnsi="Times New Roman"/>
          <w:sz w:val="24"/>
          <w:szCs w:val="24"/>
        </w:rPr>
        <w:t>створених</w:t>
      </w:r>
      <w:r w:rsidR="00140D56" w:rsidRPr="004C2D61">
        <w:rPr>
          <w:rFonts w:ascii="Times New Roman" w:hAnsi="Times New Roman"/>
          <w:sz w:val="24"/>
          <w:szCs w:val="24"/>
        </w:rPr>
        <w:t xml:space="preserve"> </w:t>
      </w:r>
      <w:r w:rsidR="00843A66" w:rsidRPr="004C2D61">
        <w:rPr>
          <w:rFonts w:ascii="Times New Roman" w:hAnsi="Times New Roman"/>
          <w:sz w:val="24"/>
          <w:szCs w:val="24"/>
        </w:rPr>
        <w:t xml:space="preserve">навчальних </w:t>
      </w:r>
      <w:r w:rsidR="00140D56" w:rsidRPr="004C2D61">
        <w:rPr>
          <w:rFonts w:ascii="Times New Roman" w:hAnsi="Times New Roman"/>
          <w:sz w:val="24"/>
          <w:szCs w:val="24"/>
        </w:rPr>
        <w:t xml:space="preserve">книг підтримує провадження процесу навчання зазначеним </w:t>
      </w:r>
      <w:r w:rsidR="00140D56" w:rsidRPr="004C2D61">
        <w:rPr>
          <w:rFonts w:ascii="Times New Roman" w:hAnsi="Times New Roman"/>
          <w:i/>
          <w:sz w:val="24"/>
          <w:szCs w:val="24"/>
        </w:rPr>
        <w:t>ДПНП</w:t>
      </w:r>
      <w:r w:rsidR="00140D56" w:rsidRPr="004C2D61">
        <w:rPr>
          <w:rFonts w:ascii="Times New Roman" w:hAnsi="Times New Roman"/>
          <w:bCs/>
          <w:sz w:val="24"/>
          <w:szCs w:val="24"/>
        </w:rPr>
        <w:t xml:space="preserve"> </w:t>
      </w:r>
      <w:r w:rsidR="00140D56" w:rsidRPr="004C2D61">
        <w:rPr>
          <w:rFonts w:ascii="Times New Roman" w:hAnsi="Times New Roman"/>
          <w:sz w:val="24"/>
          <w:szCs w:val="24"/>
        </w:rPr>
        <w:t xml:space="preserve">у межах моделі «зміст </w:t>
      </w:r>
      <w:r w:rsidR="00140D56" w:rsidRPr="004C2D61">
        <w:rPr>
          <w:rFonts w:ascii="Times New Roman" w:hAnsi="Times New Roman"/>
          <w:sz w:val="24"/>
          <w:szCs w:val="24"/>
        </w:rPr>
        <w:sym w:font="Symbol" w:char="F0AE"/>
      </w:r>
      <w:r w:rsidR="00140D56" w:rsidRPr="004C2D61">
        <w:rPr>
          <w:rFonts w:ascii="Times New Roman" w:hAnsi="Times New Roman"/>
          <w:sz w:val="24"/>
          <w:szCs w:val="24"/>
        </w:rPr>
        <w:t xml:space="preserve"> текст </w:t>
      </w:r>
      <w:r w:rsidR="00140D56" w:rsidRPr="004C2D61">
        <w:rPr>
          <w:rFonts w:ascii="Times New Roman" w:hAnsi="Times New Roman"/>
          <w:sz w:val="24"/>
          <w:szCs w:val="24"/>
        </w:rPr>
        <w:sym w:font="Symbol" w:char="F0AE"/>
      </w:r>
      <w:r w:rsidR="00140D56" w:rsidRPr="004C2D61">
        <w:rPr>
          <w:rFonts w:ascii="Times New Roman" w:hAnsi="Times New Roman"/>
          <w:sz w:val="24"/>
          <w:szCs w:val="24"/>
        </w:rPr>
        <w:t xml:space="preserve"> </w:t>
      </w:r>
      <w:r w:rsidR="00140D56" w:rsidRPr="004C2D61">
        <w:rPr>
          <w:rFonts w:ascii="Times New Roman" w:hAnsi="Times New Roman"/>
          <w:i/>
          <w:sz w:val="24"/>
          <w:szCs w:val="24"/>
        </w:rPr>
        <w:t>ІТ</w:t>
      </w:r>
      <w:r w:rsidR="00140D56" w:rsidRPr="004C2D61">
        <w:rPr>
          <w:rFonts w:ascii="Times New Roman" w:hAnsi="Times New Roman"/>
          <w:sz w:val="24"/>
          <w:szCs w:val="24"/>
        </w:rPr>
        <w:t>-</w:t>
      </w:r>
      <w:r w:rsidR="00140D56" w:rsidRPr="00CA7840">
        <w:rPr>
          <w:rFonts w:ascii="Times New Roman" w:hAnsi="Times New Roman"/>
          <w:spacing w:val="-4"/>
          <w:sz w:val="24"/>
          <w:szCs w:val="24"/>
        </w:rPr>
        <w:t xml:space="preserve">компетентність», а вони </w:t>
      </w:r>
      <w:r w:rsidR="00140D56" w:rsidRPr="00CA7840">
        <w:rPr>
          <w:rFonts w:ascii="Times New Roman" w:hAnsi="Times New Roman"/>
          <w:iCs/>
          <w:spacing w:val="-4"/>
          <w:sz w:val="24"/>
          <w:szCs w:val="24"/>
        </w:rPr>
        <w:t>супроводжують</w:t>
      </w:r>
      <w:r w:rsidR="00140D56" w:rsidRPr="00CA7840">
        <w:rPr>
          <w:rFonts w:ascii="Times New Roman" w:hAnsi="Times New Roman"/>
          <w:i/>
          <w:iCs/>
          <w:spacing w:val="-4"/>
          <w:sz w:val="24"/>
          <w:szCs w:val="24"/>
        </w:rPr>
        <w:t xml:space="preserve"> </w:t>
      </w:r>
      <w:r w:rsidR="00140D56" w:rsidRPr="00CA7840">
        <w:rPr>
          <w:rFonts w:ascii="Times New Roman" w:hAnsi="Times New Roman"/>
          <w:spacing w:val="-4"/>
          <w:sz w:val="24"/>
          <w:szCs w:val="24"/>
        </w:rPr>
        <w:t>змістовне спілкування суб’єктів освітнього процесу</w:t>
      </w:r>
      <w:r w:rsidR="00140D56" w:rsidRPr="004C2D61">
        <w:rPr>
          <w:rFonts w:ascii="Times New Roman" w:hAnsi="Times New Roman"/>
          <w:sz w:val="24"/>
          <w:szCs w:val="24"/>
        </w:rPr>
        <w:t xml:space="preserve"> різних рівнів унаслідок </w:t>
      </w:r>
      <w:r w:rsidR="00A01C7D" w:rsidRPr="004C2D61">
        <w:rPr>
          <w:rFonts w:ascii="Times New Roman" w:hAnsi="Times New Roman"/>
          <w:sz w:val="24"/>
          <w:szCs w:val="24"/>
        </w:rPr>
        <w:t>утілення</w:t>
      </w:r>
      <w:r w:rsidR="00140D56" w:rsidRPr="004C2D61">
        <w:rPr>
          <w:rFonts w:ascii="Times New Roman" w:hAnsi="Times New Roman"/>
          <w:sz w:val="24"/>
          <w:szCs w:val="24"/>
        </w:rPr>
        <w:t xml:space="preserve"> моделі «інтенція </w:t>
      </w:r>
      <w:r w:rsidR="00140D56" w:rsidRPr="004C2D61">
        <w:rPr>
          <w:rFonts w:ascii="Times New Roman" w:hAnsi="Times New Roman"/>
          <w:sz w:val="24"/>
          <w:szCs w:val="24"/>
        </w:rPr>
        <w:sym w:font="Symbol" w:char="F0AE"/>
      </w:r>
      <w:r w:rsidR="00140D56" w:rsidRPr="004C2D61">
        <w:rPr>
          <w:rFonts w:ascii="Times New Roman" w:hAnsi="Times New Roman"/>
          <w:sz w:val="24"/>
          <w:szCs w:val="24"/>
        </w:rPr>
        <w:t xml:space="preserve"> повідомлення </w:t>
      </w:r>
      <w:r w:rsidR="00140D56" w:rsidRPr="004C2D61">
        <w:rPr>
          <w:rFonts w:ascii="Times New Roman" w:hAnsi="Times New Roman"/>
          <w:sz w:val="24"/>
          <w:szCs w:val="24"/>
        </w:rPr>
        <w:sym w:font="Symbol" w:char="F0AE"/>
      </w:r>
      <w:r w:rsidR="00140D56" w:rsidRPr="004C2D61">
        <w:rPr>
          <w:rFonts w:ascii="Times New Roman" w:hAnsi="Times New Roman"/>
          <w:sz w:val="24"/>
          <w:szCs w:val="24"/>
        </w:rPr>
        <w:t xml:space="preserve"> інтенція», бо реальні </w:t>
      </w:r>
      <w:r w:rsidR="00140D56" w:rsidRPr="00CA7840">
        <w:rPr>
          <w:rFonts w:ascii="Times New Roman" w:hAnsi="Times New Roman"/>
          <w:spacing w:val="-6"/>
          <w:sz w:val="24"/>
          <w:szCs w:val="24"/>
        </w:rPr>
        <w:t>факти комунікації пропонуються в укладених книгах як матеріали, адаптовані для досягнення</w:t>
      </w:r>
      <w:r w:rsidR="00140D56" w:rsidRPr="004C2D61">
        <w:rPr>
          <w:rFonts w:ascii="Times New Roman" w:hAnsi="Times New Roman"/>
          <w:sz w:val="24"/>
          <w:szCs w:val="24"/>
        </w:rPr>
        <w:t xml:space="preserve"> навчальних цілей.</w:t>
      </w:r>
    </w:p>
    <w:p w14:paraId="4D0DFF52" w14:textId="7215EFE1" w:rsidR="00F56A65" w:rsidRPr="004C2D61" w:rsidRDefault="00F56A65" w:rsidP="001E277A">
      <w:pPr>
        <w:spacing w:after="0" w:line="367" w:lineRule="auto"/>
        <w:ind w:firstLine="709"/>
        <w:jc w:val="both"/>
        <w:rPr>
          <w:rFonts w:ascii="Times New Roman" w:eastAsia="TimesNewRomanPSMT" w:hAnsi="Times New Roman"/>
          <w:sz w:val="24"/>
          <w:szCs w:val="24"/>
          <w:lang w:eastAsia="uk-UA"/>
        </w:rPr>
      </w:pPr>
      <w:r w:rsidRPr="004C2D61">
        <w:rPr>
          <w:rFonts w:ascii="Times New Roman" w:eastAsia="TimesNewRomanPSMT" w:hAnsi="Times New Roman"/>
          <w:sz w:val="24"/>
          <w:szCs w:val="24"/>
          <w:lang w:eastAsia="uk-UA"/>
        </w:rPr>
        <w:t>Передбачено, що в</w:t>
      </w:r>
      <w:r w:rsidRPr="004C2D61">
        <w:rPr>
          <w:rFonts w:ascii="Times New Roman" w:hAnsi="Times New Roman"/>
          <w:sz w:val="24"/>
          <w:szCs w:val="24"/>
        </w:rPr>
        <w:t>иконання завдань</w:t>
      </w:r>
      <w:r w:rsidR="00A635D2" w:rsidRPr="004C2D61">
        <w:rPr>
          <w:rFonts w:ascii="Times New Roman" w:hAnsi="Times New Roman"/>
          <w:sz w:val="24"/>
          <w:szCs w:val="24"/>
        </w:rPr>
        <w:t xml:space="preserve"> І-IV рівнів, які сформульовані в посібниках для </w:t>
      </w:r>
      <w:r w:rsidR="00A635D2" w:rsidRPr="00BC3826">
        <w:rPr>
          <w:rFonts w:ascii="Times New Roman" w:hAnsi="Times New Roman"/>
          <w:spacing w:val="-4"/>
          <w:sz w:val="24"/>
          <w:szCs w:val="24"/>
        </w:rPr>
        <w:t xml:space="preserve">забезпечення  процесу навчання </w:t>
      </w:r>
      <w:r w:rsidR="00A635D2" w:rsidRPr="00BC3826">
        <w:rPr>
          <w:rFonts w:ascii="Times New Roman" w:hAnsi="Times New Roman"/>
          <w:i/>
          <w:spacing w:val="-4"/>
          <w:sz w:val="24"/>
          <w:szCs w:val="24"/>
        </w:rPr>
        <w:t>ДПНП</w:t>
      </w:r>
      <w:r w:rsidR="00A635D2" w:rsidRPr="00BC3826">
        <w:rPr>
          <w:rFonts w:ascii="Times New Roman" w:hAnsi="Times New Roman"/>
          <w:spacing w:val="-4"/>
          <w:sz w:val="24"/>
          <w:szCs w:val="24"/>
        </w:rPr>
        <w:t xml:space="preserve"> і формування </w:t>
      </w:r>
      <w:r w:rsidR="00A635D2" w:rsidRPr="00BC3826">
        <w:rPr>
          <w:rFonts w:ascii="Times New Roman" w:hAnsi="Times New Roman"/>
          <w:i/>
          <w:spacing w:val="-4"/>
          <w:sz w:val="24"/>
          <w:szCs w:val="24"/>
        </w:rPr>
        <w:t>ІТ</w:t>
      </w:r>
      <w:r w:rsidR="00A635D2" w:rsidRPr="00BC3826">
        <w:rPr>
          <w:rFonts w:ascii="Times New Roman" w:hAnsi="Times New Roman"/>
          <w:spacing w:val="-4"/>
          <w:sz w:val="24"/>
          <w:szCs w:val="24"/>
        </w:rPr>
        <w:t xml:space="preserve">-компетентності майбутніх </w:t>
      </w:r>
      <w:r w:rsidR="00BC3826" w:rsidRPr="00BC3826">
        <w:rPr>
          <w:rFonts w:ascii="Times New Roman" w:hAnsi="Times New Roman"/>
          <w:spacing w:val="-4"/>
          <w:sz w:val="24"/>
          <w:szCs w:val="24"/>
        </w:rPr>
        <w:t>фахівців</w:t>
      </w:r>
      <w:r w:rsidR="00A635D2" w:rsidRPr="00BC3826">
        <w:rPr>
          <w:rFonts w:ascii="Times New Roman" w:hAnsi="Times New Roman"/>
          <w:spacing w:val="-4"/>
          <w:sz w:val="24"/>
          <w:szCs w:val="24"/>
        </w:rPr>
        <w:t>,</w:t>
      </w:r>
      <w:r w:rsidRPr="00CA7840">
        <w:rPr>
          <w:rFonts w:ascii="Times New Roman" w:hAnsi="Times New Roman"/>
          <w:spacing w:val="-10"/>
          <w:sz w:val="24"/>
          <w:szCs w:val="24"/>
        </w:rPr>
        <w:t xml:space="preserve"> </w:t>
      </w:r>
      <w:r w:rsidRPr="00EC724C">
        <w:rPr>
          <w:rFonts w:ascii="Times New Roman" w:hAnsi="Times New Roman"/>
          <w:sz w:val="24"/>
          <w:szCs w:val="24"/>
        </w:rPr>
        <w:t xml:space="preserve">має на меті засвоєння </w:t>
      </w:r>
      <w:r w:rsidR="00EC724C" w:rsidRPr="00EC724C">
        <w:rPr>
          <w:rFonts w:ascii="Times New Roman" w:hAnsi="Times New Roman"/>
          <w:sz w:val="24"/>
          <w:szCs w:val="24"/>
        </w:rPr>
        <w:t xml:space="preserve">здобувачами </w:t>
      </w:r>
      <w:r w:rsidR="00EC724C" w:rsidRPr="00EC724C">
        <w:rPr>
          <w:rFonts w:ascii="Times New Roman" w:hAnsi="Times New Roman"/>
          <w:i/>
          <w:iCs/>
          <w:sz w:val="24"/>
          <w:szCs w:val="24"/>
        </w:rPr>
        <w:t>ВМ(Ф)О</w:t>
      </w:r>
      <w:r w:rsidRPr="00EC724C">
        <w:rPr>
          <w:rFonts w:ascii="Times New Roman" w:hAnsi="Times New Roman"/>
          <w:sz w:val="24"/>
          <w:szCs w:val="24"/>
        </w:rPr>
        <w:t xml:space="preserve"> навчальних елементів «віддзеркалення» </w:t>
      </w:r>
      <w:r w:rsidRPr="00EC724C">
        <w:rPr>
          <w:rFonts w:ascii="Times New Roman" w:hAnsi="Times New Roman"/>
          <w:sz w:val="24"/>
          <w:szCs w:val="24"/>
        </w:rPr>
        <w:sym w:font="Symbol" w:char="F0AE"/>
      </w:r>
      <w:r w:rsidRPr="00EC724C">
        <w:rPr>
          <w:rFonts w:ascii="Times New Roman" w:hAnsi="Times New Roman"/>
          <w:sz w:val="24"/>
          <w:szCs w:val="24"/>
        </w:rPr>
        <w:t xml:space="preserve"> «осмислення»</w:t>
      </w:r>
      <w:r w:rsidRPr="00CA7840">
        <w:rPr>
          <w:rFonts w:ascii="Times New Roman" w:hAnsi="Times New Roman"/>
          <w:spacing w:val="-6"/>
          <w:sz w:val="24"/>
          <w:szCs w:val="24"/>
        </w:rPr>
        <w:t xml:space="preserve"> </w:t>
      </w:r>
      <w:r w:rsidRPr="00CA7840">
        <w:rPr>
          <w:rFonts w:ascii="Times New Roman" w:hAnsi="Times New Roman"/>
          <w:spacing w:val="-6"/>
          <w:sz w:val="24"/>
          <w:szCs w:val="24"/>
        </w:rPr>
        <w:sym w:font="Symbol" w:char="F0AE"/>
      </w:r>
      <w:r w:rsidR="00AF1A67" w:rsidRPr="00CA7840">
        <w:rPr>
          <w:rFonts w:ascii="Times New Roman" w:hAnsi="Times New Roman"/>
          <w:spacing w:val="-6"/>
          <w:sz w:val="24"/>
          <w:szCs w:val="24"/>
        </w:rPr>
        <w:t xml:space="preserve"> «алгоритмі</w:t>
      </w:r>
      <w:r w:rsidRPr="00CA7840">
        <w:rPr>
          <w:rFonts w:ascii="Times New Roman" w:hAnsi="Times New Roman"/>
          <w:spacing w:val="-6"/>
          <w:sz w:val="24"/>
          <w:szCs w:val="24"/>
        </w:rPr>
        <w:t xml:space="preserve">зація» </w:t>
      </w:r>
      <w:r w:rsidRPr="00CA7840">
        <w:rPr>
          <w:rFonts w:ascii="Times New Roman" w:hAnsi="Times New Roman"/>
          <w:spacing w:val="-6"/>
          <w:sz w:val="24"/>
          <w:szCs w:val="24"/>
        </w:rPr>
        <w:sym w:font="Symbol" w:char="F0AE"/>
      </w:r>
      <w:r w:rsidRPr="00CA7840">
        <w:rPr>
          <w:rFonts w:ascii="Times New Roman" w:hAnsi="Times New Roman"/>
          <w:spacing w:val="-6"/>
          <w:sz w:val="24"/>
          <w:szCs w:val="24"/>
        </w:rPr>
        <w:t xml:space="preserve"> «контролювання» рівнів «упізна</w:t>
      </w:r>
      <w:r w:rsidR="00AF1A67" w:rsidRPr="00CA7840">
        <w:rPr>
          <w:rFonts w:ascii="Times New Roman" w:hAnsi="Times New Roman"/>
          <w:spacing w:val="-6"/>
          <w:sz w:val="24"/>
          <w:szCs w:val="24"/>
        </w:rPr>
        <w:t>вання», «відтворення»,</w:t>
      </w:r>
      <w:r w:rsidR="00AF1A67" w:rsidRPr="004C2D61">
        <w:rPr>
          <w:rFonts w:ascii="Times New Roman" w:hAnsi="Times New Roman"/>
          <w:sz w:val="24"/>
          <w:szCs w:val="24"/>
        </w:rPr>
        <w:t xml:space="preserve"> «застосу</w:t>
      </w:r>
      <w:r w:rsidRPr="004C2D61">
        <w:rPr>
          <w:rFonts w:ascii="Times New Roman" w:hAnsi="Times New Roman"/>
          <w:sz w:val="24"/>
          <w:szCs w:val="24"/>
        </w:rPr>
        <w:t xml:space="preserve">вання», «творчість», яких вони досягають у процесі навчання  </w:t>
      </w:r>
      <w:r w:rsidRPr="004C2D61">
        <w:rPr>
          <w:rFonts w:ascii="Times New Roman" w:hAnsi="Times New Roman"/>
          <w:i/>
          <w:sz w:val="24"/>
          <w:szCs w:val="24"/>
        </w:rPr>
        <w:t>ДПНП</w:t>
      </w:r>
      <w:r w:rsidRPr="004C2D61">
        <w:rPr>
          <w:rFonts w:ascii="Times New Roman" w:hAnsi="Times New Roman"/>
          <w:sz w:val="24"/>
          <w:szCs w:val="24"/>
        </w:rPr>
        <w:t>.</w:t>
      </w:r>
    </w:p>
    <w:p w14:paraId="331316D6" w14:textId="53492779" w:rsidR="002346D4" w:rsidRPr="004C2D61" w:rsidRDefault="00A635D2" w:rsidP="001E277A">
      <w:pPr>
        <w:spacing w:after="0" w:line="367" w:lineRule="auto"/>
        <w:ind w:firstLine="709"/>
        <w:jc w:val="both"/>
        <w:rPr>
          <w:rFonts w:ascii="Times New Roman" w:eastAsia="TimesNewRomanPSMT" w:hAnsi="Times New Roman"/>
          <w:sz w:val="24"/>
          <w:szCs w:val="24"/>
          <w:lang w:eastAsia="uk-UA"/>
        </w:rPr>
      </w:pPr>
      <w:r w:rsidRPr="004C2D61">
        <w:rPr>
          <w:rFonts w:ascii="Times New Roman" w:eastAsia="TimesNewRomanPSMT" w:hAnsi="Times New Roman"/>
          <w:sz w:val="24"/>
          <w:szCs w:val="24"/>
          <w:lang w:eastAsia="uk-UA"/>
        </w:rPr>
        <w:t xml:space="preserve">Виокремлено </w:t>
      </w:r>
      <w:r w:rsidR="008E2478" w:rsidRPr="004C2D61">
        <w:rPr>
          <w:rFonts w:ascii="Times New Roman" w:eastAsia="TimesNewRomanPSMT" w:hAnsi="Times New Roman"/>
          <w:sz w:val="24"/>
          <w:szCs w:val="24"/>
          <w:lang w:eastAsia="uk-UA"/>
        </w:rPr>
        <w:t>критерії</w:t>
      </w:r>
      <w:r w:rsidR="00481B20" w:rsidRPr="004C2D61">
        <w:rPr>
          <w:rFonts w:ascii="Times New Roman" w:eastAsia="TimesNewRomanPSMT" w:hAnsi="Times New Roman"/>
          <w:sz w:val="24"/>
          <w:szCs w:val="24"/>
          <w:lang w:eastAsia="uk-UA"/>
        </w:rPr>
        <w:t xml:space="preserve"> (новизна, оптимальність, результативність, застосування результатів)</w:t>
      </w:r>
      <w:r w:rsidR="008E2478" w:rsidRPr="004C2D61">
        <w:rPr>
          <w:rFonts w:ascii="Times New Roman" w:eastAsia="TimesNewRomanPSMT" w:hAnsi="Times New Roman"/>
          <w:sz w:val="24"/>
          <w:szCs w:val="24"/>
          <w:lang w:eastAsia="uk-UA"/>
        </w:rPr>
        <w:t xml:space="preserve">, за якими оцінюють педагогічні інновації в процесі навчання майбутніх </w:t>
      </w:r>
      <w:r w:rsidR="00A01C7D" w:rsidRPr="004C2D61">
        <w:rPr>
          <w:rFonts w:ascii="Times New Roman" w:eastAsia="TimesNewRomanPSMT" w:hAnsi="Times New Roman"/>
          <w:sz w:val="24"/>
          <w:szCs w:val="24"/>
          <w:lang w:eastAsia="uk-UA"/>
        </w:rPr>
        <w:t>фахівців</w:t>
      </w:r>
      <w:r w:rsidR="008E2478" w:rsidRPr="004C2D61">
        <w:rPr>
          <w:rFonts w:ascii="Times New Roman" w:eastAsia="TimesNewRomanPSMT" w:hAnsi="Times New Roman"/>
          <w:sz w:val="24"/>
          <w:szCs w:val="24"/>
          <w:lang w:eastAsia="uk-UA"/>
        </w:rPr>
        <w:t xml:space="preserve"> </w:t>
      </w:r>
      <w:r w:rsidR="008E2478" w:rsidRPr="004C2D61">
        <w:rPr>
          <w:rFonts w:ascii="Times New Roman" w:eastAsia="TimesNewRomanPSMT" w:hAnsi="Times New Roman"/>
          <w:i/>
          <w:sz w:val="24"/>
          <w:szCs w:val="24"/>
          <w:lang w:eastAsia="uk-UA"/>
        </w:rPr>
        <w:t>ДПНП</w:t>
      </w:r>
      <w:r w:rsidR="008E2478" w:rsidRPr="004C2D61">
        <w:rPr>
          <w:rFonts w:ascii="Times New Roman" w:eastAsia="TimesNewRomanPSMT" w:hAnsi="Times New Roman"/>
          <w:sz w:val="24"/>
          <w:szCs w:val="24"/>
          <w:lang w:eastAsia="uk-UA"/>
        </w:rPr>
        <w:t xml:space="preserve">. </w:t>
      </w:r>
    </w:p>
    <w:p w14:paraId="1F1F2A56" w14:textId="0C9CA376" w:rsidR="008E2478" w:rsidRPr="004C2D61" w:rsidRDefault="00F1777F" w:rsidP="001E277A">
      <w:pPr>
        <w:spacing w:after="0" w:line="367"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Проаналізовано</w:t>
      </w:r>
      <w:r w:rsidR="00B974C4" w:rsidRPr="004C2D61">
        <w:rPr>
          <w:rFonts w:ascii="Times New Roman" w:hAnsi="Times New Roman"/>
          <w:sz w:val="24"/>
          <w:szCs w:val="24"/>
        </w:rPr>
        <w:t xml:space="preserve"> дефініції поняття «модуль», наявні в наукових працях, зважаючи на його багатогранність. </w:t>
      </w:r>
      <w:r w:rsidR="008E2478" w:rsidRPr="004C2D61">
        <w:rPr>
          <w:rFonts w:ascii="Times New Roman" w:eastAsia="TimesNewRomanPSMT" w:hAnsi="Times New Roman"/>
          <w:sz w:val="24"/>
          <w:szCs w:val="24"/>
          <w:lang w:eastAsia="uk-UA"/>
        </w:rPr>
        <w:t xml:space="preserve">Охарактеризовано </w:t>
      </w:r>
      <w:r w:rsidR="00A635D2" w:rsidRPr="004C2D61">
        <w:rPr>
          <w:rFonts w:ascii="Times New Roman" w:eastAsia="TimesNewRomanPSMT" w:hAnsi="Times New Roman"/>
          <w:sz w:val="24"/>
          <w:szCs w:val="24"/>
          <w:lang w:eastAsia="uk-UA"/>
        </w:rPr>
        <w:t>модулі (</w:t>
      </w:r>
      <w:r w:rsidR="008E2478" w:rsidRPr="004C2D61">
        <w:rPr>
          <w:rFonts w:ascii="Times New Roman" w:eastAsia="TimesNewRomanPSMT" w:hAnsi="Times New Roman"/>
          <w:sz w:val="24"/>
          <w:szCs w:val="24"/>
          <w:lang w:eastAsia="uk-UA"/>
        </w:rPr>
        <w:t>основний, підтримуючий, організаційно-комунікативний, спеціалізований, перехідний</w:t>
      </w:r>
      <w:r w:rsidR="00260167" w:rsidRPr="004C2D61">
        <w:rPr>
          <w:rFonts w:ascii="Times New Roman" w:eastAsia="TimesNewRomanPSMT" w:hAnsi="Times New Roman"/>
          <w:sz w:val="24"/>
          <w:szCs w:val="24"/>
          <w:lang w:eastAsia="uk-UA"/>
        </w:rPr>
        <w:t>)</w:t>
      </w:r>
      <w:r w:rsidR="008E2478" w:rsidRPr="004C2D61">
        <w:rPr>
          <w:rFonts w:ascii="Times New Roman" w:eastAsia="TimesNewRomanPSMT" w:hAnsi="Times New Roman"/>
          <w:sz w:val="24"/>
          <w:szCs w:val="24"/>
          <w:lang w:eastAsia="uk-UA"/>
        </w:rPr>
        <w:t xml:space="preserve">, що регламентують підготовку </w:t>
      </w:r>
      <w:r w:rsidR="008D66C8">
        <w:rPr>
          <w:rFonts w:ascii="Times New Roman" w:eastAsia="TimesNewRomanPSMT" w:hAnsi="Times New Roman"/>
          <w:sz w:val="24"/>
          <w:szCs w:val="24"/>
          <w:lang w:eastAsia="uk-UA"/>
        </w:rPr>
        <w:t xml:space="preserve">як </w:t>
      </w:r>
      <w:r w:rsidR="008E2478" w:rsidRPr="004C2D61">
        <w:rPr>
          <w:rFonts w:ascii="Times New Roman" w:eastAsia="TimesNewRomanPSMT" w:hAnsi="Times New Roman"/>
          <w:sz w:val="24"/>
          <w:szCs w:val="24"/>
          <w:lang w:eastAsia="uk-UA"/>
        </w:rPr>
        <w:t xml:space="preserve">майбутніх </w:t>
      </w:r>
      <w:r w:rsidR="00A01C7D" w:rsidRPr="004C2D61">
        <w:rPr>
          <w:rFonts w:ascii="Times New Roman" w:eastAsia="TimesNewRomanPSMT" w:hAnsi="Times New Roman"/>
          <w:sz w:val="24"/>
          <w:szCs w:val="24"/>
          <w:lang w:eastAsia="uk-UA"/>
        </w:rPr>
        <w:t>лікарів</w:t>
      </w:r>
      <w:r w:rsidR="008D66C8">
        <w:rPr>
          <w:rFonts w:ascii="Times New Roman" w:eastAsia="TimesNewRomanPSMT" w:hAnsi="Times New Roman"/>
          <w:sz w:val="24"/>
          <w:szCs w:val="24"/>
          <w:lang w:eastAsia="uk-UA"/>
        </w:rPr>
        <w:t xml:space="preserve">, так і </w:t>
      </w:r>
      <w:r w:rsidR="00A01C7D" w:rsidRPr="004C2D61">
        <w:rPr>
          <w:rFonts w:ascii="Times New Roman" w:eastAsia="TimesNewRomanPSMT" w:hAnsi="Times New Roman"/>
          <w:sz w:val="24"/>
          <w:szCs w:val="24"/>
          <w:lang w:eastAsia="uk-UA"/>
        </w:rPr>
        <w:t>провізорів</w:t>
      </w:r>
      <w:r w:rsidR="008E2478" w:rsidRPr="004C2D61">
        <w:rPr>
          <w:rFonts w:ascii="Times New Roman" w:eastAsia="TimesNewRomanPSMT" w:hAnsi="Times New Roman"/>
          <w:sz w:val="24"/>
          <w:szCs w:val="24"/>
          <w:lang w:eastAsia="uk-UA"/>
        </w:rPr>
        <w:t xml:space="preserve"> у </w:t>
      </w:r>
      <w:r w:rsidR="008E2478" w:rsidRPr="004C2D61">
        <w:rPr>
          <w:rFonts w:ascii="Times New Roman" w:eastAsia="TimesNewRomanPSMT" w:hAnsi="Times New Roman"/>
          <w:i/>
          <w:sz w:val="24"/>
          <w:szCs w:val="24"/>
          <w:lang w:eastAsia="uk-UA"/>
        </w:rPr>
        <w:t>ЗВМ(Ф)О</w:t>
      </w:r>
      <w:r w:rsidR="008E2478" w:rsidRPr="004C2D61">
        <w:rPr>
          <w:rFonts w:ascii="Times New Roman" w:eastAsia="TimesNewRomanPSMT" w:hAnsi="Times New Roman"/>
          <w:sz w:val="24"/>
          <w:szCs w:val="24"/>
          <w:lang w:eastAsia="uk-UA"/>
        </w:rPr>
        <w:t>.</w:t>
      </w:r>
    </w:p>
    <w:p w14:paraId="0196CA25" w14:textId="1E15962E" w:rsidR="00B974C4" w:rsidRPr="004C2D61" w:rsidRDefault="001401C0" w:rsidP="001E277A">
      <w:pPr>
        <w:spacing w:after="0" w:line="367" w:lineRule="auto"/>
        <w:ind w:firstLine="709"/>
        <w:jc w:val="both"/>
        <w:rPr>
          <w:rFonts w:ascii="Times New Roman" w:eastAsia="TimesNewRomanPSMT" w:hAnsi="Times New Roman"/>
          <w:sz w:val="24"/>
          <w:szCs w:val="24"/>
          <w:lang w:eastAsia="uk-UA"/>
        </w:rPr>
      </w:pPr>
      <w:r w:rsidRPr="004C2D61">
        <w:rPr>
          <w:rFonts w:ascii="Times New Roman" w:eastAsia="TimesNewRomanPSMT" w:hAnsi="Times New Roman"/>
          <w:sz w:val="24"/>
          <w:szCs w:val="24"/>
          <w:lang w:eastAsia="uk-UA"/>
        </w:rPr>
        <w:t xml:space="preserve">Спираючись на результати наукових розвідок дослідників, котрі вивчали поняття </w:t>
      </w:r>
      <w:r w:rsidRPr="004C2D61">
        <w:rPr>
          <w:rFonts w:ascii="Times New Roman" w:hAnsi="Times New Roman"/>
          <w:sz w:val="24"/>
          <w:szCs w:val="24"/>
          <w:lang w:eastAsia="uk-UA"/>
        </w:rPr>
        <w:t xml:space="preserve">«педагогічна технологія», в контексті цього дослідження зазначено, що </w:t>
      </w:r>
      <w:r w:rsidRPr="004C2D61">
        <w:rPr>
          <w:rFonts w:ascii="Times New Roman CYR" w:hAnsi="Times New Roman CYR" w:cs="Times New Roman CYR"/>
          <w:sz w:val="24"/>
          <w:szCs w:val="24"/>
        </w:rPr>
        <w:t>с</w:t>
      </w:r>
      <w:r w:rsidRPr="004C2D61">
        <w:rPr>
          <w:rFonts w:ascii="Times New Roman" w:hAnsi="Times New Roman"/>
          <w:sz w:val="24"/>
          <w:szCs w:val="24"/>
        </w:rPr>
        <w:t xml:space="preserve">учасна педагогічна технологія, яка реалізується під час </w:t>
      </w:r>
      <w:r w:rsidRPr="004C2D61">
        <w:rPr>
          <w:rFonts w:ascii="Times New Roman" w:hAnsi="Times New Roman"/>
          <w:i/>
          <w:sz w:val="24"/>
          <w:szCs w:val="24"/>
        </w:rPr>
        <w:t>ВМ(Ф)О</w:t>
      </w:r>
      <w:r w:rsidRPr="004C2D61">
        <w:rPr>
          <w:rFonts w:ascii="Times New Roman CYR" w:hAnsi="Times New Roman CYR" w:cs="Times New Roman CYR"/>
          <w:sz w:val="24"/>
          <w:szCs w:val="24"/>
        </w:rPr>
        <w:t xml:space="preserve"> – це </w:t>
      </w:r>
      <w:r w:rsidRPr="004C2D61">
        <w:rPr>
          <w:rFonts w:ascii="Times New Roman" w:hAnsi="Times New Roman"/>
          <w:sz w:val="24"/>
          <w:szCs w:val="24"/>
        </w:rPr>
        <w:t xml:space="preserve">результат синтезу </w:t>
      </w:r>
      <w:r w:rsidRPr="004C2D61">
        <w:rPr>
          <w:rFonts w:ascii="Times New Roman CYR" w:hAnsi="Times New Roman CYR" w:cs="Times New Roman CYR"/>
          <w:sz w:val="24"/>
          <w:szCs w:val="24"/>
        </w:rPr>
        <w:t xml:space="preserve">здобутків педагогічної науки і практики, що забезпечує організацію </w:t>
      </w:r>
      <w:r w:rsidR="00D631D6" w:rsidRPr="004C2D61">
        <w:rPr>
          <w:rFonts w:ascii="Times New Roman CYR" w:hAnsi="Times New Roman CYR" w:cs="Times New Roman CYR"/>
          <w:sz w:val="24"/>
          <w:szCs w:val="24"/>
        </w:rPr>
        <w:t>освітнього</w:t>
      </w:r>
      <w:r w:rsidRPr="004C2D61">
        <w:rPr>
          <w:rFonts w:ascii="Times New Roman CYR" w:hAnsi="Times New Roman CYR" w:cs="Times New Roman CYR"/>
          <w:sz w:val="24"/>
          <w:szCs w:val="24"/>
        </w:rPr>
        <w:t xml:space="preserve"> процесу, діяльність </w:t>
      </w:r>
      <w:r w:rsidR="0071748A" w:rsidRPr="004C2D61">
        <w:rPr>
          <w:rFonts w:ascii="Times New Roman CYR" w:hAnsi="Times New Roman CYR" w:cs="Times New Roman CYR"/>
          <w:sz w:val="24"/>
          <w:szCs w:val="24"/>
        </w:rPr>
        <w:t>науково-</w:t>
      </w:r>
      <w:r w:rsidR="00BA74CC" w:rsidRPr="004C2D61">
        <w:rPr>
          <w:rFonts w:ascii="Times New Roman CYR" w:hAnsi="Times New Roman CYR" w:cs="Times New Roman CYR"/>
          <w:sz w:val="24"/>
          <w:szCs w:val="24"/>
        </w:rPr>
        <w:t>педагогічних працівників</w:t>
      </w:r>
      <w:r w:rsidRPr="004C2D61">
        <w:rPr>
          <w:rFonts w:ascii="Times New Roman CYR" w:hAnsi="Times New Roman CYR" w:cs="Times New Roman CYR"/>
          <w:sz w:val="24"/>
          <w:szCs w:val="24"/>
        </w:rPr>
        <w:t xml:space="preserve"> під час управління ним і діагностики якості його перебігу, добір і застосування форм, методів, способів, прийомів навчання і виховання, а також роботи </w:t>
      </w:r>
      <w:r w:rsidR="0071748A" w:rsidRPr="004C2D61">
        <w:rPr>
          <w:rFonts w:ascii="Times New Roman CYR" w:hAnsi="Times New Roman CYR" w:cs="Times New Roman CYR"/>
          <w:sz w:val="24"/>
          <w:szCs w:val="24"/>
        </w:rPr>
        <w:t>науково-</w:t>
      </w:r>
      <w:r w:rsidR="00BA74CC" w:rsidRPr="004C2D61">
        <w:rPr>
          <w:rFonts w:ascii="Times New Roman CYR" w:hAnsi="Times New Roman CYR" w:cs="Times New Roman CYR"/>
          <w:sz w:val="24"/>
          <w:szCs w:val="24"/>
        </w:rPr>
        <w:t>педагогічних працівників</w:t>
      </w:r>
      <w:r w:rsidRPr="004C2D61">
        <w:rPr>
          <w:rFonts w:ascii="Times New Roman CYR" w:hAnsi="Times New Roman CYR" w:cs="Times New Roman CYR"/>
          <w:sz w:val="24"/>
          <w:szCs w:val="24"/>
        </w:rPr>
        <w:t xml:space="preserve">. </w:t>
      </w:r>
    </w:p>
    <w:p w14:paraId="51CF5EA1" w14:textId="2AC12928" w:rsidR="001401C0" w:rsidRPr="004C2D61" w:rsidRDefault="00D631D6" w:rsidP="001E277A">
      <w:pPr>
        <w:spacing w:after="0" w:line="367" w:lineRule="auto"/>
        <w:ind w:firstLine="709"/>
        <w:jc w:val="both"/>
        <w:rPr>
          <w:rFonts w:ascii="Times New Roman" w:hAnsi="Times New Roman"/>
          <w:sz w:val="24"/>
          <w:szCs w:val="24"/>
        </w:rPr>
      </w:pPr>
      <w:r w:rsidRPr="004C2D61">
        <w:rPr>
          <w:rFonts w:ascii="Times New Roman" w:hAnsi="Times New Roman"/>
          <w:sz w:val="24"/>
          <w:szCs w:val="24"/>
        </w:rPr>
        <w:t>Охарактеризовано аспекти</w:t>
      </w:r>
      <w:r w:rsidR="00481B20" w:rsidRPr="004C2D61">
        <w:rPr>
          <w:rFonts w:ascii="Times New Roman" w:hAnsi="Times New Roman"/>
          <w:sz w:val="24"/>
          <w:szCs w:val="24"/>
        </w:rPr>
        <w:t xml:space="preserve"> (науковий, процесуально-описовий, процесуально-дієвий)</w:t>
      </w:r>
      <w:r w:rsidRPr="004C2D61">
        <w:rPr>
          <w:rFonts w:ascii="Times New Roman" w:hAnsi="Times New Roman"/>
          <w:sz w:val="24"/>
          <w:szCs w:val="24"/>
        </w:rPr>
        <w:t xml:space="preserve">, в рамах яких аналізують педагогічні технології, що використовуються 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а також принципи </w:t>
      </w:r>
      <w:r w:rsidR="00260167" w:rsidRPr="004C2D61">
        <w:rPr>
          <w:rFonts w:ascii="Times New Roman" w:hAnsi="Times New Roman"/>
          <w:sz w:val="24"/>
          <w:szCs w:val="24"/>
        </w:rPr>
        <w:t>(</w:t>
      </w:r>
      <w:r w:rsidRPr="004C2D61">
        <w:rPr>
          <w:rFonts w:ascii="Times New Roman" w:hAnsi="Times New Roman"/>
          <w:sz w:val="24"/>
          <w:szCs w:val="24"/>
        </w:rPr>
        <w:t xml:space="preserve">системного квантування, модульності, дієвості й </w:t>
      </w:r>
      <w:r w:rsidRPr="00CA7840">
        <w:rPr>
          <w:rFonts w:ascii="Times New Roman" w:hAnsi="Times New Roman"/>
          <w:spacing w:val="-6"/>
          <w:sz w:val="24"/>
          <w:szCs w:val="24"/>
        </w:rPr>
        <w:t>оперативності знань та їхніх систем, динамічності, системності і послідовності, самостійності,</w:t>
      </w:r>
      <w:r w:rsidRPr="004C2D61">
        <w:rPr>
          <w:rFonts w:ascii="Times New Roman" w:hAnsi="Times New Roman"/>
          <w:sz w:val="24"/>
          <w:szCs w:val="24"/>
        </w:rPr>
        <w:t xml:space="preserve"> </w:t>
      </w:r>
      <w:r w:rsidRPr="00CA7840">
        <w:rPr>
          <w:rFonts w:ascii="Times New Roman" w:hAnsi="Times New Roman"/>
          <w:spacing w:val="-6"/>
          <w:sz w:val="24"/>
          <w:szCs w:val="24"/>
        </w:rPr>
        <w:t>індивідуалізації, активності, цілісності, оптимальності, гнучкості, багаторазового повторення,</w:t>
      </w:r>
      <w:r w:rsidRPr="004C2D61">
        <w:rPr>
          <w:rFonts w:ascii="Times New Roman" w:hAnsi="Times New Roman"/>
          <w:sz w:val="24"/>
          <w:szCs w:val="24"/>
        </w:rPr>
        <w:t xml:space="preserve"> паритетності, різнобічності методичного консультування, психологічного комфорту, </w:t>
      </w:r>
      <w:r w:rsidRPr="00CA7840">
        <w:rPr>
          <w:rFonts w:ascii="Times New Roman" w:hAnsi="Times New Roman"/>
          <w:spacing w:val="-10"/>
          <w:sz w:val="24"/>
          <w:szCs w:val="24"/>
        </w:rPr>
        <w:t>усвідомленої перспективи, зв’язку теорії з практикою</w:t>
      </w:r>
      <w:r w:rsidR="00260167" w:rsidRPr="00CA7840">
        <w:rPr>
          <w:rFonts w:ascii="Times New Roman" w:hAnsi="Times New Roman"/>
          <w:spacing w:val="-10"/>
          <w:sz w:val="24"/>
          <w:szCs w:val="24"/>
        </w:rPr>
        <w:t>)</w:t>
      </w:r>
      <w:r w:rsidRPr="00CA7840">
        <w:rPr>
          <w:rFonts w:ascii="Times New Roman" w:hAnsi="Times New Roman"/>
          <w:spacing w:val="-10"/>
          <w:sz w:val="24"/>
          <w:szCs w:val="24"/>
        </w:rPr>
        <w:t xml:space="preserve">, згідно з якими формують </w:t>
      </w:r>
      <w:r w:rsidRPr="00CA7840">
        <w:rPr>
          <w:rFonts w:ascii="Times New Roman" w:hAnsi="Times New Roman"/>
          <w:i/>
          <w:spacing w:val="-10"/>
          <w:sz w:val="24"/>
          <w:szCs w:val="24"/>
        </w:rPr>
        <w:t>ІТ</w:t>
      </w:r>
      <w:r w:rsidRPr="00CA7840">
        <w:rPr>
          <w:rFonts w:ascii="Times New Roman" w:hAnsi="Times New Roman"/>
          <w:spacing w:val="-10"/>
          <w:sz w:val="24"/>
          <w:szCs w:val="24"/>
        </w:rPr>
        <w:t>-компетентність</w:t>
      </w:r>
      <w:r w:rsidRPr="004C2D61">
        <w:rPr>
          <w:rFonts w:ascii="Times New Roman" w:hAnsi="Times New Roman"/>
          <w:sz w:val="24"/>
          <w:szCs w:val="24"/>
        </w:rPr>
        <w:t xml:space="preserve"> майбутніх </w:t>
      </w:r>
      <w:r w:rsidR="00006408">
        <w:rPr>
          <w:rFonts w:ascii="Times New Roman" w:hAnsi="Times New Roman"/>
          <w:sz w:val="24"/>
          <w:szCs w:val="24"/>
        </w:rPr>
        <w:t>фахівців</w:t>
      </w:r>
      <w:r w:rsidRPr="004C2D61">
        <w:rPr>
          <w:rFonts w:ascii="Times New Roman" w:hAnsi="Times New Roman"/>
          <w:sz w:val="24"/>
          <w:szCs w:val="24"/>
        </w:rPr>
        <w:t xml:space="preserve"> за модульною технологією.</w:t>
      </w:r>
    </w:p>
    <w:p w14:paraId="476FE288" w14:textId="28E520E6" w:rsidR="0094329E" w:rsidRPr="004C2D61" w:rsidRDefault="000828A7" w:rsidP="001E277A">
      <w:pPr>
        <w:spacing w:after="0" w:line="367" w:lineRule="auto"/>
        <w:ind w:firstLine="709"/>
        <w:jc w:val="both"/>
        <w:rPr>
          <w:rFonts w:ascii="Times New Roman" w:eastAsia="TimesNewRomanPSMT" w:hAnsi="Times New Roman"/>
          <w:sz w:val="24"/>
          <w:szCs w:val="24"/>
          <w:lang w:eastAsia="uk-UA"/>
        </w:rPr>
      </w:pPr>
      <w:r w:rsidRPr="004C2D61">
        <w:rPr>
          <w:rFonts w:ascii="Times New Roman" w:eastAsia="TimesNewRomanPSMT" w:hAnsi="Times New Roman"/>
          <w:sz w:val="24"/>
          <w:szCs w:val="24"/>
          <w:lang w:eastAsia="uk-UA"/>
        </w:rPr>
        <w:lastRenderedPageBreak/>
        <w:t>Встановлено</w:t>
      </w:r>
      <w:r w:rsidR="0094329E" w:rsidRPr="004C2D61">
        <w:rPr>
          <w:rFonts w:ascii="Times New Roman" w:eastAsia="TimesNewRomanPSMT" w:hAnsi="Times New Roman"/>
          <w:sz w:val="24"/>
          <w:szCs w:val="24"/>
          <w:lang w:eastAsia="uk-UA"/>
        </w:rPr>
        <w:t xml:space="preserve"> </w:t>
      </w:r>
      <w:r w:rsidR="0044317F" w:rsidRPr="004C2D61">
        <w:rPr>
          <w:rFonts w:ascii="Times New Roman" w:eastAsia="TimesNewRomanPSMT" w:hAnsi="Times New Roman"/>
          <w:sz w:val="24"/>
          <w:szCs w:val="24"/>
          <w:lang w:eastAsia="uk-UA"/>
        </w:rPr>
        <w:t xml:space="preserve">особливості </w:t>
      </w:r>
      <w:r w:rsidR="0094329E" w:rsidRPr="004C2D61">
        <w:rPr>
          <w:rFonts w:ascii="Times New Roman" w:eastAsia="TimesNewRomanPSMT" w:hAnsi="Times New Roman"/>
          <w:sz w:val="24"/>
          <w:szCs w:val="24"/>
          <w:lang w:eastAsia="uk-UA"/>
        </w:rPr>
        <w:t>адаптивн</w:t>
      </w:r>
      <w:r w:rsidR="0044317F" w:rsidRPr="004C2D61">
        <w:rPr>
          <w:rFonts w:ascii="Times New Roman" w:eastAsia="TimesNewRomanPSMT" w:hAnsi="Times New Roman"/>
          <w:sz w:val="24"/>
          <w:szCs w:val="24"/>
          <w:lang w:eastAsia="uk-UA"/>
        </w:rPr>
        <w:t>ого</w:t>
      </w:r>
      <w:r w:rsidR="0094329E" w:rsidRPr="004C2D61">
        <w:rPr>
          <w:rFonts w:ascii="Times New Roman" w:eastAsia="TimesNewRomanPSMT" w:hAnsi="Times New Roman"/>
          <w:sz w:val="24"/>
          <w:szCs w:val="24"/>
          <w:lang w:eastAsia="uk-UA"/>
        </w:rPr>
        <w:t xml:space="preserve"> навчання </w:t>
      </w:r>
      <w:r w:rsidR="0094329E" w:rsidRPr="004C2D61">
        <w:rPr>
          <w:rFonts w:ascii="Times New Roman" w:hAnsi="Times New Roman"/>
          <w:i/>
          <w:sz w:val="24"/>
          <w:szCs w:val="24"/>
        </w:rPr>
        <w:t>ДПНП</w:t>
      </w:r>
      <w:r w:rsidR="0044317F" w:rsidRPr="004C2D61">
        <w:rPr>
          <w:rFonts w:ascii="Times New Roman" w:hAnsi="Times New Roman"/>
          <w:sz w:val="24"/>
          <w:szCs w:val="24"/>
        </w:rPr>
        <w:t>, зважаючи на</w:t>
      </w:r>
      <w:r w:rsidR="0094329E" w:rsidRPr="004C2D61">
        <w:rPr>
          <w:rFonts w:ascii="Times New Roman" w:hAnsi="Times New Roman"/>
          <w:sz w:val="24"/>
          <w:szCs w:val="24"/>
        </w:rPr>
        <w:t xml:space="preserve"> єдність його </w:t>
      </w:r>
      <w:r w:rsidR="00260167" w:rsidRPr="00CA7840">
        <w:rPr>
          <w:rFonts w:ascii="Times New Roman" w:hAnsi="Times New Roman"/>
          <w:spacing w:val="-12"/>
          <w:sz w:val="24"/>
          <w:szCs w:val="24"/>
        </w:rPr>
        <w:t>аспектів (</w:t>
      </w:r>
      <w:r w:rsidR="0094329E" w:rsidRPr="00CA7840">
        <w:rPr>
          <w:rFonts w:ascii="Times New Roman" w:hAnsi="Times New Roman"/>
          <w:spacing w:val="-12"/>
          <w:sz w:val="24"/>
          <w:szCs w:val="24"/>
        </w:rPr>
        <w:t>змістовно-цільов</w:t>
      </w:r>
      <w:r w:rsidR="00260167" w:rsidRPr="00CA7840">
        <w:rPr>
          <w:rFonts w:ascii="Times New Roman" w:hAnsi="Times New Roman"/>
          <w:spacing w:val="-12"/>
          <w:sz w:val="24"/>
          <w:szCs w:val="24"/>
        </w:rPr>
        <w:t>ий</w:t>
      </w:r>
      <w:r w:rsidR="0094329E" w:rsidRPr="00CA7840">
        <w:rPr>
          <w:rFonts w:ascii="Times New Roman" w:hAnsi="Times New Roman"/>
          <w:spacing w:val="-12"/>
          <w:sz w:val="24"/>
          <w:szCs w:val="24"/>
        </w:rPr>
        <w:t>, процесуальн</w:t>
      </w:r>
      <w:r w:rsidR="00260167" w:rsidRPr="00CA7840">
        <w:rPr>
          <w:rFonts w:ascii="Times New Roman" w:hAnsi="Times New Roman"/>
          <w:spacing w:val="-12"/>
          <w:sz w:val="24"/>
          <w:szCs w:val="24"/>
        </w:rPr>
        <w:t>ий</w:t>
      </w:r>
      <w:r w:rsidR="0094329E" w:rsidRPr="00CA7840">
        <w:rPr>
          <w:rFonts w:ascii="Times New Roman" w:hAnsi="Times New Roman"/>
          <w:spacing w:val="-12"/>
          <w:sz w:val="24"/>
          <w:szCs w:val="24"/>
        </w:rPr>
        <w:t>, методично-технологічн</w:t>
      </w:r>
      <w:r w:rsidR="00260167" w:rsidRPr="00CA7840">
        <w:rPr>
          <w:rFonts w:ascii="Times New Roman" w:hAnsi="Times New Roman"/>
          <w:spacing w:val="-12"/>
          <w:sz w:val="24"/>
          <w:szCs w:val="24"/>
        </w:rPr>
        <w:t xml:space="preserve">ий, </w:t>
      </w:r>
      <w:r w:rsidR="0094329E" w:rsidRPr="00CA7840">
        <w:rPr>
          <w:rFonts w:ascii="Times New Roman" w:hAnsi="Times New Roman"/>
          <w:spacing w:val="-12"/>
          <w:sz w:val="24"/>
          <w:szCs w:val="24"/>
        </w:rPr>
        <w:t>практично-результативн</w:t>
      </w:r>
      <w:r w:rsidR="00260167" w:rsidRPr="00CA7840">
        <w:rPr>
          <w:rFonts w:ascii="Times New Roman" w:hAnsi="Times New Roman"/>
          <w:spacing w:val="-12"/>
          <w:sz w:val="24"/>
          <w:szCs w:val="24"/>
        </w:rPr>
        <w:t>ий)</w:t>
      </w:r>
      <w:r w:rsidR="0094329E" w:rsidRPr="00CA7840">
        <w:rPr>
          <w:rFonts w:ascii="Times New Roman" w:hAnsi="Times New Roman"/>
          <w:spacing w:val="-12"/>
          <w:sz w:val="24"/>
          <w:szCs w:val="24"/>
        </w:rPr>
        <w:t>,</w:t>
      </w:r>
      <w:r w:rsidR="0044317F" w:rsidRPr="004C2D61">
        <w:rPr>
          <w:rFonts w:ascii="Times New Roman" w:hAnsi="Times New Roman"/>
          <w:sz w:val="24"/>
          <w:szCs w:val="24"/>
        </w:rPr>
        <w:t xml:space="preserve"> яке</w:t>
      </w:r>
      <w:r w:rsidR="0094329E" w:rsidRPr="004C2D61">
        <w:rPr>
          <w:rFonts w:ascii="Times New Roman" w:hAnsi="Times New Roman"/>
          <w:sz w:val="24"/>
          <w:szCs w:val="24"/>
        </w:rPr>
        <w:t xml:space="preserve"> започаткован</w:t>
      </w:r>
      <w:r w:rsidR="0044317F" w:rsidRPr="004C2D61">
        <w:rPr>
          <w:rFonts w:ascii="Times New Roman" w:hAnsi="Times New Roman"/>
          <w:sz w:val="24"/>
          <w:szCs w:val="24"/>
        </w:rPr>
        <w:t>е</w:t>
      </w:r>
      <w:r w:rsidR="0094329E" w:rsidRPr="004C2D61">
        <w:rPr>
          <w:rFonts w:ascii="Times New Roman" w:hAnsi="Times New Roman"/>
          <w:sz w:val="24"/>
          <w:szCs w:val="24"/>
        </w:rPr>
        <w:t xml:space="preserve"> на особистісно зорієнтованій і варіативній концепціях, передбачає диференціацію процесу навчання з огляду на індивідуальні відмінності суб’єктів освітнього процесу, а також спрям</w:t>
      </w:r>
      <w:r w:rsidR="005E30B1" w:rsidRPr="004C2D61">
        <w:rPr>
          <w:rFonts w:ascii="Times New Roman" w:hAnsi="Times New Roman"/>
          <w:sz w:val="24"/>
          <w:szCs w:val="24"/>
        </w:rPr>
        <w:t>оване</w:t>
      </w:r>
      <w:r w:rsidR="0094329E" w:rsidRPr="004C2D61">
        <w:rPr>
          <w:rFonts w:ascii="Times New Roman" w:hAnsi="Times New Roman"/>
          <w:sz w:val="24"/>
          <w:szCs w:val="24"/>
        </w:rPr>
        <w:t xml:space="preserve"> в репродуктивному і проблемному напрямах, </w:t>
      </w:r>
      <w:r w:rsidR="005E30B1" w:rsidRPr="004C2D61">
        <w:rPr>
          <w:rFonts w:ascii="Times New Roman" w:hAnsi="Times New Roman"/>
          <w:sz w:val="24"/>
          <w:szCs w:val="24"/>
        </w:rPr>
        <w:t xml:space="preserve">передбачає </w:t>
      </w:r>
      <w:r w:rsidR="0094329E" w:rsidRPr="004C2D61">
        <w:rPr>
          <w:rFonts w:ascii="Times New Roman" w:hAnsi="Times New Roman"/>
          <w:sz w:val="24"/>
          <w:szCs w:val="24"/>
        </w:rPr>
        <w:t>використ</w:t>
      </w:r>
      <w:r w:rsidR="005E30B1" w:rsidRPr="004C2D61">
        <w:rPr>
          <w:rFonts w:ascii="Times New Roman" w:hAnsi="Times New Roman"/>
          <w:sz w:val="24"/>
          <w:szCs w:val="24"/>
        </w:rPr>
        <w:t>ання</w:t>
      </w:r>
      <w:r w:rsidR="0094329E" w:rsidRPr="004C2D61">
        <w:rPr>
          <w:rFonts w:ascii="Times New Roman" w:hAnsi="Times New Roman"/>
          <w:sz w:val="24"/>
          <w:szCs w:val="24"/>
        </w:rPr>
        <w:t xml:space="preserve"> компетентнісн</w:t>
      </w:r>
      <w:r w:rsidR="005E30B1" w:rsidRPr="004C2D61">
        <w:rPr>
          <w:rFonts w:ascii="Times New Roman" w:hAnsi="Times New Roman"/>
          <w:sz w:val="24"/>
          <w:szCs w:val="24"/>
        </w:rPr>
        <w:t>ого</w:t>
      </w:r>
      <w:r w:rsidR="0094329E" w:rsidRPr="004C2D61">
        <w:rPr>
          <w:rFonts w:ascii="Times New Roman" w:hAnsi="Times New Roman"/>
          <w:sz w:val="24"/>
          <w:szCs w:val="24"/>
        </w:rPr>
        <w:t xml:space="preserve"> </w:t>
      </w:r>
      <w:r w:rsidR="005E30B1" w:rsidRPr="004C2D61">
        <w:rPr>
          <w:rFonts w:ascii="Times New Roman" w:hAnsi="Times New Roman"/>
          <w:sz w:val="24"/>
          <w:szCs w:val="24"/>
        </w:rPr>
        <w:t>й</w:t>
      </w:r>
      <w:r w:rsidR="0094329E" w:rsidRPr="004C2D61">
        <w:rPr>
          <w:rFonts w:ascii="Times New Roman" w:hAnsi="Times New Roman"/>
          <w:sz w:val="24"/>
          <w:szCs w:val="24"/>
        </w:rPr>
        <w:t xml:space="preserve"> особистісно зорієнтованого </w:t>
      </w:r>
      <w:r w:rsidR="00197839" w:rsidRPr="004C2D61">
        <w:rPr>
          <w:rFonts w:ascii="Times New Roman" w:hAnsi="Times New Roman"/>
          <w:sz w:val="24"/>
          <w:szCs w:val="24"/>
        </w:rPr>
        <w:t>під</w:t>
      </w:r>
      <w:r w:rsidR="005E30B1" w:rsidRPr="004C2D61">
        <w:rPr>
          <w:rFonts w:ascii="Times New Roman" w:hAnsi="Times New Roman"/>
          <w:sz w:val="24"/>
          <w:szCs w:val="24"/>
        </w:rPr>
        <w:t>х</w:t>
      </w:r>
      <w:r w:rsidR="00197839" w:rsidRPr="004C2D61">
        <w:rPr>
          <w:rFonts w:ascii="Times New Roman" w:hAnsi="Times New Roman"/>
          <w:sz w:val="24"/>
          <w:szCs w:val="24"/>
        </w:rPr>
        <w:t>о</w:t>
      </w:r>
      <w:r w:rsidR="0094329E" w:rsidRPr="004C2D61">
        <w:rPr>
          <w:rFonts w:ascii="Times New Roman" w:hAnsi="Times New Roman"/>
          <w:sz w:val="24"/>
          <w:szCs w:val="24"/>
        </w:rPr>
        <w:t>д</w:t>
      </w:r>
      <w:r w:rsidR="005E30B1" w:rsidRPr="004C2D61">
        <w:rPr>
          <w:rFonts w:ascii="Times New Roman" w:hAnsi="Times New Roman"/>
          <w:sz w:val="24"/>
          <w:szCs w:val="24"/>
        </w:rPr>
        <w:t>ів</w:t>
      </w:r>
      <w:r w:rsidR="0094329E" w:rsidRPr="004C2D61">
        <w:rPr>
          <w:rFonts w:ascii="Times New Roman" w:hAnsi="Times New Roman"/>
          <w:sz w:val="24"/>
          <w:szCs w:val="24"/>
        </w:rPr>
        <w:t xml:space="preserve"> за допомогою </w:t>
      </w:r>
      <w:r w:rsidR="0094329E" w:rsidRPr="004C2D61">
        <w:rPr>
          <w:rFonts w:ascii="Times New Roman" w:hAnsi="Times New Roman"/>
          <w:i/>
          <w:sz w:val="24"/>
          <w:szCs w:val="24"/>
        </w:rPr>
        <w:t>НМК</w:t>
      </w:r>
      <w:r w:rsidR="0094329E" w:rsidRPr="004C2D61">
        <w:rPr>
          <w:rFonts w:ascii="Times New Roman" w:hAnsi="Times New Roman"/>
          <w:sz w:val="24"/>
          <w:szCs w:val="24"/>
        </w:rPr>
        <w:t xml:space="preserve">, складовою частиною яких є створені посібники, що забезпечує активізацію навчально-пізнавальної діяльності майбутніх фахівців, націленої на реалізацію ними індивідуальних освітніх траєкторій за умови формування </w:t>
      </w:r>
      <w:r w:rsidR="0094329E" w:rsidRPr="004C2D61">
        <w:rPr>
          <w:rFonts w:ascii="Times New Roman" w:hAnsi="Times New Roman"/>
          <w:i/>
          <w:sz w:val="24"/>
          <w:szCs w:val="24"/>
        </w:rPr>
        <w:t>ІТ</w:t>
      </w:r>
      <w:r w:rsidR="0094329E" w:rsidRPr="004C2D61">
        <w:rPr>
          <w:rFonts w:ascii="Times New Roman" w:hAnsi="Times New Roman"/>
          <w:sz w:val="24"/>
          <w:szCs w:val="24"/>
        </w:rPr>
        <w:t xml:space="preserve">-компетентності під час підготовки до застосування </w:t>
      </w:r>
      <w:r w:rsidR="0094329E" w:rsidRPr="004C2D61">
        <w:rPr>
          <w:rFonts w:ascii="Times New Roman" w:hAnsi="Times New Roman"/>
          <w:i/>
          <w:sz w:val="24"/>
          <w:szCs w:val="24"/>
        </w:rPr>
        <w:t>ЦТ</w:t>
      </w:r>
      <w:r w:rsidR="0094329E" w:rsidRPr="004C2D61">
        <w:rPr>
          <w:rFonts w:ascii="Times New Roman" w:hAnsi="Times New Roman"/>
          <w:sz w:val="24"/>
          <w:szCs w:val="24"/>
        </w:rPr>
        <w:t xml:space="preserve"> у професійній діяльності</w:t>
      </w:r>
      <w:r w:rsidR="003107D9" w:rsidRPr="004C2D61">
        <w:rPr>
          <w:rFonts w:ascii="Times New Roman" w:hAnsi="Times New Roman"/>
          <w:sz w:val="24"/>
          <w:szCs w:val="24"/>
        </w:rPr>
        <w:t>. Визначено, що с</w:t>
      </w:r>
      <w:r w:rsidR="0094329E" w:rsidRPr="004C2D61">
        <w:rPr>
          <w:rFonts w:ascii="Times New Roman" w:hAnsi="Times New Roman"/>
          <w:sz w:val="24"/>
          <w:szCs w:val="24"/>
        </w:rPr>
        <w:t xml:space="preserve">творення адаптивних умов за допомогою посібників має на меті поетапне здобуття навчальних досягнень суб’єктами освітнього процесу під час формування </w:t>
      </w:r>
      <w:r w:rsidR="0094329E" w:rsidRPr="004C2D61">
        <w:rPr>
          <w:rFonts w:ascii="Times New Roman" w:hAnsi="Times New Roman"/>
          <w:i/>
          <w:sz w:val="24"/>
          <w:szCs w:val="24"/>
        </w:rPr>
        <w:t>ІТ</w:t>
      </w:r>
      <w:r w:rsidR="0094329E" w:rsidRPr="004C2D61">
        <w:rPr>
          <w:rFonts w:ascii="Times New Roman" w:hAnsi="Times New Roman"/>
          <w:sz w:val="24"/>
          <w:szCs w:val="24"/>
        </w:rPr>
        <w:t xml:space="preserve">-компетентності і підготовки до застосування </w:t>
      </w:r>
      <w:r w:rsidR="0094329E" w:rsidRPr="004C2D61">
        <w:rPr>
          <w:rFonts w:ascii="Times New Roman" w:hAnsi="Times New Roman"/>
          <w:i/>
          <w:sz w:val="24"/>
          <w:szCs w:val="24"/>
        </w:rPr>
        <w:t>ЦТ</w:t>
      </w:r>
      <w:r w:rsidR="0094329E" w:rsidRPr="004C2D61">
        <w:rPr>
          <w:rFonts w:ascii="Times New Roman" w:hAnsi="Times New Roman"/>
          <w:sz w:val="24"/>
          <w:szCs w:val="24"/>
        </w:rPr>
        <w:t xml:space="preserve"> </w:t>
      </w:r>
      <w:r w:rsidR="0094329E" w:rsidRPr="00CA7840">
        <w:rPr>
          <w:rFonts w:ascii="Times New Roman" w:hAnsi="Times New Roman"/>
          <w:spacing w:val="-6"/>
          <w:sz w:val="24"/>
          <w:szCs w:val="24"/>
        </w:rPr>
        <w:t>у професійній діяльності, а саме від низького до задовільного (адаптивного), від задовільного</w:t>
      </w:r>
      <w:r w:rsidR="0094329E" w:rsidRPr="004C2D61">
        <w:rPr>
          <w:rFonts w:ascii="Times New Roman" w:hAnsi="Times New Roman"/>
          <w:sz w:val="24"/>
          <w:szCs w:val="24"/>
        </w:rPr>
        <w:t xml:space="preserve"> до середнього (репродуктивного), від середнього до високого (продуктивного) рівня, а також становлення </w:t>
      </w:r>
      <w:r w:rsidR="00223B7E">
        <w:rPr>
          <w:rFonts w:ascii="Times New Roman" w:hAnsi="Times New Roman"/>
          <w:sz w:val="24"/>
          <w:szCs w:val="24"/>
        </w:rPr>
        <w:t xml:space="preserve">як </w:t>
      </w:r>
      <w:r w:rsidR="0094329E" w:rsidRPr="004C2D61">
        <w:rPr>
          <w:rFonts w:ascii="Times New Roman" w:hAnsi="Times New Roman"/>
          <w:sz w:val="24"/>
          <w:szCs w:val="24"/>
        </w:rPr>
        <w:t>майбутніх лікарів</w:t>
      </w:r>
      <w:r w:rsidR="00223B7E">
        <w:rPr>
          <w:rFonts w:ascii="Times New Roman" w:hAnsi="Times New Roman"/>
          <w:sz w:val="24"/>
          <w:szCs w:val="24"/>
        </w:rPr>
        <w:t>, так і</w:t>
      </w:r>
      <w:r w:rsidR="0094329E" w:rsidRPr="004C2D61">
        <w:rPr>
          <w:rFonts w:ascii="Times New Roman" w:hAnsi="Times New Roman"/>
          <w:sz w:val="24"/>
          <w:szCs w:val="24"/>
        </w:rPr>
        <w:t xml:space="preserve"> провізорів, здатних до самовдосконалення, творчої активності і подальшої самоосвітньої діяльності в процесі </w:t>
      </w:r>
      <w:r w:rsidR="0094329E" w:rsidRPr="004C2D61">
        <w:rPr>
          <w:rFonts w:ascii="Times New Roman" w:hAnsi="Times New Roman"/>
          <w:i/>
          <w:sz w:val="24"/>
          <w:szCs w:val="24"/>
        </w:rPr>
        <w:t>ВМ(Ф)О</w:t>
      </w:r>
      <w:r w:rsidR="0094329E" w:rsidRPr="004C2D61">
        <w:rPr>
          <w:rFonts w:ascii="Times New Roman" w:hAnsi="Times New Roman"/>
          <w:sz w:val="24"/>
          <w:szCs w:val="24"/>
        </w:rPr>
        <w:t xml:space="preserve">.  </w:t>
      </w:r>
    </w:p>
    <w:p w14:paraId="42FF34C1" w14:textId="6D14B8D7" w:rsidR="006B0E23" w:rsidRPr="004C2D61" w:rsidRDefault="000828A7" w:rsidP="001E277A">
      <w:pPr>
        <w:spacing w:after="0" w:line="370" w:lineRule="auto"/>
        <w:ind w:firstLine="709"/>
        <w:jc w:val="both"/>
        <w:rPr>
          <w:rFonts w:ascii="Times New Roman" w:hAnsi="Times New Roman"/>
          <w:sz w:val="24"/>
          <w:szCs w:val="24"/>
        </w:rPr>
      </w:pPr>
      <w:r w:rsidRPr="004C2D61">
        <w:rPr>
          <w:rFonts w:ascii="Times New Roman" w:hAnsi="Times New Roman"/>
          <w:sz w:val="24"/>
          <w:szCs w:val="24"/>
        </w:rPr>
        <w:t>З’ясовано</w:t>
      </w:r>
      <w:r w:rsidR="00E8147C" w:rsidRPr="004C2D61">
        <w:rPr>
          <w:rFonts w:ascii="Times New Roman" w:hAnsi="Times New Roman"/>
          <w:sz w:val="24"/>
          <w:szCs w:val="24"/>
        </w:rPr>
        <w:t xml:space="preserve"> особливості інтерактивних технологій</w:t>
      </w:r>
      <w:r w:rsidR="007366B4" w:rsidRPr="004C2D61">
        <w:rPr>
          <w:rFonts w:ascii="Times New Roman" w:hAnsi="Times New Roman"/>
          <w:sz w:val="24"/>
          <w:szCs w:val="24"/>
        </w:rPr>
        <w:t xml:space="preserve"> (технологія навчального діалогу, </w:t>
      </w:r>
      <w:r w:rsidR="007366B4" w:rsidRPr="00CA7840">
        <w:rPr>
          <w:rFonts w:ascii="Times New Roman" w:hAnsi="Times New Roman"/>
          <w:spacing w:val="-6"/>
          <w:sz w:val="24"/>
          <w:szCs w:val="24"/>
        </w:rPr>
        <w:t>технологія проблемно-діалогічного навчання)</w:t>
      </w:r>
      <w:r w:rsidR="00E8147C" w:rsidRPr="00CA7840">
        <w:rPr>
          <w:rFonts w:ascii="Times New Roman" w:hAnsi="Times New Roman"/>
          <w:spacing w:val="-6"/>
          <w:sz w:val="24"/>
          <w:szCs w:val="24"/>
        </w:rPr>
        <w:t>, дослідницького і проєктного методів</w:t>
      </w:r>
      <w:r w:rsidR="007366B4" w:rsidRPr="00CA7840">
        <w:rPr>
          <w:rFonts w:ascii="Times New Roman" w:hAnsi="Times New Roman"/>
          <w:spacing w:val="-6"/>
          <w:sz w:val="24"/>
          <w:szCs w:val="24"/>
        </w:rPr>
        <w:t>, резурсно</w:t>
      </w:r>
      <w:r w:rsidR="007366B4" w:rsidRPr="004C2D61">
        <w:rPr>
          <w:rFonts w:ascii="Times New Roman" w:hAnsi="Times New Roman"/>
          <w:sz w:val="24"/>
          <w:szCs w:val="24"/>
        </w:rPr>
        <w:t xml:space="preserve"> зорієнтованого навчання, </w:t>
      </w:r>
      <w:r w:rsidR="007366B4" w:rsidRPr="004C2D61">
        <w:rPr>
          <w:rFonts w:ascii="Times New Roman" w:hAnsi="Times New Roman"/>
          <w:i/>
          <w:sz w:val="24"/>
          <w:szCs w:val="24"/>
        </w:rPr>
        <w:t>СР</w:t>
      </w:r>
      <w:r w:rsidR="00E8147C" w:rsidRPr="004C2D61">
        <w:rPr>
          <w:rFonts w:ascii="Times New Roman" w:hAnsi="Times New Roman"/>
          <w:sz w:val="24"/>
          <w:szCs w:val="24"/>
        </w:rPr>
        <w:t xml:space="preserve"> під час підготовки майбутніх фахівців до застосування </w:t>
      </w:r>
      <w:r w:rsidR="00E8147C" w:rsidRPr="004C2D61">
        <w:rPr>
          <w:rFonts w:ascii="Times New Roman" w:hAnsi="Times New Roman"/>
          <w:i/>
          <w:sz w:val="24"/>
          <w:szCs w:val="24"/>
        </w:rPr>
        <w:t>ЦТ</w:t>
      </w:r>
      <w:r w:rsidR="00E8147C" w:rsidRPr="004C2D61">
        <w:rPr>
          <w:rFonts w:ascii="Times New Roman" w:hAnsi="Times New Roman"/>
          <w:sz w:val="24"/>
          <w:szCs w:val="24"/>
        </w:rPr>
        <w:t xml:space="preserve"> у професійній діяльності, зокрема і з</w:t>
      </w:r>
      <w:r w:rsidR="00140D56" w:rsidRPr="004C2D61">
        <w:rPr>
          <w:rFonts w:ascii="Times New Roman" w:hAnsi="Times New Roman"/>
          <w:sz w:val="24"/>
          <w:szCs w:val="24"/>
        </w:rPr>
        <w:t>а допомогою створених посібників</w:t>
      </w:r>
      <w:r w:rsidR="007400D8" w:rsidRPr="004C2D61">
        <w:rPr>
          <w:rFonts w:ascii="Times New Roman" w:hAnsi="Times New Roman"/>
          <w:sz w:val="24"/>
          <w:szCs w:val="24"/>
        </w:rPr>
        <w:t xml:space="preserve">, які реалізуються в процесі навчання </w:t>
      </w:r>
      <w:r w:rsidR="007400D8" w:rsidRPr="004C2D61">
        <w:rPr>
          <w:rFonts w:ascii="Times New Roman" w:hAnsi="Times New Roman"/>
          <w:i/>
          <w:sz w:val="24"/>
          <w:szCs w:val="24"/>
        </w:rPr>
        <w:t>ДПНП</w:t>
      </w:r>
      <w:r w:rsidR="00140D56" w:rsidRPr="004C2D61">
        <w:rPr>
          <w:rFonts w:ascii="Times New Roman" w:hAnsi="Times New Roman"/>
          <w:sz w:val="24"/>
          <w:szCs w:val="24"/>
        </w:rPr>
        <w:t xml:space="preserve">. </w:t>
      </w:r>
    </w:p>
    <w:p w14:paraId="05ACC3D5" w14:textId="58C055E1" w:rsidR="003B682C" w:rsidRPr="004C2D61" w:rsidRDefault="00DC4509" w:rsidP="001E277A">
      <w:pPr>
        <w:spacing w:after="0" w:line="370" w:lineRule="auto"/>
        <w:ind w:firstLine="709"/>
        <w:jc w:val="both"/>
        <w:rPr>
          <w:rFonts w:ascii="Times New Roman" w:hAnsi="Times New Roman"/>
          <w:sz w:val="24"/>
          <w:szCs w:val="24"/>
        </w:rPr>
      </w:pPr>
      <w:r w:rsidRPr="00CA7840">
        <w:rPr>
          <w:rFonts w:ascii="Times New Roman" w:hAnsi="Times New Roman"/>
          <w:spacing w:val="-6"/>
          <w:sz w:val="24"/>
          <w:szCs w:val="24"/>
        </w:rPr>
        <w:t xml:space="preserve">У четвертому розділі </w:t>
      </w:r>
      <w:bookmarkStart w:id="10" w:name="_Hlk87547376"/>
      <w:r w:rsidRPr="00CA7840">
        <w:rPr>
          <w:rFonts w:ascii="Times New Roman" w:hAnsi="Times New Roman"/>
          <w:b/>
          <w:bCs/>
          <w:spacing w:val="-6"/>
          <w:sz w:val="24"/>
          <w:szCs w:val="24"/>
        </w:rPr>
        <w:t>«</w:t>
      </w:r>
      <w:r w:rsidRPr="00CA7840">
        <w:rPr>
          <w:rFonts w:ascii="Times New Roman" w:hAnsi="Times New Roman"/>
          <w:b/>
          <w:bCs/>
          <w:spacing w:val="-6"/>
          <w:sz w:val="24"/>
          <w:szCs w:val="24"/>
          <w:lang w:eastAsia="uk-UA"/>
        </w:rPr>
        <w:t>Емпіричне дослідження особливостей психолого-педагогічних</w:t>
      </w:r>
      <w:r w:rsidRPr="004C2D61">
        <w:rPr>
          <w:rFonts w:ascii="Times New Roman" w:hAnsi="Times New Roman"/>
          <w:b/>
          <w:bCs/>
          <w:sz w:val="24"/>
          <w:szCs w:val="24"/>
          <w:lang w:eastAsia="uk-UA"/>
        </w:rPr>
        <w:t xml:space="preserve"> умов </w:t>
      </w:r>
      <w:r w:rsidRPr="004C2D61">
        <w:rPr>
          <w:rFonts w:ascii="Times New Roman" w:hAnsi="Times New Roman"/>
          <w:b/>
          <w:bCs/>
          <w:sz w:val="24"/>
          <w:szCs w:val="24"/>
        </w:rPr>
        <w:t xml:space="preserve">підготовки майбутніх фахівців </w:t>
      </w:r>
      <w:r w:rsidRPr="004C2D61">
        <w:rPr>
          <w:rFonts w:ascii="Times New Roman" w:hAnsi="Times New Roman"/>
          <w:b/>
          <w:bCs/>
          <w:sz w:val="24"/>
          <w:szCs w:val="24"/>
          <w:lang w:eastAsia="uk-UA"/>
        </w:rPr>
        <w:t>системи охорони здоров’я</w:t>
      </w:r>
      <w:r w:rsidRPr="004C2D61">
        <w:rPr>
          <w:rFonts w:ascii="Times New Roman" w:hAnsi="Times New Roman"/>
          <w:b/>
          <w:bCs/>
          <w:sz w:val="24"/>
          <w:szCs w:val="24"/>
        </w:rPr>
        <w:t xml:space="preserve"> до застосування </w:t>
      </w:r>
      <w:r w:rsidRPr="004C2D61">
        <w:rPr>
          <w:rFonts w:ascii="Times New Roman" w:hAnsi="Times New Roman"/>
          <w:b/>
          <w:bCs/>
          <w:i/>
          <w:sz w:val="24"/>
          <w:szCs w:val="24"/>
        </w:rPr>
        <w:t>ЦТ</w:t>
      </w:r>
      <w:r w:rsidRPr="004C2D61">
        <w:rPr>
          <w:rFonts w:ascii="Times New Roman" w:hAnsi="Times New Roman"/>
          <w:b/>
          <w:bCs/>
          <w:sz w:val="24"/>
          <w:szCs w:val="24"/>
        </w:rPr>
        <w:t xml:space="preserve"> у професійній діяльності»</w:t>
      </w:r>
      <w:bookmarkEnd w:id="10"/>
      <w:r w:rsidRPr="004C2D61">
        <w:rPr>
          <w:rFonts w:ascii="Times New Roman" w:hAnsi="Times New Roman"/>
          <w:sz w:val="24"/>
          <w:szCs w:val="24"/>
        </w:rPr>
        <w:t xml:space="preserve"> </w:t>
      </w:r>
      <w:r w:rsidR="00376E92" w:rsidRPr="004C2D61">
        <w:rPr>
          <w:rFonts w:ascii="Times New Roman" w:hAnsi="Times New Roman"/>
          <w:sz w:val="24"/>
          <w:szCs w:val="24"/>
        </w:rPr>
        <w:t>в</w:t>
      </w:r>
      <w:r w:rsidR="003B682C" w:rsidRPr="004C2D61">
        <w:rPr>
          <w:rFonts w:ascii="Times New Roman" w:hAnsi="Times New Roman"/>
          <w:sz w:val="24"/>
          <w:szCs w:val="24"/>
        </w:rPr>
        <w:t xml:space="preserve">изначено, що, формуючи </w:t>
      </w:r>
      <w:r w:rsidR="006345F4" w:rsidRPr="004C2D61">
        <w:rPr>
          <w:rFonts w:ascii="Times New Roman" w:hAnsi="Times New Roman"/>
          <w:i/>
          <w:sz w:val="24"/>
          <w:szCs w:val="24"/>
        </w:rPr>
        <w:t>ІТ</w:t>
      </w:r>
      <w:r w:rsidR="006345F4" w:rsidRPr="004C2D61">
        <w:rPr>
          <w:rFonts w:ascii="Times New Roman" w:hAnsi="Times New Roman"/>
          <w:sz w:val="24"/>
          <w:szCs w:val="24"/>
        </w:rPr>
        <w:t xml:space="preserve">-компетентність у процесі навчання </w:t>
      </w:r>
      <w:r w:rsidR="006345F4" w:rsidRPr="004C2D61">
        <w:rPr>
          <w:rFonts w:ascii="Times New Roman" w:hAnsi="Times New Roman"/>
          <w:i/>
          <w:sz w:val="24"/>
          <w:szCs w:val="24"/>
        </w:rPr>
        <w:t>ДПНП</w:t>
      </w:r>
      <w:r w:rsidR="006345F4" w:rsidRPr="004C2D61">
        <w:rPr>
          <w:rFonts w:ascii="Times New Roman" w:hAnsi="Times New Roman"/>
          <w:sz w:val="24"/>
          <w:szCs w:val="24"/>
        </w:rPr>
        <w:t xml:space="preserve"> і готуючись до застосування </w:t>
      </w:r>
      <w:r w:rsidR="006345F4" w:rsidRPr="004C2D61">
        <w:rPr>
          <w:rFonts w:ascii="Times New Roman" w:hAnsi="Times New Roman"/>
          <w:i/>
          <w:sz w:val="24"/>
          <w:szCs w:val="24"/>
        </w:rPr>
        <w:t>ЦТ</w:t>
      </w:r>
      <w:r w:rsidR="006345F4" w:rsidRPr="004C2D61">
        <w:rPr>
          <w:rFonts w:ascii="Times New Roman" w:hAnsi="Times New Roman"/>
          <w:sz w:val="24"/>
          <w:szCs w:val="24"/>
        </w:rPr>
        <w:t xml:space="preserve"> у професійній діяльності, майбутні фахівці провадять</w:t>
      </w:r>
      <w:r w:rsidR="00376E92" w:rsidRPr="004C2D61">
        <w:rPr>
          <w:rFonts w:ascii="Times New Roman" w:hAnsi="Times New Roman"/>
          <w:sz w:val="24"/>
          <w:szCs w:val="24"/>
        </w:rPr>
        <w:t xml:space="preserve"> освітню </w:t>
      </w:r>
      <w:r w:rsidR="006345F4" w:rsidRPr="004C2D61">
        <w:rPr>
          <w:rFonts w:ascii="Times New Roman" w:hAnsi="Times New Roman"/>
          <w:sz w:val="24"/>
          <w:szCs w:val="24"/>
        </w:rPr>
        <w:t xml:space="preserve"> діяльність з огляду на нормативний, реальний, психологічний аспекти самовизначення, яке доцільно роглядати в межах змістовно-структурного, діяльнісного, </w:t>
      </w:r>
      <w:r w:rsidR="006345F4" w:rsidRPr="00CA7840">
        <w:rPr>
          <w:rFonts w:ascii="Times New Roman" w:hAnsi="Times New Roman"/>
          <w:spacing w:val="-6"/>
          <w:sz w:val="24"/>
          <w:szCs w:val="24"/>
        </w:rPr>
        <w:t>продуктивно-результативного компонентів. З’ясовано, що І-й, ІІ-й і ІІІ-й етапи професійного</w:t>
      </w:r>
      <w:r w:rsidR="006345F4" w:rsidRPr="004C2D61">
        <w:rPr>
          <w:rFonts w:ascii="Times New Roman" w:hAnsi="Times New Roman"/>
          <w:sz w:val="24"/>
          <w:szCs w:val="24"/>
        </w:rPr>
        <w:t xml:space="preserve"> самовизначення </w:t>
      </w:r>
      <w:r w:rsidR="00D14AEB">
        <w:rPr>
          <w:rFonts w:ascii="Times New Roman" w:hAnsi="Times New Roman"/>
          <w:sz w:val="24"/>
          <w:szCs w:val="24"/>
        </w:rPr>
        <w:t xml:space="preserve">здобувачів </w:t>
      </w:r>
      <w:r w:rsidR="00D14AEB" w:rsidRPr="00D14AEB">
        <w:rPr>
          <w:rFonts w:ascii="Times New Roman" w:hAnsi="Times New Roman"/>
          <w:i/>
          <w:iCs/>
          <w:sz w:val="24"/>
          <w:szCs w:val="24"/>
        </w:rPr>
        <w:t>ВМ(Ф)О</w:t>
      </w:r>
      <w:r w:rsidR="006345F4" w:rsidRPr="004C2D61">
        <w:rPr>
          <w:rFonts w:ascii="Times New Roman" w:hAnsi="Times New Roman"/>
          <w:sz w:val="24"/>
          <w:szCs w:val="24"/>
        </w:rPr>
        <w:t xml:space="preserve"> збігаються в часі з етапами їхнього професійного становлення</w:t>
      </w:r>
      <w:r w:rsidR="00713350" w:rsidRPr="004C2D61">
        <w:rPr>
          <w:rFonts w:ascii="Times New Roman" w:hAnsi="Times New Roman"/>
          <w:sz w:val="24"/>
          <w:szCs w:val="24"/>
        </w:rPr>
        <w:t xml:space="preserve"> в процесі навчання </w:t>
      </w:r>
      <w:r w:rsidR="00713350" w:rsidRPr="004C2D61">
        <w:rPr>
          <w:rFonts w:ascii="Times New Roman" w:hAnsi="Times New Roman"/>
          <w:i/>
          <w:sz w:val="24"/>
          <w:szCs w:val="24"/>
        </w:rPr>
        <w:t>ДПНП</w:t>
      </w:r>
      <w:r w:rsidR="00376E92" w:rsidRPr="004C2D61">
        <w:rPr>
          <w:rFonts w:ascii="Times New Roman" w:hAnsi="Times New Roman"/>
          <w:sz w:val="24"/>
          <w:szCs w:val="24"/>
        </w:rPr>
        <w:t>.</w:t>
      </w:r>
    </w:p>
    <w:p w14:paraId="20E171DC" w14:textId="35F50EC4" w:rsidR="0065208E" w:rsidRPr="004C2D61" w:rsidRDefault="00A70222" w:rsidP="001E277A">
      <w:pPr>
        <w:spacing w:after="0" w:line="370" w:lineRule="auto"/>
        <w:ind w:firstLine="709"/>
        <w:jc w:val="both"/>
        <w:rPr>
          <w:rFonts w:ascii="Times New Roman" w:hAnsi="Times New Roman"/>
          <w:sz w:val="24"/>
          <w:szCs w:val="24"/>
        </w:rPr>
      </w:pPr>
      <w:r w:rsidRPr="004C2D61">
        <w:rPr>
          <w:rFonts w:ascii="Times New Roman" w:hAnsi="Times New Roman"/>
          <w:sz w:val="24"/>
          <w:szCs w:val="24"/>
        </w:rPr>
        <w:t xml:space="preserve">У руслі досліджень Р. Малінаускаса, А. Маркової, М. Рогова, П. Якобсона </w:t>
      </w:r>
      <w:r w:rsidR="00534779" w:rsidRPr="004C2D61">
        <w:rPr>
          <w:rFonts w:ascii="Times New Roman" w:hAnsi="Times New Roman"/>
          <w:sz w:val="24"/>
          <w:szCs w:val="24"/>
        </w:rPr>
        <w:t>визначено</w:t>
      </w:r>
      <w:r w:rsidR="0065208E" w:rsidRPr="004C2D61">
        <w:rPr>
          <w:rFonts w:ascii="Times New Roman" w:hAnsi="Times New Roman"/>
          <w:sz w:val="24"/>
          <w:szCs w:val="24"/>
        </w:rPr>
        <w:t>, що</w:t>
      </w:r>
      <w:r w:rsidR="006269EA" w:rsidRPr="004C2D61">
        <w:rPr>
          <w:rFonts w:ascii="Times New Roman" w:hAnsi="Times New Roman"/>
          <w:sz w:val="24"/>
          <w:szCs w:val="24"/>
        </w:rPr>
        <w:t xml:space="preserve">, </w:t>
      </w:r>
      <w:r w:rsidR="0065208E" w:rsidRPr="004C2D61">
        <w:rPr>
          <w:rFonts w:ascii="Times New Roman" w:hAnsi="Times New Roman"/>
          <w:sz w:val="24"/>
          <w:szCs w:val="24"/>
        </w:rPr>
        <w:t>форму</w:t>
      </w:r>
      <w:r w:rsidR="00376E92" w:rsidRPr="004C2D61">
        <w:rPr>
          <w:rFonts w:ascii="Times New Roman" w:hAnsi="Times New Roman"/>
          <w:sz w:val="24"/>
          <w:szCs w:val="24"/>
        </w:rPr>
        <w:t>ючи</w:t>
      </w:r>
      <w:r w:rsidR="0065208E" w:rsidRPr="004C2D61">
        <w:rPr>
          <w:rFonts w:ascii="Times New Roman" w:hAnsi="Times New Roman"/>
          <w:sz w:val="24"/>
          <w:szCs w:val="24"/>
        </w:rPr>
        <w:t xml:space="preserve"> </w:t>
      </w:r>
      <w:r w:rsidR="0065208E" w:rsidRPr="004C2D61">
        <w:rPr>
          <w:rFonts w:ascii="Times New Roman" w:hAnsi="Times New Roman"/>
          <w:i/>
          <w:sz w:val="24"/>
          <w:szCs w:val="24"/>
        </w:rPr>
        <w:t>ІТ</w:t>
      </w:r>
      <w:r w:rsidR="0065208E" w:rsidRPr="004C2D61">
        <w:rPr>
          <w:rFonts w:ascii="Times New Roman" w:hAnsi="Times New Roman"/>
          <w:sz w:val="24"/>
          <w:szCs w:val="24"/>
        </w:rPr>
        <w:t>-компетентн</w:t>
      </w:r>
      <w:r w:rsidR="00376E92" w:rsidRPr="004C2D61">
        <w:rPr>
          <w:rFonts w:ascii="Times New Roman" w:hAnsi="Times New Roman"/>
          <w:sz w:val="24"/>
          <w:szCs w:val="24"/>
        </w:rPr>
        <w:t>і</w:t>
      </w:r>
      <w:r w:rsidR="0065208E" w:rsidRPr="004C2D61">
        <w:rPr>
          <w:rFonts w:ascii="Times New Roman" w:hAnsi="Times New Roman"/>
          <w:sz w:val="24"/>
          <w:szCs w:val="24"/>
        </w:rPr>
        <w:t>ст</w:t>
      </w:r>
      <w:r w:rsidR="00376E92" w:rsidRPr="004C2D61">
        <w:rPr>
          <w:rFonts w:ascii="Times New Roman" w:hAnsi="Times New Roman"/>
          <w:sz w:val="24"/>
          <w:szCs w:val="24"/>
        </w:rPr>
        <w:t>ь</w:t>
      </w:r>
      <w:r w:rsidR="0065208E" w:rsidRPr="004C2D61">
        <w:rPr>
          <w:rFonts w:ascii="Times New Roman" w:hAnsi="Times New Roman"/>
          <w:sz w:val="24"/>
          <w:szCs w:val="24"/>
        </w:rPr>
        <w:t xml:space="preserve"> </w:t>
      </w:r>
      <w:r w:rsidR="00B74A59" w:rsidRPr="004C2D61">
        <w:rPr>
          <w:rFonts w:ascii="Times New Roman" w:hAnsi="Times New Roman"/>
          <w:sz w:val="24"/>
          <w:szCs w:val="24"/>
        </w:rPr>
        <w:t>у рамах</w:t>
      </w:r>
      <w:r w:rsidR="0065208E" w:rsidRPr="004C2D61">
        <w:rPr>
          <w:rFonts w:ascii="Times New Roman" w:hAnsi="Times New Roman"/>
          <w:sz w:val="24"/>
          <w:szCs w:val="24"/>
        </w:rPr>
        <w:t xml:space="preserve"> реалі</w:t>
      </w:r>
      <w:r w:rsidR="00791785" w:rsidRPr="004C2D61">
        <w:rPr>
          <w:rFonts w:ascii="Times New Roman" w:hAnsi="Times New Roman"/>
          <w:sz w:val="24"/>
          <w:szCs w:val="24"/>
        </w:rPr>
        <w:t>з</w:t>
      </w:r>
      <w:r w:rsidR="00B74A59" w:rsidRPr="004C2D61">
        <w:rPr>
          <w:rFonts w:ascii="Times New Roman" w:hAnsi="Times New Roman"/>
          <w:sz w:val="24"/>
          <w:szCs w:val="24"/>
        </w:rPr>
        <w:t>ації</w:t>
      </w:r>
      <w:r w:rsidR="00376E92" w:rsidRPr="004C2D61">
        <w:rPr>
          <w:rFonts w:ascii="Times New Roman" w:hAnsi="Times New Roman"/>
          <w:sz w:val="24"/>
          <w:szCs w:val="24"/>
        </w:rPr>
        <w:t xml:space="preserve"> модел</w:t>
      </w:r>
      <w:r w:rsidR="00B74A59" w:rsidRPr="004C2D61">
        <w:rPr>
          <w:rFonts w:ascii="Times New Roman" w:hAnsi="Times New Roman"/>
          <w:sz w:val="24"/>
          <w:szCs w:val="24"/>
        </w:rPr>
        <w:t>і</w:t>
      </w:r>
      <w:r w:rsidR="00791785" w:rsidRPr="004C2D61">
        <w:rPr>
          <w:rFonts w:ascii="Times New Roman" w:hAnsi="Times New Roman"/>
          <w:sz w:val="24"/>
          <w:szCs w:val="24"/>
        </w:rPr>
        <w:t xml:space="preserve"> методичної системи</w:t>
      </w:r>
      <w:r w:rsidR="0065208E" w:rsidRPr="004C2D61">
        <w:rPr>
          <w:rFonts w:ascii="Times New Roman" w:hAnsi="Times New Roman"/>
          <w:sz w:val="24"/>
          <w:szCs w:val="24"/>
        </w:rPr>
        <w:t xml:space="preserve"> в процесі навчання </w:t>
      </w:r>
      <w:r w:rsidR="0065208E" w:rsidRPr="004C2D61">
        <w:rPr>
          <w:rFonts w:ascii="Times New Roman" w:hAnsi="Times New Roman"/>
          <w:i/>
          <w:sz w:val="24"/>
          <w:szCs w:val="24"/>
        </w:rPr>
        <w:t>ДПНП</w:t>
      </w:r>
      <w:r w:rsidR="00791785" w:rsidRPr="004C2D61">
        <w:rPr>
          <w:rFonts w:ascii="Times New Roman" w:hAnsi="Times New Roman"/>
          <w:sz w:val="24"/>
          <w:szCs w:val="24"/>
        </w:rPr>
        <w:t xml:space="preserve"> під час підготовки до застосування </w:t>
      </w:r>
      <w:r w:rsidR="00791785" w:rsidRPr="004C2D61">
        <w:rPr>
          <w:rFonts w:ascii="Times New Roman" w:hAnsi="Times New Roman"/>
          <w:i/>
          <w:sz w:val="24"/>
          <w:szCs w:val="24"/>
        </w:rPr>
        <w:t>ЦТ</w:t>
      </w:r>
      <w:r w:rsidR="00791785" w:rsidRPr="004C2D61">
        <w:rPr>
          <w:rFonts w:ascii="Times New Roman" w:hAnsi="Times New Roman"/>
          <w:sz w:val="24"/>
          <w:szCs w:val="24"/>
        </w:rPr>
        <w:t xml:space="preserve"> у професійній </w:t>
      </w:r>
      <w:r w:rsidR="00791785" w:rsidRPr="004C2D61">
        <w:rPr>
          <w:rFonts w:ascii="Times New Roman" w:hAnsi="Times New Roman"/>
          <w:sz w:val="24"/>
          <w:szCs w:val="24"/>
        </w:rPr>
        <w:lastRenderedPageBreak/>
        <w:t>діяльності</w:t>
      </w:r>
      <w:r w:rsidR="006269EA" w:rsidRPr="004C2D61">
        <w:rPr>
          <w:rFonts w:ascii="Times New Roman" w:hAnsi="Times New Roman"/>
          <w:sz w:val="24"/>
          <w:szCs w:val="24"/>
        </w:rPr>
        <w:t>,</w:t>
      </w:r>
      <w:r w:rsidR="00791785" w:rsidRPr="004C2D61">
        <w:rPr>
          <w:rFonts w:ascii="Times New Roman" w:hAnsi="Times New Roman"/>
          <w:sz w:val="24"/>
          <w:szCs w:val="24"/>
        </w:rPr>
        <w:t xml:space="preserve"> </w:t>
      </w:r>
      <w:r w:rsidR="0065208E" w:rsidRPr="004C2D61">
        <w:rPr>
          <w:rFonts w:ascii="Times New Roman" w:hAnsi="Times New Roman"/>
          <w:sz w:val="24"/>
          <w:szCs w:val="24"/>
        </w:rPr>
        <w:t xml:space="preserve">майбутні </w:t>
      </w:r>
      <w:r w:rsidR="0065208E" w:rsidRPr="00CA7840">
        <w:rPr>
          <w:rFonts w:ascii="Times New Roman" w:hAnsi="Times New Roman"/>
          <w:spacing w:val="-6"/>
          <w:sz w:val="24"/>
          <w:szCs w:val="24"/>
        </w:rPr>
        <w:t xml:space="preserve">фахівці </w:t>
      </w:r>
      <w:r w:rsidR="00376E92" w:rsidRPr="00CA7840">
        <w:rPr>
          <w:rFonts w:ascii="Times New Roman" w:hAnsi="Times New Roman"/>
          <w:spacing w:val="-6"/>
          <w:sz w:val="24"/>
          <w:szCs w:val="24"/>
        </w:rPr>
        <w:t>виявляють</w:t>
      </w:r>
      <w:r w:rsidR="0065208E" w:rsidRPr="00CA7840">
        <w:rPr>
          <w:rFonts w:ascii="Times New Roman" w:hAnsi="Times New Roman"/>
          <w:spacing w:val="-6"/>
          <w:sz w:val="24"/>
          <w:szCs w:val="24"/>
        </w:rPr>
        <w:t xml:space="preserve"> безпосередні (</w:t>
      </w:r>
      <w:r w:rsidR="00791785" w:rsidRPr="00CA7840">
        <w:rPr>
          <w:rFonts w:ascii="Times New Roman" w:hAnsi="Times New Roman"/>
          <w:spacing w:val="-6"/>
          <w:sz w:val="24"/>
          <w:szCs w:val="24"/>
        </w:rPr>
        <w:t>пізнавальні, розвитку особистості</w:t>
      </w:r>
      <w:r w:rsidR="0065208E" w:rsidRPr="00CA7840">
        <w:rPr>
          <w:rFonts w:ascii="Times New Roman" w:hAnsi="Times New Roman"/>
          <w:spacing w:val="-6"/>
          <w:sz w:val="24"/>
          <w:szCs w:val="24"/>
        </w:rPr>
        <w:t>), опосередковані</w:t>
      </w:r>
      <w:r w:rsidR="00791785" w:rsidRPr="00CA7840">
        <w:rPr>
          <w:rFonts w:ascii="Times New Roman" w:hAnsi="Times New Roman"/>
          <w:spacing w:val="-6"/>
          <w:sz w:val="24"/>
          <w:szCs w:val="24"/>
        </w:rPr>
        <w:t xml:space="preserve"> (соціальні,</w:t>
      </w:r>
      <w:r w:rsidR="00791785" w:rsidRPr="004C2D61">
        <w:rPr>
          <w:rFonts w:ascii="Times New Roman" w:hAnsi="Times New Roman"/>
          <w:sz w:val="24"/>
          <w:szCs w:val="24"/>
        </w:rPr>
        <w:t xml:space="preserve"> досягнення), внутрішні (пізнавальні, досягнення), зовнішні (комунікативні, професійні, самовизначення, вузько особистісні) професійно зорієнтовані мотиви</w:t>
      </w:r>
      <w:r w:rsidR="006269EA" w:rsidRPr="004C2D61">
        <w:rPr>
          <w:rFonts w:ascii="Times New Roman" w:hAnsi="Times New Roman"/>
          <w:sz w:val="24"/>
          <w:szCs w:val="24"/>
        </w:rPr>
        <w:t xml:space="preserve"> </w:t>
      </w:r>
      <w:r w:rsidR="00B74A59" w:rsidRPr="004C2D61">
        <w:rPr>
          <w:rFonts w:ascii="Times New Roman" w:hAnsi="Times New Roman"/>
          <w:sz w:val="24"/>
          <w:szCs w:val="24"/>
        </w:rPr>
        <w:t>з огляду на</w:t>
      </w:r>
      <w:r w:rsidR="00376E92" w:rsidRPr="004C2D61">
        <w:rPr>
          <w:rFonts w:ascii="Times New Roman" w:hAnsi="Times New Roman"/>
          <w:sz w:val="24"/>
          <w:szCs w:val="24"/>
        </w:rPr>
        <w:t xml:space="preserve"> </w:t>
      </w:r>
      <w:r w:rsidR="008B5459" w:rsidRPr="004C2D61">
        <w:rPr>
          <w:rFonts w:ascii="Times New Roman" w:hAnsi="Times New Roman"/>
          <w:sz w:val="24"/>
          <w:szCs w:val="24"/>
        </w:rPr>
        <w:t>їхн</w:t>
      </w:r>
      <w:r w:rsidR="00B74A59" w:rsidRPr="004C2D61">
        <w:rPr>
          <w:rFonts w:ascii="Times New Roman" w:hAnsi="Times New Roman"/>
          <w:sz w:val="24"/>
          <w:szCs w:val="24"/>
        </w:rPr>
        <w:t>ю</w:t>
      </w:r>
      <w:r w:rsidR="008B5459" w:rsidRPr="004C2D61">
        <w:rPr>
          <w:rFonts w:ascii="Times New Roman" w:hAnsi="Times New Roman"/>
          <w:sz w:val="24"/>
          <w:szCs w:val="24"/>
        </w:rPr>
        <w:t xml:space="preserve"> ділов</w:t>
      </w:r>
      <w:r w:rsidR="00B74A59" w:rsidRPr="004C2D61">
        <w:rPr>
          <w:rFonts w:ascii="Times New Roman" w:hAnsi="Times New Roman"/>
          <w:sz w:val="24"/>
          <w:szCs w:val="24"/>
        </w:rPr>
        <w:t>у</w:t>
      </w:r>
      <w:r w:rsidR="008B5459" w:rsidRPr="004C2D61">
        <w:rPr>
          <w:rFonts w:ascii="Times New Roman" w:hAnsi="Times New Roman"/>
          <w:sz w:val="24"/>
          <w:szCs w:val="24"/>
        </w:rPr>
        <w:t>, змагальн</w:t>
      </w:r>
      <w:r w:rsidR="00B74A59" w:rsidRPr="004C2D61">
        <w:rPr>
          <w:rFonts w:ascii="Times New Roman" w:hAnsi="Times New Roman"/>
          <w:sz w:val="24"/>
          <w:szCs w:val="24"/>
        </w:rPr>
        <w:t>у</w:t>
      </w:r>
      <w:r w:rsidR="008B5459" w:rsidRPr="004C2D61">
        <w:rPr>
          <w:rFonts w:ascii="Times New Roman" w:hAnsi="Times New Roman"/>
          <w:sz w:val="24"/>
          <w:szCs w:val="24"/>
        </w:rPr>
        <w:t xml:space="preserve"> чи пізнавальн</w:t>
      </w:r>
      <w:r w:rsidR="00B74A59" w:rsidRPr="004C2D61">
        <w:rPr>
          <w:rFonts w:ascii="Times New Roman" w:hAnsi="Times New Roman"/>
          <w:sz w:val="24"/>
          <w:szCs w:val="24"/>
        </w:rPr>
        <w:t>у</w:t>
      </w:r>
      <w:r w:rsidR="008B5459" w:rsidRPr="004C2D61">
        <w:rPr>
          <w:rFonts w:ascii="Times New Roman" w:hAnsi="Times New Roman"/>
          <w:sz w:val="24"/>
          <w:szCs w:val="24"/>
        </w:rPr>
        <w:t xml:space="preserve"> мотиваці</w:t>
      </w:r>
      <w:r w:rsidR="00B74A59" w:rsidRPr="004C2D61">
        <w:rPr>
          <w:rFonts w:ascii="Times New Roman" w:hAnsi="Times New Roman"/>
          <w:sz w:val="24"/>
          <w:szCs w:val="24"/>
        </w:rPr>
        <w:t>ю</w:t>
      </w:r>
      <w:r w:rsidR="00791785" w:rsidRPr="004C2D61">
        <w:rPr>
          <w:rFonts w:ascii="Times New Roman" w:hAnsi="Times New Roman"/>
          <w:sz w:val="24"/>
          <w:szCs w:val="24"/>
        </w:rPr>
        <w:t>.</w:t>
      </w:r>
    </w:p>
    <w:p w14:paraId="28C1F0E4" w14:textId="3ECB0B43" w:rsidR="008B5459" w:rsidRPr="004C2D61" w:rsidRDefault="006269EA" w:rsidP="005D1BFB">
      <w:pPr>
        <w:spacing w:after="0" w:line="360" w:lineRule="auto"/>
        <w:ind w:firstLine="709"/>
        <w:jc w:val="both"/>
        <w:rPr>
          <w:rFonts w:ascii="Times New Roman" w:hAnsi="Times New Roman"/>
          <w:sz w:val="24"/>
          <w:szCs w:val="24"/>
        </w:rPr>
      </w:pPr>
      <w:r w:rsidRPr="004C2D61">
        <w:rPr>
          <w:rFonts w:ascii="Times New Roman" w:hAnsi="Times New Roman"/>
          <w:sz w:val="24"/>
          <w:szCs w:val="24"/>
        </w:rPr>
        <w:t>В околі</w:t>
      </w:r>
      <w:r w:rsidR="008B5459" w:rsidRPr="004C2D61">
        <w:rPr>
          <w:rFonts w:ascii="Times New Roman" w:hAnsi="Times New Roman"/>
          <w:sz w:val="24"/>
          <w:szCs w:val="24"/>
        </w:rPr>
        <w:t xml:space="preserve"> міркуван</w:t>
      </w:r>
      <w:r w:rsidRPr="004C2D61">
        <w:rPr>
          <w:rFonts w:ascii="Times New Roman" w:hAnsi="Times New Roman"/>
          <w:sz w:val="24"/>
          <w:szCs w:val="24"/>
        </w:rPr>
        <w:t>ь</w:t>
      </w:r>
      <w:r w:rsidR="008B5459" w:rsidRPr="004C2D61">
        <w:rPr>
          <w:rFonts w:ascii="Times New Roman" w:hAnsi="Times New Roman"/>
          <w:sz w:val="24"/>
          <w:szCs w:val="24"/>
        </w:rPr>
        <w:t xml:space="preserve"> В. Нікандрова</w:t>
      </w:r>
      <w:r w:rsidRPr="004C2D61">
        <w:rPr>
          <w:rFonts w:ascii="Times New Roman" w:hAnsi="Times New Roman"/>
          <w:sz w:val="24"/>
          <w:szCs w:val="24"/>
        </w:rPr>
        <w:t xml:space="preserve"> </w:t>
      </w:r>
      <w:r w:rsidR="007C1A5C" w:rsidRPr="004C2D61">
        <w:rPr>
          <w:rFonts w:ascii="Times New Roman" w:hAnsi="Times New Roman"/>
          <w:sz w:val="24"/>
          <w:szCs w:val="24"/>
        </w:rPr>
        <w:t>прийнято</w:t>
      </w:r>
      <w:r w:rsidR="008B5459" w:rsidRPr="004C2D61">
        <w:rPr>
          <w:rFonts w:ascii="Times New Roman" w:hAnsi="Times New Roman"/>
          <w:sz w:val="24"/>
          <w:szCs w:val="24"/>
        </w:rPr>
        <w:t xml:space="preserve">, що в майбутніх лікарів </w:t>
      </w:r>
      <w:r w:rsidR="001C50DA">
        <w:rPr>
          <w:rFonts w:ascii="Times New Roman" w:hAnsi="Times New Roman"/>
          <w:sz w:val="24"/>
          <w:szCs w:val="24"/>
        </w:rPr>
        <w:t>і</w:t>
      </w:r>
      <w:r w:rsidR="008B5459" w:rsidRPr="004C2D61">
        <w:rPr>
          <w:rFonts w:ascii="Times New Roman" w:hAnsi="Times New Roman"/>
          <w:sz w:val="24"/>
          <w:szCs w:val="24"/>
        </w:rPr>
        <w:t xml:space="preserve"> провізорів під час підготовки до застосування </w:t>
      </w:r>
      <w:r w:rsidR="008B5459" w:rsidRPr="004C2D61">
        <w:rPr>
          <w:rFonts w:ascii="Times New Roman" w:hAnsi="Times New Roman"/>
          <w:i/>
          <w:sz w:val="24"/>
          <w:szCs w:val="24"/>
        </w:rPr>
        <w:t>ЦТ</w:t>
      </w:r>
      <w:r w:rsidR="008B5459" w:rsidRPr="004C2D61">
        <w:rPr>
          <w:rFonts w:ascii="Times New Roman" w:hAnsi="Times New Roman"/>
          <w:sz w:val="24"/>
          <w:szCs w:val="24"/>
        </w:rPr>
        <w:t xml:space="preserve"> у професійній діяльності в </w:t>
      </w:r>
      <w:r w:rsidR="00B74A59" w:rsidRPr="004C2D61">
        <w:rPr>
          <w:rFonts w:ascii="Times New Roman" w:hAnsi="Times New Roman"/>
          <w:sz w:val="24"/>
          <w:szCs w:val="24"/>
        </w:rPr>
        <w:t>межах</w:t>
      </w:r>
      <w:r w:rsidR="008B5459" w:rsidRPr="004C2D61">
        <w:rPr>
          <w:rFonts w:ascii="Times New Roman" w:hAnsi="Times New Roman"/>
          <w:sz w:val="24"/>
          <w:szCs w:val="24"/>
        </w:rPr>
        <w:t xml:space="preserve"> формування </w:t>
      </w:r>
      <w:r w:rsidR="008B5459" w:rsidRPr="004C2D61">
        <w:rPr>
          <w:rFonts w:ascii="Times New Roman" w:hAnsi="Times New Roman"/>
          <w:i/>
          <w:sz w:val="24"/>
          <w:szCs w:val="24"/>
        </w:rPr>
        <w:t>ІТ</w:t>
      </w:r>
      <w:r w:rsidR="008B5459" w:rsidRPr="004C2D61">
        <w:rPr>
          <w:rFonts w:ascii="Times New Roman" w:hAnsi="Times New Roman"/>
          <w:sz w:val="24"/>
          <w:szCs w:val="24"/>
        </w:rPr>
        <w:t xml:space="preserve">-компетентності в процесі навчання </w:t>
      </w:r>
      <w:r w:rsidR="008B5459" w:rsidRPr="004C2D61">
        <w:rPr>
          <w:rFonts w:ascii="Times New Roman" w:hAnsi="Times New Roman"/>
          <w:i/>
          <w:sz w:val="24"/>
          <w:szCs w:val="24"/>
        </w:rPr>
        <w:t>ДПНП</w:t>
      </w:r>
      <w:r w:rsidR="008B5459" w:rsidRPr="004C2D61">
        <w:rPr>
          <w:rFonts w:ascii="Times New Roman" w:hAnsi="Times New Roman"/>
          <w:sz w:val="24"/>
          <w:szCs w:val="24"/>
        </w:rPr>
        <w:t xml:space="preserve"> </w:t>
      </w:r>
      <w:r w:rsidR="00B273D1" w:rsidRPr="004C2D61">
        <w:rPr>
          <w:rFonts w:ascii="Times New Roman" w:hAnsi="Times New Roman"/>
          <w:sz w:val="24"/>
          <w:szCs w:val="24"/>
        </w:rPr>
        <w:t>розвиваються вольові якості з урахуванням просторового аспекту волі (І</w:t>
      </w:r>
      <w:r w:rsidR="00EF0E45" w:rsidRPr="004C2D61">
        <w:rPr>
          <w:rFonts w:ascii="Times New Roman" w:hAnsi="Times New Roman"/>
          <w:sz w:val="24"/>
          <w:szCs w:val="24"/>
        </w:rPr>
        <w:t> </w:t>
      </w:r>
      <w:r w:rsidR="00B273D1" w:rsidRPr="004C2D61">
        <w:rPr>
          <w:rFonts w:ascii="Times New Roman" w:hAnsi="Times New Roman"/>
          <w:sz w:val="24"/>
          <w:szCs w:val="24"/>
        </w:rPr>
        <w:t>група), часового аспекту волі (ІІ група), енергетичного аспекту волі (ІІІ група), інформаційного аспекту волі (IV група).</w:t>
      </w:r>
    </w:p>
    <w:p w14:paraId="4FE165BF" w14:textId="061835D0" w:rsidR="003B682C" w:rsidRPr="004C2D61" w:rsidRDefault="00F369D3" w:rsidP="005D1BFB">
      <w:pPr>
        <w:spacing w:after="0" w:line="360" w:lineRule="auto"/>
        <w:ind w:firstLine="709"/>
        <w:jc w:val="both"/>
        <w:rPr>
          <w:rFonts w:ascii="Times New Roman" w:hAnsi="Times New Roman"/>
          <w:sz w:val="24"/>
          <w:szCs w:val="24"/>
        </w:rPr>
      </w:pPr>
      <w:r w:rsidRPr="004C2D61">
        <w:rPr>
          <w:rFonts w:ascii="Times New Roman" w:hAnsi="Times New Roman"/>
          <w:sz w:val="24"/>
          <w:szCs w:val="24"/>
        </w:rPr>
        <w:t>Т</w:t>
      </w:r>
      <w:r w:rsidR="009E7B37" w:rsidRPr="004C2D61">
        <w:rPr>
          <w:rFonts w:ascii="Times New Roman" w:eastAsia="Times New Roman" w:hAnsi="Times New Roman"/>
          <w:sz w:val="24"/>
          <w:szCs w:val="24"/>
          <w:lang w:eastAsia="uk-UA"/>
        </w:rPr>
        <w:t xml:space="preserve">ворчі здібності майбутніх фахівців під час формування </w:t>
      </w:r>
      <w:r w:rsidR="009E7B37" w:rsidRPr="004C2D61">
        <w:rPr>
          <w:rFonts w:ascii="Times New Roman" w:eastAsia="Times New Roman" w:hAnsi="Times New Roman"/>
          <w:i/>
          <w:sz w:val="24"/>
          <w:szCs w:val="24"/>
          <w:lang w:eastAsia="uk-UA"/>
        </w:rPr>
        <w:t>ІТ</w:t>
      </w:r>
      <w:r w:rsidR="009E7B37" w:rsidRPr="004C2D61">
        <w:rPr>
          <w:rFonts w:ascii="Times New Roman" w:eastAsia="Times New Roman" w:hAnsi="Times New Roman"/>
          <w:sz w:val="24"/>
          <w:szCs w:val="24"/>
          <w:lang w:eastAsia="uk-UA"/>
        </w:rPr>
        <w:t xml:space="preserve">-компетентності в процесі навчання зазначеним </w:t>
      </w:r>
      <w:r w:rsidR="009E7B37" w:rsidRPr="004C2D61">
        <w:rPr>
          <w:rFonts w:ascii="Times New Roman" w:hAnsi="Times New Roman"/>
          <w:i/>
          <w:sz w:val="24"/>
          <w:szCs w:val="24"/>
        </w:rPr>
        <w:t>ДПНП</w:t>
      </w:r>
      <w:r w:rsidR="009E7B37" w:rsidRPr="004C2D61">
        <w:rPr>
          <w:rFonts w:ascii="Times New Roman" w:hAnsi="Times New Roman"/>
          <w:sz w:val="24"/>
          <w:szCs w:val="24"/>
        </w:rPr>
        <w:t xml:space="preserve">, яке відбувається за реалізації створеної моделі методичнох </w:t>
      </w:r>
      <w:r w:rsidR="009E7B37" w:rsidRPr="00CA7840">
        <w:rPr>
          <w:rFonts w:ascii="Times New Roman" w:hAnsi="Times New Roman"/>
          <w:spacing w:val="-6"/>
          <w:sz w:val="24"/>
          <w:szCs w:val="24"/>
        </w:rPr>
        <w:t xml:space="preserve">системи, </w:t>
      </w:r>
      <w:r w:rsidR="009E7B37" w:rsidRPr="00CA7840">
        <w:rPr>
          <w:rFonts w:ascii="Times New Roman" w:eastAsia="Times New Roman" w:hAnsi="Times New Roman"/>
          <w:spacing w:val="-6"/>
          <w:sz w:val="24"/>
          <w:szCs w:val="24"/>
          <w:lang w:eastAsia="uk-UA"/>
        </w:rPr>
        <w:t>охарактериз</w:t>
      </w:r>
      <w:r w:rsidRPr="00CA7840">
        <w:rPr>
          <w:rFonts w:ascii="Times New Roman" w:eastAsia="Times New Roman" w:hAnsi="Times New Roman"/>
          <w:spacing w:val="-6"/>
          <w:sz w:val="24"/>
          <w:szCs w:val="24"/>
          <w:lang w:eastAsia="uk-UA"/>
        </w:rPr>
        <w:t>овано</w:t>
      </w:r>
      <w:r w:rsidR="009E7B37" w:rsidRPr="00CA7840">
        <w:rPr>
          <w:rFonts w:ascii="Times New Roman" w:eastAsia="Times New Roman" w:hAnsi="Times New Roman"/>
          <w:spacing w:val="-6"/>
          <w:sz w:val="24"/>
          <w:szCs w:val="24"/>
          <w:lang w:eastAsia="uk-UA"/>
        </w:rPr>
        <w:t xml:space="preserve"> в </w:t>
      </w:r>
      <w:r w:rsidR="00B74A59" w:rsidRPr="00CA7840">
        <w:rPr>
          <w:rFonts w:ascii="Times New Roman" w:eastAsia="Times New Roman" w:hAnsi="Times New Roman"/>
          <w:spacing w:val="-6"/>
          <w:sz w:val="24"/>
          <w:szCs w:val="24"/>
          <w:lang w:eastAsia="uk-UA"/>
        </w:rPr>
        <w:t>рамах</w:t>
      </w:r>
      <w:r w:rsidR="009E7B37" w:rsidRPr="00CA7840">
        <w:rPr>
          <w:rFonts w:ascii="Times New Roman" w:eastAsia="Times New Roman" w:hAnsi="Times New Roman"/>
          <w:spacing w:val="-6"/>
          <w:sz w:val="24"/>
          <w:szCs w:val="24"/>
          <w:lang w:eastAsia="uk-UA"/>
        </w:rPr>
        <w:t xml:space="preserve"> </w:t>
      </w:r>
      <w:r w:rsidR="00F02089" w:rsidRPr="00CA7840">
        <w:rPr>
          <w:rFonts w:ascii="Times New Roman" w:eastAsia="Times New Roman" w:hAnsi="Times New Roman"/>
          <w:spacing w:val="-6"/>
          <w:sz w:val="24"/>
          <w:szCs w:val="24"/>
          <w:lang w:eastAsia="uk-UA"/>
        </w:rPr>
        <w:t>структурних (</w:t>
      </w:r>
      <w:r w:rsidR="009E7B37" w:rsidRPr="00CA7840">
        <w:rPr>
          <w:rFonts w:ascii="Times New Roman" w:eastAsia="Times New Roman" w:hAnsi="Times New Roman"/>
          <w:spacing w:val="-6"/>
          <w:sz w:val="24"/>
          <w:szCs w:val="24"/>
          <w:lang w:eastAsia="uk-UA"/>
        </w:rPr>
        <w:t>когнітивн</w:t>
      </w:r>
      <w:r w:rsidR="00F02089" w:rsidRPr="00CA7840">
        <w:rPr>
          <w:rFonts w:ascii="Times New Roman" w:eastAsia="Times New Roman" w:hAnsi="Times New Roman"/>
          <w:spacing w:val="-6"/>
          <w:sz w:val="24"/>
          <w:szCs w:val="24"/>
          <w:lang w:eastAsia="uk-UA"/>
        </w:rPr>
        <w:t>ий</w:t>
      </w:r>
      <w:r w:rsidR="009E7B37" w:rsidRPr="00CA7840">
        <w:rPr>
          <w:rFonts w:ascii="Times New Roman" w:eastAsia="Times New Roman" w:hAnsi="Times New Roman"/>
          <w:spacing w:val="-6"/>
          <w:sz w:val="24"/>
          <w:szCs w:val="24"/>
          <w:lang w:eastAsia="uk-UA"/>
        </w:rPr>
        <w:t>, особистісн</w:t>
      </w:r>
      <w:r w:rsidR="00F02089" w:rsidRPr="00CA7840">
        <w:rPr>
          <w:rFonts w:ascii="Times New Roman" w:eastAsia="Times New Roman" w:hAnsi="Times New Roman"/>
          <w:spacing w:val="-6"/>
          <w:sz w:val="24"/>
          <w:szCs w:val="24"/>
          <w:lang w:eastAsia="uk-UA"/>
        </w:rPr>
        <w:t>ий</w:t>
      </w:r>
      <w:r w:rsidR="009E7B37" w:rsidRPr="00CA7840">
        <w:rPr>
          <w:rFonts w:ascii="Times New Roman" w:eastAsia="Times New Roman" w:hAnsi="Times New Roman"/>
          <w:spacing w:val="-6"/>
          <w:sz w:val="24"/>
          <w:szCs w:val="24"/>
          <w:lang w:eastAsia="uk-UA"/>
        </w:rPr>
        <w:t>, мотиваційн</w:t>
      </w:r>
      <w:r w:rsidR="00F02089" w:rsidRPr="00CA7840">
        <w:rPr>
          <w:rFonts w:ascii="Times New Roman" w:eastAsia="Times New Roman" w:hAnsi="Times New Roman"/>
          <w:spacing w:val="-6"/>
          <w:sz w:val="24"/>
          <w:szCs w:val="24"/>
          <w:lang w:eastAsia="uk-UA"/>
        </w:rPr>
        <w:t>ий</w:t>
      </w:r>
      <w:r w:rsidR="009E7B37" w:rsidRPr="00CA7840">
        <w:rPr>
          <w:rFonts w:ascii="Times New Roman" w:eastAsia="Times New Roman" w:hAnsi="Times New Roman"/>
          <w:spacing w:val="-6"/>
          <w:sz w:val="24"/>
          <w:szCs w:val="24"/>
          <w:lang w:eastAsia="uk-UA"/>
        </w:rPr>
        <w:t>,</w:t>
      </w:r>
      <w:r w:rsidR="009E7B37" w:rsidRPr="004C2D61">
        <w:rPr>
          <w:rFonts w:ascii="Times New Roman" w:eastAsia="Times New Roman" w:hAnsi="Times New Roman"/>
          <w:sz w:val="24"/>
          <w:szCs w:val="24"/>
          <w:lang w:eastAsia="uk-UA"/>
        </w:rPr>
        <w:t xml:space="preserve"> емоційн</w:t>
      </w:r>
      <w:r w:rsidR="00F02089" w:rsidRPr="004C2D61">
        <w:rPr>
          <w:rFonts w:ascii="Times New Roman" w:eastAsia="Times New Roman" w:hAnsi="Times New Roman"/>
          <w:sz w:val="24"/>
          <w:szCs w:val="24"/>
          <w:lang w:eastAsia="uk-UA"/>
        </w:rPr>
        <w:t>ий</w:t>
      </w:r>
      <w:r w:rsidR="009E7B37" w:rsidRPr="004C2D61">
        <w:rPr>
          <w:rFonts w:ascii="Times New Roman" w:eastAsia="Times New Roman" w:hAnsi="Times New Roman"/>
          <w:sz w:val="24"/>
          <w:szCs w:val="24"/>
          <w:lang w:eastAsia="uk-UA"/>
        </w:rPr>
        <w:t>, діяльнісн</w:t>
      </w:r>
      <w:r w:rsidR="00F02089" w:rsidRPr="004C2D61">
        <w:rPr>
          <w:rFonts w:ascii="Times New Roman" w:eastAsia="Times New Roman" w:hAnsi="Times New Roman"/>
          <w:sz w:val="24"/>
          <w:szCs w:val="24"/>
          <w:lang w:eastAsia="uk-UA"/>
        </w:rPr>
        <w:t>ий</w:t>
      </w:r>
      <w:r w:rsidR="009E7B37" w:rsidRPr="004C2D61">
        <w:rPr>
          <w:rFonts w:ascii="Times New Roman" w:eastAsia="Times New Roman" w:hAnsi="Times New Roman"/>
          <w:sz w:val="24"/>
          <w:szCs w:val="24"/>
          <w:lang w:eastAsia="uk-UA"/>
        </w:rPr>
        <w:t xml:space="preserve"> або процесуальн</w:t>
      </w:r>
      <w:r w:rsidR="00F02089" w:rsidRPr="004C2D61">
        <w:rPr>
          <w:rFonts w:ascii="Times New Roman" w:eastAsia="Times New Roman" w:hAnsi="Times New Roman"/>
          <w:sz w:val="24"/>
          <w:szCs w:val="24"/>
          <w:lang w:eastAsia="uk-UA"/>
        </w:rPr>
        <w:t>ий</w:t>
      </w:r>
      <w:r w:rsidR="009E7B37" w:rsidRPr="004C2D61">
        <w:rPr>
          <w:rFonts w:ascii="Times New Roman" w:eastAsia="Times New Roman" w:hAnsi="Times New Roman"/>
          <w:sz w:val="24"/>
          <w:szCs w:val="24"/>
          <w:lang w:eastAsia="uk-UA"/>
        </w:rPr>
        <w:t>, рефлексивн</w:t>
      </w:r>
      <w:r w:rsidR="00F02089" w:rsidRPr="004C2D61">
        <w:rPr>
          <w:rFonts w:ascii="Times New Roman" w:eastAsia="Times New Roman" w:hAnsi="Times New Roman"/>
          <w:sz w:val="24"/>
          <w:szCs w:val="24"/>
          <w:lang w:eastAsia="uk-UA"/>
        </w:rPr>
        <w:t>ий)</w:t>
      </w:r>
      <w:r w:rsidR="009E7B37" w:rsidRPr="004C2D61">
        <w:rPr>
          <w:rFonts w:ascii="Times New Roman" w:eastAsia="Times New Roman" w:hAnsi="Times New Roman"/>
          <w:sz w:val="24"/>
          <w:szCs w:val="24"/>
          <w:lang w:eastAsia="uk-UA"/>
        </w:rPr>
        <w:t xml:space="preserve"> компонентів</w:t>
      </w:r>
      <w:r w:rsidR="00DA2F71" w:rsidRPr="004C2D61">
        <w:rPr>
          <w:rFonts w:ascii="Times New Roman" w:eastAsia="Times New Roman" w:hAnsi="Times New Roman"/>
          <w:sz w:val="24"/>
          <w:szCs w:val="24"/>
          <w:lang w:eastAsia="uk-UA"/>
        </w:rPr>
        <w:t>.</w:t>
      </w:r>
    </w:p>
    <w:p w14:paraId="39A316DB" w14:textId="79704AA5" w:rsidR="004B7D79" w:rsidRPr="004C2D61" w:rsidRDefault="00713350" w:rsidP="00E32517">
      <w:pPr>
        <w:spacing w:after="0" w:line="372"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На </w:t>
      </w:r>
      <w:r w:rsidRPr="004C2D61">
        <w:rPr>
          <w:rFonts w:ascii="Times New Roman" w:hAnsi="Times New Roman"/>
          <w:sz w:val="24"/>
          <w:szCs w:val="24"/>
        </w:rPr>
        <w:t xml:space="preserve">формувальному етапі </w:t>
      </w:r>
      <w:r w:rsidR="000F073C" w:rsidRPr="004C2D61">
        <w:rPr>
          <w:rFonts w:ascii="Times New Roman" w:hAnsi="Times New Roman"/>
          <w:sz w:val="24"/>
          <w:szCs w:val="24"/>
        </w:rPr>
        <w:t xml:space="preserve">дослідження </w:t>
      </w:r>
      <w:r w:rsidRPr="004C2D61">
        <w:rPr>
          <w:rFonts w:ascii="Times New Roman" w:hAnsi="Times New Roman"/>
          <w:sz w:val="24"/>
          <w:szCs w:val="24"/>
        </w:rPr>
        <w:t>встановлено, що</w:t>
      </w:r>
      <w:r w:rsidR="00406996" w:rsidRPr="004C2D61">
        <w:rPr>
          <w:rFonts w:ascii="Times New Roman" w:hAnsi="Times New Roman"/>
          <w:sz w:val="24"/>
          <w:szCs w:val="24"/>
        </w:rPr>
        <w:t xml:space="preserve"> </w:t>
      </w:r>
      <w:r w:rsidR="00034A1E" w:rsidRPr="004C2D61">
        <w:rPr>
          <w:rFonts w:ascii="Times New Roman" w:hAnsi="Times New Roman"/>
          <w:sz w:val="24"/>
          <w:szCs w:val="24"/>
        </w:rPr>
        <w:t xml:space="preserve">в процесі навчання </w:t>
      </w:r>
      <w:r w:rsidR="00034A1E" w:rsidRPr="004C2D61">
        <w:rPr>
          <w:rFonts w:ascii="Times New Roman" w:hAnsi="Times New Roman"/>
          <w:i/>
          <w:sz w:val="24"/>
          <w:szCs w:val="24"/>
        </w:rPr>
        <w:t>ДПНП</w:t>
      </w:r>
      <w:r w:rsidR="00034A1E" w:rsidRPr="004C2D61">
        <w:rPr>
          <w:rFonts w:ascii="Times New Roman" w:hAnsi="Times New Roman"/>
          <w:sz w:val="24"/>
          <w:szCs w:val="24"/>
        </w:rPr>
        <w:t xml:space="preserve"> «</w:t>
      </w:r>
      <w:r w:rsidR="00034A1E" w:rsidRPr="004C2D61">
        <w:rPr>
          <w:rFonts w:ascii="Times New Roman" w:hAnsi="Times New Roman"/>
          <w:i/>
          <w:sz w:val="24"/>
          <w:szCs w:val="24"/>
        </w:rPr>
        <w:t>МІ</w:t>
      </w:r>
      <w:r w:rsidR="00034A1E" w:rsidRPr="004C2D61">
        <w:rPr>
          <w:rFonts w:ascii="Times New Roman" w:hAnsi="Times New Roman"/>
          <w:sz w:val="24"/>
          <w:szCs w:val="24"/>
        </w:rPr>
        <w:t xml:space="preserve">», </w:t>
      </w:r>
      <w:r w:rsidR="00B74A59" w:rsidRPr="004C2D61">
        <w:rPr>
          <w:rFonts w:ascii="Times New Roman" w:hAnsi="Times New Roman"/>
          <w:sz w:val="24"/>
          <w:szCs w:val="24"/>
        </w:rPr>
        <w:t>зважаючи</w:t>
      </w:r>
      <w:r w:rsidRPr="004C2D61">
        <w:rPr>
          <w:rFonts w:ascii="Times New Roman" w:hAnsi="Times New Roman"/>
          <w:sz w:val="24"/>
          <w:szCs w:val="24"/>
        </w:rPr>
        <w:t xml:space="preserve"> на набуття </w:t>
      </w:r>
      <w:r w:rsidRPr="004C2D61">
        <w:rPr>
          <w:rFonts w:ascii="Times New Roman" w:hAnsi="Times New Roman"/>
          <w:i/>
          <w:sz w:val="24"/>
          <w:szCs w:val="24"/>
        </w:rPr>
        <w:t>ІТ</w:t>
      </w:r>
      <w:r w:rsidRPr="004C2D61">
        <w:rPr>
          <w:rFonts w:ascii="Times New Roman" w:hAnsi="Times New Roman"/>
          <w:sz w:val="24"/>
          <w:szCs w:val="24"/>
        </w:rPr>
        <w:t>-компетентності</w:t>
      </w:r>
      <w:r w:rsidR="00AC7463" w:rsidRPr="004C2D61">
        <w:rPr>
          <w:rFonts w:ascii="Times New Roman" w:hAnsi="Times New Roman"/>
          <w:sz w:val="24"/>
          <w:szCs w:val="24"/>
        </w:rPr>
        <w:t xml:space="preserve"> майбутніми лікарями</w:t>
      </w:r>
      <w:r w:rsidR="00034A1E" w:rsidRPr="004C2D61">
        <w:rPr>
          <w:rFonts w:ascii="Times New Roman" w:hAnsi="Times New Roman"/>
          <w:sz w:val="24"/>
          <w:szCs w:val="24"/>
        </w:rPr>
        <w:t>,</w:t>
      </w:r>
      <w:r w:rsidR="00AC7463" w:rsidRPr="004C2D61">
        <w:rPr>
          <w:rFonts w:ascii="Times New Roman" w:hAnsi="Times New Roman"/>
          <w:sz w:val="24"/>
          <w:szCs w:val="24"/>
        </w:rPr>
        <w:t xml:space="preserve"> </w:t>
      </w:r>
      <w:r w:rsidRPr="004C2D61">
        <w:rPr>
          <w:rFonts w:ascii="Times New Roman" w:hAnsi="Times New Roman"/>
          <w:sz w:val="24"/>
          <w:szCs w:val="24"/>
        </w:rPr>
        <w:t xml:space="preserve">має </w:t>
      </w:r>
      <w:r w:rsidR="00AC7463" w:rsidRPr="004C2D61">
        <w:rPr>
          <w:rFonts w:ascii="Times New Roman" w:hAnsi="Times New Roman"/>
          <w:sz w:val="24"/>
          <w:szCs w:val="24"/>
        </w:rPr>
        <w:t>місце</w:t>
      </w:r>
      <w:r w:rsidR="0071748A" w:rsidRPr="004C2D61">
        <w:rPr>
          <w:rFonts w:ascii="Times New Roman" w:hAnsi="Times New Roman"/>
          <w:sz w:val="24"/>
          <w:szCs w:val="24"/>
        </w:rPr>
        <w:t xml:space="preserve"> більша позитивна динаміка рівнів</w:t>
      </w:r>
      <w:r w:rsidR="004B7D79" w:rsidRPr="004C2D61">
        <w:rPr>
          <w:rFonts w:ascii="Times New Roman" w:hAnsi="Times New Roman"/>
          <w:sz w:val="24"/>
          <w:szCs w:val="24"/>
        </w:rPr>
        <w:t>:</w:t>
      </w:r>
      <w:r w:rsidR="00AC7463" w:rsidRPr="004C2D61">
        <w:rPr>
          <w:rFonts w:ascii="Times New Roman" w:hAnsi="Times New Roman"/>
          <w:sz w:val="24"/>
          <w:szCs w:val="24"/>
        </w:rPr>
        <w:t xml:space="preserve"> </w:t>
      </w:r>
    </w:p>
    <w:p w14:paraId="16ADE67C" w14:textId="0DBE0B93" w:rsidR="000469F9" w:rsidRDefault="000469F9" w:rsidP="00E32517">
      <w:pPr>
        <w:pStyle w:val="af2"/>
        <w:numPr>
          <w:ilvl w:val="0"/>
          <w:numId w:val="11"/>
        </w:numPr>
        <w:spacing w:after="0" w:line="372" w:lineRule="auto"/>
        <w:ind w:left="357" w:hanging="357"/>
        <w:jc w:val="both"/>
        <w:rPr>
          <w:rFonts w:ascii="Times New Roman" w:hAnsi="Times New Roman"/>
          <w:sz w:val="24"/>
          <w:szCs w:val="24"/>
        </w:rPr>
      </w:pPr>
      <w:r w:rsidRPr="004C2D61">
        <w:rPr>
          <w:rFonts w:ascii="Times New Roman" w:hAnsi="Times New Roman"/>
          <w:sz w:val="24"/>
          <w:szCs w:val="24"/>
        </w:rPr>
        <w:t xml:space="preserve">професійного самовизначення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16,67 %, задовільний – на 1,39 %, середній рівень збільшився на 12,50 %, а високий – на 5,56 %) у порівнянні з учасниками дослідження </w:t>
      </w:r>
      <w:r w:rsidRPr="004C2D61">
        <w:rPr>
          <w:rFonts w:ascii="Times New Roman" w:hAnsi="Times New Roman"/>
          <w:i/>
          <w:sz w:val="24"/>
          <w:szCs w:val="24"/>
        </w:rPr>
        <w:t>КГ</w:t>
      </w:r>
      <w:r w:rsidRPr="004C2D61">
        <w:rPr>
          <w:rFonts w:ascii="Times New Roman" w:hAnsi="Times New Roman"/>
          <w:sz w:val="24"/>
          <w:szCs w:val="24"/>
        </w:rPr>
        <w:t xml:space="preserve"> (низький рівень зменшився на 20,51 %, задовільний рівень збільшився на 8,97 %, середній – на 8,97</w:t>
      </w:r>
      <w:r w:rsidR="008A2BA9" w:rsidRPr="004C2D61">
        <w:rPr>
          <w:rFonts w:ascii="Times New Roman" w:hAnsi="Times New Roman"/>
          <w:sz w:val="24"/>
          <w:szCs w:val="24"/>
          <w:lang w:val="en-US"/>
        </w:rPr>
        <w:t> </w:t>
      </w:r>
      <w:r w:rsidRPr="004C2D61">
        <w:rPr>
          <w:rFonts w:ascii="Times New Roman" w:hAnsi="Times New Roman"/>
          <w:sz w:val="24"/>
          <w:szCs w:val="24"/>
        </w:rPr>
        <w:t>%, а високий – на 2,57 %) (</w:t>
      </w:r>
      <w:r w:rsidRPr="004C2D61">
        <w:rPr>
          <w:rFonts w:ascii="Times New Roman" w:hAnsi="Times New Roman"/>
          <w:b/>
          <w:i/>
          <w:sz w:val="24"/>
          <w:szCs w:val="24"/>
        </w:rPr>
        <w:t>рис.</w:t>
      </w:r>
      <w:r w:rsidR="00476D65" w:rsidRPr="004C2D61">
        <w:rPr>
          <w:rFonts w:ascii="Times New Roman" w:hAnsi="Times New Roman"/>
          <w:b/>
          <w:i/>
          <w:sz w:val="24"/>
          <w:szCs w:val="24"/>
        </w:rPr>
        <w:t> </w:t>
      </w:r>
      <w:r w:rsidR="00367048" w:rsidRPr="00CB3CA6">
        <w:rPr>
          <w:rFonts w:ascii="Times New Roman" w:hAnsi="Times New Roman"/>
          <w:b/>
          <w:i/>
          <w:sz w:val="24"/>
          <w:szCs w:val="24"/>
          <w:lang w:val="ru-RU"/>
        </w:rPr>
        <w:t>4.1</w:t>
      </w:r>
      <w:r w:rsidRPr="004C2D61">
        <w:rPr>
          <w:rFonts w:ascii="Times New Roman" w:hAnsi="Times New Roman"/>
          <w:sz w:val="24"/>
          <w:szCs w:val="24"/>
        </w:rPr>
        <w:t xml:space="preserve">), яка віддзеркалює розвиток </w:t>
      </w:r>
      <w:proofErr w:type="gramStart"/>
      <w:r w:rsidRPr="004C2D61">
        <w:rPr>
          <w:rFonts w:ascii="Times New Roman" w:hAnsi="Times New Roman"/>
          <w:bCs/>
          <w:i/>
          <w:sz w:val="24"/>
          <w:szCs w:val="24"/>
          <w:lang w:eastAsia="uk-UA"/>
        </w:rPr>
        <w:t>п</w:t>
      </w:r>
      <w:proofErr w:type="gramEnd"/>
      <w:r w:rsidRPr="004C2D61">
        <w:rPr>
          <w:rFonts w:ascii="Times New Roman" w:hAnsi="Times New Roman"/>
          <w:bCs/>
          <w:i/>
          <w:sz w:val="24"/>
          <w:szCs w:val="24"/>
          <w:lang w:eastAsia="uk-UA"/>
        </w:rPr>
        <w:t>ізнавально-рефлексивного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7261CFA7" w14:textId="77777777" w:rsidR="00493049" w:rsidRPr="008318C3" w:rsidRDefault="00493049" w:rsidP="008318C3">
      <w:pPr>
        <w:spacing w:after="0" w:line="36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30AA85EC" wp14:editId="18E0831B">
            <wp:extent cx="2781300" cy="231140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318C3">
        <w:rPr>
          <w:noProof/>
          <w:sz w:val="24"/>
          <w:szCs w:val="24"/>
          <w:lang w:val="ru-RU" w:eastAsia="ru-RU"/>
        </w:rPr>
        <w:drawing>
          <wp:inline distT="0" distB="0" distL="0" distR="0" wp14:anchorId="78126A83" wp14:editId="758D1D45">
            <wp:extent cx="2752253" cy="2299580"/>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682DA9" w14:textId="7AAA8612" w:rsidR="00493049" w:rsidRPr="008318C3" w:rsidRDefault="00493049" w:rsidP="00BE6612">
      <w:pPr>
        <w:spacing w:after="0" w:line="240" w:lineRule="auto"/>
        <w:ind w:left="357"/>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lang w:val="ru-RU"/>
        </w:rPr>
        <w:t>4.1</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професійного самовизначення майбутніх лікарів </w:t>
      </w:r>
    </w:p>
    <w:p w14:paraId="10AC66C4" w14:textId="77777777" w:rsidR="00493049" w:rsidRPr="008318C3" w:rsidRDefault="00493049" w:rsidP="00BE6612">
      <w:pPr>
        <w:spacing w:after="0" w:line="240" w:lineRule="auto"/>
        <w:ind w:left="357"/>
        <w:jc w:val="center"/>
        <w:rPr>
          <w:rFonts w:ascii="Tahoma" w:hAnsi="Tahoma" w:cs="Tahoma"/>
          <w:i/>
          <w:iCs/>
          <w:sz w:val="24"/>
          <w:szCs w:val="24"/>
        </w:rPr>
      </w:pPr>
      <w:r w:rsidRPr="008318C3">
        <w:rPr>
          <w:rFonts w:ascii="Tahoma" w:hAnsi="Tahoma" w:cs="Tahoma"/>
          <w:i/>
          <w:iCs/>
          <w:sz w:val="24"/>
          <w:szCs w:val="24"/>
        </w:rPr>
        <w:t xml:space="preserve">та їхня якість за умови формування ІТ-компетентності </w:t>
      </w:r>
    </w:p>
    <w:p w14:paraId="40EF33C9" w14:textId="77777777" w:rsidR="00493049" w:rsidRPr="008318C3" w:rsidRDefault="00493049" w:rsidP="00BE6612">
      <w:pPr>
        <w:spacing w:after="0" w:line="240" w:lineRule="auto"/>
        <w:ind w:left="357"/>
        <w:jc w:val="center"/>
        <w:rPr>
          <w:rFonts w:ascii="Tahoma" w:hAnsi="Tahoma" w:cs="Tahoma"/>
          <w:sz w:val="24"/>
          <w:szCs w:val="24"/>
        </w:rPr>
      </w:pPr>
      <w:r w:rsidRPr="008318C3">
        <w:rPr>
          <w:rFonts w:ascii="Tahoma" w:hAnsi="Tahoma" w:cs="Tahoma"/>
          <w:i/>
          <w:iCs/>
          <w:sz w:val="24"/>
          <w:szCs w:val="24"/>
        </w:rPr>
        <w:t>в процесі навчання ДПНП «МІ», %</w:t>
      </w:r>
    </w:p>
    <w:p w14:paraId="33A283E8" w14:textId="77777777" w:rsidR="00493049" w:rsidRPr="008318C3" w:rsidRDefault="00493049" w:rsidP="00BE6612">
      <w:pPr>
        <w:spacing w:after="0" w:line="240" w:lineRule="auto"/>
        <w:ind w:left="357"/>
        <w:jc w:val="center"/>
        <w:rPr>
          <w:rFonts w:ascii="Tahoma" w:hAnsi="Tahoma" w:cs="Tahoma"/>
          <w:sz w:val="24"/>
          <w:szCs w:val="24"/>
        </w:rPr>
      </w:pPr>
    </w:p>
    <w:p w14:paraId="7CAB259B" w14:textId="1071DA5C" w:rsidR="00493049" w:rsidRPr="008318C3" w:rsidRDefault="00493049" w:rsidP="00BE6612">
      <w:pPr>
        <w:spacing w:after="0" w:line="240" w:lineRule="auto"/>
        <w:ind w:left="357"/>
        <w:jc w:val="center"/>
        <w:rPr>
          <w:rFonts w:ascii="Tahoma" w:hAnsi="Tahoma" w:cs="Tahoma"/>
          <w:sz w:val="24"/>
          <w:szCs w:val="24"/>
        </w:rPr>
      </w:pPr>
      <w:r w:rsidRPr="008318C3">
        <w:rPr>
          <w:rFonts w:ascii="Tahoma" w:hAnsi="Tahoma" w:cs="Tahoma"/>
          <w:sz w:val="24"/>
          <w:szCs w:val="24"/>
        </w:rPr>
        <w:lastRenderedPageBreak/>
        <w:t>(</w:t>
      </w:r>
      <w:r w:rsidRPr="008318C3">
        <w:rPr>
          <w:rFonts w:ascii="Tahoma" w:hAnsi="Tahoma" w:cs="Tahoma"/>
          <w:i/>
          <w:sz w:val="24"/>
          <w:szCs w:val="24"/>
        </w:rPr>
        <w:t>КЕ</w:t>
      </w:r>
      <w:r w:rsidRPr="008318C3">
        <w:rPr>
          <w:rFonts w:ascii="Tahoma" w:hAnsi="Tahoma" w:cs="Tahoma"/>
          <w:sz w:val="24"/>
          <w:szCs w:val="24"/>
        </w:rPr>
        <w:t xml:space="preserve"> </w:t>
      </w:r>
      <w:r w:rsidRPr="008318C3">
        <w:rPr>
          <w:rFonts w:ascii="Tahoma" w:hAnsi="Tahoma" w:cs="Tahoma"/>
          <w:sz w:val="24"/>
          <w:szCs w:val="24"/>
          <w:lang w:val="ru-RU"/>
        </w:rPr>
        <w:t xml:space="preserve">– на </w:t>
      </w:r>
      <w:r w:rsidRPr="008318C3">
        <w:rPr>
          <w:rFonts w:ascii="Tahoma" w:hAnsi="Tahoma" w:cs="Tahoma"/>
          <w:b/>
          <w:i/>
          <w:sz w:val="24"/>
          <w:szCs w:val="24"/>
          <w:lang w:val="ru-RU"/>
        </w:rPr>
        <w:t>констатувальному етапі</w:t>
      </w:r>
      <w:r w:rsidRPr="008318C3">
        <w:rPr>
          <w:rFonts w:ascii="Tahoma" w:hAnsi="Tahoma" w:cs="Tahoma"/>
          <w:sz w:val="24"/>
          <w:szCs w:val="24"/>
          <w:lang w:val="ru-RU"/>
        </w:rPr>
        <w:t xml:space="preserve"> , </w:t>
      </w:r>
      <w:r w:rsidRPr="008318C3">
        <w:rPr>
          <w:rFonts w:ascii="Tahoma" w:hAnsi="Tahoma" w:cs="Tahoma"/>
          <w:i/>
          <w:sz w:val="24"/>
          <w:szCs w:val="24"/>
          <w:lang w:val="ru-RU"/>
        </w:rPr>
        <w:t>ФЕ</w:t>
      </w:r>
      <w:r w:rsidRPr="008318C3">
        <w:rPr>
          <w:rFonts w:ascii="Tahoma" w:hAnsi="Tahoma" w:cs="Tahoma"/>
          <w:sz w:val="24"/>
          <w:szCs w:val="24"/>
          <w:lang w:val="ru-RU"/>
        </w:rPr>
        <w:t xml:space="preserve"> – на </w:t>
      </w:r>
      <w:r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0C23CCCD" w14:textId="54749A88" w:rsidR="005D1BFB" w:rsidRDefault="005D1BFB" w:rsidP="005D1BFB">
      <w:pPr>
        <w:spacing w:after="0" w:line="240" w:lineRule="auto"/>
        <w:ind w:left="357"/>
        <w:rPr>
          <w:rFonts w:ascii="Tahoma" w:hAnsi="Tahoma" w:cs="Tahoma"/>
          <w:sz w:val="24"/>
          <w:szCs w:val="24"/>
        </w:rPr>
      </w:pPr>
    </w:p>
    <w:p w14:paraId="2F35468D" w14:textId="77777777" w:rsidR="005D1BFB" w:rsidRPr="004C2D61" w:rsidRDefault="005D1BFB" w:rsidP="005D1BFB">
      <w:pPr>
        <w:pStyle w:val="af2"/>
        <w:numPr>
          <w:ilvl w:val="0"/>
          <w:numId w:val="11"/>
        </w:numPr>
        <w:spacing w:after="0" w:line="372" w:lineRule="auto"/>
        <w:ind w:left="357" w:hanging="357"/>
        <w:jc w:val="both"/>
        <w:rPr>
          <w:rFonts w:ascii="Times New Roman" w:hAnsi="Times New Roman"/>
          <w:sz w:val="24"/>
          <w:szCs w:val="24"/>
        </w:rPr>
      </w:pPr>
      <w:r w:rsidRPr="00CA7840">
        <w:rPr>
          <w:rFonts w:ascii="Times New Roman" w:hAnsi="Times New Roman"/>
          <w:spacing w:val="-6"/>
          <w:sz w:val="24"/>
          <w:szCs w:val="24"/>
        </w:rPr>
        <w:t xml:space="preserve">професійної мотивації учасників дослідження </w:t>
      </w:r>
      <w:r w:rsidRPr="00CA7840">
        <w:rPr>
          <w:rFonts w:ascii="Times New Roman" w:hAnsi="Times New Roman"/>
          <w:i/>
          <w:spacing w:val="-6"/>
          <w:sz w:val="24"/>
          <w:szCs w:val="24"/>
        </w:rPr>
        <w:t>ЕГ</w:t>
      </w:r>
      <w:r w:rsidRPr="00CA7840">
        <w:rPr>
          <w:rFonts w:ascii="Times New Roman" w:hAnsi="Times New Roman"/>
          <w:spacing w:val="-6"/>
          <w:sz w:val="24"/>
          <w:szCs w:val="24"/>
        </w:rPr>
        <w:t xml:space="preserve"> (низький рівень зменшився на 16,66 %,</w:t>
      </w:r>
      <w:r w:rsidRPr="004C2D61">
        <w:rPr>
          <w:rFonts w:ascii="Times New Roman" w:hAnsi="Times New Roman"/>
          <w:sz w:val="24"/>
          <w:szCs w:val="24"/>
        </w:rPr>
        <w:t xml:space="preserve"> задовільний – на 9,72 %, середній рівень збільшився на 18,05 %, а високий – на 8,33 %) у порівнянні з учасниками дослідження </w:t>
      </w:r>
      <w:r w:rsidRPr="004C2D61">
        <w:rPr>
          <w:rFonts w:ascii="Times New Roman" w:hAnsi="Times New Roman"/>
          <w:i/>
          <w:sz w:val="24"/>
          <w:szCs w:val="24"/>
        </w:rPr>
        <w:t>КГ</w:t>
      </w:r>
      <w:r w:rsidRPr="004C2D61">
        <w:rPr>
          <w:rFonts w:ascii="Times New Roman" w:hAnsi="Times New Roman"/>
          <w:sz w:val="24"/>
          <w:szCs w:val="24"/>
        </w:rPr>
        <w:t xml:space="preserve"> (низький рівень зменшився на 21,79 %, задовільний рівень збільшився на 1,29 %, середній – на 16,66 %, а високий – на 3,84 %) (</w:t>
      </w:r>
      <w:r w:rsidRPr="004C2D61">
        <w:rPr>
          <w:rFonts w:ascii="Times New Roman" w:hAnsi="Times New Roman"/>
          <w:b/>
          <w:i/>
          <w:sz w:val="24"/>
          <w:szCs w:val="24"/>
        </w:rPr>
        <w:t xml:space="preserve">рис. </w:t>
      </w:r>
      <w:r w:rsidRPr="00CB3CA6">
        <w:rPr>
          <w:rFonts w:ascii="Times New Roman" w:hAnsi="Times New Roman"/>
          <w:b/>
          <w:i/>
          <w:sz w:val="24"/>
          <w:szCs w:val="24"/>
        </w:rPr>
        <w:t>4.2</w:t>
      </w:r>
      <w:r w:rsidRPr="004C2D61">
        <w:rPr>
          <w:rFonts w:ascii="Times New Roman" w:hAnsi="Times New Roman"/>
          <w:sz w:val="24"/>
          <w:szCs w:val="24"/>
        </w:rPr>
        <w:t xml:space="preserve">), яка віддзеркалює розвиток </w:t>
      </w:r>
      <w:r w:rsidRPr="004C2D61">
        <w:rPr>
          <w:rFonts w:ascii="Times New Roman" w:hAnsi="Times New Roman"/>
          <w:bCs/>
          <w:i/>
          <w:sz w:val="24"/>
          <w:szCs w:val="24"/>
          <w:lang w:eastAsia="uk-UA"/>
        </w:rPr>
        <w:t>мотиваційного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185926E1" w14:textId="77777777" w:rsidR="005D1BFB" w:rsidRPr="005D1BFB" w:rsidRDefault="005D1BFB" w:rsidP="005D1BFB">
      <w:pPr>
        <w:spacing w:after="0" w:line="240" w:lineRule="auto"/>
        <w:ind w:left="357"/>
        <w:rPr>
          <w:rFonts w:ascii="Tahoma" w:hAnsi="Tahoma" w:cs="Tahoma"/>
          <w:sz w:val="16"/>
          <w:szCs w:val="16"/>
        </w:rPr>
      </w:pPr>
    </w:p>
    <w:p w14:paraId="59796274" w14:textId="77777777" w:rsidR="00F3673D" w:rsidRPr="008318C3" w:rsidRDefault="00F3673D" w:rsidP="008318C3">
      <w:pPr>
        <w:spacing w:after="0" w:line="36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26C1BB92" wp14:editId="71458E27">
            <wp:extent cx="2814836" cy="2136617"/>
            <wp:effectExtent l="0" t="0" r="508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318C3">
        <w:rPr>
          <w:noProof/>
          <w:sz w:val="24"/>
          <w:szCs w:val="24"/>
          <w:lang w:val="ru-RU" w:eastAsia="ru-RU"/>
        </w:rPr>
        <w:drawing>
          <wp:inline distT="0" distB="0" distL="0" distR="0" wp14:anchorId="146B5E44" wp14:editId="760BFFFC">
            <wp:extent cx="2833735" cy="2100404"/>
            <wp:effectExtent l="0" t="0" r="508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C2E471" w14:textId="4AE0EC80" w:rsidR="00F3673D" w:rsidRPr="008318C3" w:rsidRDefault="00F3673D" w:rsidP="00BE6612">
      <w:pPr>
        <w:spacing w:after="0" w:line="240" w:lineRule="auto"/>
        <w:ind w:left="357"/>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rPr>
        <w:t>4.2</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професійної мотивації майбутніх лікарів </w:t>
      </w:r>
    </w:p>
    <w:p w14:paraId="6FC296E5" w14:textId="77777777" w:rsidR="00F3673D" w:rsidRPr="008318C3" w:rsidRDefault="00F3673D" w:rsidP="00BE6612">
      <w:pPr>
        <w:spacing w:after="0" w:line="240" w:lineRule="auto"/>
        <w:ind w:left="357"/>
        <w:jc w:val="center"/>
        <w:rPr>
          <w:rFonts w:ascii="Tahoma" w:hAnsi="Tahoma" w:cs="Tahoma"/>
          <w:i/>
          <w:iCs/>
          <w:sz w:val="24"/>
          <w:szCs w:val="24"/>
        </w:rPr>
      </w:pPr>
      <w:r w:rsidRPr="008318C3">
        <w:rPr>
          <w:rFonts w:ascii="Tahoma" w:hAnsi="Tahoma" w:cs="Tahoma"/>
          <w:i/>
          <w:iCs/>
          <w:sz w:val="24"/>
          <w:szCs w:val="24"/>
        </w:rPr>
        <w:t xml:space="preserve">та їхня якість за умови формування ІТ-компетентності </w:t>
      </w:r>
    </w:p>
    <w:p w14:paraId="1723B2D9" w14:textId="77777777" w:rsidR="00F3673D" w:rsidRPr="008318C3" w:rsidRDefault="00F3673D" w:rsidP="00BE6612">
      <w:pPr>
        <w:spacing w:after="0" w:line="240" w:lineRule="auto"/>
        <w:ind w:left="357"/>
        <w:jc w:val="center"/>
        <w:rPr>
          <w:rFonts w:ascii="Times New Roman" w:hAnsi="Times New Roman"/>
          <w:sz w:val="24"/>
          <w:szCs w:val="24"/>
        </w:rPr>
      </w:pPr>
      <w:r w:rsidRPr="008318C3">
        <w:rPr>
          <w:rFonts w:ascii="Tahoma" w:hAnsi="Tahoma" w:cs="Tahoma"/>
          <w:i/>
          <w:iCs/>
          <w:sz w:val="24"/>
          <w:szCs w:val="24"/>
        </w:rPr>
        <w:t>в процесі навчання ДПНП «МІ», %</w:t>
      </w:r>
    </w:p>
    <w:p w14:paraId="4F90F8A3" w14:textId="77777777" w:rsidR="00F3673D" w:rsidRPr="008318C3" w:rsidRDefault="00F3673D" w:rsidP="00BE6612">
      <w:pPr>
        <w:spacing w:after="0" w:line="240" w:lineRule="auto"/>
        <w:ind w:left="357"/>
        <w:jc w:val="center"/>
        <w:rPr>
          <w:rFonts w:ascii="Tahoma" w:hAnsi="Tahoma" w:cs="Tahoma"/>
          <w:sz w:val="24"/>
          <w:szCs w:val="24"/>
        </w:rPr>
      </w:pPr>
    </w:p>
    <w:p w14:paraId="079F5BD6" w14:textId="0CAEE56E" w:rsidR="00F3673D" w:rsidRPr="008318C3" w:rsidRDefault="00F3673D" w:rsidP="00BE6612">
      <w:pPr>
        <w:spacing w:after="0" w:line="240" w:lineRule="auto"/>
        <w:ind w:left="357"/>
        <w:jc w:val="center"/>
        <w:rPr>
          <w:rFonts w:ascii="Tahoma" w:hAnsi="Tahoma" w:cs="Tahoma"/>
          <w:sz w:val="24"/>
          <w:szCs w:val="24"/>
        </w:rPr>
      </w:pPr>
      <w:r w:rsidRPr="008318C3">
        <w:rPr>
          <w:rFonts w:ascii="Tahoma" w:hAnsi="Tahoma" w:cs="Tahoma"/>
          <w:sz w:val="24"/>
          <w:szCs w:val="24"/>
        </w:rPr>
        <w:t>(</w:t>
      </w:r>
      <w:r w:rsidRPr="008318C3">
        <w:rPr>
          <w:rFonts w:ascii="Tahoma" w:hAnsi="Tahoma" w:cs="Tahoma"/>
          <w:i/>
          <w:sz w:val="24"/>
          <w:szCs w:val="24"/>
        </w:rPr>
        <w:t>КЕ</w:t>
      </w:r>
      <w:r w:rsidRPr="008318C3">
        <w:rPr>
          <w:rFonts w:ascii="Tahoma" w:hAnsi="Tahoma" w:cs="Tahoma"/>
          <w:sz w:val="24"/>
          <w:szCs w:val="24"/>
        </w:rPr>
        <w:t xml:space="preserve"> </w:t>
      </w:r>
      <w:r w:rsidRPr="008318C3">
        <w:rPr>
          <w:rFonts w:ascii="Tahoma" w:hAnsi="Tahoma" w:cs="Tahoma"/>
          <w:sz w:val="24"/>
          <w:szCs w:val="24"/>
          <w:lang w:val="ru-RU"/>
        </w:rPr>
        <w:t xml:space="preserve">– на </w:t>
      </w:r>
      <w:r w:rsidRPr="008318C3">
        <w:rPr>
          <w:rFonts w:ascii="Tahoma" w:hAnsi="Tahoma" w:cs="Tahoma"/>
          <w:b/>
          <w:i/>
          <w:sz w:val="24"/>
          <w:szCs w:val="24"/>
          <w:lang w:val="ru-RU"/>
        </w:rPr>
        <w:t>констатувальному етапі</w:t>
      </w:r>
      <w:r w:rsidRPr="008318C3">
        <w:rPr>
          <w:rFonts w:ascii="Tahoma" w:hAnsi="Tahoma" w:cs="Tahoma"/>
          <w:sz w:val="24"/>
          <w:szCs w:val="24"/>
          <w:lang w:val="ru-RU"/>
        </w:rPr>
        <w:t xml:space="preserve"> , </w:t>
      </w:r>
      <w:r w:rsidRPr="008318C3">
        <w:rPr>
          <w:rFonts w:ascii="Tahoma" w:hAnsi="Tahoma" w:cs="Tahoma"/>
          <w:i/>
          <w:sz w:val="24"/>
          <w:szCs w:val="24"/>
          <w:lang w:val="ru-RU"/>
        </w:rPr>
        <w:t>ФЕ</w:t>
      </w:r>
      <w:r w:rsidRPr="008318C3">
        <w:rPr>
          <w:rFonts w:ascii="Tahoma" w:hAnsi="Tahoma" w:cs="Tahoma"/>
          <w:sz w:val="24"/>
          <w:szCs w:val="24"/>
          <w:lang w:val="ru-RU"/>
        </w:rPr>
        <w:t xml:space="preserve"> – на </w:t>
      </w:r>
      <w:r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3F10C8A3" w14:textId="77777777" w:rsidR="00414DD5" w:rsidRPr="005D1BFB" w:rsidRDefault="00414DD5" w:rsidP="00BE6612">
      <w:pPr>
        <w:spacing w:after="0" w:line="240" w:lineRule="auto"/>
        <w:ind w:left="357"/>
        <w:jc w:val="center"/>
        <w:rPr>
          <w:rFonts w:ascii="Tahoma" w:hAnsi="Tahoma" w:cs="Tahoma"/>
          <w:sz w:val="32"/>
          <w:szCs w:val="32"/>
        </w:rPr>
      </w:pPr>
    </w:p>
    <w:p w14:paraId="19D3EEF1" w14:textId="2CB2C9DF" w:rsidR="00591247" w:rsidRPr="008318C3" w:rsidRDefault="0099289F" w:rsidP="00BE6612">
      <w:pPr>
        <w:spacing w:after="0" w:line="24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08308C27" wp14:editId="31334383">
            <wp:extent cx="2797521" cy="2136618"/>
            <wp:effectExtent l="0" t="0" r="3175" b="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318C3">
        <w:rPr>
          <w:noProof/>
          <w:sz w:val="24"/>
          <w:szCs w:val="24"/>
          <w:lang w:val="ru-RU" w:eastAsia="ru-RU"/>
        </w:rPr>
        <w:drawing>
          <wp:inline distT="0" distB="0" distL="0" distR="0" wp14:anchorId="61F73099" wp14:editId="7ECF1042">
            <wp:extent cx="2770360" cy="2091351"/>
            <wp:effectExtent l="0" t="0" r="0" b="4445"/>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825170" w14:textId="12659EF7" w:rsidR="00591247" w:rsidRPr="008318C3" w:rsidRDefault="00591247" w:rsidP="00BE6612">
      <w:pPr>
        <w:spacing w:after="0" w:line="240" w:lineRule="auto"/>
        <w:ind w:left="357"/>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lang w:val="ru-RU"/>
        </w:rPr>
        <w:t>4.3</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вольових якостей майбутніх лікарів </w:t>
      </w:r>
    </w:p>
    <w:p w14:paraId="0C7B373E" w14:textId="6AD38F40" w:rsidR="00591247" w:rsidRPr="008318C3" w:rsidRDefault="00A94C36" w:rsidP="00BE6612">
      <w:pPr>
        <w:spacing w:after="0" w:line="240" w:lineRule="auto"/>
        <w:ind w:left="357"/>
        <w:jc w:val="center"/>
        <w:rPr>
          <w:rFonts w:ascii="Tahoma" w:hAnsi="Tahoma" w:cs="Tahoma"/>
          <w:i/>
          <w:iCs/>
          <w:sz w:val="24"/>
          <w:szCs w:val="24"/>
        </w:rPr>
      </w:pPr>
      <w:r w:rsidRPr="008318C3">
        <w:rPr>
          <w:rFonts w:ascii="Tahoma" w:hAnsi="Tahoma" w:cs="Tahoma"/>
          <w:i/>
          <w:iCs/>
          <w:sz w:val="24"/>
          <w:szCs w:val="24"/>
        </w:rPr>
        <w:t>та їхня якість за умови</w:t>
      </w:r>
      <w:r w:rsidR="00591247" w:rsidRPr="008318C3">
        <w:rPr>
          <w:rFonts w:ascii="Tahoma" w:hAnsi="Tahoma" w:cs="Tahoma"/>
          <w:i/>
          <w:iCs/>
          <w:sz w:val="24"/>
          <w:szCs w:val="24"/>
        </w:rPr>
        <w:t xml:space="preserve"> формування ІТ-компетентності </w:t>
      </w:r>
    </w:p>
    <w:p w14:paraId="6E02FB3F" w14:textId="713F15CC" w:rsidR="00591247" w:rsidRPr="008318C3" w:rsidRDefault="00591247" w:rsidP="00BE6612">
      <w:pPr>
        <w:spacing w:after="0" w:line="240" w:lineRule="auto"/>
        <w:ind w:left="357"/>
        <w:jc w:val="center"/>
        <w:rPr>
          <w:rFonts w:ascii="Times New Roman" w:hAnsi="Times New Roman"/>
          <w:i/>
          <w:iCs/>
          <w:sz w:val="24"/>
          <w:szCs w:val="24"/>
        </w:rPr>
      </w:pPr>
      <w:r w:rsidRPr="008318C3">
        <w:rPr>
          <w:rFonts w:ascii="Tahoma" w:hAnsi="Tahoma" w:cs="Tahoma"/>
          <w:i/>
          <w:iCs/>
          <w:sz w:val="24"/>
          <w:szCs w:val="24"/>
        </w:rPr>
        <w:t>в процесі навчання ДПНП «МІ», %</w:t>
      </w:r>
    </w:p>
    <w:p w14:paraId="036D82CC" w14:textId="77777777" w:rsidR="00591247" w:rsidRPr="008318C3" w:rsidRDefault="00591247" w:rsidP="00BE6612">
      <w:pPr>
        <w:spacing w:after="0" w:line="240" w:lineRule="auto"/>
        <w:ind w:left="360"/>
        <w:jc w:val="center"/>
        <w:rPr>
          <w:rFonts w:ascii="Tahoma" w:hAnsi="Tahoma" w:cs="Tahoma"/>
          <w:sz w:val="24"/>
          <w:szCs w:val="24"/>
        </w:rPr>
      </w:pPr>
    </w:p>
    <w:p w14:paraId="1B3F7699" w14:textId="749D52A4" w:rsidR="00591247" w:rsidRPr="008318C3" w:rsidRDefault="00591247" w:rsidP="00BE6612">
      <w:pPr>
        <w:spacing w:after="0" w:line="240" w:lineRule="auto"/>
        <w:ind w:left="360"/>
        <w:jc w:val="center"/>
        <w:rPr>
          <w:rFonts w:ascii="Tahoma" w:hAnsi="Tahoma" w:cs="Tahoma"/>
          <w:sz w:val="24"/>
          <w:szCs w:val="24"/>
        </w:rPr>
      </w:pPr>
      <w:r w:rsidRPr="008318C3">
        <w:rPr>
          <w:rFonts w:ascii="Tahoma" w:hAnsi="Tahoma" w:cs="Tahoma"/>
          <w:sz w:val="24"/>
          <w:szCs w:val="24"/>
        </w:rPr>
        <w:t>(</w:t>
      </w:r>
      <w:r w:rsidR="00A94C36" w:rsidRPr="008318C3">
        <w:rPr>
          <w:rFonts w:ascii="Tahoma" w:hAnsi="Tahoma" w:cs="Tahoma"/>
          <w:i/>
          <w:sz w:val="24"/>
          <w:szCs w:val="24"/>
        </w:rPr>
        <w:t>КЕ</w:t>
      </w:r>
      <w:r w:rsidR="00A94C36" w:rsidRPr="008318C3">
        <w:rPr>
          <w:rFonts w:ascii="Tahoma" w:hAnsi="Tahoma" w:cs="Tahoma"/>
          <w:sz w:val="24"/>
          <w:szCs w:val="24"/>
        </w:rPr>
        <w:t xml:space="preserve"> </w:t>
      </w:r>
      <w:r w:rsidR="00A94C36" w:rsidRPr="008318C3">
        <w:rPr>
          <w:rFonts w:ascii="Tahoma" w:hAnsi="Tahoma" w:cs="Tahoma"/>
          <w:sz w:val="24"/>
          <w:szCs w:val="24"/>
          <w:lang w:val="ru-RU"/>
        </w:rPr>
        <w:t xml:space="preserve">– на </w:t>
      </w:r>
      <w:r w:rsidR="00A94C36" w:rsidRPr="008318C3">
        <w:rPr>
          <w:rFonts w:ascii="Tahoma" w:hAnsi="Tahoma" w:cs="Tahoma"/>
          <w:b/>
          <w:i/>
          <w:sz w:val="24"/>
          <w:szCs w:val="24"/>
          <w:lang w:val="ru-RU"/>
        </w:rPr>
        <w:t>констатувальному етапі</w:t>
      </w:r>
      <w:r w:rsidR="00A94C36" w:rsidRPr="008318C3">
        <w:rPr>
          <w:rFonts w:ascii="Tahoma" w:hAnsi="Tahoma" w:cs="Tahoma"/>
          <w:sz w:val="24"/>
          <w:szCs w:val="24"/>
          <w:lang w:val="ru-RU"/>
        </w:rPr>
        <w:t xml:space="preserve"> , </w:t>
      </w:r>
      <w:r w:rsidR="00A94C36" w:rsidRPr="008318C3">
        <w:rPr>
          <w:rFonts w:ascii="Tahoma" w:hAnsi="Tahoma" w:cs="Tahoma"/>
          <w:i/>
          <w:sz w:val="24"/>
          <w:szCs w:val="24"/>
          <w:lang w:val="ru-RU"/>
        </w:rPr>
        <w:t>ФЕ</w:t>
      </w:r>
      <w:r w:rsidR="00A94C36" w:rsidRPr="008318C3">
        <w:rPr>
          <w:rFonts w:ascii="Tahoma" w:hAnsi="Tahoma" w:cs="Tahoma"/>
          <w:sz w:val="24"/>
          <w:szCs w:val="24"/>
          <w:lang w:val="ru-RU"/>
        </w:rPr>
        <w:t xml:space="preserve"> – на </w:t>
      </w:r>
      <w:r w:rsidR="00A94C36"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6B22A63A" w14:textId="2BD8C1B9" w:rsidR="00F3673D" w:rsidRDefault="00F3673D" w:rsidP="007A79FB">
      <w:pPr>
        <w:spacing w:after="0" w:line="240" w:lineRule="auto"/>
        <w:ind w:left="357"/>
        <w:rPr>
          <w:rFonts w:ascii="Times New Roman" w:hAnsi="Times New Roman"/>
          <w:sz w:val="24"/>
          <w:szCs w:val="24"/>
        </w:rPr>
      </w:pPr>
    </w:p>
    <w:p w14:paraId="6F05E827" w14:textId="77777777" w:rsidR="007A79FB" w:rsidRDefault="007A79FB" w:rsidP="007A79FB">
      <w:pPr>
        <w:pStyle w:val="af2"/>
        <w:numPr>
          <w:ilvl w:val="0"/>
          <w:numId w:val="11"/>
        </w:numPr>
        <w:spacing w:after="0" w:line="360" w:lineRule="auto"/>
        <w:ind w:left="357" w:hanging="357"/>
        <w:jc w:val="both"/>
        <w:rPr>
          <w:rFonts w:ascii="Times New Roman" w:hAnsi="Times New Roman"/>
          <w:sz w:val="24"/>
          <w:szCs w:val="24"/>
        </w:rPr>
      </w:pPr>
      <w:r w:rsidRPr="004C2D61">
        <w:rPr>
          <w:rFonts w:ascii="Times New Roman" w:hAnsi="Times New Roman"/>
          <w:sz w:val="24"/>
          <w:szCs w:val="24"/>
        </w:rPr>
        <w:lastRenderedPageBreak/>
        <w:t xml:space="preserve">вольових якостей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19,45 %, задовільний – на 12,49 %, середній рівень збільшився на 23,61 %, а високий – на 8,33 %) у порівнянні з учасниками дослідження </w:t>
      </w:r>
      <w:r w:rsidRPr="004C2D61">
        <w:rPr>
          <w:rFonts w:ascii="Times New Roman" w:hAnsi="Times New Roman"/>
          <w:i/>
          <w:sz w:val="24"/>
          <w:szCs w:val="24"/>
        </w:rPr>
        <w:t xml:space="preserve">КГ </w:t>
      </w:r>
      <w:r w:rsidRPr="004C2D61">
        <w:rPr>
          <w:rFonts w:ascii="Times New Roman" w:hAnsi="Times New Roman"/>
          <w:sz w:val="24"/>
          <w:szCs w:val="24"/>
        </w:rPr>
        <w:t>(низький рівень зменшився на 20,51 %, задовільний – на 2,57 %, середній рівень збільшився на 20,51 %, а високий – на 2,57 %) (</w:t>
      </w:r>
      <w:r w:rsidRPr="004C2D61">
        <w:rPr>
          <w:rFonts w:ascii="Times New Roman" w:hAnsi="Times New Roman"/>
          <w:b/>
          <w:i/>
          <w:sz w:val="24"/>
          <w:szCs w:val="24"/>
        </w:rPr>
        <w:t xml:space="preserve">рис. </w:t>
      </w:r>
      <w:r w:rsidRPr="00CB3CA6">
        <w:rPr>
          <w:rFonts w:ascii="Times New Roman" w:hAnsi="Times New Roman"/>
          <w:b/>
          <w:i/>
          <w:sz w:val="24"/>
          <w:szCs w:val="24"/>
        </w:rPr>
        <w:t>4.3</w:t>
      </w:r>
      <w:r w:rsidRPr="004C2D61">
        <w:rPr>
          <w:rFonts w:ascii="Times New Roman" w:hAnsi="Times New Roman"/>
          <w:sz w:val="24"/>
          <w:szCs w:val="24"/>
        </w:rPr>
        <w:t xml:space="preserve">), яка віддзеркалює розвиток </w:t>
      </w:r>
      <w:r w:rsidRPr="004C2D61">
        <w:rPr>
          <w:rFonts w:ascii="Times New Roman" w:hAnsi="Times New Roman"/>
          <w:bCs/>
          <w:i/>
          <w:sz w:val="24"/>
          <w:szCs w:val="24"/>
          <w:lang w:eastAsia="uk-UA"/>
        </w:rPr>
        <w:t>вольового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50A81462" w14:textId="77777777" w:rsidR="007A79FB" w:rsidRPr="004C2D61" w:rsidRDefault="007A79FB" w:rsidP="007A79FB">
      <w:pPr>
        <w:pStyle w:val="af2"/>
        <w:numPr>
          <w:ilvl w:val="0"/>
          <w:numId w:val="11"/>
        </w:numPr>
        <w:spacing w:after="0" w:line="360" w:lineRule="auto"/>
        <w:ind w:left="357" w:hanging="357"/>
        <w:jc w:val="both"/>
        <w:rPr>
          <w:rFonts w:ascii="Times New Roman" w:hAnsi="Times New Roman"/>
          <w:sz w:val="24"/>
          <w:szCs w:val="24"/>
        </w:rPr>
      </w:pPr>
      <w:r w:rsidRPr="004C2D61">
        <w:rPr>
          <w:rFonts w:ascii="Times New Roman" w:hAnsi="Times New Roman"/>
          <w:sz w:val="24"/>
          <w:szCs w:val="24"/>
        </w:rPr>
        <w:t xml:space="preserve">творчих здібностей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16,67 %, задовільний – на 8,33 %, середній рівень збільшився на 19,45 %, а високий – на 5,55 %) у порівнянні з учасниками дослідження </w:t>
      </w:r>
      <w:r w:rsidRPr="004C2D61">
        <w:rPr>
          <w:rFonts w:ascii="Times New Roman" w:hAnsi="Times New Roman"/>
          <w:i/>
          <w:sz w:val="24"/>
          <w:szCs w:val="24"/>
        </w:rPr>
        <w:t xml:space="preserve">КГ </w:t>
      </w:r>
      <w:r w:rsidRPr="004C2D61">
        <w:rPr>
          <w:rFonts w:ascii="Times New Roman" w:hAnsi="Times New Roman"/>
          <w:sz w:val="24"/>
          <w:szCs w:val="24"/>
        </w:rPr>
        <w:t>(низький рівень зменшився на 11,54 %, задовільний рівень збільшився на 1,28 %, середній – на 5,13 %, а високий – на 5,13 %) (</w:t>
      </w:r>
      <w:r w:rsidRPr="004C2D61">
        <w:rPr>
          <w:rFonts w:ascii="Times New Roman" w:hAnsi="Times New Roman"/>
          <w:b/>
          <w:i/>
          <w:sz w:val="24"/>
          <w:szCs w:val="24"/>
        </w:rPr>
        <w:t xml:space="preserve">рис. </w:t>
      </w:r>
      <w:r w:rsidRPr="00CB3CA6">
        <w:rPr>
          <w:rFonts w:ascii="Times New Roman" w:hAnsi="Times New Roman"/>
          <w:b/>
          <w:i/>
          <w:sz w:val="24"/>
          <w:szCs w:val="24"/>
        </w:rPr>
        <w:t>4.4</w:t>
      </w:r>
      <w:r w:rsidRPr="004C2D61">
        <w:rPr>
          <w:rFonts w:ascii="Times New Roman" w:hAnsi="Times New Roman"/>
          <w:sz w:val="24"/>
          <w:szCs w:val="24"/>
        </w:rPr>
        <w:t xml:space="preserve">), яка віддзеркалює розвиток </w:t>
      </w:r>
      <w:r w:rsidRPr="004C2D61">
        <w:rPr>
          <w:rFonts w:ascii="Times New Roman" w:hAnsi="Times New Roman"/>
          <w:bCs/>
          <w:i/>
          <w:sz w:val="24"/>
          <w:szCs w:val="24"/>
          <w:lang w:eastAsia="uk-UA"/>
        </w:rPr>
        <w:t>креативно-пізнавалного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358CA0E9" w14:textId="77777777" w:rsidR="007A79FB" w:rsidRPr="001E277A" w:rsidRDefault="007A79FB" w:rsidP="007A79FB">
      <w:pPr>
        <w:spacing w:after="0" w:line="240" w:lineRule="auto"/>
        <w:ind w:left="357"/>
        <w:rPr>
          <w:rFonts w:ascii="Times New Roman" w:hAnsi="Times New Roman"/>
          <w:sz w:val="20"/>
          <w:szCs w:val="20"/>
        </w:rPr>
      </w:pPr>
    </w:p>
    <w:p w14:paraId="2B4FE0B4" w14:textId="77777777" w:rsidR="00F3673D" w:rsidRPr="008318C3" w:rsidRDefault="00F3673D" w:rsidP="00BE6612">
      <w:pPr>
        <w:spacing w:after="0" w:line="24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5B0443DC" wp14:editId="4DAC2FE1">
            <wp:extent cx="2851841" cy="2136618"/>
            <wp:effectExtent l="0" t="0" r="5715" b="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318C3">
        <w:rPr>
          <w:noProof/>
          <w:sz w:val="24"/>
          <w:szCs w:val="24"/>
          <w:lang w:val="ru-RU" w:eastAsia="ru-RU"/>
        </w:rPr>
        <w:drawing>
          <wp:inline distT="0" distB="0" distL="0" distR="0" wp14:anchorId="61B5A639" wp14:editId="10B6D098">
            <wp:extent cx="2833735" cy="2091351"/>
            <wp:effectExtent l="0" t="0" r="5080" b="4445"/>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6C26F1" w14:textId="6DBF0012" w:rsidR="00F3673D" w:rsidRPr="008318C3" w:rsidRDefault="00F3673D" w:rsidP="00BE6612">
      <w:pPr>
        <w:spacing w:after="0" w:line="240" w:lineRule="auto"/>
        <w:ind w:left="360"/>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lang w:val="ru-RU"/>
        </w:rPr>
        <w:t>4.4</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творчих здібностей майбутніх лікарів </w:t>
      </w:r>
    </w:p>
    <w:p w14:paraId="7A1EC550" w14:textId="77777777" w:rsidR="00F3673D" w:rsidRPr="008318C3" w:rsidRDefault="00F3673D" w:rsidP="00BE6612">
      <w:pPr>
        <w:spacing w:after="0" w:line="240" w:lineRule="auto"/>
        <w:ind w:left="360"/>
        <w:jc w:val="center"/>
        <w:rPr>
          <w:rFonts w:ascii="Tahoma" w:hAnsi="Tahoma" w:cs="Tahoma"/>
          <w:i/>
          <w:iCs/>
          <w:sz w:val="24"/>
          <w:szCs w:val="24"/>
        </w:rPr>
      </w:pPr>
      <w:r w:rsidRPr="008318C3">
        <w:rPr>
          <w:rFonts w:ascii="Tahoma" w:hAnsi="Tahoma" w:cs="Tahoma"/>
          <w:i/>
          <w:iCs/>
          <w:sz w:val="24"/>
          <w:szCs w:val="24"/>
        </w:rPr>
        <w:t xml:space="preserve">та їхня якість за умови формування ІТ-компетентності </w:t>
      </w:r>
    </w:p>
    <w:p w14:paraId="09847F22" w14:textId="77777777" w:rsidR="00F3673D" w:rsidRPr="008318C3" w:rsidRDefault="00F3673D" w:rsidP="00BE6612">
      <w:pPr>
        <w:spacing w:after="0" w:line="240" w:lineRule="auto"/>
        <w:ind w:left="360"/>
        <w:jc w:val="center"/>
        <w:rPr>
          <w:rFonts w:ascii="Times New Roman" w:hAnsi="Times New Roman"/>
          <w:sz w:val="24"/>
          <w:szCs w:val="24"/>
        </w:rPr>
      </w:pPr>
      <w:r w:rsidRPr="008318C3">
        <w:rPr>
          <w:rFonts w:ascii="Tahoma" w:hAnsi="Tahoma" w:cs="Tahoma"/>
          <w:i/>
          <w:iCs/>
          <w:sz w:val="24"/>
          <w:szCs w:val="24"/>
        </w:rPr>
        <w:t>в процесі навчання ДПНП «МІ», %</w:t>
      </w:r>
    </w:p>
    <w:p w14:paraId="3B0DF293" w14:textId="77777777" w:rsidR="00F3673D" w:rsidRPr="008318C3" w:rsidRDefault="00F3673D" w:rsidP="00BE6612">
      <w:pPr>
        <w:spacing w:after="0" w:line="240" w:lineRule="auto"/>
        <w:ind w:left="360"/>
        <w:jc w:val="center"/>
        <w:rPr>
          <w:rFonts w:ascii="Tahoma" w:hAnsi="Tahoma" w:cs="Tahoma"/>
          <w:sz w:val="24"/>
          <w:szCs w:val="24"/>
        </w:rPr>
      </w:pPr>
    </w:p>
    <w:p w14:paraId="47251229" w14:textId="663F1BA7" w:rsidR="00F3673D" w:rsidRPr="008318C3" w:rsidRDefault="00F3673D" w:rsidP="00BE6612">
      <w:pPr>
        <w:spacing w:after="0" w:line="240" w:lineRule="auto"/>
        <w:jc w:val="center"/>
        <w:rPr>
          <w:rFonts w:ascii="Tahoma" w:hAnsi="Tahoma" w:cs="Tahoma"/>
          <w:sz w:val="24"/>
          <w:szCs w:val="24"/>
        </w:rPr>
      </w:pPr>
      <w:r w:rsidRPr="008318C3">
        <w:rPr>
          <w:rFonts w:ascii="Tahoma" w:hAnsi="Tahoma" w:cs="Tahoma"/>
          <w:sz w:val="24"/>
          <w:szCs w:val="24"/>
        </w:rPr>
        <w:t>(</w:t>
      </w:r>
      <w:r w:rsidRPr="008318C3">
        <w:rPr>
          <w:rFonts w:ascii="Tahoma" w:hAnsi="Tahoma" w:cs="Tahoma"/>
          <w:i/>
          <w:sz w:val="24"/>
          <w:szCs w:val="24"/>
        </w:rPr>
        <w:t>КЕ</w:t>
      </w:r>
      <w:r w:rsidRPr="008318C3">
        <w:rPr>
          <w:rFonts w:ascii="Tahoma" w:hAnsi="Tahoma" w:cs="Tahoma"/>
          <w:sz w:val="24"/>
          <w:szCs w:val="24"/>
        </w:rPr>
        <w:t xml:space="preserve"> </w:t>
      </w:r>
      <w:r w:rsidRPr="008318C3">
        <w:rPr>
          <w:rFonts w:ascii="Tahoma" w:hAnsi="Tahoma" w:cs="Tahoma"/>
          <w:sz w:val="24"/>
          <w:szCs w:val="24"/>
          <w:lang w:val="ru-RU"/>
        </w:rPr>
        <w:t xml:space="preserve">– на </w:t>
      </w:r>
      <w:r w:rsidRPr="008318C3">
        <w:rPr>
          <w:rFonts w:ascii="Tahoma" w:hAnsi="Tahoma" w:cs="Tahoma"/>
          <w:b/>
          <w:i/>
          <w:sz w:val="24"/>
          <w:szCs w:val="24"/>
          <w:lang w:val="ru-RU"/>
        </w:rPr>
        <w:t>констатувальному етапі</w:t>
      </w:r>
      <w:r w:rsidRPr="008318C3">
        <w:rPr>
          <w:rFonts w:ascii="Tahoma" w:hAnsi="Tahoma" w:cs="Tahoma"/>
          <w:sz w:val="24"/>
          <w:szCs w:val="24"/>
          <w:lang w:val="ru-RU"/>
        </w:rPr>
        <w:t xml:space="preserve"> , </w:t>
      </w:r>
      <w:r w:rsidRPr="008318C3">
        <w:rPr>
          <w:rFonts w:ascii="Tahoma" w:hAnsi="Tahoma" w:cs="Tahoma"/>
          <w:i/>
          <w:sz w:val="24"/>
          <w:szCs w:val="24"/>
          <w:lang w:val="ru-RU"/>
        </w:rPr>
        <w:t>ФЕ</w:t>
      </w:r>
      <w:r w:rsidRPr="008318C3">
        <w:rPr>
          <w:rFonts w:ascii="Tahoma" w:hAnsi="Tahoma" w:cs="Tahoma"/>
          <w:sz w:val="24"/>
          <w:szCs w:val="24"/>
          <w:lang w:val="ru-RU"/>
        </w:rPr>
        <w:t xml:space="preserve"> – на </w:t>
      </w:r>
      <w:r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715D6EA6" w14:textId="5B22C2F3" w:rsidR="001B4C4E" w:rsidRPr="005D1BFB" w:rsidRDefault="001B4C4E" w:rsidP="00BE6612">
      <w:pPr>
        <w:spacing w:after="0" w:line="240" w:lineRule="auto"/>
        <w:jc w:val="center"/>
        <w:rPr>
          <w:rFonts w:ascii="Tahoma" w:hAnsi="Tahoma" w:cs="Tahoma"/>
          <w:sz w:val="40"/>
          <w:szCs w:val="40"/>
        </w:rPr>
      </w:pPr>
    </w:p>
    <w:p w14:paraId="7001E2AA" w14:textId="6710B74A" w:rsidR="00AC7463" w:rsidRDefault="00AC7463" w:rsidP="001E277A">
      <w:pPr>
        <w:spacing w:after="0" w:line="365"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На </w:t>
      </w:r>
      <w:r w:rsidRPr="004C2D61">
        <w:rPr>
          <w:rFonts w:ascii="Times New Roman" w:hAnsi="Times New Roman"/>
          <w:sz w:val="24"/>
          <w:szCs w:val="24"/>
        </w:rPr>
        <w:t xml:space="preserve">формувальному етапі дослідження </w:t>
      </w:r>
      <w:r w:rsidR="00B74A59" w:rsidRPr="004C2D61">
        <w:rPr>
          <w:rFonts w:ascii="Times New Roman" w:hAnsi="Times New Roman"/>
          <w:sz w:val="24"/>
          <w:szCs w:val="24"/>
        </w:rPr>
        <w:t>з’ясовано</w:t>
      </w:r>
      <w:r w:rsidRPr="004C2D61">
        <w:rPr>
          <w:rFonts w:ascii="Times New Roman" w:hAnsi="Times New Roman"/>
          <w:sz w:val="24"/>
          <w:szCs w:val="24"/>
        </w:rPr>
        <w:t>, що</w:t>
      </w:r>
      <w:r w:rsidR="00750782" w:rsidRPr="004C2D61">
        <w:rPr>
          <w:rFonts w:ascii="Times New Roman" w:hAnsi="Times New Roman"/>
          <w:sz w:val="24"/>
          <w:szCs w:val="24"/>
        </w:rPr>
        <w:t xml:space="preserve"> </w:t>
      </w:r>
      <w:r w:rsidR="00034A1E" w:rsidRPr="004C2D61">
        <w:rPr>
          <w:rFonts w:ascii="Times New Roman" w:hAnsi="Times New Roman"/>
          <w:sz w:val="24"/>
          <w:szCs w:val="24"/>
        </w:rPr>
        <w:t xml:space="preserve">в процесі навчання </w:t>
      </w:r>
      <w:r w:rsidR="00034A1E" w:rsidRPr="004C2D61">
        <w:rPr>
          <w:rFonts w:ascii="Times New Roman" w:hAnsi="Times New Roman"/>
          <w:i/>
          <w:sz w:val="24"/>
          <w:szCs w:val="24"/>
        </w:rPr>
        <w:t>ДПНП</w:t>
      </w:r>
      <w:r w:rsidR="00034A1E" w:rsidRPr="004C2D61">
        <w:rPr>
          <w:rFonts w:ascii="Times New Roman" w:hAnsi="Times New Roman"/>
          <w:sz w:val="24"/>
          <w:szCs w:val="24"/>
        </w:rPr>
        <w:t xml:space="preserve"> «</w:t>
      </w:r>
      <w:r w:rsidR="00034A1E" w:rsidRPr="004C2D61">
        <w:rPr>
          <w:rFonts w:ascii="Times New Roman" w:hAnsi="Times New Roman"/>
          <w:i/>
          <w:sz w:val="24"/>
          <w:szCs w:val="24"/>
        </w:rPr>
        <w:t>ІТФ</w:t>
      </w:r>
      <w:r w:rsidR="00034A1E" w:rsidRPr="004C2D61">
        <w:rPr>
          <w:rFonts w:ascii="Times New Roman" w:hAnsi="Times New Roman"/>
          <w:sz w:val="24"/>
          <w:szCs w:val="24"/>
        </w:rPr>
        <w:t xml:space="preserve">», </w:t>
      </w:r>
      <w:r w:rsidRPr="004C2D61">
        <w:rPr>
          <w:rFonts w:ascii="Times New Roman" w:hAnsi="Times New Roman"/>
          <w:sz w:val="24"/>
          <w:szCs w:val="24"/>
        </w:rPr>
        <w:t xml:space="preserve">з огляду на набуття </w:t>
      </w:r>
      <w:r w:rsidRPr="004C2D61">
        <w:rPr>
          <w:rFonts w:ascii="Times New Roman" w:hAnsi="Times New Roman"/>
          <w:i/>
          <w:sz w:val="24"/>
          <w:szCs w:val="24"/>
        </w:rPr>
        <w:t>ІТ</w:t>
      </w:r>
      <w:r w:rsidRPr="004C2D61">
        <w:rPr>
          <w:rFonts w:ascii="Times New Roman" w:hAnsi="Times New Roman"/>
          <w:sz w:val="24"/>
          <w:szCs w:val="24"/>
        </w:rPr>
        <w:t>-компетентності майбутніми провізорами</w:t>
      </w:r>
      <w:r w:rsidR="00034A1E" w:rsidRPr="004C2D61">
        <w:rPr>
          <w:rFonts w:ascii="Times New Roman" w:hAnsi="Times New Roman"/>
          <w:sz w:val="24"/>
          <w:szCs w:val="24"/>
        </w:rPr>
        <w:t>,</w:t>
      </w:r>
      <w:r w:rsidRPr="004C2D61">
        <w:rPr>
          <w:rFonts w:ascii="Times New Roman" w:hAnsi="Times New Roman"/>
          <w:sz w:val="24"/>
          <w:szCs w:val="24"/>
        </w:rPr>
        <w:t xml:space="preserve"> має місце</w:t>
      </w:r>
      <w:r w:rsidR="00EB1E98" w:rsidRPr="004C2D61">
        <w:rPr>
          <w:rFonts w:ascii="Times New Roman" w:hAnsi="Times New Roman"/>
          <w:sz w:val="24"/>
          <w:szCs w:val="24"/>
        </w:rPr>
        <w:t xml:space="preserve"> більша позитивна динаміка рівнів</w:t>
      </w:r>
      <w:r w:rsidRPr="008318C3">
        <w:rPr>
          <w:rFonts w:ascii="Times New Roman" w:hAnsi="Times New Roman"/>
          <w:sz w:val="24"/>
          <w:szCs w:val="24"/>
        </w:rPr>
        <w:t>:</w:t>
      </w:r>
    </w:p>
    <w:p w14:paraId="5180D2A8" w14:textId="77777777" w:rsidR="007A79FB" w:rsidRPr="004C2D61" w:rsidRDefault="007A79FB" w:rsidP="001E277A">
      <w:pPr>
        <w:pStyle w:val="af2"/>
        <w:numPr>
          <w:ilvl w:val="0"/>
          <w:numId w:val="12"/>
        </w:numPr>
        <w:spacing w:after="0" w:line="365" w:lineRule="auto"/>
        <w:ind w:left="357" w:hanging="357"/>
        <w:jc w:val="both"/>
        <w:rPr>
          <w:rFonts w:ascii="Times New Roman" w:hAnsi="Times New Roman"/>
          <w:sz w:val="24"/>
          <w:szCs w:val="24"/>
        </w:rPr>
      </w:pPr>
      <w:r w:rsidRPr="004C2D61">
        <w:rPr>
          <w:rFonts w:ascii="Times New Roman" w:hAnsi="Times New Roman"/>
          <w:sz w:val="24"/>
          <w:szCs w:val="24"/>
        </w:rPr>
        <w:t xml:space="preserve">професійного самовизначення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25,00 %, задовільний – на 16,67 %, середній рівень збільшився на 25,00 %, а високий – на 50,00 %) у порівнянні з учасниками дослідження </w:t>
      </w:r>
      <w:r w:rsidRPr="004C2D61">
        <w:rPr>
          <w:rFonts w:ascii="Times New Roman" w:hAnsi="Times New Roman"/>
          <w:i/>
          <w:sz w:val="24"/>
          <w:szCs w:val="24"/>
        </w:rPr>
        <w:t xml:space="preserve">КГ </w:t>
      </w:r>
      <w:r w:rsidRPr="004C2D61">
        <w:rPr>
          <w:rFonts w:ascii="Times New Roman" w:hAnsi="Times New Roman"/>
          <w:sz w:val="24"/>
          <w:szCs w:val="24"/>
        </w:rPr>
        <w:t>(низький рівень зменшився на 26,92 %, задовільний рівень збільшився на 3,84 %, середній – на 19,23 %, а високий – на 3,85 %) (</w:t>
      </w:r>
      <w:r w:rsidRPr="004C2D61">
        <w:rPr>
          <w:rFonts w:ascii="Times New Roman" w:hAnsi="Times New Roman"/>
          <w:b/>
          <w:i/>
          <w:sz w:val="24"/>
          <w:szCs w:val="24"/>
        </w:rPr>
        <w:t>рис. </w:t>
      </w:r>
      <w:r w:rsidRPr="00CB3CA6">
        <w:rPr>
          <w:rFonts w:ascii="Times New Roman" w:hAnsi="Times New Roman"/>
          <w:b/>
          <w:i/>
          <w:sz w:val="24"/>
          <w:szCs w:val="24"/>
          <w:lang w:val="ru-RU"/>
        </w:rPr>
        <w:t>4.5</w:t>
      </w:r>
      <w:r w:rsidRPr="004C2D61">
        <w:rPr>
          <w:rFonts w:ascii="Times New Roman" w:hAnsi="Times New Roman"/>
          <w:sz w:val="24"/>
          <w:szCs w:val="24"/>
        </w:rPr>
        <w:t xml:space="preserve">), яка віддзеркалює розвиток </w:t>
      </w:r>
      <w:proofErr w:type="gramStart"/>
      <w:r w:rsidRPr="004C2D61">
        <w:rPr>
          <w:rFonts w:ascii="Times New Roman" w:hAnsi="Times New Roman"/>
          <w:bCs/>
          <w:i/>
          <w:sz w:val="24"/>
          <w:szCs w:val="24"/>
          <w:lang w:eastAsia="uk-UA"/>
        </w:rPr>
        <w:t>п</w:t>
      </w:r>
      <w:proofErr w:type="gramEnd"/>
      <w:r w:rsidRPr="004C2D61">
        <w:rPr>
          <w:rFonts w:ascii="Times New Roman" w:hAnsi="Times New Roman"/>
          <w:bCs/>
          <w:i/>
          <w:sz w:val="24"/>
          <w:szCs w:val="24"/>
          <w:lang w:eastAsia="uk-UA"/>
        </w:rPr>
        <w:t>ізнавально-рефлексивного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561E5571" w14:textId="77777777" w:rsidR="007A79FB" w:rsidRPr="008318C3" w:rsidRDefault="007A79FB" w:rsidP="001E277A">
      <w:pPr>
        <w:pStyle w:val="af2"/>
        <w:numPr>
          <w:ilvl w:val="0"/>
          <w:numId w:val="12"/>
        </w:numPr>
        <w:spacing w:after="0" w:line="365" w:lineRule="auto"/>
        <w:ind w:left="357" w:hanging="357"/>
        <w:jc w:val="both"/>
        <w:rPr>
          <w:rFonts w:ascii="Times New Roman" w:hAnsi="Times New Roman"/>
          <w:sz w:val="24"/>
          <w:szCs w:val="24"/>
        </w:rPr>
      </w:pPr>
      <w:r w:rsidRPr="005E2213">
        <w:rPr>
          <w:rFonts w:ascii="Times New Roman" w:hAnsi="Times New Roman"/>
          <w:spacing w:val="-6"/>
          <w:sz w:val="24"/>
          <w:szCs w:val="24"/>
        </w:rPr>
        <w:lastRenderedPageBreak/>
        <w:t xml:space="preserve">професійної мотивації учасників дослідження </w:t>
      </w:r>
      <w:r w:rsidRPr="005E2213">
        <w:rPr>
          <w:rFonts w:ascii="Times New Roman" w:hAnsi="Times New Roman"/>
          <w:i/>
          <w:spacing w:val="-6"/>
          <w:sz w:val="24"/>
          <w:szCs w:val="24"/>
        </w:rPr>
        <w:t>ЕГ</w:t>
      </w:r>
      <w:r w:rsidRPr="005E2213">
        <w:rPr>
          <w:rFonts w:ascii="Times New Roman" w:hAnsi="Times New Roman"/>
          <w:spacing w:val="-6"/>
          <w:sz w:val="24"/>
          <w:szCs w:val="24"/>
        </w:rPr>
        <w:t xml:space="preserve"> (низький рівень зменшився на 25,00 %,</w:t>
      </w:r>
      <w:r w:rsidRPr="004C2D61">
        <w:rPr>
          <w:rFonts w:ascii="Times New Roman" w:hAnsi="Times New Roman"/>
          <w:sz w:val="24"/>
          <w:szCs w:val="24"/>
        </w:rPr>
        <w:t xml:space="preserve"> задовільний – на 16,67 %, середній – на 8,33 %, а високий рівень збільшився на 50,00 %) у порівнянні з учасниками дослідження </w:t>
      </w:r>
      <w:r w:rsidRPr="004C2D61">
        <w:rPr>
          <w:rFonts w:ascii="Times New Roman" w:hAnsi="Times New Roman"/>
          <w:i/>
          <w:sz w:val="24"/>
          <w:szCs w:val="24"/>
        </w:rPr>
        <w:t xml:space="preserve">КГ </w:t>
      </w:r>
      <w:r w:rsidRPr="004C2D61">
        <w:rPr>
          <w:rFonts w:ascii="Times New Roman" w:hAnsi="Times New Roman"/>
          <w:sz w:val="24"/>
          <w:szCs w:val="24"/>
        </w:rPr>
        <w:t>(низький рівень зменшився на 15,39 %, задовільний – на 3,84 %, середній рівень збільшився на 15,39 %, а високий – на 3,84 %) (</w:t>
      </w:r>
      <w:r w:rsidRPr="004C2D61">
        <w:rPr>
          <w:rFonts w:ascii="Times New Roman" w:hAnsi="Times New Roman"/>
          <w:b/>
          <w:i/>
          <w:sz w:val="24"/>
          <w:szCs w:val="24"/>
        </w:rPr>
        <w:t xml:space="preserve">рис. </w:t>
      </w:r>
      <w:r w:rsidRPr="00CB3CA6">
        <w:rPr>
          <w:rFonts w:ascii="Times New Roman" w:hAnsi="Times New Roman"/>
          <w:b/>
          <w:i/>
          <w:sz w:val="24"/>
          <w:szCs w:val="24"/>
        </w:rPr>
        <w:t>4.6</w:t>
      </w:r>
      <w:r w:rsidRPr="004C2D61">
        <w:rPr>
          <w:rFonts w:ascii="Times New Roman" w:hAnsi="Times New Roman"/>
          <w:sz w:val="24"/>
          <w:szCs w:val="24"/>
        </w:rPr>
        <w:t xml:space="preserve">), яка віддзеркалює розвиток </w:t>
      </w:r>
      <w:r w:rsidRPr="004C2D61">
        <w:rPr>
          <w:rFonts w:ascii="Times New Roman" w:hAnsi="Times New Roman"/>
          <w:bCs/>
          <w:i/>
          <w:sz w:val="24"/>
          <w:szCs w:val="24"/>
          <w:lang w:eastAsia="uk-UA"/>
        </w:rPr>
        <w:t>мотиваційного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56A0C6C7" w14:textId="7E0F66C1" w:rsidR="00C178B6" w:rsidRPr="008318C3" w:rsidRDefault="007E7E2C" w:rsidP="00BE6612">
      <w:pPr>
        <w:spacing w:after="0" w:line="24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3B7975C0" wp14:editId="12310DE0">
            <wp:extent cx="2806575" cy="2091350"/>
            <wp:effectExtent l="0" t="0" r="0" b="444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318C3">
        <w:rPr>
          <w:noProof/>
          <w:sz w:val="24"/>
          <w:szCs w:val="24"/>
          <w:lang w:val="ru-RU" w:eastAsia="ru-RU"/>
        </w:rPr>
        <w:drawing>
          <wp:inline distT="0" distB="0" distL="0" distR="0" wp14:anchorId="2FE5F273" wp14:editId="25CEC96E">
            <wp:extent cx="2797521" cy="2109457"/>
            <wp:effectExtent l="0" t="0" r="3175" b="571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F69A5B" w14:textId="4DBAC52F" w:rsidR="00C178B6" w:rsidRPr="008318C3" w:rsidRDefault="00C178B6" w:rsidP="00BE6612">
      <w:pPr>
        <w:spacing w:after="0" w:line="240" w:lineRule="auto"/>
        <w:ind w:left="360"/>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lang w:val="ru-RU"/>
        </w:rPr>
        <w:t>4.5</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професійного самовизначення майбутніх провізорів </w:t>
      </w:r>
    </w:p>
    <w:p w14:paraId="3F8C7BA3" w14:textId="5C8D11FA" w:rsidR="00C178B6" w:rsidRPr="008318C3" w:rsidRDefault="00A94C36" w:rsidP="00BE6612">
      <w:pPr>
        <w:spacing w:after="0" w:line="240" w:lineRule="auto"/>
        <w:ind w:left="360"/>
        <w:jc w:val="center"/>
        <w:rPr>
          <w:rFonts w:ascii="Tahoma" w:hAnsi="Tahoma" w:cs="Tahoma"/>
          <w:i/>
          <w:iCs/>
          <w:sz w:val="24"/>
          <w:szCs w:val="24"/>
        </w:rPr>
      </w:pPr>
      <w:r w:rsidRPr="008318C3">
        <w:rPr>
          <w:rFonts w:ascii="Tahoma" w:hAnsi="Tahoma" w:cs="Tahoma"/>
          <w:i/>
          <w:iCs/>
          <w:sz w:val="24"/>
          <w:szCs w:val="24"/>
        </w:rPr>
        <w:t>та їхня якість за умови</w:t>
      </w:r>
      <w:r w:rsidR="00C178B6" w:rsidRPr="008318C3">
        <w:rPr>
          <w:rFonts w:ascii="Tahoma" w:hAnsi="Tahoma" w:cs="Tahoma"/>
          <w:i/>
          <w:iCs/>
          <w:sz w:val="24"/>
          <w:szCs w:val="24"/>
        </w:rPr>
        <w:t xml:space="preserve"> формування ІТ-компетентності </w:t>
      </w:r>
    </w:p>
    <w:p w14:paraId="0B6FE952" w14:textId="3F674D26" w:rsidR="00C178B6" w:rsidRPr="008318C3" w:rsidRDefault="00C178B6" w:rsidP="00BE6612">
      <w:pPr>
        <w:spacing w:after="0" w:line="240" w:lineRule="auto"/>
        <w:ind w:left="360"/>
        <w:jc w:val="center"/>
        <w:rPr>
          <w:rFonts w:ascii="Times New Roman" w:hAnsi="Times New Roman"/>
          <w:sz w:val="24"/>
          <w:szCs w:val="24"/>
        </w:rPr>
      </w:pPr>
      <w:r w:rsidRPr="008318C3">
        <w:rPr>
          <w:rFonts w:ascii="Tahoma" w:hAnsi="Tahoma" w:cs="Tahoma"/>
          <w:i/>
          <w:iCs/>
          <w:sz w:val="24"/>
          <w:szCs w:val="24"/>
        </w:rPr>
        <w:t>в процесі навчання ДПНП «ІТФ</w:t>
      </w:r>
      <w:r w:rsidR="00FD1C38" w:rsidRPr="008318C3">
        <w:rPr>
          <w:rFonts w:ascii="Tahoma" w:hAnsi="Tahoma" w:cs="Tahoma"/>
          <w:i/>
          <w:iCs/>
          <w:sz w:val="24"/>
          <w:szCs w:val="24"/>
        </w:rPr>
        <w:t>»</w:t>
      </w:r>
      <w:r w:rsidRPr="008318C3">
        <w:rPr>
          <w:rFonts w:ascii="Tahoma" w:hAnsi="Tahoma" w:cs="Tahoma"/>
          <w:i/>
          <w:iCs/>
          <w:sz w:val="24"/>
          <w:szCs w:val="24"/>
        </w:rPr>
        <w:t>, %</w:t>
      </w:r>
    </w:p>
    <w:p w14:paraId="5F569EBE" w14:textId="77777777" w:rsidR="00C178B6" w:rsidRPr="005D1BFB" w:rsidRDefault="00C178B6" w:rsidP="00BE6612">
      <w:pPr>
        <w:spacing w:after="0" w:line="240" w:lineRule="auto"/>
        <w:ind w:left="360"/>
        <w:jc w:val="center"/>
        <w:rPr>
          <w:rFonts w:ascii="Tahoma" w:hAnsi="Tahoma" w:cs="Tahoma"/>
          <w:sz w:val="16"/>
          <w:szCs w:val="16"/>
        </w:rPr>
      </w:pPr>
    </w:p>
    <w:p w14:paraId="1914C275" w14:textId="0D6976BF" w:rsidR="00C178B6" w:rsidRPr="008318C3" w:rsidRDefault="00C178B6" w:rsidP="00BE6612">
      <w:pPr>
        <w:spacing w:after="0" w:line="240" w:lineRule="auto"/>
        <w:ind w:left="360"/>
        <w:jc w:val="center"/>
        <w:rPr>
          <w:rFonts w:ascii="Tahoma" w:hAnsi="Tahoma" w:cs="Tahoma"/>
          <w:sz w:val="24"/>
          <w:szCs w:val="24"/>
        </w:rPr>
      </w:pPr>
      <w:r w:rsidRPr="008318C3">
        <w:rPr>
          <w:rFonts w:ascii="Tahoma" w:hAnsi="Tahoma" w:cs="Tahoma"/>
          <w:sz w:val="24"/>
          <w:szCs w:val="24"/>
        </w:rPr>
        <w:t>(</w:t>
      </w:r>
      <w:r w:rsidR="00A94C36" w:rsidRPr="008318C3">
        <w:rPr>
          <w:rFonts w:ascii="Tahoma" w:hAnsi="Tahoma" w:cs="Tahoma"/>
          <w:i/>
          <w:sz w:val="24"/>
          <w:szCs w:val="24"/>
        </w:rPr>
        <w:t>КЕ</w:t>
      </w:r>
      <w:r w:rsidR="00A94C36" w:rsidRPr="008318C3">
        <w:rPr>
          <w:rFonts w:ascii="Tahoma" w:hAnsi="Tahoma" w:cs="Tahoma"/>
          <w:sz w:val="24"/>
          <w:szCs w:val="24"/>
        </w:rPr>
        <w:t xml:space="preserve"> </w:t>
      </w:r>
      <w:r w:rsidR="00A94C36" w:rsidRPr="008318C3">
        <w:rPr>
          <w:rFonts w:ascii="Tahoma" w:hAnsi="Tahoma" w:cs="Tahoma"/>
          <w:sz w:val="24"/>
          <w:szCs w:val="24"/>
          <w:lang w:val="ru-RU"/>
        </w:rPr>
        <w:t xml:space="preserve">– на </w:t>
      </w:r>
      <w:r w:rsidR="00A94C36" w:rsidRPr="008318C3">
        <w:rPr>
          <w:rFonts w:ascii="Tahoma" w:hAnsi="Tahoma" w:cs="Tahoma"/>
          <w:b/>
          <w:i/>
          <w:sz w:val="24"/>
          <w:szCs w:val="24"/>
          <w:lang w:val="ru-RU"/>
        </w:rPr>
        <w:t>констатувальному етапі</w:t>
      </w:r>
      <w:r w:rsidR="00A94C36" w:rsidRPr="008318C3">
        <w:rPr>
          <w:rFonts w:ascii="Tahoma" w:hAnsi="Tahoma" w:cs="Tahoma"/>
          <w:sz w:val="24"/>
          <w:szCs w:val="24"/>
          <w:lang w:val="ru-RU"/>
        </w:rPr>
        <w:t xml:space="preserve"> , </w:t>
      </w:r>
      <w:r w:rsidR="00A94C36" w:rsidRPr="008318C3">
        <w:rPr>
          <w:rFonts w:ascii="Tahoma" w:hAnsi="Tahoma" w:cs="Tahoma"/>
          <w:i/>
          <w:sz w:val="24"/>
          <w:szCs w:val="24"/>
          <w:lang w:val="ru-RU"/>
        </w:rPr>
        <w:t>ФЕ</w:t>
      </w:r>
      <w:r w:rsidR="00A94C36" w:rsidRPr="008318C3">
        <w:rPr>
          <w:rFonts w:ascii="Tahoma" w:hAnsi="Tahoma" w:cs="Tahoma"/>
          <w:sz w:val="24"/>
          <w:szCs w:val="24"/>
          <w:lang w:val="ru-RU"/>
        </w:rPr>
        <w:t xml:space="preserve"> – на </w:t>
      </w:r>
      <w:r w:rsidR="00A94C36"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3AFB2DE2" w14:textId="77777777" w:rsidR="00F3673D" w:rsidRPr="005D1BFB" w:rsidRDefault="00F3673D" w:rsidP="00BE6612">
      <w:pPr>
        <w:spacing w:after="0" w:line="240" w:lineRule="auto"/>
        <w:ind w:left="360"/>
        <w:jc w:val="center"/>
        <w:rPr>
          <w:rFonts w:ascii="Tahoma" w:hAnsi="Tahoma" w:cs="Tahoma"/>
          <w:sz w:val="12"/>
          <w:szCs w:val="12"/>
        </w:rPr>
      </w:pPr>
    </w:p>
    <w:p w14:paraId="6D5F3DDA" w14:textId="77777777" w:rsidR="00F3673D" w:rsidRPr="008318C3" w:rsidRDefault="00F3673D" w:rsidP="00BE6612">
      <w:pPr>
        <w:spacing w:after="0" w:line="24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692EEA33" wp14:editId="47DBA48E">
            <wp:extent cx="2815628" cy="2127564"/>
            <wp:effectExtent l="0" t="0" r="3810" b="63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8318C3">
        <w:rPr>
          <w:noProof/>
          <w:sz w:val="24"/>
          <w:szCs w:val="24"/>
          <w:lang w:val="ru-RU" w:eastAsia="ru-RU"/>
        </w:rPr>
        <w:drawing>
          <wp:inline distT="0" distB="0" distL="0" distR="0" wp14:anchorId="5044C95B" wp14:editId="79ED85DE">
            <wp:extent cx="2774095" cy="2100404"/>
            <wp:effectExtent l="0" t="0" r="762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D4CC74" w14:textId="7B23E1E9" w:rsidR="00F3673D" w:rsidRPr="008318C3" w:rsidRDefault="00F3673D" w:rsidP="00BE6612">
      <w:pPr>
        <w:spacing w:after="0" w:line="240" w:lineRule="auto"/>
        <w:ind w:left="360"/>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rPr>
        <w:t>4.6</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професійної мотивації майбутніх провізорів </w:t>
      </w:r>
    </w:p>
    <w:p w14:paraId="73B46C82" w14:textId="77777777" w:rsidR="00F3673D" w:rsidRPr="008318C3" w:rsidRDefault="00F3673D" w:rsidP="00BE6612">
      <w:pPr>
        <w:spacing w:after="0" w:line="240" w:lineRule="auto"/>
        <w:ind w:left="360"/>
        <w:jc w:val="center"/>
        <w:rPr>
          <w:rFonts w:ascii="Tahoma" w:hAnsi="Tahoma" w:cs="Tahoma"/>
          <w:i/>
          <w:iCs/>
          <w:sz w:val="24"/>
          <w:szCs w:val="24"/>
        </w:rPr>
      </w:pPr>
      <w:r w:rsidRPr="008318C3">
        <w:rPr>
          <w:rFonts w:ascii="Tahoma" w:hAnsi="Tahoma" w:cs="Tahoma"/>
          <w:i/>
          <w:iCs/>
          <w:sz w:val="24"/>
          <w:szCs w:val="24"/>
        </w:rPr>
        <w:t xml:space="preserve">та їхня якість за умови формування ІТ-компетентності </w:t>
      </w:r>
    </w:p>
    <w:p w14:paraId="6BB3A67E" w14:textId="77777777" w:rsidR="00F3673D" w:rsidRPr="008318C3" w:rsidRDefault="00F3673D" w:rsidP="00BE6612">
      <w:pPr>
        <w:spacing w:after="0" w:line="240" w:lineRule="auto"/>
        <w:ind w:left="360"/>
        <w:jc w:val="center"/>
        <w:rPr>
          <w:rFonts w:ascii="Tahoma" w:hAnsi="Tahoma" w:cs="Tahoma"/>
          <w:i/>
          <w:iCs/>
          <w:sz w:val="24"/>
          <w:szCs w:val="24"/>
        </w:rPr>
      </w:pPr>
      <w:r w:rsidRPr="008318C3">
        <w:rPr>
          <w:rFonts w:ascii="Tahoma" w:hAnsi="Tahoma" w:cs="Tahoma"/>
          <w:i/>
          <w:iCs/>
          <w:sz w:val="24"/>
          <w:szCs w:val="24"/>
        </w:rPr>
        <w:t>в процесі навчання ДПНП «ІТФ», %</w:t>
      </w:r>
    </w:p>
    <w:p w14:paraId="660725EF" w14:textId="77777777" w:rsidR="00F3673D" w:rsidRPr="005D1BFB" w:rsidRDefault="00F3673D" w:rsidP="00BE6612">
      <w:pPr>
        <w:spacing w:after="0" w:line="240" w:lineRule="auto"/>
        <w:ind w:left="360"/>
        <w:jc w:val="center"/>
        <w:rPr>
          <w:rFonts w:ascii="Tahoma" w:hAnsi="Tahoma" w:cs="Tahoma"/>
          <w:sz w:val="16"/>
          <w:szCs w:val="16"/>
        </w:rPr>
      </w:pPr>
    </w:p>
    <w:p w14:paraId="3B472CE6" w14:textId="77838440" w:rsidR="00F3673D" w:rsidRPr="008318C3" w:rsidRDefault="00F3673D" w:rsidP="00BE6612">
      <w:pPr>
        <w:spacing w:after="0" w:line="240" w:lineRule="auto"/>
        <w:ind w:left="360"/>
        <w:jc w:val="center"/>
        <w:rPr>
          <w:rFonts w:ascii="Tahoma" w:hAnsi="Tahoma" w:cs="Tahoma"/>
          <w:sz w:val="24"/>
          <w:szCs w:val="24"/>
        </w:rPr>
      </w:pPr>
      <w:r w:rsidRPr="008318C3">
        <w:rPr>
          <w:rFonts w:ascii="Tahoma" w:hAnsi="Tahoma" w:cs="Tahoma"/>
          <w:sz w:val="24"/>
          <w:szCs w:val="24"/>
        </w:rPr>
        <w:t>(</w:t>
      </w:r>
      <w:r w:rsidRPr="008318C3">
        <w:rPr>
          <w:rFonts w:ascii="Tahoma" w:hAnsi="Tahoma" w:cs="Tahoma"/>
          <w:i/>
          <w:sz w:val="24"/>
          <w:szCs w:val="24"/>
        </w:rPr>
        <w:t>КЕ</w:t>
      </w:r>
      <w:r w:rsidRPr="008318C3">
        <w:rPr>
          <w:rFonts w:ascii="Tahoma" w:hAnsi="Tahoma" w:cs="Tahoma"/>
          <w:sz w:val="24"/>
          <w:szCs w:val="24"/>
        </w:rPr>
        <w:t xml:space="preserve"> </w:t>
      </w:r>
      <w:r w:rsidRPr="008318C3">
        <w:rPr>
          <w:rFonts w:ascii="Tahoma" w:hAnsi="Tahoma" w:cs="Tahoma"/>
          <w:sz w:val="24"/>
          <w:szCs w:val="24"/>
          <w:lang w:val="ru-RU"/>
        </w:rPr>
        <w:t xml:space="preserve">– на </w:t>
      </w:r>
      <w:r w:rsidRPr="008318C3">
        <w:rPr>
          <w:rFonts w:ascii="Tahoma" w:hAnsi="Tahoma" w:cs="Tahoma"/>
          <w:b/>
          <w:i/>
          <w:sz w:val="24"/>
          <w:szCs w:val="24"/>
          <w:lang w:val="ru-RU"/>
        </w:rPr>
        <w:t>констатувальному етапі</w:t>
      </w:r>
      <w:r w:rsidRPr="008318C3">
        <w:rPr>
          <w:rFonts w:ascii="Tahoma" w:hAnsi="Tahoma" w:cs="Tahoma"/>
          <w:sz w:val="24"/>
          <w:szCs w:val="24"/>
          <w:lang w:val="ru-RU"/>
        </w:rPr>
        <w:t xml:space="preserve"> , </w:t>
      </w:r>
      <w:r w:rsidRPr="008318C3">
        <w:rPr>
          <w:rFonts w:ascii="Tahoma" w:hAnsi="Tahoma" w:cs="Tahoma"/>
          <w:i/>
          <w:sz w:val="24"/>
          <w:szCs w:val="24"/>
          <w:lang w:val="ru-RU"/>
        </w:rPr>
        <w:t>ФЕ</w:t>
      </w:r>
      <w:r w:rsidRPr="008318C3">
        <w:rPr>
          <w:rFonts w:ascii="Tahoma" w:hAnsi="Tahoma" w:cs="Tahoma"/>
          <w:sz w:val="24"/>
          <w:szCs w:val="24"/>
          <w:lang w:val="ru-RU"/>
        </w:rPr>
        <w:t xml:space="preserve"> – на </w:t>
      </w:r>
      <w:r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34923CB0" w14:textId="77777777" w:rsidR="00F3673D" w:rsidRPr="005D1BFB" w:rsidRDefault="00F3673D" w:rsidP="00BE6612">
      <w:pPr>
        <w:spacing w:after="0" w:line="240" w:lineRule="auto"/>
        <w:ind w:left="357"/>
        <w:jc w:val="both"/>
        <w:rPr>
          <w:rFonts w:ascii="Times New Roman" w:hAnsi="Times New Roman"/>
          <w:sz w:val="12"/>
          <w:szCs w:val="12"/>
        </w:rPr>
      </w:pPr>
    </w:p>
    <w:p w14:paraId="573CED06" w14:textId="2FCE6862" w:rsidR="00C178B6" w:rsidRPr="008318C3" w:rsidRDefault="0099289F" w:rsidP="00BE6612">
      <w:pPr>
        <w:spacing w:after="0" w:line="240" w:lineRule="auto"/>
        <w:ind w:left="360"/>
        <w:jc w:val="center"/>
        <w:rPr>
          <w:rFonts w:ascii="Times New Roman" w:hAnsi="Times New Roman"/>
          <w:sz w:val="24"/>
          <w:szCs w:val="24"/>
        </w:rPr>
      </w:pPr>
      <w:r w:rsidRPr="008318C3">
        <w:rPr>
          <w:noProof/>
          <w:sz w:val="24"/>
          <w:szCs w:val="24"/>
          <w:lang w:val="ru-RU" w:eastAsia="ru-RU"/>
        </w:rPr>
        <w:lastRenderedPageBreak/>
        <w:drawing>
          <wp:inline distT="0" distB="0" distL="0" distR="0" wp14:anchorId="02506D87" wp14:editId="41ADD0F6">
            <wp:extent cx="2851841" cy="2127564"/>
            <wp:effectExtent l="0" t="0" r="5715" b="63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8318C3">
        <w:rPr>
          <w:noProof/>
          <w:sz w:val="24"/>
          <w:szCs w:val="24"/>
          <w:lang w:val="ru-RU" w:eastAsia="ru-RU"/>
        </w:rPr>
        <w:drawing>
          <wp:inline distT="0" distB="0" distL="0" distR="0" wp14:anchorId="1C874860" wp14:editId="02DFCE37">
            <wp:extent cx="2833735" cy="2091350"/>
            <wp:effectExtent l="0" t="0" r="5080" b="444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5DF557" w14:textId="3CBE4859" w:rsidR="00C178B6" w:rsidRPr="008318C3" w:rsidRDefault="00C178B6" w:rsidP="00BE6612">
      <w:pPr>
        <w:spacing w:after="0" w:line="240" w:lineRule="auto"/>
        <w:ind w:left="360"/>
        <w:jc w:val="center"/>
        <w:rPr>
          <w:rFonts w:ascii="Tahoma" w:hAnsi="Tahoma" w:cs="Tahoma"/>
          <w:i/>
          <w:iCs/>
          <w:sz w:val="24"/>
          <w:szCs w:val="24"/>
        </w:rPr>
      </w:pPr>
      <w:r w:rsidRPr="008318C3">
        <w:rPr>
          <w:rFonts w:ascii="Tahoma" w:hAnsi="Tahoma" w:cs="Tahoma"/>
          <w:b/>
          <w:i/>
          <w:sz w:val="24"/>
          <w:szCs w:val="24"/>
        </w:rPr>
        <w:t xml:space="preserve">Рис. </w:t>
      </w:r>
      <w:r w:rsidR="00BA4096" w:rsidRPr="00CB3CA6">
        <w:rPr>
          <w:rFonts w:ascii="Tahoma" w:hAnsi="Tahoma" w:cs="Tahoma"/>
          <w:b/>
          <w:i/>
          <w:sz w:val="24"/>
          <w:szCs w:val="24"/>
          <w:lang w:val="ru-RU"/>
        </w:rPr>
        <w:t>4.7</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вольових якостей майбутніх провізорів </w:t>
      </w:r>
    </w:p>
    <w:p w14:paraId="4A99F59A" w14:textId="6FA3F64B" w:rsidR="00C178B6" w:rsidRPr="008318C3" w:rsidRDefault="00A94C36" w:rsidP="00BE6612">
      <w:pPr>
        <w:spacing w:after="0" w:line="240" w:lineRule="auto"/>
        <w:ind w:left="360"/>
        <w:jc w:val="center"/>
        <w:rPr>
          <w:rFonts w:ascii="Tahoma" w:hAnsi="Tahoma" w:cs="Tahoma"/>
          <w:i/>
          <w:iCs/>
          <w:sz w:val="24"/>
          <w:szCs w:val="24"/>
        </w:rPr>
      </w:pPr>
      <w:r w:rsidRPr="008318C3">
        <w:rPr>
          <w:rFonts w:ascii="Tahoma" w:hAnsi="Tahoma" w:cs="Tahoma"/>
          <w:i/>
          <w:iCs/>
          <w:sz w:val="24"/>
          <w:szCs w:val="24"/>
        </w:rPr>
        <w:t>та їхня якість за умови</w:t>
      </w:r>
      <w:r w:rsidR="00C178B6" w:rsidRPr="008318C3">
        <w:rPr>
          <w:rFonts w:ascii="Tahoma" w:hAnsi="Tahoma" w:cs="Tahoma"/>
          <w:i/>
          <w:iCs/>
          <w:sz w:val="24"/>
          <w:szCs w:val="24"/>
        </w:rPr>
        <w:t xml:space="preserve"> формування ІТ-компетентності </w:t>
      </w:r>
    </w:p>
    <w:p w14:paraId="0F6FFD79" w14:textId="17691BF7" w:rsidR="00C178B6" w:rsidRPr="008318C3" w:rsidRDefault="00C178B6" w:rsidP="00BE6612">
      <w:pPr>
        <w:spacing w:after="0" w:line="240" w:lineRule="auto"/>
        <w:ind w:left="360"/>
        <w:jc w:val="center"/>
        <w:rPr>
          <w:rFonts w:ascii="Times New Roman" w:hAnsi="Times New Roman"/>
          <w:i/>
          <w:iCs/>
          <w:sz w:val="24"/>
          <w:szCs w:val="24"/>
        </w:rPr>
      </w:pPr>
      <w:r w:rsidRPr="008318C3">
        <w:rPr>
          <w:rFonts w:ascii="Tahoma" w:hAnsi="Tahoma" w:cs="Tahoma"/>
          <w:i/>
          <w:iCs/>
          <w:sz w:val="24"/>
          <w:szCs w:val="24"/>
        </w:rPr>
        <w:t>в процесі навчання ДПНП «ІТФ», %</w:t>
      </w:r>
    </w:p>
    <w:p w14:paraId="565BCD58" w14:textId="77777777" w:rsidR="00C178B6" w:rsidRPr="005D1BFB" w:rsidRDefault="00C178B6" w:rsidP="00BE6612">
      <w:pPr>
        <w:spacing w:after="0" w:line="240" w:lineRule="auto"/>
        <w:ind w:left="360"/>
        <w:jc w:val="center"/>
        <w:rPr>
          <w:rFonts w:ascii="Tahoma" w:hAnsi="Tahoma" w:cs="Tahoma"/>
          <w:sz w:val="16"/>
          <w:szCs w:val="16"/>
        </w:rPr>
      </w:pPr>
    </w:p>
    <w:p w14:paraId="1AE18043" w14:textId="62A3A613" w:rsidR="00C178B6" w:rsidRPr="008318C3" w:rsidRDefault="00C178B6" w:rsidP="00BE6612">
      <w:pPr>
        <w:spacing w:after="0" w:line="240" w:lineRule="auto"/>
        <w:ind w:left="360"/>
        <w:jc w:val="center"/>
        <w:rPr>
          <w:rFonts w:ascii="Tahoma" w:hAnsi="Tahoma" w:cs="Tahoma"/>
          <w:sz w:val="24"/>
          <w:szCs w:val="24"/>
        </w:rPr>
      </w:pPr>
      <w:r w:rsidRPr="008318C3">
        <w:rPr>
          <w:rFonts w:ascii="Tahoma" w:hAnsi="Tahoma" w:cs="Tahoma"/>
          <w:sz w:val="24"/>
          <w:szCs w:val="24"/>
        </w:rPr>
        <w:t>(</w:t>
      </w:r>
      <w:r w:rsidR="00A94C36" w:rsidRPr="008318C3">
        <w:rPr>
          <w:rFonts w:ascii="Tahoma" w:hAnsi="Tahoma" w:cs="Tahoma"/>
          <w:i/>
          <w:sz w:val="24"/>
          <w:szCs w:val="24"/>
        </w:rPr>
        <w:t>КЕ</w:t>
      </w:r>
      <w:r w:rsidR="00A94C36" w:rsidRPr="008318C3">
        <w:rPr>
          <w:rFonts w:ascii="Tahoma" w:hAnsi="Tahoma" w:cs="Tahoma"/>
          <w:sz w:val="24"/>
          <w:szCs w:val="24"/>
        </w:rPr>
        <w:t xml:space="preserve"> </w:t>
      </w:r>
      <w:r w:rsidR="00A94C36" w:rsidRPr="008318C3">
        <w:rPr>
          <w:rFonts w:ascii="Tahoma" w:hAnsi="Tahoma" w:cs="Tahoma"/>
          <w:sz w:val="24"/>
          <w:szCs w:val="24"/>
          <w:lang w:val="ru-RU"/>
        </w:rPr>
        <w:t xml:space="preserve">– на </w:t>
      </w:r>
      <w:r w:rsidR="00A94C36" w:rsidRPr="008318C3">
        <w:rPr>
          <w:rFonts w:ascii="Tahoma" w:hAnsi="Tahoma" w:cs="Tahoma"/>
          <w:b/>
          <w:i/>
          <w:sz w:val="24"/>
          <w:szCs w:val="24"/>
          <w:lang w:val="ru-RU"/>
        </w:rPr>
        <w:t>констатувальному етапі</w:t>
      </w:r>
      <w:r w:rsidR="00A94C36" w:rsidRPr="008318C3">
        <w:rPr>
          <w:rFonts w:ascii="Tahoma" w:hAnsi="Tahoma" w:cs="Tahoma"/>
          <w:sz w:val="24"/>
          <w:szCs w:val="24"/>
          <w:lang w:val="ru-RU"/>
        </w:rPr>
        <w:t xml:space="preserve"> , </w:t>
      </w:r>
      <w:r w:rsidR="00A94C36" w:rsidRPr="008318C3">
        <w:rPr>
          <w:rFonts w:ascii="Tahoma" w:hAnsi="Tahoma" w:cs="Tahoma"/>
          <w:i/>
          <w:sz w:val="24"/>
          <w:szCs w:val="24"/>
          <w:lang w:val="ru-RU"/>
        </w:rPr>
        <w:t>ФЕ</w:t>
      </w:r>
      <w:r w:rsidR="00A94C36" w:rsidRPr="008318C3">
        <w:rPr>
          <w:rFonts w:ascii="Tahoma" w:hAnsi="Tahoma" w:cs="Tahoma"/>
          <w:sz w:val="24"/>
          <w:szCs w:val="24"/>
          <w:lang w:val="ru-RU"/>
        </w:rPr>
        <w:t xml:space="preserve"> – на </w:t>
      </w:r>
      <w:r w:rsidR="00A94C36"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400F2E88" w14:textId="372484F4" w:rsidR="006F14BD" w:rsidRPr="005D1BFB" w:rsidRDefault="006F14BD" w:rsidP="008318C3">
      <w:pPr>
        <w:pStyle w:val="af2"/>
        <w:numPr>
          <w:ilvl w:val="0"/>
          <w:numId w:val="12"/>
        </w:numPr>
        <w:spacing w:after="0" w:line="360" w:lineRule="auto"/>
        <w:ind w:left="357" w:hanging="357"/>
        <w:jc w:val="both"/>
        <w:rPr>
          <w:rFonts w:ascii="Times New Roman" w:eastAsia="TimesNewRomanPSMT" w:hAnsi="Times New Roman"/>
          <w:sz w:val="24"/>
          <w:szCs w:val="24"/>
          <w:lang w:eastAsia="uk-UA"/>
        </w:rPr>
      </w:pPr>
      <w:r w:rsidRPr="004C2D61">
        <w:rPr>
          <w:rFonts w:ascii="Times New Roman" w:hAnsi="Times New Roman"/>
          <w:sz w:val="24"/>
          <w:szCs w:val="24"/>
        </w:rPr>
        <w:t xml:space="preserve">вольових якостей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25,00 %, задовільний – на 16,67 %, середній рівень збільшився на 25,00 %, а високий – на 16,67 %) у порівнянні з учасниками дослідження </w:t>
      </w:r>
      <w:r w:rsidRPr="004C2D61">
        <w:rPr>
          <w:rFonts w:ascii="Times New Roman" w:hAnsi="Times New Roman"/>
          <w:i/>
          <w:sz w:val="24"/>
          <w:szCs w:val="24"/>
        </w:rPr>
        <w:t>КГ</w:t>
      </w:r>
      <w:r w:rsidRPr="004C2D61">
        <w:rPr>
          <w:rFonts w:ascii="Times New Roman" w:hAnsi="Times New Roman"/>
          <w:sz w:val="24"/>
          <w:szCs w:val="24"/>
        </w:rPr>
        <w:t xml:space="preserve"> (низький рівень зменшився на 15,38 %, задовільний – на 11,54 %, середній рівень збільшився на 23,07 %, а високий – на 3,85 %) (</w:t>
      </w:r>
      <w:r w:rsidRPr="004C2D61">
        <w:rPr>
          <w:rFonts w:ascii="Times New Roman" w:hAnsi="Times New Roman"/>
          <w:b/>
          <w:i/>
          <w:sz w:val="24"/>
          <w:szCs w:val="24"/>
        </w:rPr>
        <w:t xml:space="preserve">рис. </w:t>
      </w:r>
      <w:r w:rsidR="00367048" w:rsidRPr="00CB3CA6">
        <w:rPr>
          <w:rFonts w:ascii="Times New Roman" w:hAnsi="Times New Roman"/>
          <w:b/>
          <w:i/>
          <w:sz w:val="24"/>
          <w:szCs w:val="24"/>
        </w:rPr>
        <w:t>4.7</w:t>
      </w:r>
      <w:r w:rsidRPr="004C2D61">
        <w:rPr>
          <w:rFonts w:ascii="Times New Roman" w:hAnsi="Times New Roman"/>
          <w:sz w:val="24"/>
          <w:szCs w:val="24"/>
        </w:rPr>
        <w:t xml:space="preserve">), яка віддзеркалює розвиток </w:t>
      </w:r>
      <w:r w:rsidRPr="004C2D61">
        <w:rPr>
          <w:rFonts w:ascii="Times New Roman" w:hAnsi="Times New Roman"/>
          <w:bCs/>
          <w:i/>
          <w:sz w:val="24"/>
          <w:szCs w:val="24"/>
          <w:lang w:eastAsia="uk-UA"/>
        </w:rPr>
        <w:t>вольового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399B4A0C" w14:textId="77777777" w:rsidR="005D1BFB" w:rsidRPr="00B473A2" w:rsidRDefault="005D1BFB" w:rsidP="005D1BFB">
      <w:pPr>
        <w:spacing w:after="0" w:line="240" w:lineRule="auto"/>
        <w:ind w:left="360"/>
        <w:jc w:val="center"/>
        <w:rPr>
          <w:rFonts w:ascii="Tahoma" w:hAnsi="Tahoma" w:cs="Tahoma"/>
          <w:sz w:val="12"/>
          <w:szCs w:val="12"/>
        </w:rPr>
      </w:pPr>
    </w:p>
    <w:p w14:paraId="15748B80" w14:textId="77777777" w:rsidR="005D1BFB" w:rsidRPr="008318C3" w:rsidRDefault="005D1BFB" w:rsidP="005D1BFB">
      <w:pPr>
        <w:spacing w:after="0" w:line="240" w:lineRule="auto"/>
        <w:ind w:left="360"/>
        <w:jc w:val="center"/>
        <w:rPr>
          <w:rFonts w:ascii="Times New Roman" w:hAnsi="Times New Roman"/>
          <w:sz w:val="24"/>
          <w:szCs w:val="24"/>
        </w:rPr>
      </w:pPr>
      <w:r w:rsidRPr="008318C3">
        <w:rPr>
          <w:noProof/>
          <w:sz w:val="24"/>
          <w:szCs w:val="24"/>
          <w:lang w:val="ru-RU" w:eastAsia="ru-RU"/>
        </w:rPr>
        <w:drawing>
          <wp:inline distT="0" distB="0" distL="0" distR="0" wp14:anchorId="412B4781" wp14:editId="3462F00A">
            <wp:extent cx="2815627" cy="2136618"/>
            <wp:effectExtent l="0" t="0" r="3810" b="0"/>
            <wp:docPr id="353" name="Диаграмма 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8318C3">
        <w:rPr>
          <w:noProof/>
          <w:sz w:val="24"/>
          <w:szCs w:val="24"/>
          <w:lang w:val="ru-RU" w:eastAsia="ru-RU"/>
        </w:rPr>
        <w:drawing>
          <wp:inline distT="0" distB="0" distL="0" distR="0" wp14:anchorId="529F7C35" wp14:editId="4B6CEF85">
            <wp:extent cx="2860895" cy="2091351"/>
            <wp:effectExtent l="0" t="0" r="0" b="4445"/>
            <wp:docPr id="354" name="Диаграмма 3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3185883" w14:textId="77777777" w:rsidR="005D1BFB" w:rsidRPr="008318C3" w:rsidRDefault="005D1BFB" w:rsidP="005D1BFB">
      <w:pPr>
        <w:spacing w:after="0" w:line="240" w:lineRule="auto"/>
        <w:ind w:left="360"/>
        <w:jc w:val="center"/>
        <w:rPr>
          <w:rFonts w:ascii="Tahoma" w:hAnsi="Tahoma" w:cs="Tahoma"/>
          <w:i/>
          <w:iCs/>
          <w:sz w:val="24"/>
          <w:szCs w:val="24"/>
        </w:rPr>
      </w:pPr>
      <w:r w:rsidRPr="008318C3">
        <w:rPr>
          <w:rFonts w:ascii="Tahoma" w:hAnsi="Tahoma" w:cs="Tahoma"/>
          <w:b/>
          <w:i/>
          <w:sz w:val="24"/>
          <w:szCs w:val="24"/>
        </w:rPr>
        <w:t xml:space="preserve">Рис. </w:t>
      </w:r>
      <w:r w:rsidRPr="00CB3CA6">
        <w:rPr>
          <w:rFonts w:ascii="Tahoma" w:hAnsi="Tahoma" w:cs="Tahoma"/>
          <w:b/>
          <w:i/>
          <w:sz w:val="24"/>
          <w:szCs w:val="24"/>
          <w:lang w:val="ru-RU"/>
        </w:rPr>
        <w:t>4.8</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творчих здібностей майбутніх провізорів </w:t>
      </w:r>
    </w:p>
    <w:p w14:paraId="4808571B" w14:textId="77777777" w:rsidR="005D1BFB" w:rsidRPr="008318C3" w:rsidRDefault="005D1BFB" w:rsidP="005D1BFB">
      <w:pPr>
        <w:spacing w:after="0" w:line="240" w:lineRule="auto"/>
        <w:ind w:left="360"/>
        <w:jc w:val="center"/>
        <w:rPr>
          <w:rFonts w:ascii="Tahoma" w:hAnsi="Tahoma" w:cs="Tahoma"/>
          <w:i/>
          <w:iCs/>
          <w:sz w:val="24"/>
          <w:szCs w:val="24"/>
        </w:rPr>
      </w:pPr>
      <w:r w:rsidRPr="008318C3">
        <w:rPr>
          <w:rFonts w:ascii="Tahoma" w:hAnsi="Tahoma" w:cs="Tahoma"/>
          <w:i/>
          <w:iCs/>
          <w:sz w:val="24"/>
          <w:szCs w:val="24"/>
        </w:rPr>
        <w:t xml:space="preserve">та їхня якість за умови формування ІТ-компетентності </w:t>
      </w:r>
    </w:p>
    <w:p w14:paraId="03028586" w14:textId="77777777" w:rsidR="005D1BFB" w:rsidRPr="008318C3" w:rsidRDefault="005D1BFB" w:rsidP="005D1BFB">
      <w:pPr>
        <w:spacing w:after="0" w:line="240" w:lineRule="auto"/>
        <w:ind w:left="360"/>
        <w:jc w:val="center"/>
        <w:rPr>
          <w:rFonts w:ascii="Tahoma" w:hAnsi="Tahoma" w:cs="Tahoma"/>
          <w:sz w:val="24"/>
          <w:szCs w:val="24"/>
        </w:rPr>
      </w:pPr>
      <w:r w:rsidRPr="008318C3">
        <w:rPr>
          <w:rFonts w:ascii="Tahoma" w:hAnsi="Tahoma" w:cs="Tahoma"/>
          <w:i/>
          <w:iCs/>
          <w:sz w:val="24"/>
          <w:szCs w:val="24"/>
        </w:rPr>
        <w:t>в процесі навчання ДПНП «ІТФ», %</w:t>
      </w:r>
    </w:p>
    <w:p w14:paraId="12C90993" w14:textId="77777777" w:rsidR="005D1BFB" w:rsidRPr="008318C3" w:rsidRDefault="005D1BFB" w:rsidP="005D1BFB">
      <w:pPr>
        <w:spacing w:after="0" w:line="240" w:lineRule="auto"/>
        <w:ind w:left="360"/>
        <w:jc w:val="center"/>
        <w:rPr>
          <w:rFonts w:ascii="Tahoma" w:hAnsi="Tahoma" w:cs="Tahoma"/>
          <w:sz w:val="24"/>
          <w:szCs w:val="24"/>
        </w:rPr>
      </w:pPr>
    </w:p>
    <w:p w14:paraId="4581001B" w14:textId="77777777" w:rsidR="005D1BFB" w:rsidRPr="008318C3" w:rsidRDefault="005D1BFB" w:rsidP="005D1BFB">
      <w:pPr>
        <w:spacing w:after="0" w:line="240" w:lineRule="auto"/>
        <w:ind w:left="360"/>
        <w:jc w:val="center"/>
        <w:rPr>
          <w:rFonts w:ascii="Tahoma" w:hAnsi="Tahoma" w:cs="Tahoma"/>
          <w:sz w:val="24"/>
          <w:szCs w:val="24"/>
        </w:rPr>
      </w:pPr>
      <w:r w:rsidRPr="008318C3">
        <w:rPr>
          <w:rFonts w:ascii="Tahoma" w:hAnsi="Tahoma" w:cs="Tahoma"/>
          <w:sz w:val="24"/>
          <w:szCs w:val="24"/>
        </w:rPr>
        <w:t>(</w:t>
      </w:r>
      <w:r w:rsidRPr="008318C3">
        <w:rPr>
          <w:rFonts w:ascii="Tahoma" w:hAnsi="Tahoma" w:cs="Tahoma"/>
          <w:i/>
          <w:sz w:val="24"/>
          <w:szCs w:val="24"/>
        </w:rPr>
        <w:t>КЕ</w:t>
      </w:r>
      <w:r w:rsidRPr="008318C3">
        <w:rPr>
          <w:rFonts w:ascii="Tahoma" w:hAnsi="Tahoma" w:cs="Tahoma"/>
          <w:sz w:val="24"/>
          <w:szCs w:val="24"/>
        </w:rPr>
        <w:t xml:space="preserve"> </w:t>
      </w:r>
      <w:r w:rsidRPr="008318C3">
        <w:rPr>
          <w:rFonts w:ascii="Tahoma" w:hAnsi="Tahoma" w:cs="Tahoma"/>
          <w:sz w:val="24"/>
          <w:szCs w:val="24"/>
          <w:lang w:val="ru-RU"/>
        </w:rPr>
        <w:t xml:space="preserve">– на </w:t>
      </w:r>
      <w:r w:rsidRPr="008318C3">
        <w:rPr>
          <w:rFonts w:ascii="Tahoma" w:hAnsi="Tahoma" w:cs="Tahoma"/>
          <w:b/>
          <w:i/>
          <w:sz w:val="24"/>
          <w:szCs w:val="24"/>
          <w:lang w:val="ru-RU"/>
        </w:rPr>
        <w:t>констатувальному етапі</w:t>
      </w:r>
      <w:r w:rsidRPr="008318C3">
        <w:rPr>
          <w:rFonts w:ascii="Tahoma" w:hAnsi="Tahoma" w:cs="Tahoma"/>
          <w:sz w:val="24"/>
          <w:szCs w:val="24"/>
          <w:lang w:val="ru-RU"/>
        </w:rPr>
        <w:t xml:space="preserve"> , </w:t>
      </w:r>
      <w:r w:rsidRPr="008318C3">
        <w:rPr>
          <w:rFonts w:ascii="Tahoma" w:hAnsi="Tahoma" w:cs="Tahoma"/>
          <w:i/>
          <w:sz w:val="24"/>
          <w:szCs w:val="24"/>
          <w:lang w:val="ru-RU"/>
        </w:rPr>
        <w:t>ФЕ</w:t>
      </w:r>
      <w:r w:rsidRPr="008318C3">
        <w:rPr>
          <w:rFonts w:ascii="Tahoma" w:hAnsi="Tahoma" w:cs="Tahoma"/>
          <w:sz w:val="24"/>
          <w:szCs w:val="24"/>
          <w:lang w:val="ru-RU"/>
        </w:rPr>
        <w:t xml:space="preserve"> – на </w:t>
      </w:r>
      <w:r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00EDE308" w14:textId="77777777" w:rsidR="005D1BFB" w:rsidRPr="00B473A2" w:rsidRDefault="005D1BFB" w:rsidP="005D1BFB">
      <w:pPr>
        <w:spacing w:after="0" w:line="240" w:lineRule="auto"/>
        <w:ind w:left="360"/>
        <w:jc w:val="center"/>
        <w:rPr>
          <w:rFonts w:ascii="Tahoma" w:hAnsi="Tahoma" w:cs="Tahoma"/>
          <w:sz w:val="28"/>
          <w:szCs w:val="28"/>
        </w:rPr>
      </w:pPr>
    </w:p>
    <w:p w14:paraId="5E120718" w14:textId="0993F4AE" w:rsidR="00F3673D" w:rsidRPr="004C2D61" w:rsidRDefault="00F3673D" w:rsidP="00195D40">
      <w:pPr>
        <w:pStyle w:val="af2"/>
        <w:numPr>
          <w:ilvl w:val="0"/>
          <w:numId w:val="12"/>
        </w:numPr>
        <w:spacing w:after="0" w:line="360" w:lineRule="auto"/>
        <w:ind w:left="357" w:hanging="357"/>
        <w:jc w:val="both"/>
        <w:rPr>
          <w:rFonts w:ascii="Times New Roman" w:eastAsia="TimesNewRomanPSMT" w:hAnsi="Times New Roman"/>
          <w:sz w:val="24"/>
          <w:szCs w:val="24"/>
          <w:lang w:eastAsia="uk-UA"/>
        </w:rPr>
      </w:pPr>
      <w:r w:rsidRPr="004C2D61">
        <w:rPr>
          <w:rFonts w:ascii="Times New Roman" w:hAnsi="Times New Roman"/>
          <w:sz w:val="24"/>
          <w:szCs w:val="24"/>
        </w:rPr>
        <w:t xml:space="preserve">творчих здібностей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(задовільний рівень зменшився на 25,00 %, середній рівень збільшився на 16,67 %, а високий – на 8,33 %) у порівнянні з учасниками дослідження </w:t>
      </w:r>
      <w:r w:rsidRPr="004C2D61">
        <w:rPr>
          <w:rFonts w:ascii="Times New Roman" w:hAnsi="Times New Roman"/>
          <w:i/>
          <w:sz w:val="24"/>
          <w:szCs w:val="24"/>
        </w:rPr>
        <w:t>КГ</w:t>
      </w:r>
      <w:r w:rsidRPr="004C2D61">
        <w:rPr>
          <w:rFonts w:ascii="Times New Roman" w:hAnsi="Times New Roman"/>
          <w:sz w:val="24"/>
          <w:szCs w:val="24"/>
        </w:rPr>
        <w:t xml:space="preserve"> (низький рівень зменшився на 23,08 %, задовільний рівень збільшився на 7,69 %, середній – на 11,54 %, а високий – на 3,85 %)  (</w:t>
      </w:r>
      <w:r w:rsidRPr="004C2D61">
        <w:rPr>
          <w:rFonts w:ascii="Times New Roman" w:hAnsi="Times New Roman"/>
          <w:b/>
          <w:i/>
          <w:sz w:val="24"/>
          <w:szCs w:val="24"/>
        </w:rPr>
        <w:t xml:space="preserve">рис. </w:t>
      </w:r>
      <w:r w:rsidR="00367048" w:rsidRPr="00CB3CA6">
        <w:rPr>
          <w:rFonts w:ascii="Times New Roman" w:hAnsi="Times New Roman"/>
          <w:b/>
          <w:i/>
          <w:sz w:val="24"/>
          <w:szCs w:val="24"/>
        </w:rPr>
        <w:t>4.8</w:t>
      </w:r>
      <w:r w:rsidRPr="004C2D61">
        <w:rPr>
          <w:rFonts w:ascii="Times New Roman" w:hAnsi="Times New Roman"/>
          <w:sz w:val="24"/>
          <w:szCs w:val="24"/>
        </w:rPr>
        <w:t xml:space="preserve">), </w:t>
      </w:r>
      <w:r w:rsidRPr="004C2D61">
        <w:rPr>
          <w:rFonts w:ascii="Times New Roman" w:hAnsi="Times New Roman"/>
          <w:sz w:val="24"/>
          <w:szCs w:val="24"/>
        </w:rPr>
        <w:lastRenderedPageBreak/>
        <w:t xml:space="preserve">яка віддзеркалює розвиток </w:t>
      </w:r>
      <w:r w:rsidRPr="004C2D61">
        <w:rPr>
          <w:rFonts w:ascii="Times New Roman" w:hAnsi="Times New Roman"/>
          <w:bCs/>
          <w:i/>
          <w:sz w:val="24"/>
          <w:szCs w:val="24"/>
          <w:lang w:eastAsia="uk-UA"/>
        </w:rPr>
        <w:t>креативно-пізнавалного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rPr>
        <w:t xml:space="preserve"> майбутніх фахівців до застосування</w:t>
      </w:r>
      <w:r w:rsidRPr="004C2D61">
        <w:rPr>
          <w:rFonts w:ascii="Times New Roman" w:hAnsi="Times New Roman"/>
          <w:i/>
          <w:sz w:val="24"/>
          <w:szCs w:val="24"/>
        </w:rPr>
        <w:t xml:space="preserve"> ЦТ</w:t>
      </w:r>
      <w:r w:rsidRPr="004C2D61">
        <w:rPr>
          <w:rFonts w:ascii="Times New Roman" w:hAnsi="Times New Roman"/>
          <w:sz w:val="24"/>
          <w:szCs w:val="24"/>
        </w:rPr>
        <w:t>.</w:t>
      </w:r>
    </w:p>
    <w:p w14:paraId="2A2F1E37" w14:textId="595E1951" w:rsidR="000F073C" w:rsidRPr="004C2D61" w:rsidRDefault="0001665C" w:rsidP="00195D40">
      <w:pPr>
        <w:spacing w:after="0" w:line="360"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За результатами </w:t>
      </w:r>
      <w:r w:rsidRPr="004C2D61">
        <w:rPr>
          <w:rFonts w:ascii="Times New Roman" w:hAnsi="Times New Roman"/>
          <w:sz w:val="24"/>
          <w:szCs w:val="24"/>
        </w:rPr>
        <w:t>констатувального і формувального етапів дослідження</w:t>
      </w:r>
      <w:r w:rsidR="000F073C" w:rsidRPr="004C2D61">
        <w:rPr>
          <w:rFonts w:ascii="Times New Roman" w:hAnsi="Times New Roman"/>
          <w:sz w:val="24"/>
          <w:szCs w:val="24"/>
        </w:rPr>
        <w:t xml:space="preserve"> доведено (</w:t>
      </w:r>
      <w:r w:rsidR="000F073C" w:rsidRPr="004C2D61">
        <w:rPr>
          <w:rFonts w:ascii="Times New Roman" w:eastAsia="Times New Roman" w:hAnsi="Times New Roman"/>
          <w:sz w:val="24"/>
          <w:szCs w:val="24"/>
        </w:rPr>
        <w:sym w:font="Symbol" w:char="F0BD"/>
      </w:r>
      <w:r w:rsidR="000F073C" w:rsidRPr="004C2D61">
        <w:rPr>
          <w:rFonts w:ascii="Times New Roman" w:eastAsia="Times New Roman" w:hAnsi="Times New Roman"/>
          <w:sz w:val="24"/>
          <w:szCs w:val="24"/>
          <w:lang w:val="en-US"/>
        </w:rPr>
        <w:t>t</w:t>
      </w:r>
      <w:r w:rsidR="000F073C" w:rsidRPr="004C2D61">
        <w:rPr>
          <w:rFonts w:ascii="Times New Roman" w:eastAsia="Times New Roman" w:hAnsi="Times New Roman"/>
          <w:sz w:val="24"/>
          <w:szCs w:val="24"/>
        </w:rPr>
        <w:sym w:font="Symbol" w:char="F0BD"/>
      </w:r>
      <w:r w:rsidR="000F073C" w:rsidRPr="004C2D61">
        <w:rPr>
          <w:rFonts w:ascii="Times New Roman" w:eastAsia="Times New Roman" w:hAnsi="Times New Roman"/>
          <w:sz w:val="24"/>
          <w:szCs w:val="24"/>
        </w:rPr>
        <w:t xml:space="preserve">&gt; </w:t>
      </w:r>
      <w:r w:rsidR="000F073C" w:rsidRPr="004C2D61">
        <w:rPr>
          <w:rFonts w:ascii="Times New Roman" w:eastAsia="Times New Roman" w:hAnsi="Times New Roman"/>
          <w:sz w:val="24"/>
          <w:szCs w:val="24"/>
          <w:lang w:val="en-US"/>
        </w:rPr>
        <w:t>t</w:t>
      </w:r>
      <w:r w:rsidR="000F073C" w:rsidRPr="004C2D61">
        <w:rPr>
          <w:rFonts w:ascii="Times New Roman" w:eastAsia="Times New Roman" w:hAnsi="Times New Roman"/>
          <w:sz w:val="24"/>
          <w:szCs w:val="24"/>
          <w:vertAlign w:val="superscript"/>
        </w:rPr>
        <w:t>*</w:t>
      </w:r>
      <w:r w:rsidR="000F073C" w:rsidRPr="004C2D61">
        <w:rPr>
          <w:rFonts w:ascii="Times New Roman" w:eastAsia="Times New Roman" w:hAnsi="Times New Roman"/>
          <w:sz w:val="24"/>
          <w:szCs w:val="24"/>
        </w:rPr>
        <w:t xml:space="preserve"> – центри розподілу </w:t>
      </w:r>
      <w:r w:rsidR="0051397B" w:rsidRPr="004C2D61">
        <w:rPr>
          <w:rFonts w:ascii="Times New Roman" w:eastAsia="Times New Roman" w:hAnsi="Times New Roman"/>
          <w:sz w:val="24"/>
          <w:szCs w:val="24"/>
        </w:rPr>
        <w:t xml:space="preserve">контрольних і </w:t>
      </w:r>
      <w:r w:rsidR="000F073C" w:rsidRPr="004C2D61">
        <w:rPr>
          <w:rFonts w:ascii="Times New Roman" w:eastAsia="Times New Roman" w:hAnsi="Times New Roman"/>
          <w:sz w:val="24"/>
          <w:szCs w:val="24"/>
        </w:rPr>
        <w:t xml:space="preserve">дослідних сукупностей зміщені, </w:t>
      </w:r>
      <w:r w:rsidR="00476D65" w:rsidRPr="004C2D61">
        <w:rPr>
          <w:rFonts w:ascii="Times New Roman" w:hAnsi="Times New Roman"/>
          <w:sz w:val="24"/>
          <w:szCs w:val="24"/>
        </w:rPr>
        <w:t>й</w:t>
      </w:r>
      <w:r w:rsidR="000F073C" w:rsidRPr="004C2D61">
        <w:rPr>
          <w:rFonts w:ascii="Times New Roman" w:hAnsi="Times New Roman"/>
          <w:sz w:val="24"/>
          <w:szCs w:val="24"/>
        </w:rPr>
        <w:t xml:space="preserve">мовірність помилки першого роду </w:t>
      </w:r>
      <w:r w:rsidR="000F073C" w:rsidRPr="004C2D61">
        <w:rPr>
          <w:rFonts w:ascii="Times New Roman" w:hAnsi="Times New Roman"/>
          <w:sz w:val="24"/>
          <w:szCs w:val="24"/>
        </w:rPr>
        <w:sym w:font="Symbol" w:char="F061"/>
      </w:r>
      <w:r w:rsidR="000F073C" w:rsidRPr="004C2D61">
        <w:rPr>
          <w:rFonts w:ascii="Times New Roman" w:hAnsi="Times New Roman"/>
          <w:sz w:val="24"/>
          <w:szCs w:val="24"/>
        </w:rPr>
        <w:t xml:space="preserve"> = 0,05), що формування </w:t>
      </w:r>
      <w:r w:rsidR="000F073C" w:rsidRPr="004C2D61">
        <w:rPr>
          <w:rFonts w:ascii="Times New Roman" w:hAnsi="Times New Roman"/>
          <w:i/>
          <w:sz w:val="24"/>
          <w:szCs w:val="24"/>
        </w:rPr>
        <w:t>ІТ</w:t>
      </w:r>
      <w:r w:rsidR="000F073C" w:rsidRPr="004C2D61">
        <w:rPr>
          <w:rFonts w:ascii="Times New Roman" w:hAnsi="Times New Roman"/>
          <w:sz w:val="24"/>
          <w:szCs w:val="24"/>
        </w:rPr>
        <w:t xml:space="preserve">-компетентності </w:t>
      </w:r>
      <w:r w:rsidR="00F575E2" w:rsidRPr="004C2D61">
        <w:rPr>
          <w:rFonts w:ascii="Times New Roman" w:hAnsi="Times New Roman"/>
          <w:sz w:val="24"/>
          <w:szCs w:val="24"/>
        </w:rPr>
        <w:t>в</w:t>
      </w:r>
      <w:r w:rsidR="000F073C" w:rsidRPr="004C2D61">
        <w:rPr>
          <w:rFonts w:ascii="Times New Roman" w:hAnsi="Times New Roman"/>
          <w:sz w:val="24"/>
          <w:szCs w:val="24"/>
        </w:rPr>
        <w:t xml:space="preserve"> процесі навчання </w:t>
      </w:r>
      <w:r w:rsidR="00D31542" w:rsidRPr="004C2D61">
        <w:rPr>
          <w:rFonts w:ascii="Times New Roman" w:hAnsi="Times New Roman"/>
          <w:i/>
          <w:sz w:val="24"/>
          <w:szCs w:val="24"/>
        </w:rPr>
        <w:t>ДПНП</w:t>
      </w:r>
      <w:r w:rsidR="00D31542" w:rsidRPr="004C2D61">
        <w:rPr>
          <w:rFonts w:ascii="Times New Roman" w:hAnsi="Times New Roman"/>
          <w:sz w:val="24"/>
          <w:szCs w:val="24"/>
        </w:rPr>
        <w:t xml:space="preserve">, яке відбувається в рамах реалізації моделі методичної системи, </w:t>
      </w:r>
      <w:r w:rsidR="000F073C" w:rsidRPr="004C2D61">
        <w:rPr>
          <w:rFonts w:ascii="Times New Roman" w:hAnsi="Times New Roman"/>
          <w:sz w:val="24"/>
          <w:szCs w:val="24"/>
        </w:rPr>
        <w:t xml:space="preserve">впливає на розвиток </w:t>
      </w:r>
      <w:r w:rsidR="000F073C" w:rsidRPr="005E2213">
        <w:rPr>
          <w:rFonts w:ascii="Times New Roman" w:hAnsi="Times New Roman"/>
          <w:bCs/>
          <w:spacing w:val="-6"/>
          <w:sz w:val="24"/>
          <w:szCs w:val="24"/>
          <w:lang w:eastAsia="uk-UA"/>
        </w:rPr>
        <w:t>пізнавально-рефлексивного, мотиваційного, вольового, креативно-пізнавал</w:t>
      </w:r>
      <w:r w:rsidR="00D31542" w:rsidRPr="005E2213">
        <w:rPr>
          <w:rFonts w:ascii="Times New Roman" w:hAnsi="Times New Roman"/>
          <w:bCs/>
          <w:spacing w:val="-6"/>
          <w:sz w:val="24"/>
          <w:szCs w:val="24"/>
          <w:lang w:eastAsia="uk-UA"/>
        </w:rPr>
        <w:t>ь</w:t>
      </w:r>
      <w:r w:rsidR="000F073C" w:rsidRPr="005E2213">
        <w:rPr>
          <w:rFonts w:ascii="Times New Roman" w:hAnsi="Times New Roman"/>
          <w:bCs/>
          <w:spacing w:val="-6"/>
          <w:sz w:val="24"/>
          <w:szCs w:val="24"/>
          <w:lang w:eastAsia="uk-UA"/>
        </w:rPr>
        <w:t>ного</w:t>
      </w:r>
      <w:r w:rsidR="000F073C" w:rsidRPr="005E2213">
        <w:rPr>
          <w:rFonts w:ascii="Times New Roman" w:hAnsi="Times New Roman"/>
          <w:spacing w:val="-6"/>
          <w:sz w:val="24"/>
          <w:szCs w:val="24"/>
        </w:rPr>
        <w:t xml:space="preserve"> компонентів</w:t>
      </w:r>
      <w:r w:rsidR="000F073C" w:rsidRPr="004C2D61">
        <w:rPr>
          <w:rFonts w:ascii="Times New Roman" w:hAnsi="Times New Roman"/>
          <w:sz w:val="24"/>
          <w:szCs w:val="24"/>
        </w:rPr>
        <w:t xml:space="preserve"> готовності</w:t>
      </w:r>
      <w:r w:rsidR="000F073C" w:rsidRPr="004C2D61">
        <w:rPr>
          <w:rFonts w:ascii="Times New Roman" w:hAnsi="Times New Roman"/>
          <w:sz w:val="24"/>
          <w:szCs w:val="24"/>
          <w:lang w:eastAsia="uk-UA"/>
        </w:rPr>
        <w:t xml:space="preserve"> майбутніх фахівців до застосування </w:t>
      </w:r>
      <w:r w:rsidR="000F073C" w:rsidRPr="004C2D61">
        <w:rPr>
          <w:rFonts w:ascii="Times New Roman" w:hAnsi="Times New Roman"/>
          <w:i/>
          <w:sz w:val="24"/>
          <w:szCs w:val="24"/>
          <w:lang w:eastAsia="uk-UA"/>
        </w:rPr>
        <w:t>ЦТ</w:t>
      </w:r>
      <w:r w:rsidR="000F073C" w:rsidRPr="004C2D61">
        <w:rPr>
          <w:rFonts w:ascii="Times New Roman" w:hAnsi="Times New Roman"/>
          <w:sz w:val="24"/>
          <w:szCs w:val="24"/>
          <w:lang w:eastAsia="uk-UA"/>
        </w:rPr>
        <w:t xml:space="preserve"> у професійній діяльності</w:t>
      </w:r>
      <w:r w:rsidR="000F073C" w:rsidRPr="004C2D61">
        <w:rPr>
          <w:rFonts w:ascii="Times New Roman" w:hAnsi="Times New Roman"/>
          <w:sz w:val="24"/>
          <w:szCs w:val="24"/>
        </w:rPr>
        <w:t>.</w:t>
      </w:r>
    </w:p>
    <w:p w14:paraId="722B439F" w14:textId="410F6D06" w:rsidR="006B0E23" w:rsidRPr="004C2D61" w:rsidRDefault="00140D9F" w:rsidP="00195D40">
      <w:pPr>
        <w:spacing w:after="0" w:line="360" w:lineRule="auto"/>
        <w:ind w:firstLine="709"/>
        <w:jc w:val="both"/>
        <w:rPr>
          <w:rFonts w:ascii="Times New Roman" w:hAnsi="Times New Roman"/>
          <w:sz w:val="24"/>
          <w:szCs w:val="24"/>
        </w:rPr>
      </w:pPr>
      <w:r w:rsidRPr="004C2D61">
        <w:rPr>
          <w:rFonts w:ascii="Times New Roman" w:hAnsi="Times New Roman"/>
          <w:sz w:val="24"/>
          <w:szCs w:val="24"/>
        </w:rPr>
        <w:t>В</w:t>
      </w:r>
      <w:r w:rsidR="00C406CE" w:rsidRPr="004C2D61">
        <w:rPr>
          <w:rFonts w:ascii="Times New Roman" w:hAnsi="Times New Roman"/>
          <w:sz w:val="24"/>
          <w:szCs w:val="24"/>
        </w:rPr>
        <w:t xml:space="preserve">становлено, </w:t>
      </w:r>
      <w:r w:rsidR="00403FFE" w:rsidRPr="004C2D61">
        <w:rPr>
          <w:rFonts w:ascii="Times New Roman" w:hAnsi="Times New Roman"/>
          <w:sz w:val="24"/>
          <w:szCs w:val="24"/>
        </w:rPr>
        <w:t xml:space="preserve">що </w:t>
      </w:r>
      <w:r w:rsidR="006B0E23" w:rsidRPr="004C2D61">
        <w:rPr>
          <w:rFonts w:ascii="Times New Roman" w:hAnsi="Times New Roman"/>
          <w:sz w:val="24"/>
          <w:szCs w:val="24"/>
        </w:rPr>
        <w:t xml:space="preserve">постійне використання в процесі навчання </w:t>
      </w:r>
      <w:r w:rsidR="006B0E23" w:rsidRPr="004C2D61">
        <w:rPr>
          <w:rFonts w:ascii="Times New Roman" w:hAnsi="Times New Roman"/>
          <w:i/>
          <w:sz w:val="24"/>
          <w:szCs w:val="24"/>
        </w:rPr>
        <w:t xml:space="preserve">ДПНП </w:t>
      </w:r>
      <w:r w:rsidR="006B0E23" w:rsidRPr="004C2D61">
        <w:rPr>
          <w:rFonts w:ascii="Times New Roman" w:hAnsi="Times New Roman"/>
          <w:sz w:val="24"/>
          <w:szCs w:val="24"/>
        </w:rPr>
        <w:t>розроблених посібни</w:t>
      </w:r>
      <w:r w:rsidR="00403FFE" w:rsidRPr="004C2D61">
        <w:rPr>
          <w:rFonts w:ascii="Times New Roman" w:hAnsi="Times New Roman"/>
          <w:sz w:val="24"/>
          <w:szCs w:val="24"/>
        </w:rPr>
        <w:t xml:space="preserve">ків </w:t>
      </w:r>
      <w:r w:rsidR="006B0E23" w:rsidRPr="004C2D61">
        <w:rPr>
          <w:rFonts w:ascii="Times New Roman" w:hAnsi="Times New Roman"/>
          <w:sz w:val="24"/>
          <w:szCs w:val="24"/>
        </w:rPr>
        <w:t>максимально сприяло розвитку професійного самовизначення</w:t>
      </w:r>
      <w:r w:rsidR="0035757C" w:rsidRPr="004C2D61">
        <w:rPr>
          <w:rFonts w:ascii="Times New Roman" w:hAnsi="Times New Roman"/>
          <w:sz w:val="24"/>
          <w:szCs w:val="24"/>
        </w:rPr>
        <w:t>, професійної мотивації, вольових якостей, творчих здібностей майбутніх</w:t>
      </w:r>
      <w:r w:rsidR="006B0E23" w:rsidRPr="004C2D61">
        <w:rPr>
          <w:rFonts w:ascii="Times New Roman" w:hAnsi="Times New Roman"/>
          <w:sz w:val="24"/>
          <w:szCs w:val="24"/>
        </w:rPr>
        <w:t xml:space="preserve"> лікарів чи провізорів</w:t>
      </w:r>
      <w:r w:rsidR="00561CF3" w:rsidRPr="004C2D61">
        <w:rPr>
          <w:rFonts w:ascii="Times New Roman" w:hAnsi="Times New Roman"/>
          <w:sz w:val="24"/>
          <w:szCs w:val="24"/>
        </w:rPr>
        <w:t>, зважаючи на</w:t>
      </w:r>
      <w:r w:rsidR="003F6BEE" w:rsidRPr="004C2D61">
        <w:rPr>
          <w:rFonts w:ascii="Times New Roman" w:hAnsi="Times New Roman"/>
          <w:sz w:val="24"/>
          <w:szCs w:val="24"/>
        </w:rPr>
        <w:t xml:space="preserve"> </w:t>
      </w:r>
      <w:r w:rsidR="00561CF3" w:rsidRPr="004C2D61">
        <w:rPr>
          <w:rFonts w:ascii="Times New Roman" w:hAnsi="Times New Roman"/>
          <w:sz w:val="24"/>
          <w:szCs w:val="24"/>
        </w:rPr>
        <w:t xml:space="preserve">набуття </w:t>
      </w:r>
      <w:r w:rsidR="00561CF3" w:rsidRPr="004C2D61">
        <w:rPr>
          <w:rFonts w:ascii="Times New Roman" w:hAnsi="Times New Roman"/>
          <w:i/>
          <w:sz w:val="24"/>
          <w:szCs w:val="24"/>
        </w:rPr>
        <w:t>ІТ</w:t>
      </w:r>
      <w:r w:rsidR="00561CF3" w:rsidRPr="004C2D61">
        <w:rPr>
          <w:rFonts w:ascii="Times New Roman" w:hAnsi="Times New Roman"/>
          <w:sz w:val="24"/>
          <w:szCs w:val="24"/>
        </w:rPr>
        <w:t>-компетентності в умовах, які визначали формувальний етап дослідження</w:t>
      </w:r>
      <w:r w:rsidRPr="004C2D61">
        <w:rPr>
          <w:rFonts w:ascii="Times New Roman" w:hAnsi="Times New Roman"/>
          <w:sz w:val="24"/>
          <w:szCs w:val="24"/>
        </w:rPr>
        <w:t xml:space="preserve"> і </w:t>
      </w:r>
      <w:r w:rsidR="00561CF3" w:rsidRPr="004C2D61">
        <w:rPr>
          <w:rFonts w:ascii="Times New Roman" w:hAnsi="Times New Roman"/>
          <w:sz w:val="24"/>
          <w:szCs w:val="24"/>
        </w:rPr>
        <w:t xml:space="preserve">ефективно забезпечували розвиток </w:t>
      </w:r>
      <w:r w:rsidR="00561CF3" w:rsidRPr="004C2D61">
        <w:rPr>
          <w:rFonts w:ascii="Times New Roman" w:hAnsi="Times New Roman"/>
          <w:bCs/>
          <w:sz w:val="24"/>
          <w:szCs w:val="24"/>
          <w:lang w:eastAsia="uk-UA"/>
        </w:rPr>
        <w:t>пізнавально-рефлексивного, мотиваційного, вольового, креативно-пізнавалного</w:t>
      </w:r>
      <w:r w:rsidR="00561CF3" w:rsidRPr="004C2D61">
        <w:rPr>
          <w:rFonts w:ascii="Times New Roman" w:hAnsi="Times New Roman"/>
          <w:sz w:val="24"/>
          <w:szCs w:val="24"/>
        </w:rPr>
        <w:t xml:space="preserve"> компонентів готовності</w:t>
      </w:r>
      <w:r w:rsidR="00561CF3" w:rsidRPr="004C2D61">
        <w:rPr>
          <w:rFonts w:ascii="Times New Roman" w:hAnsi="Times New Roman"/>
          <w:sz w:val="24"/>
          <w:szCs w:val="24"/>
          <w:lang w:eastAsia="uk-UA"/>
        </w:rPr>
        <w:t xml:space="preserve"> майбутніх фахівців до застосування </w:t>
      </w:r>
      <w:r w:rsidR="00561CF3" w:rsidRPr="004C2D61">
        <w:rPr>
          <w:rFonts w:ascii="Times New Roman" w:hAnsi="Times New Roman"/>
          <w:i/>
          <w:sz w:val="24"/>
          <w:szCs w:val="24"/>
          <w:lang w:eastAsia="uk-UA"/>
        </w:rPr>
        <w:t>ЦТ</w:t>
      </w:r>
      <w:r w:rsidR="00561CF3" w:rsidRPr="004C2D61">
        <w:rPr>
          <w:rFonts w:ascii="Times New Roman" w:hAnsi="Times New Roman"/>
          <w:sz w:val="24"/>
          <w:szCs w:val="24"/>
          <w:lang w:eastAsia="uk-UA"/>
        </w:rPr>
        <w:t xml:space="preserve"> у професійній діяльності</w:t>
      </w:r>
      <w:r w:rsidR="006B0E23" w:rsidRPr="004C2D61">
        <w:rPr>
          <w:rFonts w:ascii="Times New Roman" w:hAnsi="Times New Roman"/>
          <w:sz w:val="24"/>
          <w:szCs w:val="24"/>
        </w:rPr>
        <w:t xml:space="preserve">.  </w:t>
      </w:r>
    </w:p>
    <w:p w14:paraId="08A67F18" w14:textId="5492CD4A" w:rsidR="003F0A20" w:rsidRPr="004C2D61" w:rsidRDefault="00DC4509" w:rsidP="001E277A">
      <w:pPr>
        <w:spacing w:after="0" w:line="355" w:lineRule="auto"/>
        <w:ind w:firstLine="709"/>
        <w:jc w:val="both"/>
        <w:rPr>
          <w:rFonts w:ascii="Times New Roman" w:eastAsia="TimesNewRomanPSMT" w:hAnsi="Times New Roman"/>
          <w:sz w:val="24"/>
          <w:szCs w:val="24"/>
          <w:lang w:eastAsia="uk-UA"/>
        </w:rPr>
      </w:pPr>
      <w:r w:rsidRPr="004C2D61">
        <w:rPr>
          <w:rFonts w:ascii="Times New Roman" w:hAnsi="Times New Roman"/>
          <w:sz w:val="24"/>
          <w:szCs w:val="24"/>
        </w:rPr>
        <w:t xml:space="preserve">У п’ятому розділі </w:t>
      </w:r>
      <w:bookmarkStart w:id="11" w:name="_Hlk87547434"/>
      <w:r w:rsidRPr="004C2D61">
        <w:rPr>
          <w:rFonts w:ascii="Times New Roman" w:hAnsi="Times New Roman"/>
          <w:b/>
          <w:bCs/>
          <w:sz w:val="24"/>
          <w:szCs w:val="24"/>
        </w:rPr>
        <w:t>«</w:t>
      </w:r>
      <w:r w:rsidRPr="004C2D61">
        <w:rPr>
          <w:rFonts w:ascii="Times New Roman" w:hAnsi="Times New Roman"/>
          <w:b/>
          <w:bCs/>
          <w:sz w:val="24"/>
          <w:szCs w:val="24"/>
          <w:lang w:eastAsia="uk-UA"/>
        </w:rPr>
        <w:t xml:space="preserve">Емпіричне оцінювання </w:t>
      </w:r>
      <w:r w:rsidR="005E5C41" w:rsidRPr="004C2D61">
        <w:rPr>
          <w:rFonts w:ascii="Times New Roman" w:hAnsi="Times New Roman"/>
          <w:b/>
          <w:bCs/>
          <w:sz w:val="24"/>
          <w:szCs w:val="24"/>
          <w:lang w:eastAsia="uk-UA"/>
        </w:rPr>
        <w:t>готовності</w:t>
      </w:r>
      <w:r w:rsidRPr="004C2D61">
        <w:rPr>
          <w:rFonts w:ascii="Times New Roman" w:hAnsi="Times New Roman"/>
          <w:b/>
          <w:bCs/>
          <w:sz w:val="24"/>
          <w:szCs w:val="24"/>
          <w:lang w:eastAsia="uk-UA"/>
        </w:rPr>
        <w:t xml:space="preserve"> </w:t>
      </w:r>
      <w:r w:rsidRPr="004C2D61">
        <w:rPr>
          <w:rFonts w:ascii="Times New Roman" w:hAnsi="Times New Roman"/>
          <w:b/>
          <w:bCs/>
          <w:sz w:val="24"/>
          <w:szCs w:val="24"/>
        </w:rPr>
        <w:t xml:space="preserve">майбутніх фахівців </w:t>
      </w:r>
      <w:r w:rsidRPr="005E2213">
        <w:rPr>
          <w:rFonts w:ascii="Times New Roman" w:hAnsi="Times New Roman"/>
          <w:b/>
          <w:bCs/>
          <w:spacing w:val="-6"/>
          <w:sz w:val="24"/>
          <w:szCs w:val="24"/>
          <w:lang w:eastAsia="uk-UA"/>
        </w:rPr>
        <w:t>системи охорони здоров’я</w:t>
      </w:r>
      <w:r w:rsidRPr="005E2213">
        <w:rPr>
          <w:rFonts w:ascii="Times New Roman" w:hAnsi="Times New Roman"/>
          <w:b/>
          <w:bCs/>
          <w:spacing w:val="-6"/>
          <w:sz w:val="24"/>
          <w:szCs w:val="24"/>
        </w:rPr>
        <w:t xml:space="preserve"> до застосування </w:t>
      </w:r>
      <w:r w:rsidRPr="005E2213">
        <w:rPr>
          <w:rFonts w:ascii="Times New Roman" w:hAnsi="Times New Roman"/>
          <w:b/>
          <w:bCs/>
          <w:i/>
          <w:spacing w:val="-6"/>
          <w:sz w:val="24"/>
          <w:szCs w:val="24"/>
        </w:rPr>
        <w:t>ЦТ</w:t>
      </w:r>
      <w:r w:rsidRPr="005E2213">
        <w:rPr>
          <w:rFonts w:ascii="Times New Roman" w:hAnsi="Times New Roman"/>
          <w:b/>
          <w:bCs/>
          <w:spacing w:val="-6"/>
          <w:sz w:val="24"/>
          <w:szCs w:val="24"/>
        </w:rPr>
        <w:t xml:space="preserve"> у професійній діяльності»</w:t>
      </w:r>
      <w:bookmarkEnd w:id="11"/>
      <w:r w:rsidRPr="005E2213">
        <w:rPr>
          <w:rFonts w:ascii="Times New Roman" w:hAnsi="Times New Roman"/>
          <w:spacing w:val="-6"/>
          <w:sz w:val="24"/>
          <w:szCs w:val="24"/>
        </w:rPr>
        <w:t xml:space="preserve"> </w:t>
      </w:r>
      <w:r w:rsidR="0079186D" w:rsidRPr="005E2213">
        <w:rPr>
          <w:rFonts w:ascii="Times New Roman" w:hAnsi="Times New Roman"/>
          <w:spacing w:val="-6"/>
          <w:sz w:val="24"/>
          <w:szCs w:val="24"/>
        </w:rPr>
        <w:t>експериментально</w:t>
      </w:r>
      <w:r w:rsidR="0079186D" w:rsidRPr="004C2D61">
        <w:rPr>
          <w:rFonts w:ascii="Times New Roman" w:hAnsi="Times New Roman"/>
          <w:sz w:val="24"/>
          <w:szCs w:val="24"/>
        </w:rPr>
        <w:t xml:space="preserve"> </w:t>
      </w:r>
      <w:r w:rsidR="004929DC" w:rsidRPr="004C2D61">
        <w:rPr>
          <w:rFonts w:ascii="Times New Roman" w:hAnsi="Times New Roman"/>
          <w:sz w:val="24"/>
          <w:szCs w:val="24"/>
        </w:rPr>
        <w:t xml:space="preserve">встановлено рангову структуру чинників, які </w:t>
      </w:r>
      <w:r w:rsidR="006763D7" w:rsidRPr="004C2D61">
        <w:rPr>
          <w:rFonts w:ascii="Times New Roman" w:hAnsi="Times New Roman"/>
          <w:sz w:val="24"/>
          <w:szCs w:val="24"/>
        </w:rPr>
        <w:t>зумовлюють</w:t>
      </w:r>
      <w:r w:rsidR="004929DC" w:rsidRPr="004C2D61">
        <w:rPr>
          <w:rFonts w:ascii="Times New Roman" w:hAnsi="Times New Roman"/>
          <w:sz w:val="24"/>
          <w:szCs w:val="24"/>
        </w:rPr>
        <w:t xml:space="preserve"> ефективність використання модульної технології для розвитку інтелектуальних здібностей</w:t>
      </w:r>
      <w:r w:rsidR="00376E92" w:rsidRPr="004C2D61">
        <w:rPr>
          <w:rFonts w:ascii="Times New Roman" w:hAnsi="Times New Roman"/>
          <w:sz w:val="24"/>
          <w:szCs w:val="24"/>
        </w:rPr>
        <w:t xml:space="preserve"> (віддзеркалює розвиток </w:t>
      </w:r>
      <w:r w:rsidR="00376E92" w:rsidRPr="004C2D61">
        <w:rPr>
          <w:rFonts w:ascii="Times New Roman" w:hAnsi="Times New Roman"/>
          <w:bCs/>
          <w:sz w:val="24"/>
          <w:szCs w:val="24"/>
          <w:lang w:eastAsia="uk-UA"/>
        </w:rPr>
        <w:t>когнітивно-інтелектуального</w:t>
      </w:r>
      <w:r w:rsidR="00376E92" w:rsidRPr="004C2D61">
        <w:rPr>
          <w:rFonts w:ascii="Times New Roman" w:hAnsi="Times New Roman"/>
          <w:sz w:val="24"/>
          <w:szCs w:val="24"/>
        </w:rPr>
        <w:t xml:space="preserve"> компонента готовності</w:t>
      </w:r>
      <w:r w:rsidR="00376E92" w:rsidRPr="004C2D61">
        <w:rPr>
          <w:rFonts w:ascii="Times New Roman" w:hAnsi="Times New Roman"/>
          <w:sz w:val="24"/>
          <w:szCs w:val="24"/>
          <w:lang w:eastAsia="uk-UA"/>
        </w:rPr>
        <w:t xml:space="preserve"> майбутніх фахівців до застосування </w:t>
      </w:r>
      <w:r w:rsidR="00376E92" w:rsidRPr="004C2D61">
        <w:rPr>
          <w:rFonts w:ascii="Times New Roman" w:hAnsi="Times New Roman"/>
          <w:i/>
          <w:sz w:val="24"/>
          <w:szCs w:val="24"/>
          <w:lang w:eastAsia="uk-UA"/>
        </w:rPr>
        <w:t>ЦТ</w:t>
      </w:r>
      <w:r w:rsidR="00376E92" w:rsidRPr="004C2D61">
        <w:rPr>
          <w:rFonts w:ascii="Times New Roman" w:hAnsi="Times New Roman"/>
          <w:sz w:val="24"/>
          <w:szCs w:val="24"/>
          <w:lang w:eastAsia="uk-UA"/>
        </w:rPr>
        <w:t xml:space="preserve"> у професійній діяльності</w:t>
      </w:r>
      <w:r w:rsidR="00376E92" w:rsidRPr="004C2D61">
        <w:rPr>
          <w:rFonts w:ascii="Times New Roman" w:hAnsi="Times New Roman"/>
          <w:sz w:val="24"/>
          <w:szCs w:val="24"/>
        </w:rPr>
        <w:t>)</w:t>
      </w:r>
      <w:r w:rsidR="004929DC" w:rsidRPr="004C2D61">
        <w:rPr>
          <w:rFonts w:ascii="Times New Roman" w:hAnsi="Times New Roman"/>
          <w:sz w:val="24"/>
          <w:szCs w:val="24"/>
        </w:rPr>
        <w:t xml:space="preserve"> </w:t>
      </w:r>
      <w:r w:rsidR="00DD0436" w:rsidRPr="007430C3">
        <w:rPr>
          <w:rFonts w:ascii="Times New Roman" w:hAnsi="Times New Roman"/>
          <w:spacing w:val="-6"/>
          <w:sz w:val="24"/>
          <w:szCs w:val="24"/>
        </w:rPr>
        <w:t xml:space="preserve">здобувачів </w:t>
      </w:r>
      <w:r w:rsidR="00DD0436" w:rsidRPr="007430C3">
        <w:rPr>
          <w:rFonts w:ascii="Times New Roman" w:hAnsi="Times New Roman"/>
          <w:i/>
          <w:iCs/>
          <w:spacing w:val="-6"/>
          <w:sz w:val="24"/>
          <w:szCs w:val="24"/>
        </w:rPr>
        <w:t>ВМ(Ф)О</w:t>
      </w:r>
      <w:r w:rsidR="004929DC" w:rsidRPr="004C2D61">
        <w:rPr>
          <w:rFonts w:ascii="Times New Roman" w:hAnsi="Times New Roman"/>
          <w:sz w:val="24"/>
          <w:szCs w:val="24"/>
        </w:rPr>
        <w:t xml:space="preserve"> під час формування </w:t>
      </w:r>
      <w:r w:rsidR="004929DC" w:rsidRPr="004C2D61">
        <w:rPr>
          <w:rFonts w:ascii="Times New Roman" w:hAnsi="Times New Roman"/>
          <w:i/>
          <w:sz w:val="24"/>
          <w:szCs w:val="24"/>
        </w:rPr>
        <w:t>ІТ</w:t>
      </w:r>
      <w:r w:rsidR="004929DC" w:rsidRPr="004C2D61">
        <w:rPr>
          <w:rFonts w:ascii="Times New Roman" w:hAnsi="Times New Roman"/>
          <w:sz w:val="24"/>
          <w:szCs w:val="24"/>
        </w:rPr>
        <w:t xml:space="preserve">-компетентності в процесі навчання </w:t>
      </w:r>
      <w:r w:rsidR="004929DC" w:rsidRPr="004C2D61">
        <w:rPr>
          <w:rFonts w:ascii="Times New Roman" w:hAnsi="Times New Roman"/>
          <w:i/>
          <w:sz w:val="24"/>
          <w:szCs w:val="24"/>
        </w:rPr>
        <w:t>ДПНП</w:t>
      </w:r>
      <w:r w:rsidR="004929DC" w:rsidRPr="004C2D61">
        <w:rPr>
          <w:rFonts w:ascii="Times New Roman" w:hAnsi="Times New Roman"/>
          <w:sz w:val="24"/>
          <w:szCs w:val="24"/>
        </w:rPr>
        <w:t>. З’ясовано</w:t>
      </w:r>
      <w:r w:rsidR="00823712" w:rsidRPr="004C2D61">
        <w:rPr>
          <w:rFonts w:ascii="Times New Roman" w:hAnsi="Times New Roman"/>
          <w:sz w:val="24"/>
          <w:szCs w:val="24"/>
        </w:rPr>
        <w:t>, що зв’язок знань і навичок, умінь, здобу</w:t>
      </w:r>
      <w:r w:rsidR="00140D9F" w:rsidRPr="004C2D61">
        <w:rPr>
          <w:rFonts w:ascii="Times New Roman" w:hAnsi="Times New Roman"/>
          <w:sz w:val="24"/>
          <w:szCs w:val="24"/>
        </w:rPr>
        <w:t>т</w:t>
      </w:r>
      <w:r w:rsidR="00823712" w:rsidRPr="004C2D61">
        <w:rPr>
          <w:rFonts w:ascii="Times New Roman" w:hAnsi="Times New Roman"/>
          <w:sz w:val="24"/>
          <w:szCs w:val="24"/>
        </w:rPr>
        <w:t xml:space="preserve">их у межах форування </w:t>
      </w:r>
      <w:r w:rsidR="00823712" w:rsidRPr="004C2D61">
        <w:rPr>
          <w:rFonts w:ascii="Times New Roman" w:hAnsi="Times New Roman"/>
          <w:i/>
          <w:sz w:val="24"/>
          <w:szCs w:val="24"/>
        </w:rPr>
        <w:t>ІТ</w:t>
      </w:r>
      <w:r w:rsidR="00823712" w:rsidRPr="004C2D61">
        <w:rPr>
          <w:rFonts w:ascii="Times New Roman" w:hAnsi="Times New Roman"/>
          <w:sz w:val="24"/>
          <w:szCs w:val="24"/>
        </w:rPr>
        <w:t xml:space="preserve">-компетентності </w:t>
      </w:r>
      <w:r w:rsidR="00823712" w:rsidRPr="004C2D61">
        <w:rPr>
          <w:rFonts w:ascii="Times New Roman" w:hAnsi="Times New Roman"/>
          <w:sz w:val="24"/>
          <w:szCs w:val="24"/>
          <w:lang w:eastAsia="uk-UA"/>
        </w:rPr>
        <w:t>в</w:t>
      </w:r>
      <w:r w:rsidR="00823712" w:rsidRPr="004C2D61">
        <w:rPr>
          <w:rFonts w:ascii="Times New Roman" w:eastAsia="TimesNewRomanPSMT" w:hAnsi="Times New Roman"/>
          <w:sz w:val="24"/>
          <w:szCs w:val="24"/>
          <w:lang w:eastAsia="uk-UA"/>
        </w:rPr>
        <w:t xml:space="preserve"> процесі навчання </w:t>
      </w:r>
      <w:r w:rsidR="00823712" w:rsidRPr="004C2D61">
        <w:rPr>
          <w:rFonts w:ascii="Times New Roman" w:hAnsi="Times New Roman"/>
          <w:i/>
          <w:sz w:val="24"/>
          <w:szCs w:val="24"/>
        </w:rPr>
        <w:t>ДПНП</w:t>
      </w:r>
      <w:r w:rsidR="00823712" w:rsidRPr="004C2D61">
        <w:rPr>
          <w:rFonts w:ascii="Times New Roman" w:hAnsi="Times New Roman"/>
          <w:sz w:val="24"/>
          <w:szCs w:val="24"/>
        </w:rPr>
        <w:t>, з майбу</w:t>
      </w:r>
      <w:r w:rsidR="0079186D" w:rsidRPr="004C2D61">
        <w:rPr>
          <w:rFonts w:ascii="Times New Roman" w:hAnsi="Times New Roman"/>
          <w:sz w:val="24"/>
          <w:szCs w:val="24"/>
        </w:rPr>
        <w:t xml:space="preserve">тньою професійною </w:t>
      </w:r>
      <w:r w:rsidR="0079186D" w:rsidRPr="00DD0436">
        <w:rPr>
          <w:rFonts w:ascii="Times New Roman" w:hAnsi="Times New Roman"/>
          <w:spacing w:val="-4"/>
          <w:sz w:val="24"/>
          <w:szCs w:val="24"/>
        </w:rPr>
        <w:t>діяльністю лі</w:t>
      </w:r>
      <w:r w:rsidR="00823712" w:rsidRPr="00DD0436">
        <w:rPr>
          <w:rFonts w:ascii="Times New Roman" w:hAnsi="Times New Roman"/>
          <w:spacing w:val="-4"/>
          <w:sz w:val="24"/>
          <w:szCs w:val="24"/>
        </w:rPr>
        <w:t>каря чи провізора першочергово визначає</w:t>
      </w:r>
      <w:r w:rsidR="0079186D" w:rsidRPr="00DD0436">
        <w:rPr>
          <w:rFonts w:ascii="Times New Roman" w:hAnsi="Times New Roman"/>
          <w:spacing w:val="-4"/>
          <w:sz w:val="24"/>
          <w:szCs w:val="24"/>
          <w:lang w:eastAsia="uk-UA"/>
        </w:rPr>
        <w:t xml:space="preserve"> ефективність використання мо</w:t>
      </w:r>
      <w:r w:rsidR="00823712" w:rsidRPr="00DD0436">
        <w:rPr>
          <w:rFonts w:ascii="Times New Roman" w:hAnsi="Times New Roman"/>
          <w:spacing w:val="-4"/>
          <w:sz w:val="24"/>
          <w:szCs w:val="24"/>
          <w:lang w:eastAsia="uk-UA"/>
        </w:rPr>
        <w:t>дульної</w:t>
      </w:r>
      <w:r w:rsidR="00823712" w:rsidRPr="004C2D61">
        <w:rPr>
          <w:rFonts w:ascii="Times New Roman" w:hAnsi="Times New Roman"/>
          <w:sz w:val="24"/>
          <w:szCs w:val="24"/>
          <w:lang w:eastAsia="uk-UA"/>
        </w:rPr>
        <w:t xml:space="preserve"> технології для розвитку інтелектуальних здібностей майбутніх </w:t>
      </w:r>
      <w:r w:rsidR="004929DC" w:rsidRPr="004C2D61">
        <w:rPr>
          <w:rFonts w:ascii="Times New Roman" w:hAnsi="Times New Roman"/>
          <w:sz w:val="24"/>
          <w:szCs w:val="24"/>
          <w:lang w:eastAsia="uk-UA"/>
        </w:rPr>
        <w:t>фахівців</w:t>
      </w:r>
      <w:r w:rsidR="00823712" w:rsidRPr="004C2D61">
        <w:rPr>
          <w:rFonts w:ascii="Times New Roman" w:hAnsi="Times New Roman"/>
          <w:sz w:val="24"/>
          <w:szCs w:val="24"/>
          <w:lang w:eastAsia="uk-UA"/>
        </w:rPr>
        <w:t xml:space="preserve"> під час підготовки до застосування </w:t>
      </w:r>
      <w:r w:rsidR="00823712" w:rsidRPr="004C2D61">
        <w:rPr>
          <w:rFonts w:ascii="Times New Roman" w:hAnsi="Times New Roman"/>
          <w:i/>
          <w:sz w:val="24"/>
          <w:szCs w:val="24"/>
          <w:lang w:eastAsia="uk-UA"/>
        </w:rPr>
        <w:t>ЦТ</w:t>
      </w:r>
      <w:r w:rsidR="00823712" w:rsidRPr="004C2D61">
        <w:rPr>
          <w:rFonts w:ascii="Times New Roman" w:hAnsi="Times New Roman"/>
          <w:sz w:val="24"/>
          <w:szCs w:val="24"/>
        </w:rPr>
        <w:t xml:space="preserve">.  </w:t>
      </w:r>
    </w:p>
    <w:p w14:paraId="1066646B" w14:textId="308BB965" w:rsidR="00EE05BC" w:rsidRPr="004C2D61" w:rsidRDefault="00F87A41" w:rsidP="001E277A">
      <w:pPr>
        <w:spacing w:after="0" w:line="355" w:lineRule="auto"/>
        <w:ind w:firstLine="709"/>
        <w:jc w:val="both"/>
        <w:rPr>
          <w:rFonts w:ascii="Times New Roman" w:eastAsia="TimesNewRomanPSMT" w:hAnsi="Times New Roman"/>
          <w:sz w:val="24"/>
          <w:szCs w:val="24"/>
          <w:lang w:eastAsia="uk-UA"/>
        </w:rPr>
      </w:pPr>
      <w:r w:rsidRPr="005E2213">
        <w:rPr>
          <w:rFonts w:ascii="Times New Roman" w:eastAsia="TimesNewRomanPSMT" w:hAnsi="Times New Roman"/>
          <w:spacing w:val="-6"/>
          <w:sz w:val="24"/>
          <w:szCs w:val="24"/>
          <w:lang w:eastAsia="uk-UA"/>
        </w:rPr>
        <w:t>Встановлено</w:t>
      </w:r>
      <w:r w:rsidR="003F0A20" w:rsidRPr="005E2213">
        <w:rPr>
          <w:rFonts w:ascii="Times New Roman" w:eastAsia="TimesNewRomanPSMT" w:hAnsi="Times New Roman"/>
          <w:spacing w:val="-6"/>
          <w:sz w:val="24"/>
          <w:szCs w:val="24"/>
          <w:lang w:eastAsia="uk-UA"/>
        </w:rPr>
        <w:t xml:space="preserve"> рангову структуру психолого-педагогічних умов розвитку інтелектуальних</w:t>
      </w:r>
      <w:r w:rsidR="003F0A20" w:rsidRPr="004C2D61">
        <w:rPr>
          <w:rFonts w:ascii="Times New Roman" w:eastAsia="TimesNewRomanPSMT" w:hAnsi="Times New Roman"/>
          <w:sz w:val="24"/>
          <w:szCs w:val="24"/>
          <w:lang w:eastAsia="uk-UA"/>
        </w:rPr>
        <w:t xml:space="preserve"> здібностей </w:t>
      </w:r>
      <w:r w:rsidR="007430C3" w:rsidRPr="007430C3">
        <w:rPr>
          <w:rFonts w:ascii="Times New Roman" w:hAnsi="Times New Roman"/>
          <w:spacing w:val="-6"/>
          <w:sz w:val="24"/>
          <w:szCs w:val="24"/>
        </w:rPr>
        <w:t xml:space="preserve">здобувачів </w:t>
      </w:r>
      <w:r w:rsidR="007430C3" w:rsidRPr="007430C3">
        <w:rPr>
          <w:rFonts w:ascii="Times New Roman" w:hAnsi="Times New Roman"/>
          <w:i/>
          <w:iCs/>
          <w:spacing w:val="-6"/>
          <w:sz w:val="24"/>
          <w:szCs w:val="24"/>
        </w:rPr>
        <w:t>ВМ(Ф)О</w:t>
      </w:r>
      <w:r w:rsidR="003F0A20" w:rsidRPr="004C2D61">
        <w:rPr>
          <w:rFonts w:ascii="Times New Roman" w:eastAsia="TimesNewRomanPSMT" w:hAnsi="Times New Roman"/>
          <w:sz w:val="24"/>
          <w:szCs w:val="24"/>
          <w:lang w:eastAsia="uk-UA"/>
        </w:rPr>
        <w:t xml:space="preserve"> під час формування </w:t>
      </w:r>
      <w:r w:rsidR="003F0A20" w:rsidRPr="004C2D61">
        <w:rPr>
          <w:rFonts w:ascii="Times New Roman" w:eastAsia="TimesNewRomanPSMT" w:hAnsi="Times New Roman"/>
          <w:i/>
          <w:sz w:val="24"/>
          <w:szCs w:val="24"/>
          <w:lang w:eastAsia="uk-UA"/>
        </w:rPr>
        <w:t>ІТ</w:t>
      </w:r>
      <w:r w:rsidR="003F0A20" w:rsidRPr="004C2D61">
        <w:rPr>
          <w:rFonts w:ascii="Times New Roman" w:eastAsia="TimesNewRomanPSMT" w:hAnsi="Times New Roman"/>
          <w:sz w:val="24"/>
          <w:szCs w:val="24"/>
          <w:lang w:eastAsia="uk-UA"/>
        </w:rPr>
        <w:t xml:space="preserve">-компетентності в процесі навчання </w:t>
      </w:r>
      <w:r w:rsidR="003F0A20" w:rsidRPr="004C2D61">
        <w:rPr>
          <w:rFonts w:ascii="Times New Roman" w:eastAsia="TimesNewRomanPSMT" w:hAnsi="Times New Roman"/>
          <w:i/>
          <w:sz w:val="24"/>
          <w:szCs w:val="24"/>
          <w:lang w:eastAsia="uk-UA"/>
        </w:rPr>
        <w:t>ДПНП</w:t>
      </w:r>
      <w:r w:rsidR="003F0A20" w:rsidRPr="004C2D61">
        <w:rPr>
          <w:rFonts w:ascii="Times New Roman" w:eastAsia="TimesNewRomanPSMT" w:hAnsi="Times New Roman"/>
          <w:sz w:val="24"/>
          <w:szCs w:val="24"/>
          <w:lang w:eastAsia="uk-UA"/>
        </w:rPr>
        <w:t xml:space="preserve"> за модульною технологією. </w:t>
      </w:r>
      <w:r w:rsidR="00E86AE7" w:rsidRPr="004C2D61">
        <w:rPr>
          <w:rFonts w:ascii="Times New Roman" w:hAnsi="Times New Roman"/>
          <w:sz w:val="24"/>
          <w:szCs w:val="24"/>
        </w:rPr>
        <w:t>З’ясовано</w:t>
      </w:r>
      <w:r w:rsidR="00823712" w:rsidRPr="004C2D61">
        <w:rPr>
          <w:rFonts w:ascii="Times New Roman" w:hAnsi="Times New Roman"/>
          <w:sz w:val="24"/>
          <w:szCs w:val="24"/>
        </w:rPr>
        <w:t xml:space="preserve">, що структурування змісту модулів </w:t>
      </w:r>
      <w:r w:rsidR="00823712" w:rsidRPr="004C2D61">
        <w:rPr>
          <w:rFonts w:ascii="Times New Roman" w:hAnsi="Times New Roman"/>
          <w:i/>
          <w:sz w:val="24"/>
          <w:szCs w:val="24"/>
        </w:rPr>
        <w:t xml:space="preserve">ДПНП </w:t>
      </w:r>
      <w:r w:rsidR="00823712" w:rsidRPr="004C2D61">
        <w:rPr>
          <w:rFonts w:ascii="Times New Roman" w:hAnsi="Times New Roman"/>
          <w:sz w:val="24"/>
          <w:szCs w:val="24"/>
        </w:rPr>
        <w:t xml:space="preserve">на </w:t>
      </w:r>
      <w:r w:rsidR="00823712" w:rsidRPr="007430C3">
        <w:rPr>
          <w:rFonts w:ascii="Times New Roman" w:hAnsi="Times New Roman"/>
          <w:spacing w:val="-4"/>
          <w:sz w:val="24"/>
          <w:szCs w:val="24"/>
        </w:rPr>
        <w:t>основі когнітивної візуалізації є першочерговим серед психолого-педагогічних умов р</w:t>
      </w:r>
      <w:r w:rsidR="003F0A20" w:rsidRPr="007430C3">
        <w:rPr>
          <w:rFonts w:ascii="Times New Roman" w:hAnsi="Times New Roman"/>
          <w:spacing w:val="-4"/>
          <w:sz w:val="24"/>
          <w:szCs w:val="24"/>
        </w:rPr>
        <w:t>озвитку</w:t>
      </w:r>
      <w:r w:rsidR="003F0A20" w:rsidRPr="004C2D61">
        <w:rPr>
          <w:rFonts w:ascii="Times New Roman" w:hAnsi="Times New Roman"/>
          <w:sz w:val="24"/>
          <w:szCs w:val="24"/>
        </w:rPr>
        <w:t xml:space="preserve"> інтелекту</w:t>
      </w:r>
      <w:r w:rsidR="00823712" w:rsidRPr="004C2D61">
        <w:rPr>
          <w:rFonts w:ascii="Times New Roman" w:hAnsi="Times New Roman"/>
          <w:sz w:val="24"/>
          <w:szCs w:val="24"/>
        </w:rPr>
        <w:t xml:space="preserve">альних здібностей майбутніх фахівців за умови формування </w:t>
      </w:r>
      <w:r w:rsidR="00823712" w:rsidRPr="004C2D61">
        <w:rPr>
          <w:rFonts w:ascii="Times New Roman" w:hAnsi="Times New Roman"/>
          <w:i/>
          <w:sz w:val="24"/>
          <w:szCs w:val="24"/>
        </w:rPr>
        <w:t>ІТ</w:t>
      </w:r>
      <w:r w:rsidR="00EE05BC" w:rsidRPr="004C2D61">
        <w:rPr>
          <w:rFonts w:ascii="Times New Roman" w:hAnsi="Times New Roman"/>
          <w:sz w:val="24"/>
          <w:szCs w:val="24"/>
        </w:rPr>
        <w:t>-</w:t>
      </w:r>
      <w:r w:rsidR="00823712" w:rsidRPr="004C2D61">
        <w:rPr>
          <w:rFonts w:ascii="Times New Roman" w:hAnsi="Times New Roman"/>
          <w:sz w:val="24"/>
          <w:szCs w:val="24"/>
        </w:rPr>
        <w:t xml:space="preserve">компетентності під час підготовки до застосування </w:t>
      </w:r>
      <w:r w:rsidR="00823712" w:rsidRPr="004C2D61">
        <w:rPr>
          <w:rFonts w:ascii="Times New Roman" w:hAnsi="Times New Roman"/>
          <w:i/>
          <w:sz w:val="24"/>
          <w:szCs w:val="24"/>
        </w:rPr>
        <w:t>ЦТ</w:t>
      </w:r>
      <w:r w:rsidR="00823712" w:rsidRPr="004C2D61">
        <w:rPr>
          <w:rFonts w:ascii="Times New Roman" w:hAnsi="Times New Roman"/>
          <w:sz w:val="24"/>
          <w:szCs w:val="24"/>
        </w:rPr>
        <w:t xml:space="preserve"> у професійній діяльності за модульною технологією.</w:t>
      </w:r>
      <w:r w:rsidR="003F0A20" w:rsidRPr="004C2D61">
        <w:rPr>
          <w:rFonts w:ascii="Times New Roman" w:eastAsia="TimesNewRomanPSMT" w:hAnsi="Times New Roman"/>
          <w:sz w:val="24"/>
          <w:szCs w:val="24"/>
          <w:lang w:eastAsia="uk-UA"/>
        </w:rPr>
        <w:t xml:space="preserve"> </w:t>
      </w:r>
      <w:r w:rsidR="00DA1739" w:rsidRPr="007430C3">
        <w:rPr>
          <w:rFonts w:ascii="Times New Roman" w:hAnsi="Times New Roman"/>
          <w:spacing w:val="-6"/>
          <w:sz w:val="24"/>
          <w:szCs w:val="24"/>
        </w:rPr>
        <w:t>Визначено</w:t>
      </w:r>
      <w:r w:rsidR="00823712" w:rsidRPr="007430C3">
        <w:rPr>
          <w:rFonts w:ascii="Times New Roman" w:hAnsi="Times New Roman"/>
          <w:spacing w:val="-6"/>
          <w:sz w:val="24"/>
          <w:szCs w:val="24"/>
        </w:rPr>
        <w:t xml:space="preserve">, що графічний образ, тобто зразки виконання </w:t>
      </w:r>
      <w:r w:rsidR="00823712" w:rsidRPr="007430C3">
        <w:rPr>
          <w:rFonts w:ascii="Times New Roman" w:hAnsi="Times New Roman"/>
          <w:i/>
          <w:spacing w:val="-6"/>
          <w:sz w:val="24"/>
          <w:szCs w:val="24"/>
        </w:rPr>
        <w:t>ПСЗ</w:t>
      </w:r>
      <w:r w:rsidR="00823712" w:rsidRPr="007430C3">
        <w:rPr>
          <w:rFonts w:ascii="Times New Roman" w:hAnsi="Times New Roman"/>
          <w:spacing w:val="-6"/>
          <w:sz w:val="24"/>
          <w:szCs w:val="24"/>
        </w:rPr>
        <w:t xml:space="preserve"> І-IV рівнів, наявних у ст</w:t>
      </w:r>
      <w:r w:rsidR="00EE05BC" w:rsidRPr="007430C3">
        <w:rPr>
          <w:rFonts w:ascii="Times New Roman" w:hAnsi="Times New Roman"/>
          <w:spacing w:val="-6"/>
          <w:sz w:val="24"/>
          <w:szCs w:val="24"/>
        </w:rPr>
        <w:t>в</w:t>
      </w:r>
      <w:r w:rsidR="00823712" w:rsidRPr="007430C3">
        <w:rPr>
          <w:rFonts w:ascii="Times New Roman" w:hAnsi="Times New Roman"/>
          <w:spacing w:val="-6"/>
          <w:sz w:val="24"/>
          <w:szCs w:val="24"/>
        </w:rPr>
        <w:t>о</w:t>
      </w:r>
      <w:r w:rsidR="00FE15D7" w:rsidRPr="007430C3">
        <w:rPr>
          <w:rFonts w:ascii="Times New Roman" w:hAnsi="Times New Roman"/>
          <w:spacing w:val="-6"/>
          <w:sz w:val="24"/>
          <w:szCs w:val="24"/>
        </w:rPr>
        <w:t>р</w:t>
      </w:r>
      <w:r w:rsidR="00823712" w:rsidRPr="007430C3">
        <w:rPr>
          <w:rFonts w:ascii="Times New Roman" w:hAnsi="Times New Roman"/>
          <w:spacing w:val="-6"/>
          <w:sz w:val="24"/>
          <w:szCs w:val="24"/>
        </w:rPr>
        <w:t>ених</w:t>
      </w:r>
      <w:r w:rsidR="00823712" w:rsidRPr="004C2D61">
        <w:rPr>
          <w:rFonts w:ascii="Times New Roman" w:hAnsi="Times New Roman"/>
          <w:sz w:val="24"/>
          <w:szCs w:val="24"/>
        </w:rPr>
        <w:t xml:space="preserve"> посібниках, є інструментом прямого впливу на образне мислення та інтуїцію </w:t>
      </w:r>
      <w:r w:rsidR="003F0A20" w:rsidRPr="004C2D61">
        <w:rPr>
          <w:rFonts w:ascii="Times New Roman" w:hAnsi="Times New Roman"/>
          <w:sz w:val="24"/>
          <w:szCs w:val="24"/>
        </w:rPr>
        <w:t xml:space="preserve">здобувачів </w:t>
      </w:r>
      <w:r w:rsidR="003F0A20" w:rsidRPr="004C2D61">
        <w:rPr>
          <w:rFonts w:ascii="Times New Roman" w:hAnsi="Times New Roman"/>
          <w:i/>
          <w:sz w:val="24"/>
          <w:szCs w:val="24"/>
        </w:rPr>
        <w:t>ВМ(Ф)О</w:t>
      </w:r>
      <w:r w:rsidR="00823712" w:rsidRPr="004C2D61">
        <w:rPr>
          <w:rFonts w:ascii="Times New Roman" w:hAnsi="Times New Roman"/>
          <w:sz w:val="24"/>
          <w:szCs w:val="24"/>
        </w:rPr>
        <w:t xml:space="preserve">, бо використання такої візуальної інформації в процесі навчання </w:t>
      </w:r>
      <w:r w:rsidR="00823712" w:rsidRPr="004C2D61">
        <w:rPr>
          <w:rFonts w:ascii="Times New Roman" w:hAnsi="Times New Roman"/>
          <w:i/>
          <w:sz w:val="24"/>
          <w:szCs w:val="24"/>
        </w:rPr>
        <w:lastRenderedPageBreak/>
        <w:t xml:space="preserve">ДПНП </w:t>
      </w:r>
      <w:r w:rsidR="003F0A20" w:rsidRPr="004C2D61">
        <w:rPr>
          <w:rFonts w:ascii="Times New Roman" w:hAnsi="Times New Roman"/>
          <w:sz w:val="24"/>
          <w:szCs w:val="24"/>
        </w:rPr>
        <w:t>сприяло кращому уяв</w:t>
      </w:r>
      <w:r w:rsidR="00823712" w:rsidRPr="004C2D61">
        <w:rPr>
          <w:rFonts w:ascii="Times New Roman" w:hAnsi="Times New Roman"/>
          <w:sz w:val="24"/>
          <w:szCs w:val="24"/>
        </w:rPr>
        <w:t xml:space="preserve">ленню суб’єктів освітнього процесу про застосування </w:t>
      </w:r>
      <w:r w:rsidR="00823712" w:rsidRPr="004C2D61">
        <w:rPr>
          <w:rFonts w:ascii="Times New Roman" w:hAnsi="Times New Roman"/>
          <w:i/>
          <w:sz w:val="24"/>
          <w:szCs w:val="24"/>
        </w:rPr>
        <w:t>ЦТ</w:t>
      </w:r>
      <w:r w:rsidR="003F0A20" w:rsidRPr="004C2D61">
        <w:rPr>
          <w:rFonts w:ascii="Times New Roman" w:hAnsi="Times New Roman"/>
          <w:sz w:val="24"/>
          <w:szCs w:val="24"/>
        </w:rPr>
        <w:t xml:space="preserve"> у професійній ді</w:t>
      </w:r>
      <w:r w:rsidR="00823712" w:rsidRPr="004C2D61">
        <w:rPr>
          <w:rFonts w:ascii="Times New Roman" w:hAnsi="Times New Roman"/>
          <w:sz w:val="24"/>
          <w:szCs w:val="24"/>
        </w:rPr>
        <w:t xml:space="preserve">яльності в рамах формування </w:t>
      </w:r>
      <w:r w:rsidR="00823712" w:rsidRPr="004C2D61">
        <w:rPr>
          <w:rFonts w:ascii="Times New Roman" w:hAnsi="Times New Roman"/>
          <w:i/>
          <w:sz w:val="24"/>
          <w:szCs w:val="24"/>
        </w:rPr>
        <w:t>ІТ</w:t>
      </w:r>
      <w:r w:rsidR="00823712" w:rsidRPr="004C2D61">
        <w:rPr>
          <w:rFonts w:ascii="Times New Roman" w:hAnsi="Times New Roman"/>
          <w:sz w:val="24"/>
          <w:szCs w:val="24"/>
        </w:rPr>
        <w:t>-компетентності, ніж за вербального викладу навчаль</w:t>
      </w:r>
      <w:r w:rsidR="003F0A20" w:rsidRPr="004C2D61">
        <w:rPr>
          <w:rFonts w:ascii="Times New Roman" w:hAnsi="Times New Roman"/>
          <w:sz w:val="24"/>
          <w:szCs w:val="24"/>
        </w:rPr>
        <w:t>ного мате</w:t>
      </w:r>
      <w:r w:rsidR="00823712" w:rsidRPr="004C2D61">
        <w:rPr>
          <w:rFonts w:ascii="Times New Roman" w:hAnsi="Times New Roman"/>
          <w:sz w:val="24"/>
          <w:szCs w:val="24"/>
        </w:rPr>
        <w:t>ріалу.</w:t>
      </w:r>
    </w:p>
    <w:p w14:paraId="1BA58929" w14:textId="47581A98" w:rsidR="00677EDE" w:rsidRPr="004C2D61" w:rsidRDefault="0001665C" w:rsidP="001E277A">
      <w:pPr>
        <w:spacing w:after="0" w:line="355"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За результатами </w:t>
      </w:r>
      <w:r w:rsidRPr="004C2D61">
        <w:rPr>
          <w:rFonts w:ascii="Times New Roman" w:hAnsi="Times New Roman"/>
          <w:sz w:val="24"/>
          <w:szCs w:val="24"/>
        </w:rPr>
        <w:t>констатувального і формувального етапів дослідження доведено</w:t>
      </w:r>
      <w:r w:rsidR="00F575E2" w:rsidRPr="004C2D61">
        <w:rPr>
          <w:rFonts w:ascii="Times New Roman" w:hAnsi="Times New Roman"/>
          <w:sz w:val="24"/>
          <w:szCs w:val="24"/>
        </w:rPr>
        <w:t xml:space="preserve"> (</w:t>
      </w:r>
      <w:r w:rsidR="00F575E2" w:rsidRPr="004C2D61">
        <w:rPr>
          <w:rFonts w:ascii="Times New Roman" w:eastAsia="Times New Roman" w:hAnsi="Times New Roman"/>
          <w:sz w:val="24"/>
          <w:szCs w:val="24"/>
        </w:rPr>
        <w:sym w:font="Symbol" w:char="F0BD"/>
      </w:r>
      <w:r w:rsidR="00F575E2" w:rsidRPr="004C2D61">
        <w:rPr>
          <w:rFonts w:ascii="Times New Roman" w:eastAsia="Times New Roman" w:hAnsi="Times New Roman"/>
          <w:sz w:val="24"/>
          <w:szCs w:val="24"/>
          <w:lang w:val="en-US"/>
        </w:rPr>
        <w:t>t</w:t>
      </w:r>
      <w:r w:rsidR="00F575E2" w:rsidRPr="004C2D61">
        <w:rPr>
          <w:rFonts w:ascii="Times New Roman" w:eastAsia="Times New Roman" w:hAnsi="Times New Roman"/>
          <w:sz w:val="24"/>
          <w:szCs w:val="24"/>
        </w:rPr>
        <w:sym w:font="Symbol" w:char="F0BD"/>
      </w:r>
      <w:r w:rsidR="00F575E2" w:rsidRPr="004C2D61">
        <w:rPr>
          <w:rFonts w:ascii="Times New Roman" w:eastAsia="Times New Roman" w:hAnsi="Times New Roman"/>
          <w:sz w:val="24"/>
          <w:szCs w:val="24"/>
        </w:rPr>
        <w:t xml:space="preserve">&gt; </w:t>
      </w:r>
      <w:r w:rsidR="00F575E2" w:rsidRPr="004C2D61">
        <w:rPr>
          <w:rFonts w:ascii="Times New Roman" w:eastAsia="Times New Roman" w:hAnsi="Times New Roman"/>
          <w:sz w:val="24"/>
          <w:szCs w:val="24"/>
          <w:lang w:val="en-US"/>
        </w:rPr>
        <w:t>t</w:t>
      </w:r>
      <w:r w:rsidR="00F575E2" w:rsidRPr="004C2D61">
        <w:rPr>
          <w:rFonts w:ascii="Times New Roman" w:eastAsia="Times New Roman" w:hAnsi="Times New Roman"/>
          <w:sz w:val="24"/>
          <w:szCs w:val="24"/>
          <w:vertAlign w:val="superscript"/>
        </w:rPr>
        <w:t>*</w:t>
      </w:r>
      <w:r w:rsidR="00F575E2" w:rsidRPr="004C2D61">
        <w:rPr>
          <w:rFonts w:ascii="Times New Roman" w:eastAsia="Times New Roman" w:hAnsi="Times New Roman"/>
          <w:sz w:val="24"/>
          <w:szCs w:val="24"/>
        </w:rPr>
        <w:t xml:space="preserve"> – центри розподілу </w:t>
      </w:r>
      <w:r w:rsidR="00376E92" w:rsidRPr="004C2D61">
        <w:rPr>
          <w:rFonts w:ascii="Times New Roman" w:eastAsia="Times New Roman" w:hAnsi="Times New Roman"/>
          <w:sz w:val="24"/>
          <w:szCs w:val="24"/>
        </w:rPr>
        <w:t xml:space="preserve">контрольних і </w:t>
      </w:r>
      <w:r w:rsidR="00F575E2" w:rsidRPr="004C2D61">
        <w:rPr>
          <w:rFonts w:ascii="Times New Roman" w:eastAsia="Times New Roman" w:hAnsi="Times New Roman"/>
          <w:sz w:val="24"/>
          <w:szCs w:val="24"/>
        </w:rPr>
        <w:t xml:space="preserve">дослідних сукупностей зміщені, </w:t>
      </w:r>
      <w:r w:rsidR="00E55291" w:rsidRPr="004C2D61">
        <w:rPr>
          <w:rFonts w:ascii="Times New Roman" w:hAnsi="Times New Roman"/>
          <w:sz w:val="24"/>
          <w:szCs w:val="24"/>
        </w:rPr>
        <w:t>й</w:t>
      </w:r>
      <w:r w:rsidR="00F575E2" w:rsidRPr="004C2D61">
        <w:rPr>
          <w:rFonts w:ascii="Times New Roman" w:hAnsi="Times New Roman"/>
          <w:sz w:val="24"/>
          <w:szCs w:val="24"/>
        </w:rPr>
        <w:t xml:space="preserve">мовірність помилки першого роду </w:t>
      </w:r>
      <w:r w:rsidR="00F575E2" w:rsidRPr="004C2D61">
        <w:rPr>
          <w:rFonts w:ascii="Times New Roman" w:hAnsi="Times New Roman"/>
          <w:sz w:val="24"/>
          <w:szCs w:val="24"/>
        </w:rPr>
        <w:sym w:font="Symbol" w:char="F061"/>
      </w:r>
      <w:r w:rsidR="00F575E2" w:rsidRPr="004C2D61">
        <w:rPr>
          <w:rFonts w:ascii="Times New Roman" w:hAnsi="Times New Roman"/>
          <w:sz w:val="24"/>
          <w:szCs w:val="24"/>
        </w:rPr>
        <w:t xml:space="preserve"> = 0,05), що формування </w:t>
      </w:r>
      <w:r w:rsidR="00F575E2" w:rsidRPr="004C2D61">
        <w:rPr>
          <w:rFonts w:ascii="Times New Roman" w:hAnsi="Times New Roman"/>
          <w:i/>
          <w:sz w:val="24"/>
          <w:szCs w:val="24"/>
        </w:rPr>
        <w:t>ІТ</w:t>
      </w:r>
      <w:r w:rsidR="00F575E2" w:rsidRPr="004C2D61">
        <w:rPr>
          <w:rFonts w:ascii="Times New Roman" w:hAnsi="Times New Roman"/>
          <w:sz w:val="24"/>
          <w:szCs w:val="24"/>
        </w:rPr>
        <w:t xml:space="preserve">-компетентності в процесі навчання </w:t>
      </w:r>
      <w:r w:rsidR="00F575E2" w:rsidRPr="004C2D61">
        <w:rPr>
          <w:rFonts w:ascii="Times New Roman" w:hAnsi="Times New Roman"/>
          <w:i/>
          <w:sz w:val="24"/>
          <w:szCs w:val="24"/>
        </w:rPr>
        <w:t xml:space="preserve">ДПНП </w:t>
      </w:r>
      <w:r w:rsidR="00F575E2" w:rsidRPr="004C2D61">
        <w:rPr>
          <w:rFonts w:ascii="Times New Roman" w:hAnsi="Times New Roman"/>
          <w:sz w:val="24"/>
          <w:szCs w:val="24"/>
        </w:rPr>
        <w:t xml:space="preserve">впливає на розвиток </w:t>
      </w:r>
      <w:r w:rsidR="00F575E2" w:rsidRPr="004C2D61">
        <w:rPr>
          <w:rFonts w:ascii="Times New Roman" w:hAnsi="Times New Roman"/>
          <w:bCs/>
          <w:i/>
          <w:sz w:val="24"/>
          <w:szCs w:val="24"/>
          <w:lang w:eastAsia="uk-UA"/>
        </w:rPr>
        <w:t>когнітивно-інтелектуального</w:t>
      </w:r>
      <w:r w:rsidR="00F575E2" w:rsidRPr="004C2D61">
        <w:rPr>
          <w:rFonts w:ascii="Times New Roman" w:hAnsi="Times New Roman"/>
          <w:i/>
          <w:sz w:val="24"/>
          <w:szCs w:val="24"/>
        </w:rPr>
        <w:t xml:space="preserve"> компонента готовності</w:t>
      </w:r>
      <w:r w:rsidR="00F575E2" w:rsidRPr="004C2D61">
        <w:rPr>
          <w:rFonts w:ascii="Times New Roman" w:hAnsi="Times New Roman"/>
          <w:sz w:val="24"/>
          <w:szCs w:val="24"/>
          <w:lang w:eastAsia="uk-UA"/>
        </w:rPr>
        <w:t xml:space="preserve"> майбутніх фахівців до застосування </w:t>
      </w:r>
      <w:r w:rsidR="00F575E2" w:rsidRPr="004C2D61">
        <w:rPr>
          <w:rFonts w:ascii="Times New Roman" w:hAnsi="Times New Roman"/>
          <w:i/>
          <w:sz w:val="24"/>
          <w:szCs w:val="24"/>
          <w:lang w:eastAsia="uk-UA"/>
        </w:rPr>
        <w:t>ЦТ</w:t>
      </w:r>
      <w:r w:rsidR="00F575E2" w:rsidRPr="004C2D61">
        <w:rPr>
          <w:rFonts w:ascii="Times New Roman" w:hAnsi="Times New Roman"/>
          <w:sz w:val="24"/>
          <w:szCs w:val="24"/>
          <w:lang w:eastAsia="uk-UA"/>
        </w:rPr>
        <w:t xml:space="preserve"> у професійній діяльності</w:t>
      </w:r>
      <w:r w:rsidR="00F575E2" w:rsidRPr="004C2D61">
        <w:rPr>
          <w:rFonts w:ascii="Times New Roman" w:hAnsi="Times New Roman"/>
          <w:sz w:val="24"/>
          <w:szCs w:val="24"/>
        </w:rPr>
        <w:t>.</w:t>
      </w:r>
      <w:r w:rsidR="003807FA" w:rsidRPr="004C2D61">
        <w:rPr>
          <w:rFonts w:ascii="Times New Roman" w:hAnsi="Times New Roman"/>
          <w:sz w:val="24"/>
          <w:szCs w:val="24"/>
        </w:rPr>
        <w:t xml:space="preserve">                                                                                                                                                                                                                                                                                                                                                                                                                                                                                                                                                                                                                                                                                                                                                                                                                                                                                                                                                                                                                                                                                                                                                                                                                                                                                                                                                                                                                                                                                                                                                                                                                                                                                                                                                                                                                                            </w:t>
      </w:r>
    </w:p>
    <w:p w14:paraId="14A97BD7" w14:textId="24EAE019" w:rsidR="003E0C0F" w:rsidRPr="004C2D61" w:rsidRDefault="003E0C0F" w:rsidP="001E277A">
      <w:pPr>
        <w:spacing w:after="0" w:line="355" w:lineRule="auto"/>
        <w:ind w:firstLine="709"/>
        <w:jc w:val="both"/>
        <w:rPr>
          <w:rFonts w:ascii="Times New Roman" w:eastAsia="TimesNewRomanPSMT" w:hAnsi="Times New Roman"/>
          <w:sz w:val="24"/>
          <w:szCs w:val="24"/>
          <w:lang w:eastAsia="uk-UA"/>
        </w:rPr>
      </w:pPr>
      <w:r w:rsidRPr="005E2213">
        <w:rPr>
          <w:rFonts w:ascii="Times New Roman" w:hAnsi="Times New Roman"/>
          <w:spacing w:val="-6"/>
          <w:sz w:val="24"/>
          <w:szCs w:val="24"/>
        </w:rPr>
        <w:t>В</w:t>
      </w:r>
      <w:r w:rsidR="00380619" w:rsidRPr="005E2213">
        <w:rPr>
          <w:rFonts w:ascii="Times New Roman" w:hAnsi="Times New Roman"/>
          <w:spacing w:val="-6"/>
          <w:sz w:val="24"/>
          <w:szCs w:val="24"/>
        </w:rPr>
        <w:t>с</w:t>
      </w:r>
      <w:r w:rsidRPr="005E2213">
        <w:rPr>
          <w:rFonts w:ascii="Times New Roman" w:hAnsi="Times New Roman"/>
          <w:spacing w:val="-6"/>
          <w:sz w:val="24"/>
          <w:szCs w:val="24"/>
        </w:rPr>
        <w:t xml:space="preserve">тановлено (формувальний етап дослідження, </w:t>
      </w:r>
      <w:r w:rsidR="006F387B" w:rsidRPr="005E2213">
        <w:rPr>
          <w:rFonts w:ascii="Times New Roman" w:hAnsi="Times New Roman"/>
          <w:spacing w:val="-6"/>
          <w:position w:val="-4"/>
          <w:sz w:val="24"/>
          <w:szCs w:val="24"/>
          <w:lang w:val="en-US"/>
        </w:rPr>
        <w:object w:dxaOrig="760" w:dyaOrig="360" w14:anchorId="583C1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75pt" o:ole="" fillcolor="window">
            <v:imagedata r:id="rId28" o:title=""/>
          </v:shape>
          <o:OLEObject Type="Embed" ProgID="Equation.3" ShapeID="_x0000_i1025" DrawAspect="Content" ObjectID="_1699077088" r:id="rId29"/>
        </w:object>
      </w:r>
      <w:r w:rsidRPr="005E2213">
        <w:rPr>
          <w:rFonts w:ascii="Times New Roman" w:eastAsia="Times New Roman" w:hAnsi="Times New Roman"/>
          <w:spacing w:val="-6"/>
          <w:sz w:val="24"/>
          <w:szCs w:val="24"/>
        </w:rPr>
        <w:t xml:space="preserve"> – дія чинника істотна, </w:t>
      </w:r>
      <w:r w:rsidR="00E55291" w:rsidRPr="005E2213">
        <w:rPr>
          <w:rFonts w:ascii="Times New Roman" w:hAnsi="Times New Roman"/>
          <w:spacing w:val="-6"/>
          <w:sz w:val="24"/>
          <w:szCs w:val="24"/>
        </w:rPr>
        <w:t>й</w:t>
      </w:r>
      <w:r w:rsidRPr="005E2213">
        <w:rPr>
          <w:rFonts w:ascii="Times New Roman" w:hAnsi="Times New Roman"/>
          <w:spacing w:val="-6"/>
          <w:sz w:val="24"/>
          <w:szCs w:val="24"/>
        </w:rPr>
        <w:t>мовірність</w:t>
      </w:r>
      <w:r w:rsidRPr="004C2D61">
        <w:rPr>
          <w:rFonts w:ascii="Times New Roman" w:hAnsi="Times New Roman"/>
          <w:sz w:val="24"/>
          <w:szCs w:val="24"/>
        </w:rPr>
        <w:t xml:space="preserve"> помилки першого роду </w:t>
      </w:r>
      <w:r w:rsidRPr="004C2D61">
        <w:rPr>
          <w:rFonts w:ascii="Times New Roman" w:hAnsi="Times New Roman"/>
          <w:sz w:val="24"/>
          <w:szCs w:val="24"/>
        </w:rPr>
        <w:sym w:font="Symbol" w:char="F061"/>
      </w:r>
      <w:r w:rsidRPr="004C2D61">
        <w:rPr>
          <w:rFonts w:ascii="Times New Roman" w:hAnsi="Times New Roman"/>
          <w:sz w:val="24"/>
          <w:szCs w:val="24"/>
        </w:rPr>
        <w:t xml:space="preserve"> = 0,05), що результати модулів </w:t>
      </w:r>
      <w:r w:rsidRPr="004C2D61">
        <w:rPr>
          <w:rFonts w:ascii="Times New Roman" w:hAnsi="Times New Roman"/>
          <w:i/>
          <w:sz w:val="24"/>
          <w:szCs w:val="24"/>
        </w:rPr>
        <w:t>ДПНП</w:t>
      </w:r>
      <w:r w:rsidRPr="004C2D61">
        <w:rPr>
          <w:rFonts w:ascii="Times New Roman" w:hAnsi="Times New Roman"/>
          <w:sz w:val="24"/>
          <w:szCs w:val="24"/>
        </w:rPr>
        <w:t xml:space="preserve">, їхня динаміка і якість залежать від інтелектуальних здібностей майбутніх фахівців, які розвиваються за умови набуття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під час підготовки 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w:t>
      </w:r>
    </w:p>
    <w:p w14:paraId="4500B4E2" w14:textId="3658CA86" w:rsidR="003E0C0F" w:rsidRPr="004C2D61" w:rsidRDefault="003E0C0F" w:rsidP="00195D40">
      <w:pPr>
        <w:spacing w:after="0" w:line="360" w:lineRule="auto"/>
        <w:ind w:firstLine="709"/>
        <w:jc w:val="both"/>
        <w:rPr>
          <w:rFonts w:ascii="Times New Roman" w:hAnsi="Times New Roman"/>
          <w:sz w:val="24"/>
          <w:szCs w:val="24"/>
        </w:rPr>
      </w:pPr>
      <w:r w:rsidRPr="004C2D61">
        <w:rPr>
          <w:rFonts w:ascii="Times New Roman" w:hAnsi="Times New Roman"/>
          <w:sz w:val="24"/>
          <w:szCs w:val="24"/>
        </w:rPr>
        <w:t xml:space="preserve">З’ясовано (формувальний етап дослідження), що </w:t>
      </w:r>
      <w:r w:rsidRPr="004C2D61">
        <w:rPr>
          <w:rFonts w:ascii="Times New Roman" w:eastAsia="TimesNewRomanPSMT" w:hAnsi="Times New Roman"/>
          <w:sz w:val="24"/>
          <w:szCs w:val="24"/>
          <w:lang w:eastAsia="uk-UA"/>
        </w:rPr>
        <w:t xml:space="preserve">використання в процесі навчання </w:t>
      </w:r>
      <w:r w:rsidRPr="004C2D61">
        <w:rPr>
          <w:rFonts w:ascii="Times New Roman" w:eastAsia="TimesNewRomanPSMT" w:hAnsi="Times New Roman"/>
          <w:i/>
          <w:sz w:val="24"/>
          <w:szCs w:val="24"/>
          <w:lang w:eastAsia="uk-UA"/>
        </w:rPr>
        <w:t>ДПНП</w:t>
      </w:r>
      <w:r w:rsidRPr="004C2D61">
        <w:rPr>
          <w:rFonts w:ascii="Times New Roman" w:eastAsia="TimesNewRomanPSMT" w:hAnsi="Times New Roman"/>
          <w:sz w:val="24"/>
          <w:szCs w:val="24"/>
          <w:lang w:eastAsia="uk-UA"/>
        </w:rPr>
        <w:t xml:space="preserve"> створених посібників, які є складовими частинами розроблених </w:t>
      </w:r>
      <w:r w:rsidRPr="004C2D61">
        <w:rPr>
          <w:rFonts w:ascii="Times New Roman" w:eastAsia="TimesNewRomanPSMT" w:hAnsi="Times New Roman"/>
          <w:i/>
          <w:sz w:val="24"/>
          <w:szCs w:val="24"/>
          <w:lang w:eastAsia="uk-UA"/>
        </w:rPr>
        <w:t>НМК</w:t>
      </w:r>
      <w:r w:rsidRPr="004C2D61">
        <w:rPr>
          <w:rFonts w:ascii="Times New Roman" w:eastAsia="TimesNewRomanPSMT" w:hAnsi="Times New Roman"/>
          <w:sz w:val="24"/>
          <w:szCs w:val="24"/>
          <w:lang w:eastAsia="uk-UA"/>
        </w:rPr>
        <w:t xml:space="preserve">, позитивно впливає на ставлення здобувачів </w:t>
      </w:r>
      <w:r w:rsidRPr="004C2D61">
        <w:rPr>
          <w:rFonts w:ascii="Times New Roman" w:eastAsia="TimesNewRomanPSMT" w:hAnsi="Times New Roman"/>
          <w:i/>
          <w:sz w:val="24"/>
          <w:szCs w:val="24"/>
          <w:lang w:eastAsia="uk-UA"/>
        </w:rPr>
        <w:t>ВМ(Ф)О</w:t>
      </w:r>
      <w:r w:rsidRPr="004C2D61">
        <w:rPr>
          <w:rFonts w:ascii="Times New Roman" w:eastAsia="TimesNewRomanPSMT" w:hAnsi="Times New Roman"/>
          <w:sz w:val="24"/>
          <w:szCs w:val="24"/>
          <w:lang w:eastAsia="uk-UA"/>
        </w:rPr>
        <w:t xml:space="preserve"> до </w:t>
      </w:r>
      <w:r w:rsidRPr="004C2D61">
        <w:rPr>
          <w:rFonts w:ascii="Times New Roman" w:eastAsia="TimesNewRomanPSMT" w:hAnsi="Times New Roman"/>
          <w:i/>
          <w:sz w:val="24"/>
          <w:szCs w:val="24"/>
          <w:lang w:eastAsia="uk-UA"/>
        </w:rPr>
        <w:t>СР</w:t>
      </w:r>
      <w:r w:rsidRPr="004C2D61">
        <w:rPr>
          <w:rFonts w:ascii="Times New Roman" w:eastAsia="TimesNewRomanPSMT" w:hAnsi="Times New Roman"/>
          <w:sz w:val="24"/>
          <w:szCs w:val="24"/>
          <w:lang w:eastAsia="uk-UA"/>
        </w:rPr>
        <w:t xml:space="preserve"> за умови </w:t>
      </w:r>
      <w:r w:rsidRPr="004C2D61">
        <w:rPr>
          <w:rFonts w:ascii="Times New Roman" w:hAnsi="Times New Roman"/>
          <w:sz w:val="24"/>
          <w:szCs w:val="24"/>
        </w:rPr>
        <w:t xml:space="preserve">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w:t>
      </w:r>
      <w:r w:rsidRPr="005E2213">
        <w:rPr>
          <w:rFonts w:ascii="Times New Roman" w:hAnsi="Times New Roman"/>
          <w:spacing w:val="-6"/>
          <w:sz w:val="24"/>
          <w:szCs w:val="24"/>
        </w:rPr>
        <w:t>(</w:t>
      </w:r>
      <w:r w:rsidRPr="005E2213">
        <w:rPr>
          <w:rFonts w:ascii="Times New Roman" w:eastAsia="Times New Roman" w:hAnsi="Times New Roman"/>
          <w:spacing w:val="-6"/>
          <w:sz w:val="24"/>
          <w:szCs w:val="24"/>
        </w:rPr>
        <w:sym w:font="Symbol" w:char="F0BD"/>
      </w:r>
      <w:r w:rsidRPr="005E2213">
        <w:rPr>
          <w:rFonts w:ascii="Times New Roman" w:eastAsia="Times New Roman" w:hAnsi="Times New Roman"/>
          <w:spacing w:val="-6"/>
          <w:sz w:val="24"/>
          <w:szCs w:val="24"/>
          <w:lang w:val="en-US"/>
        </w:rPr>
        <w:t>t</w:t>
      </w:r>
      <w:r w:rsidRPr="005E2213">
        <w:rPr>
          <w:rFonts w:ascii="Times New Roman" w:eastAsia="Times New Roman" w:hAnsi="Times New Roman"/>
          <w:spacing w:val="-6"/>
          <w:sz w:val="24"/>
          <w:szCs w:val="24"/>
        </w:rPr>
        <w:sym w:font="Symbol" w:char="F0BD"/>
      </w:r>
      <w:r w:rsidRPr="005E2213">
        <w:rPr>
          <w:rFonts w:ascii="Times New Roman" w:eastAsia="Times New Roman" w:hAnsi="Times New Roman"/>
          <w:spacing w:val="-6"/>
          <w:sz w:val="24"/>
          <w:szCs w:val="24"/>
        </w:rPr>
        <w:t xml:space="preserve">&gt; </w:t>
      </w:r>
      <w:r w:rsidRPr="005E2213">
        <w:rPr>
          <w:rFonts w:ascii="Times New Roman" w:eastAsia="Times New Roman" w:hAnsi="Times New Roman"/>
          <w:spacing w:val="-6"/>
          <w:sz w:val="24"/>
          <w:szCs w:val="24"/>
          <w:lang w:val="en-US"/>
        </w:rPr>
        <w:t>t</w:t>
      </w:r>
      <w:r w:rsidRPr="005E2213">
        <w:rPr>
          <w:rFonts w:ascii="Times New Roman" w:eastAsia="Times New Roman" w:hAnsi="Times New Roman"/>
          <w:spacing w:val="-6"/>
          <w:sz w:val="24"/>
          <w:szCs w:val="24"/>
          <w:vertAlign w:val="superscript"/>
        </w:rPr>
        <w:t>*</w:t>
      </w:r>
      <w:r w:rsidRPr="005E2213">
        <w:rPr>
          <w:rFonts w:ascii="Times New Roman" w:eastAsia="Times New Roman" w:hAnsi="Times New Roman"/>
          <w:spacing w:val="-6"/>
          <w:sz w:val="24"/>
          <w:szCs w:val="24"/>
        </w:rPr>
        <w:t xml:space="preserve"> – центри розподілу контрольних і дослідних сукупностей зміщені, </w:t>
      </w:r>
      <w:r w:rsidR="00E55291" w:rsidRPr="005E2213">
        <w:rPr>
          <w:rFonts w:ascii="Times New Roman" w:hAnsi="Times New Roman"/>
          <w:spacing w:val="-6"/>
          <w:sz w:val="24"/>
          <w:szCs w:val="24"/>
        </w:rPr>
        <w:t>й</w:t>
      </w:r>
      <w:r w:rsidRPr="005E2213">
        <w:rPr>
          <w:rFonts w:ascii="Times New Roman" w:hAnsi="Times New Roman"/>
          <w:spacing w:val="-6"/>
          <w:sz w:val="24"/>
          <w:szCs w:val="24"/>
        </w:rPr>
        <w:t>мовірність помилки</w:t>
      </w:r>
      <w:r w:rsidRPr="004C2D61">
        <w:rPr>
          <w:rFonts w:ascii="Times New Roman" w:hAnsi="Times New Roman"/>
          <w:sz w:val="24"/>
          <w:szCs w:val="24"/>
        </w:rPr>
        <w:t xml:space="preserve"> першого роду </w:t>
      </w:r>
      <w:r w:rsidRPr="004C2D61">
        <w:rPr>
          <w:rFonts w:ascii="Times New Roman" w:hAnsi="Times New Roman"/>
          <w:sz w:val="24"/>
          <w:szCs w:val="24"/>
        </w:rPr>
        <w:sym w:font="Symbol" w:char="F061"/>
      </w:r>
      <w:r w:rsidRPr="004C2D61">
        <w:rPr>
          <w:rFonts w:ascii="Times New Roman" w:hAnsi="Times New Roman"/>
          <w:sz w:val="24"/>
          <w:szCs w:val="24"/>
        </w:rPr>
        <w:t xml:space="preserve"> = 0,05), тобто забезпечує розвиток </w:t>
      </w:r>
      <w:r w:rsidRPr="004C2D61">
        <w:rPr>
          <w:rFonts w:ascii="Times New Roman" w:hAnsi="Times New Roman"/>
          <w:bCs/>
          <w:i/>
          <w:sz w:val="24"/>
          <w:szCs w:val="24"/>
          <w:lang w:eastAsia="uk-UA"/>
        </w:rPr>
        <w:t>процесуального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lang w:eastAsia="uk-UA"/>
        </w:rPr>
        <w:t xml:space="preserve"> майбутніх фахівців до застосування </w:t>
      </w:r>
      <w:r w:rsidRPr="004C2D61">
        <w:rPr>
          <w:rFonts w:ascii="Times New Roman" w:hAnsi="Times New Roman"/>
          <w:i/>
          <w:sz w:val="24"/>
          <w:szCs w:val="24"/>
          <w:lang w:eastAsia="uk-UA"/>
        </w:rPr>
        <w:t>ЦТ</w:t>
      </w:r>
      <w:r w:rsidRPr="004C2D61">
        <w:rPr>
          <w:rFonts w:ascii="Times New Roman" w:hAnsi="Times New Roman"/>
          <w:sz w:val="24"/>
          <w:szCs w:val="24"/>
          <w:lang w:eastAsia="uk-UA"/>
        </w:rPr>
        <w:t xml:space="preserve"> у професійній діяльності</w:t>
      </w:r>
      <w:r w:rsidRPr="004C2D61">
        <w:rPr>
          <w:rFonts w:ascii="Times New Roman" w:hAnsi="Times New Roman"/>
          <w:sz w:val="24"/>
          <w:szCs w:val="24"/>
        </w:rPr>
        <w:t>.</w:t>
      </w:r>
    </w:p>
    <w:p w14:paraId="47280A68" w14:textId="7FF3F4FF" w:rsidR="003E0C0F" w:rsidRPr="004C2D61" w:rsidRDefault="006763D7" w:rsidP="00195D40">
      <w:pPr>
        <w:spacing w:after="0" w:line="360"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Визначено</w:t>
      </w:r>
      <w:r w:rsidR="003E0C0F" w:rsidRPr="004C2D61">
        <w:rPr>
          <w:rFonts w:ascii="Times New Roman" w:eastAsia="TimesNewRomanPSMT" w:hAnsi="Times New Roman"/>
          <w:sz w:val="24"/>
          <w:szCs w:val="24"/>
          <w:lang w:eastAsia="uk-UA"/>
        </w:rPr>
        <w:t xml:space="preserve">, що, вивчаючи </w:t>
      </w:r>
      <w:r w:rsidR="003E0C0F" w:rsidRPr="004C2D61">
        <w:rPr>
          <w:rFonts w:ascii="Times New Roman" w:hAnsi="Times New Roman"/>
          <w:i/>
          <w:sz w:val="24"/>
          <w:szCs w:val="24"/>
        </w:rPr>
        <w:t xml:space="preserve">ДПНП </w:t>
      </w:r>
      <w:r w:rsidR="003E0C0F" w:rsidRPr="004C2D61">
        <w:rPr>
          <w:rFonts w:ascii="Times New Roman" w:hAnsi="Times New Roman"/>
          <w:sz w:val="24"/>
          <w:szCs w:val="24"/>
        </w:rPr>
        <w:t xml:space="preserve">і формуючи </w:t>
      </w:r>
      <w:r w:rsidR="003E0C0F" w:rsidRPr="004C2D61">
        <w:rPr>
          <w:rFonts w:ascii="Times New Roman" w:hAnsi="Times New Roman"/>
          <w:i/>
          <w:sz w:val="24"/>
          <w:szCs w:val="24"/>
        </w:rPr>
        <w:t>ІТ</w:t>
      </w:r>
      <w:r w:rsidR="003E0C0F" w:rsidRPr="004C2D61">
        <w:rPr>
          <w:rFonts w:ascii="Times New Roman" w:hAnsi="Times New Roman"/>
          <w:sz w:val="24"/>
          <w:szCs w:val="24"/>
        </w:rPr>
        <w:t>-компетентність</w:t>
      </w:r>
      <w:r w:rsidR="00F87A41" w:rsidRPr="004C2D61">
        <w:rPr>
          <w:rFonts w:ascii="Times New Roman" w:hAnsi="Times New Roman"/>
          <w:sz w:val="24"/>
          <w:szCs w:val="24"/>
        </w:rPr>
        <w:t>,</w:t>
      </w:r>
      <w:r w:rsidR="003E0C0F" w:rsidRPr="004C2D61">
        <w:rPr>
          <w:rFonts w:ascii="Times New Roman" w:hAnsi="Times New Roman"/>
          <w:sz w:val="24"/>
          <w:szCs w:val="24"/>
        </w:rPr>
        <w:t xml:space="preserve"> майбутні лікарі (коефіцієнт конкордації </w:t>
      </w:r>
      <w:r w:rsidR="003E0C0F" w:rsidRPr="004C2D61">
        <w:rPr>
          <w:rFonts w:ascii="Times New Roman" w:hAnsi="Times New Roman"/>
          <w:sz w:val="24"/>
          <w:szCs w:val="24"/>
          <w:lang w:val="en-US"/>
        </w:rPr>
        <w:t>w </w:t>
      </w:r>
      <w:r w:rsidR="003E0C0F" w:rsidRPr="004C2D61">
        <w:rPr>
          <w:rFonts w:ascii="Times New Roman" w:hAnsi="Times New Roman"/>
          <w:sz w:val="24"/>
          <w:szCs w:val="24"/>
        </w:rPr>
        <w:t>=</w:t>
      </w:r>
      <w:r w:rsidR="003E0C0F" w:rsidRPr="004C2D61">
        <w:rPr>
          <w:rFonts w:ascii="Times New Roman" w:hAnsi="Times New Roman"/>
          <w:sz w:val="24"/>
          <w:szCs w:val="24"/>
          <w:lang w:val="en-US"/>
        </w:rPr>
        <w:t> </w:t>
      </w:r>
      <w:r w:rsidR="003E0C0F" w:rsidRPr="004C2D61">
        <w:rPr>
          <w:rFonts w:ascii="Times New Roman" w:hAnsi="Times New Roman"/>
          <w:sz w:val="24"/>
          <w:szCs w:val="24"/>
        </w:rPr>
        <w:t xml:space="preserve">0,466 є значущим, бо </w:t>
      </w:r>
      <w:r w:rsidR="003E0C0F" w:rsidRPr="004C2D61">
        <w:rPr>
          <w:rFonts w:ascii="Times New Roman" w:hAnsi="Times New Roman"/>
          <w:sz w:val="24"/>
          <w:szCs w:val="24"/>
          <w:lang w:val="en-US"/>
        </w:rPr>
        <w:t>f</w:t>
      </w:r>
      <w:r w:rsidR="003E0C0F" w:rsidRPr="004C2D61">
        <w:rPr>
          <w:rFonts w:ascii="Times New Roman" w:hAnsi="Times New Roman"/>
          <w:sz w:val="24"/>
          <w:szCs w:val="24"/>
        </w:rPr>
        <w:t> &gt; </w:t>
      </w:r>
      <w:r w:rsidR="003E0C0F" w:rsidRPr="004C2D61">
        <w:rPr>
          <w:rFonts w:ascii="Times New Roman" w:hAnsi="Times New Roman"/>
          <w:sz w:val="24"/>
          <w:szCs w:val="24"/>
          <w:lang w:val="en-US"/>
        </w:rPr>
        <w:t>f</w:t>
      </w:r>
      <w:r w:rsidR="003E0C0F" w:rsidRPr="004C2D61">
        <w:rPr>
          <w:rFonts w:ascii="Times New Roman" w:hAnsi="Times New Roman"/>
          <w:sz w:val="24"/>
          <w:szCs w:val="24"/>
          <w:vertAlign w:val="superscript"/>
        </w:rPr>
        <w:t>*</w:t>
      </w:r>
      <w:r w:rsidR="003E0C0F" w:rsidRPr="004C2D61">
        <w:rPr>
          <w:rFonts w:ascii="Times New Roman" w:hAnsi="Times New Roman"/>
          <w:sz w:val="24"/>
          <w:szCs w:val="24"/>
        </w:rPr>
        <w:t xml:space="preserve">, </w:t>
      </w:r>
      <w:r w:rsidR="003E0C0F" w:rsidRPr="004C2D61">
        <w:rPr>
          <w:rFonts w:ascii="Times New Roman" w:hAnsi="Times New Roman"/>
          <w:sz w:val="24"/>
          <w:szCs w:val="24"/>
          <w:lang w:val="en-US"/>
        </w:rPr>
        <w:t>f</w:t>
      </w:r>
      <w:r w:rsidR="003E0C0F" w:rsidRPr="004C2D61">
        <w:rPr>
          <w:rFonts w:ascii="Times New Roman" w:hAnsi="Times New Roman"/>
          <w:sz w:val="24"/>
          <w:szCs w:val="24"/>
        </w:rPr>
        <w:t xml:space="preserve"> = 3,497, </w:t>
      </w:r>
      <w:r w:rsidR="003E0C0F" w:rsidRPr="004C2D61">
        <w:rPr>
          <w:rFonts w:ascii="Times New Roman" w:hAnsi="Times New Roman"/>
          <w:sz w:val="24"/>
          <w:szCs w:val="24"/>
          <w:lang w:val="en-US"/>
        </w:rPr>
        <w:t>f</w:t>
      </w:r>
      <w:r w:rsidR="003E0C0F" w:rsidRPr="004C2D61">
        <w:rPr>
          <w:rFonts w:ascii="Times New Roman" w:hAnsi="Times New Roman"/>
          <w:sz w:val="24"/>
          <w:szCs w:val="24"/>
          <w:vertAlign w:val="superscript"/>
        </w:rPr>
        <w:t>*</w:t>
      </w:r>
      <w:r w:rsidR="003E0C0F" w:rsidRPr="004C2D61">
        <w:rPr>
          <w:rFonts w:ascii="Times New Roman" w:hAnsi="Times New Roman"/>
          <w:sz w:val="24"/>
          <w:szCs w:val="24"/>
        </w:rPr>
        <w:t xml:space="preserve"> = 2,091,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2 </w:t>
      </w:r>
      <w:r w:rsidR="003E0C0F" w:rsidRPr="004C2D61">
        <w:rPr>
          <w:rFonts w:ascii="Times New Roman" w:hAnsi="Times New Roman"/>
          <w:sz w:val="24"/>
          <w:szCs w:val="24"/>
        </w:rPr>
        <w:t>&gt;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w:t>
      </w:r>
      <w:r w:rsidR="003E0C0F" w:rsidRPr="004C2D61">
        <w:rPr>
          <w:rFonts w:ascii="Times New Roman" w:hAnsi="Times New Roman"/>
          <w:sz w:val="24"/>
          <w:szCs w:val="24"/>
        </w:rPr>
        <w:t xml:space="preserve">,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2 </w:t>
      </w:r>
      <w:r w:rsidR="003E0C0F" w:rsidRPr="004C2D61">
        <w:rPr>
          <w:rFonts w:ascii="Times New Roman" w:hAnsi="Times New Roman"/>
          <w:sz w:val="24"/>
          <w:szCs w:val="24"/>
        </w:rPr>
        <w:t xml:space="preserve">= 23,324,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w:t>
      </w:r>
      <w:r w:rsidR="003E0C0F" w:rsidRPr="004C2D61">
        <w:rPr>
          <w:rFonts w:ascii="Times New Roman" w:hAnsi="Times New Roman"/>
          <w:sz w:val="24"/>
          <w:szCs w:val="24"/>
        </w:rPr>
        <w:t xml:space="preserve"> = 18,307 за умови, що ймовірність помилки першого роду </w:t>
      </w:r>
      <w:r w:rsidR="003E0C0F" w:rsidRPr="004C2D61">
        <w:rPr>
          <w:rFonts w:ascii="Times New Roman" w:hAnsi="Times New Roman"/>
          <w:sz w:val="24"/>
          <w:szCs w:val="24"/>
        </w:rPr>
        <w:sym w:font="Symbol" w:char="F061"/>
      </w:r>
      <w:r w:rsidR="003E0C0F" w:rsidRPr="004C2D61">
        <w:rPr>
          <w:rFonts w:ascii="Times New Roman" w:hAnsi="Times New Roman"/>
          <w:sz w:val="24"/>
          <w:szCs w:val="24"/>
        </w:rPr>
        <w:t xml:space="preserve"> = 0,05) </w:t>
      </w:r>
      <w:r w:rsidR="00973C5A">
        <w:rPr>
          <w:rFonts w:ascii="Times New Roman" w:hAnsi="Times New Roman"/>
          <w:sz w:val="24"/>
          <w:szCs w:val="24"/>
          <w:lang w:val="en-US"/>
        </w:rPr>
        <w:t>i</w:t>
      </w:r>
      <w:r w:rsidR="003E0C0F" w:rsidRPr="004C2D61">
        <w:rPr>
          <w:rFonts w:ascii="Times New Roman" w:hAnsi="Times New Roman"/>
          <w:sz w:val="24"/>
          <w:szCs w:val="24"/>
        </w:rPr>
        <w:t xml:space="preserve"> провізори (коефіцієнт конкордації </w:t>
      </w:r>
      <w:r w:rsidR="003E0C0F" w:rsidRPr="004C2D61">
        <w:rPr>
          <w:rFonts w:ascii="Times New Roman" w:hAnsi="Times New Roman"/>
          <w:sz w:val="24"/>
          <w:szCs w:val="24"/>
          <w:lang w:val="en-US"/>
        </w:rPr>
        <w:t>w </w:t>
      </w:r>
      <w:r w:rsidR="003E0C0F" w:rsidRPr="004C2D61">
        <w:rPr>
          <w:rFonts w:ascii="Times New Roman" w:hAnsi="Times New Roman"/>
          <w:sz w:val="24"/>
          <w:szCs w:val="24"/>
        </w:rPr>
        <w:t>=</w:t>
      </w:r>
      <w:r w:rsidR="003E0C0F" w:rsidRPr="004C2D61">
        <w:rPr>
          <w:rFonts w:ascii="Times New Roman" w:hAnsi="Times New Roman"/>
          <w:sz w:val="24"/>
          <w:szCs w:val="24"/>
          <w:lang w:val="en-US"/>
        </w:rPr>
        <w:t> </w:t>
      </w:r>
      <w:r w:rsidR="003E0C0F" w:rsidRPr="004C2D61">
        <w:rPr>
          <w:rFonts w:ascii="Times New Roman" w:hAnsi="Times New Roman"/>
          <w:sz w:val="24"/>
          <w:szCs w:val="24"/>
        </w:rPr>
        <w:t xml:space="preserve">0,625 є значущим, бо </w:t>
      </w:r>
      <w:r w:rsidR="003E0C0F" w:rsidRPr="004C2D61">
        <w:rPr>
          <w:rFonts w:ascii="Times New Roman" w:hAnsi="Times New Roman"/>
          <w:sz w:val="24"/>
          <w:szCs w:val="24"/>
          <w:lang w:val="en-US"/>
        </w:rPr>
        <w:t>f</w:t>
      </w:r>
      <w:r w:rsidR="003E0C0F" w:rsidRPr="004C2D61">
        <w:rPr>
          <w:rFonts w:ascii="Times New Roman" w:hAnsi="Times New Roman"/>
          <w:sz w:val="24"/>
          <w:szCs w:val="24"/>
        </w:rPr>
        <w:t> &gt; </w:t>
      </w:r>
      <w:r w:rsidR="003E0C0F" w:rsidRPr="004C2D61">
        <w:rPr>
          <w:rFonts w:ascii="Times New Roman" w:hAnsi="Times New Roman"/>
          <w:sz w:val="24"/>
          <w:szCs w:val="24"/>
          <w:lang w:val="en-US"/>
        </w:rPr>
        <w:t>f</w:t>
      </w:r>
      <w:r w:rsidR="003E0C0F" w:rsidRPr="004C2D61">
        <w:rPr>
          <w:rFonts w:ascii="Times New Roman" w:hAnsi="Times New Roman"/>
          <w:sz w:val="24"/>
          <w:szCs w:val="24"/>
          <w:vertAlign w:val="superscript"/>
        </w:rPr>
        <w:t>*</w:t>
      </w:r>
      <w:r w:rsidR="003E0C0F" w:rsidRPr="004C2D61">
        <w:rPr>
          <w:rFonts w:ascii="Times New Roman" w:hAnsi="Times New Roman"/>
          <w:sz w:val="24"/>
          <w:szCs w:val="24"/>
        </w:rPr>
        <w:t xml:space="preserve">, </w:t>
      </w:r>
      <w:r w:rsidR="003E0C0F" w:rsidRPr="004C2D61">
        <w:rPr>
          <w:rFonts w:ascii="Times New Roman" w:hAnsi="Times New Roman"/>
          <w:sz w:val="24"/>
          <w:szCs w:val="24"/>
          <w:lang w:val="en-US"/>
        </w:rPr>
        <w:t>f</w:t>
      </w:r>
      <w:r w:rsidR="003E0C0F" w:rsidRPr="004C2D61">
        <w:rPr>
          <w:rFonts w:ascii="Times New Roman" w:hAnsi="Times New Roman"/>
          <w:sz w:val="24"/>
          <w:szCs w:val="24"/>
        </w:rPr>
        <w:t xml:space="preserve"> = 3,328, </w:t>
      </w:r>
      <w:r w:rsidR="003E0C0F" w:rsidRPr="004C2D61">
        <w:rPr>
          <w:rFonts w:ascii="Times New Roman" w:hAnsi="Times New Roman"/>
          <w:sz w:val="24"/>
          <w:szCs w:val="24"/>
          <w:lang w:val="en-US"/>
        </w:rPr>
        <w:t>f</w:t>
      </w:r>
      <w:r w:rsidR="003E0C0F" w:rsidRPr="004C2D61">
        <w:rPr>
          <w:rFonts w:ascii="Times New Roman" w:hAnsi="Times New Roman"/>
          <w:sz w:val="24"/>
          <w:szCs w:val="24"/>
          <w:vertAlign w:val="superscript"/>
        </w:rPr>
        <w:t>*</w:t>
      </w:r>
      <w:r w:rsidR="003E0C0F" w:rsidRPr="004C2D61">
        <w:rPr>
          <w:rFonts w:ascii="Times New Roman" w:hAnsi="Times New Roman"/>
          <w:sz w:val="24"/>
          <w:szCs w:val="24"/>
        </w:rPr>
        <w:t xml:space="preserve"> = 2,412,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2 </w:t>
      </w:r>
      <w:r w:rsidR="003E0C0F" w:rsidRPr="004C2D61">
        <w:rPr>
          <w:rFonts w:ascii="Times New Roman" w:hAnsi="Times New Roman"/>
          <w:sz w:val="24"/>
          <w:szCs w:val="24"/>
        </w:rPr>
        <w:t>&gt;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w:t>
      </w:r>
      <w:r w:rsidR="003E0C0F" w:rsidRPr="004C2D61">
        <w:rPr>
          <w:rFonts w:ascii="Times New Roman" w:hAnsi="Times New Roman"/>
          <w:sz w:val="24"/>
          <w:szCs w:val="24"/>
        </w:rPr>
        <w:t xml:space="preserve">,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2 </w:t>
      </w:r>
      <w:r w:rsidR="003E0C0F" w:rsidRPr="004C2D61">
        <w:rPr>
          <w:rFonts w:ascii="Times New Roman" w:hAnsi="Times New Roman"/>
          <w:sz w:val="24"/>
          <w:szCs w:val="24"/>
        </w:rPr>
        <w:t xml:space="preserve">= 18,738, </w:t>
      </w:r>
      <w:r w:rsidR="003E0C0F" w:rsidRPr="004C2D61">
        <w:rPr>
          <w:rFonts w:ascii="Times New Roman" w:hAnsi="Times New Roman"/>
          <w:sz w:val="24"/>
          <w:szCs w:val="24"/>
        </w:rPr>
        <w:sym w:font="Symbol" w:char="F063"/>
      </w:r>
      <w:r w:rsidR="003E0C0F" w:rsidRPr="004C2D61">
        <w:rPr>
          <w:rFonts w:ascii="Times New Roman" w:hAnsi="Times New Roman"/>
          <w:sz w:val="24"/>
          <w:szCs w:val="24"/>
          <w:vertAlign w:val="superscript"/>
        </w:rPr>
        <w:t>2*</w:t>
      </w:r>
      <w:r w:rsidR="003E0C0F" w:rsidRPr="004C2D61">
        <w:rPr>
          <w:rFonts w:ascii="Times New Roman" w:hAnsi="Times New Roman"/>
          <w:sz w:val="24"/>
          <w:szCs w:val="24"/>
        </w:rPr>
        <w:t xml:space="preserve"> = 18,307 за умови, що ймовірність помилки першого роду </w:t>
      </w:r>
      <w:r w:rsidR="003E0C0F" w:rsidRPr="004C2D61">
        <w:rPr>
          <w:rFonts w:ascii="Times New Roman" w:hAnsi="Times New Roman"/>
          <w:sz w:val="24"/>
          <w:szCs w:val="24"/>
        </w:rPr>
        <w:sym w:font="Symbol" w:char="F061"/>
      </w:r>
      <w:r w:rsidR="003E0C0F" w:rsidRPr="004C2D61">
        <w:rPr>
          <w:rFonts w:ascii="Times New Roman" w:hAnsi="Times New Roman"/>
          <w:sz w:val="24"/>
          <w:szCs w:val="24"/>
        </w:rPr>
        <w:t xml:space="preserve"> = 0,05) позитивно ставляться до виконання </w:t>
      </w:r>
      <w:r w:rsidR="003E0C0F" w:rsidRPr="004C2D61">
        <w:rPr>
          <w:rFonts w:ascii="Times New Roman" w:eastAsia="Times New Roman" w:hAnsi="Times New Roman"/>
          <w:i/>
          <w:sz w:val="24"/>
          <w:szCs w:val="24"/>
          <w:lang w:eastAsia="uk-UA"/>
        </w:rPr>
        <w:t>СР</w:t>
      </w:r>
      <w:r w:rsidR="003E0C0F" w:rsidRPr="004C2D61">
        <w:rPr>
          <w:rFonts w:ascii="Times New Roman" w:hAnsi="Times New Roman"/>
          <w:sz w:val="24"/>
          <w:szCs w:val="24"/>
        </w:rPr>
        <w:t xml:space="preserve">, бо зважають на її значущість під час майбутньої професійної діяльності і нагальну потребу самостійно здобувати знання і навички, вміння, застосовуючи </w:t>
      </w:r>
      <w:r w:rsidR="003E0C0F" w:rsidRPr="004C2D61">
        <w:rPr>
          <w:rFonts w:ascii="Times New Roman" w:hAnsi="Times New Roman"/>
          <w:i/>
          <w:sz w:val="24"/>
          <w:szCs w:val="24"/>
        </w:rPr>
        <w:t>ЦТ</w:t>
      </w:r>
      <w:r w:rsidR="003E0C0F" w:rsidRPr="004C2D61">
        <w:rPr>
          <w:rFonts w:ascii="Times New Roman" w:hAnsi="Times New Roman"/>
          <w:sz w:val="24"/>
          <w:szCs w:val="24"/>
        </w:rPr>
        <w:t>, які динамічно удосконалюються у високотехнологічному суспільстві, для розв’зання актуальних проблем.</w:t>
      </w:r>
    </w:p>
    <w:p w14:paraId="2D39D369" w14:textId="29EB0330" w:rsidR="007C68CD" w:rsidRPr="004C2D61" w:rsidRDefault="003B34FE" w:rsidP="00195D40">
      <w:pPr>
        <w:spacing w:after="0" w:line="360" w:lineRule="auto"/>
        <w:ind w:firstLine="709"/>
        <w:jc w:val="both"/>
        <w:rPr>
          <w:rFonts w:ascii="Times New Roman" w:hAnsi="Times New Roman"/>
          <w:sz w:val="24"/>
          <w:szCs w:val="24"/>
        </w:rPr>
      </w:pPr>
      <w:r w:rsidRPr="005E2213">
        <w:rPr>
          <w:rFonts w:ascii="Times New Roman" w:eastAsia="TimesNewRomanPSMT" w:hAnsi="Times New Roman"/>
          <w:spacing w:val="-6"/>
          <w:sz w:val="24"/>
          <w:szCs w:val="24"/>
          <w:lang w:eastAsia="uk-UA"/>
        </w:rPr>
        <w:t xml:space="preserve">Експериментально </w:t>
      </w:r>
      <w:r w:rsidR="006763D7" w:rsidRPr="005E2213">
        <w:rPr>
          <w:rFonts w:ascii="Times New Roman" w:eastAsia="TimesNewRomanPSMT" w:hAnsi="Times New Roman"/>
          <w:spacing w:val="-6"/>
          <w:sz w:val="24"/>
          <w:szCs w:val="24"/>
          <w:lang w:eastAsia="uk-UA"/>
        </w:rPr>
        <w:t>встановлено</w:t>
      </w:r>
      <w:r w:rsidRPr="005E2213">
        <w:rPr>
          <w:rFonts w:ascii="Times New Roman" w:eastAsia="TimesNewRomanPSMT" w:hAnsi="Times New Roman"/>
          <w:spacing w:val="-6"/>
          <w:sz w:val="24"/>
          <w:szCs w:val="24"/>
          <w:lang w:eastAsia="uk-UA"/>
        </w:rPr>
        <w:t xml:space="preserve"> рангову структуру чинників, які </w:t>
      </w:r>
      <w:r w:rsidR="006763D7" w:rsidRPr="005E2213">
        <w:rPr>
          <w:rFonts w:ascii="Times New Roman" w:eastAsia="TimesNewRomanPSMT" w:hAnsi="Times New Roman"/>
          <w:spacing w:val="-6"/>
          <w:sz w:val="24"/>
          <w:szCs w:val="24"/>
          <w:lang w:eastAsia="uk-UA"/>
        </w:rPr>
        <w:t>зумовлюють</w:t>
      </w:r>
      <w:r w:rsidRPr="005E2213">
        <w:rPr>
          <w:rFonts w:ascii="Times New Roman" w:eastAsia="TimesNewRomanPSMT" w:hAnsi="Times New Roman"/>
          <w:spacing w:val="-6"/>
          <w:sz w:val="24"/>
          <w:szCs w:val="24"/>
          <w:lang w:eastAsia="uk-UA"/>
        </w:rPr>
        <w:t xml:space="preserve"> готовність</w:t>
      </w:r>
      <w:r w:rsidRPr="004C2D61">
        <w:rPr>
          <w:rFonts w:ascii="Times New Roman" w:eastAsia="TimesNewRomanPSMT" w:hAnsi="Times New Roman"/>
          <w:sz w:val="24"/>
          <w:szCs w:val="24"/>
          <w:lang w:eastAsia="uk-UA"/>
        </w:rPr>
        <w:t xml:space="preserve"> </w:t>
      </w:r>
      <w:r w:rsidR="00E55291" w:rsidRPr="004C2D61">
        <w:rPr>
          <w:rFonts w:ascii="Times New Roman" w:eastAsia="TimesNewRomanPSMT" w:hAnsi="Times New Roman"/>
          <w:sz w:val="24"/>
          <w:szCs w:val="24"/>
          <w:lang w:eastAsia="uk-UA"/>
        </w:rPr>
        <w:t>науково-педагогічних працівників</w:t>
      </w:r>
      <w:r w:rsidRPr="004C2D61">
        <w:rPr>
          <w:rFonts w:ascii="Times New Roman" w:eastAsia="TimesNewRomanPSMT" w:hAnsi="Times New Roman"/>
          <w:sz w:val="24"/>
          <w:szCs w:val="24"/>
          <w:lang w:eastAsia="uk-UA"/>
        </w:rPr>
        <w:t xml:space="preserve"> до інноваційної діяльності під час формування </w:t>
      </w:r>
      <w:r w:rsidRPr="004C2D61">
        <w:rPr>
          <w:rFonts w:ascii="Times New Roman" w:eastAsia="TimesNewRomanPSMT" w:hAnsi="Times New Roman"/>
          <w:i/>
          <w:sz w:val="24"/>
          <w:szCs w:val="24"/>
          <w:lang w:eastAsia="uk-UA"/>
        </w:rPr>
        <w:t>ІТ</w:t>
      </w:r>
      <w:r w:rsidRPr="004C2D61">
        <w:rPr>
          <w:rFonts w:ascii="Times New Roman" w:eastAsia="TimesNewRomanPSMT" w:hAnsi="Times New Roman"/>
          <w:sz w:val="24"/>
          <w:szCs w:val="24"/>
          <w:lang w:eastAsia="uk-UA"/>
        </w:rPr>
        <w:t xml:space="preserve">-компетентності </w:t>
      </w:r>
      <w:r w:rsidR="00DD55D3" w:rsidRPr="00DD55D3">
        <w:rPr>
          <w:rFonts w:ascii="Times New Roman" w:hAnsi="Times New Roman"/>
          <w:spacing w:val="-6"/>
          <w:sz w:val="24"/>
          <w:szCs w:val="24"/>
        </w:rPr>
        <w:t xml:space="preserve">здобувачів </w:t>
      </w:r>
      <w:r w:rsidR="00DD55D3" w:rsidRPr="00DD55D3">
        <w:rPr>
          <w:rFonts w:ascii="Times New Roman" w:hAnsi="Times New Roman"/>
          <w:i/>
          <w:iCs/>
          <w:spacing w:val="-6"/>
          <w:sz w:val="24"/>
          <w:szCs w:val="24"/>
        </w:rPr>
        <w:t>ВМ(Ф)О</w:t>
      </w:r>
      <w:r w:rsidR="005A5126" w:rsidRPr="004C2D61">
        <w:rPr>
          <w:rFonts w:ascii="Times New Roman" w:eastAsia="TimesNewRomanPSMT" w:hAnsi="Times New Roman"/>
          <w:sz w:val="24"/>
          <w:szCs w:val="24"/>
          <w:lang w:eastAsia="uk-UA"/>
        </w:rPr>
        <w:t xml:space="preserve"> </w:t>
      </w:r>
      <w:r w:rsidR="00DD55D3">
        <w:rPr>
          <w:rFonts w:ascii="Times New Roman" w:eastAsia="TimesNewRomanPSMT" w:hAnsi="Times New Roman"/>
          <w:sz w:val="24"/>
          <w:szCs w:val="24"/>
          <w:lang w:eastAsia="uk-UA"/>
        </w:rPr>
        <w:t>в</w:t>
      </w:r>
      <w:r w:rsidR="005A5126" w:rsidRPr="004C2D61">
        <w:rPr>
          <w:rFonts w:ascii="Times New Roman" w:eastAsia="TimesNewRomanPSMT" w:hAnsi="Times New Roman"/>
          <w:sz w:val="24"/>
          <w:szCs w:val="24"/>
          <w:lang w:eastAsia="uk-UA"/>
        </w:rPr>
        <w:t xml:space="preserve"> процесі навчання </w:t>
      </w:r>
      <w:r w:rsidR="005A5126" w:rsidRPr="004C2D61">
        <w:rPr>
          <w:rFonts w:ascii="Times New Roman" w:eastAsia="TimesNewRomanPSMT" w:hAnsi="Times New Roman"/>
          <w:i/>
          <w:sz w:val="24"/>
          <w:szCs w:val="24"/>
          <w:lang w:eastAsia="uk-UA"/>
        </w:rPr>
        <w:t>ДПНП</w:t>
      </w:r>
      <w:r w:rsidR="005A5126" w:rsidRPr="004C2D61">
        <w:rPr>
          <w:rFonts w:ascii="Times New Roman" w:eastAsia="TimesNewRomanPSMT" w:hAnsi="Times New Roman"/>
          <w:sz w:val="24"/>
          <w:szCs w:val="24"/>
          <w:lang w:eastAsia="uk-UA"/>
        </w:rPr>
        <w:t xml:space="preserve">. Отримано висновок, що </w:t>
      </w:r>
      <w:r w:rsidR="008B71C4" w:rsidRPr="004C2D61">
        <w:rPr>
          <w:rFonts w:ascii="Times New Roman" w:eastAsia="TimesNewRomanPSMT" w:hAnsi="Times New Roman"/>
          <w:sz w:val="24"/>
          <w:szCs w:val="24"/>
          <w:lang w:eastAsia="uk-UA"/>
        </w:rPr>
        <w:t xml:space="preserve">психологічна </w:t>
      </w:r>
      <w:r w:rsidR="005A5126" w:rsidRPr="004C2D61">
        <w:rPr>
          <w:rFonts w:ascii="Times New Roman" w:eastAsia="TimesNewRomanPSMT" w:hAnsi="Times New Roman"/>
          <w:sz w:val="24"/>
          <w:szCs w:val="24"/>
          <w:lang w:eastAsia="uk-UA"/>
        </w:rPr>
        <w:t xml:space="preserve">готовність </w:t>
      </w:r>
      <w:r w:rsidR="00E55291" w:rsidRPr="004C2D61">
        <w:rPr>
          <w:rFonts w:ascii="Times New Roman" w:eastAsia="TimesNewRomanPSMT" w:hAnsi="Times New Roman"/>
          <w:sz w:val="24"/>
          <w:szCs w:val="24"/>
          <w:lang w:eastAsia="uk-UA"/>
        </w:rPr>
        <w:t>науково-педагогічних працівників</w:t>
      </w:r>
      <w:r w:rsidR="00823712" w:rsidRPr="004C2D61">
        <w:rPr>
          <w:rFonts w:ascii="Times New Roman" w:eastAsia="TimesNewRomanPSMT" w:hAnsi="Times New Roman"/>
          <w:sz w:val="24"/>
          <w:szCs w:val="24"/>
          <w:lang w:eastAsia="uk-UA"/>
        </w:rPr>
        <w:t xml:space="preserve"> до інноваційної діяльності </w:t>
      </w:r>
      <w:r w:rsidR="00E86AE7" w:rsidRPr="004C2D61">
        <w:rPr>
          <w:rFonts w:ascii="Times New Roman" w:eastAsia="TimesNewRomanPSMT" w:hAnsi="Times New Roman"/>
          <w:sz w:val="24"/>
          <w:szCs w:val="24"/>
          <w:lang w:eastAsia="uk-UA"/>
        </w:rPr>
        <w:t>з огляду</w:t>
      </w:r>
      <w:r w:rsidR="00823712" w:rsidRPr="004C2D61">
        <w:rPr>
          <w:rFonts w:ascii="Times New Roman" w:eastAsia="TimesNewRomanPSMT" w:hAnsi="Times New Roman"/>
          <w:sz w:val="24"/>
          <w:szCs w:val="24"/>
          <w:lang w:eastAsia="uk-UA"/>
        </w:rPr>
        <w:t xml:space="preserve"> на формування </w:t>
      </w:r>
      <w:r w:rsidR="00823712" w:rsidRPr="004C2D61">
        <w:rPr>
          <w:rFonts w:ascii="Times New Roman" w:eastAsia="TimesNewRomanPSMT" w:hAnsi="Times New Roman"/>
          <w:i/>
          <w:sz w:val="24"/>
          <w:szCs w:val="24"/>
          <w:lang w:eastAsia="uk-UA"/>
        </w:rPr>
        <w:t>ІТ</w:t>
      </w:r>
      <w:r w:rsidR="00823712" w:rsidRPr="004C2D61">
        <w:rPr>
          <w:rFonts w:ascii="Times New Roman" w:eastAsia="TimesNewRomanPSMT" w:hAnsi="Times New Roman"/>
          <w:sz w:val="24"/>
          <w:szCs w:val="24"/>
          <w:lang w:eastAsia="uk-UA"/>
        </w:rPr>
        <w:t xml:space="preserve">-компетентності майбутніх </w:t>
      </w:r>
      <w:r w:rsidR="005A5126" w:rsidRPr="004C2D61">
        <w:rPr>
          <w:rFonts w:ascii="Times New Roman" w:eastAsia="TimesNewRomanPSMT" w:hAnsi="Times New Roman"/>
          <w:sz w:val="24"/>
          <w:szCs w:val="24"/>
          <w:lang w:eastAsia="uk-UA"/>
        </w:rPr>
        <w:t xml:space="preserve">фахівців, котрі вивчають </w:t>
      </w:r>
      <w:r w:rsidR="00823712" w:rsidRPr="004C2D61">
        <w:rPr>
          <w:rFonts w:ascii="Times New Roman" w:hAnsi="Times New Roman"/>
          <w:i/>
          <w:sz w:val="24"/>
          <w:szCs w:val="24"/>
        </w:rPr>
        <w:t>ДПНП</w:t>
      </w:r>
      <w:r w:rsidR="005A5126" w:rsidRPr="004C2D61">
        <w:rPr>
          <w:rFonts w:ascii="Times New Roman" w:hAnsi="Times New Roman"/>
          <w:sz w:val="24"/>
          <w:szCs w:val="24"/>
        </w:rPr>
        <w:t xml:space="preserve"> </w:t>
      </w:r>
      <w:r w:rsidR="00823712" w:rsidRPr="004C2D61">
        <w:rPr>
          <w:rFonts w:ascii="Times New Roman" w:hAnsi="Times New Roman"/>
          <w:sz w:val="24"/>
          <w:szCs w:val="24"/>
        </w:rPr>
        <w:t xml:space="preserve">під </w:t>
      </w:r>
      <w:r w:rsidR="00823712" w:rsidRPr="004C2D61">
        <w:rPr>
          <w:rFonts w:ascii="Times New Roman" w:hAnsi="Times New Roman"/>
          <w:sz w:val="24"/>
          <w:szCs w:val="24"/>
        </w:rPr>
        <w:lastRenderedPageBreak/>
        <w:t xml:space="preserve">час підготовки до застосування </w:t>
      </w:r>
      <w:r w:rsidR="00823712" w:rsidRPr="004C2D61">
        <w:rPr>
          <w:rFonts w:ascii="Times New Roman" w:hAnsi="Times New Roman"/>
          <w:i/>
          <w:sz w:val="24"/>
          <w:szCs w:val="24"/>
        </w:rPr>
        <w:t>ЦТ</w:t>
      </w:r>
      <w:r w:rsidR="00823712" w:rsidRPr="004C2D61">
        <w:rPr>
          <w:rFonts w:ascii="Times New Roman" w:hAnsi="Times New Roman"/>
          <w:sz w:val="24"/>
          <w:szCs w:val="24"/>
        </w:rPr>
        <w:t xml:space="preserve"> у професійній діяльності, першочергов</w:t>
      </w:r>
      <w:r w:rsidR="005A5126" w:rsidRPr="004C2D61">
        <w:rPr>
          <w:rFonts w:ascii="Times New Roman" w:hAnsi="Times New Roman"/>
          <w:sz w:val="24"/>
          <w:szCs w:val="24"/>
        </w:rPr>
        <w:t xml:space="preserve">о </w:t>
      </w:r>
      <w:r w:rsidR="006763D7" w:rsidRPr="004C2D61">
        <w:rPr>
          <w:rFonts w:ascii="Times New Roman" w:hAnsi="Times New Roman"/>
          <w:sz w:val="24"/>
          <w:szCs w:val="24"/>
        </w:rPr>
        <w:t>спричинена</w:t>
      </w:r>
      <w:r w:rsidR="00823712" w:rsidRPr="004C2D61">
        <w:rPr>
          <w:rFonts w:ascii="Times New Roman" w:hAnsi="Times New Roman"/>
          <w:sz w:val="24"/>
          <w:szCs w:val="24"/>
        </w:rPr>
        <w:t xml:space="preserve"> </w:t>
      </w:r>
      <w:r w:rsidR="005A5126" w:rsidRPr="004C2D61">
        <w:rPr>
          <w:rFonts w:ascii="Times New Roman" w:hAnsi="Times New Roman"/>
          <w:sz w:val="24"/>
          <w:szCs w:val="24"/>
        </w:rPr>
        <w:t xml:space="preserve">їхнім </w:t>
      </w:r>
      <w:r w:rsidR="00823712" w:rsidRPr="004C2D61">
        <w:rPr>
          <w:rFonts w:ascii="Times New Roman" w:hAnsi="Times New Roman"/>
          <w:sz w:val="24"/>
          <w:szCs w:val="24"/>
        </w:rPr>
        <w:t>розумінням необхідності провадження такої діяльності</w:t>
      </w:r>
      <w:r w:rsidR="008B71C4" w:rsidRPr="004C2D61">
        <w:rPr>
          <w:rFonts w:ascii="Times New Roman" w:hAnsi="Times New Roman"/>
          <w:sz w:val="24"/>
          <w:szCs w:val="24"/>
        </w:rPr>
        <w:t xml:space="preserve"> в </w:t>
      </w:r>
      <w:r w:rsidR="0068478D" w:rsidRPr="004C2D61">
        <w:rPr>
          <w:rFonts w:ascii="Times New Roman" w:hAnsi="Times New Roman"/>
          <w:i/>
          <w:sz w:val="24"/>
          <w:szCs w:val="24"/>
        </w:rPr>
        <w:t>ЗВ</w:t>
      </w:r>
      <w:r w:rsidR="008B71C4" w:rsidRPr="004C2D61">
        <w:rPr>
          <w:rFonts w:ascii="Times New Roman" w:hAnsi="Times New Roman"/>
          <w:i/>
          <w:sz w:val="24"/>
          <w:szCs w:val="24"/>
        </w:rPr>
        <w:t>М(Ф)О</w:t>
      </w:r>
      <w:r w:rsidR="00823712" w:rsidRPr="004C2D61">
        <w:rPr>
          <w:rFonts w:ascii="Times New Roman" w:hAnsi="Times New Roman"/>
          <w:sz w:val="24"/>
          <w:szCs w:val="24"/>
        </w:rPr>
        <w:t>.</w:t>
      </w:r>
    </w:p>
    <w:p w14:paraId="148D4988" w14:textId="77777777" w:rsidR="00E6232C" w:rsidRPr="004C2D61" w:rsidRDefault="00E6232C" w:rsidP="00195D40">
      <w:pPr>
        <w:spacing w:after="0" w:line="360" w:lineRule="auto"/>
        <w:ind w:firstLine="709"/>
        <w:jc w:val="both"/>
        <w:rPr>
          <w:rFonts w:ascii="Times New Roman" w:hAnsi="Times New Roman"/>
          <w:sz w:val="24"/>
          <w:szCs w:val="24"/>
        </w:rPr>
      </w:pPr>
      <w:r w:rsidRPr="005E2213">
        <w:rPr>
          <w:rFonts w:ascii="Times New Roman" w:eastAsia="TimesNewRomanPSMT" w:hAnsi="Times New Roman"/>
          <w:spacing w:val="-6"/>
          <w:sz w:val="24"/>
          <w:szCs w:val="24"/>
          <w:lang w:eastAsia="uk-UA"/>
        </w:rPr>
        <w:t xml:space="preserve">На </w:t>
      </w:r>
      <w:r w:rsidRPr="005E2213">
        <w:rPr>
          <w:rFonts w:ascii="Times New Roman" w:hAnsi="Times New Roman"/>
          <w:spacing w:val="-6"/>
          <w:sz w:val="24"/>
          <w:szCs w:val="24"/>
        </w:rPr>
        <w:t xml:space="preserve">формувальному етапі дослідження з’ясовано, що за умови набуття </w:t>
      </w:r>
      <w:r w:rsidRPr="005E2213">
        <w:rPr>
          <w:rFonts w:ascii="Times New Roman" w:hAnsi="Times New Roman"/>
          <w:i/>
          <w:spacing w:val="-6"/>
          <w:sz w:val="24"/>
          <w:szCs w:val="24"/>
        </w:rPr>
        <w:t>ІТ</w:t>
      </w:r>
      <w:r w:rsidRPr="005E2213">
        <w:rPr>
          <w:rFonts w:ascii="Times New Roman" w:hAnsi="Times New Roman"/>
          <w:spacing w:val="-6"/>
          <w:sz w:val="24"/>
          <w:szCs w:val="24"/>
        </w:rPr>
        <w:t>-компетентності</w:t>
      </w:r>
      <w:r w:rsidRPr="004C2D61">
        <w:rPr>
          <w:rFonts w:ascii="Times New Roman" w:hAnsi="Times New Roman"/>
          <w:sz w:val="24"/>
          <w:szCs w:val="24"/>
        </w:rPr>
        <w:t xml:space="preserve"> здобувачами </w:t>
      </w:r>
      <w:r w:rsidRPr="004C2D61">
        <w:rPr>
          <w:rFonts w:ascii="Times New Roman" w:hAnsi="Times New Roman"/>
          <w:i/>
          <w:sz w:val="24"/>
          <w:szCs w:val="24"/>
        </w:rPr>
        <w:t>ВМ(Ф)О</w:t>
      </w:r>
      <w:r w:rsidRPr="004C2D61">
        <w:rPr>
          <w:rFonts w:ascii="Times New Roman" w:hAnsi="Times New Roman"/>
          <w:sz w:val="24"/>
          <w:szCs w:val="24"/>
        </w:rPr>
        <w:t xml:space="preserve"> має місце: </w:t>
      </w:r>
    </w:p>
    <w:p w14:paraId="0B4A964A" w14:textId="368CE3C0" w:rsidR="00E6232C" w:rsidRPr="004C2D61" w:rsidRDefault="00E6232C" w:rsidP="00195D40">
      <w:pPr>
        <w:pStyle w:val="af2"/>
        <w:numPr>
          <w:ilvl w:val="0"/>
          <w:numId w:val="11"/>
        </w:numPr>
        <w:spacing w:after="0" w:line="360" w:lineRule="auto"/>
        <w:ind w:left="357" w:hanging="357"/>
        <w:jc w:val="both"/>
        <w:rPr>
          <w:rFonts w:ascii="Times New Roman" w:hAnsi="Times New Roman"/>
          <w:sz w:val="24"/>
          <w:szCs w:val="24"/>
        </w:rPr>
      </w:pPr>
      <w:r w:rsidRPr="005E2213">
        <w:rPr>
          <w:rFonts w:ascii="Times New Roman" w:hAnsi="Times New Roman"/>
          <w:spacing w:val="-6"/>
          <w:sz w:val="24"/>
          <w:szCs w:val="24"/>
        </w:rPr>
        <w:t xml:space="preserve">у процесі навчання </w:t>
      </w:r>
      <w:r w:rsidRPr="005E2213">
        <w:rPr>
          <w:rFonts w:ascii="Times New Roman" w:hAnsi="Times New Roman"/>
          <w:i/>
          <w:spacing w:val="-6"/>
          <w:sz w:val="24"/>
          <w:szCs w:val="24"/>
        </w:rPr>
        <w:t>ДПНП</w:t>
      </w:r>
      <w:r w:rsidRPr="005E2213">
        <w:rPr>
          <w:rFonts w:ascii="Times New Roman" w:hAnsi="Times New Roman"/>
          <w:spacing w:val="-6"/>
          <w:sz w:val="24"/>
          <w:szCs w:val="24"/>
        </w:rPr>
        <w:t xml:space="preserve"> «</w:t>
      </w:r>
      <w:r w:rsidRPr="005E2213">
        <w:rPr>
          <w:rFonts w:ascii="Times New Roman" w:hAnsi="Times New Roman"/>
          <w:i/>
          <w:spacing w:val="-6"/>
          <w:sz w:val="24"/>
          <w:szCs w:val="24"/>
        </w:rPr>
        <w:t>МІ</w:t>
      </w:r>
      <w:r w:rsidRPr="005E2213">
        <w:rPr>
          <w:rFonts w:ascii="Times New Roman" w:hAnsi="Times New Roman"/>
          <w:spacing w:val="-6"/>
          <w:sz w:val="24"/>
          <w:szCs w:val="24"/>
        </w:rPr>
        <w:t>» більша позитивна динаміка рівнів готовності (</w:t>
      </w:r>
      <w:r w:rsidRPr="005E2213">
        <w:rPr>
          <w:rFonts w:ascii="Times New Roman" w:hAnsi="Times New Roman"/>
          <w:i/>
          <w:spacing w:val="-6"/>
          <w:sz w:val="24"/>
          <w:szCs w:val="24"/>
        </w:rPr>
        <w:t>діяльнісний</w:t>
      </w:r>
      <w:r w:rsidRPr="004C2D61">
        <w:rPr>
          <w:rFonts w:ascii="Times New Roman" w:hAnsi="Times New Roman"/>
          <w:i/>
          <w:sz w:val="24"/>
          <w:szCs w:val="24"/>
        </w:rPr>
        <w:t xml:space="preserve"> компонент</w:t>
      </w:r>
      <w:r w:rsidRPr="004C2D61">
        <w:rPr>
          <w:rFonts w:ascii="Times New Roman" w:hAnsi="Times New Roman"/>
          <w:sz w:val="24"/>
          <w:szCs w:val="24"/>
        </w:rPr>
        <w:t xml:space="preserve">) 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учасників дослідження </w:t>
      </w:r>
      <w:r w:rsidRPr="004C2D61">
        <w:rPr>
          <w:rFonts w:ascii="Times New Roman" w:hAnsi="Times New Roman"/>
          <w:i/>
          <w:sz w:val="24"/>
          <w:szCs w:val="24"/>
        </w:rPr>
        <w:t>ЕГ</w:t>
      </w:r>
      <w:r w:rsidRPr="004C2D61">
        <w:rPr>
          <w:rFonts w:ascii="Times New Roman" w:hAnsi="Times New Roman"/>
          <w:sz w:val="24"/>
          <w:szCs w:val="24"/>
        </w:rPr>
        <w:t xml:space="preserve"> (низький рівень зменшився на 30,56 %, задовільний – на 11,11 %, середній рівень збільшився на 15,28 %, а високий – на 26,39 %) у порівнянні з учасниками дослідження </w:t>
      </w:r>
      <w:r w:rsidRPr="004C2D61">
        <w:rPr>
          <w:rFonts w:ascii="Times New Roman" w:hAnsi="Times New Roman"/>
          <w:i/>
          <w:sz w:val="24"/>
          <w:szCs w:val="24"/>
        </w:rPr>
        <w:t>КГ</w:t>
      </w:r>
      <w:r w:rsidRPr="004C2D61">
        <w:rPr>
          <w:rFonts w:ascii="Times New Roman" w:hAnsi="Times New Roman"/>
          <w:sz w:val="24"/>
          <w:szCs w:val="24"/>
        </w:rPr>
        <w:t xml:space="preserve"> (низький рівень зменшився на 47,44 %, задовільний рівень збільшився на 12,82 %, середній – на 17,95 %, а високий – на 16,67 %) (</w:t>
      </w:r>
      <w:r w:rsidRPr="004C2D61">
        <w:rPr>
          <w:rFonts w:ascii="Times New Roman" w:hAnsi="Times New Roman"/>
          <w:b/>
          <w:i/>
          <w:sz w:val="24"/>
          <w:szCs w:val="24"/>
        </w:rPr>
        <w:t xml:space="preserve">рис. </w:t>
      </w:r>
      <w:r w:rsidR="00367048" w:rsidRPr="00CB3CA6">
        <w:rPr>
          <w:rFonts w:ascii="Times New Roman" w:hAnsi="Times New Roman"/>
          <w:b/>
          <w:i/>
          <w:sz w:val="24"/>
          <w:szCs w:val="24"/>
        </w:rPr>
        <w:t>5.1</w:t>
      </w:r>
      <w:r w:rsidRPr="004C2D61">
        <w:rPr>
          <w:rFonts w:ascii="Times New Roman" w:hAnsi="Times New Roman"/>
          <w:sz w:val="24"/>
          <w:szCs w:val="24"/>
        </w:rPr>
        <w:t>);</w:t>
      </w:r>
    </w:p>
    <w:p w14:paraId="1997E060" w14:textId="7E484D04" w:rsidR="00493049" w:rsidRDefault="00493049" w:rsidP="00195D40">
      <w:pPr>
        <w:pStyle w:val="af2"/>
        <w:numPr>
          <w:ilvl w:val="0"/>
          <w:numId w:val="11"/>
        </w:numPr>
        <w:spacing w:after="0" w:line="360" w:lineRule="auto"/>
        <w:ind w:left="357" w:hanging="357"/>
        <w:jc w:val="both"/>
        <w:rPr>
          <w:rFonts w:ascii="Times New Roman" w:hAnsi="Times New Roman"/>
          <w:sz w:val="24"/>
          <w:szCs w:val="24"/>
        </w:rPr>
      </w:pPr>
      <w:r w:rsidRPr="005E2213">
        <w:rPr>
          <w:rFonts w:ascii="Times New Roman" w:hAnsi="Times New Roman"/>
          <w:spacing w:val="-6"/>
          <w:sz w:val="24"/>
          <w:szCs w:val="24"/>
        </w:rPr>
        <w:t xml:space="preserve">у процесі навчання </w:t>
      </w:r>
      <w:r w:rsidRPr="005E2213">
        <w:rPr>
          <w:rFonts w:ascii="Times New Roman" w:hAnsi="Times New Roman"/>
          <w:i/>
          <w:spacing w:val="-6"/>
          <w:sz w:val="24"/>
          <w:szCs w:val="24"/>
        </w:rPr>
        <w:t>ДПНП</w:t>
      </w:r>
      <w:r w:rsidRPr="005E2213">
        <w:rPr>
          <w:rFonts w:ascii="Times New Roman" w:hAnsi="Times New Roman"/>
          <w:spacing w:val="-6"/>
          <w:sz w:val="24"/>
          <w:szCs w:val="24"/>
        </w:rPr>
        <w:t xml:space="preserve"> «</w:t>
      </w:r>
      <w:r w:rsidRPr="005E2213">
        <w:rPr>
          <w:rFonts w:ascii="Times New Roman" w:hAnsi="Times New Roman"/>
          <w:i/>
          <w:spacing w:val="-6"/>
          <w:sz w:val="24"/>
          <w:szCs w:val="24"/>
        </w:rPr>
        <w:t>ІТФ</w:t>
      </w:r>
      <w:r w:rsidRPr="005E2213">
        <w:rPr>
          <w:rFonts w:ascii="Times New Roman" w:hAnsi="Times New Roman"/>
          <w:spacing w:val="-6"/>
          <w:sz w:val="24"/>
          <w:szCs w:val="24"/>
        </w:rPr>
        <w:t>» більша позитивна динаміка рівнів готовності (</w:t>
      </w:r>
      <w:r w:rsidRPr="005E2213">
        <w:rPr>
          <w:rFonts w:ascii="Times New Roman" w:hAnsi="Times New Roman"/>
          <w:i/>
          <w:spacing w:val="-6"/>
          <w:sz w:val="24"/>
          <w:szCs w:val="24"/>
        </w:rPr>
        <w:t>діяльнісний</w:t>
      </w:r>
      <w:r w:rsidRPr="004C2D61">
        <w:rPr>
          <w:rFonts w:ascii="Times New Roman" w:hAnsi="Times New Roman"/>
          <w:i/>
          <w:sz w:val="24"/>
          <w:szCs w:val="24"/>
        </w:rPr>
        <w:t xml:space="preserve"> компонент</w:t>
      </w:r>
      <w:r w:rsidRPr="004C2D61">
        <w:rPr>
          <w:rFonts w:ascii="Times New Roman" w:hAnsi="Times New Roman"/>
          <w:sz w:val="24"/>
          <w:szCs w:val="24"/>
        </w:rPr>
        <w:t xml:space="preserve">) 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учасників дослідження </w:t>
      </w:r>
      <w:r w:rsidRPr="004C2D61">
        <w:rPr>
          <w:rFonts w:ascii="Times New Roman" w:hAnsi="Times New Roman"/>
          <w:i/>
          <w:sz w:val="24"/>
          <w:szCs w:val="24"/>
        </w:rPr>
        <w:t xml:space="preserve">ЕГ </w:t>
      </w:r>
      <w:r w:rsidRPr="005E2213">
        <w:rPr>
          <w:rFonts w:ascii="Times New Roman" w:hAnsi="Times New Roman"/>
          <w:spacing w:val="-6"/>
          <w:sz w:val="24"/>
          <w:szCs w:val="24"/>
        </w:rPr>
        <w:t>(низький рівень зменшився на 50,00 %, задовільний – на 8,33 %, середній рівень збільшився</w:t>
      </w:r>
      <w:r w:rsidRPr="004C2D61">
        <w:rPr>
          <w:rFonts w:ascii="Times New Roman" w:hAnsi="Times New Roman"/>
          <w:sz w:val="24"/>
          <w:szCs w:val="24"/>
        </w:rPr>
        <w:t xml:space="preserve"> на 50,00 %, а високий – на 8,33 %) у порівнянні з учасниками дослідження </w:t>
      </w:r>
      <w:r w:rsidRPr="004C2D61">
        <w:rPr>
          <w:rFonts w:ascii="Times New Roman" w:hAnsi="Times New Roman"/>
          <w:i/>
          <w:sz w:val="24"/>
          <w:szCs w:val="24"/>
        </w:rPr>
        <w:t xml:space="preserve">КГ </w:t>
      </w:r>
      <w:r w:rsidRPr="004C2D61">
        <w:rPr>
          <w:rFonts w:ascii="Times New Roman" w:hAnsi="Times New Roman"/>
          <w:sz w:val="24"/>
          <w:szCs w:val="24"/>
        </w:rPr>
        <w:t>(низький рівень зменшився на 19,23 %, задовільний – на 7,69 %, середній рівень збільшився 26,92 %) (</w:t>
      </w:r>
      <w:r w:rsidRPr="004C2D61">
        <w:rPr>
          <w:rFonts w:ascii="Times New Roman" w:hAnsi="Times New Roman"/>
          <w:b/>
          <w:i/>
          <w:sz w:val="24"/>
          <w:szCs w:val="24"/>
        </w:rPr>
        <w:t xml:space="preserve">рис. </w:t>
      </w:r>
      <w:r w:rsidR="00367048" w:rsidRPr="00CB3CA6">
        <w:rPr>
          <w:rFonts w:ascii="Times New Roman" w:hAnsi="Times New Roman"/>
          <w:b/>
          <w:i/>
          <w:sz w:val="24"/>
          <w:szCs w:val="24"/>
        </w:rPr>
        <w:t>5.2</w:t>
      </w:r>
      <w:r w:rsidRPr="004C2D61">
        <w:rPr>
          <w:rFonts w:ascii="Times New Roman" w:hAnsi="Times New Roman"/>
          <w:sz w:val="24"/>
          <w:szCs w:val="24"/>
        </w:rPr>
        <w:t>).</w:t>
      </w:r>
    </w:p>
    <w:p w14:paraId="36BF9B46" w14:textId="77777777" w:rsidR="00195D40" w:rsidRPr="00195D40" w:rsidRDefault="00195D40" w:rsidP="00195D40">
      <w:pPr>
        <w:spacing w:after="0" w:line="360" w:lineRule="auto"/>
        <w:jc w:val="both"/>
        <w:rPr>
          <w:rFonts w:ascii="Times New Roman" w:hAnsi="Times New Roman"/>
          <w:sz w:val="16"/>
          <w:szCs w:val="16"/>
        </w:rPr>
      </w:pPr>
    </w:p>
    <w:p w14:paraId="7C337169" w14:textId="64DA895C" w:rsidR="00757728" w:rsidRPr="008318C3" w:rsidRDefault="00757728" w:rsidP="00BE6612">
      <w:pPr>
        <w:spacing w:after="0" w:line="240" w:lineRule="auto"/>
        <w:jc w:val="center"/>
        <w:rPr>
          <w:rFonts w:ascii="Times New Roman" w:hAnsi="Times New Roman"/>
          <w:sz w:val="24"/>
          <w:szCs w:val="24"/>
        </w:rPr>
      </w:pPr>
      <w:r w:rsidRPr="008318C3">
        <w:rPr>
          <w:noProof/>
          <w:sz w:val="24"/>
          <w:szCs w:val="24"/>
          <w:lang w:val="ru-RU" w:eastAsia="ru-RU"/>
        </w:rPr>
        <w:drawing>
          <wp:inline distT="0" distB="0" distL="0" distR="0" wp14:anchorId="0170F54F" wp14:editId="2915BF62">
            <wp:extent cx="2983321" cy="2124829"/>
            <wp:effectExtent l="0" t="0" r="7620" b="8890"/>
            <wp:docPr id="365" name="Диаграмма 3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318C3">
        <w:rPr>
          <w:noProof/>
          <w:sz w:val="24"/>
          <w:szCs w:val="24"/>
          <w:lang w:val="ru-RU" w:eastAsia="ru-RU"/>
        </w:rPr>
        <w:drawing>
          <wp:inline distT="0" distB="0" distL="0" distR="0" wp14:anchorId="01A58B2F" wp14:editId="742ACD60">
            <wp:extent cx="2940553" cy="2105093"/>
            <wp:effectExtent l="0" t="0" r="0" b="0"/>
            <wp:docPr id="364" name="Диаграмма 3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D1D8B7" w14:textId="54F9F934" w:rsidR="00C178B6" w:rsidRPr="005E2213" w:rsidRDefault="00C178B6" w:rsidP="00BE6612">
      <w:pPr>
        <w:spacing w:after="0" w:line="240" w:lineRule="auto"/>
        <w:jc w:val="center"/>
        <w:rPr>
          <w:rFonts w:ascii="Tahoma" w:hAnsi="Tahoma" w:cs="Tahoma"/>
          <w:i/>
          <w:iCs/>
          <w:sz w:val="24"/>
          <w:szCs w:val="24"/>
        </w:rPr>
      </w:pPr>
      <w:r w:rsidRPr="005E2213">
        <w:rPr>
          <w:rFonts w:ascii="Tahoma" w:hAnsi="Tahoma" w:cs="Tahoma"/>
          <w:b/>
          <w:i/>
          <w:sz w:val="24"/>
          <w:szCs w:val="24"/>
        </w:rPr>
        <w:t xml:space="preserve">Рис. </w:t>
      </w:r>
      <w:r w:rsidR="00367048" w:rsidRPr="00CB3CA6">
        <w:rPr>
          <w:rFonts w:ascii="Tahoma" w:hAnsi="Tahoma" w:cs="Tahoma"/>
          <w:b/>
          <w:i/>
          <w:sz w:val="24"/>
          <w:szCs w:val="24"/>
        </w:rPr>
        <w:t>5.1</w:t>
      </w:r>
      <w:r w:rsidRPr="005E2213">
        <w:rPr>
          <w:rFonts w:ascii="Tahoma" w:hAnsi="Tahoma" w:cs="Tahoma"/>
          <w:b/>
          <w:i/>
          <w:sz w:val="24"/>
          <w:szCs w:val="24"/>
        </w:rPr>
        <w:t>.</w:t>
      </w:r>
      <w:r w:rsidRPr="005E2213">
        <w:rPr>
          <w:rFonts w:ascii="Tahoma" w:hAnsi="Tahoma" w:cs="Tahoma"/>
          <w:sz w:val="24"/>
          <w:szCs w:val="24"/>
        </w:rPr>
        <w:t xml:space="preserve"> </w:t>
      </w:r>
      <w:r w:rsidRPr="005E2213">
        <w:rPr>
          <w:rFonts w:ascii="Tahoma" w:hAnsi="Tahoma" w:cs="Tahoma"/>
          <w:i/>
          <w:iCs/>
          <w:sz w:val="24"/>
          <w:szCs w:val="24"/>
        </w:rPr>
        <w:t xml:space="preserve">Рівні </w:t>
      </w:r>
      <w:r w:rsidR="005E500F" w:rsidRPr="005E2213">
        <w:rPr>
          <w:rFonts w:ascii="Tahoma" w:hAnsi="Tahoma" w:cs="Tahoma"/>
          <w:i/>
          <w:iCs/>
          <w:sz w:val="24"/>
          <w:szCs w:val="24"/>
        </w:rPr>
        <w:t>готовності (діяльнісний компонент)</w:t>
      </w:r>
      <w:r w:rsidRPr="005E2213">
        <w:rPr>
          <w:rFonts w:ascii="Tahoma" w:hAnsi="Tahoma" w:cs="Tahoma"/>
          <w:i/>
          <w:iCs/>
          <w:sz w:val="24"/>
          <w:szCs w:val="24"/>
        </w:rPr>
        <w:t xml:space="preserve"> майбутніх лікарів </w:t>
      </w:r>
    </w:p>
    <w:p w14:paraId="6D73C1FD" w14:textId="77777777" w:rsidR="00C178B6" w:rsidRPr="005E2213" w:rsidRDefault="00C178B6" w:rsidP="00BE6612">
      <w:pPr>
        <w:spacing w:after="0" w:line="240" w:lineRule="auto"/>
        <w:jc w:val="center"/>
        <w:rPr>
          <w:rFonts w:ascii="Tahoma" w:hAnsi="Tahoma" w:cs="Tahoma"/>
          <w:i/>
          <w:iCs/>
          <w:sz w:val="24"/>
          <w:szCs w:val="24"/>
        </w:rPr>
      </w:pPr>
      <w:r w:rsidRPr="005E2213">
        <w:rPr>
          <w:rFonts w:ascii="Tahoma" w:hAnsi="Tahoma" w:cs="Tahoma"/>
          <w:i/>
          <w:iCs/>
          <w:sz w:val="24"/>
          <w:szCs w:val="24"/>
        </w:rPr>
        <w:t>до застосування ЦТ у професійній діяльності</w:t>
      </w:r>
    </w:p>
    <w:p w14:paraId="0CE5FB21" w14:textId="0EC56035" w:rsidR="00C178B6" w:rsidRPr="005E2213" w:rsidRDefault="0076449E" w:rsidP="00BE6612">
      <w:pPr>
        <w:spacing w:after="0" w:line="240" w:lineRule="auto"/>
        <w:jc w:val="center"/>
        <w:rPr>
          <w:rFonts w:ascii="Tahoma" w:hAnsi="Tahoma" w:cs="Tahoma"/>
          <w:i/>
          <w:iCs/>
          <w:sz w:val="24"/>
          <w:szCs w:val="24"/>
        </w:rPr>
      </w:pPr>
      <w:r w:rsidRPr="005E2213">
        <w:rPr>
          <w:rFonts w:ascii="Tahoma" w:hAnsi="Tahoma" w:cs="Tahoma"/>
          <w:i/>
          <w:iCs/>
          <w:sz w:val="24"/>
          <w:szCs w:val="24"/>
        </w:rPr>
        <w:t xml:space="preserve">та їхня якість </w:t>
      </w:r>
      <w:r w:rsidR="00757728" w:rsidRPr="005E2213">
        <w:rPr>
          <w:rFonts w:ascii="Tahoma" w:hAnsi="Tahoma" w:cs="Tahoma"/>
          <w:i/>
          <w:iCs/>
          <w:sz w:val="24"/>
          <w:szCs w:val="24"/>
        </w:rPr>
        <w:t>за умови</w:t>
      </w:r>
      <w:r w:rsidR="00C178B6" w:rsidRPr="005E2213">
        <w:rPr>
          <w:rFonts w:ascii="Tahoma" w:hAnsi="Tahoma" w:cs="Tahoma"/>
          <w:i/>
          <w:iCs/>
          <w:sz w:val="24"/>
          <w:szCs w:val="24"/>
        </w:rPr>
        <w:t xml:space="preserve"> формування ІТ-компетентності </w:t>
      </w:r>
    </w:p>
    <w:p w14:paraId="6DDFC9F9" w14:textId="0731C466" w:rsidR="00C178B6" w:rsidRPr="008318C3" w:rsidRDefault="00C178B6" w:rsidP="00BE6612">
      <w:pPr>
        <w:spacing w:after="0" w:line="240" w:lineRule="auto"/>
        <w:jc w:val="center"/>
        <w:rPr>
          <w:rFonts w:ascii="Tahoma" w:hAnsi="Tahoma" w:cs="Tahoma"/>
          <w:sz w:val="24"/>
          <w:szCs w:val="24"/>
        </w:rPr>
      </w:pPr>
      <w:r w:rsidRPr="005E2213">
        <w:rPr>
          <w:rFonts w:ascii="Tahoma" w:hAnsi="Tahoma" w:cs="Tahoma"/>
          <w:i/>
          <w:iCs/>
          <w:sz w:val="24"/>
          <w:szCs w:val="24"/>
        </w:rPr>
        <w:t>в процесі навчання ДПНП «МІ</w:t>
      </w:r>
      <w:r w:rsidR="00FD1C38" w:rsidRPr="005E2213">
        <w:rPr>
          <w:rFonts w:ascii="Tahoma" w:hAnsi="Tahoma" w:cs="Tahoma"/>
          <w:i/>
          <w:iCs/>
          <w:sz w:val="24"/>
          <w:szCs w:val="24"/>
        </w:rPr>
        <w:t>»</w:t>
      </w:r>
      <w:r w:rsidRPr="005E2213">
        <w:rPr>
          <w:rFonts w:ascii="Tahoma" w:hAnsi="Tahoma" w:cs="Tahoma"/>
          <w:i/>
          <w:iCs/>
          <w:sz w:val="24"/>
          <w:szCs w:val="24"/>
        </w:rPr>
        <w:t>, %</w:t>
      </w:r>
    </w:p>
    <w:p w14:paraId="4D538D3D" w14:textId="77777777" w:rsidR="00E3132B" w:rsidRPr="008318C3" w:rsidRDefault="00E3132B" w:rsidP="00BE6612">
      <w:pPr>
        <w:spacing w:after="0" w:line="240" w:lineRule="auto"/>
        <w:ind w:left="360"/>
        <w:jc w:val="center"/>
        <w:rPr>
          <w:rFonts w:ascii="Tahoma" w:hAnsi="Tahoma" w:cs="Tahoma"/>
          <w:sz w:val="24"/>
          <w:szCs w:val="24"/>
        </w:rPr>
      </w:pPr>
    </w:p>
    <w:p w14:paraId="195E2D90" w14:textId="400CD534" w:rsidR="00E3132B" w:rsidRPr="008318C3" w:rsidRDefault="00E3132B" w:rsidP="00BE6612">
      <w:pPr>
        <w:spacing w:after="0" w:line="240" w:lineRule="auto"/>
        <w:ind w:left="360"/>
        <w:jc w:val="center"/>
        <w:rPr>
          <w:rFonts w:ascii="Tahoma" w:hAnsi="Tahoma" w:cs="Tahoma"/>
          <w:sz w:val="24"/>
          <w:szCs w:val="24"/>
        </w:rPr>
      </w:pPr>
      <w:r w:rsidRPr="008318C3">
        <w:rPr>
          <w:rFonts w:ascii="Tahoma" w:hAnsi="Tahoma" w:cs="Tahoma"/>
          <w:sz w:val="24"/>
          <w:szCs w:val="24"/>
        </w:rPr>
        <w:t>(</w:t>
      </w:r>
      <w:r w:rsidR="0025036C" w:rsidRPr="008318C3">
        <w:rPr>
          <w:rFonts w:ascii="Tahoma" w:hAnsi="Tahoma" w:cs="Tahoma"/>
          <w:i/>
          <w:sz w:val="24"/>
          <w:szCs w:val="24"/>
        </w:rPr>
        <w:t>КЕ</w:t>
      </w:r>
      <w:r w:rsidR="0025036C" w:rsidRPr="008318C3">
        <w:rPr>
          <w:rFonts w:ascii="Tahoma" w:hAnsi="Tahoma" w:cs="Tahoma"/>
          <w:sz w:val="24"/>
          <w:szCs w:val="24"/>
        </w:rPr>
        <w:t xml:space="preserve"> </w:t>
      </w:r>
      <w:r w:rsidR="0025036C" w:rsidRPr="008318C3">
        <w:rPr>
          <w:rFonts w:ascii="Tahoma" w:hAnsi="Tahoma" w:cs="Tahoma"/>
          <w:sz w:val="24"/>
          <w:szCs w:val="24"/>
          <w:lang w:val="ru-RU"/>
        </w:rPr>
        <w:t xml:space="preserve">– на </w:t>
      </w:r>
      <w:r w:rsidR="0025036C" w:rsidRPr="008318C3">
        <w:rPr>
          <w:rFonts w:ascii="Tahoma" w:hAnsi="Tahoma" w:cs="Tahoma"/>
          <w:b/>
          <w:i/>
          <w:sz w:val="24"/>
          <w:szCs w:val="24"/>
          <w:lang w:val="ru-RU"/>
        </w:rPr>
        <w:t>констатувальному етапі</w:t>
      </w:r>
      <w:r w:rsidR="0025036C" w:rsidRPr="008318C3">
        <w:rPr>
          <w:rFonts w:ascii="Tahoma" w:hAnsi="Tahoma" w:cs="Tahoma"/>
          <w:sz w:val="24"/>
          <w:szCs w:val="24"/>
          <w:lang w:val="ru-RU"/>
        </w:rPr>
        <w:t xml:space="preserve"> , </w:t>
      </w:r>
      <w:r w:rsidR="0025036C" w:rsidRPr="008318C3">
        <w:rPr>
          <w:rFonts w:ascii="Tahoma" w:hAnsi="Tahoma" w:cs="Tahoma"/>
          <w:i/>
          <w:sz w:val="24"/>
          <w:szCs w:val="24"/>
          <w:lang w:val="ru-RU"/>
        </w:rPr>
        <w:t>ФЕ</w:t>
      </w:r>
      <w:r w:rsidR="0025036C" w:rsidRPr="008318C3">
        <w:rPr>
          <w:rFonts w:ascii="Tahoma" w:hAnsi="Tahoma" w:cs="Tahoma"/>
          <w:sz w:val="24"/>
          <w:szCs w:val="24"/>
          <w:lang w:val="ru-RU"/>
        </w:rPr>
        <w:t xml:space="preserve"> – на </w:t>
      </w:r>
      <w:r w:rsidR="0025036C"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2C5AE21B" w14:textId="77777777" w:rsidR="00414DD5" w:rsidRPr="008D40E0" w:rsidRDefault="00414DD5" w:rsidP="00BE6612">
      <w:pPr>
        <w:spacing w:after="0" w:line="240" w:lineRule="auto"/>
        <w:ind w:left="360"/>
        <w:jc w:val="center"/>
        <w:rPr>
          <w:rFonts w:ascii="Tahoma" w:hAnsi="Tahoma" w:cs="Tahoma"/>
          <w:sz w:val="36"/>
          <w:szCs w:val="36"/>
        </w:rPr>
      </w:pPr>
    </w:p>
    <w:p w14:paraId="279E8D77" w14:textId="01F046DB" w:rsidR="00E3132B" w:rsidRPr="008318C3" w:rsidRDefault="0076449E" w:rsidP="00BE6612">
      <w:pPr>
        <w:spacing w:after="0" w:line="240" w:lineRule="auto"/>
        <w:jc w:val="center"/>
        <w:rPr>
          <w:rFonts w:ascii="Times New Roman" w:hAnsi="Times New Roman"/>
          <w:sz w:val="24"/>
          <w:szCs w:val="24"/>
        </w:rPr>
      </w:pPr>
      <w:r w:rsidRPr="008318C3">
        <w:rPr>
          <w:noProof/>
          <w:sz w:val="24"/>
          <w:szCs w:val="24"/>
          <w:lang w:val="ru-RU" w:eastAsia="ru-RU"/>
        </w:rPr>
        <w:lastRenderedPageBreak/>
        <w:drawing>
          <wp:inline distT="0" distB="0" distL="0" distR="0" wp14:anchorId="043918BC" wp14:editId="5B0A1FDB">
            <wp:extent cx="2932235" cy="2138289"/>
            <wp:effectExtent l="0" t="0" r="1905" b="0"/>
            <wp:docPr id="373" name="Диаграмма 3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8318C3">
        <w:rPr>
          <w:noProof/>
          <w:sz w:val="24"/>
          <w:szCs w:val="24"/>
          <w:lang w:val="ru-RU" w:eastAsia="ru-RU"/>
        </w:rPr>
        <w:drawing>
          <wp:inline distT="0" distB="0" distL="0" distR="0" wp14:anchorId="79DAF474" wp14:editId="134862FC">
            <wp:extent cx="2963887" cy="2103120"/>
            <wp:effectExtent l="0" t="0" r="8255" b="0"/>
            <wp:docPr id="375" name="Диаграмма 3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8A5D664" w14:textId="4320E13B" w:rsidR="00E3132B" w:rsidRPr="008318C3" w:rsidRDefault="00E3132B" w:rsidP="00BE6612">
      <w:pPr>
        <w:spacing w:after="0" w:line="240" w:lineRule="auto"/>
        <w:jc w:val="center"/>
        <w:rPr>
          <w:rFonts w:ascii="Tahoma" w:hAnsi="Tahoma" w:cs="Tahoma"/>
          <w:i/>
          <w:iCs/>
          <w:sz w:val="24"/>
          <w:szCs w:val="24"/>
        </w:rPr>
      </w:pPr>
      <w:r w:rsidRPr="008318C3">
        <w:rPr>
          <w:rFonts w:ascii="Tahoma" w:hAnsi="Tahoma" w:cs="Tahoma"/>
          <w:b/>
          <w:i/>
          <w:sz w:val="24"/>
          <w:szCs w:val="24"/>
        </w:rPr>
        <w:t xml:space="preserve">Рис. </w:t>
      </w:r>
      <w:r w:rsidR="00367048" w:rsidRPr="00CB3CA6">
        <w:rPr>
          <w:rFonts w:ascii="Tahoma" w:hAnsi="Tahoma" w:cs="Tahoma"/>
          <w:b/>
          <w:i/>
          <w:sz w:val="24"/>
          <w:szCs w:val="24"/>
        </w:rPr>
        <w:t>5.2</w:t>
      </w:r>
      <w:r w:rsidRPr="008318C3">
        <w:rPr>
          <w:rFonts w:ascii="Tahoma" w:hAnsi="Tahoma" w:cs="Tahoma"/>
          <w:b/>
          <w:i/>
          <w:sz w:val="24"/>
          <w:szCs w:val="24"/>
        </w:rPr>
        <w:t>.</w:t>
      </w:r>
      <w:r w:rsidRPr="008318C3">
        <w:rPr>
          <w:rFonts w:ascii="Tahoma" w:hAnsi="Tahoma" w:cs="Tahoma"/>
          <w:sz w:val="24"/>
          <w:szCs w:val="24"/>
        </w:rPr>
        <w:t xml:space="preserve"> </w:t>
      </w:r>
      <w:r w:rsidRPr="008318C3">
        <w:rPr>
          <w:rFonts w:ascii="Tahoma" w:hAnsi="Tahoma" w:cs="Tahoma"/>
          <w:i/>
          <w:iCs/>
          <w:sz w:val="24"/>
          <w:szCs w:val="24"/>
        </w:rPr>
        <w:t xml:space="preserve">Рівні </w:t>
      </w:r>
      <w:r w:rsidR="007618CE" w:rsidRPr="008318C3">
        <w:rPr>
          <w:rFonts w:ascii="Tahoma" w:hAnsi="Tahoma" w:cs="Tahoma"/>
          <w:i/>
          <w:iCs/>
          <w:sz w:val="24"/>
          <w:szCs w:val="24"/>
        </w:rPr>
        <w:t>готовності (діяльнісний компонент)</w:t>
      </w:r>
      <w:r w:rsidRPr="008318C3">
        <w:rPr>
          <w:rFonts w:ascii="Tahoma" w:hAnsi="Tahoma" w:cs="Tahoma"/>
          <w:i/>
          <w:iCs/>
          <w:sz w:val="24"/>
          <w:szCs w:val="24"/>
        </w:rPr>
        <w:t xml:space="preserve"> майбутніх провізорів </w:t>
      </w:r>
    </w:p>
    <w:p w14:paraId="5D1E6ABB" w14:textId="77777777" w:rsidR="00E3132B" w:rsidRPr="008318C3" w:rsidRDefault="00E3132B" w:rsidP="00BE6612">
      <w:pPr>
        <w:spacing w:after="0" w:line="240" w:lineRule="auto"/>
        <w:jc w:val="center"/>
        <w:rPr>
          <w:rFonts w:ascii="Tahoma" w:hAnsi="Tahoma" w:cs="Tahoma"/>
          <w:i/>
          <w:iCs/>
          <w:sz w:val="24"/>
          <w:szCs w:val="24"/>
        </w:rPr>
      </w:pPr>
      <w:r w:rsidRPr="008318C3">
        <w:rPr>
          <w:rFonts w:ascii="Tahoma" w:hAnsi="Tahoma" w:cs="Tahoma"/>
          <w:i/>
          <w:iCs/>
          <w:sz w:val="24"/>
          <w:szCs w:val="24"/>
        </w:rPr>
        <w:t>до застосування ЦТ у професійній діяльності</w:t>
      </w:r>
    </w:p>
    <w:p w14:paraId="72F16ECF" w14:textId="3022BEAA" w:rsidR="00E3132B" w:rsidRPr="008318C3" w:rsidRDefault="0076449E" w:rsidP="00BE6612">
      <w:pPr>
        <w:spacing w:after="0" w:line="240" w:lineRule="auto"/>
        <w:jc w:val="center"/>
        <w:rPr>
          <w:rFonts w:ascii="Tahoma" w:hAnsi="Tahoma" w:cs="Tahoma"/>
          <w:i/>
          <w:iCs/>
          <w:sz w:val="24"/>
          <w:szCs w:val="24"/>
        </w:rPr>
      </w:pPr>
      <w:r w:rsidRPr="008318C3">
        <w:rPr>
          <w:rFonts w:ascii="Tahoma" w:hAnsi="Tahoma" w:cs="Tahoma"/>
          <w:i/>
          <w:iCs/>
          <w:sz w:val="24"/>
          <w:szCs w:val="24"/>
        </w:rPr>
        <w:t>та їхня якість за умови</w:t>
      </w:r>
      <w:r w:rsidR="00E3132B" w:rsidRPr="008318C3">
        <w:rPr>
          <w:rFonts w:ascii="Tahoma" w:hAnsi="Tahoma" w:cs="Tahoma"/>
          <w:i/>
          <w:iCs/>
          <w:sz w:val="24"/>
          <w:szCs w:val="24"/>
        </w:rPr>
        <w:t xml:space="preserve"> формування ІТ-компетентності </w:t>
      </w:r>
    </w:p>
    <w:p w14:paraId="3334E41A" w14:textId="0DF3E5E7" w:rsidR="00E3132B" w:rsidRPr="008318C3" w:rsidRDefault="00E3132B" w:rsidP="00BE6612">
      <w:pPr>
        <w:spacing w:after="0" w:line="240" w:lineRule="auto"/>
        <w:jc w:val="center"/>
        <w:rPr>
          <w:rFonts w:ascii="Tahoma" w:hAnsi="Tahoma" w:cs="Tahoma"/>
          <w:i/>
          <w:iCs/>
          <w:sz w:val="24"/>
          <w:szCs w:val="24"/>
        </w:rPr>
      </w:pPr>
      <w:r w:rsidRPr="008318C3">
        <w:rPr>
          <w:rFonts w:ascii="Tahoma" w:hAnsi="Tahoma" w:cs="Tahoma"/>
          <w:i/>
          <w:iCs/>
          <w:sz w:val="24"/>
          <w:szCs w:val="24"/>
        </w:rPr>
        <w:t>в процесі навчання ДПНП «ІТФ</w:t>
      </w:r>
      <w:r w:rsidR="00880998" w:rsidRPr="008318C3">
        <w:rPr>
          <w:rFonts w:ascii="Tahoma" w:hAnsi="Tahoma" w:cs="Tahoma"/>
          <w:i/>
          <w:iCs/>
          <w:sz w:val="24"/>
          <w:szCs w:val="24"/>
        </w:rPr>
        <w:t>»</w:t>
      </w:r>
      <w:r w:rsidRPr="008318C3">
        <w:rPr>
          <w:rFonts w:ascii="Tahoma" w:hAnsi="Tahoma" w:cs="Tahoma"/>
          <w:i/>
          <w:iCs/>
          <w:sz w:val="24"/>
          <w:szCs w:val="24"/>
        </w:rPr>
        <w:t>, %</w:t>
      </w:r>
    </w:p>
    <w:p w14:paraId="0F1F7850" w14:textId="77777777" w:rsidR="00E3132B" w:rsidRPr="008318C3" w:rsidRDefault="00E3132B" w:rsidP="00BE6612">
      <w:pPr>
        <w:spacing w:after="0" w:line="240" w:lineRule="auto"/>
        <w:jc w:val="center"/>
        <w:rPr>
          <w:rFonts w:ascii="Tahoma" w:hAnsi="Tahoma" w:cs="Tahoma"/>
          <w:sz w:val="24"/>
          <w:szCs w:val="24"/>
        </w:rPr>
      </w:pPr>
    </w:p>
    <w:p w14:paraId="455757C0" w14:textId="667F69B4" w:rsidR="00E3132B" w:rsidRPr="008318C3" w:rsidRDefault="00E3132B" w:rsidP="00BE6612">
      <w:pPr>
        <w:spacing w:after="0" w:line="240" w:lineRule="auto"/>
        <w:jc w:val="center"/>
        <w:rPr>
          <w:rFonts w:ascii="Tahoma" w:hAnsi="Tahoma" w:cs="Tahoma"/>
          <w:sz w:val="24"/>
          <w:szCs w:val="24"/>
        </w:rPr>
      </w:pPr>
      <w:r w:rsidRPr="008318C3">
        <w:rPr>
          <w:rFonts w:ascii="Tahoma" w:hAnsi="Tahoma" w:cs="Tahoma"/>
          <w:sz w:val="24"/>
          <w:szCs w:val="24"/>
        </w:rPr>
        <w:t>(</w:t>
      </w:r>
      <w:r w:rsidR="0025036C" w:rsidRPr="008318C3">
        <w:rPr>
          <w:rFonts w:ascii="Tahoma" w:hAnsi="Tahoma" w:cs="Tahoma"/>
          <w:i/>
          <w:sz w:val="24"/>
          <w:szCs w:val="24"/>
        </w:rPr>
        <w:t>КЕ</w:t>
      </w:r>
      <w:r w:rsidR="0025036C" w:rsidRPr="008318C3">
        <w:rPr>
          <w:rFonts w:ascii="Tahoma" w:hAnsi="Tahoma" w:cs="Tahoma"/>
          <w:sz w:val="24"/>
          <w:szCs w:val="24"/>
        </w:rPr>
        <w:t xml:space="preserve"> </w:t>
      </w:r>
      <w:r w:rsidR="0025036C" w:rsidRPr="008318C3">
        <w:rPr>
          <w:rFonts w:ascii="Tahoma" w:hAnsi="Tahoma" w:cs="Tahoma"/>
          <w:sz w:val="24"/>
          <w:szCs w:val="24"/>
          <w:lang w:val="ru-RU"/>
        </w:rPr>
        <w:t xml:space="preserve">– на </w:t>
      </w:r>
      <w:r w:rsidR="0025036C" w:rsidRPr="008318C3">
        <w:rPr>
          <w:rFonts w:ascii="Tahoma" w:hAnsi="Tahoma" w:cs="Tahoma"/>
          <w:b/>
          <w:i/>
          <w:sz w:val="24"/>
          <w:szCs w:val="24"/>
          <w:lang w:val="ru-RU"/>
        </w:rPr>
        <w:t>констатувальному етапі</w:t>
      </w:r>
      <w:r w:rsidR="0025036C" w:rsidRPr="008318C3">
        <w:rPr>
          <w:rFonts w:ascii="Tahoma" w:hAnsi="Tahoma" w:cs="Tahoma"/>
          <w:sz w:val="24"/>
          <w:szCs w:val="24"/>
          <w:lang w:val="ru-RU"/>
        </w:rPr>
        <w:t xml:space="preserve"> , </w:t>
      </w:r>
      <w:r w:rsidR="0025036C" w:rsidRPr="008318C3">
        <w:rPr>
          <w:rFonts w:ascii="Tahoma" w:hAnsi="Tahoma" w:cs="Tahoma"/>
          <w:i/>
          <w:sz w:val="24"/>
          <w:szCs w:val="24"/>
          <w:lang w:val="ru-RU"/>
        </w:rPr>
        <w:t>ФЕ</w:t>
      </w:r>
      <w:r w:rsidR="0025036C" w:rsidRPr="008318C3">
        <w:rPr>
          <w:rFonts w:ascii="Tahoma" w:hAnsi="Tahoma" w:cs="Tahoma"/>
          <w:sz w:val="24"/>
          <w:szCs w:val="24"/>
          <w:lang w:val="ru-RU"/>
        </w:rPr>
        <w:t xml:space="preserve"> – на </w:t>
      </w:r>
      <w:r w:rsidR="0025036C" w:rsidRPr="008318C3">
        <w:rPr>
          <w:rFonts w:ascii="Tahoma" w:hAnsi="Tahoma" w:cs="Tahoma"/>
          <w:b/>
          <w:i/>
          <w:sz w:val="24"/>
          <w:szCs w:val="24"/>
          <w:lang w:val="ru-RU"/>
        </w:rPr>
        <w:t>формувальному етапі</w:t>
      </w:r>
      <w:r w:rsidRPr="008318C3">
        <w:rPr>
          <w:rFonts w:ascii="Tahoma" w:hAnsi="Tahoma" w:cs="Tahoma"/>
          <w:sz w:val="24"/>
          <w:szCs w:val="24"/>
        </w:rPr>
        <w:t>)</w:t>
      </w:r>
    </w:p>
    <w:p w14:paraId="6AC92B3D" w14:textId="77777777" w:rsidR="00414DD5" w:rsidRPr="008D40E0" w:rsidRDefault="00414DD5" w:rsidP="00BE6612">
      <w:pPr>
        <w:spacing w:after="0" w:line="240" w:lineRule="auto"/>
        <w:jc w:val="center"/>
        <w:rPr>
          <w:rFonts w:ascii="Tahoma" w:hAnsi="Tahoma" w:cs="Tahoma"/>
          <w:sz w:val="36"/>
          <w:szCs w:val="36"/>
        </w:rPr>
      </w:pPr>
    </w:p>
    <w:p w14:paraId="30FEBB91" w14:textId="1E7E52D1" w:rsidR="00716AFE" w:rsidRPr="004C2D61" w:rsidRDefault="0001665C" w:rsidP="008D40E0">
      <w:pPr>
        <w:spacing w:after="0" w:line="372" w:lineRule="auto"/>
        <w:ind w:firstLine="709"/>
        <w:jc w:val="both"/>
        <w:rPr>
          <w:rFonts w:ascii="Times New Roman" w:hAnsi="Times New Roman"/>
          <w:sz w:val="24"/>
          <w:szCs w:val="24"/>
        </w:rPr>
      </w:pPr>
      <w:r w:rsidRPr="004C2D61">
        <w:rPr>
          <w:rFonts w:ascii="Times New Roman" w:eastAsia="TimesNewRomanPSMT" w:hAnsi="Times New Roman"/>
          <w:sz w:val="24"/>
          <w:szCs w:val="24"/>
          <w:lang w:eastAsia="uk-UA"/>
        </w:rPr>
        <w:t xml:space="preserve">За результатами </w:t>
      </w:r>
      <w:r w:rsidRPr="004C2D61">
        <w:rPr>
          <w:rFonts w:ascii="Times New Roman" w:hAnsi="Times New Roman"/>
          <w:sz w:val="24"/>
          <w:szCs w:val="24"/>
        </w:rPr>
        <w:t>констатувального і формувального етапів дослідження доведено</w:t>
      </w:r>
      <w:r w:rsidR="00563B2E" w:rsidRPr="004C2D61">
        <w:rPr>
          <w:rFonts w:ascii="Times New Roman" w:hAnsi="Times New Roman"/>
          <w:sz w:val="24"/>
          <w:szCs w:val="24"/>
        </w:rPr>
        <w:t xml:space="preserve"> (</w:t>
      </w:r>
      <w:r w:rsidR="00563B2E" w:rsidRPr="004C2D61">
        <w:rPr>
          <w:rFonts w:ascii="Times New Roman" w:eastAsia="Times New Roman" w:hAnsi="Times New Roman"/>
          <w:sz w:val="24"/>
          <w:szCs w:val="24"/>
        </w:rPr>
        <w:sym w:font="Symbol" w:char="F0BD"/>
      </w:r>
      <w:r w:rsidR="00563B2E" w:rsidRPr="004C2D61">
        <w:rPr>
          <w:rFonts w:ascii="Times New Roman" w:eastAsia="Times New Roman" w:hAnsi="Times New Roman"/>
          <w:sz w:val="24"/>
          <w:szCs w:val="24"/>
          <w:lang w:val="en-US"/>
        </w:rPr>
        <w:t>t</w:t>
      </w:r>
      <w:r w:rsidR="00563B2E" w:rsidRPr="004C2D61">
        <w:rPr>
          <w:rFonts w:ascii="Times New Roman" w:eastAsia="Times New Roman" w:hAnsi="Times New Roman"/>
          <w:sz w:val="24"/>
          <w:szCs w:val="24"/>
        </w:rPr>
        <w:sym w:font="Symbol" w:char="F0BD"/>
      </w:r>
      <w:r w:rsidR="00563B2E" w:rsidRPr="004C2D61">
        <w:rPr>
          <w:rFonts w:ascii="Times New Roman" w:eastAsia="Times New Roman" w:hAnsi="Times New Roman"/>
          <w:sz w:val="24"/>
          <w:szCs w:val="24"/>
        </w:rPr>
        <w:t xml:space="preserve">&gt; </w:t>
      </w:r>
      <w:r w:rsidR="00563B2E" w:rsidRPr="004C2D61">
        <w:rPr>
          <w:rFonts w:ascii="Times New Roman" w:eastAsia="Times New Roman" w:hAnsi="Times New Roman"/>
          <w:sz w:val="24"/>
          <w:szCs w:val="24"/>
          <w:lang w:val="en-US"/>
        </w:rPr>
        <w:t>t</w:t>
      </w:r>
      <w:r w:rsidR="00563B2E" w:rsidRPr="004C2D61">
        <w:rPr>
          <w:rFonts w:ascii="Times New Roman" w:eastAsia="Times New Roman" w:hAnsi="Times New Roman"/>
          <w:sz w:val="24"/>
          <w:szCs w:val="24"/>
          <w:vertAlign w:val="superscript"/>
        </w:rPr>
        <w:t>*</w:t>
      </w:r>
      <w:r w:rsidR="00563B2E" w:rsidRPr="004C2D61">
        <w:rPr>
          <w:rFonts w:ascii="Times New Roman" w:eastAsia="Times New Roman" w:hAnsi="Times New Roman"/>
          <w:sz w:val="24"/>
          <w:szCs w:val="24"/>
        </w:rPr>
        <w:t xml:space="preserve"> – центри розподілу контрольних і дослідних сукупностей зміщені, </w:t>
      </w:r>
      <w:r w:rsidR="00E55291" w:rsidRPr="004C2D61">
        <w:rPr>
          <w:rFonts w:ascii="Times New Roman" w:hAnsi="Times New Roman"/>
          <w:sz w:val="24"/>
          <w:szCs w:val="24"/>
        </w:rPr>
        <w:t>й</w:t>
      </w:r>
      <w:r w:rsidR="00563B2E" w:rsidRPr="004C2D61">
        <w:rPr>
          <w:rFonts w:ascii="Times New Roman" w:hAnsi="Times New Roman"/>
          <w:sz w:val="24"/>
          <w:szCs w:val="24"/>
        </w:rPr>
        <w:t xml:space="preserve">мовірність </w:t>
      </w:r>
      <w:r w:rsidR="00563B2E" w:rsidRPr="005E2213">
        <w:rPr>
          <w:rFonts w:ascii="Times New Roman" w:hAnsi="Times New Roman"/>
          <w:spacing w:val="-4"/>
          <w:sz w:val="24"/>
          <w:szCs w:val="24"/>
        </w:rPr>
        <w:t xml:space="preserve">помилки першого роду </w:t>
      </w:r>
      <w:r w:rsidR="00563B2E" w:rsidRPr="005E2213">
        <w:rPr>
          <w:rFonts w:ascii="Times New Roman" w:hAnsi="Times New Roman"/>
          <w:spacing w:val="-4"/>
          <w:sz w:val="24"/>
          <w:szCs w:val="24"/>
        </w:rPr>
        <w:sym w:font="Symbol" w:char="F061"/>
      </w:r>
      <w:r w:rsidR="00563B2E" w:rsidRPr="005E2213">
        <w:rPr>
          <w:rFonts w:ascii="Times New Roman" w:hAnsi="Times New Roman"/>
          <w:spacing w:val="-4"/>
          <w:sz w:val="24"/>
          <w:szCs w:val="24"/>
        </w:rPr>
        <w:t xml:space="preserve"> = 0,05), що формування </w:t>
      </w:r>
      <w:r w:rsidR="00563B2E" w:rsidRPr="005E2213">
        <w:rPr>
          <w:rFonts w:ascii="Times New Roman" w:hAnsi="Times New Roman"/>
          <w:i/>
          <w:spacing w:val="-4"/>
          <w:sz w:val="24"/>
          <w:szCs w:val="24"/>
        </w:rPr>
        <w:t>ІТ</w:t>
      </w:r>
      <w:r w:rsidR="00563B2E" w:rsidRPr="005E2213">
        <w:rPr>
          <w:rFonts w:ascii="Times New Roman" w:hAnsi="Times New Roman"/>
          <w:spacing w:val="-4"/>
          <w:sz w:val="24"/>
          <w:szCs w:val="24"/>
        </w:rPr>
        <w:t xml:space="preserve">-компетентності в процесі навчання </w:t>
      </w:r>
      <w:r w:rsidR="00563B2E" w:rsidRPr="005E2213">
        <w:rPr>
          <w:rFonts w:ascii="Times New Roman" w:hAnsi="Times New Roman"/>
          <w:i/>
          <w:spacing w:val="-4"/>
          <w:sz w:val="24"/>
          <w:szCs w:val="24"/>
        </w:rPr>
        <w:t>ДПНП</w:t>
      </w:r>
      <w:r w:rsidR="00563B2E" w:rsidRPr="004C2D61">
        <w:rPr>
          <w:rFonts w:ascii="Times New Roman" w:hAnsi="Times New Roman"/>
          <w:i/>
          <w:sz w:val="24"/>
          <w:szCs w:val="24"/>
        </w:rPr>
        <w:t xml:space="preserve"> </w:t>
      </w:r>
      <w:r w:rsidR="00563B2E" w:rsidRPr="005E2213">
        <w:rPr>
          <w:rFonts w:ascii="Times New Roman" w:hAnsi="Times New Roman"/>
          <w:spacing w:val="-6"/>
          <w:sz w:val="24"/>
          <w:szCs w:val="24"/>
        </w:rPr>
        <w:t xml:space="preserve">впливає на розвиток </w:t>
      </w:r>
      <w:r w:rsidR="00563B2E" w:rsidRPr="005E2213">
        <w:rPr>
          <w:rFonts w:ascii="Times New Roman" w:hAnsi="Times New Roman"/>
          <w:bCs/>
          <w:i/>
          <w:spacing w:val="-6"/>
          <w:sz w:val="24"/>
          <w:szCs w:val="24"/>
          <w:lang w:eastAsia="uk-UA"/>
        </w:rPr>
        <w:t>діяльнісного</w:t>
      </w:r>
      <w:r w:rsidR="00563B2E" w:rsidRPr="005E2213">
        <w:rPr>
          <w:rFonts w:ascii="Times New Roman" w:hAnsi="Times New Roman"/>
          <w:i/>
          <w:spacing w:val="-6"/>
          <w:sz w:val="24"/>
          <w:szCs w:val="24"/>
        </w:rPr>
        <w:t xml:space="preserve"> компонента готовності</w:t>
      </w:r>
      <w:r w:rsidR="00563B2E" w:rsidRPr="005E2213">
        <w:rPr>
          <w:rFonts w:ascii="Times New Roman" w:hAnsi="Times New Roman"/>
          <w:spacing w:val="-6"/>
          <w:sz w:val="24"/>
          <w:szCs w:val="24"/>
        </w:rPr>
        <w:t xml:space="preserve"> майбутніх фахівців до застосування</w:t>
      </w:r>
      <w:r w:rsidR="00563B2E" w:rsidRPr="004C2D61">
        <w:rPr>
          <w:rFonts w:ascii="Times New Roman" w:hAnsi="Times New Roman"/>
          <w:i/>
          <w:sz w:val="24"/>
          <w:szCs w:val="24"/>
        </w:rPr>
        <w:t xml:space="preserve"> ЦТ</w:t>
      </w:r>
      <w:r w:rsidR="00563B2E" w:rsidRPr="004C2D61">
        <w:rPr>
          <w:rFonts w:ascii="Times New Roman" w:hAnsi="Times New Roman"/>
          <w:sz w:val="24"/>
          <w:szCs w:val="24"/>
        </w:rPr>
        <w:t>.</w:t>
      </w:r>
    </w:p>
    <w:p w14:paraId="672AC4F2" w14:textId="5660B923" w:rsidR="003F6BEE" w:rsidRPr="008318C3" w:rsidRDefault="003F6BEE" w:rsidP="008318C3">
      <w:pPr>
        <w:spacing w:after="0" w:line="360" w:lineRule="auto"/>
        <w:ind w:firstLine="709"/>
        <w:jc w:val="both"/>
        <w:rPr>
          <w:rFonts w:ascii="Times New Roman" w:eastAsia="TimesNewRomanPSMT" w:hAnsi="Times New Roman"/>
          <w:sz w:val="24"/>
          <w:szCs w:val="24"/>
          <w:lang w:eastAsia="uk-UA"/>
        </w:rPr>
      </w:pPr>
      <w:r w:rsidRPr="005E2213">
        <w:rPr>
          <w:rFonts w:ascii="Times New Roman" w:eastAsia="TimesNewRomanPSMT" w:hAnsi="Times New Roman"/>
          <w:spacing w:val="-4"/>
          <w:sz w:val="24"/>
          <w:szCs w:val="24"/>
          <w:lang w:eastAsia="uk-UA"/>
        </w:rPr>
        <w:t>В</w:t>
      </w:r>
      <w:r w:rsidRPr="005E2213">
        <w:rPr>
          <w:rFonts w:ascii="Times New Roman" w:hAnsi="Times New Roman"/>
          <w:spacing w:val="-4"/>
          <w:sz w:val="24"/>
          <w:szCs w:val="24"/>
        </w:rPr>
        <w:t>становлено (констатувальний і формувальний етапи дослідження), що постійне використання</w:t>
      </w:r>
      <w:r w:rsidRPr="004C2D61">
        <w:rPr>
          <w:rFonts w:ascii="Times New Roman" w:hAnsi="Times New Roman"/>
          <w:sz w:val="24"/>
          <w:szCs w:val="24"/>
        </w:rPr>
        <w:t xml:space="preserve"> в процесі навчання </w:t>
      </w:r>
      <w:r w:rsidRPr="004C2D61">
        <w:rPr>
          <w:rFonts w:ascii="Times New Roman" w:hAnsi="Times New Roman"/>
          <w:i/>
          <w:sz w:val="24"/>
          <w:szCs w:val="24"/>
        </w:rPr>
        <w:t xml:space="preserve">ДПНП </w:t>
      </w:r>
      <w:r w:rsidRPr="004C2D61">
        <w:rPr>
          <w:rFonts w:ascii="Times New Roman" w:hAnsi="Times New Roman"/>
          <w:sz w:val="24"/>
          <w:szCs w:val="24"/>
        </w:rPr>
        <w:t xml:space="preserve">розроблених посібників </w:t>
      </w:r>
      <w:r w:rsidR="007E4A43" w:rsidRPr="004C2D61">
        <w:rPr>
          <w:rFonts w:ascii="Times New Roman" w:hAnsi="Times New Roman"/>
          <w:sz w:val="24"/>
          <w:szCs w:val="24"/>
        </w:rPr>
        <w:t>продуктивно</w:t>
      </w:r>
      <w:r w:rsidRPr="004C2D61">
        <w:rPr>
          <w:rFonts w:ascii="Times New Roman" w:hAnsi="Times New Roman"/>
          <w:sz w:val="24"/>
          <w:szCs w:val="24"/>
        </w:rPr>
        <w:t xml:space="preserve"> сприяло розвитку </w:t>
      </w:r>
      <w:r w:rsidRPr="004C2D61">
        <w:rPr>
          <w:rFonts w:ascii="Times New Roman" w:hAnsi="Times New Roman"/>
          <w:bCs/>
          <w:i/>
          <w:sz w:val="24"/>
          <w:szCs w:val="24"/>
          <w:lang w:eastAsia="uk-UA"/>
        </w:rPr>
        <w:t>діяльнісного</w:t>
      </w:r>
      <w:r w:rsidRPr="004C2D61">
        <w:rPr>
          <w:rFonts w:ascii="Times New Roman" w:hAnsi="Times New Roman"/>
          <w:i/>
          <w:sz w:val="24"/>
          <w:szCs w:val="24"/>
        </w:rPr>
        <w:t xml:space="preserve"> компонента готовності</w:t>
      </w:r>
      <w:r w:rsidRPr="004C2D61">
        <w:rPr>
          <w:rFonts w:ascii="Times New Roman" w:hAnsi="Times New Roman"/>
          <w:sz w:val="24"/>
          <w:szCs w:val="24"/>
          <w:lang w:eastAsia="uk-UA"/>
        </w:rPr>
        <w:t xml:space="preserve"> майбутніх фахівців до застосування </w:t>
      </w:r>
      <w:r w:rsidRPr="004C2D61">
        <w:rPr>
          <w:rFonts w:ascii="Times New Roman" w:hAnsi="Times New Roman"/>
          <w:i/>
          <w:sz w:val="24"/>
          <w:szCs w:val="24"/>
          <w:lang w:eastAsia="uk-UA"/>
        </w:rPr>
        <w:t>ЦТ</w:t>
      </w:r>
      <w:r w:rsidRPr="004C2D61">
        <w:rPr>
          <w:rFonts w:ascii="Times New Roman" w:hAnsi="Times New Roman"/>
          <w:sz w:val="24"/>
          <w:szCs w:val="24"/>
          <w:lang w:eastAsia="uk-UA"/>
        </w:rPr>
        <w:t xml:space="preserve"> у професійній діяльності</w:t>
      </w:r>
      <w:r w:rsidRPr="004C2D61">
        <w:rPr>
          <w:rFonts w:ascii="Times New Roman" w:hAnsi="Times New Roman"/>
          <w:sz w:val="24"/>
          <w:szCs w:val="24"/>
        </w:rPr>
        <w:t>.</w:t>
      </w:r>
    </w:p>
    <w:p w14:paraId="5657B861" w14:textId="77777777" w:rsidR="00493049" w:rsidRPr="008318C3" w:rsidRDefault="00493049" w:rsidP="008318C3">
      <w:pPr>
        <w:spacing w:after="0" w:line="360" w:lineRule="auto"/>
        <w:jc w:val="center"/>
        <w:rPr>
          <w:rFonts w:ascii="Times New Roman" w:eastAsia="TimesNewRomanPSMT" w:hAnsi="Times New Roman"/>
          <w:b/>
          <w:sz w:val="24"/>
          <w:szCs w:val="24"/>
          <w:lang w:eastAsia="uk-UA"/>
        </w:rPr>
      </w:pPr>
    </w:p>
    <w:p w14:paraId="7F98BE35" w14:textId="72879478" w:rsidR="00B95B1C" w:rsidRPr="008318C3" w:rsidRDefault="00B95B1C" w:rsidP="008318C3">
      <w:pPr>
        <w:spacing w:after="0" w:line="360" w:lineRule="auto"/>
        <w:jc w:val="center"/>
        <w:rPr>
          <w:rFonts w:ascii="Times New Roman" w:eastAsia="TimesNewRomanPSMT" w:hAnsi="Times New Roman"/>
          <w:b/>
          <w:sz w:val="24"/>
          <w:szCs w:val="24"/>
          <w:lang w:eastAsia="uk-UA"/>
        </w:rPr>
      </w:pPr>
      <w:r w:rsidRPr="008318C3">
        <w:rPr>
          <w:rFonts w:ascii="Times New Roman" w:eastAsia="TimesNewRomanPSMT" w:hAnsi="Times New Roman"/>
          <w:b/>
          <w:sz w:val="24"/>
          <w:szCs w:val="24"/>
          <w:lang w:eastAsia="uk-UA"/>
        </w:rPr>
        <w:t>ВИСНОВКИ</w:t>
      </w:r>
    </w:p>
    <w:p w14:paraId="6FA247A1" w14:textId="77777777" w:rsidR="00B95B1C" w:rsidRPr="00BE6612" w:rsidRDefault="00B95B1C" w:rsidP="008318C3">
      <w:pPr>
        <w:spacing w:after="0" w:line="360" w:lineRule="auto"/>
        <w:jc w:val="both"/>
        <w:rPr>
          <w:rFonts w:ascii="Times New Roman" w:eastAsia="TimesNewRomanPSMT" w:hAnsi="Times New Roman"/>
          <w:sz w:val="10"/>
          <w:szCs w:val="10"/>
          <w:lang w:eastAsia="uk-UA"/>
        </w:rPr>
      </w:pPr>
    </w:p>
    <w:p w14:paraId="087C35A3" w14:textId="77777777" w:rsidR="00643920" w:rsidRPr="004C2D61" w:rsidRDefault="00643920" w:rsidP="009214BC">
      <w:pPr>
        <w:autoSpaceDE w:val="0"/>
        <w:autoSpaceDN w:val="0"/>
        <w:adjustRightInd w:val="0"/>
        <w:spacing w:after="0" w:line="355" w:lineRule="auto"/>
        <w:ind w:firstLine="709"/>
        <w:jc w:val="both"/>
        <w:rPr>
          <w:rFonts w:ascii="Times New Roman" w:hAnsi="Times New Roman"/>
          <w:sz w:val="24"/>
          <w:szCs w:val="24"/>
        </w:rPr>
      </w:pPr>
      <w:r w:rsidRPr="004C2D61">
        <w:rPr>
          <w:rFonts w:ascii="Times New Roman" w:hAnsi="Times New Roman"/>
          <w:sz w:val="24"/>
          <w:szCs w:val="24"/>
        </w:rPr>
        <w:t>Виконання завдань дослідження призвело до досягнення його мети, що дозволило сформулювати підсумкові висновки.</w:t>
      </w:r>
    </w:p>
    <w:p w14:paraId="1341536E" w14:textId="37C60623" w:rsidR="00EF6D6B" w:rsidRPr="004C2D61" w:rsidRDefault="00B75A9A" w:rsidP="009214BC">
      <w:pPr>
        <w:pStyle w:val="af2"/>
        <w:numPr>
          <w:ilvl w:val="0"/>
          <w:numId w:val="14"/>
        </w:numPr>
        <w:tabs>
          <w:tab w:val="left" w:pos="1134"/>
        </w:tabs>
        <w:spacing w:after="0" w:line="355" w:lineRule="auto"/>
        <w:ind w:left="0" w:firstLine="709"/>
        <w:jc w:val="both"/>
        <w:rPr>
          <w:rFonts w:ascii="Times New Roman" w:eastAsia="TimesNewRomanPSMT" w:hAnsi="Times New Roman"/>
          <w:sz w:val="24"/>
          <w:szCs w:val="24"/>
          <w:lang w:eastAsia="uk-UA"/>
        </w:rPr>
      </w:pPr>
      <w:bookmarkStart w:id="12" w:name="_Hlk87549155"/>
      <w:r w:rsidRPr="00823689">
        <w:rPr>
          <w:rFonts w:ascii="Times New Roman" w:hAnsi="Times New Roman"/>
          <w:spacing w:val="-6"/>
          <w:sz w:val="24"/>
          <w:szCs w:val="24"/>
        </w:rPr>
        <w:t>Узагальнено і систематизовано результати наукових розвідок щодо досліджуваної</w:t>
      </w:r>
      <w:r w:rsidRPr="004C2D61">
        <w:rPr>
          <w:rFonts w:ascii="Times New Roman" w:hAnsi="Times New Roman"/>
          <w:sz w:val="24"/>
          <w:szCs w:val="24"/>
        </w:rPr>
        <w:t xml:space="preserve"> </w:t>
      </w:r>
      <w:r w:rsidRPr="00823689">
        <w:rPr>
          <w:rFonts w:ascii="Times New Roman" w:hAnsi="Times New Roman"/>
          <w:spacing w:val="-6"/>
          <w:sz w:val="24"/>
          <w:szCs w:val="24"/>
        </w:rPr>
        <w:t>проблеми. З’ясовано зміст понять «компетенція», «компетентність», «ключова компетентність».</w:t>
      </w:r>
      <w:r w:rsidRPr="004C2D61">
        <w:rPr>
          <w:rFonts w:ascii="Times New Roman" w:hAnsi="Times New Roman"/>
          <w:sz w:val="24"/>
          <w:szCs w:val="24"/>
        </w:rPr>
        <w:t xml:space="preserve"> Проаналізовано особливості трактування поняття </w:t>
      </w:r>
      <w:r w:rsidRPr="004C2D61">
        <w:rPr>
          <w:rFonts w:ascii="Times New Roman" w:hAnsi="Times New Roman"/>
          <w:sz w:val="24"/>
          <w:szCs w:val="24"/>
          <w:lang w:eastAsia="uk-UA"/>
        </w:rPr>
        <w:t xml:space="preserve">«компетентність», віддзеркалені в закордонній літературі з </w:t>
      </w:r>
      <w:r w:rsidRPr="004C2D61">
        <w:rPr>
          <w:rFonts w:ascii="Times New Roman" w:hAnsi="Times New Roman"/>
          <w:i/>
          <w:sz w:val="24"/>
          <w:szCs w:val="24"/>
        </w:rPr>
        <w:t>ВМ(Ф)О</w:t>
      </w:r>
      <w:r w:rsidRPr="004C2D61">
        <w:rPr>
          <w:rFonts w:ascii="Times New Roman" w:hAnsi="Times New Roman"/>
          <w:sz w:val="24"/>
          <w:szCs w:val="24"/>
        </w:rPr>
        <w:t xml:space="preserve">, а також зміст понять «цифрова компетентність», </w:t>
      </w:r>
      <w:r w:rsidRPr="00823689">
        <w:rPr>
          <w:rFonts w:ascii="Times New Roman" w:hAnsi="Times New Roman"/>
          <w:spacing w:val="-6"/>
          <w:sz w:val="24"/>
          <w:szCs w:val="24"/>
        </w:rPr>
        <w:t>«інформаційна компетентність», «технологічна компетентність». Уточнено сутність поняття</w:t>
      </w:r>
      <w:r w:rsidRPr="004C2D61">
        <w:rPr>
          <w:rFonts w:ascii="Times New Roman" w:hAnsi="Times New Roman"/>
          <w:sz w:val="24"/>
          <w:szCs w:val="24"/>
        </w:rPr>
        <w:t xml:space="preserve"> «інформаційно-технологічна компетентність» та акцентовано на структурних компонентах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w:t>
      </w:r>
      <w:r w:rsidRPr="004C2D61">
        <w:rPr>
          <w:rFonts w:ascii="Times New Roman" w:hAnsi="Times New Roman"/>
          <w:bCs/>
          <w:sz w:val="24"/>
          <w:szCs w:val="24"/>
          <w:lang w:eastAsia="uk-UA"/>
        </w:rPr>
        <w:t>Прийнято в межах дослідження, що</w:t>
      </w:r>
      <w:r w:rsidRPr="004C2D61">
        <w:rPr>
          <w:rFonts w:ascii="Times New Roman" w:hAnsi="Times New Roman"/>
          <w:bCs/>
          <w:i/>
          <w:sz w:val="24"/>
          <w:szCs w:val="24"/>
          <w:lang w:eastAsia="uk-UA"/>
        </w:rPr>
        <w:t xml:space="preserve"> ІТ</w:t>
      </w:r>
      <w:r w:rsidRPr="004C2D61">
        <w:rPr>
          <w:rFonts w:ascii="Times New Roman" w:hAnsi="Times New Roman"/>
          <w:bCs/>
          <w:sz w:val="24"/>
          <w:szCs w:val="24"/>
          <w:lang w:eastAsia="uk-UA"/>
        </w:rPr>
        <w:t>-компетентність майбутніх фахівців системи охорони здоров’я – це к</w:t>
      </w:r>
      <w:r w:rsidRPr="004C2D61">
        <w:rPr>
          <w:rFonts w:ascii="Times New Roman" w:eastAsia="TimesNewRomanPSMT" w:hAnsi="Times New Roman"/>
          <w:sz w:val="24"/>
          <w:szCs w:val="24"/>
          <w:lang w:eastAsia="uk-UA"/>
        </w:rPr>
        <w:t xml:space="preserve">лючова </w:t>
      </w:r>
      <w:r w:rsidRPr="004C2D61">
        <w:rPr>
          <w:rFonts w:ascii="Times New Roman" w:eastAsia="TimesNewRomanPSMT" w:hAnsi="Times New Roman"/>
          <w:sz w:val="24"/>
          <w:szCs w:val="24"/>
          <w:lang w:eastAsia="uk-UA"/>
        </w:rPr>
        <w:lastRenderedPageBreak/>
        <w:t xml:space="preserve">компетентність, яка: є наскрізною, тобто має формуватися в процесі навчання всім без винятку дисциплінам і через усі виховні заходи в </w:t>
      </w:r>
      <w:r w:rsidRPr="004C2D61">
        <w:rPr>
          <w:rFonts w:ascii="Times New Roman" w:eastAsia="TimesNewRomanPSMT" w:hAnsi="Times New Roman"/>
          <w:i/>
          <w:sz w:val="24"/>
          <w:szCs w:val="24"/>
          <w:lang w:eastAsia="uk-UA"/>
        </w:rPr>
        <w:t>ЗВМ(Ф)О</w:t>
      </w:r>
      <w:r w:rsidRPr="004C2D61">
        <w:rPr>
          <w:rFonts w:ascii="Times New Roman" w:eastAsia="TimesNewRomanPSMT" w:hAnsi="Times New Roman"/>
          <w:sz w:val="24"/>
          <w:szCs w:val="24"/>
          <w:lang w:eastAsia="uk-UA"/>
        </w:rPr>
        <w:t>; є багатофункціональною, багатовимірною, належить до ментальної діяльності високого рівня; віддзеркалює комплекс якостей і здатностей майбутніх фахівців, які забезпечують для них можливість ефективно брати участь у багатьох сферах життя, роблячи внесок у розвиток постіндустріального суспільства і поліпшення його якості.</w:t>
      </w:r>
      <w:r w:rsidR="00EF6D6B" w:rsidRPr="004C2D61">
        <w:rPr>
          <w:rFonts w:ascii="Times New Roman" w:hAnsi="Times New Roman"/>
          <w:sz w:val="24"/>
          <w:szCs w:val="24"/>
        </w:rPr>
        <w:t xml:space="preserve"> </w:t>
      </w:r>
    </w:p>
    <w:p w14:paraId="4C2A5516" w14:textId="04F136BC" w:rsidR="00EF6D6B" w:rsidRPr="004C2D61" w:rsidRDefault="00F65C80" w:rsidP="009214BC">
      <w:pPr>
        <w:pStyle w:val="af2"/>
        <w:numPr>
          <w:ilvl w:val="0"/>
          <w:numId w:val="14"/>
        </w:numPr>
        <w:tabs>
          <w:tab w:val="left" w:pos="1134"/>
        </w:tabs>
        <w:autoSpaceDE w:val="0"/>
        <w:autoSpaceDN w:val="0"/>
        <w:adjustRightInd w:val="0"/>
        <w:spacing w:after="0" w:line="355" w:lineRule="auto"/>
        <w:ind w:left="0" w:firstLine="709"/>
        <w:jc w:val="both"/>
        <w:rPr>
          <w:rFonts w:ascii="Times New Roman" w:hAnsi="Times New Roman"/>
          <w:sz w:val="24"/>
          <w:szCs w:val="24"/>
        </w:rPr>
      </w:pPr>
      <w:bookmarkStart w:id="13" w:name="_Hlk87550420"/>
      <w:bookmarkEnd w:id="12"/>
      <w:r w:rsidRPr="00823689">
        <w:rPr>
          <w:rFonts w:ascii="Times New Roman" w:eastAsia="TimesNewRomanPSMT" w:hAnsi="Times New Roman"/>
          <w:spacing w:val="-6"/>
          <w:sz w:val="24"/>
          <w:szCs w:val="24"/>
          <w:lang w:eastAsia="uk-UA"/>
        </w:rPr>
        <w:t>Визначено</w:t>
      </w:r>
      <w:r w:rsidR="00EF6D6B" w:rsidRPr="00823689">
        <w:rPr>
          <w:rFonts w:ascii="Times New Roman" w:eastAsia="TimesNewRomanPSMT" w:hAnsi="Times New Roman"/>
          <w:spacing w:val="-6"/>
          <w:sz w:val="24"/>
          <w:szCs w:val="24"/>
          <w:lang w:eastAsia="uk-UA"/>
        </w:rPr>
        <w:t xml:space="preserve">, що структура </w:t>
      </w:r>
      <w:r w:rsidR="00EF6D6B" w:rsidRPr="00823689">
        <w:rPr>
          <w:rFonts w:ascii="Times New Roman" w:eastAsia="TimesNewRomanPSMT" w:hAnsi="Times New Roman"/>
          <w:i/>
          <w:spacing w:val="-6"/>
          <w:sz w:val="24"/>
          <w:szCs w:val="24"/>
          <w:lang w:eastAsia="uk-UA"/>
        </w:rPr>
        <w:t>ІТ</w:t>
      </w:r>
      <w:r w:rsidR="00EF6D6B" w:rsidRPr="00823689">
        <w:rPr>
          <w:rFonts w:ascii="Times New Roman" w:eastAsia="TimesNewRomanPSMT" w:hAnsi="Times New Roman"/>
          <w:spacing w:val="-6"/>
          <w:sz w:val="24"/>
          <w:szCs w:val="24"/>
          <w:lang w:eastAsia="uk-UA"/>
        </w:rPr>
        <w:t>-к</w:t>
      </w:r>
      <w:r w:rsidR="00646AE9" w:rsidRPr="00823689">
        <w:rPr>
          <w:rFonts w:ascii="Times New Roman" w:eastAsia="TimesNewRomanPSMT" w:hAnsi="Times New Roman"/>
          <w:spacing w:val="-6"/>
          <w:sz w:val="24"/>
          <w:szCs w:val="24"/>
          <w:lang w:eastAsia="uk-UA"/>
        </w:rPr>
        <w:t xml:space="preserve">омпетентності </w:t>
      </w:r>
      <w:r w:rsidR="004F15D8" w:rsidRPr="00823689">
        <w:rPr>
          <w:rFonts w:ascii="Times New Roman" w:eastAsia="TimesNewRomanPSMT" w:hAnsi="Times New Roman"/>
          <w:spacing w:val="-6"/>
          <w:sz w:val="24"/>
          <w:szCs w:val="24"/>
          <w:lang w:eastAsia="uk-UA"/>
        </w:rPr>
        <w:t xml:space="preserve">як </w:t>
      </w:r>
      <w:r w:rsidR="00646AE9" w:rsidRPr="00823689">
        <w:rPr>
          <w:rFonts w:ascii="Times New Roman" w:eastAsia="TimesNewRomanPSMT" w:hAnsi="Times New Roman"/>
          <w:spacing w:val="-6"/>
          <w:sz w:val="24"/>
          <w:szCs w:val="24"/>
          <w:lang w:eastAsia="uk-UA"/>
        </w:rPr>
        <w:t>майбутніх лікарів</w:t>
      </w:r>
      <w:r w:rsidR="004F15D8" w:rsidRPr="00823689">
        <w:rPr>
          <w:rFonts w:ascii="Times New Roman" w:eastAsia="TimesNewRomanPSMT" w:hAnsi="Times New Roman"/>
          <w:spacing w:val="-6"/>
          <w:sz w:val="24"/>
          <w:szCs w:val="24"/>
          <w:lang w:eastAsia="uk-UA"/>
        </w:rPr>
        <w:t>, так і</w:t>
      </w:r>
      <w:r w:rsidR="00646AE9" w:rsidRPr="00823689">
        <w:rPr>
          <w:rFonts w:ascii="Times New Roman" w:eastAsia="TimesNewRomanPSMT" w:hAnsi="Times New Roman"/>
          <w:spacing w:val="-6"/>
          <w:sz w:val="24"/>
          <w:szCs w:val="24"/>
          <w:lang w:eastAsia="uk-UA"/>
        </w:rPr>
        <w:t xml:space="preserve"> провізорів</w:t>
      </w:r>
      <w:r w:rsidR="00EF6D6B" w:rsidRPr="004C2D61">
        <w:rPr>
          <w:rFonts w:ascii="Times New Roman" w:eastAsia="TimesNewRomanPSMT" w:hAnsi="Times New Roman"/>
          <w:sz w:val="24"/>
          <w:szCs w:val="24"/>
          <w:lang w:eastAsia="uk-UA"/>
        </w:rPr>
        <w:t xml:space="preserve"> складається з мотиваційно-ціннісного, когнітивного, технологічного, діяльнісно-творчого, </w:t>
      </w:r>
      <w:r w:rsidR="00EF6D6B" w:rsidRPr="00823689">
        <w:rPr>
          <w:rFonts w:ascii="Times New Roman" w:eastAsia="TimesNewRomanPSMT" w:hAnsi="Times New Roman"/>
          <w:spacing w:val="-6"/>
          <w:sz w:val="24"/>
          <w:szCs w:val="24"/>
          <w:lang w:eastAsia="uk-UA"/>
        </w:rPr>
        <w:t>комунікативного, особистісно-ціннісного, рефлексив</w:t>
      </w:r>
      <w:r w:rsidR="00646AE9" w:rsidRPr="00823689">
        <w:rPr>
          <w:rFonts w:ascii="Times New Roman" w:eastAsia="TimesNewRomanPSMT" w:hAnsi="Times New Roman"/>
          <w:spacing w:val="-6"/>
          <w:sz w:val="24"/>
          <w:szCs w:val="24"/>
          <w:lang w:eastAsia="uk-UA"/>
        </w:rPr>
        <w:t>ного, ак</w:t>
      </w:r>
      <w:r w:rsidR="00EF6D6B" w:rsidRPr="00823689">
        <w:rPr>
          <w:rFonts w:ascii="Times New Roman" w:eastAsia="TimesNewRomanPSMT" w:hAnsi="Times New Roman"/>
          <w:spacing w:val="-6"/>
          <w:sz w:val="24"/>
          <w:szCs w:val="24"/>
          <w:lang w:eastAsia="uk-UA"/>
        </w:rPr>
        <w:t>сіологічного, емоційно-вольового,</w:t>
      </w:r>
      <w:r w:rsidR="00EF6D6B" w:rsidRPr="004C2D61">
        <w:rPr>
          <w:rFonts w:ascii="Times New Roman" w:eastAsia="TimesNewRomanPSMT" w:hAnsi="Times New Roman"/>
          <w:sz w:val="24"/>
          <w:szCs w:val="24"/>
          <w:lang w:eastAsia="uk-UA"/>
        </w:rPr>
        <w:t xml:space="preserve"> результативного компонентів, в рамах яких охарактеризовано критерії і показники для оцінювання сформованості цієї компетентності в процесі навчання </w:t>
      </w:r>
      <w:r w:rsidR="00EF6D6B" w:rsidRPr="004C2D61">
        <w:rPr>
          <w:rFonts w:ascii="Times New Roman" w:hAnsi="Times New Roman"/>
          <w:i/>
          <w:sz w:val="24"/>
          <w:szCs w:val="24"/>
        </w:rPr>
        <w:t>ДПНП</w:t>
      </w:r>
      <w:r w:rsidR="00EF6D6B" w:rsidRPr="004C2D61">
        <w:rPr>
          <w:rFonts w:ascii="Times New Roman" w:eastAsia="TimesNewRomanPSMT" w:hAnsi="Times New Roman"/>
          <w:sz w:val="24"/>
          <w:szCs w:val="24"/>
          <w:lang w:eastAsia="uk-UA"/>
        </w:rPr>
        <w:t xml:space="preserve">. </w:t>
      </w:r>
      <w:r w:rsidR="00EF6D6B" w:rsidRPr="004C2D61">
        <w:rPr>
          <w:rFonts w:ascii="Times New Roman" w:hAnsi="Times New Roman"/>
          <w:bCs/>
          <w:iCs/>
          <w:sz w:val="24"/>
          <w:szCs w:val="24"/>
        </w:rPr>
        <w:t xml:space="preserve">З’ясовано зміст </w:t>
      </w:r>
      <w:r w:rsidR="00EF6D6B" w:rsidRPr="000904DC">
        <w:rPr>
          <w:rFonts w:ascii="Times New Roman" w:hAnsi="Times New Roman"/>
          <w:bCs/>
          <w:iCs/>
          <w:spacing w:val="-14"/>
          <w:sz w:val="24"/>
          <w:szCs w:val="24"/>
        </w:rPr>
        <w:t>пошуково-аналітичної, інформаційно-комунікативної, інформаційно-інструментальної, інформаційно-</w:t>
      </w:r>
      <w:r w:rsidR="00EF6D6B" w:rsidRPr="00823689">
        <w:rPr>
          <w:rFonts w:ascii="Times New Roman" w:hAnsi="Times New Roman"/>
          <w:bCs/>
          <w:iCs/>
          <w:spacing w:val="-6"/>
          <w:sz w:val="24"/>
          <w:szCs w:val="24"/>
        </w:rPr>
        <w:t xml:space="preserve">оцінної й етично-правової компетенцій </w:t>
      </w:r>
      <w:r w:rsidR="00646AE9" w:rsidRPr="00823689">
        <w:rPr>
          <w:rFonts w:ascii="Times New Roman" w:hAnsi="Times New Roman"/>
          <w:bCs/>
          <w:iCs/>
          <w:spacing w:val="-6"/>
          <w:sz w:val="24"/>
          <w:szCs w:val="24"/>
        </w:rPr>
        <w:t>у</w:t>
      </w:r>
      <w:r w:rsidR="00EF6D6B" w:rsidRPr="00823689">
        <w:rPr>
          <w:rFonts w:ascii="Times New Roman" w:hAnsi="Times New Roman"/>
          <w:bCs/>
          <w:iCs/>
          <w:spacing w:val="-6"/>
          <w:sz w:val="24"/>
          <w:szCs w:val="24"/>
        </w:rPr>
        <w:t xml:space="preserve"> межах мотиваційного, когнітивного, </w:t>
      </w:r>
      <w:r w:rsidR="00EF6D6B" w:rsidRPr="004C2D61">
        <w:rPr>
          <w:rFonts w:ascii="Times New Roman" w:hAnsi="Times New Roman"/>
          <w:bCs/>
          <w:iCs/>
          <w:sz w:val="24"/>
          <w:szCs w:val="24"/>
        </w:rPr>
        <w:t xml:space="preserve">діяльнісного й особистісного критеріїв, яких </w:t>
      </w:r>
      <w:r w:rsidR="00EF6D6B" w:rsidRPr="004C2D61">
        <w:rPr>
          <w:rFonts w:ascii="Times New Roman" w:hAnsi="Times New Roman"/>
          <w:sz w:val="24"/>
          <w:szCs w:val="24"/>
        </w:rPr>
        <w:t>набувають</w:t>
      </w:r>
      <w:r w:rsidR="00EF6D6B" w:rsidRPr="004C2D61">
        <w:rPr>
          <w:rFonts w:ascii="Times New Roman" w:eastAsia="TimesNewRomanPSMT" w:hAnsi="Times New Roman"/>
          <w:sz w:val="24"/>
          <w:szCs w:val="24"/>
          <w:lang w:eastAsia="uk-UA"/>
        </w:rPr>
        <w:t xml:space="preserve"> майбутні </w:t>
      </w:r>
      <w:r w:rsidR="00646AE9" w:rsidRPr="004C2D61">
        <w:rPr>
          <w:rFonts w:ascii="Times New Roman" w:eastAsia="TimesNewRomanPSMT" w:hAnsi="Times New Roman"/>
          <w:sz w:val="24"/>
          <w:szCs w:val="24"/>
          <w:lang w:eastAsia="uk-UA"/>
        </w:rPr>
        <w:t>фахівці</w:t>
      </w:r>
      <w:r w:rsidR="00EF6D6B" w:rsidRPr="004C2D61">
        <w:rPr>
          <w:rFonts w:ascii="Times New Roman" w:eastAsia="TimesNewRomanPSMT" w:hAnsi="Times New Roman"/>
          <w:sz w:val="24"/>
          <w:szCs w:val="24"/>
          <w:lang w:eastAsia="uk-UA"/>
        </w:rPr>
        <w:t xml:space="preserve"> в процесі </w:t>
      </w:r>
      <w:r w:rsidR="00EF6D6B" w:rsidRPr="00823689">
        <w:rPr>
          <w:rFonts w:ascii="Times New Roman" w:eastAsia="TimesNewRomanPSMT" w:hAnsi="Times New Roman"/>
          <w:spacing w:val="-6"/>
          <w:sz w:val="24"/>
          <w:szCs w:val="24"/>
          <w:lang w:eastAsia="uk-UA"/>
        </w:rPr>
        <w:t xml:space="preserve">навчання </w:t>
      </w:r>
      <w:r w:rsidR="00EF6D6B" w:rsidRPr="00823689">
        <w:rPr>
          <w:rFonts w:ascii="Times New Roman" w:eastAsia="TimesNewRomanPSMT" w:hAnsi="Times New Roman"/>
          <w:i/>
          <w:spacing w:val="-6"/>
          <w:sz w:val="24"/>
          <w:szCs w:val="24"/>
          <w:lang w:eastAsia="uk-UA"/>
        </w:rPr>
        <w:t>ДПНП</w:t>
      </w:r>
      <w:r w:rsidR="00EF6D6B" w:rsidRPr="00823689">
        <w:rPr>
          <w:rFonts w:ascii="Times New Roman" w:eastAsia="TimesNewRomanPSMT" w:hAnsi="Times New Roman"/>
          <w:spacing w:val="-6"/>
          <w:sz w:val="24"/>
          <w:szCs w:val="24"/>
          <w:lang w:eastAsia="uk-UA"/>
        </w:rPr>
        <w:t xml:space="preserve"> за умови формування </w:t>
      </w:r>
      <w:r w:rsidR="00EF6D6B" w:rsidRPr="00823689">
        <w:rPr>
          <w:rFonts w:ascii="Times New Roman" w:eastAsia="TimesNewRomanPSMT" w:hAnsi="Times New Roman"/>
          <w:i/>
          <w:spacing w:val="-6"/>
          <w:sz w:val="24"/>
          <w:szCs w:val="24"/>
          <w:lang w:eastAsia="uk-UA"/>
        </w:rPr>
        <w:t>ІТ</w:t>
      </w:r>
      <w:r w:rsidR="00EF6D6B" w:rsidRPr="00823689">
        <w:rPr>
          <w:rFonts w:ascii="Times New Roman" w:eastAsia="TimesNewRomanPSMT" w:hAnsi="Times New Roman"/>
          <w:spacing w:val="-6"/>
          <w:sz w:val="24"/>
          <w:szCs w:val="24"/>
          <w:lang w:eastAsia="uk-UA"/>
        </w:rPr>
        <w:t>-компетентності</w:t>
      </w:r>
      <w:r w:rsidR="00EF6D6B" w:rsidRPr="00823689">
        <w:rPr>
          <w:rFonts w:ascii="Times New Roman" w:hAnsi="Times New Roman"/>
          <w:bCs/>
          <w:iCs/>
          <w:spacing w:val="-6"/>
          <w:sz w:val="24"/>
          <w:szCs w:val="24"/>
        </w:rPr>
        <w:t xml:space="preserve">. </w:t>
      </w:r>
      <w:r w:rsidR="00FE6952" w:rsidRPr="00823689">
        <w:rPr>
          <w:rFonts w:ascii="Times New Roman" w:hAnsi="Times New Roman"/>
          <w:bCs/>
          <w:iCs/>
          <w:spacing w:val="-6"/>
          <w:sz w:val="24"/>
          <w:szCs w:val="24"/>
        </w:rPr>
        <w:t>Обґрунтовано</w:t>
      </w:r>
      <w:r w:rsidR="00EF6D6B" w:rsidRPr="00823689">
        <w:rPr>
          <w:rFonts w:ascii="Times New Roman" w:hAnsi="Times New Roman"/>
          <w:bCs/>
          <w:iCs/>
          <w:spacing w:val="-6"/>
          <w:sz w:val="24"/>
          <w:szCs w:val="24"/>
        </w:rPr>
        <w:t>, що</w:t>
      </w:r>
      <w:r w:rsidR="00EF6D6B" w:rsidRPr="00823689">
        <w:rPr>
          <w:rFonts w:ascii="Times New Roman" w:hAnsi="Times New Roman"/>
          <w:bCs/>
          <w:i/>
          <w:iCs/>
          <w:spacing w:val="-6"/>
          <w:sz w:val="24"/>
          <w:szCs w:val="24"/>
        </w:rPr>
        <w:t xml:space="preserve"> </w:t>
      </w:r>
      <w:r w:rsidR="00EF6D6B" w:rsidRPr="00823689">
        <w:rPr>
          <w:rFonts w:ascii="Times New Roman" w:hAnsi="Times New Roman"/>
          <w:spacing w:val="-6"/>
          <w:sz w:val="24"/>
          <w:szCs w:val="24"/>
        </w:rPr>
        <w:t>зміст і структуру</w:t>
      </w:r>
      <w:r w:rsidR="00EF6D6B" w:rsidRPr="004C2D61">
        <w:rPr>
          <w:rFonts w:ascii="Times New Roman" w:hAnsi="Times New Roman"/>
          <w:sz w:val="24"/>
          <w:szCs w:val="24"/>
        </w:rPr>
        <w:t xml:space="preserve"> </w:t>
      </w:r>
      <w:r w:rsidR="00EF6D6B" w:rsidRPr="00823689">
        <w:rPr>
          <w:rFonts w:ascii="Times New Roman" w:hAnsi="Times New Roman"/>
          <w:bCs/>
          <w:i/>
          <w:iCs/>
          <w:spacing w:val="-6"/>
          <w:sz w:val="24"/>
          <w:szCs w:val="24"/>
        </w:rPr>
        <w:t>ІТ</w:t>
      </w:r>
      <w:r w:rsidR="00EF6D6B" w:rsidRPr="00823689">
        <w:rPr>
          <w:rFonts w:ascii="Times New Roman" w:hAnsi="Times New Roman"/>
          <w:bCs/>
          <w:iCs/>
          <w:spacing w:val="-6"/>
          <w:sz w:val="24"/>
          <w:szCs w:val="24"/>
        </w:rPr>
        <w:t>-компетентності</w:t>
      </w:r>
      <w:r w:rsidR="00EF6D6B" w:rsidRPr="00823689">
        <w:rPr>
          <w:rFonts w:ascii="Times New Roman" w:hAnsi="Times New Roman"/>
          <w:spacing w:val="-6"/>
          <w:sz w:val="24"/>
          <w:szCs w:val="24"/>
        </w:rPr>
        <w:t xml:space="preserve"> </w:t>
      </w:r>
      <w:r w:rsidR="00EF6D6B" w:rsidRPr="000904DC">
        <w:rPr>
          <w:rFonts w:ascii="Times New Roman" w:hAnsi="Times New Roman"/>
          <w:spacing w:val="-8"/>
          <w:sz w:val="24"/>
          <w:szCs w:val="24"/>
        </w:rPr>
        <w:t>віддзеркалюють когнітивно-інтелектуальні, мотиваційно-вольові, діяльнісно-поведінкові критерії</w:t>
      </w:r>
      <w:r w:rsidR="00EF6D6B" w:rsidRPr="004C2D61">
        <w:rPr>
          <w:rFonts w:ascii="Times New Roman" w:hAnsi="Times New Roman"/>
          <w:sz w:val="24"/>
          <w:szCs w:val="24"/>
        </w:rPr>
        <w:t xml:space="preserve"> результативності, з огляду на які виокремлено та охарактеризовано високий, середній, задовільний і низький її рівні. </w:t>
      </w:r>
    </w:p>
    <w:p w14:paraId="0F0F1AB1" w14:textId="19DFE17F" w:rsidR="00EF6D6B" w:rsidRPr="004C2D61" w:rsidRDefault="00EF6D6B" w:rsidP="009214BC">
      <w:pPr>
        <w:pStyle w:val="af2"/>
        <w:numPr>
          <w:ilvl w:val="0"/>
          <w:numId w:val="14"/>
        </w:numPr>
        <w:tabs>
          <w:tab w:val="left" w:pos="1134"/>
        </w:tabs>
        <w:autoSpaceDE w:val="0"/>
        <w:autoSpaceDN w:val="0"/>
        <w:adjustRightInd w:val="0"/>
        <w:spacing w:after="0" w:line="370" w:lineRule="auto"/>
        <w:ind w:left="0" w:firstLine="709"/>
        <w:jc w:val="both"/>
        <w:rPr>
          <w:rFonts w:ascii="Times New Roman" w:hAnsi="Times New Roman"/>
          <w:sz w:val="24"/>
          <w:szCs w:val="24"/>
        </w:rPr>
      </w:pPr>
      <w:r w:rsidRPr="004C2D61">
        <w:rPr>
          <w:rFonts w:ascii="Times New Roman" w:hAnsi="Times New Roman"/>
          <w:sz w:val="24"/>
          <w:szCs w:val="24"/>
        </w:rPr>
        <w:t xml:space="preserve">Створена модель методичної системи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майбутніх фахівців у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у </w:t>
      </w:r>
      <w:r w:rsidRPr="004C2D61">
        <w:rPr>
          <w:rFonts w:ascii="Times New Roman" w:hAnsi="Times New Roman"/>
          <w:i/>
          <w:sz w:val="24"/>
          <w:szCs w:val="24"/>
        </w:rPr>
        <w:t xml:space="preserve">ЗВМ(Ф)О </w:t>
      </w:r>
      <w:r w:rsidRPr="004C2D61">
        <w:rPr>
          <w:rFonts w:ascii="Times New Roman" w:hAnsi="Times New Roman"/>
          <w:sz w:val="24"/>
          <w:szCs w:val="24"/>
        </w:rPr>
        <w:t xml:space="preserve">узгоджується з його логікою, враховує  його </w:t>
      </w:r>
      <w:r w:rsidRPr="00823689">
        <w:rPr>
          <w:rFonts w:ascii="Times New Roman" w:hAnsi="Times New Roman"/>
          <w:spacing w:val="-6"/>
          <w:sz w:val="24"/>
          <w:szCs w:val="24"/>
        </w:rPr>
        <w:t>зміст, особливості організаційних умов і навчально-методичного забезпечення, інформаційно-</w:t>
      </w:r>
      <w:r w:rsidRPr="004C2D61">
        <w:rPr>
          <w:rFonts w:ascii="Times New Roman" w:hAnsi="Times New Roman"/>
          <w:sz w:val="24"/>
          <w:szCs w:val="24"/>
        </w:rPr>
        <w:t xml:space="preserve">технологічні особливості тощо. Структуру створеної моделі </w:t>
      </w:r>
      <w:r w:rsidR="00646AE9" w:rsidRPr="004C2D61">
        <w:rPr>
          <w:rFonts w:ascii="Times New Roman" w:hAnsi="Times New Roman"/>
          <w:sz w:val="24"/>
          <w:szCs w:val="24"/>
        </w:rPr>
        <w:t>визначено</w:t>
      </w:r>
      <w:r w:rsidRPr="004C2D61">
        <w:rPr>
          <w:rFonts w:ascii="Times New Roman" w:hAnsi="Times New Roman"/>
          <w:sz w:val="24"/>
          <w:szCs w:val="24"/>
        </w:rPr>
        <w:t xml:space="preserve"> в рамах стратегічно-</w:t>
      </w:r>
      <w:r w:rsidRPr="004628E4">
        <w:rPr>
          <w:rFonts w:ascii="Times New Roman" w:hAnsi="Times New Roman"/>
          <w:sz w:val="24"/>
          <w:szCs w:val="24"/>
        </w:rPr>
        <w:t>нормативного, цільового, теоретико-метод</w:t>
      </w:r>
      <w:r w:rsidR="004628E4" w:rsidRPr="004628E4">
        <w:rPr>
          <w:rFonts w:ascii="Times New Roman" w:hAnsi="Times New Roman"/>
          <w:sz w:val="24"/>
          <w:szCs w:val="24"/>
        </w:rPr>
        <w:t>ологі</w:t>
      </w:r>
      <w:r w:rsidRPr="004628E4">
        <w:rPr>
          <w:rFonts w:ascii="Times New Roman" w:hAnsi="Times New Roman"/>
          <w:sz w:val="24"/>
          <w:szCs w:val="24"/>
        </w:rPr>
        <w:t>чного, технологічного, організаційно-результативного</w:t>
      </w:r>
      <w:r w:rsidRPr="004C2D61">
        <w:rPr>
          <w:rFonts w:ascii="Times New Roman" w:hAnsi="Times New Roman"/>
          <w:sz w:val="24"/>
          <w:szCs w:val="24"/>
        </w:rPr>
        <w:t xml:space="preserve"> блоків (структурні компоненти). У межах  функціональних гностичного, </w:t>
      </w:r>
      <w:r w:rsidRPr="004628E4">
        <w:rPr>
          <w:rFonts w:ascii="Times New Roman" w:hAnsi="Times New Roman"/>
          <w:spacing w:val="-6"/>
          <w:sz w:val="24"/>
          <w:szCs w:val="24"/>
        </w:rPr>
        <w:t>процесуального, конструктивного, комунікативного, організаційного, оцінного, прогностичного</w:t>
      </w:r>
      <w:r w:rsidRPr="00823689">
        <w:rPr>
          <w:rFonts w:ascii="Times New Roman" w:hAnsi="Times New Roman"/>
          <w:spacing w:val="-6"/>
          <w:sz w:val="24"/>
          <w:szCs w:val="24"/>
        </w:rPr>
        <w:t xml:space="preserve"> функціональних</w:t>
      </w:r>
      <w:r w:rsidRPr="004C2D61">
        <w:rPr>
          <w:rFonts w:ascii="Times New Roman" w:hAnsi="Times New Roman"/>
          <w:sz w:val="24"/>
          <w:szCs w:val="24"/>
        </w:rPr>
        <w:t xml:space="preserve"> </w:t>
      </w:r>
      <w:r w:rsidRPr="00823689">
        <w:rPr>
          <w:rFonts w:ascii="Times New Roman" w:hAnsi="Times New Roman"/>
          <w:spacing w:val="-6"/>
          <w:sz w:val="24"/>
          <w:szCs w:val="24"/>
        </w:rPr>
        <w:t xml:space="preserve">компонентів моделі методичної системи охарактеризовано діяльність </w:t>
      </w:r>
      <w:r w:rsidR="00541716" w:rsidRPr="00823689">
        <w:rPr>
          <w:rFonts w:ascii="Times New Roman" w:hAnsi="Times New Roman"/>
          <w:spacing w:val="-6"/>
          <w:sz w:val="24"/>
          <w:szCs w:val="24"/>
        </w:rPr>
        <w:t>науково-педагогічних</w:t>
      </w:r>
      <w:r w:rsidR="00541716" w:rsidRPr="004C2D61">
        <w:rPr>
          <w:rFonts w:ascii="Times New Roman" w:hAnsi="Times New Roman"/>
          <w:sz w:val="24"/>
          <w:szCs w:val="24"/>
        </w:rPr>
        <w:t xml:space="preserve"> працівників</w:t>
      </w:r>
      <w:r w:rsidRPr="004C2D61">
        <w:rPr>
          <w:rFonts w:ascii="Times New Roman" w:hAnsi="Times New Roman"/>
          <w:sz w:val="24"/>
          <w:szCs w:val="24"/>
        </w:rPr>
        <w:t xml:space="preserve"> і здобувачів </w:t>
      </w:r>
      <w:r w:rsidRPr="004C2D61">
        <w:rPr>
          <w:rFonts w:ascii="Times New Roman" w:hAnsi="Times New Roman"/>
          <w:i/>
          <w:sz w:val="24"/>
          <w:szCs w:val="24"/>
        </w:rPr>
        <w:t>ВМ(Ф)О</w:t>
      </w:r>
      <w:r w:rsidRPr="004C2D61">
        <w:rPr>
          <w:rFonts w:ascii="Times New Roman" w:hAnsi="Times New Roman"/>
          <w:sz w:val="24"/>
          <w:szCs w:val="24"/>
        </w:rPr>
        <w:t xml:space="preserve"> під час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в процесі навчання </w:t>
      </w:r>
      <w:r w:rsidRPr="004C2D61">
        <w:rPr>
          <w:rFonts w:ascii="Times New Roman" w:hAnsi="Times New Roman"/>
          <w:i/>
          <w:sz w:val="24"/>
          <w:szCs w:val="24"/>
        </w:rPr>
        <w:t>ДПНП</w:t>
      </w:r>
      <w:r w:rsidRPr="004C2D61">
        <w:rPr>
          <w:rFonts w:ascii="Times New Roman" w:hAnsi="Times New Roman"/>
          <w:sz w:val="24"/>
          <w:szCs w:val="24"/>
        </w:rPr>
        <w:t>.</w:t>
      </w:r>
    </w:p>
    <w:p w14:paraId="517FA8C7" w14:textId="5D505E78" w:rsidR="00EF6D6B" w:rsidRPr="004C2D61" w:rsidRDefault="00BF7770" w:rsidP="009214BC">
      <w:pPr>
        <w:pStyle w:val="af2"/>
        <w:numPr>
          <w:ilvl w:val="0"/>
          <w:numId w:val="14"/>
        </w:numPr>
        <w:tabs>
          <w:tab w:val="left" w:pos="1134"/>
        </w:tabs>
        <w:autoSpaceDE w:val="0"/>
        <w:autoSpaceDN w:val="0"/>
        <w:adjustRightInd w:val="0"/>
        <w:spacing w:after="0" w:line="370" w:lineRule="auto"/>
        <w:ind w:left="0" w:firstLine="709"/>
        <w:jc w:val="both"/>
        <w:rPr>
          <w:rFonts w:ascii="Times New Roman" w:hAnsi="Times New Roman"/>
          <w:sz w:val="24"/>
          <w:szCs w:val="24"/>
        </w:rPr>
      </w:pPr>
      <w:r w:rsidRPr="004C2D61">
        <w:rPr>
          <w:rFonts w:ascii="Times New Roman" w:hAnsi="Times New Roman"/>
          <w:sz w:val="24"/>
          <w:szCs w:val="24"/>
        </w:rPr>
        <w:t xml:space="preserve">Уточнено, що </w:t>
      </w:r>
      <w:r w:rsidRPr="004C2D61">
        <w:rPr>
          <w:rFonts w:ascii="Times New Roman" w:eastAsia="TimesNewRomanPSMT" w:hAnsi="Times New Roman"/>
          <w:sz w:val="24"/>
          <w:szCs w:val="24"/>
          <w:lang w:eastAsia="uk-UA"/>
        </w:rPr>
        <w:t xml:space="preserve">підготовка до застосування </w:t>
      </w:r>
      <w:r w:rsidRPr="004C2D61">
        <w:rPr>
          <w:rFonts w:ascii="Times New Roman" w:eastAsia="TimesNewRomanPSMT" w:hAnsi="Times New Roman"/>
          <w:i/>
          <w:sz w:val="24"/>
          <w:szCs w:val="24"/>
          <w:lang w:eastAsia="uk-UA"/>
        </w:rPr>
        <w:t>ЦТ</w:t>
      </w:r>
      <w:r w:rsidRPr="004C2D61">
        <w:rPr>
          <w:rFonts w:ascii="Times New Roman" w:eastAsia="TimesNewRomanPSMT" w:hAnsi="Times New Roman"/>
          <w:sz w:val="24"/>
          <w:szCs w:val="24"/>
          <w:lang w:eastAsia="uk-UA"/>
        </w:rPr>
        <w:t xml:space="preserve"> у професійній діяльності – це багатофакторна структура (</w:t>
      </w:r>
      <w:r w:rsidRPr="004C2D61">
        <w:rPr>
          <w:rFonts w:ascii="Times New Roman" w:hAnsi="Times New Roman"/>
          <w:sz w:val="24"/>
          <w:szCs w:val="24"/>
        </w:rPr>
        <w:t>система організаційних і педагогічних заходів, організаційно-методичний процес, цілісна система технологій, методів і прийомів</w:t>
      </w:r>
      <w:r w:rsidRPr="004C2D61">
        <w:rPr>
          <w:rFonts w:ascii="Times New Roman" w:eastAsia="TimesNewRomanPSMT" w:hAnsi="Times New Roman"/>
          <w:sz w:val="24"/>
          <w:szCs w:val="24"/>
          <w:lang w:eastAsia="uk-UA"/>
        </w:rPr>
        <w:t xml:space="preserve">) і динамічний процес, що спрямовані на досягнення майбутніми фахівцями системи охорони здоров’я готовності до професійної діяльності, шляхом здобуття знань і навичок, умінь, досвіду діяльності в межах професійного становлення </w:t>
      </w:r>
      <w:r w:rsidR="004C4FB9" w:rsidRPr="004C2D61">
        <w:rPr>
          <w:rFonts w:ascii="Times New Roman" w:eastAsia="TimesNewRomanPSMT" w:hAnsi="Times New Roman"/>
          <w:sz w:val="24"/>
          <w:szCs w:val="24"/>
          <w:lang w:eastAsia="uk-UA"/>
        </w:rPr>
        <w:t>з огляду на</w:t>
      </w:r>
      <w:r w:rsidRPr="004C2D61">
        <w:rPr>
          <w:rFonts w:ascii="Times New Roman" w:eastAsia="TimesNewRomanPSMT" w:hAnsi="Times New Roman"/>
          <w:sz w:val="24"/>
          <w:szCs w:val="24"/>
          <w:lang w:eastAsia="uk-UA"/>
        </w:rPr>
        <w:t xml:space="preserve"> формування </w:t>
      </w:r>
      <w:r w:rsidRPr="004C2D61">
        <w:rPr>
          <w:rFonts w:ascii="Times New Roman" w:eastAsia="TimesNewRomanPSMT" w:hAnsi="Times New Roman"/>
          <w:i/>
          <w:sz w:val="24"/>
          <w:szCs w:val="24"/>
          <w:lang w:eastAsia="uk-UA"/>
        </w:rPr>
        <w:t>ІТ</w:t>
      </w:r>
      <w:r w:rsidRPr="004C2D61">
        <w:rPr>
          <w:rFonts w:ascii="Times New Roman" w:eastAsia="TimesNewRomanPSMT" w:hAnsi="Times New Roman"/>
          <w:sz w:val="24"/>
          <w:szCs w:val="24"/>
          <w:lang w:eastAsia="uk-UA"/>
        </w:rPr>
        <w:t xml:space="preserve">-компетентності в процесі </w:t>
      </w:r>
      <w:r w:rsidRPr="00823689">
        <w:rPr>
          <w:rFonts w:ascii="Times New Roman" w:eastAsia="TimesNewRomanPSMT" w:hAnsi="Times New Roman"/>
          <w:spacing w:val="-6"/>
          <w:sz w:val="24"/>
          <w:szCs w:val="24"/>
          <w:lang w:eastAsia="uk-UA"/>
        </w:rPr>
        <w:lastRenderedPageBreak/>
        <w:t xml:space="preserve">навчання </w:t>
      </w:r>
      <w:r w:rsidRPr="00823689">
        <w:rPr>
          <w:rFonts w:ascii="Times New Roman" w:eastAsia="TimesNewRomanPSMT" w:hAnsi="Times New Roman"/>
          <w:i/>
          <w:spacing w:val="-6"/>
          <w:sz w:val="24"/>
          <w:szCs w:val="24"/>
          <w:lang w:eastAsia="uk-UA"/>
        </w:rPr>
        <w:t>ДПНП</w:t>
      </w:r>
      <w:r w:rsidRPr="00823689">
        <w:rPr>
          <w:rFonts w:ascii="Times New Roman" w:eastAsia="TimesNewRomanPSMT" w:hAnsi="Times New Roman"/>
          <w:spacing w:val="-6"/>
          <w:sz w:val="24"/>
          <w:szCs w:val="24"/>
          <w:lang w:eastAsia="uk-UA"/>
        </w:rPr>
        <w:t xml:space="preserve">. </w:t>
      </w:r>
      <w:r w:rsidRPr="00823689">
        <w:rPr>
          <w:rFonts w:ascii="Times New Roman" w:hAnsi="Times New Roman"/>
          <w:spacing w:val="-6"/>
          <w:sz w:val="24"/>
          <w:szCs w:val="24"/>
        </w:rPr>
        <w:t xml:space="preserve">Прийнято, що </w:t>
      </w:r>
      <w:r w:rsidRPr="00823689">
        <w:rPr>
          <w:rFonts w:ascii="Times New Roman" w:eastAsia="TimesNewRomanPSMT" w:hAnsi="Times New Roman"/>
          <w:spacing w:val="-6"/>
          <w:sz w:val="24"/>
          <w:szCs w:val="24"/>
          <w:lang w:eastAsia="uk-UA"/>
        </w:rPr>
        <w:t xml:space="preserve">готовність </w:t>
      </w:r>
      <w:r w:rsidR="004F15D8" w:rsidRPr="00823689">
        <w:rPr>
          <w:rFonts w:ascii="Times New Roman" w:eastAsia="TimesNewRomanPSMT" w:hAnsi="Times New Roman"/>
          <w:spacing w:val="-6"/>
          <w:sz w:val="24"/>
          <w:szCs w:val="24"/>
          <w:lang w:eastAsia="uk-UA"/>
        </w:rPr>
        <w:t xml:space="preserve">як </w:t>
      </w:r>
      <w:r w:rsidRPr="00823689">
        <w:rPr>
          <w:rFonts w:ascii="Times New Roman" w:eastAsia="TimesNewRomanPSMT" w:hAnsi="Times New Roman"/>
          <w:spacing w:val="-6"/>
          <w:sz w:val="24"/>
          <w:szCs w:val="24"/>
          <w:lang w:eastAsia="uk-UA"/>
        </w:rPr>
        <w:t>майбутніх лікарів</w:t>
      </w:r>
      <w:r w:rsidR="004F15D8" w:rsidRPr="00823689">
        <w:rPr>
          <w:rFonts w:ascii="Times New Roman" w:eastAsia="TimesNewRomanPSMT" w:hAnsi="Times New Roman"/>
          <w:spacing w:val="-6"/>
          <w:sz w:val="24"/>
          <w:szCs w:val="24"/>
          <w:lang w:eastAsia="uk-UA"/>
        </w:rPr>
        <w:t xml:space="preserve">, так і </w:t>
      </w:r>
      <w:r w:rsidRPr="00823689">
        <w:rPr>
          <w:rFonts w:ascii="Times New Roman" w:eastAsia="TimesNewRomanPSMT" w:hAnsi="Times New Roman"/>
          <w:spacing w:val="-6"/>
          <w:sz w:val="24"/>
          <w:szCs w:val="24"/>
          <w:lang w:eastAsia="uk-UA"/>
        </w:rPr>
        <w:t>провізорів до застосування</w:t>
      </w:r>
      <w:r w:rsidRPr="004C2D61">
        <w:rPr>
          <w:rFonts w:ascii="Times New Roman" w:eastAsia="TimesNewRomanPSMT" w:hAnsi="Times New Roman"/>
          <w:sz w:val="24"/>
          <w:szCs w:val="24"/>
          <w:lang w:eastAsia="uk-UA"/>
        </w:rPr>
        <w:t xml:space="preserve"> </w:t>
      </w:r>
      <w:r w:rsidRPr="004C2D61">
        <w:rPr>
          <w:rFonts w:ascii="Times New Roman" w:eastAsia="TimesNewRomanPSMT" w:hAnsi="Times New Roman"/>
          <w:i/>
          <w:sz w:val="24"/>
          <w:szCs w:val="24"/>
          <w:lang w:eastAsia="uk-UA"/>
        </w:rPr>
        <w:t>ЦТ</w:t>
      </w:r>
      <w:r w:rsidRPr="004C2D61">
        <w:rPr>
          <w:rFonts w:ascii="Times New Roman" w:eastAsia="TimesNewRomanPSMT" w:hAnsi="Times New Roman"/>
          <w:sz w:val="24"/>
          <w:szCs w:val="24"/>
          <w:lang w:eastAsia="uk-UA"/>
        </w:rPr>
        <w:t xml:space="preserve"> у професійній діяльності – це складне особистісне утворення, яке віддзеркалює єдність особистісно значущих професійних якостей, внутрішніх можливостей, особистісних якостей, властивостей, системи мотивів, налаштувань, що зумовлюють бажання виявляти професійні якості і здатність кожного здобувача </w:t>
      </w:r>
      <w:r w:rsidRPr="004C2D61">
        <w:rPr>
          <w:rFonts w:ascii="Times New Roman" w:eastAsia="TimesNewRomanPSMT" w:hAnsi="Times New Roman"/>
          <w:i/>
          <w:sz w:val="24"/>
          <w:szCs w:val="24"/>
          <w:lang w:eastAsia="uk-UA"/>
        </w:rPr>
        <w:t>ВМ(Ф)О</w:t>
      </w:r>
      <w:r w:rsidRPr="004C2D61">
        <w:rPr>
          <w:rFonts w:ascii="Times New Roman" w:eastAsia="TimesNewRomanPSMT" w:hAnsi="Times New Roman"/>
          <w:sz w:val="24"/>
          <w:szCs w:val="24"/>
          <w:lang w:eastAsia="uk-UA"/>
        </w:rPr>
        <w:t xml:space="preserve"> до продуктивної майбутньої професійної діяльності, а також ґрунтується на знаннях і навичках, уміннях, досвіді професійної діяльності, здобутих за умови формування </w:t>
      </w:r>
      <w:r w:rsidRPr="004C2D61">
        <w:rPr>
          <w:rFonts w:ascii="Times New Roman" w:eastAsia="TimesNewRomanPSMT" w:hAnsi="Times New Roman"/>
          <w:i/>
          <w:sz w:val="24"/>
          <w:szCs w:val="24"/>
          <w:lang w:eastAsia="uk-UA"/>
        </w:rPr>
        <w:t>ІТ</w:t>
      </w:r>
      <w:r w:rsidRPr="004C2D61">
        <w:rPr>
          <w:rFonts w:ascii="Times New Roman" w:eastAsia="TimesNewRomanPSMT" w:hAnsi="Times New Roman"/>
          <w:sz w:val="24"/>
          <w:szCs w:val="24"/>
          <w:lang w:eastAsia="uk-UA"/>
        </w:rPr>
        <w:t xml:space="preserve">-компетентності в процесі навчання зазначеним </w:t>
      </w:r>
      <w:r w:rsidRPr="004C2D61">
        <w:rPr>
          <w:rFonts w:ascii="Times New Roman" w:eastAsia="TimesNewRomanPSMT" w:hAnsi="Times New Roman"/>
          <w:i/>
          <w:sz w:val="24"/>
          <w:szCs w:val="24"/>
          <w:lang w:eastAsia="uk-UA"/>
        </w:rPr>
        <w:t>ДПНП</w:t>
      </w:r>
      <w:r w:rsidRPr="004C2D61">
        <w:rPr>
          <w:rFonts w:ascii="Times New Roman" w:eastAsia="TimesNewRomanPSMT" w:hAnsi="Times New Roman"/>
          <w:sz w:val="24"/>
          <w:szCs w:val="24"/>
          <w:lang w:eastAsia="uk-UA"/>
        </w:rPr>
        <w:t xml:space="preserve">.  </w:t>
      </w:r>
      <w:r w:rsidRPr="004C2D61">
        <w:rPr>
          <w:rFonts w:ascii="Times New Roman" w:hAnsi="Times New Roman"/>
          <w:sz w:val="24"/>
          <w:szCs w:val="24"/>
        </w:rPr>
        <w:t xml:space="preserve">Визначено, що </w:t>
      </w:r>
      <w:r w:rsidR="00F75DC5" w:rsidRPr="004C2D61">
        <w:rPr>
          <w:rFonts w:ascii="Times New Roman" w:hAnsi="Times New Roman"/>
          <w:sz w:val="24"/>
          <w:szCs w:val="24"/>
        </w:rPr>
        <w:t>набуття</w:t>
      </w:r>
      <w:r w:rsidRPr="004C2D61">
        <w:rPr>
          <w:rFonts w:ascii="Times New Roman" w:hAnsi="Times New Roman"/>
          <w:sz w:val="24"/>
          <w:szCs w:val="24"/>
        </w:rPr>
        <w:t xml:space="preserve"> майбутні</w:t>
      </w:r>
      <w:r w:rsidR="00F75DC5" w:rsidRPr="004C2D61">
        <w:rPr>
          <w:rFonts w:ascii="Times New Roman" w:hAnsi="Times New Roman"/>
          <w:sz w:val="24"/>
          <w:szCs w:val="24"/>
        </w:rPr>
        <w:t>ми</w:t>
      </w:r>
      <w:r w:rsidRPr="004C2D61">
        <w:rPr>
          <w:rFonts w:ascii="Times New Roman" w:hAnsi="Times New Roman"/>
          <w:sz w:val="24"/>
          <w:szCs w:val="24"/>
        </w:rPr>
        <w:t xml:space="preserve"> фахівц</w:t>
      </w:r>
      <w:r w:rsidR="00F75DC5" w:rsidRPr="004C2D61">
        <w:rPr>
          <w:rFonts w:ascii="Times New Roman" w:hAnsi="Times New Roman"/>
          <w:sz w:val="24"/>
          <w:szCs w:val="24"/>
        </w:rPr>
        <w:t>ями</w:t>
      </w:r>
      <w:r w:rsidRPr="004C2D61">
        <w:rPr>
          <w:rFonts w:ascii="Times New Roman" w:hAnsi="Times New Roman"/>
          <w:sz w:val="24"/>
          <w:szCs w:val="24"/>
        </w:rPr>
        <w:t xml:space="preserve"> </w:t>
      </w:r>
      <w:r w:rsidR="00F75DC5" w:rsidRPr="004C2D61">
        <w:rPr>
          <w:rFonts w:ascii="Times New Roman" w:hAnsi="Times New Roman"/>
          <w:sz w:val="24"/>
          <w:szCs w:val="24"/>
        </w:rPr>
        <w:t xml:space="preserve">готовності </w:t>
      </w:r>
      <w:r w:rsidRPr="004C2D61">
        <w:rPr>
          <w:rFonts w:ascii="Times New Roman" w:hAnsi="Times New Roman"/>
          <w:sz w:val="24"/>
          <w:szCs w:val="24"/>
        </w:rPr>
        <w:t xml:space="preserve">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в рамах навчання </w:t>
      </w:r>
      <w:r w:rsidRPr="004C2D61">
        <w:rPr>
          <w:rFonts w:ascii="Times New Roman" w:hAnsi="Times New Roman"/>
          <w:i/>
          <w:sz w:val="24"/>
          <w:szCs w:val="24"/>
        </w:rPr>
        <w:t>ДПНП</w:t>
      </w:r>
      <w:r w:rsidRPr="004C2D61">
        <w:rPr>
          <w:rFonts w:ascii="Times New Roman" w:hAnsi="Times New Roman"/>
          <w:sz w:val="24"/>
          <w:szCs w:val="24"/>
        </w:rPr>
        <w:t xml:space="preserve"> є цілісним процесом за наявності зв’язку між її пізнавально-рефлексивним, мотиваційним, вольовим, креативно-діяльнісним, когнітивно-інтелектуальним, процесуальним і діяльнисним структурними компонентами. </w:t>
      </w:r>
      <w:r w:rsidRPr="004C2D61">
        <w:rPr>
          <w:rFonts w:ascii="Times New Roman" w:eastAsia="TimesNewRomanPSMT" w:hAnsi="Times New Roman"/>
          <w:sz w:val="24"/>
          <w:szCs w:val="24"/>
          <w:lang w:eastAsia="uk-UA"/>
        </w:rPr>
        <w:t xml:space="preserve">Запропоновано готовність (діяльнісний компонент) </w:t>
      </w:r>
      <w:r w:rsidRPr="004C2D61">
        <w:rPr>
          <w:rFonts w:ascii="Times New Roman" w:hAnsi="Times New Roman"/>
          <w:sz w:val="24"/>
          <w:szCs w:val="24"/>
        </w:rPr>
        <w:t xml:space="preserve">майбутніх </w:t>
      </w:r>
      <w:r w:rsidR="00A60AE7" w:rsidRPr="004C2D61">
        <w:rPr>
          <w:rFonts w:ascii="Times New Roman" w:hAnsi="Times New Roman"/>
          <w:sz w:val="24"/>
          <w:szCs w:val="24"/>
        </w:rPr>
        <w:t>фахівців</w:t>
      </w:r>
      <w:r w:rsidRPr="004C2D61">
        <w:rPr>
          <w:rFonts w:ascii="Times New Roman" w:hAnsi="Times New Roman"/>
          <w:sz w:val="24"/>
          <w:szCs w:val="24"/>
        </w:rPr>
        <w:t xml:space="preserve"> 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w:t>
      </w:r>
      <w:r w:rsidR="004C4FB9" w:rsidRPr="004C2D61">
        <w:rPr>
          <w:rFonts w:ascii="Times New Roman" w:hAnsi="Times New Roman"/>
          <w:sz w:val="24"/>
          <w:szCs w:val="24"/>
        </w:rPr>
        <w:t>зважаючи</w:t>
      </w:r>
      <w:r w:rsidRPr="004C2D61">
        <w:rPr>
          <w:rFonts w:ascii="Times New Roman" w:hAnsi="Times New Roman"/>
          <w:sz w:val="24"/>
          <w:szCs w:val="24"/>
        </w:rPr>
        <w:t xml:space="preserve"> на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в процесі навчання </w:t>
      </w:r>
      <w:r w:rsidRPr="004C2D61">
        <w:rPr>
          <w:rFonts w:ascii="Times New Roman" w:hAnsi="Times New Roman"/>
          <w:i/>
          <w:sz w:val="24"/>
          <w:szCs w:val="24"/>
        </w:rPr>
        <w:t xml:space="preserve">ДПНП </w:t>
      </w:r>
      <w:r w:rsidRPr="004C2D61">
        <w:rPr>
          <w:rFonts w:ascii="Times New Roman" w:hAnsi="Times New Roman"/>
          <w:sz w:val="24"/>
          <w:szCs w:val="24"/>
        </w:rPr>
        <w:t>під час реалізації моделі методичної системи, обумовлену синтезом гносеологічного, аксіологічного і праксіологічного компонентів, оцінювати в межах гностичного, мотиваційного і діяльнісного критеріїв.</w:t>
      </w:r>
      <w:bookmarkEnd w:id="13"/>
    </w:p>
    <w:p w14:paraId="297AC824" w14:textId="12F25EFD" w:rsidR="00EF6D6B" w:rsidRPr="004C2D61" w:rsidRDefault="001E1AF7" w:rsidP="009214BC">
      <w:pPr>
        <w:pStyle w:val="af2"/>
        <w:numPr>
          <w:ilvl w:val="0"/>
          <w:numId w:val="14"/>
        </w:numPr>
        <w:tabs>
          <w:tab w:val="left" w:pos="1134"/>
        </w:tabs>
        <w:autoSpaceDE w:val="0"/>
        <w:autoSpaceDN w:val="0"/>
        <w:adjustRightInd w:val="0"/>
        <w:spacing w:after="0" w:line="372" w:lineRule="auto"/>
        <w:ind w:left="0" w:firstLine="709"/>
        <w:jc w:val="both"/>
        <w:rPr>
          <w:rFonts w:ascii="Times New Roman" w:hAnsi="Times New Roman"/>
          <w:sz w:val="24"/>
          <w:szCs w:val="24"/>
        </w:rPr>
      </w:pPr>
      <w:bookmarkStart w:id="14" w:name="_Hlk87552031"/>
      <w:r w:rsidRPr="004C2D61">
        <w:rPr>
          <w:rFonts w:ascii="Times New Roman" w:hAnsi="Times New Roman"/>
          <w:sz w:val="24"/>
          <w:szCs w:val="24"/>
        </w:rPr>
        <w:t>Визначено</w:t>
      </w:r>
      <w:r w:rsidRPr="004C2D61">
        <w:rPr>
          <w:rFonts w:ascii="Times New Roman" w:eastAsia="TimesNewRomanPSMT" w:hAnsi="Times New Roman"/>
          <w:sz w:val="24"/>
          <w:szCs w:val="24"/>
          <w:lang w:eastAsia="uk-UA"/>
        </w:rPr>
        <w:t xml:space="preserve">, що </w:t>
      </w:r>
      <w:r w:rsidRPr="004C2D61">
        <w:rPr>
          <w:rFonts w:ascii="Times New Roman" w:hAnsi="Times New Roman"/>
          <w:sz w:val="24"/>
          <w:szCs w:val="24"/>
        </w:rPr>
        <w:t xml:space="preserve">структурні компоненти </w:t>
      </w:r>
      <w:r w:rsidRPr="004C2D61">
        <w:rPr>
          <w:rFonts w:ascii="Times New Roman" w:hAnsi="Times New Roman"/>
          <w:i/>
          <w:sz w:val="24"/>
          <w:szCs w:val="24"/>
        </w:rPr>
        <w:t>НМК</w:t>
      </w:r>
      <w:r w:rsidRPr="004C2D61">
        <w:rPr>
          <w:rFonts w:ascii="Times New Roman" w:hAnsi="Times New Roman"/>
          <w:sz w:val="24"/>
          <w:szCs w:val="24"/>
        </w:rPr>
        <w:t xml:space="preserve">, розроблених для забезпечення процесу навчання </w:t>
      </w:r>
      <w:r w:rsidRPr="004C2D61">
        <w:rPr>
          <w:rFonts w:ascii="Times New Roman" w:hAnsi="Times New Roman"/>
          <w:i/>
          <w:sz w:val="24"/>
          <w:szCs w:val="24"/>
        </w:rPr>
        <w:t>ДПНП</w:t>
      </w:r>
      <w:r w:rsidRPr="004C2D61">
        <w:rPr>
          <w:rFonts w:ascii="Times New Roman" w:hAnsi="Times New Roman"/>
          <w:sz w:val="24"/>
          <w:szCs w:val="24"/>
        </w:rPr>
        <w:t xml:space="preserve">, і їхні складові частини утворюють інваріантне ядро ([стандарт вищої освіти </w:t>
      </w:r>
      <w:r w:rsidRPr="004C2D61">
        <w:rPr>
          <w:sz w:val="24"/>
          <w:szCs w:val="24"/>
        </w:rPr>
        <w:sym w:font="Symbol" w:char="F0AE"/>
      </w:r>
      <w:r w:rsidRPr="004C2D61">
        <w:rPr>
          <w:rFonts w:ascii="Times New Roman" w:hAnsi="Times New Roman"/>
          <w:sz w:val="24"/>
          <w:szCs w:val="24"/>
        </w:rPr>
        <w:t xml:space="preserve"> (навчальний план</w:t>
      </w:r>
      <w:r w:rsidR="00BB0177" w:rsidRPr="004C2D61">
        <w:rPr>
          <w:rFonts w:ascii="Times New Roman" w:hAnsi="Times New Roman"/>
          <w:sz w:val="24"/>
          <w:szCs w:val="24"/>
        </w:rPr>
        <w:t xml:space="preserve"> + ОПП</w:t>
      </w:r>
      <w:r w:rsidRPr="004C2D61">
        <w:rPr>
          <w:rFonts w:ascii="Times New Roman" w:hAnsi="Times New Roman"/>
          <w:sz w:val="24"/>
          <w:szCs w:val="24"/>
        </w:rPr>
        <w:t xml:space="preserve">)] + [навчальна програма] + [підручники, навчальні посібники]) і варіативні оболонки, кількість яких залежить як від специфіки відповідної </w:t>
      </w:r>
      <w:r w:rsidRPr="004C2D61">
        <w:rPr>
          <w:rFonts w:ascii="Times New Roman" w:hAnsi="Times New Roman"/>
          <w:i/>
          <w:sz w:val="24"/>
          <w:szCs w:val="24"/>
        </w:rPr>
        <w:t>ДПНП</w:t>
      </w:r>
      <w:r w:rsidRPr="004C2D61">
        <w:rPr>
          <w:rFonts w:ascii="Times New Roman" w:hAnsi="Times New Roman"/>
          <w:sz w:val="24"/>
          <w:szCs w:val="24"/>
        </w:rPr>
        <w:t>, так і від дидактичних особливостей її викладання і вивчення</w:t>
      </w:r>
      <w:r w:rsidRPr="004C2D61">
        <w:rPr>
          <w:rFonts w:ascii="Times New Roman" w:eastAsia="TimesNewRomanPSMT" w:hAnsi="Times New Roman"/>
          <w:sz w:val="24"/>
          <w:szCs w:val="24"/>
          <w:lang w:eastAsia="uk-UA"/>
        </w:rPr>
        <w:t xml:space="preserve">. </w:t>
      </w:r>
      <w:r w:rsidRPr="004C2D61">
        <w:rPr>
          <w:rFonts w:ascii="Times New Roman" w:hAnsi="Times New Roman"/>
          <w:sz w:val="24"/>
          <w:szCs w:val="24"/>
        </w:rPr>
        <w:t xml:space="preserve">Охарактеризовано завдання І-IV рівнів, що сформульовані в укладених посібниках для забезпечення процесу навчання </w:t>
      </w:r>
      <w:r w:rsidRPr="004C2D61">
        <w:rPr>
          <w:rFonts w:ascii="Times New Roman" w:hAnsi="Times New Roman"/>
          <w:i/>
          <w:sz w:val="24"/>
          <w:szCs w:val="24"/>
        </w:rPr>
        <w:t>ДПНП</w:t>
      </w:r>
      <w:r w:rsidRPr="004C2D61">
        <w:rPr>
          <w:rFonts w:ascii="Times New Roman" w:hAnsi="Times New Roman"/>
          <w:sz w:val="24"/>
          <w:szCs w:val="24"/>
        </w:rPr>
        <w:t xml:space="preserve"> і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майбутніх </w:t>
      </w:r>
      <w:r w:rsidR="001B5CB0" w:rsidRPr="004C2D61">
        <w:rPr>
          <w:rFonts w:ascii="Times New Roman" w:hAnsi="Times New Roman"/>
          <w:sz w:val="24"/>
          <w:szCs w:val="24"/>
        </w:rPr>
        <w:t>фахівців</w:t>
      </w:r>
      <w:r w:rsidRPr="004C2D61">
        <w:rPr>
          <w:rFonts w:ascii="Times New Roman" w:hAnsi="Times New Roman"/>
          <w:sz w:val="24"/>
          <w:szCs w:val="24"/>
        </w:rPr>
        <w:t xml:space="preserve">, </w:t>
      </w:r>
      <w:r w:rsidRPr="004C2D61">
        <w:rPr>
          <w:rFonts w:ascii="Times New Roman" w:eastAsia="TimesNewRomanPSMT" w:hAnsi="Times New Roman"/>
          <w:sz w:val="24"/>
          <w:szCs w:val="24"/>
          <w:lang w:eastAsia="uk-UA"/>
        </w:rPr>
        <w:t>в</w:t>
      </w:r>
      <w:r w:rsidRPr="004C2D61">
        <w:rPr>
          <w:rFonts w:ascii="Times New Roman" w:hAnsi="Times New Roman"/>
          <w:sz w:val="24"/>
          <w:szCs w:val="24"/>
        </w:rPr>
        <w:t xml:space="preserve">иконання яких має </w:t>
      </w:r>
      <w:r w:rsidRPr="00317A6D">
        <w:rPr>
          <w:rFonts w:ascii="Times New Roman" w:hAnsi="Times New Roman"/>
          <w:spacing w:val="-10"/>
          <w:sz w:val="24"/>
          <w:szCs w:val="24"/>
        </w:rPr>
        <w:t xml:space="preserve">на меті засвоєння </w:t>
      </w:r>
      <w:r w:rsidR="00317A6D" w:rsidRPr="00317A6D">
        <w:rPr>
          <w:rFonts w:ascii="Times New Roman" w:hAnsi="Times New Roman"/>
          <w:spacing w:val="-10"/>
          <w:sz w:val="24"/>
          <w:szCs w:val="24"/>
        </w:rPr>
        <w:t xml:space="preserve">здобувачами </w:t>
      </w:r>
      <w:r w:rsidR="00317A6D" w:rsidRPr="00317A6D">
        <w:rPr>
          <w:rFonts w:ascii="Times New Roman" w:hAnsi="Times New Roman"/>
          <w:i/>
          <w:iCs/>
          <w:spacing w:val="-10"/>
          <w:sz w:val="24"/>
          <w:szCs w:val="24"/>
        </w:rPr>
        <w:t>ВМ(Ф)О</w:t>
      </w:r>
      <w:r w:rsidRPr="00317A6D">
        <w:rPr>
          <w:rFonts w:ascii="Times New Roman" w:hAnsi="Times New Roman"/>
          <w:spacing w:val="-10"/>
          <w:sz w:val="24"/>
          <w:szCs w:val="24"/>
        </w:rPr>
        <w:t xml:space="preserve"> нав</w:t>
      </w:r>
      <w:r w:rsidR="001B5CB0" w:rsidRPr="00317A6D">
        <w:rPr>
          <w:rFonts w:ascii="Times New Roman" w:hAnsi="Times New Roman"/>
          <w:spacing w:val="-10"/>
          <w:sz w:val="24"/>
          <w:szCs w:val="24"/>
        </w:rPr>
        <w:t>ч</w:t>
      </w:r>
      <w:r w:rsidRPr="00317A6D">
        <w:rPr>
          <w:rFonts w:ascii="Times New Roman" w:hAnsi="Times New Roman"/>
          <w:spacing w:val="-10"/>
          <w:sz w:val="24"/>
          <w:szCs w:val="24"/>
        </w:rPr>
        <w:t xml:space="preserve">альних елементів «віддзеркалення» </w:t>
      </w:r>
      <w:r w:rsidRPr="00317A6D">
        <w:rPr>
          <w:spacing w:val="-10"/>
          <w:sz w:val="24"/>
          <w:szCs w:val="24"/>
        </w:rPr>
        <w:sym w:font="Symbol" w:char="F0AE"/>
      </w:r>
      <w:r w:rsidRPr="00317A6D">
        <w:rPr>
          <w:rFonts w:ascii="Times New Roman" w:hAnsi="Times New Roman"/>
          <w:spacing w:val="-10"/>
          <w:sz w:val="24"/>
          <w:szCs w:val="24"/>
        </w:rPr>
        <w:t xml:space="preserve"> «осмислення»</w:t>
      </w:r>
      <w:r w:rsidRPr="000904DC">
        <w:rPr>
          <w:rFonts w:ascii="Times New Roman" w:hAnsi="Times New Roman"/>
          <w:spacing w:val="-6"/>
          <w:sz w:val="24"/>
          <w:szCs w:val="24"/>
        </w:rPr>
        <w:t xml:space="preserve"> </w:t>
      </w:r>
      <w:r w:rsidRPr="000904DC">
        <w:rPr>
          <w:spacing w:val="-6"/>
          <w:sz w:val="24"/>
          <w:szCs w:val="24"/>
        </w:rPr>
        <w:sym w:font="Symbol" w:char="F0AE"/>
      </w:r>
      <w:r w:rsidRPr="000904DC">
        <w:rPr>
          <w:rFonts w:ascii="Times New Roman" w:hAnsi="Times New Roman"/>
          <w:spacing w:val="-6"/>
          <w:sz w:val="24"/>
          <w:szCs w:val="24"/>
        </w:rPr>
        <w:t xml:space="preserve"> «алгоритмізація» </w:t>
      </w:r>
      <w:r w:rsidRPr="000904DC">
        <w:rPr>
          <w:spacing w:val="-6"/>
          <w:sz w:val="24"/>
          <w:szCs w:val="24"/>
        </w:rPr>
        <w:sym w:font="Symbol" w:char="F0AE"/>
      </w:r>
      <w:r w:rsidRPr="000904DC">
        <w:rPr>
          <w:rFonts w:ascii="Times New Roman" w:hAnsi="Times New Roman"/>
          <w:spacing w:val="-6"/>
          <w:sz w:val="24"/>
          <w:szCs w:val="24"/>
        </w:rPr>
        <w:t xml:space="preserve"> «контролювання» рівнів «упізнавання», «відтворення»,</w:t>
      </w:r>
      <w:r w:rsidRPr="004C2D61">
        <w:rPr>
          <w:rFonts w:ascii="Times New Roman" w:hAnsi="Times New Roman"/>
          <w:sz w:val="24"/>
          <w:szCs w:val="24"/>
        </w:rPr>
        <w:t xml:space="preserve"> «застосування», «творчість», що досягаються в процесі навчання  </w:t>
      </w:r>
      <w:r w:rsidRPr="004C2D61">
        <w:rPr>
          <w:rFonts w:ascii="Times New Roman" w:hAnsi="Times New Roman"/>
          <w:i/>
          <w:sz w:val="24"/>
          <w:szCs w:val="24"/>
        </w:rPr>
        <w:t>ДПНП</w:t>
      </w:r>
      <w:r w:rsidRPr="004C2D61">
        <w:rPr>
          <w:rFonts w:ascii="Times New Roman" w:hAnsi="Times New Roman"/>
          <w:sz w:val="24"/>
          <w:szCs w:val="24"/>
        </w:rPr>
        <w:t>.</w:t>
      </w:r>
    </w:p>
    <w:p w14:paraId="665CCB7E" w14:textId="33EA928A" w:rsidR="00EF6D6B" w:rsidRPr="004C2D61" w:rsidRDefault="00EF6D6B" w:rsidP="005A6BDA">
      <w:pPr>
        <w:pStyle w:val="af2"/>
        <w:numPr>
          <w:ilvl w:val="0"/>
          <w:numId w:val="14"/>
        </w:numPr>
        <w:tabs>
          <w:tab w:val="left" w:pos="1134"/>
        </w:tabs>
        <w:autoSpaceDE w:val="0"/>
        <w:autoSpaceDN w:val="0"/>
        <w:adjustRightInd w:val="0"/>
        <w:spacing w:after="0" w:line="377" w:lineRule="auto"/>
        <w:ind w:left="0" w:firstLine="709"/>
        <w:jc w:val="both"/>
        <w:rPr>
          <w:rFonts w:ascii="Times New Roman" w:hAnsi="Times New Roman"/>
          <w:sz w:val="24"/>
          <w:szCs w:val="24"/>
        </w:rPr>
      </w:pPr>
      <w:bookmarkStart w:id="15" w:name="_Hlk87548290"/>
      <w:bookmarkEnd w:id="14"/>
      <w:r w:rsidRPr="004C2D61">
        <w:rPr>
          <w:rFonts w:ascii="Times New Roman" w:eastAsia="TimesNewRomanPSMT" w:hAnsi="Times New Roman"/>
          <w:sz w:val="24"/>
          <w:szCs w:val="24"/>
          <w:lang w:eastAsia="uk-UA"/>
        </w:rPr>
        <w:t xml:space="preserve">За результатами </w:t>
      </w:r>
      <w:r w:rsidRPr="004C2D61">
        <w:rPr>
          <w:rFonts w:ascii="Times New Roman" w:hAnsi="Times New Roman"/>
          <w:sz w:val="24"/>
          <w:szCs w:val="24"/>
        </w:rPr>
        <w:t xml:space="preserve">констатувального і формувального етапів дослідження в рамах </w:t>
      </w:r>
      <w:r w:rsidR="00492124" w:rsidRPr="004C2D61">
        <w:rPr>
          <w:rFonts w:ascii="Times New Roman" w:hAnsi="Times New Roman"/>
          <w:sz w:val="24"/>
          <w:szCs w:val="24"/>
        </w:rPr>
        <w:t xml:space="preserve">упровадження </w:t>
      </w:r>
      <w:r w:rsidRPr="004C2D61">
        <w:rPr>
          <w:rFonts w:ascii="Times New Roman" w:hAnsi="Times New Roman"/>
          <w:sz w:val="24"/>
          <w:szCs w:val="24"/>
        </w:rPr>
        <w:t>розроблених методик доведено (</w:t>
      </w:r>
      <w:r w:rsidRPr="004C2D61">
        <w:rPr>
          <w:rFonts w:eastAsia="Times New Roman"/>
          <w:sz w:val="24"/>
          <w:szCs w:val="24"/>
        </w:rPr>
        <w:sym w:font="Symbol" w:char="F0BD"/>
      </w:r>
      <w:r w:rsidRPr="004C2D61">
        <w:rPr>
          <w:rFonts w:ascii="Times New Roman" w:eastAsia="Times New Roman" w:hAnsi="Times New Roman"/>
          <w:sz w:val="24"/>
          <w:szCs w:val="24"/>
          <w:lang w:val="en-US"/>
        </w:rPr>
        <w:t>t</w:t>
      </w:r>
      <w:r w:rsidRPr="004C2D61">
        <w:rPr>
          <w:rFonts w:eastAsia="Times New Roman"/>
          <w:sz w:val="24"/>
          <w:szCs w:val="24"/>
        </w:rPr>
        <w:sym w:font="Symbol" w:char="F0BD"/>
      </w:r>
      <w:r w:rsidRPr="004C2D61">
        <w:rPr>
          <w:rFonts w:ascii="Times New Roman" w:eastAsia="Times New Roman" w:hAnsi="Times New Roman"/>
          <w:sz w:val="24"/>
          <w:szCs w:val="24"/>
        </w:rPr>
        <w:t xml:space="preserve">&gt; </w:t>
      </w:r>
      <w:r w:rsidRPr="004C2D61">
        <w:rPr>
          <w:rFonts w:ascii="Times New Roman" w:eastAsia="Times New Roman" w:hAnsi="Times New Roman"/>
          <w:sz w:val="24"/>
          <w:szCs w:val="24"/>
          <w:lang w:val="en-US"/>
        </w:rPr>
        <w:t>t</w:t>
      </w:r>
      <w:r w:rsidRPr="004C2D61">
        <w:rPr>
          <w:rFonts w:ascii="Times New Roman" w:eastAsia="Times New Roman" w:hAnsi="Times New Roman"/>
          <w:sz w:val="24"/>
          <w:szCs w:val="24"/>
          <w:vertAlign w:val="superscript"/>
        </w:rPr>
        <w:t>*</w:t>
      </w:r>
      <w:r w:rsidRPr="004C2D61">
        <w:rPr>
          <w:rFonts w:ascii="Times New Roman" w:eastAsia="Times New Roman" w:hAnsi="Times New Roman"/>
          <w:sz w:val="24"/>
          <w:szCs w:val="24"/>
        </w:rPr>
        <w:t xml:space="preserve"> – центри розподілу контрольних і </w:t>
      </w:r>
      <w:r w:rsidRPr="000904DC">
        <w:rPr>
          <w:rFonts w:ascii="Times New Roman" w:eastAsia="Times New Roman" w:hAnsi="Times New Roman"/>
          <w:spacing w:val="-6"/>
          <w:sz w:val="24"/>
          <w:szCs w:val="24"/>
        </w:rPr>
        <w:t xml:space="preserve">дослідних сукупностей зміщені, </w:t>
      </w:r>
      <w:r w:rsidR="00541716" w:rsidRPr="000904DC">
        <w:rPr>
          <w:rFonts w:ascii="Times New Roman" w:hAnsi="Times New Roman"/>
          <w:spacing w:val="-6"/>
          <w:sz w:val="24"/>
          <w:szCs w:val="24"/>
        </w:rPr>
        <w:t>й</w:t>
      </w:r>
      <w:r w:rsidRPr="000904DC">
        <w:rPr>
          <w:rFonts w:ascii="Times New Roman" w:hAnsi="Times New Roman"/>
          <w:spacing w:val="-6"/>
          <w:sz w:val="24"/>
          <w:szCs w:val="24"/>
        </w:rPr>
        <w:t xml:space="preserve">мовірність помилки першого роду </w:t>
      </w:r>
      <w:r w:rsidRPr="000904DC">
        <w:rPr>
          <w:rFonts w:ascii="Symbol" w:hAnsi="Symbol"/>
          <w:spacing w:val="-6"/>
          <w:sz w:val="24"/>
          <w:szCs w:val="24"/>
        </w:rPr>
        <w:sym w:font="Symbol" w:char="F061"/>
      </w:r>
      <w:r w:rsidRPr="000904DC">
        <w:rPr>
          <w:rFonts w:ascii="Times New Roman" w:hAnsi="Times New Roman"/>
          <w:spacing w:val="-6"/>
          <w:sz w:val="24"/>
          <w:szCs w:val="24"/>
        </w:rPr>
        <w:t> = 0,05), що формування</w:t>
      </w:r>
      <w:r w:rsidRPr="004C2D61">
        <w:rPr>
          <w:rFonts w:ascii="Times New Roman" w:hAnsi="Times New Roman"/>
          <w:sz w:val="24"/>
          <w:szCs w:val="24"/>
        </w:rPr>
        <w:t xml:space="preserve">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зокрема і з використанням розроблених навчальних посібників, впливає на розвиток </w:t>
      </w:r>
      <w:r w:rsidRPr="004C2D61">
        <w:rPr>
          <w:rFonts w:ascii="Times New Roman" w:hAnsi="Times New Roman"/>
          <w:bCs/>
          <w:sz w:val="24"/>
          <w:szCs w:val="24"/>
          <w:lang w:eastAsia="uk-UA"/>
        </w:rPr>
        <w:t xml:space="preserve">пізнавально-рефлексивного, мотиваційного, </w:t>
      </w:r>
      <w:r w:rsidRPr="000904DC">
        <w:rPr>
          <w:rFonts w:ascii="Times New Roman" w:hAnsi="Times New Roman"/>
          <w:bCs/>
          <w:spacing w:val="-6"/>
          <w:sz w:val="24"/>
          <w:szCs w:val="24"/>
          <w:lang w:eastAsia="uk-UA"/>
        </w:rPr>
        <w:lastRenderedPageBreak/>
        <w:t>вольового, креативно-пізнавального, когнітивно-інтелектуального, діяльнісного</w:t>
      </w:r>
      <w:r w:rsidRPr="000904DC">
        <w:rPr>
          <w:rFonts w:ascii="Times New Roman" w:hAnsi="Times New Roman"/>
          <w:spacing w:val="-6"/>
          <w:sz w:val="24"/>
          <w:szCs w:val="24"/>
        </w:rPr>
        <w:t xml:space="preserve"> компонентів</w:t>
      </w:r>
      <w:r w:rsidRPr="004C2D61">
        <w:rPr>
          <w:rFonts w:ascii="Times New Roman" w:hAnsi="Times New Roman"/>
          <w:sz w:val="24"/>
          <w:szCs w:val="24"/>
        </w:rPr>
        <w:t xml:space="preserve"> готовності</w:t>
      </w:r>
      <w:r w:rsidRPr="004C2D61">
        <w:rPr>
          <w:rFonts w:ascii="Times New Roman" w:hAnsi="Times New Roman"/>
          <w:sz w:val="24"/>
          <w:szCs w:val="24"/>
          <w:lang w:eastAsia="uk-UA"/>
        </w:rPr>
        <w:t xml:space="preserve"> майбутніх фахівців до застосування </w:t>
      </w:r>
      <w:r w:rsidRPr="004C2D61">
        <w:rPr>
          <w:rFonts w:ascii="Times New Roman" w:hAnsi="Times New Roman"/>
          <w:i/>
          <w:sz w:val="24"/>
          <w:szCs w:val="24"/>
          <w:lang w:eastAsia="uk-UA"/>
        </w:rPr>
        <w:t>ЦТ</w:t>
      </w:r>
      <w:r w:rsidRPr="004C2D61">
        <w:rPr>
          <w:rFonts w:ascii="Times New Roman" w:hAnsi="Times New Roman"/>
          <w:sz w:val="24"/>
          <w:szCs w:val="24"/>
          <w:lang w:eastAsia="uk-UA"/>
        </w:rPr>
        <w:t xml:space="preserve"> у професійній діяльності</w:t>
      </w:r>
      <w:r w:rsidRPr="004C2D61">
        <w:rPr>
          <w:rFonts w:ascii="Times New Roman" w:hAnsi="Times New Roman"/>
          <w:sz w:val="24"/>
          <w:szCs w:val="24"/>
        </w:rPr>
        <w:t xml:space="preserve">. З’ясовано (формувальний етап дослідження), що </w:t>
      </w:r>
      <w:r w:rsidRPr="004C2D61">
        <w:rPr>
          <w:rFonts w:ascii="Times New Roman" w:eastAsia="TimesNewRomanPSMT" w:hAnsi="Times New Roman"/>
          <w:sz w:val="24"/>
          <w:szCs w:val="24"/>
          <w:lang w:eastAsia="uk-UA"/>
        </w:rPr>
        <w:t xml:space="preserve">використання в процесі навчання </w:t>
      </w:r>
      <w:r w:rsidRPr="004C2D61">
        <w:rPr>
          <w:rFonts w:ascii="Times New Roman" w:eastAsia="TimesNewRomanPSMT" w:hAnsi="Times New Roman"/>
          <w:i/>
          <w:sz w:val="24"/>
          <w:szCs w:val="24"/>
          <w:lang w:eastAsia="uk-UA"/>
        </w:rPr>
        <w:t>ДПНП</w:t>
      </w:r>
      <w:r w:rsidRPr="004C2D61">
        <w:rPr>
          <w:rFonts w:ascii="Times New Roman" w:eastAsia="TimesNewRomanPSMT" w:hAnsi="Times New Roman"/>
          <w:sz w:val="24"/>
          <w:szCs w:val="24"/>
          <w:lang w:eastAsia="uk-UA"/>
        </w:rPr>
        <w:t xml:space="preserve"> створених посібників, які є складовими частинами розроблених </w:t>
      </w:r>
      <w:r w:rsidRPr="004C2D61">
        <w:rPr>
          <w:rFonts w:ascii="Times New Roman" w:eastAsia="TimesNewRomanPSMT" w:hAnsi="Times New Roman"/>
          <w:i/>
          <w:sz w:val="24"/>
          <w:szCs w:val="24"/>
          <w:lang w:eastAsia="uk-UA"/>
        </w:rPr>
        <w:t>НМК</w:t>
      </w:r>
      <w:r w:rsidRPr="004C2D61">
        <w:rPr>
          <w:rFonts w:ascii="Times New Roman" w:eastAsia="TimesNewRomanPSMT" w:hAnsi="Times New Roman"/>
          <w:sz w:val="24"/>
          <w:szCs w:val="24"/>
          <w:lang w:eastAsia="uk-UA"/>
        </w:rPr>
        <w:t xml:space="preserve">, позитивно впливає на ставлення здобувачів </w:t>
      </w:r>
      <w:r w:rsidRPr="004C2D61">
        <w:rPr>
          <w:rFonts w:ascii="Times New Roman" w:eastAsia="TimesNewRomanPSMT" w:hAnsi="Times New Roman"/>
          <w:i/>
          <w:sz w:val="24"/>
          <w:szCs w:val="24"/>
          <w:lang w:eastAsia="uk-UA"/>
        </w:rPr>
        <w:t>ВМ(Ф)О</w:t>
      </w:r>
      <w:r w:rsidRPr="004C2D61">
        <w:rPr>
          <w:rFonts w:ascii="Times New Roman" w:eastAsia="TimesNewRomanPSMT" w:hAnsi="Times New Roman"/>
          <w:sz w:val="24"/>
          <w:szCs w:val="24"/>
          <w:lang w:eastAsia="uk-UA"/>
        </w:rPr>
        <w:t xml:space="preserve"> до </w:t>
      </w:r>
      <w:r w:rsidRPr="004C2D61">
        <w:rPr>
          <w:rFonts w:ascii="Times New Roman" w:eastAsia="TimesNewRomanPSMT" w:hAnsi="Times New Roman"/>
          <w:i/>
          <w:sz w:val="24"/>
          <w:szCs w:val="24"/>
          <w:lang w:eastAsia="uk-UA"/>
        </w:rPr>
        <w:t>СР</w:t>
      </w:r>
      <w:r w:rsidRPr="004C2D61">
        <w:rPr>
          <w:rFonts w:ascii="Times New Roman" w:eastAsia="TimesNewRomanPSMT" w:hAnsi="Times New Roman"/>
          <w:sz w:val="24"/>
          <w:szCs w:val="24"/>
          <w:lang w:eastAsia="uk-UA"/>
        </w:rPr>
        <w:t xml:space="preserve"> за умови </w:t>
      </w:r>
      <w:r w:rsidRPr="004C2D61">
        <w:rPr>
          <w:rFonts w:ascii="Times New Roman" w:hAnsi="Times New Roman"/>
          <w:sz w:val="24"/>
          <w:szCs w:val="24"/>
        </w:rPr>
        <w:t xml:space="preserve">формування </w:t>
      </w:r>
      <w:r w:rsidRPr="004C2D61">
        <w:rPr>
          <w:rFonts w:ascii="Times New Roman" w:hAnsi="Times New Roman"/>
          <w:i/>
          <w:sz w:val="24"/>
          <w:szCs w:val="24"/>
        </w:rPr>
        <w:t>ІТ</w:t>
      </w:r>
      <w:r w:rsidRPr="004C2D61">
        <w:rPr>
          <w:rFonts w:ascii="Times New Roman" w:hAnsi="Times New Roman"/>
          <w:sz w:val="24"/>
          <w:szCs w:val="24"/>
        </w:rPr>
        <w:t>-компетентності (</w:t>
      </w:r>
      <w:r w:rsidRPr="004C2D61">
        <w:rPr>
          <w:rFonts w:ascii="Times New Roman" w:eastAsia="Times New Roman" w:hAnsi="Times New Roman"/>
          <w:sz w:val="24"/>
          <w:szCs w:val="24"/>
        </w:rPr>
        <w:sym w:font="Symbol" w:char="F0BD"/>
      </w:r>
      <w:r w:rsidRPr="004C2D61">
        <w:rPr>
          <w:rFonts w:ascii="Times New Roman" w:eastAsia="Times New Roman" w:hAnsi="Times New Roman"/>
          <w:sz w:val="24"/>
          <w:szCs w:val="24"/>
          <w:lang w:val="en-US"/>
        </w:rPr>
        <w:t>t</w:t>
      </w:r>
      <w:r w:rsidRPr="004C2D61">
        <w:rPr>
          <w:rFonts w:ascii="Times New Roman" w:eastAsia="Times New Roman" w:hAnsi="Times New Roman"/>
          <w:sz w:val="24"/>
          <w:szCs w:val="24"/>
        </w:rPr>
        <w:sym w:font="Symbol" w:char="F0BD"/>
      </w:r>
      <w:r w:rsidRPr="004C2D61">
        <w:rPr>
          <w:rFonts w:ascii="Times New Roman" w:eastAsia="Times New Roman" w:hAnsi="Times New Roman"/>
          <w:sz w:val="24"/>
          <w:szCs w:val="24"/>
        </w:rPr>
        <w:t xml:space="preserve">&gt; </w:t>
      </w:r>
      <w:r w:rsidRPr="004C2D61">
        <w:rPr>
          <w:rFonts w:ascii="Times New Roman" w:eastAsia="Times New Roman" w:hAnsi="Times New Roman"/>
          <w:sz w:val="24"/>
          <w:szCs w:val="24"/>
          <w:lang w:val="en-US"/>
        </w:rPr>
        <w:t>t</w:t>
      </w:r>
      <w:r w:rsidRPr="004C2D61">
        <w:rPr>
          <w:rFonts w:ascii="Times New Roman" w:eastAsia="Times New Roman" w:hAnsi="Times New Roman"/>
          <w:sz w:val="24"/>
          <w:szCs w:val="24"/>
          <w:vertAlign w:val="superscript"/>
        </w:rPr>
        <w:t>*</w:t>
      </w:r>
      <w:r w:rsidRPr="004C2D61">
        <w:rPr>
          <w:rFonts w:ascii="Times New Roman" w:eastAsia="Times New Roman" w:hAnsi="Times New Roman"/>
          <w:sz w:val="24"/>
          <w:szCs w:val="24"/>
        </w:rPr>
        <w:t xml:space="preserve"> – центри розподілу контрольних і дослідних сукупностей зміщені, </w:t>
      </w:r>
      <w:r w:rsidR="00541716" w:rsidRPr="004C2D61">
        <w:rPr>
          <w:rFonts w:ascii="Times New Roman" w:hAnsi="Times New Roman"/>
          <w:sz w:val="24"/>
          <w:szCs w:val="24"/>
        </w:rPr>
        <w:t>й</w:t>
      </w:r>
      <w:r w:rsidRPr="004C2D61">
        <w:rPr>
          <w:rFonts w:ascii="Times New Roman" w:hAnsi="Times New Roman"/>
          <w:sz w:val="24"/>
          <w:szCs w:val="24"/>
        </w:rPr>
        <w:t xml:space="preserve">мовірність помилки першого </w:t>
      </w:r>
      <w:r w:rsidRPr="000904DC">
        <w:rPr>
          <w:rFonts w:ascii="Times New Roman" w:hAnsi="Times New Roman"/>
          <w:spacing w:val="-6"/>
          <w:sz w:val="24"/>
          <w:szCs w:val="24"/>
        </w:rPr>
        <w:t xml:space="preserve">роду </w:t>
      </w:r>
      <w:r w:rsidRPr="000904DC">
        <w:rPr>
          <w:rFonts w:ascii="Times New Roman" w:hAnsi="Times New Roman"/>
          <w:spacing w:val="-6"/>
          <w:sz w:val="24"/>
          <w:szCs w:val="24"/>
        </w:rPr>
        <w:sym w:font="Symbol" w:char="F061"/>
      </w:r>
      <w:r w:rsidRPr="000904DC">
        <w:rPr>
          <w:rFonts w:ascii="Times New Roman" w:hAnsi="Times New Roman"/>
          <w:spacing w:val="-6"/>
          <w:sz w:val="24"/>
          <w:szCs w:val="24"/>
        </w:rPr>
        <w:t xml:space="preserve"> = 0,05), тобто забезпечує розвиток </w:t>
      </w:r>
      <w:r w:rsidRPr="000904DC">
        <w:rPr>
          <w:rFonts w:ascii="Times New Roman" w:hAnsi="Times New Roman"/>
          <w:bCs/>
          <w:spacing w:val="-6"/>
          <w:sz w:val="24"/>
          <w:szCs w:val="24"/>
          <w:lang w:eastAsia="uk-UA"/>
        </w:rPr>
        <w:t>процесуального</w:t>
      </w:r>
      <w:r w:rsidRPr="000904DC">
        <w:rPr>
          <w:rFonts w:ascii="Times New Roman" w:hAnsi="Times New Roman"/>
          <w:spacing w:val="-6"/>
          <w:sz w:val="24"/>
          <w:szCs w:val="24"/>
        </w:rPr>
        <w:t xml:space="preserve"> компонента готовності</w:t>
      </w:r>
      <w:r w:rsidRPr="000904DC">
        <w:rPr>
          <w:rFonts w:ascii="Times New Roman" w:hAnsi="Times New Roman"/>
          <w:spacing w:val="-6"/>
          <w:sz w:val="24"/>
          <w:szCs w:val="24"/>
          <w:lang w:eastAsia="uk-UA"/>
        </w:rPr>
        <w:t xml:space="preserve"> майбутніх</w:t>
      </w:r>
      <w:r w:rsidRPr="004C2D61">
        <w:rPr>
          <w:rFonts w:ascii="Times New Roman" w:hAnsi="Times New Roman"/>
          <w:sz w:val="24"/>
          <w:szCs w:val="24"/>
          <w:lang w:eastAsia="uk-UA"/>
        </w:rPr>
        <w:t xml:space="preserve"> фахівців до застосування </w:t>
      </w:r>
      <w:r w:rsidRPr="004C2D61">
        <w:rPr>
          <w:rFonts w:ascii="Times New Roman" w:hAnsi="Times New Roman"/>
          <w:i/>
          <w:sz w:val="24"/>
          <w:szCs w:val="24"/>
          <w:lang w:eastAsia="uk-UA"/>
        </w:rPr>
        <w:t>ЦТ</w:t>
      </w:r>
      <w:r w:rsidRPr="004C2D61">
        <w:rPr>
          <w:rFonts w:ascii="Times New Roman" w:hAnsi="Times New Roman"/>
          <w:sz w:val="24"/>
          <w:szCs w:val="24"/>
          <w:lang w:eastAsia="uk-UA"/>
        </w:rPr>
        <w:t xml:space="preserve"> у професійній діяльності</w:t>
      </w:r>
      <w:r w:rsidRPr="004C2D61">
        <w:rPr>
          <w:rFonts w:ascii="Times New Roman" w:hAnsi="Times New Roman"/>
          <w:sz w:val="24"/>
          <w:szCs w:val="24"/>
        </w:rPr>
        <w:t>.</w:t>
      </w:r>
      <w:bookmarkEnd w:id="15"/>
      <w:r w:rsidRPr="004C2D61">
        <w:rPr>
          <w:rFonts w:ascii="Times New Roman" w:hAnsi="Times New Roman"/>
          <w:sz w:val="24"/>
          <w:szCs w:val="24"/>
        </w:rPr>
        <w:t xml:space="preserve"> </w:t>
      </w:r>
    </w:p>
    <w:p w14:paraId="0C4C5162" w14:textId="0145E304" w:rsidR="00643920" w:rsidRPr="004C2D61" w:rsidRDefault="00EF6D6B" w:rsidP="005A6BDA">
      <w:pPr>
        <w:pStyle w:val="af2"/>
        <w:numPr>
          <w:ilvl w:val="0"/>
          <w:numId w:val="14"/>
        </w:numPr>
        <w:tabs>
          <w:tab w:val="left" w:pos="1134"/>
        </w:tabs>
        <w:autoSpaceDE w:val="0"/>
        <w:autoSpaceDN w:val="0"/>
        <w:adjustRightInd w:val="0"/>
        <w:spacing w:after="0" w:line="377" w:lineRule="auto"/>
        <w:ind w:left="0" w:firstLine="709"/>
        <w:jc w:val="both"/>
        <w:rPr>
          <w:rFonts w:ascii="Times New Roman" w:hAnsi="Times New Roman"/>
          <w:sz w:val="24"/>
          <w:szCs w:val="24"/>
        </w:rPr>
      </w:pPr>
      <w:r w:rsidRPr="004C2D61">
        <w:rPr>
          <w:rFonts w:ascii="Times New Roman" w:hAnsi="Times New Roman"/>
          <w:sz w:val="24"/>
          <w:szCs w:val="24"/>
        </w:rPr>
        <w:t xml:space="preserve">Реалізація створеної моделі методичної системи </w:t>
      </w:r>
      <w:r w:rsidR="009E7C4B" w:rsidRPr="004C2D61">
        <w:rPr>
          <w:rFonts w:ascii="Times New Roman" w:hAnsi="Times New Roman"/>
          <w:sz w:val="24"/>
          <w:szCs w:val="24"/>
        </w:rPr>
        <w:t xml:space="preserve">формування </w:t>
      </w:r>
      <w:r w:rsidR="009E7C4B" w:rsidRPr="004C2D61">
        <w:rPr>
          <w:rFonts w:ascii="Times New Roman" w:hAnsi="Times New Roman"/>
          <w:i/>
          <w:sz w:val="24"/>
          <w:szCs w:val="24"/>
        </w:rPr>
        <w:t>ІТ</w:t>
      </w:r>
      <w:r w:rsidR="009E7C4B" w:rsidRPr="004C2D61">
        <w:rPr>
          <w:rFonts w:ascii="Times New Roman" w:hAnsi="Times New Roman"/>
          <w:sz w:val="24"/>
          <w:szCs w:val="24"/>
        </w:rPr>
        <w:t xml:space="preserve">-компетентності </w:t>
      </w:r>
      <w:r w:rsidRPr="004C2D61">
        <w:rPr>
          <w:rFonts w:ascii="Times New Roman" w:hAnsi="Times New Roman"/>
          <w:sz w:val="24"/>
          <w:szCs w:val="24"/>
        </w:rPr>
        <w:t xml:space="preserve">в процесі навчання </w:t>
      </w:r>
      <w:r w:rsidRPr="004C2D61">
        <w:rPr>
          <w:rFonts w:ascii="Times New Roman" w:hAnsi="Times New Roman"/>
          <w:i/>
          <w:sz w:val="24"/>
          <w:szCs w:val="24"/>
        </w:rPr>
        <w:t>ДПНП</w:t>
      </w:r>
      <w:r w:rsidRPr="004C2D61">
        <w:rPr>
          <w:rFonts w:ascii="Times New Roman" w:hAnsi="Times New Roman"/>
          <w:sz w:val="24"/>
          <w:szCs w:val="24"/>
        </w:rPr>
        <w:t xml:space="preserve"> є визначальним чинником набуття майбутніми фахівцями системи охорони здоров’я готовності</w:t>
      </w:r>
      <w:r w:rsidR="009E7C4B" w:rsidRPr="004C2D61">
        <w:rPr>
          <w:rFonts w:ascii="Times New Roman" w:hAnsi="Times New Roman"/>
          <w:sz w:val="24"/>
          <w:szCs w:val="24"/>
        </w:rPr>
        <w:t xml:space="preserve"> (в </w:t>
      </w:r>
      <w:r w:rsidR="000332A0">
        <w:rPr>
          <w:rFonts w:ascii="Times New Roman" w:hAnsi="Times New Roman"/>
          <w:sz w:val="24"/>
          <w:szCs w:val="24"/>
        </w:rPr>
        <w:t>межах</w:t>
      </w:r>
      <w:r w:rsidR="009E7C4B" w:rsidRPr="004C2D61">
        <w:rPr>
          <w:rFonts w:ascii="Times New Roman" w:hAnsi="Times New Roman"/>
          <w:sz w:val="24"/>
          <w:szCs w:val="24"/>
        </w:rPr>
        <w:t xml:space="preserve"> </w:t>
      </w:r>
      <w:r w:rsidR="006A593E">
        <w:rPr>
          <w:rFonts w:ascii="Times New Roman" w:hAnsi="Times New Roman"/>
          <w:sz w:val="24"/>
          <w:szCs w:val="24"/>
        </w:rPr>
        <w:t>структурних</w:t>
      </w:r>
      <w:r w:rsidR="009E7C4B" w:rsidRPr="004C2D61">
        <w:rPr>
          <w:rFonts w:ascii="Times New Roman" w:hAnsi="Times New Roman"/>
          <w:sz w:val="24"/>
          <w:szCs w:val="24"/>
        </w:rPr>
        <w:t xml:space="preserve"> компонентів)</w:t>
      </w:r>
      <w:r w:rsidRPr="004C2D61">
        <w:rPr>
          <w:rFonts w:ascii="Times New Roman" w:hAnsi="Times New Roman"/>
          <w:sz w:val="24"/>
          <w:szCs w:val="24"/>
        </w:rPr>
        <w:t xml:space="preserve"> до застосування </w:t>
      </w:r>
      <w:r w:rsidRPr="004C2D61">
        <w:rPr>
          <w:rFonts w:ascii="Times New Roman" w:hAnsi="Times New Roman"/>
          <w:i/>
          <w:sz w:val="24"/>
          <w:szCs w:val="24"/>
        </w:rPr>
        <w:t>ЦТ</w:t>
      </w:r>
      <w:r w:rsidR="009E7C4B" w:rsidRPr="004C2D61">
        <w:rPr>
          <w:rFonts w:ascii="Times New Roman" w:hAnsi="Times New Roman"/>
          <w:sz w:val="24"/>
          <w:szCs w:val="24"/>
        </w:rPr>
        <w:t xml:space="preserve"> у професійній діяльності</w:t>
      </w:r>
      <w:r w:rsidRPr="004C2D61">
        <w:rPr>
          <w:rFonts w:ascii="Times New Roman" w:hAnsi="Times New Roman"/>
          <w:sz w:val="24"/>
          <w:szCs w:val="24"/>
        </w:rPr>
        <w:t>.</w:t>
      </w:r>
    </w:p>
    <w:p w14:paraId="41127DD9" w14:textId="01D8B8C2" w:rsidR="006D0491" w:rsidRPr="004C2D61" w:rsidRDefault="006D0491" w:rsidP="005A6BDA">
      <w:pPr>
        <w:pStyle w:val="af2"/>
        <w:tabs>
          <w:tab w:val="left" w:pos="1134"/>
        </w:tabs>
        <w:autoSpaceDE w:val="0"/>
        <w:autoSpaceDN w:val="0"/>
        <w:adjustRightInd w:val="0"/>
        <w:spacing w:after="0" w:line="377" w:lineRule="auto"/>
        <w:ind w:left="0" w:firstLine="709"/>
        <w:jc w:val="both"/>
        <w:rPr>
          <w:rFonts w:ascii="Times New Roman" w:hAnsi="Times New Roman"/>
          <w:sz w:val="24"/>
          <w:szCs w:val="24"/>
        </w:rPr>
      </w:pPr>
      <w:r w:rsidRPr="004C2D61">
        <w:rPr>
          <w:rFonts w:ascii="Times New Roman" w:hAnsi="Times New Roman"/>
          <w:sz w:val="24"/>
          <w:szCs w:val="24"/>
        </w:rPr>
        <w:t xml:space="preserve">Результати дослідження можуть використовуватися в </w:t>
      </w:r>
      <w:r w:rsidRPr="004C2D61">
        <w:rPr>
          <w:rFonts w:ascii="Times New Roman" w:hAnsi="Times New Roman"/>
          <w:i/>
          <w:sz w:val="24"/>
          <w:szCs w:val="24"/>
        </w:rPr>
        <w:t>ЗВМ(Ф)О</w:t>
      </w:r>
      <w:r w:rsidRPr="004C2D61">
        <w:rPr>
          <w:rFonts w:ascii="Times New Roman" w:hAnsi="Times New Roman"/>
          <w:sz w:val="24"/>
          <w:szCs w:val="24"/>
        </w:rPr>
        <w:t xml:space="preserve"> для комплексної організації і </w:t>
      </w:r>
      <w:r w:rsidR="0061374B" w:rsidRPr="004C2D61">
        <w:rPr>
          <w:rFonts w:ascii="Times New Roman" w:hAnsi="Times New Roman"/>
          <w:sz w:val="24"/>
          <w:szCs w:val="24"/>
        </w:rPr>
        <w:t>здійснення</w:t>
      </w:r>
      <w:r w:rsidRPr="004C2D61">
        <w:rPr>
          <w:rFonts w:ascii="Times New Roman" w:hAnsi="Times New Roman"/>
          <w:sz w:val="24"/>
          <w:szCs w:val="24"/>
        </w:rPr>
        <w:t xml:space="preserve"> підготовки </w:t>
      </w:r>
      <w:r w:rsidRPr="004C2D61">
        <w:rPr>
          <w:rFonts w:ascii="Times New Roman" w:hAnsi="Times New Roman"/>
          <w:sz w:val="24"/>
          <w:szCs w:val="24"/>
          <w:lang w:eastAsia="uk-UA"/>
        </w:rPr>
        <w:t xml:space="preserve">конкурентоспроможних </w:t>
      </w:r>
      <w:r w:rsidR="00F75DC5" w:rsidRPr="004C2D61">
        <w:rPr>
          <w:rFonts w:ascii="Times New Roman" w:hAnsi="Times New Roman"/>
          <w:sz w:val="24"/>
          <w:szCs w:val="24"/>
          <w:lang w:eastAsia="uk-UA"/>
        </w:rPr>
        <w:t xml:space="preserve">як </w:t>
      </w:r>
      <w:r w:rsidRPr="004C2D61">
        <w:rPr>
          <w:rFonts w:ascii="Times New Roman" w:hAnsi="Times New Roman"/>
          <w:sz w:val="24"/>
          <w:szCs w:val="24"/>
          <w:lang w:eastAsia="uk-UA"/>
        </w:rPr>
        <w:t>лікарів</w:t>
      </w:r>
      <w:r w:rsidR="00F75DC5" w:rsidRPr="004C2D61">
        <w:rPr>
          <w:rFonts w:ascii="Times New Roman" w:hAnsi="Times New Roman"/>
          <w:sz w:val="24"/>
          <w:szCs w:val="24"/>
          <w:lang w:eastAsia="uk-UA"/>
        </w:rPr>
        <w:t xml:space="preserve">, так і </w:t>
      </w:r>
      <w:r w:rsidRPr="004C2D61">
        <w:rPr>
          <w:rFonts w:ascii="Times New Roman" w:hAnsi="Times New Roman"/>
          <w:sz w:val="24"/>
          <w:szCs w:val="24"/>
          <w:lang w:eastAsia="uk-UA"/>
        </w:rPr>
        <w:t>провізорів, котрі під час</w:t>
      </w:r>
      <w:r w:rsidRPr="004C2D61">
        <w:rPr>
          <w:rFonts w:ascii="Times New Roman" w:hAnsi="Times New Roman"/>
          <w:sz w:val="24"/>
          <w:szCs w:val="24"/>
        </w:rPr>
        <w:t xml:space="preserve"> </w:t>
      </w:r>
      <w:r w:rsidRPr="004C2D61">
        <w:rPr>
          <w:rFonts w:ascii="Times New Roman" w:hAnsi="Times New Roman"/>
          <w:sz w:val="24"/>
          <w:szCs w:val="24"/>
          <w:lang w:eastAsia="uk-UA"/>
        </w:rPr>
        <w:t>професійної</w:t>
      </w:r>
      <w:r w:rsidRPr="004C2D61">
        <w:rPr>
          <w:rFonts w:ascii="Times New Roman" w:hAnsi="Times New Roman"/>
          <w:sz w:val="24"/>
          <w:szCs w:val="24"/>
        </w:rPr>
        <w:t xml:space="preserve"> діяльності активно послуговуються </w:t>
      </w:r>
      <w:r w:rsidRPr="004C2D61">
        <w:rPr>
          <w:rFonts w:ascii="Times New Roman" w:hAnsi="Times New Roman"/>
          <w:i/>
          <w:sz w:val="24"/>
          <w:szCs w:val="24"/>
        </w:rPr>
        <w:t>ЦТ</w:t>
      </w:r>
      <w:r w:rsidRPr="004C2D61">
        <w:rPr>
          <w:rFonts w:ascii="Times New Roman" w:hAnsi="Times New Roman"/>
          <w:sz w:val="24"/>
          <w:szCs w:val="24"/>
        </w:rPr>
        <w:t>,</w:t>
      </w:r>
      <w:r w:rsidRPr="004C2D61">
        <w:rPr>
          <w:rFonts w:ascii="Times New Roman" w:hAnsi="Times New Roman"/>
          <w:i/>
          <w:sz w:val="24"/>
          <w:szCs w:val="24"/>
        </w:rPr>
        <w:t xml:space="preserve"> </w:t>
      </w:r>
      <w:r w:rsidRPr="004C2D61">
        <w:rPr>
          <w:rFonts w:ascii="Times New Roman" w:hAnsi="Times New Roman"/>
          <w:sz w:val="24"/>
          <w:szCs w:val="24"/>
        </w:rPr>
        <w:t>шляхом модернізації змісту такої підготовки.</w:t>
      </w:r>
    </w:p>
    <w:p w14:paraId="66DE98E4" w14:textId="63EA21CC" w:rsidR="00870747" w:rsidRPr="004C2D61" w:rsidRDefault="00870747" w:rsidP="005A6BDA">
      <w:pPr>
        <w:pStyle w:val="af2"/>
        <w:tabs>
          <w:tab w:val="left" w:pos="1134"/>
        </w:tabs>
        <w:autoSpaceDE w:val="0"/>
        <w:autoSpaceDN w:val="0"/>
        <w:adjustRightInd w:val="0"/>
        <w:spacing w:after="0" w:line="377" w:lineRule="auto"/>
        <w:ind w:left="0" w:firstLine="709"/>
        <w:jc w:val="both"/>
        <w:rPr>
          <w:rFonts w:ascii="Times New Roman" w:hAnsi="Times New Roman"/>
          <w:sz w:val="24"/>
          <w:szCs w:val="24"/>
        </w:rPr>
      </w:pPr>
      <w:r w:rsidRPr="004C2D61">
        <w:rPr>
          <w:rFonts w:ascii="Times New Roman" w:hAnsi="Times New Roman"/>
          <w:sz w:val="24"/>
          <w:szCs w:val="24"/>
        </w:rPr>
        <w:t xml:space="preserve">Здійснене дослідження не віддзеркалює всі аспекти проблеми підготовки майбутніх фахівців системи охорони здоров’я до застосування </w:t>
      </w:r>
      <w:r w:rsidRPr="004C2D61">
        <w:rPr>
          <w:rFonts w:ascii="Times New Roman" w:hAnsi="Times New Roman"/>
          <w:i/>
          <w:sz w:val="24"/>
          <w:szCs w:val="24"/>
        </w:rPr>
        <w:t>ЦТ</w:t>
      </w:r>
      <w:r w:rsidRPr="004C2D61">
        <w:rPr>
          <w:rFonts w:ascii="Times New Roman" w:hAnsi="Times New Roman"/>
          <w:sz w:val="24"/>
          <w:szCs w:val="24"/>
        </w:rPr>
        <w:t xml:space="preserve"> у професійній діяльності. </w:t>
      </w:r>
      <w:r w:rsidR="006D0491" w:rsidRPr="004C2D61">
        <w:rPr>
          <w:rFonts w:ascii="Times New Roman" w:hAnsi="Times New Roman"/>
          <w:sz w:val="24"/>
          <w:szCs w:val="24"/>
        </w:rPr>
        <w:t xml:space="preserve">Тому подальші наукові розвідки доцільно провадити в напрямку </w:t>
      </w:r>
      <w:r w:rsidRPr="004C2D61">
        <w:rPr>
          <w:rFonts w:ascii="Times New Roman" w:hAnsi="Times New Roman"/>
          <w:sz w:val="24"/>
          <w:szCs w:val="24"/>
        </w:rPr>
        <w:t>моніторингу й управління якістю</w:t>
      </w:r>
      <w:r w:rsidR="0061374B" w:rsidRPr="004C2D61">
        <w:rPr>
          <w:rFonts w:ascii="Times New Roman" w:hAnsi="Times New Roman"/>
          <w:sz w:val="24"/>
          <w:szCs w:val="24"/>
        </w:rPr>
        <w:t xml:space="preserve"> підготовки</w:t>
      </w:r>
      <w:r w:rsidR="00F75DC5" w:rsidRPr="004C2D61">
        <w:rPr>
          <w:rFonts w:ascii="Times New Roman" w:hAnsi="Times New Roman"/>
          <w:sz w:val="24"/>
          <w:szCs w:val="24"/>
        </w:rPr>
        <w:t xml:space="preserve"> здобувачів </w:t>
      </w:r>
      <w:r w:rsidR="00F75DC5" w:rsidRPr="004C2D61">
        <w:rPr>
          <w:rFonts w:ascii="Times New Roman" w:hAnsi="Times New Roman"/>
          <w:i/>
          <w:iCs/>
          <w:sz w:val="24"/>
          <w:szCs w:val="24"/>
        </w:rPr>
        <w:t>ВМ(Ф)О</w:t>
      </w:r>
      <w:r w:rsidRPr="004C2D61">
        <w:rPr>
          <w:rFonts w:ascii="Times New Roman" w:hAnsi="Times New Roman"/>
          <w:sz w:val="24"/>
          <w:szCs w:val="24"/>
        </w:rPr>
        <w:t xml:space="preserve">, оновлення і розвитку педагогічних інновацій, а </w:t>
      </w:r>
      <w:r w:rsidRPr="006A593E">
        <w:rPr>
          <w:rFonts w:ascii="Times New Roman" w:hAnsi="Times New Roman"/>
          <w:spacing w:val="-6"/>
          <w:sz w:val="24"/>
          <w:szCs w:val="24"/>
        </w:rPr>
        <w:t xml:space="preserve">також удосконалення навчально-методичного забезпечення для формування </w:t>
      </w:r>
      <w:r w:rsidRPr="006A593E">
        <w:rPr>
          <w:rFonts w:ascii="Times New Roman" w:hAnsi="Times New Roman"/>
          <w:i/>
          <w:spacing w:val="-6"/>
          <w:sz w:val="24"/>
          <w:szCs w:val="24"/>
        </w:rPr>
        <w:t>ІТ</w:t>
      </w:r>
      <w:r w:rsidRPr="006A593E">
        <w:rPr>
          <w:rFonts w:ascii="Times New Roman" w:hAnsi="Times New Roman"/>
          <w:spacing w:val="-6"/>
          <w:sz w:val="24"/>
          <w:szCs w:val="24"/>
        </w:rPr>
        <w:t>-компетентності</w:t>
      </w:r>
      <w:r w:rsidRPr="004C2D61">
        <w:rPr>
          <w:rFonts w:ascii="Times New Roman" w:hAnsi="Times New Roman"/>
          <w:sz w:val="24"/>
          <w:szCs w:val="24"/>
        </w:rPr>
        <w:t xml:space="preserve"> майбутніх </w:t>
      </w:r>
      <w:r w:rsidR="00F75DC5" w:rsidRPr="004C2D61">
        <w:rPr>
          <w:rFonts w:ascii="Times New Roman" w:hAnsi="Times New Roman"/>
          <w:sz w:val="24"/>
          <w:szCs w:val="24"/>
        </w:rPr>
        <w:t>фахівців</w:t>
      </w:r>
      <w:r w:rsidRPr="004C2D61">
        <w:rPr>
          <w:rFonts w:ascii="Times New Roman" w:hAnsi="Times New Roman"/>
          <w:sz w:val="24"/>
          <w:szCs w:val="24"/>
        </w:rPr>
        <w:t xml:space="preserve"> у процесі навчання </w:t>
      </w:r>
      <w:r w:rsidRPr="004C2D61">
        <w:rPr>
          <w:rFonts w:ascii="Times New Roman" w:hAnsi="Times New Roman"/>
          <w:i/>
          <w:sz w:val="24"/>
          <w:szCs w:val="24"/>
        </w:rPr>
        <w:t>ДПНП</w:t>
      </w:r>
      <w:r w:rsidRPr="004C2D61">
        <w:rPr>
          <w:rFonts w:ascii="Times New Roman" w:hAnsi="Times New Roman"/>
          <w:sz w:val="24"/>
          <w:szCs w:val="24"/>
        </w:rPr>
        <w:t>.</w:t>
      </w:r>
    </w:p>
    <w:p w14:paraId="0FF31E0A" w14:textId="416E192D" w:rsidR="00CC2813" w:rsidRPr="008318C3" w:rsidRDefault="00D07442" w:rsidP="008318C3">
      <w:pPr>
        <w:spacing w:after="0" w:line="360" w:lineRule="auto"/>
        <w:jc w:val="center"/>
        <w:rPr>
          <w:rFonts w:ascii="Times New Roman" w:hAnsi="Times New Roman"/>
          <w:b/>
          <w:iCs/>
          <w:sz w:val="24"/>
          <w:szCs w:val="24"/>
        </w:rPr>
      </w:pPr>
      <w:r w:rsidRPr="008318C3">
        <w:rPr>
          <w:rFonts w:ascii="Times New Roman" w:hAnsi="Times New Roman"/>
          <w:b/>
          <w:iCs/>
          <w:sz w:val="24"/>
          <w:szCs w:val="24"/>
        </w:rPr>
        <w:t>С</w:t>
      </w:r>
      <w:r w:rsidR="00133DED" w:rsidRPr="008318C3">
        <w:rPr>
          <w:rFonts w:ascii="Times New Roman" w:hAnsi="Times New Roman"/>
          <w:b/>
          <w:iCs/>
          <w:sz w:val="24"/>
          <w:szCs w:val="24"/>
        </w:rPr>
        <w:t>ПИСОК ПРАЦЬ, ОПУБЛІКОВАНИХ ЗА ТЕМОЮ ДИСЕРТАЦІЇ</w:t>
      </w:r>
    </w:p>
    <w:p w14:paraId="7CD4307C" w14:textId="77777777" w:rsidR="00CC2813" w:rsidRPr="008318C3" w:rsidRDefault="00CC2813" w:rsidP="008318C3">
      <w:pPr>
        <w:spacing w:after="0" w:line="360" w:lineRule="auto"/>
        <w:rPr>
          <w:rFonts w:ascii="Times New Roman" w:hAnsi="Times New Roman"/>
          <w:b/>
          <w:sz w:val="24"/>
          <w:szCs w:val="24"/>
        </w:rPr>
      </w:pPr>
    </w:p>
    <w:p w14:paraId="7354F07E" w14:textId="282B80A2" w:rsidR="00CC2813" w:rsidRDefault="00CC2813" w:rsidP="008318C3">
      <w:pPr>
        <w:spacing w:after="0" w:line="360" w:lineRule="auto"/>
        <w:jc w:val="center"/>
        <w:rPr>
          <w:rFonts w:ascii="Times New Roman" w:hAnsi="Times New Roman"/>
          <w:b/>
          <w:sz w:val="24"/>
          <w:szCs w:val="24"/>
        </w:rPr>
      </w:pPr>
      <w:r w:rsidRPr="008318C3">
        <w:rPr>
          <w:rFonts w:ascii="Times New Roman" w:hAnsi="Times New Roman"/>
          <w:b/>
          <w:sz w:val="24"/>
          <w:szCs w:val="24"/>
        </w:rPr>
        <w:t>Монографія</w:t>
      </w:r>
    </w:p>
    <w:p w14:paraId="27F27EC0" w14:textId="77777777" w:rsidR="004C2D61" w:rsidRPr="004C2D61" w:rsidRDefault="004C2D61" w:rsidP="008318C3">
      <w:pPr>
        <w:spacing w:after="0" w:line="360" w:lineRule="auto"/>
        <w:jc w:val="center"/>
        <w:rPr>
          <w:rFonts w:ascii="Times New Roman" w:hAnsi="Times New Roman"/>
          <w:b/>
          <w:sz w:val="10"/>
          <w:szCs w:val="10"/>
        </w:rPr>
      </w:pPr>
    </w:p>
    <w:p w14:paraId="1C9AFDBF" w14:textId="77777777" w:rsidR="00CC2813" w:rsidRPr="004C2D61" w:rsidRDefault="00CC2813" w:rsidP="003E03B7">
      <w:pPr>
        <w:pStyle w:val="af2"/>
        <w:numPr>
          <w:ilvl w:val="0"/>
          <w:numId w:val="10"/>
        </w:numPr>
        <w:tabs>
          <w:tab w:val="left" w:pos="993"/>
        </w:tabs>
        <w:spacing w:after="0" w:line="360" w:lineRule="auto"/>
        <w:ind w:left="0" w:firstLine="709"/>
        <w:jc w:val="both"/>
        <w:rPr>
          <w:rFonts w:ascii="Times New Roman" w:hAnsi="Times New Roman"/>
          <w:b/>
          <w:sz w:val="24"/>
          <w:szCs w:val="24"/>
        </w:rPr>
      </w:pPr>
      <w:r w:rsidRPr="004C2D61">
        <w:rPr>
          <w:rFonts w:ascii="Times New Roman" w:hAnsi="Times New Roman"/>
          <w:sz w:val="24"/>
          <w:szCs w:val="24"/>
        </w:rPr>
        <w:t>Добровольська А. М. ІТ-компетентність майбутніх фахівців системи охорони здоров’я: теорія і практика формування: монографія. Калуш: Петраш К. Т., 2020. 408 с.</w:t>
      </w:r>
    </w:p>
    <w:p w14:paraId="0105587D" w14:textId="77777777" w:rsidR="00CC2813" w:rsidRPr="008318C3" w:rsidRDefault="00CC2813" w:rsidP="008318C3">
      <w:pPr>
        <w:spacing w:after="0" w:line="360" w:lineRule="auto"/>
        <w:rPr>
          <w:rFonts w:ascii="Times New Roman" w:hAnsi="Times New Roman"/>
          <w:b/>
          <w:sz w:val="24"/>
          <w:szCs w:val="24"/>
        </w:rPr>
      </w:pPr>
    </w:p>
    <w:p w14:paraId="11991523" w14:textId="5FF615AD" w:rsidR="00CC2813" w:rsidRPr="008318C3" w:rsidRDefault="00CC2813" w:rsidP="008318C3">
      <w:pPr>
        <w:spacing w:after="0" w:line="360" w:lineRule="auto"/>
        <w:jc w:val="center"/>
        <w:rPr>
          <w:rFonts w:ascii="Times New Roman" w:hAnsi="Times New Roman"/>
          <w:b/>
          <w:sz w:val="24"/>
          <w:szCs w:val="24"/>
        </w:rPr>
      </w:pPr>
      <w:r w:rsidRPr="008318C3">
        <w:rPr>
          <w:rFonts w:ascii="Times New Roman" w:hAnsi="Times New Roman"/>
          <w:b/>
          <w:sz w:val="24"/>
          <w:szCs w:val="24"/>
        </w:rPr>
        <w:t xml:space="preserve">Статті </w:t>
      </w:r>
      <w:r w:rsidR="004234F7" w:rsidRPr="008318C3">
        <w:rPr>
          <w:rFonts w:ascii="Times New Roman" w:hAnsi="Times New Roman"/>
          <w:b/>
          <w:sz w:val="24"/>
          <w:szCs w:val="24"/>
        </w:rPr>
        <w:t>в</w:t>
      </w:r>
      <w:r w:rsidRPr="008318C3">
        <w:rPr>
          <w:rFonts w:ascii="Times New Roman" w:hAnsi="Times New Roman"/>
          <w:b/>
          <w:sz w:val="24"/>
          <w:szCs w:val="24"/>
        </w:rPr>
        <w:t xml:space="preserve"> наукових </w:t>
      </w:r>
      <w:r w:rsidR="00D07442" w:rsidRPr="008318C3">
        <w:rPr>
          <w:rFonts w:ascii="Times New Roman" w:hAnsi="Times New Roman"/>
          <w:b/>
          <w:sz w:val="24"/>
          <w:szCs w:val="24"/>
        </w:rPr>
        <w:t xml:space="preserve">фахових </w:t>
      </w:r>
      <w:r w:rsidRPr="008318C3">
        <w:rPr>
          <w:rFonts w:ascii="Times New Roman" w:hAnsi="Times New Roman"/>
          <w:b/>
          <w:sz w:val="24"/>
          <w:szCs w:val="24"/>
        </w:rPr>
        <w:t>виданнях України</w:t>
      </w:r>
    </w:p>
    <w:p w14:paraId="38CC9E6E" w14:textId="77777777" w:rsidR="00CC2813" w:rsidRPr="004C2D61" w:rsidRDefault="00CC2813" w:rsidP="008318C3">
      <w:pPr>
        <w:spacing w:after="0" w:line="360" w:lineRule="auto"/>
        <w:jc w:val="both"/>
        <w:rPr>
          <w:rFonts w:ascii="Times New Roman" w:hAnsi="Times New Roman"/>
          <w:sz w:val="10"/>
          <w:szCs w:val="10"/>
        </w:rPr>
      </w:pPr>
    </w:p>
    <w:p w14:paraId="037266BC"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Добровольська А. М. Структурно-логічна модель формування і розвитку ІТ-</w:t>
      </w:r>
      <w:r w:rsidRPr="00D2280B">
        <w:rPr>
          <w:rFonts w:ascii="Times New Roman" w:hAnsi="Times New Roman"/>
          <w:spacing w:val="-6"/>
          <w:sz w:val="24"/>
          <w:szCs w:val="24"/>
        </w:rPr>
        <w:t>компетентності майбутніх лікарів і провізорів у процесі навчання дисциплінам природничо-</w:t>
      </w:r>
      <w:r w:rsidRPr="00D2280B">
        <w:rPr>
          <w:rFonts w:ascii="Times New Roman" w:hAnsi="Times New Roman"/>
          <w:sz w:val="24"/>
          <w:szCs w:val="24"/>
        </w:rPr>
        <w:t xml:space="preserve">наукової підготовки. </w:t>
      </w:r>
      <w:r w:rsidRPr="00D2280B">
        <w:rPr>
          <w:rFonts w:ascii="Times New Roman" w:hAnsi="Times New Roman"/>
          <w:i/>
          <w:sz w:val="24"/>
          <w:szCs w:val="24"/>
        </w:rPr>
        <w:t xml:space="preserve">Науковий вісник Південноукраїнського національного педагогічного </w:t>
      </w:r>
      <w:r w:rsidRPr="00D2280B">
        <w:rPr>
          <w:rFonts w:ascii="Times New Roman" w:hAnsi="Times New Roman"/>
          <w:i/>
          <w:sz w:val="24"/>
          <w:szCs w:val="24"/>
        </w:rPr>
        <w:lastRenderedPageBreak/>
        <w:t>університету імені К. Д. Ушинського. Серія: Педагогічні науки.</w:t>
      </w:r>
      <w:r w:rsidRPr="00D2280B">
        <w:rPr>
          <w:rFonts w:ascii="Times New Roman" w:hAnsi="Times New Roman"/>
          <w:sz w:val="24"/>
          <w:szCs w:val="24"/>
        </w:rPr>
        <w:t xml:space="preserve"> 2016. Вип. 2 (109). С.</w:t>
      </w:r>
      <w:r w:rsidRPr="00D2280B">
        <w:rPr>
          <w:rFonts w:ascii="Times New Roman" w:hAnsi="Times New Roman"/>
          <w:sz w:val="24"/>
          <w:szCs w:val="24"/>
          <w:lang w:val="en-US"/>
        </w:rPr>
        <w:t> </w:t>
      </w:r>
      <w:r w:rsidRPr="00D2280B">
        <w:rPr>
          <w:rFonts w:ascii="Times New Roman" w:hAnsi="Times New Roman"/>
          <w:sz w:val="24"/>
          <w:szCs w:val="24"/>
        </w:rPr>
        <w:t>31-39.</w:t>
      </w:r>
    </w:p>
    <w:p w14:paraId="56DBF4D1"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rPr>
      </w:pPr>
      <w:r w:rsidRPr="00D2280B">
        <w:rPr>
          <w:rFonts w:ascii="Times New Roman" w:hAnsi="Times New Roman"/>
          <w:spacing w:val="-6"/>
          <w:sz w:val="24"/>
          <w:szCs w:val="24"/>
        </w:rPr>
        <w:t>Добровольська</w:t>
      </w:r>
      <w:r w:rsidRPr="00D2280B">
        <w:rPr>
          <w:rFonts w:ascii="Times New Roman" w:hAnsi="Times New Roman"/>
          <w:spacing w:val="-6"/>
          <w:sz w:val="24"/>
          <w:szCs w:val="24"/>
          <w:lang w:val="en-US"/>
        </w:rPr>
        <w:t> </w:t>
      </w:r>
      <w:r w:rsidRPr="00D2280B">
        <w:rPr>
          <w:rFonts w:ascii="Times New Roman" w:hAnsi="Times New Roman"/>
          <w:spacing w:val="-6"/>
          <w:sz w:val="24"/>
          <w:szCs w:val="24"/>
        </w:rPr>
        <w:t>А. М. Формування і розвиток ІТ-компетентності майбутніх лікарів</w:t>
      </w:r>
      <w:r w:rsidRPr="00D2280B">
        <w:rPr>
          <w:rFonts w:ascii="Times New Roman" w:hAnsi="Times New Roman"/>
          <w:sz w:val="24"/>
          <w:szCs w:val="24"/>
        </w:rPr>
        <w:t xml:space="preserve"> і провізорів під час реалізації дослідницького методу в процесі навчання дисциплінам </w:t>
      </w:r>
      <w:r w:rsidRPr="00D2280B">
        <w:rPr>
          <w:rFonts w:ascii="Times New Roman" w:hAnsi="Times New Roman"/>
          <w:spacing w:val="-6"/>
          <w:sz w:val="24"/>
          <w:szCs w:val="24"/>
        </w:rPr>
        <w:t xml:space="preserve">природничо-наукової підготовки. </w:t>
      </w:r>
      <w:r w:rsidRPr="00D2280B">
        <w:rPr>
          <w:rFonts w:ascii="Times New Roman" w:hAnsi="Times New Roman"/>
          <w:i/>
          <w:spacing w:val="-6"/>
          <w:sz w:val="24"/>
          <w:szCs w:val="24"/>
        </w:rPr>
        <w:t>Наукові записки [Кіровоградського державного педагогічного</w:t>
      </w:r>
      <w:r w:rsidRPr="00D2280B">
        <w:rPr>
          <w:rFonts w:ascii="Times New Roman" w:hAnsi="Times New Roman"/>
          <w:i/>
          <w:sz w:val="24"/>
          <w:szCs w:val="24"/>
        </w:rPr>
        <w:t xml:space="preserve"> університету імені Володимира Винниченка]. Серія: Педагогічні науки</w:t>
      </w:r>
      <w:r w:rsidRPr="00D2280B">
        <w:rPr>
          <w:rFonts w:ascii="Times New Roman" w:hAnsi="Times New Roman"/>
          <w:sz w:val="24"/>
          <w:szCs w:val="24"/>
        </w:rPr>
        <w:t>. 2016. Вип. 149. С. 50-56.</w:t>
      </w:r>
    </w:p>
    <w:p w14:paraId="4F4BCA72"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Добровольська</w:t>
      </w:r>
      <w:r w:rsidRPr="00D2280B">
        <w:rPr>
          <w:rFonts w:ascii="Times New Roman" w:hAnsi="Times New Roman"/>
          <w:sz w:val="24"/>
          <w:szCs w:val="24"/>
          <w:lang w:val="ru-RU"/>
        </w:rPr>
        <w:t> </w:t>
      </w:r>
      <w:r w:rsidRPr="00D2280B">
        <w:rPr>
          <w:rFonts w:ascii="Times New Roman" w:hAnsi="Times New Roman"/>
          <w:sz w:val="24"/>
          <w:szCs w:val="24"/>
        </w:rPr>
        <w:t xml:space="preserve">А. Формування і розвиток ІТ-компетентності майбутніх лікарів і провізорів за умов інтеграції дисциплін природничо-наукової підготовки. </w:t>
      </w:r>
      <w:r w:rsidRPr="00D2280B">
        <w:rPr>
          <w:rFonts w:ascii="Times New Roman" w:hAnsi="Times New Roman"/>
          <w:i/>
          <w:sz w:val="24"/>
          <w:szCs w:val="24"/>
        </w:rPr>
        <w:t>Збірник наукових праць Уманського державного педагогічного університету імені Павла Тичини.</w:t>
      </w:r>
      <w:r w:rsidRPr="00D2280B">
        <w:rPr>
          <w:rFonts w:ascii="Times New Roman" w:hAnsi="Times New Roman"/>
          <w:sz w:val="24"/>
          <w:szCs w:val="24"/>
        </w:rPr>
        <w:t xml:space="preserve"> 2016. Вип. 1. С. 87-100.</w:t>
      </w:r>
    </w:p>
    <w:p w14:paraId="29A24D0F"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lang w:eastAsia="uk-UA"/>
        </w:rPr>
      </w:pPr>
      <w:r w:rsidRPr="00D2280B">
        <w:rPr>
          <w:rFonts w:ascii="Times New Roman" w:hAnsi="Times New Roman"/>
          <w:sz w:val="24"/>
          <w:szCs w:val="24"/>
          <w:lang w:eastAsia="uk-UA"/>
        </w:rPr>
        <w:t xml:space="preserve">Добровольська А. М. Використання посібників у процесі навчання майбутніх лікарів і провізорів дисциплінам природничо-наукової підготовки. </w:t>
      </w:r>
      <w:r w:rsidRPr="00D2280B">
        <w:rPr>
          <w:rFonts w:ascii="Times New Roman" w:hAnsi="Times New Roman"/>
          <w:i/>
          <w:sz w:val="24"/>
          <w:szCs w:val="24"/>
          <w:lang w:eastAsia="uk-UA"/>
        </w:rPr>
        <w:t>Проблеми інженерно-педагогічної освіти.</w:t>
      </w:r>
      <w:r w:rsidRPr="00D2280B">
        <w:rPr>
          <w:rFonts w:ascii="Times New Roman" w:hAnsi="Times New Roman"/>
          <w:sz w:val="24"/>
          <w:szCs w:val="24"/>
          <w:lang w:eastAsia="uk-UA"/>
        </w:rPr>
        <w:t xml:space="preserve"> 2016. № 50-51. С. 129-141.</w:t>
      </w:r>
    </w:p>
    <w:p w14:paraId="52730387"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rPr>
      </w:pPr>
      <w:r w:rsidRPr="00D2280B">
        <w:rPr>
          <w:rFonts w:ascii="Times New Roman" w:hAnsi="Times New Roman"/>
          <w:sz w:val="24"/>
          <w:szCs w:val="24"/>
          <w:lang w:eastAsia="uk-UA"/>
        </w:rPr>
        <w:t xml:space="preserve">Добровольська А. М. Концептуальна модель формування ІТ-компетентності </w:t>
      </w:r>
      <w:r w:rsidRPr="00D2280B">
        <w:rPr>
          <w:rFonts w:ascii="Times New Roman" w:hAnsi="Times New Roman"/>
          <w:spacing w:val="-6"/>
          <w:sz w:val="24"/>
          <w:szCs w:val="24"/>
          <w:lang w:eastAsia="uk-UA"/>
        </w:rPr>
        <w:t>майбутніх лікарів і провізорів у процесі навчання дисциплінам природничо-наукової підготовки.</w:t>
      </w:r>
      <w:r w:rsidRPr="00D2280B">
        <w:rPr>
          <w:rFonts w:ascii="Times New Roman" w:hAnsi="Times New Roman"/>
          <w:sz w:val="24"/>
          <w:szCs w:val="24"/>
          <w:lang w:eastAsia="uk-UA"/>
        </w:rPr>
        <w:t xml:space="preserve"> </w:t>
      </w:r>
      <w:r w:rsidRPr="00D2280B">
        <w:rPr>
          <w:rFonts w:ascii="Times New Roman" w:hAnsi="Times New Roman"/>
          <w:i/>
          <w:sz w:val="24"/>
          <w:szCs w:val="24"/>
          <w:lang w:eastAsia="uk-UA"/>
        </w:rPr>
        <w:t>Науковий вісник Південноукраїнського національного педагогічного університету імені К. Д. Ушинського. Серія: Педагогіка.</w:t>
      </w:r>
      <w:r w:rsidRPr="00D2280B">
        <w:rPr>
          <w:rFonts w:ascii="Times New Roman" w:hAnsi="Times New Roman"/>
          <w:sz w:val="24"/>
          <w:szCs w:val="24"/>
          <w:lang w:eastAsia="uk-UA"/>
        </w:rPr>
        <w:t xml:space="preserve"> 2016. Вип. 3 (110). С. 18-28.</w:t>
      </w:r>
    </w:p>
    <w:p w14:paraId="215B2C09"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lang w:eastAsia="uk-UA"/>
        </w:rPr>
      </w:pPr>
      <w:r w:rsidRPr="00D2280B">
        <w:rPr>
          <w:rFonts w:ascii="Times New Roman" w:hAnsi="Times New Roman"/>
          <w:spacing w:val="-6"/>
          <w:sz w:val="24"/>
          <w:szCs w:val="24"/>
        </w:rPr>
        <w:t>Добровольська</w:t>
      </w:r>
      <w:r w:rsidRPr="00D2280B">
        <w:rPr>
          <w:rFonts w:ascii="Times New Roman" w:hAnsi="Times New Roman"/>
          <w:spacing w:val="-6"/>
          <w:sz w:val="24"/>
          <w:szCs w:val="24"/>
          <w:lang w:val="en-US"/>
        </w:rPr>
        <w:t> </w:t>
      </w:r>
      <w:r w:rsidRPr="00D2280B">
        <w:rPr>
          <w:rFonts w:ascii="Times New Roman" w:hAnsi="Times New Roman"/>
          <w:spacing w:val="-6"/>
          <w:sz w:val="24"/>
          <w:szCs w:val="24"/>
        </w:rPr>
        <w:t>А. М. Про особливості укладання посібників для навчання майбутніх</w:t>
      </w:r>
      <w:r w:rsidRPr="00D2280B">
        <w:rPr>
          <w:rFonts w:ascii="Times New Roman" w:hAnsi="Times New Roman"/>
          <w:sz w:val="24"/>
          <w:szCs w:val="24"/>
        </w:rPr>
        <w:t xml:space="preserve"> лікарів і провізорів дисциплінам природничо-наукової підготовки. </w:t>
      </w:r>
      <w:r w:rsidRPr="00D2280B">
        <w:rPr>
          <w:rFonts w:ascii="Times New Roman" w:hAnsi="Times New Roman"/>
          <w:i/>
          <w:sz w:val="24"/>
          <w:szCs w:val="24"/>
        </w:rPr>
        <w:t>Наукові записки Тернопільського національного педагогічного університету імені Володимира Гнатюка. Серія: Педагогіка.</w:t>
      </w:r>
      <w:r w:rsidRPr="00D2280B">
        <w:rPr>
          <w:rFonts w:ascii="Times New Roman" w:hAnsi="Times New Roman"/>
          <w:sz w:val="24"/>
          <w:szCs w:val="24"/>
        </w:rPr>
        <w:t xml:space="preserve"> 2016. № 2. С. 230-239.</w:t>
      </w:r>
    </w:p>
    <w:p w14:paraId="41B50E84"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rPr>
      </w:pPr>
      <w:r w:rsidRPr="00D2280B">
        <w:rPr>
          <w:rFonts w:ascii="Times New Roman" w:hAnsi="Times New Roman"/>
          <w:spacing w:val="-6"/>
          <w:sz w:val="24"/>
          <w:szCs w:val="24"/>
        </w:rPr>
        <w:t>Добровольська А. М. Застосування інновацій під час формування ІТ-компетентності</w:t>
      </w:r>
      <w:r w:rsidRPr="00D2280B">
        <w:rPr>
          <w:rFonts w:ascii="Times New Roman" w:hAnsi="Times New Roman"/>
          <w:sz w:val="24"/>
          <w:szCs w:val="24"/>
        </w:rPr>
        <w:t xml:space="preserve"> </w:t>
      </w:r>
      <w:r w:rsidRPr="00D2280B">
        <w:rPr>
          <w:rFonts w:ascii="Times New Roman" w:hAnsi="Times New Roman"/>
          <w:spacing w:val="-10"/>
          <w:sz w:val="24"/>
          <w:szCs w:val="24"/>
        </w:rPr>
        <w:t xml:space="preserve">майбутніх лікарів і провізорів. </w:t>
      </w:r>
      <w:r w:rsidRPr="00D2280B">
        <w:rPr>
          <w:rFonts w:ascii="Times New Roman" w:hAnsi="Times New Roman"/>
          <w:i/>
          <w:spacing w:val="-10"/>
          <w:sz w:val="24"/>
          <w:szCs w:val="24"/>
        </w:rPr>
        <w:t>Науковий вісник Південноукраїнського національного педагогічного</w:t>
      </w:r>
      <w:r w:rsidRPr="00D2280B">
        <w:rPr>
          <w:rFonts w:ascii="Times New Roman" w:hAnsi="Times New Roman"/>
          <w:i/>
          <w:sz w:val="24"/>
          <w:szCs w:val="24"/>
        </w:rPr>
        <w:t xml:space="preserve"> університету імені К. Д. Ушинського. Серія: Педагогічні науки.</w:t>
      </w:r>
      <w:r w:rsidRPr="00D2280B">
        <w:rPr>
          <w:rFonts w:ascii="Times New Roman" w:hAnsi="Times New Roman"/>
          <w:sz w:val="24"/>
          <w:szCs w:val="24"/>
        </w:rPr>
        <w:t xml:space="preserve"> 2016. Вип. 4 (111). С. 67-76.</w:t>
      </w:r>
    </w:p>
    <w:p w14:paraId="59FAAF19" w14:textId="77777777" w:rsidR="003E03B7" w:rsidRPr="00D2280B" w:rsidRDefault="003E03B7" w:rsidP="003E03B7">
      <w:pPr>
        <w:numPr>
          <w:ilvl w:val="0"/>
          <w:numId w:val="10"/>
        </w:numPr>
        <w:tabs>
          <w:tab w:val="left" w:pos="993"/>
        </w:tabs>
        <w:spacing w:after="0" w:line="360" w:lineRule="auto"/>
        <w:ind w:left="0" w:firstLine="709"/>
        <w:jc w:val="both"/>
        <w:rPr>
          <w:rFonts w:ascii="Times New Roman" w:hAnsi="Times New Roman"/>
          <w:sz w:val="24"/>
          <w:szCs w:val="24"/>
          <w:lang w:eastAsia="uk-UA"/>
        </w:rPr>
      </w:pPr>
      <w:r w:rsidRPr="00D2280B">
        <w:rPr>
          <w:rFonts w:ascii="Times New Roman" w:hAnsi="Times New Roman"/>
          <w:sz w:val="24"/>
          <w:szCs w:val="24"/>
        </w:rPr>
        <w:t>Добровольська</w:t>
      </w:r>
      <w:r w:rsidRPr="00D2280B">
        <w:rPr>
          <w:rFonts w:ascii="Times New Roman" w:hAnsi="Times New Roman"/>
          <w:sz w:val="24"/>
          <w:szCs w:val="24"/>
          <w:lang w:val="ru-RU"/>
        </w:rPr>
        <w:t> </w:t>
      </w:r>
      <w:r w:rsidRPr="00D2280B">
        <w:rPr>
          <w:rFonts w:ascii="Times New Roman" w:hAnsi="Times New Roman"/>
          <w:sz w:val="24"/>
          <w:szCs w:val="24"/>
        </w:rPr>
        <w:t xml:space="preserve">А. Оцінювання фахової підготовки майбутніх лікарів і провізорів </w:t>
      </w:r>
      <w:r w:rsidRPr="00D2280B">
        <w:rPr>
          <w:rFonts w:ascii="Times New Roman" w:hAnsi="Times New Roman"/>
          <w:spacing w:val="-6"/>
          <w:sz w:val="24"/>
          <w:szCs w:val="24"/>
        </w:rPr>
        <w:t xml:space="preserve">за рівнями сформованості ІТ-компетентності. </w:t>
      </w:r>
      <w:r w:rsidRPr="00D2280B">
        <w:rPr>
          <w:rFonts w:ascii="Times New Roman" w:hAnsi="Times New Roman"/>
          <w:i/>
          <w:spacing w:val="-6"/>
          <w:sz w:val="24"/>
          <w:szCs w:val="24"/>
        </w:rPr>
        <w:t>Науковий вісник Миколаївського національного</w:t>
      </w:r>
      <w:r w:rsidRPr="00D2280B">
        <w:rPr>
          <w:rFonts w:ascii="Times New Roman" w:hAnsi="Times New Roman"/>
          <w:i/>
          <w:sz w:val="24"/>
          <w:szCs w:val="24"/>
        </w:rPr>
        <w:t xml:space="preserve"> університету імені В.</w:t>
      </w:r>
      <w:r w:rsidRPr="00D2280B">
        <w:rPr>
          <w:rFonts w:ascii="Times New Roman" w:hAnsi="Times New Roman"/>
          <w:i/>
          <w:sz w:val="24"/>
          <w:szCs w:val="24"/>
          <w:lang w:val="ru-RU"/>
        </w:rPr>
        <w:t> </w:t>
      </w:r>
      <w:r w:rsidRPr="00D2280B">
        <w:rPr>
          <w:rFonts w:ascii="Times New Roman" w:hAnsi="Times New Roman"/>
          <w:i/>
          <w:sz w:val="24"/>
          <w:szCs w:val="24"/>
        </w:rPr>
        <w:t>О.</w:t>
      </w:r>
      <w:r w:rsidRPr="00D2280B">
        <w:rPr>
          <w:rFonts w:ascii="Times New Roman" w:hAnsi="Times New Roman"/>
          <w:i/>
          <w:sz w:val="24"/>
          <w:szCs w:val="24"/>
          <w:lang w:val="ru-RU"/>
        </w:rPr>
        <w:t> </w:t>
      </w:r>
      <w:r w:rsidRPr="00D2280B">
        <w:rPr>
          <w:rFonts w:ascii="Times New Roman" w:hAnsi="Times New Roman"/>
          <w:i/>
          <w:sz w:val="24"/>
          <w:szCs w:val="24"/>
        </w:rPr>
        <w:t>Сухомлинського. Серія: Педагогічні науки.</w:t>
      </w:r>
      <w:r w:rsidRPr="00D2280B">
        <w:rPr>
          <w:rFonts w:ascii="Times New Roman" w:hAnsi="Times New Roman"/>
          <w:sz w:val="24"/>
          <w:szCs w:val="24"/>
        </w:rPr>
        <w:t xml:space="preserve"> 2016. № 3 (54). С.</w:t>
      </w:r>
      <w:r w:rsidRPr="00D2280B">
        <w:rPr>
          <w:rFonts w:ascii="Times New Roman" w:hAnsi="Times New Roman"/>
          <w:sz w:val="24"/>
          <w:szCs w:val="24"/>
          <w:lang w:val="en-US"/>
        </w:rPr>
        <w:t> </w:t>
      </w:r>
      <w:r w:rsidRPr="00D2280B">
        <w:rPr>
          <w:rFonts w:ascii="Times New Roman" w:hAnsi="Times New Roman"/>
          <w:sz w:val="24"/>
          <w:szCs w:val="24"/>
        </w:rPr>
        <w:t>33-41.</w:t>
      </w:r>
    </w:p>
    <w:p w14:paraId="011C476D"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Формування ІТ-компетентності майбутніх фахівців під час реалізації адаптивної моделі навчання. </w:t>
      </w:r>
      <w:r w:rsidRPr="00D2280B">
        <w:rPr>
          <w:rFonts w:ascii="Times New Roman" w:hAnsi="Times New Roman"/>
          <w:i/>
          <w:sz w:val="24"/>
          <w:szCs w:val="24"/>
        </w:rPr>
        <w:t>Педагогічна освіта: теорія і практика.</w:t>
      </w:r>
      <w:r w:rsidRPr="00D2280B">
        <w:rPr>
          <w:rFonts w:ascii="Times New Roman" w:hAnsi="Times New Roman"/>
          <w:sz w:val="24"/>
          <w:szCs w:val="24"/>
        </w:rPr>
        <w:t xml:space="preserve"> 2016. № 26. С. 47-56.</w:t>
      </w:r>
    </w:p>
    <w:p w14:paraId="34ECBEF2"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М. Розвиток інтелектуальних здібностей майбутніх лікарів і провізорів у процесі формування ІТ-компетентності під час навчання за модульними </w:t>
      </w:r>
      <w:r w:rsidRPr="00D2280B">
        <w:rPr>
          <w:rFonts w:ascii="Times New Roman" w:hAnsi="Times New Roman"/>
          <w:spacing w:val="-6"/>
          <w:sz w:val="24"/>
          <w:szCs w:val="24"/>
        </w:rPr>
        <w:lastRenderedPageBreak/>
        <w:t xml:space="preserve">технологіями. </w:t>
      </w:r>
      <w:r w:rsidRPr="00D2280B">
        <w:rPr>
          <w:rFonts w:ascii="Times New Roman" w:hAnsi="Times New Roman"/>
          <w:i/>
          <w:spacing w:val="-6"/>
          <w:sz w:val="24"/>
          <w:szCs w:val="24"/>
          <w:lang w:eastAsia="uk-UA"/>
        </w:rPr>
        <w:t>Науковий вісник Південноукраїнського національного педагогічного університету</w:t>
      </w:r>
      <w:r w:rsidRPr="00D2280B">
        <w:rPr>
          <w:rFonts w:ascii="Times New Roman" w:hAnsi="Times New Roman"/>
          <w:i/>
          <w:sz w:val="24"/>
          <w:szCs w:val="24"/>
          <w:lang w:eastAsia="uk-UA"/>
        </w:rPr>
        <w:t xml:space="preserve"> імені К. Д. Ушинського. Серія: Педагогіка.</w:t>
      </w:r>
      <w:r w:rsidRPr="00D2280B">
        <w:rPr>
          <w:rFonts w:ascii="Times New Roman" w:hAnsi="Times New Roman"/>
          <w:sz w:val="24"/>
          <w:szCs w:val="24"/>
        </w:rPr>
        <w:t xml:space="preserve"> 2016. Вип. 5 (112). С. 44-52.</w:t>
      </w:r>
    </w:p>
    <w:p w14:paraId="7966130B"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lang w:eastAsia="uk-UA"/>
        </w:rPr>
      </w:pPr>
      <w:r w:rsidRPr="00D2280B">
        <w:rPr>
          <w:rFonts w:ascii="Times New Roman" w:hAnsi="Times New Roman"/>
          <w:sz w:val="24"/>
          <w:szCs w:val="24"/>
        </w:rPr>
        <w:t xml:space="preserve">Добровольська А. Розвиток вольових якостей майбутніх лікарів і провізорів у процесі формування ІТ-компетентності. </w:t>
      </w:r>
      <w:r w:rsidRPr="00D2280B">
        <w:rPr>
          <w:rFonts w:ascii="Times New Roman" w:hAnsi="Times New Roman"/>
          <w:i/>
          <w:sz w:val="24"/>
          <w:szCs w:val="24"/>
        </w:rPr>
        <w:t>Педагогічні науки: теорія, історія, інноваційні технології</w:t>
      </w:r>
      <w:r w:rsidRPr="00D2280B">
        <w:rPr>
          <w:rFonts w:ascii="Times New Roman" w:hAnsi="Times New Roman"/>
          <w:sz w:val="24"/>
          <w:szCs w:val="24"/>
        </w:rPr>
        <w:t>. 2016. № 10 (64). С. 24-44.</w:t>
      </w:r>
    </w:p>
    <w:p w14:paraId="5BF57D20"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Реалізація педагогічних інновацій під час формування ІТ-компетентності майбутніх лікарів і провізорів у межах самостійної роботи. </w:t>
      </w:r>
      <w:r w:rsidRPr="00D2280B">
        <w:rPr>
          <w:rFonts w:ascii="Times New Roman" w:hAnsi="Times New Roman"/>
          <w:i/>
          <w:sz w:val="24"/>
          <w:szCs w:val="24"/>
        </w:rPr>
        <w:t xml:space="preserve">Науковий вісник </w:t>
      </w:r>
      <w:r w:rsidRPr="00D2280B">
        <w:rPr>
          <w:rFonts w:ascii="Times New Roman" w:hAnsi="Times New Roman"/>
          <w:i/>
          <w:spacing w:val="-4"/>
          <w:sz w:val="24"/>
          <w:szCs w:val="24"/>
        </w:rPr>
        <w:t>Миколаївського національного університету імені В. О. Сухомлинського. Серія: Педагогічні</w:t>
      </w:r>
      <w:r w:rsidRPr="00D2280B">
        <w:rPr>
          <w:rFonts w:ascii="Times New Roman" w:hAnsi="Times New Roman"/>
          <w:i/>
          <w:sz w:val="24"/>
          <w:szCs w:val="24"/>
        </w:rPr>
        <w:t xml:space="preserve"> науки.</w:t>
      </w:r>
      <w:r w:rsidRPr="00D2280B">
        <w:rPr>
          <w:rFonts w:ascii="Times New Roman" w:hAnsi="Times New Roman"/>
          <w:sz w:val="24"/>
          <w:szCs w:val="24"/>
        </w:rPr>
        <w:t xml:space="preserve"> 2016. № 4 (55). С. 105-116.</w:t>
      </w:r>
    </w:p>
    <w:p w14:paraId="73CE1B0D"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pacing w:val="-6"/>
          <w:sz w:val="24"/>
          <w:szCs w:val="24"/>
          <w:lang w:eastAsia="uk-UA"/>
        </w:rPr>
        <w:t xml:space="preserve">Добровольська А. М. </w:t>
      </w:r>
      <w:r w:rsidRPr="00D2280B">
        <w:rPr>
          <w:rFonts w:ascii="Times New Roman" w:hAnsi="Times New Roman"/>
          <w:spacing w:val="-6"/>
          <w:sz w:val="24"/>
          <w:szCs w:val="24"/>
        </w:rPr>
        <w:t>Розвиток професійної мотивації майбутніх лікарів і провізорів</w:t>
      </w:r>
      <w:r w:rsidRPr="00D2280B">
        <w:rPr>
          <w:rFonts w:ascii="Times New Roman" w:hAnsi="Times New Roman"/>
          <w:sz w:val="24"/>
          <w:szCs w:val="24"/>
        </w:rPr>
        <w:t xml:space="preserve"> у процесі формування ІТ-компетентності. </w:t>
      </w:r>
      <w:r w:rsidRPr="00D2280B">
        <w:rPr>
          <w:rFonts w:ascii="Times New Roman" w:hAnsi="Times New Roman"/>
          <w:i/>
          <w:sz w:val="24"/>
          <w:szCs w:val="24"/>
          <w:lang w:eastAsia="uk-UA"/>
        </w:rPr>
        <w:t>Проблеми інженерно-педагогічної освіти</w:t>
      </w:r>
      <w:r w:rsidRPr="00D2280B">
        <w:rPr>
          <w:rFonts w:ascii="Times New Roman" w:hAnsi="Times New Roman"/>
          <w:sz w:val="24"/>
          <w:szCs w:val="24"/>
          <w:lang w:eastAsia="uk-UA"/>
        </w:rPr>
        <w:t>. 2016. № 52-53. С. 326-345.</w:t>
      </w:r>
    </w:p>
    <w:p w14:paraId="44F0A72D"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М. Самостійна робота як засіб формування ІТ-компетентності майбутніх лікарів і провізорів. </w:t>
      </w:r>
      <w:r w:rsidRPr="00D2280B">
        <w:rPr>
          <w:rFonts w:ascii="Times New Roman" w:hAnsi="Times New Roman"/>
          <w:i/>
          <w:sz w:val="24"/>
          <w:szCs w:val="24"/>
        </w:rPr>
        <w:t>Наука і освіта. Серія: Педагогіка</w:t>
      </w:r>
      <w:r w:rsidRPr="00D2280B">
        <w:rPr>
          <w:rFonts w:ascii="Times New Roman" w:hAnsi="Times New Roman"/>
          <w:sz w:val="24"/>
          <w:szCs w:val="24"/>
        </w:rPr>
        <w:t>. 2016. № 12. С. 74-81</w:t>
      </w:r>
      <w:r w:rsidRPr="00D2280B">
        <w:rPr>
          <w:rFonts w:ascii="Times New Roman" w:hAnsi="Times New Roman"/>
          <w:sz w:val="24"/>
          <w:szCs w:val="24"/>
          <w:lang w:val="en-US"/>
        </w:rPr>
        <w:t>.</w:t>
      </w:r>
    </w:p>
    <w:p w14:paraId="5F4A4116"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lang w:eastAsia="uk-UA"/>
        </w:rPr>
      </w:pPr>
      <w:r w:rsidRPr="00D2280B">
        <w:rPr>
          <w:rFonts w:ascii="Times New Roman" w:hAnsi="Times New Roman"/>
          <w:spacing w:val="-6"/>
          <w:sz w:val="24"/>
          <w:szCs w:val="24"/>
          <w:lang w:eastAsia="uk-UA"/>
        </w:rPr>
        <w:t>Добровольська А. М. Формування ІТ-компетентності майбутніх фахівців у межах</w:t>
      </w:r>
      <w:r w:rsidRPr="00D2280B">
        <w:rPr>
          <w:rFonts w:ascii="Times New Roman" w:hAnsi="Times New Roman"/>
          <w:sz w:val="24"/>
          <w:szCs w:val="24"/>
          <w:lang w:eastAsia="uk-UA"/>
        </w:rPr>
        <w:t xml:space="preserve"> </w:t>
      </w:r>
      <w:r w:rsidRPr="00D2280B">
        <w:rPr>
          <w:rFonts w:ascii="Times New Roman" w:hAnsi="Times New Roman"/>
          <w:spacing w:val="-10"/>
          <w:sz w:val="24"/>
          <w:szCs w:val="24"/>
          <w:lang w:eastAsia="uk-UA"/>
        </w:rPr>
        <w:t xml:space="preserve">розробленої моделі організації і реалізації самостійної роботи. </w:t>
      </w:r>
      <w:r w:rsidRPr="00D2280B">
        <w:rPr>
          <w:rFonts w:ascii="Times New Roman" w:hAnsi="Times New Roman"/>
          <w:i/>
          <w:spacing w:val="-10"/>
          <w:sz w:val="24"/>
          <w:szCs w:val="24"/>
          <w:lang w:eastAsia="uk-UA"/>
        </w:rPr>
        <w:t>Науковий вісник Південноукраїнського</w:t>
      </w:r>
      <w:r w:rsidRPr="00D2280B">
        <w:rPr>
          <w:rFonts w:ascii="Times New Roman" w:hAnsi="Times New Roman"/>
          <w:i/>
          <w:sz w:val="24"/>
          <w:szCs w:val="24"/>
          <w:lang w:eastAsia="uk-UA"/>
        </w:rPr>
        <w:t xml:space="preserve"> </w:t>
      </w:r>
      <w:r w:rsidRPr="00A04B24">
        <w:rPr>
          <w:rFonts w:ascii="Times New Roman" w:hAnsi="Times New Roman"/>
          <w:i/>
          <w:spacing w:val="-6"/>
          <w:sz w:val="24"/>
          <w:szCs w:val="24"/>
          <w:lang w:eastAsia="uk-UA"/>
        </w:rPr>
        <w:t>національного педагогічного університету імені К. Д. Ушинського. Серія: Педагогічні науки.</w:t>
      </w:r>
      <w:r w:rsidRPr="00D2280B">
        <w:rPr>
          <w:rFonts w:ascii="Times New Roman" w:hAnsi="Times New Roman"/>
          <w:sz w:val="24"/>
          <w:szCs w:val="24"/>
          <w:lang w:eastAsia="uk-UA"/>
        </w:rPr>
        <w:t xml:space="preserve"> 2016. Вип. 6 (113). С.</w:t>
      </w:r>
      <w:r w:rsidRPr="00D2280B">
        <w:rPr>
          <w:rFonts w:ascii="Times New Roman" w:hAnsi="Times New Roman"/>
          <w:sz w:val="24"/>
          <w:szCs w:val="24"/>
          <w:lang w:val="ru-RU" w:eastAsia="uk-UA"/>
        </w:rPr>
        <w:t> </w:t>
      </w:r>
      <w:r w:rsidRPr="00D2280B">
        <w:rPr>
          <w:rFonts w:ascii="Times New Roman" w:hAnsi="Times New Roman"/>
          <w:sz w:val="24"/>
          <w:szCs w:val="24"/>
          <w:lang w:eastAsia="uk-UA"/>
        </w:rPr>
        <w:t>49-61.</w:t>
      </w:r>
    </w:p>
    <w:p w14:paraId="3EAFDDBB"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lang w:eastAsia="uk-UA"/>
        </w:rPr>
      </w:pPr>
      <w:r w:rsidRPr="00D2280B">
        <w:rPr>
          <w:rFonts w:ascii="Times New Roman" w:hAnsi="Times New Roman"/>
          <w:sz w:val="24"/>
          <w:szCs w:val="24"/>
        </w:rPr>
        <w:t xml:space="preserve">Добровольська А. М. Дослідження професійного самовизначення майбутніх </w:t>
      </w:r>
      <w:r w:rsidRPr="00A04B24">
        <w:rPr>
          <w:rFonts w:ascii="Times New Roman" w:hAnsi="Times New Roman"/>
          <w:spacing w:val="-6"/>
          <w:sz w:val="24"/>
          <w:szCs w:val="24"/>
        </w:rPr>
        <w:t xml:space="preserve">лікарів і провізорів у процесі формування ІТ-компетентності. </w:t>
      </w:r>
      <w:r w:rsidRPr="00A04B24">
        <w:rPr>
          <w:rFonts w:ascii="Times New Roman" w:hAnsi="Times New Roman"/>
          <w:i/>
          <w:spacing w:val="-6"/>
          <w:sz w:val="24"/>
          <w:szCs w:val="24"/>
        </w:rPr>
        <w:t xml:space="preserve">ScienceRise. </w:t>
      </w:r>
      <w:r w:rsidRPr="00A04B24">
        <w:rPr>
          <w:rFonts w:ascii="Times New Roman" w:hAnsi="Times New Roman"/>
          <w:i/>
          <w:spacing w:val="-6"/>
          <w:sz w:val="24"/>
          <w:szCs w:val="24"/>
          <w:lang w:val="en-GB"/>
        </w:rPr>
        <w:t>Pedagogical</w:t>
      </w:r>
      <w:r w:rsidRPr="00A04B24">
        <w:rPr>
          <w:rFonts w:ascii="Times New Roman" w:hAnsi="Times New Roman"/>
          <w:i/>
          <w:spacing w:val="-6"/>
          <w:sz w:val="24"/>
          <w:szCs w:val="24"/>
        </w:rPr>
        <w:t xml:space="preserve"> </w:t>
      </w:r>
      <w:r w:rsidRPr="00A04B24">
        <w:rPr>
          <w:rFonts w:ascii="Times New Roman" w:hAnsi="Times New Roman"/>
          <w:i/>
          <w:spacing w:val="-6"/>
          <w:sz w:val="24"/>
          <w:szCs w:val="24"/>
          <w:lang w:val="en-GB"/>
        </w:rPr>
        <w:t>Education</w:t>
      </w:r>
      <w:r w:rsidRPr="00A04B24">
        <w:rPr>
          <w:rFonts w:ascii="Times New Roman" w:hAnsi="Times New Roman"/>
          <w:spacing w:val="-6"/>
          <w:sz w:val="24"/>
          <w:szCs w:val="24"/>
        </w:rPr>
        <w:t>.</w:t>
      </w:r>
      <w:r w:rsidRPr="00D2280B">
        <w:rPr>
          <w:rFonts w:ascii="Times New Roman" w:hAnsi="Times New Roman"/>
          <w:sz w:val="24"/>
          <w:szCs w:val="24"/>
        </w:rPr>
        <w:t xml:space="preserve"> 2017. № 2. С. 22-31.</w:t>
      </w:r>
    </w:p>
    <w:p w14:paraId="7BDA289F" w14:textId="77777777" w:rsidR="003E03B7" w:rsidRPr="00D2280B" w:rsidRDefault="003E03B7" w:rsidP="003E03B7">
      <w:pPr>
        <w:numPr>
          <w:ilvl w:val="0"/>
          <w:numId w:val="10"/>
        </w:numPr>
        <w:tabs>
          <w:tab w:val="left" w:pos="1134"/>
        </w:tabs>
        <w:spacing w:after="0" w:line="360"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Роль навчально-методичних комплексів у процесі навчання майбутніх лікарів і провізорів. </w:t>
      </w:r>
      <w:r w:rsidRPr="00D2280B">
        <w:rPr>
          <w:rFonts w:ascii="Times New Roman" w:hAnsi="Times New Roman"/>
          <w:i/>
          <w:sz w:val="24"/>
          <w:szCs w:val="24"/>
        </w:rPr>
        <w:t>Педагогічні науки: теорія, історія, інноваційні технології.</w:t>
      </w:r>
      <w:r w:rsidRPr="00D2280B">
        <w:rPr>
          <w:rFonts w:ascii="Times New Roman" w:hAnsi="Times New Roman"/>
          <w:sz w:val="24"/>
          <w:szCs w:val="24"/>
        </w:rPr>
        <w:t xml:space="preserve"> 2017. № 3 (67). С. 26-39.</w:t>
      </w:r>
    </w:p>
    <w:p w14:paraId="7B5545DB" w14:textId="77777777" w:rsidR="003E03B7" w:rsidRPr="00D2280B" w:rsidRDefault="003E03B7" w:rsidP="008E2110">
      <w:pPr>
        <w:numPr>
          <w:ilvl w:val="0"/>
          <w:numId w:val="10"/>
        </w:numPr>
        <w:tabs>
          <w:tab w:val="left" w:pos="1134"/>
        </w:tabs>
        <w:spacing w:after="0" w:line="367" w:lineRule="auto"/>
        <w:ind w:left="0" w:firstLine="709"/>
        <w:jc w:val="both"/>
        <w:rPr>
          <w:rFonts w:ascii="Times New Roman" w:hAnsi="Times New Roman"/>
          <w:sz w:val="24"/>
          <w:szCs w:val="24"/>
          <w:lang w:eastAsia="uk-UA"/>
        </w:rPr>
      </w:pPr>
      <w:r w:rsidRPr="00D2280B">
        <w:rPr>
          <w:rFonts w:ascii="Times New Roman" w:hAnsi="Times New Roman"/>
          <w:sz w:val="24"/>
          <w:szCs w:val="24"/>
          <w:lang w:eastAsia="uk-UA"/>
        </w:rPr>
        <w:t xml:space="preserve">Добровольська А. М. Посібник як засіб організації і реалізації інтерактивного навчання майбутніх лікарів і провізорів. </w:t>
      </w:r>
      <w:r w:rsidRPr="00D2280B">
        <w:rPr>
          <w:rFonts w:ascii="Times New Roman" w:hAnsi="Times New Roman"/>
          <w:i/>
          <w:sz w:val="24"/>
          <w:szCs w:val="24"/>
        </w:rPr>
        <w:t>Педагогічні науки: теорія, історія, інноваційні технології.</w:t>
      </w:r>
      <w:r w:rsidRPr="00D2280B">
        <w:rPr>
          <w:rFonts w:ascii="Times New Roman" w:hAnsi="Times New Roman"/>
          <w:sz w:val="24"/>
          <w:szCs w:val="24"/>
        </w:rPr>
        <w:t xml:space="preserve"> 2017. № 5 (69). С. 251-270.</w:t>
      </w:r>
    </w:p>
    <w:p w14:paraId="1165EA8E" w14:textId="77777777" w:rsidR="003E03B7" w:rsidRPr="00D2280B" w:rsidRDefault="003E03B7" w:rsidP="008E2110">
      <w:pPr>
        <w:numPr>
          <w:ilvl w:val="0"/>
          <w:numId w:val="10"/>
        </w:numPr>
        <w:tabs>
          <w:tab w:val="left" w:pos="1134"/>
        </w:tabs>
        <w:spacing w:after="0" w:line="367" w:lineRule="auto"/>
        <w:ind w:left="0" w:firstLine="709"/>
        <w:jc w:val="both"/>
        <w:rPr>
          <w:rFonts w:ascii="Times New Roman" w:hAnsi="Times New Roman"/>
          <w:sz w:val="24"/>
          <w:szCs w:val="24"/>
        </w:rPr>
      </w:pPr>
      <w:r w:rsidRPr="00A04B24">
        <w:rPr>
          <w:rFonts w:ascii="Times New Roman" w:hAnsi="Times New Roman"/>
          <w:spacing w:val="-6"/>
          <w:sz w:val="24"/>
          <w:szCs w:val="24"/>
        </w:rPr>
        <w:t>Добровольська</w:t>
      </w:r>
      <w:r w:rsidRPr="00A04B24">
        <w:rPr>
          <w:rFonts w:ascii="Times New Roman" w:hAnsi="Times New Roman"/>
          <w:spacing w:val="-6"/>
          <w:sz w:val="24"/>
          <w:szCs w:val="24"/>
          <w:lang w:val="en-US"/>
        </w:rPr>
        <w:t> </w:t>
      </w:r>
      <w:r w:rsidRPr="00A04B24">
        <w:rPr>
          <w:rFonts w:ascii="Times New Roman" w:hAnsi="Times New Roman"/>
          <w:spacing w:val="-6"/>
          <w:sz w:val="24"/>
          <w:szCs w:val="24"/>
        </w:rPr>
        <w:t>А. Вища медична і фармацевтична освіта: компетентнісний підхід</w:t>
      </w:r>
      <w:r w:rsidRPr="00D2280B">
        <w:rPr>
          <w:rFonts w:ascii="Times New Roman" w:hAnsi="Times New Roman"/>
          <w:sz w:val="24"/>
          <w:szCs w:val="24"/>
        </w:rPr>
        <w:t xml:space="preserve"> і його освітні конструкти</w:t>
      </w:r>
      <w:r w:rsidRPr="00D2280B">
        <w:rPr>
          <w:rFonts w:ascii="Times New Roman" w:hAnsi="Times New Roman"/>
          <w:sz w:val="24"/>
          <w:szCs w:val="24"/>
          <w:lang w:val="ru-RU"/>
        </w:rPr>
        <w:t xml:space="preserve">. </w:t>
      </w:r>
      <w:r w:rsidRPr="00D2280B">
        <w:rPr>
          <w:rFonts w:ascii="Times New Roman" w:hAnsi="Times New Roman"/>
          <w:i/>
          <w:sz w:val="24"/>
          <w:szCs w:val="24"/>
        </w:rPr>
        <w:t>Науковий вісник Миколаївського національного університету імені В.</w:t>
      </w:r>
      <w:r w:rsidRPr="00D2280B">
        <w:rPr>
          <w:rFonts w:ascii="Times New Roman" w:hAnsi="Times New Roman"/>
          <w:i/>
          <w:sz w:val="24"/>
          <w:szCs w:val="24"/>
          <w:lang w:val="en-US"/>
        </w:rPr>
        <w:t> </w:t>
      </w:r>
      <w:r w:rsidRPr="00D2280B">
        <w:rPr>
          <w:rFonts w:ascii="Times New Roman" w:hAnsi="Times New Roman"/>
          <w:i/>
          <w:sz w:val="24"/>
          <w:szCs w:val="24"/>
        </w:rPr>
        <w:t>О.</w:t>
      </w:r>
      <w:r w:rsidRPr="00D2280B">
        <w:rPr>
          <w:rFonts w:ascii="Times New Roman" w:hAnsi="Times New Roman"/>
          <w:i/>
          <w:sz w:val="24"/>
          <w:szCs w:val="24"/>
          <w:lang w:val="en-US"/>
        </w:rPr>
        <w:t> </w:t>
      </w:r>
      <w:r w:rsidRPr="00D2280B">
        <w:rPr>
          <w:rFonts w:ascii="Times New Roman" w:hAnsi="Times New Roman"/>
          <w:i/>
          <w:sz w:val="24"/>
          <w:szCs w:val="24"/>
        </w:rPr>
        <w:t xml:space="preserve">Сухомлинського. </w:t>
      </w:r>
      <w:r w:rsidRPr="00D2280B">
        <w:rPr>
          <w:rFonts w:ascii="Times New Roman" w:hAnsi="Times New Roman"/>
          <w:i/>
          <w:sz w:val="24"/>
          <w:szCs w:val="24"/>
          <w:lang w:val="ru-RU"/>
        </w:rPr>
        <w:t>Сер</w:t>
      </w:r>
      <w:r w:rsidRPr="00D2280B">
        <w:rPr>
          <w:rFonts w:ascii="Times New Roman" w:hAnsi="Times New Roman"/>
          <w:i/>
          <w:sz w:val="24"/>
          <w:szCs w:val="24"/>
        </w:rPr>
        <w:t>ія: Педагогічні науки</w:t>
      </w:r>
      <w:r w:rsidRPr="00D2280B">
        <w:rPr>
          <w:rFonts w:ascii="Times New Roman" w:hAnsi="Times New Roman"/>
          <w:sz w:val="24"/>
          <w:szCs w:val="24"/>
        </w:rPr>
        <w:t>. 2017. № 3 (58). С.</w:t>
      </w:r>
      <w:r w:rsidRPr="00D2280B">
        <w:rPr>
          <w:rFonts w:ascii="Times New Roman" w:hAnsi="Times New Roman"/>
          <w:sz w:val="24"/>
          <w:szCs w:val="24"/>
          <w:lang w:val="en-US"/>
        </w:rPr>
        <w:t> </w:t>
      </w:r>
      <w:r w:rsidRPr="00D2280B">
        <w:rPr>
          <w:rFonts w:ascii="Times New Roman" w:hAnsi="Times New Roman"/>
          <w:sz w:val="24"/>
          <w:szCs w:val="24"/>
        </w:rPr>
        <w:t>95-115.</w:t>
      </w:r>
    </w:p>
    <w:p w14:paraId="0DE41724" w14:textId="77777777" w:rsidR="003E03B7" w:rsidRPr="00D2280B" w:rsidRDefault="003E03B7" w:rsidP="008E2110">
      <w:pPr>
        <w:numPr>
          <w:ilvl w:val="0"/>
          <w:numId w:val="10"/>
        </w:numPr>
        <w:tabs>
          <w:tab w:val="left" w:pos="1134"/>
        </w:tabs>
        <w:spacing w:after="0" w:line="367" w:lineRule="auto"/>
        <w:ind w:left="0" w:firstLine="709"/>
        <w:jc w:val="both"/>
        <w:rPr>
          <w:rFonts w:ascii="Times New Roman" w:hAnsi="Times New Roman"/>
          <w:sz w:val="24"/>
          <w:szCs w:val="24"/>
        </w:rPr>
      </w:pPr>
      <w:r w:rsidRPr="00D2280B">
        <w:rPr>
          <w:rFonts w:ascii="Times New Roman" w:hAnsi="Times New Roman"/>
          <w:sz w:val="24"/>
          <w:szCs w:val="24"/>
        </w:rPr>
        <w:t xml:space="preserve">Добровольська А. Розвиток вольових якостей майбутніх лікарів у процесі формування ІТ-компетентності під час навчання медичній інформатиці. </w:t>
      </w:r>
      <w:r w:rsidRPr="00D2280B">
        <w:rPr>
          <w:rFonts w:ascii="Times New Roman" w:hAnsi="Times New Roman"/>
          <w:i/>
          <w:sz w:val="24"/>
          <w:szCs w:val="24"/>
        </w:rPr>
        <w:t>Педагогічні науки: теорія, історія, інноваційні технології.</w:t>
      </w:r>
      <w:r w:rsidRPr="00D2280B">
        <w:rPr>
          <w:rFonts w:ascii="Times New Roman" w:hAnsi="Times New Roman"/>
          <w:sz w:val="24"/>
          <w:szCs w:val="24"/>
        </w:rPr>
        <w:t xml:space="preserve"> 2018. № 8 (82). С. 138-157.</w:t>
      </w:r>
    </w:p>
    <w:p w14:paraId="0258737C" w14:textId="77777777" w:rsidR="003E03B7" w:rsidRPr="00D2280B" w:rsidRDefault="003E03B7" w:rsidP="008E2110">
      <w:pPr>
        <w:numPr>
          <w:ilvl w:val="0"/>
          <w:numId w:val="10"/>
        </w:numPr>
        <w:tabs>
          <w:tab w:val="left" w:pos="1134"/>
        </w:tabs>
        <w:spacing w:after="0" w:line="367" w:lineRule="auto"/>
        <w:ind w:left="0" w:firstLine="709"/>
        <w:jc w:val="both"/>
        <w:rPr>
          <w:rFonts w:ascii="Times New Roman" w:hAnsi="Times New Roman"/>
          <w:sz w:val="24"/>
          <w:szCs w:val="24"/>
        </w:rPr>
      </w:pPr>
      <w:r w:rsidRPr="00D2280B">
        <w:rPr>
          <w:rFonts w:ascii="Times New Roman" w:hAnsi="Times New Roman"/>
          <w:sz w:val="24"/>
          <w:szCs w:val="24"/>
        </w:rPr>
        <w:lastRenderedPageBreak/>
        <w:t xml:space="preserve">Добровольська А. Професійне самовизначення майбутніх лікарів у процесі формування ІТ-компетентності під час навчання медичній інформатиці. </w:t>
      </w:r>
      <w:r w:rsidRPr="00D2280B">
        <w:rPr>
          <w:rFonts w:ascii="Times New Roman" w:hAnsi="Times New Roman"/>
          <w:i/>
          <w:sz w:val="24"/>
          <w:szCs w:val="24"/>
        </w:rPr>
        <w:t xml:space="preserve">Науковий вісник </w:t>
      </w:r>
      <w:r w:rsidRPr="00A04B24">
        <w:rPr>
          <w:rFonts w:ascii="Times New Roman" w:hAnsi="Times New Roman"/>
          <w:i/>
          <w:spacing w:val="-6"/>
          <w:sz w:val="24"/>
          <w:szCs w:val="24"/>
        </w:rPr>
        <w:t>Миколаївського національного університету імені В. О. Сухомлинського. Серія: Педагогічні</w:t>
      </w:r>
      <w:r w:rsidRPr="00D2280B">
        <w:rPr>
          <w:rFonts w:ascii="Times New Roman" w:hAnsi="Times New Roman"/>
          <w:i/>
          <w:sz w:val="24"/>
          <w:szCs w:val="24"/>
        </w:rPr>
        <w:t xml:space="preserve"> науки.</w:t>
      </w:r>
      <w:r w:rsidRPr="00D2280B">
        <w:rPr>
          <w:rFonts w:ascii="Times New Roman" w:hAnsi="Times New Roman"/>
          <w:sz w:val="24"/>
          <w:szCs w:val="24"/>
        </w:rPr>
        <w:t xml:space="preserve"> 2018. № 3 (62). Т. 2. С. 86-96.</w:t>
      </w:r>
    </w:p>
    <w:p w14:paraId="16530064" w14:textId="77777777" w:rsidR="003E03B7" w:rsidRPr="00D2280B" w:rsidRDefault="003E03B7" w:rsidP="008E2110">
      <w:pPr>
        <w:numPr>
          <w:ilvl w:val="0"/>
          <w:numId w:val="10"/>
        </w:numPr>
        <w:tabs>
          <w:tab w:val="left" w:pos="1134"/>
        </w:tabs>
        <w:spacing w:after="0" w:line="367" w:lineRule="auto"/>
        <w:ind w:left="0" w:firstLine="709"/>
        <w:jc w:val="both"/>
        <w:rPr>
          <w:rFonts w:ascii="Times New Roman" w:hAnsi="Times New Roman"/>
          <w:sz w:val="24"/>
          <w:szCs w:val="24"/>
          <w:lang w:eastAsia="uk-UA"/>
        </w:rPr>
      </w:pPr>
      <w:r w:rsidRPr="00D2280B">
        <w:rPr>
          <w:rFonts w:ascii="Times New Roman" w:hAnsi="Times New Roman"/>
          <w:sz w:val="24"/>
          <w:szCs w:val="24"/>
          <w:lang w:eastAsia="uk-UA"/>
        </w:rPr>
        <w:t xml:space="preserve">Добровольська А. М. </w:t>
      </w:r>
      <w:r w:rsidRPr="00D2280B">
        <w:rPr>
          <w:rFonts w:ascii="Times New Roman" w:hAnsi="Times New Roman"/>
          <w:sz w:val="24"/>
          <w:szCs w:val="24"/>
        </w:rPr>
        <w:t xml:space="preserve">Дослідження професійної мотивації майбутніх провізорів у процесі формування </w:t>
      </w:r>
      <w:r w:rsidRPr="00D2280B">
        <w:rPr>
          <w:rFonts w:ascii="Times New Roman" w:hAnsi="Times New Roman"/>
          <w:i/>
          <w:sz w:val="24"/>
          <w:szCs w:val="24"/>
        </w:rPr>
        <w:t>ІТ</w:t>
      </w:r>
      <w:r w:rsidRPr="00D2280B">
        <w:rPr>
          <w:rFonts w:ascii="Times New Roman" w:hAnsi="Times New Roman"/>
          <w:sz w:val="24"/>
          <w:szCs w:val="24"/>
        </w:rPr>
        <w:t xml:space="preserve">-компетентності. </w:t>
      </w:r>
      <w:r w:rsidRPr="00D2280B">
        <w:rPr>
          <w:rFonts w:ascii="Times New Roman" w:hAnsi="Times New Roman"/>
          <w:i/>
          <w:sz w:val="24"/>
          <w:szCs w:val="24"/>
          <w:lang w:eastAsia="uk-UA"/>
        </w:rPr>
        <w:t>Фізико-математична освіта.</w:t>
      </w:r>
      <w:r w:rsidRPr="00D2280B">
        <w:rPr>
          <w:rFonts w:ascii="Times New Roman" w:hAnsi="Times New Roman"/>
          <w:sz w:val="24"/>
          <w:szCs w:val="24"/>
          <w:lang w:eastAsia="uk-UA"/>
        </w:rPr>
        <w:t xml:space="preserve"> 2018. № 4 (18). С. 45-54.</w:t>
      </w:r>
    </w:p>
    <w:p w14:paraId="2254EFB4" w14:textId="0C04B783" w:rsidR="00CC2813" w:rsidRPr="00D2280B" w:rsidRDefault="003E03B7" w:rsidP="008E2110">
      <w:pPr>
        <w:numPr>
          <w:ilvl w:val="0"/>
          <w:numId w:val="10"/>
        </w:numPr>
        <w:tabs>
          <w:tab w:val="left" w:pos="1078"/>
        </w:tabs>
        <w:spacing w:after="0" w:line="367" w:lineRule="auto"/>
        <w:ind w:left="0" w:firstLine="709"/>
        <w:jc w:val="both"/>
        <w:rPr>
          <w:rFonts w:ascii="Times New Roman" w:hAnsi="Times New Roman"/>
          <w:sz w:val="24"/>
          <w:szCs w:val="24"/>
        </w:rPr>
      </w:pPr>
      <w:r w:rsidRPr="00A04B24">
        <w:rPr>
          <w:rFonts w:ascii="Times New Roman" w:hAnsi="Times New Roman"/>
          <w:spacing w:val="-6"/>
          <w:sz w:val="24"/>
          <w:szCs w:val="24"/>
        </w:rPr>
        <w:t>Добровольська А. Формування ІТ-компетентності майбутніх лікарів під час навчання</w:t>
      </w:r>
      <w:r w:rsidRPr="00D2280B">
        <w:rPr>
          <w:rFonts w:ascii="Times New Roman" w:hAnsi="Times New Roman"/>
          <w:sz w:val="24"/>
          <w:szCs w:val="24"/>
        </w:rPr>
        <w:t xml:space="preserve"> медичній інформатиці: ставлення до самостійної роботи. </w:t>
      </w:r>
      <w:r w:rsidRPr="00D2280B">
        <w:rPr>
          <w:rFonts w:ascii="Times New Roman" w:hAnsi="Times New Roman"/>
          <w:i/>
          <w:sz w:val="24"/>
          <w:szCs w:val="24"/>
        </w:rPr>
        <w:t>Науковий вісник Миколаївського національного університету імені В. О. Сухомлинського. Серія: Педагогічні науки.</w:t>
      </w:r>
      <w:r w:rsidRPr="00D2280B">
        <w:rPr>
          <w:rFonts w:ascii="Times New Roman" w:hAnsi="Times New Roman"/>
          <w:sz w:val="24"/>
          <w:szCs w:val="24"/>
        </w:rPr>
        <w:t xml:space="preserve"> 2019. №</w:t>
      </w:r>
      <w:r w:rsidR="00A04B24">
        <w:rPr>
          <w:rFonts w:ascii="Times New Roman" w:hAnsi="Times New Roman"/>
          <w:sz w:val="24"/>
          <w:szCs w:val="24"/>
          <w:lang w:val="en-US"/>
        </w:rPr>
        <w:t> </w:t>
      </w:r>
      <w:r w:rsidRPr="00D2280B">
        <w:rPr>
          <w:rFonts w:ascii="Times New Roman" w:hAnsi="Times New Roman"/>
          <w:sz w:val="24"/>
          <w:szCs w:val="24"/>
        </w:rPr>
        <w:t>1 (64). С. 85-92.</w:t>
      </w:r>
    </w:p>
    <w:p w14:paraId="32D9B3F4" w14:textId="77777777" w:rsidR="004C4FB9" w:rsidRPr="008318C3" w:rsidRDefault="004C4FB9" w:rsidP="008318C3">
      <w:pPr>
        <w:tabs>
          <w:tab w:val="left" w:pos="1134"/>
        </w:tabs>
        <w:spacing w:after="0" w:line="360" w:lineRule="auto"/>
        <w:jc w:val="both"/>
        <w:rPr>
          <w:rFonts w:ascii="Times New Roman" w:hAnsi="Times New Roman"/>
          <w:sz w:val="24"/>
          <w:szCs w:val="24"/>
        </w:rPr>
      </w:pPr>
    </w:p>
    <w:p w14:paraId="6113AC3C" w14:textId="71326F2F" w:rsidR="00CC2813" w:rsidRPr="008318C3" w:rsidRDefault="00CC2813" w:rsidP="008318C3">
      <w:pPr>
        <w:spacing w:after="0" w:line="360" w:lineRule="auto"/>
        <w:jc w:val="center"/>
        <w:rPr>
          <w:rFonts w:ascii="Times New Roman" w:hAnsi="Times New Roman"/>
          <w:b/>
          <w:i/>
          <w:sz w:val="24"/>
          <w:szCs w:val="24"/>
        </w:rPr>
      </w:pPr>
      <w:bookmarkStart w:id="16" w:name="_Hlk88051106"/>
      <w:r w:rsidRPr="008318C3">
        <w:rPr>
          <w:rFonts w:ascii="Times New Roman" w:hAnsi="Times New Roman"/>
          <w:b/>
          <w:sz w:val="24"/>
          <w:szCs w:val="24"/>
        </w:rPr>
        <w:t xml:space="preserve">Статті </w:t>
      </w:r>
      <w:r w:rsidR="00C007B0">
        <w:rPr>
          <w:rFonts w:ascii="Times New Roman" w:hAnsi="Times New Roman"/>
          <w:b/>
          <w:sz w:val="24"/>
          <w:szCs w:val="24"/>
        </w:rPr>
        <w:t xml:space="preserve">в </w:t>
      </w:r>
      <w:r w:rsidR="00CF6760" w:rsidRPr="008318C3">
        <w:rPr>
          <w:rFonts w:ascii="Times New Roman" w:hAnsi="Times New Roman"/>
          <w:b/>
          <w:sz w:val="24"/>
          <w:szCs w:val="24"/>
        </w:rPr>
        <w:t>закордонних</w:t>
      </w:r>
      <w:r w:rsidR="00D07442" w:rsidRPr="008318C3">
        <w:rPr>
          <w:rFonts w:ascii="Times New Roman" w:hAnsi="Times New Roman"/>
          <w:b/>
          <w:sz w:val="24"/>
          <w:szCs w:val="24"/>
        </w:rPr>
        <w:t xml:space="preserve"> наукових виданнях</w:t>
      </w:r>
    </w:p>
    <w:p w14:paraId="4AC3640B" w14:textId="77777777" w:rsidR="00CC2813" w:rsidRPr="00BE6612" w:rsidRDefault="00CC2813" w:rsidP="008318C3">
      <w:pPr>
        <w:spacing w:after="0" w:line="360" w:lineRule="auto"/>
        <w:jc w:val="center"/>
        <w:rPr>
          <w:rFonts w:ascii="Times New Roman" w:hAnsi="Times New Roman"/>
          <w:bCs/>
          <w:iCs/>
          <w:sz w:val="10"/>
          <w:szCs w:val="10"/>
        </w:rPr>
      </w:pPr>
      <w:r w:rsidRPr="008318C3">
        <w:rPr>
          <w:rFonts w:ascii="Times New Roman" w:hAnsi="Times New Roman"/>
          <w:b/>
          <w:i/>
          <w:sz w:val="24"/>
          <w:szCs w:val="24"/>
          <w:lang w:val="ru-RU"/>
        </w:rPr>
        <w:t xml:space="preserve"> </w:t>
      </w:r>
    </w:p>
    <w:p w14:paraId="45B52E2A" w14:textId="77777777" w:rsidR="003E03B7" w:rsidRPr="00D2280B" w:rsidRDefault="003E03B7" w:rsidP="008E2110">
      <w:pPr>
        <w:numPr>
          <w:ilvl w:val="0"/>
          <w:numId w:val="10"/>
        </w:numPr>
        <w:tabs>
          <w:tab w:val="left" w:pos="0"/>
          <w:tab w:val="left" w:pos="1134"/>
          <w:tab w:val="left" w:pos="1276"/>
        </w:tabs>
        <w:spacing w:after="0" w:line="367" w:lineRule="auto"/>
        <w:ind w:left="0" w:firstLine="709"/>
        <w:jc w:val="both"/>
        <w:rPr>
          <w:rFonts w:ascii="Times New Roman" w:hAnsi="Times New Roman"/>
          <w:sz w:val="24"/>
          <w:szCs w:val="24"/>
          <w:shd w:val="clear" w:color="auto" w:fill="FFFFFF"/>
        </w:rPr>
      </w:pPr>
      <w:r w:rsidRPr="00A04B24">
        <w:rPr>
          <w:rFonts w:ascii="Times New Roman" w:hAnsi="Times New Roman"/>
          <w:spacing w:val="-6"/>
          <w:sz w:val="24"/>
          <w:szCs w:val="24"/>
        </w:rPr>
        <w:t>Добровольська А. М. Модель методичної системи формування ІТ-компетентності</w:t>
      </w:r>
      <w:r w:rsidRPr="00D2280B">
        <w:rPr>
          <w:rFonts w:ascii="Times New Roman" w:hAnsi="Times New Roman"/>
          <w:sz w:val="24"/>
          <w:szCs w:val="24"/>
        </w:rPr>
        <w:t xml:space="preserve"> майбутніх лікарів і провізорів у процесі навчання дисциплінам природничо-наукової підготовки. </w:t>
      </w:r>
      <w:r w:rsidRPr="00D2280B">
        <w:rPr>
          <w:rFonts w:ascii="Times New Roman" w:hAnsi="Times New Roman"/>
          <w:i/>
          <w:sz w:val="24"/>
          <w:szCs w:val="24"/>
        </w:rPr>
        <w:t>Наука і освіта. Серія: Педагогіка</w:t>
      </w:r>
      <w:r w:rsidRPr="00D2280B">
        <w:rPr>
          <w:rFonts w:ascii="Times New Roman" w:hAnsi="Times New Roman"/>
          <w:sz w:val="24"/>
          <w:szCs w:val="24"/>
        </w:rPr>
        <w:t>. 2016. № 6. С. 86-95 (</w:t>
      </w:r>
      <w:r w:rsidRPr="00D2280B">
        <w:rPr>
          <w:rFonts w:ascii="Times New Roman" w:hAnsi="Times New Roman"/>
          <w:b/>
          <w:sz w:val="24"/>
          <w:szCs w:val="24"/>
        </w:rPr>
        <w:t>WoS</w:t>
      </w:r>
      <w:r w:rsidRPr="00D2280B">
        <w:rPr>
          <w:rFonts w:ascii="Times New Roman" w:hAnsi="Times New Roman"/>
          <w:sz w:val="24"/>
          <w:szCs w:val="24"/>
        </w:rPr>
        <w:t>).</w:t>
      </w:r>
    </w:p>
    <w:p w14:paraId="52B8DACC" w14:textId="77777777" w:rsidR="003E03B7" w:rsidRPr="00D2280B" w:rsidRDefault="003E03B7" w:rsidP="008E2110">
      <w:pPr>
        <w:numPr>
          <w:ilvl w:val="0"/>
          <w:numId w:val="10"/>
        </w:numPr>
        <w:tabs>
          <w:tab w:val="left" w:pos="0"/>
          <w:tab w:val="left" w:pos="1134"/>
          <w:tab w:val="left" w:pos="1276"/>
        </w:tabs>
        <w:spacing w:after="0" w:line="367" w:lineRule="auto"/>
        <w:ind w:left="0" w:firstLine="709"/>
        <w:jc w:val="both"/>
        <w:rPr>
          <w:rFonts w:ascii="Times New Roman" w:hAnsi="Times New Roman"/>
          <w:sz w:val="24"/>
          <w:szCs w:val="24"/>
          <w:shd w:val="clear" w:color="auto" w:fill="FFFFFF"/>
        </w:rPr>
      </w:pPr>
      <w:r w:rsidRPr="00D2280B">
        <w:rPr>
          <w:rFonts w:ascii="Times New Roman" w:hAnsi="Times New Roman"/>
          <w:sz w:val="24"/>
          <w:szCs w:val="24"/>
        </w:rPr>
        <w:t xml:space="preserve">Добровольська А. М. Формування в майбутніх лікарів і провізорів готовності до самоосвіти в межах розробленої моделі. </w:t>
      </w:r>
      <w:r w:rsidRPr="00D2280B">
        <w:rPr>
          <w:rFonts w:ascii="Times New Roman" w:hAnsi="Times New Roman"/>
          <w:i/>
          <w:sz w:val="24"/>
          <w:szCs w:val="24"/>
        </w:rPr>
        <w:t>Наука і освіта. Серія: Педагогіка</w:t>
      </w:r>
      <w:r w:rsidRPr="00D2280B">
        <w:rPr>
          <w:rFonts w:ascii="Times New Roman" w:hAnsi="Times New Roman"/>
          <w:sz w:val="24"/>
          <w:szCs w:val="24"/>
        </w:rPr>
        <w:t>. 2016. № 10. С. 138-149 (</w:t>
      </w:r>
      <w:r w:rsidRPr="00D2280B">
        <w:rPr>
          <w:rFonts w:ascii="Times New Roman" w:hAnsi="Times New Roman"/>
          <w:b/>
          <w:sz w:val="24"/>
          <w:szCs w:val="24"/>
        </w:rPr>
        <w:t>WoS</w:t>
      </w:r>
      <w:r w:rsidRPr="00D2280B">
        <w:rPr>
          <w:rFonts w:ascii="Times New Roman" w:hAnsi="Times New Roman"/>
          <w:sz w:val="24"/>
          <w:szCs w:val="24"/>
        </w:rPr>
        <w:t>).</w:t>
      </w:r>
    </w:p>
    <w:p w14:paraId="18AEA046" w14:textId="77777777" w:rsidR="003E03B7" w:rsidRPr="00D2280B" w:rsidRDefault="003E03B7" w:rsidP="008E2110">
      <w:pPr>
        <w:numPr>
          <w:ilvl w:val="0"/>
          <w:numId w:val="10"/>
        </w:numPr>
        <w:tabs>
          <w:tab w:val="left" w:pos="0"/>
          <w:tab w:val="left" w:pos="1134"/>
          <w:tab w:val="left" w:pos="1276"/>
        </w:tabs>
        <w:spacing w:after="0" w:line="367" w:lineRule="auto"/>
        <w:ind w:left="0" w:firstLine="709"/>
        <w:jc w:val="both"/>
        <w:rPr>
          <w:rFonts w:ascii="Times New Roman" w:hAnsi="Times New Roman"/>
          <w:sz w:val="24"/>
          <w:szCs w:val="24"/>
          <w:shd w:val="clear" w:color="auto" w:fill="FFFFFF"/>
        </w:rPr>
      </w:pPr>
      <w:r w:rsidRPr="00D2280B">
        <w:rPr>
          <w:rFonts w:ascii="Times New Roman" w:hAnsi="Times New Roman"/>
          <w:sz w:val="24"/>
          <w:szCs w:val="24"/>
        </w:rPr>
        <w:t xml:space="preserve">Добровольська А. М. Pозвиток творчих здібностей майбутніх лікарів у процесі формування ІТ-компетентності під час навчання медичній інформатиці. </w:t>
      </w:r>
      <w:r w:rsidRPr="00D2280B">
        <w:rPr>
          <w:rFonts w:ascii="Times New Roman" w:hAnsi="Times New Roman"/>
          <w:i/>
          <w:sz w:val="24"/>
          <w:szCs w:val="24"/>
        </w:rPr>
        <w:t>Science and Education a New Dimension. Pedagogy and Psychology</w:t>
      </w:r>
      <w:r w:rsidRPr="00D2280B">
        <w:rPr>
          <w:rFonts w:ascii="Times New Roman" w:hAnsi="Times New Roman"/>
          <w:sz w:val="24"/>
          <w:szCs w:val="24"/>
        </w:rPr>
        <w:t xml:space="preserve">. 2018. I. 181. VI (75). Р. 15-20. </w:t>
      </w:r>
    </w:p>
    <w:p w14:paraId="7E4760F0" w14:textId="77777777" w:rsidR="003E03B7" w:rsidRPr="00D2280B" w:rsidRDefault="003E03B7" w:rsidP="008E2110">
      <w:pPr>
        <w:numPr>
          <w:ilvl w:val="0"/>
          <w:numId w:val="10"/>
        </w:numPr>
        <w:tabs>
          <w:tab w:val="left" w:pos="0"/>
          <w:tab w:val="left" w:pos="1134"/>
          <w:tab w:val="left" w:pos="1276"/>
        </w:tabs>
        <w:spacing w:after="0" w:line="367" w:lineRule="auto"/>
        <w:ind w:left="0" w:firstLine="709"/>
        <w:jc w:val="both"/>
        <w:rPr>
          <w:rFonts w:ascii="Times New Roman" w:hAnsi="Times New Roman"/>
          <w:sz w:val="24"/>
          <w:szCs w:val="24"/>
          <w:shd w:val="clear" w:color="auto" w:fill="FFFFFF"/>
        </w:rPr>
      </w:pPr>
      <w:r w:rsidRPr="00D2280B">
        <w:rPr>
          <w:rFonts w:ascii="Times New Roman" w:hAnsi="Times New Roman"/>
          <w:sz w:val="24"/>
          <w:szCs w:val="24"/>
        </w:rPr>
        <w:t xml:space="preserve">Добровольська А. М. Формування ІТ-компетентності майбутніх лікарів під час навчання медичній інформатиці і розвиток їх творчих здібностей. </w:t>
      </w:r>
      <w:r w:rsidRPr="00D2280B">
        <w:rPr>
          <w:rFonts w:ascii="Times New Roman" w:hAnsi="Times New Roman"/>
          <w:i/>
          <w:sz w:val="24"/>
          <w:szCs w:val="24"/>
        </w:rPr>
        <w:t>Science and Education a New Dimension. Humanities and Social Sciences</w:t>
      </w:r>
      <w:r w:rsidRPr="00D2280B">
        <w:rPr>
          <w:rFonts w:ascii="Times New Roman" w:hAnsi="Times New Roman"/>
          <w:sz w:val="24"/>
          <w:szCs w:val="24"/>
        </w:rPr>
        <w:t xml:space="preserve">. 2018. I. 184. VI (30). Р. 42-46. </w:t>
      </w:r>
    </w:p>
    <w:p w14:paraId="135ECA48"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val="en-US"/>
        </w:rPr>
        <w:t xml:space="preserve">Dobrovolska A. </w:t>
      </w:r>
      <w:r w:rsidRPr="00D2280B">
        <w:rPr>
          <w:rFonts w:ascii="Times New Roman" w:hAnsi="Times New Roman"/>
          <w:sz w:val="24"/>
          <w:szCs w:val="24"/>
        </w:rPr>
        <w:t>R</w:t>
      </w:r>
      <w:r w:rsidRPr="00D2280B">
        <w:rPr>
          <w:rFonts w:ascii="Times New Roman" w:hAnsi="Times New Roman"/>
          <w:sz w:val="24"/>
          <w:szCs w:val="24"/>
          <w:lang w:val="en-US"/>
        </w:rPr>
        <w:t xml:space="preserve">esearch of cognitive-reflexive component readiness of future pharmacists for use digital technologies in professional activities. </w:t>
      </w:r>
      <w:r w:rsidRPr="00D2280B">
        <w:rPr>
          <w:rFonts w:ascii="Times New Roman" w:hAnsi="Times New Roman"/>
          <w:i/>
          <w:iCs/>
          <w:sz w:val="24"/>
          <w:szCs w:val="24"/>
          <w:lang w:val="en-US"/>
        </w:rPr>
        <w:t>Paradigm of knowledge</w:t>
      </w:r>
      <w:r w:rsidRPr="00D2280B">
        <w:rPr>
          <w:rFonts w:ascii="Times New Roman" w:hAnsi="Times New Roman"/>
          <w:sz w:val="24"/>
          <w:szCs w:val="24"/>
        </w:rPr>
        <w:t xml:space="preserve">. </w:t>
      </w:r>
      <w:r w:rsidRPr="00D2280B">
        <w:rPr>
          <w:rFonts w:ascii="Times New Roman" w:hAnsi="Times New Roman"/>
          <w:sz w:val="24"/>
          <w:szCs w:val="24"/>
          <w:lang w:val="en-US"/>
        </w:rPr>
        <w:t>2021. Vol. 2. No. 46. P. 174-190</w:t>
      </w:r>
      <w:r w:rsidRPr="00D2280B">
        <w:rPr>
          <w:rFonts w:ascii="Times New Roman" w:hAnsi="Times New Roman"/>
          <w:sz w:val="24"/>
          <w:szCs w:val="24"/>
        </w:rPr>
        <w:t>.</w:t>
      </w:r>
    </w:p>
    <w:p w14:paraId="17FE312B" w14:textId="3682DFA2" w:rsidR="00746F11" w:rsidRPr="004C2D61"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val="en-US"/>
        </w:rPr>
        <w:t xml:space="preserve">Dobrovolska A. </w:t>
      </w:r>
      <w:r w:rsidRPr="00D2280B">
        <w:rPr>
          <w:rFonts w:ascii="Times New Roman" w:hAnsi="Times New Roman"/>
          <w:sz w:val="24"/>
          <w:szCs w:val="24"/>
        </w:rPr>
        <w:t>R</w:t>
      </w:r>
      <w:r w:rsidRPr="00D2280B">
        <w:rPr>
          <w:rFonts w:ascii="Times New Roman" w:hAnsi="Times New Roman"/>
          <w:sz w:val="24"/>
          <w:szCs w:val="24"/>
          <w:lang w:val="en-US"/>
        </w:rPr>
        <w:t xml:space="preserve">esearch of creative-activity component readiness of future pharmacists for use digital technologies in professional activities. </w:t>
      </w:r>
      <w:r w:rsidRPr="00D2280B">
        <w:rPr>
          <w:rFonts w:ascii="Times New Roman" w:hAnsi="Times New Roman"/>
          <w:i/>
          <w:iCs/>
          <w:sz w:val="24"/>
          <w:szCs w:val="24"/>
        </w:rPr>
        <w:t>Innovative Solutions in Modern Science</w:t>
      </w:r>
      <w:r w:rsidRPr="00D2280B">
        <w:rPr>
          <w:rFonts w:ascii="Times New Roman" w:hAnsi="Times New Roman"/>
          <w:sz w:val="24"/>
          <w:szCs w:val="24"/>
          <w:lang w:val="en-US"/>
        </w:rPr>
        <w:t xml:space="preserve">: </w:t>
      </w:r>
      <w:r w:rsidRPr="00D2280B">
        <w:rPr>
          <w:rFonts w:ascii="Times New Roman" w:hAnsi="Times New Roman"/>
          <w:sz w:val="24"/>
          <w:szCs w:val="24"/>
        </w:rPr>
        <w:t>електр. наук. вид</w:t>
      </w:r>
      <w:r w:rsidRPr="00D2280B">
        <w:rPr>
          <w:rFonts w:ascii="Times New Roman" w:hAnsi="Times New Roman"/>
          <w:i/>
          <w:iCs/>
          <w:sz w:val="24"/>
          <w:szCs w:val="24"/>
        </w:rPr>
        <w:t xml:space="preserve">. </w:t>
      </w:r>
      <w:r w:rsidRPr="00D2280B">
        <w:rPr>
          <w:rFonts w:ascii="Times New Roman" w:hAnsi="Times New Roman"/>
          <w:sz w:val="24"/>
          <w:szCs w:val="24"/>
          <w:lang w:val="en-US"/>
        </w:rPr>
        <w:t xml:space="preserve">2021. Vol. </w:t>
      </w:r>
      <w:r w:rsidRPr="00D2280B">
        <w:rPr>
          <w:rFonts w:ascii="Times New Roman" w:hAnsi="Times New Roman"/>
          <w:sz w:val="24"/>
          <w:szCs w:val="24"/>
        </w:rPr>
        <w:t>2</w:t>
      </w:r>
      <w:r w:rsidRPr="00D2280B">
        <w:rPr>
          <w:rFonts w:ascii="Times New Roman" w:hAnsi="Times New Roman"/>
          <w:sz w:val="24"/>
          <w:szCs w:val="24"/>
          <w:lang w:val="en-US"/>
        </w:rPr>
        <w:t xml:space="preserve">. No. </w:t>
      </w:r>
      <w:r w:rsidRPr="00D2280B">
        <w:rPr>
          <w:rFonts w:ascii="Times New Roman" w:hAnsi="Times New Roman"/>
          <w:sz w:val="24"/>
          <w:szCs w:val="24"/>
        </w:rPr>
        <w:t>46.</w:t>
      </w:r>
      <w:r w:rsidRPr="00D2280B">
        <w:rPr>
          <w:rFonts w:ascii="Times New Roman" w:hAnsi="Times New Roman"/>
          <w:sz w:val="24"/>
          <w:szCs w:val="24"/>
          <w:lang w:val="en-US"/>
        </w:rPr>
        <w:t xml:space="preserve"> P. 176-195</w:t>
      </w:r>
      <w:r w:rsidRPr="00D2280B">
        <w:rPr>
          <w:rFonts w:ascii="Times New Roman" w:hAnsi="Times New Roman"/>
          <w:sz w:val="24"/>
          <w:szCs w:val="24"/>
        </w:rPr>
        <w:t>.</w:t>
      </w:r>
    </w:p>
    <w:bookmarkEnd w:id="16"/>
    <w:p w14:paraId="0A6D0461" w14:textId="77777777" w:rsidR="004C2D61" w:rsidRDefault="004C2D61" w:rsidP="008318C3">
      <w:pPr>
        <w:tabs>
          <w:tab w:val="left" w:pos="0"/>
          <w:tab w:val="left" w:pos="1276"/>
        </w:tabs>
        <w:spacing w:after="0" w:line="360" w:lineRule="auto"/>
        <w:jc w:val="center"/>
        <w:rPr>
          <w:rFonts w:ascii="Times New Roman" w:hAnsi="Times New Roman"/>
          <w:b/>
          <w:iCs/>
          <w:sz w:val="24"/>
          <w:szCs w:val="24"/>
        </w:rPr>
      </w:pPr>
    </w:p>
    <w:p w14:paraId="1ABE3218" w14:textId="1CF5528F" w:rsidR="00746F11" w:rsidRPr="008318C3" w:rsidRDefault="00746F11" w:rsidP="008318C3">
      <w:pPr>
        <w:tabs>
          <w:tab w:val="left" w:pos="0"/>
          <w:tab w:val="left" w:pos="1276"/>
        </w:tabs>
        <w:spacing w:after="0" w:line="360" w:lineRule="auto"/>
        <w:jc w:val="center"/>
        <w:rPr>
          <w:rFonts w:ascii="Times New Roman" w:hAnsi="Times New Roman"/>
          <w:iCs/>
          <w:sz w:val="24"/>
          <w:szCs w:val="24"/>
        </w:rPr>
      </w:pPr>
      <w:r w:rsidRPr="008318C3">
        <w:rPr>
          <w:rFonts w:ascii="Times New Roman" w:hAnsi="Times New Roman"/>
          <w:b/>
          <w:iCs/>
          <w:sz w:val="24"/>
          <w:szCs w:val="24"/>
        </w:rPr>
        <w:t>Статті апробаційного змісту</w:t>
      </w:r>
    </w:p>
    <w:p w14:paraId="38A4863A" w14:textId="77777777" w:rsidR="00746F11" w:rsidRPr="004C2D61" w:rsidRDefault="00746F11" w:rsidP="008318C3">
      <w:pPr>
        <w:tabs>
          <w:tab w:val="left" w:pos="0"/>
          <w:tab w:val="left" w:pos="1276"/>
        </w:tabs>
        <w:spacing w:after="0" w:line="360" w:lineRule="auto"/>
        <w:ind w:left="709"/>
        <w:jc w:val="both"/>
        <w:rPr>
          <w:rFonts w:ascii="Times New Roman" w:hAnsi="Times New Roman"/>
          <w:sz w:val="10"/>
          <w:szCs w:val="10"/>
          <w:lang w:val="en-US"/>
        </w:rPr>
      </w:pPr>
    </w:p>
    <w:p w14:paraId="2F87EBD1"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A04B24">
        <w:rPr>
          <w:rFonts w:ascii="Times New Roman" w:hAnsi="Times New Roman"/>
          <w:spacing w:val="-4"/>
          <w:sz w:val="24"/>
          <w:szCs w:val="24"/>
        </w:rPr>
        <w:lastRenderedPageBreak/>
        <w:t>Добровольська А. М. Розвиток творчих здібностей майбутніх лікарів і провізорів</w:t>
      </w:r>
      <w:r w:rsidRPr="00D2280B">
        <w:rPr>
          <w:rFonts w:ascii="Times New Roman" w:hAnsi="Times New Roman"/>
          <w:sz w:val="24"/>
          <w:szCs w:val="24"/>
        </w:rPr>
        <w:t xml:space="preserve"> у процесі формування ІТ-компетентності. </w:t>
      </w:r>
      <w:r w:rsidRPr="00D2280B">
        <w:rPr>
          <w:rFonts w:ascii="Times New Roman" w:hAnsi="Times New Roman"/>
          <w:i/>
          <w:sz w:val="24"/>
          <w:szCs w:val="24"/>
        </w:rPr>
        <w:t>Молодий вчений</w:t>
      </w:r>
      <w:r w:rsidRPr="00D2280B">
        <w:rPr>
          <w:rFonts w:ascii="Times New Roman" w:hAnsi="Times New Roman"/>
          <w:sz w:val="24"/>
          <w:szCs w:val="24"/>
        </w:rPr>
        <w:t>. 2017. № 1. С.</w:t>
      </w:r>
      <w:r w:rsidRPr="00D2280B">
        <w:rPr>
          <w:rFonts w:ascii="Times New Roman" w:hAnsi="Times New Roman"/>
          <w:sz w:val="24"/>
          <w:szCs w:val="24"/>
          <w:lang w:val="en-US"/>
        </w:rPr>
        <w:t> </w:t>
      </w:r>
      <w:r w:rsidRPr="00D2280B">
        <w:rPr>
          <w:rFonts w:ascii="Times New Roman" w:hAnsi="Times New Roman"/>
          <w:sz w:val="24"/>
          <w:szCs w:val="24"/>
        </w:rPr>
        <w:t>393-401.</w:t>
      </w:r>
    </w:p>
    <w:p w14:paraId="0C6E8599"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eastAsia="uk-UA"/>
        </w:rPr>
        <w:t xml:space="preserve">Добровольська А. М. Формування ІТ-компетентності майбутніх фахівців у межах реалізації моделі педагогічної системи. </w:t>
      </w:r>
      <w:r w:rsidRPr="00D2280B">
        <w:rPr>
          <w:rFonts w:ascii="Times New Roman" w:hAnsi="Times New Roman"/>
          <w:i/>
          <w:sz w:val="24"/>
          <w:szCs w:val="24"/>
          <w:lang w:eastAsia="uk-UA"/>
        </w:rPr>
        <w:t>Молодий вчений</w:t>
      </w:r>
      <w:r w:rsidRPr="00D2280B">
        <w:rPr>
          <w:rFonts w:ascii="Times New Roman" w:hAnsi="Times New Roman"/>
          <w:sz w:val="24"/>
          <w:szCs w:val="24"/>
          <w:lang w:eastAsia="uk-UA"/>
        </w:rPr>
        <w:t>. 2017. № 5 (45). С. 312-324.</w:t>
      </w:r>
    </w:p>
    <w:p w14:paraId="0707FBCD"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A04B24">
        <w:rPr>
          <w:rFonts w:ascii="Times New Roman" w:hAnsi="Times New Roman"/>
          <w:spacing w:val="-4"/>
          <w:sz w:val="24"/>
          <w:szCs w:val="24"/>
        </w:rPr>
        <w:t>Добровольська</w:t>
      </w:r>
      <w:r w:rsidRPr="00A04B24">
        <w:rPr>
          <w:rFonts w:ascii="Times New Roman" w:hAnsi="Times New Roman"/>
          <w:spacing w:val="-4"/>
          <w:sz w:val="24"/>
          <w:szCs w:val="24"/>
          <w:lang w:val="en-US"/>
        </w:rPr>
        <w:t> </w:t>
      </w:r>
      <w:r w:rsidRPr="00A04B24">
        <w:rPr>
          <w:rFonts w:ascii="Times New Roman" w:hAnsi="Times New Roman"/>
          <w:spacing w:val="-4"/>
          <w:sz w:val="24"/>
          <w:szCs w:val="24"/>
        </w:rPr>
        <w:t xml:space="preserve">А. М. </w:t>
      </w:r>
      <w:r w:rsidRPr="00A04B24">
        <w:rPr>
          <w:rFonts w:ascii="Times New Roman" w:hAnsi="Times New Roman"/>
          <w:spacing w:val="-4"/>
          <w:sz w:val="24"/>
          <w:szCs w:val="24"/>
          <w:lang w:eastAsia="uk-UA"/>
        </w:rPr>
        <w:t>Роль посібників під час реалізації компетентнісного підходу</w:t>
      </w:r>
      <w:r w:rsidRPr="00D2280B">
        <w:rPr>
          <w:rFonts w:ascii="Times New Roman" w:hAnsi="Times New Roman"/>
          <w:sz w:val="24"/>
          <w:szCs w:val="24"/>
          <w:lang w:eastAsia="uk-UA"/>
        </w:rPr>
        <w:t xml:space="preserve"> в процесі формування ІТ-компетентності майбутніх фахівців</w:t>
      </w:r>
      <w:r w:rsidRPr="00D2280B">
        <w:rPr>
          <w:rFonts w:ascii="Times New Roman" w:hAnsi="Times New Roman"/>
          <w:sz w:val="24"/>
          <w:szCs w:val="24"/>
        </w:rPr>
        <w:t xml:space="preserve">. </w:t>
      </w:r>
      <w:r w:rsidRPr="00D2280B">
        <w:rPr>
          <w:rFonts w:ascii="Times New Roman" w:hAnsi="Times New Roman"/>
          <w:i/>
          <w:sz w:val="24"/>
          <w:szCs w:val="24"/>
          <w:lang w:eastAsia="uk-UA"/>
        </w:rPr>
        <w:t>Фізико-математична освіта.</w:t>
      </w:r>
      <w:r w:rsidRPr="00D2280B">
        <w:rPr>
          <w:rFonts w:ascii="Times New Roman" w:hAnsi="Times New Roman"/>
          <w:sz w:val="24"/>
          <w:szCs w:val="24"/>
          <w:lang w:eastAsia="uk-UA"/>
        </w:rPr>
        <w:t xml:space="preserve"> 2017. № 2 (12). С. 178-195.</w:t>
      </w:r>
    </w:p>
    <w:p w14:paraId="5853AA4F"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eastAsia="uk-UA"/>
        </w:rPr>
        <w:t xml:space="preserve">Добровольська А. М. Компетентнісний підхід у сучасній вищій медичній і фармацевтичній освіті. </w:t>
      </w:r>
      <w:r w:rsidRPr="00D2280B">
        <w:rPr>
          <w:rFonts w:ascii="Times New Roman" w:hAnsi="Times New Roman"/>
          <w:i/>
          <w:sz w:val="24"/>
          <w:szCs w:val="24"/>
          <w:lang w:eastAsia="uk-UA"/>
        </w:rPr>
        <w:t>Молодий вчений</w:t>
      </w:r>
      <w:r w:rsidRPr="00D2280B">
        <w:rPr>
          <w:rFonts w:ascii="Times New Roman" w:hAnsi="Times New Roman"/>
          <w:sz w:val="24"/>
          <w:szCs w:val="24"/>
          <w:lang w:eastAsia="uk-UA"/>
        </w:rPr>
        <w:t>. 2017. № 9 (49). С. 339-347.</w:t>
      </w:r>
    </w:p>
    <w:p w14:paraId="1CB97371"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eastAsia="uk-UA"/>
        </w:rPr>
        <w:t xml:space="preserve">Добровольська А. М. Формування ІТ-компетентності майбутніх фахівців як педагогічна проблема. </w:t>
      </w:r>
      <w:r w:rsidRPr="00D2280B">
        <w:rPr>
          <w:rFonts w:ascii="Times New Roman" w:hAnsi="Times New Roman"/>
          <w:i/>
          <w:sz w:val="24"/>
          <w:szCs w:val="24"/>
          <w:lang w:eastAsia="uk-UA"/>
        </w:rPr>
        <w:t>Фізико-математична освіта</w:t>
      </w:r>
      <w:r w:rsidRPr="00D2280B">
        <w:rPr>
          <w:rFonts w:ascii="Times New Roman" w:hAnsi="Times New Roman"/>
          <w:sz w:val="24"/>
          <w:szCs w:val="24"/>
          <w:lang w:eastAsia="uk-UA"/>
        </w:rPr>
        <w:t>. 2017. № 3 (13). С. 45-56.</w:t>
      </w:r>
    </w:p>
    <w:p w14:paraId="118E6842" w14:textId="77777777" w:rsidR="003E03B7" w:rsidRPr="00D2280B" w:rsidRDefault="003E03B7" w:rsidP="008E2110">
      <w:pPr>
        <w:numPr>
          <w:ilvl w:val="0"/>
          <w:numId w:val="10"/>
        </w:numPr>
        <w:tabs>
          <w:tab w:val="left" w:pos="0"/>
          <w:tab w:val="left" w:pos="1134"/>
          <w:tab w:val="left" w:pos="1276"/>
        </w:tabs>
        <w:spacing w:after="0" w:line="350" w:lineRule="auto"/>
        <w:ind w:left="0" w:firstLine="709"/>
        <w:jc w:val="both"/>
        <w:rPr>
          <w:rFonts w:ascii="Times New Roman" w:hAnsi="Times New Roman"/>
          <w:sz w:val="24"/>
          <w:szCs w:val="24"/>
          <w:lang w:val="en-US"/>
        </w:rPr>
      </w:pPr>
      <w:r w:rsidRPr="00D2280B">
        <w:rPr>
          <w:rFonts w:ascii="Times New Roman" w:hAnsi="Times New Roman"/>
          <w:sz w:val="24"/>
          <w:szCs w:val="24"/>
          <w:lang w:eastAsia="uk-UA"/>
        </w:rPr>
        <w:t xml:space="preserve">Добровольська А. М. </w:t>
      </w:r>
      <w:r w:rsidRPr="00D2280B">
        <w:rPr>
          <w:rFonts w:ascii="Times New Roman" w:hAnsi="Times New Roman"/>
          <w:sz w:val="24"/>
          <w:szCs w:val="24"/>
        </w:rPr>
        <w:t>Метод проєктів: формування ІТ-компетентності майбутніх фахівців</w:t>
      </w:r>
      <w:r w:rsidRPr="00D2280B">
        <w:rPr>
          <w:rFonts w:ascii="Times New Roman" w:hAnsi="Times New Roman"/>
          <w:i/>
          <w:sz w:val="24"/>
          <w:szCs w:val="24"/>
        </w:rPr>
        <w:t xml:space="preserve">. </w:t>
      </w:r>
      <w:r w:rsidRPr="00D2280B">
        <w:rPr>
          <w:rFonts w:ascii="Times New Roman" w:hAnsi="Times New Roman"/>
          <w:i/>
          <w:sz w:val="24"/>
          <w:szCs w:val="24"/>
          <w:lang w:eastAsia="uk-UA"/>
        </w:rPr>
        <w:t>Фізико-математична освіта</w:t>
      </w:r>
      <w:r w:rsidRPr="00D2280B">
        <w:rPr>
          <w:rFonts w:ascii="Times New Roman" w:hAnsi="Times New Roman"/>
          <w:sz w:val="24"/>
          <w:szCs w:val="24"/>
          <w:lang w:eastAsia="uk-UA"/>
        </w:rPr>
        <w:t>. 2018. № 1 (15). С. 35-47.</w:t>
      </w:r>
    </w:p>
    <w:p w14:paraId="218A2F0A" w14:textId="1F4253EA" w:rsidR="00C618B9" w:rsidRPr="004C2D61" w:rsidRDefault="003E03B7" w:rsidP="008E2110">
      <w:pPr>
        <w:numPr>
          <w:ilvl w:val="0"/>
          <w:numId w:val="10"/>
        </w:numPr>
        <w:tabs>
          <w:tab w:val="left" w:pos="0"/>
          <w:tab w:val="left" w:pos="1092"/>
        </w:tabs>
        <w:spacing w:after="0" w:line="350" w:lineRule="auto"/>
        <w:ind w:left="0" w:firstLine="709"/>
        <w:jc w:val="both"/>
        <w:rPr>
          <w:rFonts w:ascii="Times New Roman" w:hAnsi="Times New Roman"/>
          <w:sz w:val="24"/>
          <w:szCs w:val="24"/>
          <w:lang w:val="en-US"/>
        </w:rPr>
      </w:pPr>
      <w:r w:rsidRPr="00A04B24">
        <w:rPr>
          <w:rFonts w:ascii="Times New Roman" w:hAnsi="Times New Roman"/>
          <w:spacing w:val="-6"/>
          <w:sz w:val="24"/>
          <w:szCs w:val="24"/>
        </w:rPr>
        <w:t>Добровольська А. М. Розвиток професійної мотивації майбутніх лікарів у процесі</w:t>
      </w:r>
      <w:r w:rsidRPr="00D2280B">
        <w:rPr>
          <w:rFonts w:ascii="Times New Roman" w:hAnsi="Times New Roman"/>
          <w:sz w:val="24"/>
          <w:szCs w:val="24"/>
        </w:rPr>
        <w:t xml:space="preserve"> формування ІТ-компетентності під час навчання медичній інформатиці. </w:t>
      </w:r>
      <w:r w:rsidRPr="00D2280B">
        <w:rPr>
          <w:rFonts w:ascii="Times New Roman" w:hAnsi="Times New Roman"/>
          <w:i/>
          <w:sz w:val="24"/>
          <w:szCs w:val="24"/>
        </w:rPr>
        <w:t xml:space="preserve">Молодий вчений. </w:t>
      </w:r>
      <w:r w:rsidRPr="00D2280B">
        <w:rPr>
          <w:rFonts w:ascii="Times New Roman" w:hAnsi="Times New Roman"/>
          <w:sz w:val="24"/>
          <w:szCs w:val="24"/>
        </w:rPr>
        <w:t>2018. № 9.</w:t>
      </w:r>
      <w:r w:rsidRPr="00D2280B">
        <w:rPr>
          <w:rFonts w:ascii="Verdana" w:hAnsi="Verdana"/>
          <w:sz w:val="24"/>
          <w:szCs w:val="24"/>
        </w:rPr>
        <w:t> </w:t>
      </w:r>
      <w:r w:rsidRPr="00D2280B">
        <w:rPr>
          <w:rFonts w:ascii="Times New Roman" w:hAnsi="Times New Roman"/>
          <w:sz w:val="24"/>
          <w:szCs w:val="24"/>
        </w:rPr>
        <w:t>С. 32-41.</w:t>
      </w:r>
    </w:p>
    <w:p w14:paraId="1FD4C763" w14:textId="5D0BFB62" w:rsidR="004B2095" w:rsidRPr="008318C3" w:rsidRDefault="004B2095" w:rsidP="008318C3">
      <w:pPr>
        <w:tabs>
          <w:tab w:val="left" w:pos="0"/>
          <w:tab w:val="left" w:pos="1276"/>
        </w:tabs>
        <w:spacing w:after="0" w:line="360" w:lineRule="auto"/>
        <w:jc w:val="both"/>
        <w:rPr>
          <w:rFonts w:ascii="Times New Roman" w:hAnsi="Times New Roman"/>
          <w:sz w:val="24"/>
          <w:szCs w:val="24"/>
          <w:shd w:val="clear" w:color="auto" w:fill="FFFFFF"/>
        </w:rPr>
      </w:pPr>
    </w:p>
    <w:p w14:paraId="3CF80264" w14:textId="5B7943DD" w:rsidR="004234F7" w:rsidRPr="008318C3" w:rsidRDefault="004234F7" w:rsidP="008318C3">
      <w:pPr>
        <w:spacing w:after="0" w:line="360" w:lineRule="auto"/>
        <w:jc w:val="center"/>
        <w:rPr>
          <w:rFonts w:ascii="Times New Roman" w:hAnsi="Times New Roman"/>
          <w:b/>
          <w:i/>
          <w:sz w:val="24"/>
          <w:szCs w:val="24"/>
        </w:rPr>
      </w:pPr>
      <w:bookmarkStart w:id="17" w:name="_Hlk88051942"/>
      <w:r w:rsidRPr="008318C3">
        <w:rPr>
          <w:rFonts w:ascii="Times New Roman" w:hAnsi="Times New Roman"/>
          <w:b/>
          <w:i/>
          <w:sz w:val="24"/>
          <w:szCs w:val="24"/>
        </w:rPr>
        <w:t>Наукові статті</w:t>
      </w:r>
      <w:r w:rsidRPr="008318C3">
        <w:rPr>
          <w:rFonts w:ascii="Times New Roman" w:hAnsi="Times New Roman"/>
          <w:b/>
          <w:i/>
          <w:sz w:val="24"/>
          <w:szCs w:val="24"/>
          <w:lang w:val="ru-RU"/>
        </w:rPr>
        <w:t xml:space="preserve"> </w:t>
      </w:r>
      <w:r w:rsidR="00CF6760" w:rsidRPr="008318C3">
        <w:rPr>
          <w:rFonts w:ascii="Times New Roman" w:hAnsi="Times New Roman"/>
          <w:b/>
          <w:i/>
          <w:sz w:val="24"/>
          <w:szCs w:val="24"/>
        </w:rPr>
        <w:t>та</w:t>
      </w:r>
      <w:r w:rsidRPr="008318C3">
        <w:rPr>
          <w:rFonts w:ascii="Times New Roman" w:hAnsi="Times New Roman"/>
          <w:b/>
          <w:i/>
          <w:sz w:val="24"/>
          <w:szCs w:val="24"/>
        </w:rPr>
        <w:t xml:space="preserve"> тези доповідей </w:t>
      </w:r>
    </w:p>
    <w:p w14:paraId="63E4F05F" w14:textId="11808FCC" w:rsidR="00AB4C72" w:rsidRPr="008318C3" w:rsidRDefault="004234F7" w:rsidP="008318C3">
      <w:pPr>
        <w:spacing w:after="0" w:line="360" w:lineRule="auto"/>
        <w:jc w:val="center"/>
        <w:rPr>
          <w:rFonts w:ascii="Times New Roman" w:hAnsi="Times New Roman"/>
          <w:b/>
          <w:i/>
          <w:sz w:val="24"/>
          <w:szCs w:val="24"/>
        </w:rPr>
      </w:pPr>
      <w:r w:rsidRPr="008318C3">
        <w:rPr>
          <w:rFonts w:ascii="Times New Roman" w:hAnsi="Times New Roman"/>
          <w:b/>
          <w:i/>
          <w:sz w:val="24"/>
          <w:szCs w:val="24"/>
        </w:rPr>
        <w:t>у збірниках матеріалів конференцій</w:t>
      </w:r>
      <w:bookmarkEnd w:id="17"/>
    </w:p>
    <w:p w14:paraId="567C3150" w14:textId="77777777" w:rsidR="00CC2813" w:rsidRPr="00BE6612" w:rsidRDefault="00CC2813" w:rsidP="008318C3">
      <w:pPr>
        <w:tabs>
          <w:tab w:val="left" w:pos="1276"/>
        </w:tabs>
        <w:spacing w:after="0" w:line="360" w:lineRule="auto"/>
        <w:ind w:firstLine="709"/>
        <w:jc w:val="center"/>
        <w:rPr>
          <w:rFonts w:ascii="Times New Roman" w:hAnsi="Times New Roman"/>
          <w:bCs/>
          <w:iCs/>
          <w:sz w:val="10"/>
          <w:szCs w:val="10"/>
        </w:rPr>
      </w:pPr>
    </w:p>
    <w:p w14:paraId="748D3483" w14:textId="1F6E5F84" w:rsidR="00D20521" w:rsidRPr="00802590" w:rsidRDefault="00D20521" w:rsidP="003E03B7">
      <w:pPr>
        <w:pStyle w:val="ArticleBodytext"/>
        <w:numPr>
          <w:ilvl w:val="0"/>
          <w:numId w:val="10"/>
        </w:numPr>
        <w:tabs>
          <w:tab w:val="left" w:pos="284"/>
          <w:tab w:val="left" w:pos="1120"/>
        </w:tabs>
        <w:spacing w:line="350" w:lineRule="auto"/>
        <w:ind w:left="0" w:firstLine="709"/>
        <w:rPr>
          <w:sz w:val="24"/>
          <w:szCs w:val="24"/>
          <w:lang w:val="uk-UA"/>
        </w:rPr>
      </w:pPr>
      <w:r w:rsidRPr="00802590">
        <w:rPr>
          <w:spacing w:val="-6"/>
          <w:sz w:val="24"/>
          <w:szCs w:val="24"/>
          <w:lang w:val="uk-UA"/>
        </w:rPr>
        <w:t>Добровольська</w:t>
      </w:r>
      <w:r w:rsidR="00020F2E" w:rsidRPr="00802590">
        <w:rPr>
          <w:spacing w:val="-6"/>
          <w:sz w:val="24"/>
          <w:szCs w:val="24"/>
        </w:rPr>
        <w:t> </w:t>
      </w:r>
      <w:r w:rsidRPr="00802590">
        <w:rPr>
          <w:spacing w:val="-6"/>
          <w:sz w:val="24"/>
          <w:szCs w:val="24"/>
          <w:lang w:val="uk-UA"/>
        </w:rPr>
        <w:t>А.</w:t>
      </w:r>
      <w:r w:rsidR="00020F2E" w:rsidRPr="00802590">
        <w:rPr>
          <w:spacing w:val="-6"/>
          <w:sz w:val="24"/>
          <w:szCs w:val="24"/>
        </w:rPr>
        <w:t> </w:t>
      </w:r>
      <w:r w:rsidRPr="00802590">
        <w:rPr>
          <w:spacing w:val="-6"/>
          <w:sz w:val="24"/>
          <w:szCs w:val="24"/>
          <w:lang w:val="uk-UA"/>
        </w:rPr>
        <w:t>М. Про особливості формування ІТ-компетентності майбутніх</w:t>
      </w:r>
      <w:r w:rsidRPr="00802590">
        <w:rPr>
          <w:sz w:val="24"/>
          <w:szCs w:val="24"/>
          <w:lang w:val="uk-UA"/>
        </w:rPr>
        <w:t xml:space="preserve"> фахівців за реалізації адаптивної моделі навчання. </w:t>
      </w:r>
      <w:r w:rsidRPr="00802590">
        <w:rPr>
          <w:i/>
          <w:sz w:val="24"/>
          <w:szCs w:val="24"/>
          <w:lang w:val="uk-UA"/>
        </w:rPr>
        <w:t>Актуальн</w:t>
      </w:r>
      <w:r w:rsidRPr="00802590">
        <w:rPr>
          <w:i/>
          <w:sz w:val="24"/>
          <w:szCs w:val="24"/>
          <w:lang w:val="ru-RU"/>
        </w:rPr>
        <w:t>ые научные исследования в современном мире</w:t>
      </w:r>
      <w:r w:rsidRPr="00802590">
        <w:rPr>
          <w:sz w:val="24"/>
          <w:szCs w:val="24"/>
          <w:lang w:val="ru-RU"/>
        </w:rPr>
        <w:t>: материалы ХІХ междунар. науч. конф. (г. Переяслав-Хмельницкий, 26-27 ноя. 2016 г.). Переяслав-Хмельницкий, 2016. Вып. 11 (19), ч. 4. С. 56-60.</w:t>
      </w:r>
    </w:p>
    <w:p w14:paraId="41814F68" w14:textId="363B279E" w:rsidR="00851C38" w:rsidRPr="00802590" w:rsidRDefault="00851C38" w:rsidP="00D2280B">
      <w:pPr>
        <w:pStyle w:val="ArticleBodytext"/>
        <w:numPr>
          <w:ilvl w:val="0"/>
          <w:numId w:val="10"/>
        </w:numPr>
        <w:tabs>
          <w:tab w:val="left" w:pos="284"/>
          <w:tab w:val="left" w:pos="1120"/>
        </w:tabs>
        <w:spacing w:line="350" w:lineRule="auto"/>
        <w:ind w:left="0" w:firstLine="709"/>
        <w:rPr>
          <w:sz w:val="24"/>
          <w:szCs w:val="24"/>
          <w:lang w:val="uk-UA"/>
        </w:rPr>
      </w:pPr>
      <w:r w:rsidRPr="00802590">
        <w:rPr>
          <w:sz w:val="24"/>
          <w:szCs w:val="24"/>
          <w:lang w:val="uk-UA"/>
        </w:rPr>
        <w:t xml:space="preserve">Добровольська А. М. Про методику оцінювання фахової підготовки майбутніх </w:t>
      </w:r>
      <w:r w:rsidRPr="00802590">
        <w:rPr>
          <w:spacing w:val="-6"/>
          <w:sz w:val="24"/>
          <w:szCs w:val="24"/>
          <w:lang w:val="uk-UA"/>
        </w:rPr>
        <w:t xml:space="preserve">лікарів і провізорів під час формування їх ІТ-компетентності. </w:t>
      </w:r>
      <w:r w:rsidRPr="00802590">
        <w:rPr>
          <w:i/>
          <w:spacing w:val="-6"/>
          <w:sz w:val="24"/>
          <w:szCs w:val="24"/>
          <w:lang w:val="uk-UA"/>
        </w:rPr>
        <w:t>Актуальн</w:t>
      </w:r>
      <w:r w:rsidRPr="00802590">
        <w:rPr>
          <w:i/>
          <w:spacing w:val="-6"/>
          <w:sz w:val="24"/>
          <w:szCs w:val="24"/>
          <w:lang w:val="ru-RU"/>
        </w:rPr>
        <w:t>ые научные исследования</w:t>
      </w:r>
      <w:r w:rsidRPr="00802590">
        <w:rPr>
          <w:i/>
          <w:sz w:val="24"/>
          <w:szCs w:val="24"/>
          <w:lang w:val="ru-RU"/>
        </w:rPr>
        <w:t xml:space="preserve"> в современном мире</w:t>
      </w:r>
      <w:r w:rsidRPr="00802590">
        <w:rPr>
          <w:sz w:val="24"/>
          <w:szCs w:val="24"/>
          <w:lang w:val="ru-RU"/>
        </w:rPr>
        <w:t>: материалы ХХ междунар. науч. конф. (г. Переяслав-Хмельницкий, 21-22 дек. 2016 г.). Переяслав-Хмельницкий, 2016. Вып. 12 (20), ч. 4. С. 45-50.</w:t>
      </w:r>
    </w:p>
    <w:p w14:paraId="3B5CCE72" w14:textId="77777777" w:rsidR="00851C38" w:rsidRPr="00802590" w:rsidRDefault="00851C38"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Вплив процесу формування ІТ-компетентності на розвиток вольових якостей майбутніх фахівців. </w:t>
      </w:r>
      <w:r w:rsidRPr="00802590">
        <w:rPr>
          <w:i/>
          <w:sz w:val="24"/>
          <w:szCs w:val="24"/>
          <w:lang w:val="uk-UA"/>
        </w:rPr>
        <w:t>Актуальные нау</w:t>
      </w:r>
      <w:r w:rsidRPr="00802590">
        <w:rPr>
          <w:i/>
          <w:sz w:val="24"/>
          <w:szCs w:val="24"/>
          <w:lang w:val="ru-RU"/>
        </w:rPr>
        <w:t>чные исследования в современном мире</w:t>
      </w:r>
      <w:r w:rsidRPr="00802590">
        <w:rPr>
          <w:sz w:val="24"/>
          <w:szCs w:val="24"/>
          <w:lang w:val="ru-RU"/>
        </w:rPr>
        <w:t>: материалы ХХІ</w:t>
      </w:r>
      <w:r w:rsidRPr="00802590">
        <w:rPr>
          <w:sz w:val="24"/>
          <w:szCs w:val="24"/>
        </w:rPr>
        <w:t>V</w:t>
      </w:r>
      <w:r w:rsidRPr="00802590">
        <w:rPr>
          <w:sz w:val="24"/>
          <w:szCs w:val="24"/>
          <w:lang w:val="ru-RU"/>
        </w:rPr>
        <w:t xml:space="preserve"> междунар. науч. конф. (г. Переяслав-Хмельницкий, 26-27 апр. 2017 г.). Переяслав-Хмельницкий, 2017. Вып. 4 (24), ч. 1. С. 161-169.</w:t>
      </w:r>
    </w:p>
    <w:p w14:paraId="17553EEF" w14:textId="4F09A1BE" w:rsidR="00CC2813" w:rsidRPr="00802590" w:rsidRDefault="00CC2813" w:rsidP="003E03B7">
      <w:pPr>
        <w:pStyle w:val="ArticleBodytext"/>
        <w:numPr>
          <w:ilvl w:val="0"/>
          <w:numId w:val="10"/>
        </w:numPr>
        <w:tabs>
          <w:tab w:val="left" w:pos="284"/>
          <w:tab w:val="left" w:pos="1148"/>
        </w:tabs>
        <w:spacing w:line="360" w:lineRule="auto"/>
        <w:ind w:left="0" w:firstLine="709"/>
        <w:rPr>
          <w:sz w:val="24"/>
          <w:szCs w:val="24"/>
          <w:lang w:val="ru-RU"/>
        </w:rPr>
      </w:pPr>
      <w:r w:rsidRPr="00802590">
        <w:rPr>
          <w:spacing w:val="-4"/>
          <w:sz w:val="24"/>
          <w:szCs w:val="24"/>
          <w:lang w:val="uk-UA"/>
        </w:rPr>
        <w:t>Добровольська А. М. Методика оцінювання рівнів професійного самовизначення</w:t>
      </w:r>
      <w:r w:rsidRPr="00802590">
        <w:rPr>
          <w:sz w:val="24"/>
          <w:szCs w:val="24"/>
          <w:lang w:val="uk-UA"/>
        </w:rPr>
        <w:t xml:space="preserve"> майбутніх фахівців у процесі формування ІТ-компетен</w:t>
      </w:r>
      <w:r w:rsidRPr="00802590">
        <w:rPr>
          <w:sz w:val="24"/>
          <w:szCs w:val="24"/>
          <w:lang w:val="ru-RU"/>
        </w:rPr>
        <w:t xml:space="preserve">тності. </w:t>
      </w:r>
      <w:r w:rsidRPr="00802590">
        <w:rPr>
          <w:i/>
          <w:sz w:val="24"/>
          <w:szCs w:val="24"/>
          <w:lang w:val="uk-UA"/>
        </w:rPr>
        <w:t>Актуальн</w:t>
      </w:r>
      <w:r w:rsidRPr="00802590">
        <w:rPr>
          <w:i/>
          <w:sz w:val="24"/>
          <w:szCs w:val="24"/>
          <w:lang w:val="ru-RU"/>
        </w:rPr>
        <w:t>ые научные исследования в современном мире</w:t>
      </w:r>
      <w:r w:rsidRPr="00802590">
        <w:rPr>
          <w:sz w:val="24"/>
          <w:szCs w:val="24"/>
          <w:lang w:val="ru-RU"/>
        </w:rPr>
        <w:t>: материалы ХХ</w:t>
      </w:r>
      <w:r w:rsidRPr="00802590">
        <w:rPr>
          <w:sz w:val="24"/>
          <w:szCs w:val="24"/>
        </w:rPr>
        <w:t>V</w:t>
      </w:r>
      <w:r w:rsidRPr="00802590">
        <w:rPr>
          <w:sz w:val="24"/>
          <w:szCs w:val="24"/>
          <w:lang w:val="ru-RU"/>
        </w:rPr>
        <w:t xml:space="preserve"> междунар. науч. конф. (г.</w:t>
      </w:r>
      <w:r w:rsidR="00020F2E" w:rsidRPr="00802590">
        <w:rPr>
          <w:sz w:val="24"/>
          <w:szCs w:val="24"/>
        </w:rPr>
        <w:t> </w:t>
      </w:r>
      <w:r w:rsidRPr="00802590">
        <w:rPr>
          <w:sz w:val="24"/>
          <w:szCs w:val="24"/>
          <w:lang w:val="ru-RU"/>
        </w:rPr>
        <w:t>Переяслав-</w:t>
      </w:r>
      <w:r w:rsidRPr="00802590">
        <w:rPr>
          <w:sz w:val="24"/>
          <w:szCs w:val="24"/>
          <w:lang w:val="ru-RU"/>
        </w:rPr>
        <w:lastRenderedPageBreak/>
        <w:t>Хмельницкий, 26-27 мая 2017 г.). Переяслав-Хмельницкий, 2017. Вып. 5 (25), ч. 1. С.</w:t>
      </w:r>
      <w:r w:rsidR="009B53FA" w:rsidRPr="00802590">
        <w:rPr>
          <w:sz w:val="24"/>
          <w:szCs w:val="24"/>
        </w:rPr>
        <w:t> </w:t>
      </w:r>
      <w:r w:rsidRPr="00802590">
        <w:rPr>
          <w:sz w:val="24"/>
          <w:szCs w:val="24"/>
          <w:lang w:val="ru-RU"/>
        </w:rPr>
        <w:t>153-158.</w:t>
      </w:r>
    </w:p>
    <w:p w14:paraId="3D3D2412" w14:textId="77777777" w:rsidR="00851C38" w:rsidRPr="00802590" w:rsidRDefault="00851C38"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w:t>
      </w:r>
      <w:r w:rsidRPr="00802590">
        <w:rPr>
          <w:sz w:val="24"/>
          <w:szCs w:val="24"/>
          <w:lang w:val="ru-RU"/>
        </w:rPr>
        <w:t xml:space="preserve">Компетентність і компетенції лікаря чи </w:t>
      </w:r>
      <w:proofErr w:type="gramStart"/>
      <w:r w:rsidRPr="00802590">
        <w:rPr>
          <w:sz w:val="24"/>
          <w:szCs w:val="24"/>
          <w:lang w:val="ru-RU"/>
        </w:rPr>
        <w:t>пров</w:t>
      </w:r>
      <w:proofErr w:type="gramEnd"/>
      <w:r w:rsidRPr="00802590">
        <w:rPr>
          <w:sz w:val="24"/>
          <w:szCs w:val="24"/>
          <w:lang w:val="ru-RU"/>
        </w:rPr>
        <w:t xml:space="preserve">ізора: сучасне </w:t>
      </w:r>
      <w:r w:rsidRPr="00802590">
        <w:rPr>
          <w:spacing w:val="-10"/>
          <w:sz w:val="24"/>
          <w:szCs w:val="24"/>
          <w:lang w:val="ru-RU"/>
        </w:rPr>
        <w:t>трактування.</w:t>
      </w:r>
      <w:r w:rsidRPr="00802590">
        <w:rPr>
          <w:spacing w:val="-10"/>
          <w:sz w:val="24"/>
          <w:szCs w:val="24"/>
          <w:lang w:val="uk-UA"/>
        </w:rPr>
        <w:t xml:space="preserve"> </w:t>
      </w:r>
      <w:r w:rsidRPr="00802590">
        <w:rPr>
          <w:i/>
          <w:spacing w:val="-10"/>
          <w:sz w:val="24"/>
          <w:szCs w:val="24"/>
          <w:lang w:val="uk-UA"/>
        </w:rPr>
        <w:t>Актуальн</w:t>
      </w:r>
      <w:r w:rsidRPr="00802590">
        <w:rPr>
          <w:i/>
          <w:spacing w:val="-10"/>
          <w:sz w:val="24"/>
          <w:szCs w:val="24"/>
          <w:lang w:val="ru-RU"/>
        </w:rPr>
        <w:t>ые научные исследования в современном мире</w:t>
      </w:r>
      <w:r w:rsidRPr="00802590">
        <w:rPr>
          <w:spacing w:val="-10"/>
          <w:sz w:val="24"/>
          <w:szCs w:val="24"/>
          <w:lang w:val="ru-RU"/>
        </w:rPr>
        <w:t>: материалы ХХ</w:t>
      </w:r>
      <w:r w:rsidRPr="00802590">
        <w:rPr>
          <w:spacing w:val="-10"/>
          <w:sz w:val="24"/>
          <w:szCs w:val="24"/>
          <w:lang w:val="uk-UA"/>
        </w:rPr>
        <w:t>ХІ</w:t>
      </w:r>
      <w:r w:rsidRPr="00802590">
        <w:rPr>
          <w:spacing w:val="-10"/>
          <w:sz w:val="24"/>
          <w:szCs w:val="24"/>
          <w:lang w:val="ru-RU"/>
        </w:rPr>
        <w:t xml:space="preserve"> междунар.</w:t>
      </w:r>
      <w:r w:rsidRPr="00802590">
        <w:rPr>
          <w:sz w:val="24"/>
          <w:szCs w:val="24"/>
          <w:lang w:val="ru-RU"/>
        </w:rPr>
        <w:t xml:space="preserve"> науч. конф. (г. Переяслав-Хмельницкий, 26-27 ноя. 2017 г.). Переяслав-Хмельницкий, 2017. Вып. 11 (31), ч. 14. С. 118-123.</w:t>
      </w:r>
    </w:p>
    <w:p w14:paraId="6D9D9044" w14:textId="5367E087" w:rsidR="00851C38" w:rsidRPr="00802590" w:rsidRDefault="00851C38"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Компетенції майбутніх лікарів у межах формування ІТ-компетентності. </w:t>
      </w:r>
      <w:r w:rsidRPr="00802590">
        <w:rPr>
          <w:i/>
          <w:sz w:val="24"/>
          <w:szCs w:val="24"/>
          <w:lang w:val="uk-UA"/>
        </w:rPr>
        <w:t>Актуальн</w:t>
      </w:r>
      <w:r w:rsidRPr="00802590">
        <w:rPr>
          <w:i/>
          <w:sz w:val="24"/>
          <w:szCs w:val="24"/>
          <w:lang w:val="ru-RU"/>
        </w:rPr>
        <w:t>ые научные исследования в современном мире</w:t>
      </w:r>
      <w:r w:rsidRPr="00802590">
        <w:rPr>
          <w:sz w:val="24"/>
          <w:szCs w:val="24"/>
          <w:lang w:val="ru-RU"/>
        </w:rPr>
        <w:t>: материалы ХХ</w:t>
      </w:r>
      <w:r w:rsidRPr="00802590">
        <w:rPr>
          <w:sz w:val="24"/>
          <w:szCs w:val="24"/>
          <w:lang w:val="uk-UA"/>
        </w:rPr>
        <w:t>Х</w:t>
      </w:r>
      <w:r w:rsidRPr="00802590">
        <w:rPr>
          <w:sz w:val="24"/>
          <w:szCs w:val="24"/>
        </w:rPr>
        <w:t>V</w:t>
      </w:r>
      <w:r w:rsidRPr="00802590">
        <w:rPr>
          <w:sz w:val="24"/>
          <w:szCs w:val="24"/>
          <w:lang w:val="ru-RU"/>
        </w:rPr>
        <w:t xml:space="preserve"> </w:t>
      </w:r>
      <w:r w:rsidRPr="00802590">
        <w:rPr>
          <w:spacing w:val="-6"/>
          <w:sz w:val="24"/>
          <w:szCs w:val="24"/>
          <w:lang w:val="ru-RU"/>
        </w:rPr>
        <w:t>междунар. науч. конф. (г. Переяслав-Хмельницкий, 26-27 мар. 2018 г.). Переяслав-Хмельницкий,</w:t>
      </w:r>
      <w:r w:rsidRPr="00802590">
        <w:rPr>
          <w:sz w:val="24"/>
          <w:szCs w:val="24"/>
          <w:lang w:val="ru-RU"/>
        </w:rPr>
        <w:t xml:space="preserve"> 2018. Вып. 3 (35), ч. 5. С. 21-26.</w:t>
      </w:r>
    </w:p>
    <w:p w14:paraId="2CE8CA77" w14:textId="7777777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pacing w:val="-4"/>
          <w:sz w:val="24"/>
          <w:szCs w:val="24"/>
          <w:lang w:val="uk-UA"/>
        </w:rPr>
        <w:t>Добровольська А. М. Про особливості методичної системи формування ІТ-компетентності</w:t>
      </w:r>
      <w:r w:rsidRPr="00802590">
        <w:rPr>
          <w:sz w:val="24"/>
          <w:szCs w:val="24"/>
          <w:lang w:val="uk-UA"/>
        </w:rPr>
        <w:t xml:space="preserve"> майбутніх лікарів і провізорів у процесі навчання дисциплінам природничо-</w:t>
      </w:r>
      <w:r w:rsidRPr="00802590">
        <w:rPr>
          <w:spacing w:val="-6"/>
          <w:sz w:val="24"/>
          <w:szCs w:val="24"/>
          <w:lang w:val="uk-UA"/>
        </w:rPr>
        <w:t xml:space="preserve">наукової підготовки. </w:t>
      </w:r>
      <w:r w:rsidRPr="00802590">
        <w:rPr>
          <w:i/>
          <w:spacing w:val="-6"/>
          <w:sz w:val="24"/>
          <w:szCs w:val="24"/>
          <w:lang w:val="uk-UA"/>
        </w:rPr>
        <w:t>Актуальні проблеми та перспективи технологічної і професійної освіти</w:t>
      </w:r>
      <w:r w:rsidRPr="00802590">
        <w:rPr>
          <w:spacing w:val="-6"/>
          <w:sz w:val="24"/>
          <w:szCs w:val="24"/>
          <w:lang w:val="uk-UA"/>
        </w:rPr>
        <w:t>:</w:t>
      </w:r>
      <w:r w:rsidRPr="00802590">
        <w:rPr>
          <w:sz w:val="24"/>
          <w:szCs w:val="24"/>
          <w:lang w:val="uk-UA"/>
        </w:rPr>
        <w:t xml:space="preserve"> матеріали </w:t>
      </w:r>
      <w:r w:rsidRPr="00802590">
        <w:rPr>
          <w:sz w:val="24"/>
          <w:szCs w:val="24"/>
        </w:rPr>
        <w:t>V</w:t>
      </w:r>
      <w:r w:rsidRPr="00802590">
        <w:rPr>
          <w:sz w:val="24"/>
          <w:szCs w:val="24"/>
          <w:lang w:val="uk-UA"/>
        </w:rPr>
        <w:t xml:space="preserve"> міжнар. наук.-практ. конф. (м. Тернопіль, 23-24 верес. 2016 р.). Тернопіль: ТНПУ, 2016. С. 29-30.</w:t>
      </w:r>
    </w:p>
    <w:p w14:paraId="79ABF472" w14:textId="77777777" w:rsidR="00D1463F" w:rsidRPr="00802590" w:rsidRDefault="00D1463F" w:rsidP="003E03B7">
      <w:pPr>
        <w:pStyle w:val="ArticleBodytext"/>
        <w:numPr>
          <w:ilvl w:val="0"/>
          <w:numId w:val="10"/>
        </w:numPr>
        <w:tabs>
          <w:tab w:val="left" w:pos="284"/>
          <w:tab w:val="left" w:pos="616"/>
          <w:tab w:val="left" w:pos="1148"/>
        </w:tabs>
        <w:spacing w:line="360" w:lineRule="auto"/>
        <w:ind w:left="0" w:firstLine="709"/>
        <w:rPr>
          <w:sz w:val="24"/>
          <w:szCs w:val="24"/>
          <w:lang w:val="uk-UA"/>
        </w:rPr>
      </w:pPr>
      <w:r w:rsidRPr="00802590">
        <w:rPr>
          <w:sz w:val="24"/>
          <w:szCs w:val="24"/>
          <w:lang w:val="uk-UA"/>
        </w:rPr>
        <w:t xml:space="preserve">Добровольська А. М. </w:t>
      </w:r>
      <w:r w:rsidRPr="00802590">
        <w:rPr>
          <w:sz w:val="24"/>
          <w:szCs w:val="24"/>
        </w:rPr>
        <w:t>C</w:t>
      </w:r>
      <w:r w:rsidRPr="00802590">
        <w:rPr>
          <w:sz w:val="24"/>
          <w:szCs w:val="24"/>
          <w:lang w:val="uk-UA"/>
        </w:rPr>
        <w:t xml:space="preserve">кладові ІТ-компетентності майбутніх лікарів і провізорів та їх характеристика. </w:t>
      </w:r>
      <w:r w:rsidRPr="003A4304">
        <w:rPr>
          <w:i/>
          <w:sz w:val="24"/>
          <w:szCs w:val="24"/>
          <w:lang w:val="pl-PL"/>
        </w:rPr>
        <w:t>Pedagogika</w:t>
      </w:r>
      <w:r w:rsidRPr="00802590">
        <w:rPr>
          <w:i/>
          <w:sz w:val="24"/>
          <w:szCs w:val="24"/>
          <w:lang w:val="uk-UA"/>
        </w:rPr>
        <w:t xml:space="preserve">. </w:t>
      </w:r>
      <w:r w:rsidRPr="003A4304">
        <w:rPr>
          <w:i/>
          <w:sz w:val="24"/>
          <w:szCs w:val="24"/>
          <w:lang w:val="pl-PL"/>
        </w:rPr>
        <w:t>Osi</w:t>
      </w:r>
      <w:r w:rsidRPr="00802590">
        <w:rPr>
          <w:i/>
          <w:sz w:val="24"/>
          <w:szCs w:val="24"/>
          <w:lang w:val="uk-UA"/>
        </w:rPr>
        <w:t>ą</w:t>
      </w:r>
      <w:r w:rsidRPr="003A4304">
        <w:rPr>
          <w:i/>
          <w:sz w:val="24"/>
          <w:szCs w:val="24"/>
          <w:lang w:val="pl-PL"/>
        </w:rPr>
        <w:t>gni</w:t>
      </w:r>
      <w:r w:rsidRPr="00802590">
        <w:rPr>
          <w:i/>
          <w:sz w:val="24"/>
          <w:szCs w:val="24"/>
          <w:lang w:val="uk-UA"/>
        </w:rPr>
        <w:t>ę</w:t>
      </w:r>
      <w:r w:rsidRPr="003A4304">
        <w:rPr>
          <w:i/>
          <w:sz w:val="24"/>
          <w:szCs w:val="24"/>
          <w:lang w:val="pl-PL"/>
        </w:rPr>
        <w:t>cia</w:t>
      </w:r>
      <w:r w:rsidRPr="00802590">
        <w:rPr>
          <w:i/>
          <w:sz w:val="24"/>
          <w:szCs w:val="24"/>
          <w:lang w:val="uk-UA"/>
        </w:rPr>
        <w:t xml:space="preserve"> </w:t>
      </w:r>
      <w:r w:rsidRPr="003A4304">
        <w:rPr>
          <w:i/>
          <w:sz w:val="24"/>
          <w:szCs w:val="24"/>
          <w:lang w:val="pl-PL"/>
        </w:rPr>
        <w:t>naukowe</w:t>
      </w:r>
      <w:r w:rsidRPr="00802590">
        <w:rPr>
          <w:i/>
          <w:sz w:val="24"/>
          <w:szCs w:val="24"/>
          <w:lang w:val="uk-UA"/>
        </w:rPr>
        <w:t xml:space="preserve">, </w:t>
      </w:r>
      <w:r w:rsidRPr="003A4304">
        <w:rPr>
          <w:i/>
          <w:sz w:val="24"/>
          <w:szCs w:val="24"/>
          <w:lang w:val="pl-PL"/>
        </w:rPr>
        <w:t>rozw</w:t>
      </w:r>
      <w:r w:rsidRPr="00802590">
        <w:rPr>
          <w:i/>
          <w:sz w:val="24"/>
          <w:szCs w:val="24"/>
          <w:lang w:val="uk-UA"/>
        </w:rPr>
        <w:t>ó</w:t>
      </w:r>
      <w:r w:rsidRPr="003A4304">
        <w:rPr>
          <w:i/>
          <w:sz w:val="24"/>
          <w:szCs w:val="24"/>
          <w:lang w:val="pl-PL"/>
        </w:rPr>
        <w:t>j</w:t>
      </w:r>
      <w:r w:rsidRPr="00802590">
        <w:rPr>
          <w:i/>
          <w:sz w:val="24"/>
          <w:szCs w:val="24"/>
          <w:lang w:val="uk-UA"/>
        </w:rPr>
        <w:t xml:space="preserve">, </w:t>
      </w:r>
      <w:r w:rsidRPr="003A4304">
        <w:rPr>
          <w:i/>
          <w:sz w:val="24"/>
          <w:szCs w:val="24"/>
          <w:lang w:val="pl-PL"/>
        </w:rPr>
        <w:t>propozycje</w:t>
      </w:r>
      <w:r w:rsidRPr="00802590">
        <w:rPr>
          <w:i/>
          <w:sz w:val="24"/>
          <w:szCs w:val="24"/>
          <w:lang w:val="uk-UA"/>
        </w:rPr>
        <w:t xml:space="preserve"> </w:t>
      </w:r>
      <w:r w:rsidRPr="003A4304">
        <w:rPr>
          <w:i/>
          <w:sz w:val="24"/>
          <w:szCs w:val="24"/>
          <w:lang w:val="pl-PL"/>
        </w:rPr>
        <w:t>na</w:t>
      </w:r>
      <w:r w:rsidRPr="00802590">
        <w:rPr>
          <w:i/>
          <w:sz w:val="24"/>
          <w:szCs w:val="24"/>
          <w:lang w:val="uk-UA"/>
        </w:rPr>
        <w:t xml:space="preserve"> </w:t>
      </w:r>
      <w:r w:rsidRPr="003A4304">
        <w:rPr>
          <w:i/>
          <w:sz w:val="24"/>
          <w:szCs w:val="24"/>
          <w:lang w:val="pl-PL"/>
        </w:rPr>
        <w:t>rok</w:t>
      </w:r>
      <w:r w:rsidRPr="00802590">
        <w:rPr>
          <w:i/>
          <w:sz w:val="24"/>
          <w:szCs w:val="24"/>
          <w:lang w:val="uk-UA"/>
        </w:rPr>
        <w:t xml:space="preserve"> 2016</w:t>
      </w:r>
      <w:r w:rsidRPr="00802590">
        <w:rPr>
          <w:sz w:val="24"/>
          <w:szCs w:val="24"/>
          <w:lang w:val="uk-UA"/>
        </w:rPr>
        <w:t xml:space="preserve">: </w:t>
      </w:r>
      <w:r w:rsidRPr="003A4304">
        <w:rPr>
          <w:sz w:val="24"/>
          <w:szCs w:val="24"/>
          <w:lang w:val="pl-PL"/>
        </w:rPr>
        <w:t>Zbi</w:t>
      </w:r>
      <w:r w:rsidRPr="00802590">
        <w:rPr>
          <w:sz w:val="24"/>
          <w:szCs w:val="24"/>
          <w:lang w:val="uk-UA"/>
        </w:rPr>
        <w:t>ó</w:t>
      </w:r>
      <w:r w:rsidRPr="003A4304">
        <w:rPr>
          <w:sz w:val="24"/>
          <w:szCs w:val="24"/>
          <w:lang w:val="pl-PL"/>
        </w:rPr>
        <w:t>r</w:t>
      </w:r>
      <w:r w:rsidRPr="00802590">
        <w:rPr>
          <w:sz w:val="24"/>
          <w:szCs w:val="24"/>
          <w:lang w:val="uk-UA"/>
        </w:rPr>
        <w:t xml:space="preserve"> </w:t>
      </w:r>
      <w:r w:rsidRPr="003A4304">
        <w:rPr>
          <w:sz w:val="24"/>
          <w:szCs w:val="24"/>
          <w:lang w:val="pl-PL"/>
        </w:rPr>
        <w:t>artyku</w:t>
      </w:r>
      <w:r w:rsidRPr="00802590">
        <w:rPr>
          <w:sz w:val="24"/>
          <w:szCs w:val="24"/>
          <w:lang w:val="uk-UA"/>
        </w:rPr>
        <w:t>łó</w:t>
      </w:r>
      <w:r w:rsidRPr="003A4304">
        <w:rPr>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Zakopane</w:t>
      </w:r>
      <w:r w:rsidRPr="00802590">
        <w:rPr>
          <w:sz w:val="24"/>
          <w:szCs w:val="24"/>
          <w:lang w:val="uk-UA"/>
        </w:rPr>
        <w:t xml:space="preserve">, 30 grudzień 2016). </w:t>
      </w:r>
      <w:r w:rsidRPr="00802590">
        <w:rPr>
          <w:sz w:val="24"/>
          <w:szCs w:val="24"/>
        </w:rPr>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2016. </w:t>
      </w:r>
      <w:r w:rsidRPr="00802590">
        <w:rPr>
          <w:sz w:val="24"/>
          <w:szCs w:val="24"/>
        </w:rPr>
        <w:t>Str</w:t>
      </w:r>
      <w:r w:rsidRPr="00802590">
        <w:rPr>
          <w:sz w:val="24"/>
          <w:szCs w:val="24"/>
          <w:lang w:val="uk-UA"/>
        </w:rPr>
        <w:t>. 25-28.</w:t>
      </w:r>
    </w:p>
    <w:p w14:paraId="54CDA29D" w14:textId="1B425E91"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Реалізація самостійної роботи майбутніх фахівців у межах розробленої моделі засвоєння навчальної інформації. </w:t>
      </w:r>
      <w:r w:rsidRPr="00802590">
        <w:rPr>
          <w:i/>
          <w:sz w:val="24"/>
          <w:szCs w:val="24"/>
          <w:lang w:val="uk-UA"/>
        </w:rPr>
        <w:t>Педагогіка: традиції та інновації</w:t>
      </w:r>
      <w:r w:rsidRPr="00802590">
        <w:rPr>
          <w:sz w:val="24"/>
          <w:szCs w:val="24"/>
          <w:lang w:val="uk-UA"/>
        </w:rPr>
        <w:t xml:space="preserve">: матеріали </w:t>
      </w:r>
      <w:r w:rsidRPr="00802590">
        <w:rPr>
          <w:sz w:val="24"/>
          <w:szCs w:val="24"/>
        </w:rPr>
        <w:t>IV</w:t>
      </w:r>
      <w:r w:rsidRPr="00802590">
        <w:rPr>
          <w:sz w:val="24"/>
          <w:szCs w:val="24"/>
          <w:lang w:val="uk-UA"/>
        </w:rPr>
        <w:t xml:space="preserve"> міжнар. наук.-практ. конф. (м. Запоріжжя, 17-18 лют. 2017 р.). Херсон: Молодий вчений, 2017. Ч. 1. С. 109-112.</w:t>
      </w:r>
    </w:p>
    <w:p w14:paraId="5C32A2B0" w14:textId="1D9814C1" w:rsidR="008F096C" w:rsidRPr="00802590" w:rsidRDefault="008F096C"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Конкурентоспроможність і вольові якості майбутніх лікарів і провізорів за умови формування їх ІТ-компетентності. </w:t>
      </w:r>
      <w:r w:rsidRPr="003A4304">
        <w:rPr>
          <w:i/>
          <w:sz w:val="24"/>
          <w:szCs w:val="24"/>
          <w:lang w:val="pl-PL"/>
        </w:rPr>
        <w:t>Pedagogika</w:t>
      </w:r>
      <w:r w:rsidRPr="00802590">
        <w:rPr>
          <w:i/>
          <w:sz w:val="24"/>
          <w:szCs w:val="24"/>
          <w:lang w:val="uk-UA"/>
        </w:rPr>
        <w:t xml:space="preserve">. </w:t>
      </w:r>
      <w:r w:rsidRPr="003A4304">
        <w:rPr>
          <w:i/>
          <w:sz w:val="24"/>
          <w:szCs w:val="24"/>
          <w:lang w:val="pl-PL"/>
        </w:rPr>
        <w:t>Nowoczesne</w:t>
      </w:r>
      <w:r w:rsidRPr="00802590">
        <w:rPr>
          <w:i/>
          <w:sz w:val="24"/>
          <w:szCs w:val="24"/>
          <w:lang w:val="uk-UA"/>
        </w:rPr>
        <w:t xml:space="preserve"> </w:t>
      </w:r>
      <w:r w:rsidRPr="003A4304">
        <w:rPr>
          <w:i/>
          <w:sz w:val="24"/>
          <w:szCs w:val="24"/>
          <w:lang w:val="pl-PL"/>
        </w:rPr>
        <w:t>badania</w:t>
      </w:r>
      <w:r w:rsidRPr="00802590">
        <w:rPr>
          <w:i/>
          <w:sz w:val="24"/>
          <w:szCs w:val="24"/>
          <w:lang w:val="uk-UA"/>
        </w:rPr>
        <w:t xml:space="preserve"> </w:t>
      </w:r>
      <w:r w:rsidRPr="003A4304">
        <w:rPr>
          <w:i/>
          <w:sz w:val="24"/>
          <w:szCs w:val="24"/>
          <w:lang w:val="pl-PL"/>
        </w:rPr>
        <w:t>podstawowe</w:t>
      </w:r>
      <w:r w:rsidRPr="00802590">
        <w:rPr>
          <w:i/>
          <w:sz w:val="24"/>
          <w:szCs w:val="24"/>
          <w:lang w:val="uk-UA"/>
        </w:rPr>
        <w:t xml:space="preserve"> </w:t>
      </w:r>
      <w:r w:rsidRPr="003A4304">
        <w:rPr>
          <w:i/>
          <w:sz w:val="24"/>
          <w:szCs w:val="24"/>
          <w:lang w:val="pl-PL"/>
        </w:rPr>
        <w:t>i</w:t>
      </w:r>
      <w:r w:rsidRPr="00802590">
        <w:rPr>
          <w:i/>
          <w:sz w:val="24"/>
          <w:szCs w:val="24"/>
          <w:lang w:val="uk-UA"/>
        </w:rPr>
        <w:t xml:space="preserve"> </w:t>
      </w:r>
      <w:r w:rsidRPr="003A4304">
        <w:rPr>
          <w:i/>
          <w:sz w:val="24"/>
          <w:szCs w:val="24"/>
          <w:lang w:val="pl-PL"/>
        </w:rPr>
        <w:t>stosowane</w:t>
      </w:r>
      <w:r w:rsidRPr="00802590">
        <w:rPr>
          <w:sz w:val="24"/>
          <w:szCs w:val="24"/>
          <w:lang w:val="uk-UA"/>
        </w:rPr>
        <w:t xml:space="preserve">: </w:t>
      </w:r>
      <w:r w:rsidRPr="003A4304">
        <w:rPr>
          <w:sz w:val="24"/>
          <w:szCs w:val="24"/>
          <w:lang w:val="pl-PL"/>
        </w:rPr>
        <w:t>Zbi</w:t>
      </w:r>
      <w:r w:rsidRPr="00802590">
        <w:rPr>
          <w:sz w:val="24"/>
          <w:szCs w:val="24"/>
          <w:lang w:val="uk-UA"/>
        </w:rPr>
        <w:t>ó</w:t>
      </w:r>
      <w:r w:rsidRPr="003A4304">
        <w:rPr>
          <w:sz w:val="24"/>
          <w:szCs w:val="24"/>
          <w:lang w:val="pl-PL"/>
        </w:rPr>
        <w:t>r</w:t>
      </w:r>
      <w:r w:rsidRPr="00802590">
        <w:rPr>
          <w:sz w:val="24"/>
          <w:szCs w:val="24"/>
          <w:lang w:val="uk-UA"/>
        </w:rPr>
        <w:t xml:space="preserve"> </w:t>
      </w:r>
      <w:r w:rsidRPr="003A4304">
        <w:rPr>
          <w:sz w:val="24"/>
          <w:szCs w:val="24"/>
          <w:lang w:val="pl-PL"/>
        </w:rPr>
        <w:t>artyku</w:t>
      </w:r>
      <w:r w:rsidRPr="00802590">
        <w:rPr>
          <w:sz w:val="24"/>
          <w:szCs w:val="24"/>
          <w:lang w:val="uk-UA"/>
        </w:rPr>
        <w:t>łó</w:t>
      </w:r>
      <w:r w:rsidRPr="003A4304">
        <w:rPr>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Sopot</w:t>
      </w:r>
      <w:r w:rsidRPr="00802590">
        <w:rPr>
          <w:sz w:val="24"/>
          <w:szCs w:val="24"/>
          <w:lang w:val="uk-UA"/>
        </w:rPr>
        <w:t xml:space="preserve">, 29-30 kwiecień 2017). </w:t>
      </w:r>
      <w:r w:rsidRPr="00802590">
        <w:rPr>
          <w:sz w:val="24"/>
          <w:szCs w:val="24"/>
        </w:rPr>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2017. </w:t>
      </w:r>
      <w:r w:rsidRPr="00802590">
        <w:rPr>
          <w:sz w:val="24"/>
          <w:szCs w:val="24"/>
        </w:rPr>
        <w:t>Str</w:t>
      </w:r>
      <w:r w:rsidRPr="00802590">
        <w:rPr>
          <w:sz w:val="24"/>
          <w:szCs w:val="24"/>
          <w:lang w:val="uk-UA"/>
        </w:rPr>
        <w:t>. 58-60.</w:t>
      </w:r>
    </w:p>
    <w:p w14:paraId="6FE43BC5" w14:textId="7777777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Посібник як засіб організації і реалізації адаптивного навчання майбутніх фахівців у процесі формування ІТ-компетентності. </w:t>
      </w:r>
      <w:r w:rsidRPr="00802590">
        <w:rPr>
          <w:i/>
          <w:sz w:val="24"/>
          <w:szCs w:val="24"/>
          <w:lang w:val="uk-UA"/>
        </w:rPr>
        <w:t>Концептуальні шляхи розвитку: педагогічні науки</w:t>
      </w:r>
      <w:r w:rsidRPr="00802590">
        <w:rPr>
          <w:sz w:val="24"/>
          <w:szCs w:val="24"/>
          <w:lang w:val="uk-UA"/>
        </w:rPr>
        <w:t>: матеріали міжнар. наук.-практ. конф. (м. Дніпро, 12-13 трав. 2017 р.). Херсон: Гельветика, 2017. С. 79-83.</w:t>
      </w:r>
    </w:p>
    <w:p w14:paraId="21D5F37F" w14:textId="7777777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Поняття «ІТ-компетентність» у сучасній сфері освіти. </w:t>
      </w:r>
      <w:r w:rsidRPr="00802590">
        <w:rPr>
          <w:i/>
          <w:sz w:val="24"/>
          <w:szCs w:val="24"/>
          <w:lang w:val="uk-UA"/>
        </w:rPr>
        <w:t>Pedagogika. Naukowa i Praktyczna Nauka światowa: problemy i innowacje</w:t>
      </w:r>
      <w:r w:rsidRPr="00802590">
        <w:rPr>
          <w:sz w:val="24"/>
          <w:szCs w:val="24"/>
          <w:lang w:val="uk-UA"/>
        </w:rPr>
        <w:t xml:space="preserve">: </w:t>
      </w:r>
      <w:r w:rsidRPr="003A4304">
        <w:rPr>
          <w:sz w:val="24"/>
          <w:szCs w:val="24"/>
          <w:lang w:val="pl-PL"/>
        </w:rPr>
        <w:t>Zbi</w:t>
      </w:r>
      <w:r w:rsidRPr="00802590">
        <w:rPr>
          <w:sz w:val="24"/>
          <w:szCs w:val="24"/>
          <w:lang w:val="uk-UA"/>
        </w:rPr>
        <w:t>ó</w:t>
      </w:r>
      <w:r w:rsidRPr="003A4304">
        <w:rPr>
          <w:sz w:val="24"/>
          <w:szCs w:val="24"/>
          <w:lang w:val="pl-PL"/>
        </w:rPr>
        <w:t>r</w:t>
      </w:r>
      <w:r w:rsidRPr="00802590">
        <w:rPr>
          <w:sz w:val="24"/>
          <w:szCs w:val="24"/>
          <w:lang w:val="uk-UA"/>
        </w:rPr>
        <w:t xml:space="preserve"> </w:t>
      </w:r>
      <w:r w:rsidRPr="003A4304">
        <w:rPr>
          <w:sz w:val="24"/>
          <w:szCs w:val="24"/>
          <w:lang w:val="pl-PL"/>
        </w:rPr>
        <w:t>artyku</w:t>
      </w:r>
      <w:r w:rsidRPr="00802590">
        <w:rPr>
          <w:sz w:val="24"/>
          <w:szCs w:val="24"/>
          <w:lang w:val="uk-UA"/>
        </w:rPr>
        <w:t>łó</w:t>
      </w:r>
      <w:r w:rsidRPr="003A4304">
        <w:rPr>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Sopot</w:t>
      </w:r>
      <w:r w:rsidRPr="00802590">
        <w:rPr>
          <w:sz w:val="24"/>
          <w:szCs w:val="24"/>
          <w:lang w:val="uk-UA"/>
        </w:rPr>
        <w:t xml:space="preserve">, 31 październik 2017). </w:t>
      </w:r>
      <w:r w:rsidRPr="00802590">
        <w:rPr>
          <w:sz w:val="24"/>
          <w:szCs w:val="24"/>
        </w:rPr>
        <w:lastRenderedPageBreak/>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2017. </w:t>
      </w:r>
      <w:r w:rsidRPr="00802590">
        <w:rPr>
          <w:sz w:val="24"/>
          <w:szCs w:val="24"/>
        </w:rPr>
        <w:t>Str</w:t>
      </w:r>
      <w:r w:rsidRPr="00802590">
        <w:rPr>
          <w:sz w:val="24"/>
          <w:szCs w:val="24"/>
          <w:lang w:val="uk-UA"/>
        </w:rPr>
        <w:t>. 148-151.</w:t>
      </w:r>
    </w:p>
    <w:p w14:paraId="27EB1D97" w14:textId="7777777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pacing w:val="-6"/>
          <w:sz w:val="24"/>
          <w:szCs w:val="24"/>
          <w:lang w:val="uk-UA"/>
        </w:rPr>
        <w:t>Добровольська А. М. Формування в майбутніх фахівців готовності до професійної</w:t>
      </w:r>
      <w:r w:rsidRPr="00802590">
        <w:rPr>
          <w:sz w:val="24"/>
          <w:szCs w:val="24"/>
          <w:lang w:val="uk-UA"/>
        </w:rPr>
        <w:t xml:space="preserve"> діяльності: компетентнісний підхід. </w:t>
      </w:r>
      <w:r w:rsidRPr="00802590">
        <w:rPr>
          <w:i/>
          <w:sz w:val="24"/>
          <w:szCs w:val="24"/>
          <w:lang w:val="uk-UA"/>
        </w:rPr>
        <w:t>N</w:t>
      </w:r>
      <w:r w:rsidRPr="003A4304">
        <w:rPr>
          <w:i/>
          <w:sz w:val="24"/>
          <w:szCs w:val="24"/>
          <w:lang w:val="pl-PL"/>
        </w:rPr>
        <w:t>owy</w:t>
      </w:r>
      <w:r w:rsidRPr="00802590">
        <w:rPr>
          <w:i/>
          <w:sz w:val="24"/>
          <w:szCs w:val="24"/>
          <w:lang w:val="uk-UA"/>
        </w:rPr>
        <w:t xml:space="preserve"> </w:t>
      </w:r>
      <w:r w:rsidRPr="003A4304">
        <w:rPr>
          <w:i/>
          <w:sz w:val="24"/>
          <w:szCs w:val="24"/>
          <w:lang w:val="pl-PL"/>
        </w:rPr>
        <w:t>spos</w:t>
      </w:r>
      <w:r w:rsidRPr="00802590">
        <w:rPr>
          <w:i/>
          <w:sz w:val="24"/>
          <w:szCs w:val="24"/>
          <w:lang w:val="uk-UA"/>
        </w:rPr>
        <w:t>ó</w:t>
      </w:r>
      <w:r w:rsidRPr="003A4304">
        <w:rPr>
          <w:i/>
          <w:sz w:val="24"/>
          <w:szCs w:val="24"/>
          <w:lang w:val="pl-PL"/>
        </w:rPr>
        <w:t>b</w:t>
      </w:r>
      <w:r w:rsidRPr="00802590">
        <w:rPr>
          <w:i/>
          <w:sz w:val="24"/>
          <w:szCs w:val="24"/>
          <w:lang w:val="uk-UA"/>
        </w:rPr>
        <w:t xml:space="preserve"> </w:t>
      </w:r>
      <w:r w:rsidRPr="003A4304">
        <w:rPr>
          <w:i/>
          <w:sz w:val="24"/>
          <w:szCs w:val="24"/>
          <w:lang w:val="pl-PL"/>
        </w:rPr>
        <w:t>rozwoju</w:t>
      </w:r>
      <w:r w:rsidRPr="00802590">
        <w:rPr>
          <w:i/>
          <w:sz w:val="24"/>
          <w:szCs w:val="24"/>
          <w:lang w:val="uk-UA"/>
        </w:rPr>
        <w:t xml:space="preserve">. </w:t>
      </w:r>
      <w:r w:rsidRPr="003A4304">
        <w:rPr>
          <w:i/>
          <w:sz w:val="24"/>
          <w:szCs w:val="24"/>
          <w:lang w:val="pl-PL"/>
        </w:rPr>
        <w:t>Pedagogika</w:t>
      </w:r>
      <w:r w:rsidRPr="00802590">
        <w:rPr>
          <w:sz w:val="24"/>
          <w:szCs w:val="24"/>
          <w:lang w:val="uk-UA"/>
        </w:rPr>
        <w:t xml:space="preserve">: </w:t>
      </w:r>
      <w:r w:rsidRPr="003A4304">
        <w:rPr>
          <w:sz w:val="24"/>
          <w:szCs w:val="24"/>
          <w:lang w:val="pl-PL"/>
        </w:rPr>
        <w:t>Zbi</w:t>
      </w:r>
      <w:r w:rsidRPr="00802590">
        <w:rPr>
          <w:sz w:val="24"/>
          <w:szCs w:val="24"/>
          <w:lang w:val="uk-UA"/>
        </w:rPr>
        <w:t>ó</w:t>
      </w:r>
      <w:r w:rsidRPr="003A4304">
        <w:rPr>
          <w:sz w:val="24"/>
          <w:szCs w:val="24"/>
          <w:lang w:val="pl-PL"/>
        </w:rPr>
        <w:t>r</w:t>
      </w:r>
      <w:r w:rsidRPr="00802590">
        <w:rPr>
          <w:sz w:val="24"/>
          <w:szCs w:val="24"/>
          <w:lang w:val="uk-UA"/>
        </w:rPr>
        <w:t xml:space="preserve"> </w:t>
      </w:r>
      <w:r w:rsidRPr="003A4304">
        <w:rPr>
          <w:sz w:val="24"/>
          <w:szCs w:val="24"/>
          <w:lang w:val="pl-PL"/>
        </w:rPr>
        <w:t>artyku</w:t>
      </w:r>
      <w:r w:rsidRPr="00802590">
        <w:rPr>
          <w:sz w:val="24"/>
          <w:szCs w:val="24"/>
          <w:lang w:val="uk-UA"/>
        </w:rPr>
        <w:t>łó</w:t>
      </w:r>
      <w:r w:rsidRPr="003A4304">
        <w:rPr>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Poznan</w:t>
      </w:r>
      <w:r w:rsidRPr="00802590">
        <w:rPr>
          <w:sz w:val="24"/>
          <w:szCs w:val="24"/>
          <w:lang w:val="uk-UA"/>
        </w:rPr>
        <w:t xml:space="preserve">, 30 listopad 2017). </w:t>
      </w:r>
      <w:r w:rsidRPr="00802590">
        <w:rPr>
          <w:sz w:val="24"/>
          <w:szCs w:val="24"/>
        </w:rPr>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2017. </w:t>
      </w:r>
      <w:r w:rsidRPr="00802590">
        <w:rPr>
          <w:sz w:val="24"/>
          <w:szCs w:val="24"/>
        </w:rPr>
        <w:t>Str</w:t>
      </w:r>
      <w:r w:rsidRPr="00802590">
        <w:rPr>
          <w:sz w:val="24"/>
          <w:szCs w:val="24"/>
          <w:lang w:val="uk-UA"/>
        </w:rPr>
        <w:t>. 13-15.</w:t>
      </w:r>
    </w:p>
    <w:p w14:paraId="01DAE427" w14:textId="7777777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Професійне самовизначення майбутніх лікарів у процесі </w:t>
      </w:r>
      <w:r w:rsidRPr="00802590">
        <w:rPr>
          <w:spacing w:val="-6"/>
          <w:sz w:val="24"/>
          <w:szCs w:val="24"/>
          <w:lang w:val="uk-UA"/>
        </w:rPr>
        <w:t xml:space="preserve">формування ІТ-компетентності. </w:t>
      </w:r>
      <w:r w:rsidRPr="003A4304">
        <w:rPr>
          <w:i/>
          <w:spacing w:val="-6"/>
          <w:sz w:val="24"/>
          <w:szCs w:val="24"/>
          <w:lang w:val="pl-PL"/>
        </w:rPr>
        <w:t>Science</w:t>
      </w:r>
      <w:r w:rsidRPr="00802590">
        <w:rPr>
          <w:i/>
          <w:spacing w:val="-6"/>
          <w:sz w:val="24"/>
          <w:szCs w:val="24"/>
          <w:lang w:val="uk-UA"/>
        </w:rPr>
        <w:t xml:space="preserve">, </w:t>
      </w:r>
      <w:r w:rsidRPr="003A4304">
        <w:rPr>
          <w:i/>
          <w:spacing w:val="-6"/>
          <w:sz w:val="24"/>
          <w:szCs w:val="24"/>
          <w:lang w:val="pl-PL"/>
        </w:rPr>
        <w:t>research</w:t>
      </w:r>
      <w:r w:rsidRPr="00802590">
        <w:rPr>
          <w:i/>
          <w:spacing w:val="-6"/>
          <w:sz w:val="24"/>
          <w:szCs w:val="24"/>
          <w:lang w:val="uk-UA"/>
        </w:rPr>
        <w:t xml:space="preserve">, </w:t>
      </w:r>
      <w:r w:rsidRPr="003A4304">
        <w:rPr>
          <w:i/>
          <w:spacing w:val="-6"/>
          <w:sz w:val="24"/>
          <w:szCs w:val="24"/>
          <w:lang w:val="pl-PL"/>
        </w:rPr>
        <w:t>development</w:t>
      </w:r>
      <w:r w:rsidRPr="00802590">
        <w:rPr>
          <w:i/>
          <w:spacing w:val="-6"/>
          <w:sz w:val="24"/>
          <w:szCs w:val="24"/>
          <w:lang w:val="uk-UA"/>
        </w:rPr>
        <w:t xml:space="preserve">. </w:t>
      </w:r>
      <w:r w:rsidRPr="003A4304">
        <w:rPr>
          <w:i/>
          <w:spacing w:val="-6"/>
          <w:sz w:val="24"/>
          <w:szCs w:val="24"/>
          <w:lang w:val="pl-PL"/>
        </w:rPr>
        <w:t>Pedagogy</w:t>
      </w:r>
      <w:r w:rsidRPr="00802590">
        <w:rPr>
          <w:i/>
          <w:spacing w:val="-6"/>
          <w:sz w:val="24"/>
          <w:szCs w:val="24"/>
          <w:lang w:val="uk-UA"/>
        </w:rPr>
        <w:t>. #9</w:t>
      </w:r>
      <w:r w:rsidRPr="00802590">
        <w:rPr>
          <w:spacing w:val="-6"/>
          <w:sz w:val="24"/>
          <w:szCs w:val="24"/>
          <w:lang w:val="uk-UA"/>
        </w:rPr>
        <w:t xml:space="preserve">: </w:t>
      </w:r>
      <w:r w:rsidRPr="003A4304">
        <w:rPr>
          <w:spacing w:val="-6"/>
          <w:sz w:val="24"/>
          <w:szCs w:val="24"/>
          <w:lang w:val="pl-PL"/>
        </w:rPr>
        <w:t>Zbi</w:t>
      </w:r>
      <w:r w:rsidRPr="00802590">
        <w:rPr>
          <w:spacing w:val="-6"/>
          <w:sz w:val="24"/>
          <w:szCs w:val="24"/>
          <w:lang w:val="uk-UA"/>
        </w:rPr>
        <w:t>ó</w:t>
      </w:r>
      <w:r w:rsidRPr="003A4304">
        <w:rPr>
          <w:spacing w:val="-6"/>
          <w:sz w:val="24"/>
          <w:szCs w:val="24"/>
          <w:lang w:val="pl-PL"/>
        </w:rPr>
        <w:t>r</w:t>
      </w:r>
      <w:r w:rsidRPr="00802590">
        <w:rPr>
          <w:spacing w:val="-6"/>
          <w:sz w:val="24"/>
          <w:szCs w:val="24"/>
          <w:lang w:val="uk-UA"/>
        </w:rPr>
        <w:t xml:space="preserve"> </w:t>
      </w:r>
      <w:r w:rsidRPr="003A4304">
        <w:rPr>
          <w:spacing w:val="-6"/>
          <w:sz w:val="24"/>
          <w:szCs w:val="24"/>
          <w:lang w:val="pl-PL"/>
        </w:rPr>
        <w:t>artyku</w:t>
      </w:r>
      <w:r w:rsidRPr="00802590">
        <w:rPr>
          <w:spacing w:val="-6"/>
          <w:sz w:val="24"/>
          <w:szCs w:val="24"/>
          <w:lang w:val="uk-UA"/>
        </w:rPr>
        <w:t>łó</w:t>
      </w:r>
      <w:r w:rsidRPr="003A4304">
        <w:rPr>
          <w:spacing w:val="-6"/>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Poznan</w:t>
      </w:r>
      <w:r w:rsidRPr="00802590">
        <w:rPr>
          <w:sz w:val="24"/>
          <w:szCs w:val="24"/>
          <w:lang w:val="uk-UA"/>
        </w:rPr>
        <w:t xml:space="preserve">, 29-30 wrzesień 2018). </w:t>
      </w:r>
      <w:r w:rsidRPr="00802590">
        <w:rPr>
          <w:sz w:val="24"/>
          <w:szCs w:val="24"/>
        </w:rPr>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2018. </w:t>
      </w:r>
      <w:r w:rsidRPr="00802590">
        <w:rPr>
          <w:sz w:val="24"/>
          <w:szCs w:val="24"/>
        </w:rPr>
        <w:t>Str</w:t>
      </w:r>
      <w:r w:rsidRPr="00802590">
        <w:rPr>
          <w:sz w:val="24"/>
          <w:szCs w:val="24"/>
          <w:lang w:val="uk-UA"/>
        </w:rPr>
        <w:t xml:space="preserve">. </w:t>
      </w:r>
      <w:r w:rsidRPr="00802590">
        <w:rPr>
          <w:sz w:val="24"/>
          <w:szCs w:val="24"/>
        </w:rPr>
        <w:t>69</w:t>
      </w:r>
      <w:r w:rsidRPr="00802590">
        <w:rPr>
          <w:sz w:val="24"/>
          <w:szCs w:val="24"/>
          <w:lang w:val="uk-UA"/>
        </w:rPr>
        <w:t>-</w:t>
      </w:r>
      <w:r w:rsidRPr="00802590">
        <w:rPr>
          <w:sz w:val="24"/>
          <w:szCs w:val="24"/>
        </w:rPr>
        <w:t>71</w:t>
      </w:r>
      <w:r w:rsidRPr="00802590">
        <w:rPr>
          <w:sz w:val="24"/>
          <w:szCs w:val="24"/>
          <w:lang w:val="uk-UA"/>
        </w:rPr>
        <w:t>.</w:t>
      </w:r>
    </w:p>
    <w:p w14:paraId="456F6BC8" w14:textId="057E2947"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Формування ІТ-компетентності майбутніх лікарів та їх вольові якості. </w:t>
      </w:r>
      <w:r w:rsidRPr="00802590">
        <w:rPr>
          <w:i/>
          <w:sz w:val="24"/>
          <w:szCs w:val="24"/>
          <w:lang w:val="uk-UA"/>
        </w:rPr>
        <w:t>Педагогіка в системі гуманітарного знання</w:t>
      </w:r>
      <w:r w:rsidRPr="00802590">
        <w:rPr>
          <w:sz w:val="24"/>
          <w:szCs w:val="24"/>
          <w:lang w:val="uk-UA"/>
        </w:rPr>
        <w:t xml:space="preserve">: матеріали </w:t>
      </w:r>
      <w:r w:rsidRPr="00802590">
        <w:rPr>
          <w:sz w:val="24"/>
          <w:szCs w:val="24"/>
        </w:rPr>
        <w:t>IV</w:t>
      </w:r>
      <w:r w:rsidRPr="00802590">
        <w:rPr>
          <w:sz w:val="24"/>
          <w:szCs w:val="24"/>
          <w:lang w:val="uk-UA"/>
        </w:rPr>
        <w:t xml:space="preserve"> міжнар. наук.-практ. конф. (м. Запоріжжя, 19-20 жовт. 2018 р.). Херсон: Молодий вчений, 2018. С. 57-58.</w:t>
      </w:r>
    </w:p>
    <w:p w14:paraId="73ACA1CC" w14:textId="77777777" w:rsidR="008F096C" w:rsidRPr="00802590" w:rsidRDefault="008F096C" w:rsidP="003E03B7">
      <w:pPr>
        <w:pStyle w:val="ArticleBodytext"/>
        <w:numPr>
          <w:ilvl w:val="0"/>
          <w:numId w:val="10"/>
        </w:numPr>
        <w:tabs>
          <w:tab w:val="left" w:pos="284"/>
          <w:tab w:val="left" w:pos="1134"/>
        </w:tabs>
        <w:spacing w:line="360" w:lineRule="auto"/>
        <w:ind w:left="0" w:firstLine="709"/>
        <w:rPr>
          <w:sz w:val="24"/>
          <w:szCs w:val="24"/>
          <w:lang w:val="uk-UA"/>
        </w:rPr>
      </w:pPr>
      <w:r w:rsidRPr="00802590">
        <w:rPr>
          <w:sz w:val="24"/>
          <w:szCs w:val="24"/>
          <w:lang w:val="uk-UA"/>
        </w:rPr>
        <w:t xml:space="preserve">Добровольська А. М. </w:t>
      </w:r>
      <w:r w:rsidRPr="00802590">
        <w:rPr>
          <w:sz w:val="24"/>
          <w:szCs w:val="24"/>
        </w:rPr>
        <w:t>I</w:t>
      </w:r>
      <w:r w:rsidRPr="00802590">
        <w:rPr>
          <w:sz w:val="24"/>
          <w:szCs w:val="24"/>
          <w:lang w:val="uk-UA"/>
        </w:rPr>
        <w:t xml:space="preserve">Т-компетентність майбутніх лікарів та їх професійна мотивація. </w:t>
      </w:r>
      <w:r w:rsidRPr="003A4304">
        <w:rPr>
          <w:i/>
          <w:sz w:val="24"/>
          <w:szCs w:val="24"/>
          <w:lang w:val="pl-PL"/>
        </w:rPr>
        <w:t>Science</w:t>
      </w:r>
      <w:r w:rsidRPr="00802590">
        <w:rPr>
          <w:i/>
          <w:sz w:val="24"/>
          <w:szCs w:val="24"/>
          <w:lang w:val="uk-UA"/>
        </w:rPr>
        <w:t xml:space="preserve">, </w:t>
      </w:r>
      <w:r w:rsidRPr="003A4304">
        <w:rPr>
          <w:i/>
          <w:sz w:val="24"/>
          <w:szCs w:val="24"/>
          <w:lang w:val="pl-PL"/>
        </w:rPr>
        <w:t>research</w:t>
      </w:r>
      <w:r w:rsidRPr="00802590">
        <w:rPr>
          <w:i/>
          <w:sz w:val="24"/>
          <w:szCs w:val="24"/>
          <w:lang w:val="uk-UA"/>
        </w:rPr>
        <w:t xml:space="preserve">, </w:t>
      </w:r>
      <w:r w:rsidRPr="003A4304">
        <w:rPr>
          <w:i/>
          <w:sz w:val="24"/>
          <w:szCs w:val="24"/>
          <w:lang w:val="pl-PL"/>
        </w:rPr>
        <w:t>development</w:t>
      </w:r>
      <w:r w:rsidRPr="00802590">
        <w:rPr>
          <w:i/>
          <w:sz w:val="24"/>
          <w:szCs w:val="24"/>
          <w:lang w:val="uk-UA"/>
        </w:rPr>
        <w:t xml:space="preserve">. </w:t>
      </w:r>
      <w:r w:rsidRPr="003A4304">
        <w:rPr>
          <w:i/>
          <w:sz w:val="24"/>
          <w:szCs w:val="24"/>
          <w:lang w:val="pl-PL"/>
        </w:rPr>
        <w:t>Pedagogy</w:t>
      </w:r>
      <w:r w:rsidRPr="00802590">
        <w:rPr>
          <w:i/>
          <w:sz w:val="24"/>
          <w:szCs w:val="24"/>
          <w:lang w:val="uk-UA"/>
        </w:rPr>
        <w:t>. #10</w:t>
      </w:r>
      <w:r w:rsidRPr="00802590">
        <w:rPr>
          <w:sz w:val="24"/>
          <w:szCs w:val="24"/>
          <w:lang w:val="uk-UA"/>
        </w:rPr>
        <w:t xml:space="preserve">: </w:t>
      </w:r>
      <w:r w:rsidRPr="003A4304">
        <w:rPr>
          <w:sz w:val="24"/>
          <w:szCs w:val="24"/>
          <w:lang w:val="pl-PL"/>
        </w:rPr>
        <w:t>Zbi</w:t>
      </w:r>
      <w:r w:rsidRPr="00802590">
        <w:rPr>
          <w:sz w:val="24"/>
          <w:szCs w:val="24"/>
          <w:lang w:val="uk-UA"/>
        </w:rPr>
        <w:t>ó</w:t>
      </w:r>
      <w:r w:rsidRPr="003A4304">
        <w:rPr>
          <w:sz w:val="24"/>
          <w:szCs w:val="24"/>
          <w:lang w:val="pl-PL"/>
        </w:rPr>
        <w:t>r</w:t>
      </w:r>
      <w:r w:rsidRPr="00802590">
        <w:rPr>
          <w:sz w:val="24"/>
          <w:szCs w:val="24"/>
          <w:lang w:val="uk-UA"/>
        </w:rPr>
        <w:t xml:space="preserve"> </w:t>
      </w:r>
      <w:r w:rsidRPr="003A4304">
        <w:rPr>
          <w:sz w:val="24"/>
          <w:szCs w:val="24"/>
          <w:lang w:val="pl-PL"/>
        </w:rPr>
        <w:t>artyku</w:t>
      </w:r>
      <w:r w:rsidRPr="00802590">
        <w:rPr>
          <w:sz w:val="24"/>
          <w:szCs w:val="24"/>
          <w:lang w:val="uk-UA"/>
        </w:rPr>
        <w:t>łó</w:t>
      </w:r>
      <w:r w:rsidRPr="003A4304">
        <w:rPr>
          <w:sz w:val="24"/>
          <w:szCs w:val="24"/>
          <w:lang w:val="pl-PL"/>
        </w:rPr>
        <w:t>w</w:t>
      </w:r>
      <w:r w:rsidRPr="00802590">
        <w:rPr>
          <w:sz w:val="24"/>
          <w:szCs w:val="24"/>
          <w:lang w:val="uk-UA"/>
        </w:rPr>
        <w:t xml:space="preserve"> </w:t>
      </w:r>
      <w:r w:rsidRPr="003A4304">
        <w:rPr>
          <w:sz w:val="24"/>
          <w:szCs w:val="24"/>
          <w:lang w:val="pl-PL"/>
        </w:rPr>
        <w:t>naukowych</w:t>
      </w:r>
      <w:r w:rsidRPr="00802590">
        <w:rPr>
          <w:sz w:val="24"/>
          <w:szCs w:val="24"/>
          <w:lang w:val="uk-UA"/>
        </w:rPr>
        <w:t xml:space="preserve"> </w:t>
      </w:r>
      <w:r w:rsidRPr="003A4304">
        <w:rPr>
          <w:sz w:val="24"/>
          <w:szCs w:val="24"/>
          <w:lang w:val="pl-PL"/>
        </w:rPr>
        <w:t>z</w:t>
      </w:r>
      <w:r w:rsidRPr="00802590">
        <w:rPr>
          <w:sz w:val="24"/>
          <w:szCs w:val="24"/>
          <w:lang w:val="uk-UA"/>
        </w:rPr>
        <w:t xml:space="preserve"> </w:t>
      </w:r>
      <w:r w:rsidRPr="003A4304">
        <w:rPr>
          <w:sz w:val="24"/>
          <w:szCs w:val="24"/>
          <w:lang w:val="pl-PL"/>
        </w:rPr>
        <w:t>Konferencji</w:t>
      </w:r>
      <w:r w:rsidRPr="00802590">
        <w:rPr>
          <w:sz w:val="24"/>
          <w:szCs w:val="24"/>
          <w:lang w:val="uk-UA"/>
        </w:rPr>
        <w:t xml:space="preserve"> </w:t>
      </w:r>
      <w:r w:rsidRPr="003A4304">
        <w:rPr>
          <w:sz w:val="24"/>
          <w:szCs w:val="24"/>
          <w:lang w:val="pl-PL"/>
        </w:rPr>
        <w:t>Miedzynarodowej</w:t>
      </w:r>
      <w:r w:rsidRPr="00802590">
        <w:rPr>
          <w:sz w:val="24"/>
          <w:szCs w:val="24"/>
          <w:lang w:val="uk-UA"/>
        </w:rPr>
        <w:t xml:space="preserve"> </w:t>
      </w:r>
      <w:r w:rsidRPr="003A4304">
        <w:rPr>
          <w:sz w:val="24"/>
          <w:szCs w:val="24"/>
          <w:lang w:val="pl-PL"/>
        </w:rPr>
        <w:t>NaukowoPraktycznej</w:t>
      </w:r>
      <w:r w:rsidRPr="00802590">
        <w:rPr>
          <w:sz w:val="24"/>
          <w:szCs w:val="24"/>
          <w:lang w:val="uk-UA"/>
        </w:rPr>
        <w:t xml:space="preserve"> (</w:t>
      </w:r>
      <w:r w:rsidRPr="003A4304">
        <w:rPr>
          <w:sz w:val="24"/>
          <w:szCs w:val="24"/>
          <w:lang w:val="pl-PL"/>
        </w:rPr>
        <w:t>London</w:t>
      </w:r>
      <w:r w:rsidRPr="00802590">
        <w:rPr>
          <w:sz w:val="24"/>
          <w:szCs w:val="24"/>
          <w:lang w:val="uk-UA"/>
        </w:rPr>
        <w:t xml:space="preserve">, 30-31 październik 2018). </w:t>
      </w:r>
      <w:r w:rsidRPr="00802590">
        <w:rPr>
          <w:sz w:val="24"/>
          <w:szCs w:val="24"/>
        </w:rPr>
        <w:t>Warszawa</w:t>
      </w:r>
      <w:r w:rsidRPr="00802590">
        <w:rPr>
          <w:sz w:val="24"/>
          <w:szCs w:val="24"/>
          <w:lang w:val="uk-UA"/>
        </w:rPr>
        <w:t xml:space="preserve">: </w:t>
      </w:r>
      <w:r w:rsidRPr="00802590">
        <w:rPr>
          <w:sz w:val="24"/>
          <w:szCs w:val="24"/>
        </w:rPr>
        <w:t>Diamond</w:t>
      </w:r>
      <w:r w:rsidRPr="00802590">
        <w:rPr>
          <w:sz w:val="24"/>
          <w:szCs w:val="24"/>
          <w:lang w:val="uk-UA"/>
        </w:rPr>
        <w:t xml:space="preserve"> </w:t>
      </w:r>
      <w:r w:rsidRPr="00802590">
        <w:rPr>
          <w:sz w:val="24"/>
          <w:szCs w:val="24"/>
        </w:rPr>
        <w:t>trading</w:t>
      </w:r>
      <w:r w:rsidRPr="00802590">
        <w:rPr>
          <w:sz w:val="24"/>
          <w:szCs w:val="24"/>
          <w:lang w:val="uk-UA"/>
        </w:rPr>
        <w:t xml:space="preserve"> </w:t>
      </w:r>
      <w:r w:rsidRPr="00802590">
        <w:rPr>
          <w:sz w:val="24"/>
          <w:szCs w:val="24"/>
        </w:rPr>
        <w:t>tour</w:t>
      </w:r>
      <w:r w:rsidRPr="00802590">
        <w:rPr>
          <w:sz w:val="24"/>
          <w:szCs w:val="24"/>
          <w:lang w:val="uk-UA"/>
        </w:rPr>
        <w:t xml:space="preserve">, 2018. </w:t>
      </w:r>
      <w:r w:rsidRPr="00802590">
        <w:rPr>
          <w:sz w:val="24"/>
          <w:szCs w:val="24"/>
        </w:rPr>
        <w:t>Str</w:t>
      </w:r>
      <w:r w:rsidRPr="00802590">
        <w:rPr>
          <w:sz w:val="24"/>
          <w:szCs w:val="24"/>
          <w:lang w:val="uk-UA"/>
        </w:rPr>
        <w:t>. 131-132.</w:t>
      </w:r>
    </w:p>
    <w:p w14:paraId="531D7A47" w14:textId="67C2AB8C" w:rsidR="00D1463F" w:rsidRPr="00802590" w:rsidRDefault="00D1463F"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Оцінювання рівнів вольових якостей майбутніх лікарів. </w:t>
      </w:r>
      <w:r w:rsidRPr="00802590">
        <w:rPr>
          <w:i/>
          <w:sz w:val="24"/>
          <w:szCs w:val="24"/>
          <w:lang w:val="uk-UA"/>
        </w:rPr>
        <w:t>Основні напрямки розвитку педагогічної науки</w:t>
      </w:r>
      <w:r w:rsidRPr="00802590">
        <w:rPr>
          <w:sz w:val="24"/>
          <w:szCs w:val="24"/>
          <w:lang w:val="uk-UA"/>
        </w:rPr>
        <w:t xml:space="preserve">: матеріали </w:t>
      </w:r>
      <w:r w:rsidRPr="00802590">
        <w:rPr>
          <w:sz w:val="24"/>
          <w:szCs w:val="24"/>
        </w:rPr>
        <w:t>I</w:t>
      </w:r>
      <w:r w:rsidRPr="00802590">
        <w:rPr>
          <w:sz w:val="24"/>
          <w:szCs w:val="24"/>
          <w:lang w:val="uk-UA"/>
        </w:rPr>
        <w:t>ІІ міжнар. наук.-практ. конф. (м.</w:t>
      </w:r>
      <w:r w:rsidR="00003B65" w:rsidRPr="00802590">
        <w:rPr>
          <w:sz w:val="24"/>
          <w:szCs w:val="24"/>
        </w:rPr>
        <w:t> </w:t>
      </w:r>
      <w:r w:rsidRPr="00802590">
        <w:rPr>
          <w:sz w:val="24"/>
          <w:szCs w:val="24"/>
          <w:lang w:val="uk-UA"/>
        </w:rPr>
        <w:t>Рівне, 7-8 груд. 2018 р.). Херсон: Молодий вчений, 2018. С. 109-111.</w:t>
      </w:r>
    </w:p>
    <w:p w14:paraId="0E126FA5" w14:textId="77777777" w:rsidR="00D20521" w:rsidRPr="00802590" w:rsidRDefault="00D20521"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z w:val="24"/>
          <w:szCs w:val="24"/>
          <w:lang w:val="uk-UA"/>
        </w:rPr>
        <w:t xml:space="preserve">Добровольська А. М. Посібник як засіб реалізації інтерактивних технологій і </w:t>
      </w:r>
      <w:r w:rsidRPr="00802590">
        <w:rPr>
          <w:spacing w:val="-10"/>
          <w:sz w:val="24"/>
          <w:szCs w:val="24"/>
          <w:lang w:val="uk-UA"/>
        </w:rPr>
        <w:t xml:space="preserve">методів навчання в процесі формування ІТ-компетентності майбутніх фахівців. </w:t>
      </w:r>
      <w:r w:rsidRPr="00802590">
        <w:rPr>
          <w:i/>
          <w:spacing w:val="-10"/>
          <w:sz w:val="24"/>
          <w:szCs w:val="24"/>
        </w:rPr>
        <w:t>Mind</w:t>
      </w:r>
      <w:r w:rsidRPr="00802590">
        <w:rPr>
          <w:i/>
          <w:spacing w:val="-10"/>
          <w:sz w:val="24"/>
          <w:szCs w:val="24"/>
          <w:lang w:val="uk-UA"/>
        </w:rPr>
        <w:t xml:space="preserve"> </w:t>
      </w:r>
      <w:r w:rsidRPr="00802590">
        <w:rPr>
          <w:i/>
          <w:spacing w:val="-10"/>
          <w:sz w:val="24"/>
          <w:szCs w:val="24"/>
        </w:rPr>
        <w:t>technologies</w:t>
      </w:r>
      <w:r w:rsidRPr="00802590">
        <w:rPr>
          <w:i/>
          <w:spacing w:val="-10"/>
          <w:sz w:val="24"/>
          <w:szCs w:val="24"/>
          <w:lang w:val="uk-UA"/>
        </w:rPr>
        <w:t xml:space="preserve">: </w:t>
      </w:r>
      <w:r w:rsidRPr="00802590">
        <w:rPr>
          <w:i/>
          <w:sz w:val="24"/>
          <w:szCs w:val="24"/>
        </w:rPr>
        <w:t>Science</w:t>
      </w:r>
      <w:r w:rsidRPr="00802590">
        <w:rPr>
          <w:sz w:val="24"/>
          <w:szCs w:val="24"/>
        </w:rPr>
        <w:t>: International</w:t>
      </w:r>
      <w:r w:rsidRPr="00802590">
        <w:rPr>
          <w:sz w:val="24"/>
          <w:szCs w:val="24"/>
          <w:lang w:val="uk-UA"/>
        </w:rPr>
        <w:t xml:space="preserve"> </w:t>
      </w:r>
      <w:r w:rsidRPr="00802590">
        <w:rPr>
          <w:sz w:val="24"/>
          <w:szCs w:val="24"/>
        </w:rPr>
        <w:t>scientific</w:t>
      </w:r>
      <w:r w:rsidRPr="00802590">
        <w:rPr>
          <w:sz w:val="24"/>
          <w:szCs w:val="24"/>
          <w:lang w:val="uk-UA"/>
        </w:rPr>
        <w:t>-</w:t>
      </w:r>
      <w:r w:rsidRPr="00802590">
        <w:rPr>
          <w:sz w:val="24"/>
          <w:szCs w:val="24"/>
        </w:rPr>
        <w:t>practical</w:t>
      </w:r>
      <w:r w:rsidRPr="00802590">
        <w:rPr>
          <w:sz w:val="24"/>
          <w:szCs w:val="24"/>
          <w:lang w:val="uk-UA"/>
        </w:rPr>
        <w:t xml:space="preserve"> </w:t>
      </w:r>
      <w:r w:rsidRPr="00802590">
        <w:rPr>
          <w:sz w:val="24"/>
          <w:szCs w:val="24"/>
        </w:rPr>
        <w:t>congress</w:t>
      </w:r>
      <w:r w:rsidRPr="00802590">
        <w:rPr>
          <w:sz w:val="24"/>
          <w:szCs w:val="24"/>
          <w:lang w:val="uk-UA"/>
        </w:rPr>
        <w:t xml:space="preserve"> </w:t>
      </w:r>
      <w:r w:rsidRPr="00802590">
        <w:rPr>
          <w:sz w:val="24"/>
          <w:szCs w:val="24"/>
        </w:rPr>
        <w:t>of</w:t>
      </w:r>
      <w:r w:rsidRPr="00802590">
        <w:rPr>
          <w:sz w:val="24"/>
          <w:szCs w:val="24"/>
          <w:lang w:val="uk-UA"/>
        </w:rPr>
        <w:t xml:space="preserve"> </w:t>
      </w:r>
      <w:r w:rsidRPr="00802590">
        <w:rPr>
          <w:sz w:val="24"/>
          <w:szCs w:val="24"/>
        </w:rPr>
        <w:t>pedagogues</w:t>
      </w:r>
      <w:r w:rsidRPr="00802590">
        <w:rPr>
          <w:sz w:val="24"/>
          <w:szCs w:val="24"/>
          <w:lang w:val="uk-UA"/>
        </w:rPr>
        <w:t xml:space="preserve">, </w:t>
      </w:r>
      <w:r w:rsidRPr="00802590">
        <w:rPr>
          <w:sz w:val="24"/>
          <w:szCs w:val="24"/>
        </w:rPr>
        <w:t>psychologists</w:t>
      </w:r>
      <w:r w:rsidRPr="00802590">
        <w:rPr>
          <w:sz w:val="24"/>
          <w:szCs w:val="24"/>
          <w:lang w:val="uk-UA"/>
        </w:rPr>
        <w:t xml:space="preserve"> </w:t>
      </w:r>
      <w:r w:rsidRPr="00802590">
        <w:rPr>
          <w:sz w:val="24"/>
          <w:szCs w:val="24"/>
        </w:rPr>
        <w:t>and</w:t>
      </w:r>
      <w:r w:rsidRPr="00802590">
        <w:rPr>
          <w:sz w:val="24"/>
          <w:szCs w:val="24"/>
          <w:lang w:val="uk-UA"/>
        </w:rPr>
        <w:t xml:space="preserve"> </w:t>
      </w:r>
      <w:r w:rsidRPr="00802590">
        <w:rPr>
          <w:sz w:val="24"/>
          <w:szCs w:val="24"/>
        </w:rPr>
        <w:t xml:space="preserve">medics </w:t>
      </w:r>
      <w:r w:rsidRPr="00802590">
        <w:rPr>
          <w:sz w:val="24"/>
          <w:szCs w:val="24"/>
          <w:lang w:val="uk-UA"/>
        </w:rPr>
        <w:t>(</w:t>
      </w:r>
      <w:r w:rsidRPr="00802590">
        <w:rPr>
          <w:sz w:val="24"/>
          <w:szCs w:val="24"/>
        </w:rPr>
        <w:t>Geneva</w:t>
      </w:r>
      <w:r w:rsidRPr="00802590">
        <w:rPr>
          <w:sz w:val="24"/>
          <w:szCs w:val="24"/>
          <w:lang w:val="uk-UA"/>
        </w:rPr>
        <w:t xml:space="preserve">, </w:t>
      </w:r>
      <w:r w:rsidRPr="00802590">
        <w:rPr>
          <w:sz w:val="24"/>
          <w:szCs w:val="24"/>
        </w:rPr>
        <w:t>the</w:t>
      </w:r>
      <w:r w:rsidRPr="00802590">
        <w:rPr>
          <w:sz w:val="24"/>
          <w:szCs w:val="24"/>
          <w:lang w:val="uk-UA"/>
        </w:rPr>
        <w:t xml:space="preserve"> 31</w:t>
      </w:r>
      <w:r w:rsidRPr="00802590">
        <w:rPr>
          <w:sz w:val="24"/>
          <w:szCs w:val="24"/>
        </w:rPr>
        <w:t>th</w:t>
      </w:r>
      <w:r w:rsidRPr="00802590">
        <w:rPr>
          <w:sz w:val="24"/>
          <w:szCs w:val="24"/>
          <w:lang w:val="uk-UA"/>
        </w:rPr>
        <w:t xml:space="preserve"> </w:t>
      </w:r>
      <w:r w:rsidRPr="00802590">
        <w:rPr>
          <w:sz w:val="24"/>
          <w:szCs w:val="24"/>
        </w:rPr>
        <w:t>of</w:t>
      </w:r>
      <w:r w:rsidRPr="00802590">
        <w:rPr>
          <w:sz w:val="24"/>
          <w:szCs w:val="24"/>
          <w:lang w:val="uk-UA"/>
        </w:rPr>
        <w:t xml:space="preserve"> </w:t>
      </w:r>
      <w:r w:rsidRPr="00802590">
        <w:rPr>
          <w:sz w:val="24"/>
          <w:szCs w:val="24"/>
        </w:rPr>
        <w:t>March,</w:t>
      </w:r>
      <w:r w:rsidRPr="00802590">
        <w:rPr>
          <w:sz w:val="24"/>
          <w:szCs w:val="24"/>
          <w:lang w:val="uk-UA"/>
        </w:rPr>
        <w:t xml:space="preserve"> 2017). </w:t>
      </w:r>
      <w:r w:rsidRPr="00802590">
        <w:rPr>
          <w:sz w:val="24"/>
          <w:szCs w:val="24"/>
        </w:rPr>
        <w:t>Geneva</w:t>
      </w:r>
      <w:r w:rsidRPr="00802590">
        <w:rPr>
          <w:sz w:val="24"/>
          <w:szCs w:val="24"/>
          <w:lang w:val="uk-UA"/>
        </w:rPr>
        <w:t xml:space="preserve">: </w:t>
      </w:r>
      <w:r w:rsidRPr="00802590">
        <w:rPr>
          <w:sz w:val="24"/>
          <w:szCs w:val="24"/>
        </w:rPr>
        <w:t>Science, 2017. P. 29-32.</w:t>
      </w:r>
    </w:p>
    <w:p w14:paraId="7451C429" w14:textId="77777777" w:rsidR="00D20521" w:rsidRPr="00802590" w:rsidRDefault="00D20521" w:rsidP="003E03B7">
      <w:pPr>
        <w:pStyle w:val="ArticleBodytext"/>
        <w:numPr>
          <w:ilvl w:val="0"/>
          <w:numId w:val="10"/>
        </w:numPr>
        <w:tabs>
          <w:tab w:val="left" w:pos="284"/>
          <w:tab w:val="left" w:pos="1148"/>
        </w:tabs>
        <w:spacing w:line="360" w:lineRule="auto"/>
        <w:ind w:left="0" w:firstLine="709"/>
        <w:rPr>
          <w:sz w:val="24"/>
          <w:szCs w:val="24"/>
          <w:lang w:val="uk-UA"/>
        </w:rPr>
      </w:pPr>
      <w:r w:rsidRPr="00802590">
        <w:rPr>
          <w:spacing w:val="-10"/>
          <w:sz w:val="24"/>
          <w:szCs w:val="24"/>
          <w:lang w:val="uk-UA"/>
        </w:rPr>
        <w:t>Добровольська А. М. Означення і трактування поняття «ІТ-компетентність» майбутніх</w:t>
      </w:r>
      <w:r w:rsidRPr="00802590">
        <w:rPr>
          <w:sz w:val="24"/>
          <w:szCs w:val="24"/>
          <w:lang w:val="uk-UA"/>
        </w:rPr>
        <w:t xml:space="preserve"> </w:t>
      </w:r>
      <w:r w:rsidRPr="00802590">
        <w:rPr>
          <w:spacing w:val="-6"/>
          <w:sz w:val="24"/>
          <w:szCs w:val="24"/>
          <w:lang w:val="uk-UA"/>
        </w:rPr>
        <w:t xml:space="preserve">фахівців. </w:t>
      </w:r>
      <w:r w:rsidRPr="00802590">
        <w:rPr>
          <w:i/>
          <w:spacing w:val="-6"/>
          <w:sz w:val="24"/>
          <w:szCs w:val="24"/>
        </w:rPr>
        <w:t>Mind</w:t>
      </w:r>
      <w:r w:rsidRPr="00802590">
        <w:rPr>
          <w:i/>
          <w:spacing w:val="-6"/>
          <w:sz w:val="24"/>
          <w:szCs w:val="24"/>
          <w:lang w:val="uk-UA"/>
        </w:rPr>
        <w:t xml:space="preserve"> </w:t>
      </w:r>
      <w:r w:rsidRPr="00802590">
        <w:rPr>
          <w:i/>
          <w:spacing w:val="-6"/>
          <w:sz w:val="24"/>
          <w:szCs w:val="24"/>
        </w:rPr>
        <w:t>technologies</w:t>
      </w:r>
      <w:r w:rsidRPr="00802590">
        <w:rPr>
          <w:i/>
          <w:spacing w:val="-6"/>
          <w:sz w:val="24"/>
          <w:szCs w:val="24"/>
          <w:lang w:val="uk-UA"/>
        </w:rPr>
        <w:t xml:space="preserve">: </w:t>
      </w:r>
      <w:r w:rsidRPr="00802590">
        <w:rPr>
          <w:i/>
          <w:spacing w:val="-6"/>
          <w:sz w:val="24"/>
          <w:szCs w:val="24"/>
        </w:rPr>
        <w:t>Development</w:t>
      </w:r>
      <w:r w:rsidRPr="00802590">
        <w:rPr>
          <w:spacing w:val="-6"/>
          <w:sz w:val="24"/>
          <w:szCs w:val="24"/>
          <w:lang w:val="uk-UA"/>
        </w:rPr>
        <w:t xml:space="preserve">: </w:t>
      </w:r>
      <w:r w:rsidRPr="00802590">
        <w:rPr>
          <w:spacing w:val="-6"/>
          <w:sz w:val="24"/>
          <w:szCs w:val="24"/>
        </w:rPr>
        <w:t>International</w:t>
      </w:r>
      <w:r w:rsidRPr="00802590">
        <w:rPr>
          <w:spacing w:val="-6"/>
          <w:sz w:val="24"/>
          <w:szCs w:val="24"/>
          <w:lang w:val="uk-UA"/>
        </w:rPr>
        <w:t xml:space="preserve"> </w:t>
      </w:r>
      <w:r w:rsidRPr="00802590">
        <w:rPr>
          <w:spacing w:val="-6"/>
          <w:sz w:val="24"/>
          <w:szCs w:val="24"/>
        </w:rPr>
        <w:t>scientific</w:t>
      </w:r>
      <w:r w:rsidRPr="00802590">
        <w:rPr>
          <w:spacing w:val="-6"/>
          <w:sz w:val="24"/>
          <w:szCs w:val="24"/>
          <w:lang w:val="uk-UA"/>
        </w:rPr>
        <w:t>-</w:t>
      </w:r>
      <w:r w:rsidRPr="00802590">
        <w:rPr>
          <w:spacing w:val="-6"/>
          <w:sz w:val="24"/>
          <w:szCs w:val="24"/>
        </w:rPr>
        <w:t>practical</w:t>
      </w:r>
      <w:r w:rsidRPr="00802590">
        <w:rPr>
          <w:spacing w:val="-6"/>
          <w:sz w:val="24"/>
          <w:szCs w:val="24"/>
          <w:lang w:val="uk-UA"/>
        </w:rPr>
        <w:t xml:space="preserve"> </w:t>
      </w:r>
      <w:r w:rsidRPr="00802590">
        <w:rPr>
          <w:spacing w:val="-6"/>
          <w:sz w:val="24"/>
          <w:szCs w:val="24"/>
        </w:rPr>
        <w:t>congress</w:t>
      </w:r>
      <w:r w:rsidRPr="00802590">
        <w:rPr>
          <w:spacing w:val="-6"/>
          <w:sz w:val="24"/>
          <w:szCs w:val="24"/>
          <w:lang w:val="uk-UA"/>
        </w:rPr>
        <w:t xml:space="preserve"> </w:t>
      </w:r>
      <w:r w:rsidRPr="00802590">
        <w:rPr>
          <w:spacing w:val="-6"/>
          <w:sz w:val="24"/>
          <w:szCs w:val="24"/>
        </w:rPr>
        <w:t>of</w:t>
      </w:r>
      <w:r w:rsidRPr="00802590">
        <w:rPr>
          <w:spacing w:val="-6"/>
          <w:sz w:val="24"/>
          <w:szCs w:val="24"/>
          <w:lang w:val="uk-UA"/>
        </w:rPr>
        <w:t xml:space="preserve"> </w:t>
      </w:r>
      <w:r w:rsidRPr="00802590">
        <w:rPr>
          <w:spacing w:val="-6"/>
          <w:sz w:val="24"/>
          <w:szCs w:val="24"/>
        </w:rPr>
        <w:t>pedagogues</w:t>
      </w:r>
      <w:r w:rsidRPr="00802590">
        <w:rPr>
          <w:spacing w:val="-6"/>
          <w:sz w:val="24"/>
          <w:szCs w:val="24"/>
          <w:lang w:val="uk-UA"/>
        </w:rPr>
        <w:t>,</w:t>
      </w:r>
      <w:r w:rsidRPr="00802590">
        <w:rPr>
          <w:sz w:val="24"/>
          <w:szCs w:val="24"/>
          <w:lang w:val="uk-UA"/>
        </w:rPr>
        <w:t xml:space="preserve"> </w:t>
      </w:r>
      <w:r w:rsidRPr="00802590">
        <w:rPr>
          <w:sz w:val="24"/>
          <w:szCs w:val="24"/>
        </w:rPr>
        <w:t>psychologists</w:t>
      </w:r>
      <w:r w:rsidRPr="00802590">
        <w:rPr>
          <w:sz w:val="24"/>
          <w:szCs w:val="24"/>
          <w:lang w:val="uk-UA"/>
        </w:rPr>
        <w:t xml:space="preserve"> </w:t>
      </w:r>
      <w:r w:rsidRPr="00802590">
        <w:rPr>
          <w:sz w:val="24"/>
          <w:szCs w:val="24"/>
        </w:rPr>
        <w:t>and</w:t>
      </w:r>
      <w:r w:rsidRPr="00802590">
        <w:rPr>
          <w:sz w:val="24"/>
          <w:szCs w:val="24"/>
          <w:lang w:val="uk-UA"/>
        </w:rPr>
        <w:t xml:space="preserve"> </w:t>
      </w:r>
      <w:r w:rsidRPr="00802590">
        <w:rPr>
          <w:sz w:val="24"/>
          <w:szCs w:val="24"/>
        </w:rPr>
        <w:t xml:space="preserve">medics </w:t>
      </w:r>
      <w:r w:rsidRPr="00802590">
        <w:rPr>
          <w:sz w:val="24"/>
          <w:szCs w:val="24"/>
          <w:lang w:val="uk-UA"/>
        </w:rPr>
        <w:t>(</w:t>
      </w:r>
      <w:r w:rsidRPr="00802590">
        <w:rPr>
          <w:sz w:val="24"/>
          <w:szCs w:val="24"/>
        </w:rPr>
        <w:t>Prague</w:t>
      </w:r>
      <w:r w:rsidRPr="00802590">
        <w:rPr>
          <w:sz w:val="24"/>
          <w:szCs w:val="24"/>
          <w:lang w:val="uk-UA"/>
        </w:rPr>
        <w:t xml:space="preserve">, </w:t>
      </w:r>
      <w:r w:rsidRPr="00802590">
        <w:rPr>
          <w:sz w:val="24"/>
          <w:szCs w:val="24"/>
        </w:rPr>
        <w:t>the</w:t>
      </w:r>
      <w:r w:rsidRPr="00802590">
        <w:rPr>
          <w:sz w:val="24"/>
          <w:szCs w:val="24"/>
          <w:lang w:val="uk-UA"/>
        </w:rPr>
        <w:t xml:space="preserve"> </w:t>
      </w:r>
      <w:r w:rsidRPr="00802590">
        <w:rPr>
          <w:sz w:val="24"/>
          <w:szCs w:val="24"/>
        </w:rPr>
        <w:t>2-3rd</w:t>
      </w:r>
      <w:r w:rsidRPr="00802590">
        <w:rPr>
          <w:sz w:val="24"/>
          <w:szCs w:val="24"/>
          <w:lang w:val="uk-UA"/>
        </w:rPr>
        <w:t xml:space="preserve"> </w:t>
      </w:r>
      <w:r w:rsidRPr="00802590">
        <w:rPr>
          <w:sz w:val="24"/>
          <w:szCs w:val="24"/>
        </w:rPr>
        <w:t>of</w:t>
      </w:r>
      <w:r w:rsidRPr="00802590">
        <w:rPr>
          <w:sz w:val="24"/>
          <w:szCs w:val="24"/>
          <w:lang w:val="uk-UA"/>
        </w:rPr>
        <w:t xml:space="preserve"> </w:t>
      </w:r>
      <w:r w:rsidRPr="00802590">
        <w:rPr>
          <w:sz w:val="24"/>
          <w:szCs w:val="24"/>
        </w:rPr>
        <w:t>July</w:t>
      </w:r>
      <w:r w:rsidRPr="00802590">
        <w:rPr>
          <w:sz w:val="24"/>
          <w:szCs w:val="24"/>
          <w:lang w:val="uk-UA"/>
        </w:rPr>
        <w:t xml:space="preserve"> 2017). </w:t>
      </w:r>
      <w:r w:rsidRPr="00802590">
        <w:rPr>
          <w:sz w:val="24"/>
          <w:szCs w:val="24"/>
        </w:rPr>
        <w:t>Geneva</w:t>
      </w:r>
      <w:r w:rsidRPr="00802590">
        <w:rPr>
          <w:sz w:val="24"/>
          <w:szCs w:val="24"/>
          <w:lang w:val="uk-UA"/>
        </w:rPr>
        <w:t xml:space="preserve">: </w:t>
      </w:r>
      <w:r w:rsidRPr="00802590">
        <w:rPr>
          <w:sz w:val="24"/>
          <w:szCs w:val="24"/>
        </w:rPr>
        <w:t>Science, 2017. P. 32</w:t>
      </w:r>
      <w:r w:rsidRPr="00802590">
        <w:rPr>
          <w:sz w:val="24"/>
          <w:szCs w:val="24"/>
          <w:lang w:val="uk-UA"/>
        </w:rPr>
        <w:t>-</w:t>
      </w:r>
      <w:r w:rsidRPr="00802590">
        <w:rPr>
          <w:sz w:val="24"/>
          <w:szCs w:val="24"/>
        </w:rPr>
        <w:t>34.</w:t>
      </w:r>
    </w:p>
    <w:p w14:paraId="7FDF5413" w14:textId="77777777" w:rsidR="00D20521" w:rsidRPr="00802590" w:rsidRDefault="00D20521" w:rsidP="003E03B7">
      <w:pPr>
        <w:pStyle w:val="ArticleBodytext"/>
        <w:numPr>
          <w:ilvl w:val="0"/>
          <w:numId w:val="10"/>
        </w:numPr>
        <w:tabs>
          <w:tab w:val="left" w:pos="284"/>
          <w:tab w:val="left" w:pos="1148"/>
        </w:tabs>
        <w:spacing w:line="370" w:lineRule="auto"/>
        <w:ind w:left="0" w:firstLine="709"/>
        <w:rPr>
          <w:sz w:val="24"/>
          <w:szCs w:val="24"/>
          <w:lang w:val="uk-UA"/>
        </w:rPr>
      </w:pPr>
      <w:r w:rsidRPr="00802590">
        <w:rPr>
          <w:spacing w:val="-6"/>
          <w:sz w:val="24"/>
          <w:szCs w:val="24"/>
          <w:lang w:val="uk-UA"/>
        </w:rPr>
        <w:t>Добровольська А. М. Оцінювання рівнів професійного самовизначення майбутніх</w:t>
      </w:r>
      <w:r w:rsidRPr="00802590">
        <w:rPr>
          <w:sz w:val="24"/>
          <w:szCs w:val="24"/>
          <w:lang w:val="uk-UA"/>
        </w:rPr>
        <w:t xml:space="preserve"> фахівців. </w:t>
      </w:r>
      <w:r w:rsidRPr="00802590">
        <w:rPr>
          <w:i/>
          <w:sz w:val="24"/>
          <w:szCs w:val="24"/>
        </w:rPr>
        <w:t>Mind</w:t>
      </w:r>
      <w:r w:rsidRPr="00802590">
        <w:rPr>
          <w:i/>
          <w:sz w:val="24"/>
          <w:szCs w:val="24"/>
          <w:lang w:val="uk-UA"/>
        </w:rPr>
        <w:t xml:space="preserve"> </w:t>
      </w:r>
      <w:r w:rsidRPr="00802590">
        <w:rPr>
          <w:i/>
          <w:sz w:val="24"/>
          <w:szCs w:val="24"/>
        </w:rPr>
        <w:t>technologies</w:t>
      </w:r>
      <w:r w:rsidRPr="00802590">
        <w:rPr>
          <w:i/>
          <w:sz w:val="24"/>
          <w:szCs w:val="24"/>
          <w:lang w:val="uk-UA"/>
        </w:rPr>
        <w:t xml:space="preserve">: </w:t>
      </w:r>
      <w:r w:rsidRPr="00802590">
        <w:rPr>
          <w:i/>
          <w:sz w:val="24"/>
          <w:szCs w:val="24"/>
        </w:rPr>
        <w:t>Retrospective</w:t>
      </w:r>
      <w:r w:rsidRPr="00802590">
        <w:rPr>
          <w:i/>
          <w:sz w:val="24"/>
          <w:szCs w:val="24"/>
          <w:lang w:val="uk-UA"/>
        </w:rPr>
        <w:t xml:space="preserve"> </w:t>
      </w:r>
      <w:r w:rsidRPr="00802590">
        <w:rPr>
          <w:i/>
          <w:sz w:val="24"/>
          <w:szCs w:val="24"/>
        </w:rPr>
        <w:t>and</w:t>
      </w:r>
      <w:r w:rsidRPr="00802590">
        <w:rPr>
          <w:i/>
          <w:sz w:val="24"/>
          <w:szCs w:val="24"/>
          <w:lang w:val="uk-UA"/>
        </w:rPr>
        <w:t xml:space="preserve"> </w:t>
      </w:r>
      <w:r w:rsidRPr="00802590">
        <w:rPr>
          <w:i/>
          <w:sz w:val="24"/>
          <w:szCs w:val="24"/>
        </w:rPr>
        <w:t>perspective</w:t>
      </w:r>
      <w:r w:rsidRPr="00802590">
        <w:rPr>
          <w:sz w:val="24"/>
          <w:szCs w:val="24"/>
        </w:rPr>
        <w:t>: International</w:t>
      </w:r>
      <w:r w:rsidRPr="00802590">
        <w:rPr>
          <w:sz w:val="24"/>
          <w:szCs w:val="24"/>
          <w:lang w:val="uk-UA"/>
        </w:rPr>
        <w:t xml:space="preserve"> </w:t>
      </w:r>
      <w:r w:rsidRPr="00802590">
        <w:rPr>
          <w:sz w:val="24"/>
          <w:szCs w:val="24"/>
        </w:rPr>
        <w:t>scientific</w:t>
      </w:r>
      <w:r w:rsidRPr="00802590">
        <w:rPr>
          <w:sz w:val="24"/>
          <w:szCs w:val="24"/>
          <w:lang w:val="uk-UA"/>
        </w:rPr>
        <w:t>-</w:t>
      </w:r>
      <w:r w:rsidRPr="00802590">
        <w:rPr>
          <w:sz w:val="24"/>
          <w:szCs w:val="24"/>
        </w:rPr>
        <w:t>practical</w:t>
      </w:r>
      <w:r w:rsidRPr="00802590">
        <w:rPr>
          <w:sz w:val="24"/>
          <w:szCs w:val="24"/>
          <w:lang w:val="uk-UA"/>
        </w:rPr>
        <w:t xml:space="preserve"> </w:t>
      </w:r>
      <w:r w:rsidRPr="00802590">
        <w:rPr>
          <w:sz w:val="24"/>
          <w:szCs w:val="24"/>
        </w:rPr>
        <w:t>congress</w:t>
      </w:r>
      <w:r w:rsidRPr="00802590">
        <w:rPr>
          <w:sz w:val="24"/>
          <w:szCs w:val="24"/>
          <w:lang w:val="uk-UA"/>
        </w:rPr>
        <w:t xml:space="preserve"> </w:t>
      </w:r>
      <w:r w:rsidRPr="00802590">
        <w:rPr>
          <w:sz w:val="24"/>
          <w:szCs w:val="24"/>
        </w:rPr>
        <w:t>of</w:t>
      </w:r>
      <w:r w:rsidRPr="00802590">
        <w:rPr>
          <w:sz w:val="24"/>
          <w:szCs w:val="24"/>
          <w:lang w:val="uk-UA"/>
        </w:rPr>
        <w:t xml:space="preserve"> </w:t>
      </w:r>
      <w:r w:rsidRPr="00802590">
        <w:rPr>
          <w:sz w:val="24"/>
          <w:szCs w:val="24"/>
        </w:rPr>
        <w:t>pedagogues</w:t>
      </w:r>
      <w:r w:rsidRPr="00802590">
        <w:rPr>
          <w:sz w:val="24"/>
          <w:szCs w:val="24"/>
          <w:lang w:val="uk-UA"/>
        </w:rPr>
        <w:t xml:space="preserve">, </w:t>
      </w:r>
      <w:r w:rsidRPr="00802590">
        <w:rPr>
          <w:sz w:val="24"/>
          <w:szCs w:val="24"/>
        </w:rPr>
        <w:t>psychologists</w:t>
      </w:r>
      <w:r w:rsidRPr="00802590">
        <w:rPr>
          <w:sz w:val="24"/>
          <w:szCs w:val="24"/>
          <w:lang w:val="uk-UA"/>
        </w:rPr>
        <w:t xml:space="preserve"> </w:t>
      </w:r>
      <w:r w:rsidRPr="00802590">
        <w:rPr>
          <w:sz w:val="24"/>
          <w:szCs w:val="24"/>
        </w:rPr>
        <w:t>and</w:t>
      </w:r>
      <w:r w:rsidRPr="00802590">
        <w:rPr>
          <w:sz w:val="24"/>
          <w:szCs w:val="24"/>
          <w:lang w:val="uk-UA"/>
        </w:rPr>
        <w:t xml:space="preserve"> </w:t>
      </w:r>
      <w:r w:rsidRPr="00802590">
        <w:rPr>
          <w:sz w:val="24"/>
          <w:szCs w:val="24"/>
        </w:rPr>
        <w:t xml:space="preserve">medics </w:t>
      </w:r>
      <w:r w:rsidRPr="00802590">
        <w:rPr>
          <w:sz w:val="24"/>
          <w:szCs w:val="24"/>
          <w:lang w:val="uk-UA"/>
        </w:rPr>
        <w:t>(</w:t>
      </w:r>
      <w:r w:rsidRPr="00802590">
        <w:rPr>
          <w:sz w:val="24"/>
          <w:szCs w:val="24"/>
        </w:rPr>
        <w:t>Prague</w:t>
      </w:r>
      <w:r w:rsidRPr="00802590">
        <w:rPr>
          <w:sz w:val="24"/>
          <w:szCs w:val="24"/>
          <w:lang w:val="uk-UA"/>
        </w:rPr>
        <w:t xml:space="preserve">, </w:t>
      </w:r>
      <w:r w:rsidRPr="00802590">
        <w:rPr>
          <w:sz w:val="24"/>
          <w:szCs w:val="24"/>
        </w:rPr>
        <w:t>the</w:t>
      </w:r>
      <w:r w:rsidRPr="00802590">
        <w:rPr>
          <w:sz w:val="24"/>
          <w:szCs w:val="24"/>
          <w:lang w:val="uk-UA"/>
        </w:rPr>
        <w:t xml:space="preserve"> 27 </w:t>
      </w:r>
      <w:r w:rsidRPr="00802590">
        <w:rPr>
          <w:sz w:val="24"/>
          <w:szCs w:val="24"/>
        </w:rPr>
        <w:t>of</w:t>
      </w:r>
      <w:r w:rsidRPr="00802590">
        <w:rPr>
          <w:sz w:val="24"/>
          <w:szCs w:val="24"/>
          <w:lang w:val="uk-UA"/>
        </w:rPr>
        <w:t xml:space="preserve"> </w:t>
      </w:r>
      <w:proofErr w:type="gramStart"/>
      <w:r w:rsidRPr="00802590">
        <w:rPr>
          <w:sz w:val="24"/>
          <w:szCs w:val="24"/>
          <w:lang w:val="uk-UA"/>
        </w:rPr>
        <w:t>o</w:t>
      </w:r>
      <w:r w:rsidRPr="00802590">
        <w:rPr>
          <w:sz w:val="24"/>
          <w:szCs w:val="24"/>
        </w:rPr>
        <w:t>ctober</w:t>
      </w:r>
      <w:proofErr w:type="gramEnd"/>
      <w:r w:rsidRPr="00802590">
        <w:rPr>
          <w:sz w:val="24"/>
          <w:szCs w:val="24"/>
          <w:lang w:val="uk-UA"/>
        </w:rPr>
        <w:t xml:space="preserve"> 2017). </w:t>
      </w:r>
      <w:r w:rsidRPr="00802590">
        <w:rPr>
          <w:sz w:val="24"/>
          <w:szCs w:val="24"/>
        </w:rPr>
        <w:t>Geneva</w:t>
      </w:r>
      <w:r w:rsidRPr="00802590">
        <w:rPr>
          <w:sz w:val="24"/>
          <w:szCs w:val="24"/>
          <w:lang w:val="uk-UA"/>
        </w:rPr>
        <w:t xml:space="preserve">: </w:t>
      </w:r>
      <w:r w:rsidRPr="00802590">
        <w:rPr>
          <w:sz w:val="24"/>
          <w:szCs w:val="24"/>
        </w:rPr>
        <w:t xml:space="preserve">Science, 2017. P. </w:t>
      </w:r>
      <w:r w:rsidRPr="00802590">
        <w:rPr>
          <w:sz w:val="24"/>
          <w:szCs w:val="24"/>
          <w:lang w:val="uk-UA"/>
        </w:rPr>
        <w:t>25-29</w:t>
      </w:r>
      <w:r w:rsidRPr="00802590">
        <w:rPr>
          <w:sz w:val="24"/>
          <w:szCs w:val="24"/>
        </w:rPr>
        <w:t>.</w:t>
      </w:r>
    </w:p>
    <w:p w14:paraId="35A94E6B" w14:textId="11173760" w:rsidR="00D20521" w:rsidRPr="00802590" w:rsidRDefault="00D20521" w:rsidP="003E03B7">
      <w:pPr>
        <w:pStyle w:val="ArticleBodytext"/>
        <w:numPr>
          <w:ilvl w:val="0"/>
          <w:numId w:val="10"/>
        </w:numPr>
        <w:tabs>
          <w:tab w:val="left" w:pos="284"/>
          <w:tab w:val="left" w:pos="1148"/>
        </w:tabs>
        <w:spacing w:line="370" w:lineRule="auto"/>
        <w:ind w:left="0" w:firstLine="709"/>
        <w:rPr>
          <w:sz w:val="24"/>
          <w:szCs w:val="24"/>
          <w:lang w:val="uk-UA"/>
        </w:rPr>
      </w:pPr>
      <w:r w:rsidRPr="00802590">
        <w:rPr>
          <w:spacing w:val="-6"/>
          <w:sz w:val="24"/>
          <w:szCs w:val="24"/>
          <w:lang w:val="uk-UA"/>
        </w:rPr>
        <w:t>Добровольська</w:t>
      </w:r>
      <w:r w:rsidR="00020F2E" w:rsidRPr="00802590">
        <w:rPr>
          <w:spacing w:val="-6"/>
          <w:sz w:val="24"/>
          <w:szCs w:val="24"/>
        </w:rPr>
        <w:t> </w:t>
      </w:r>
      <w:r w:rsidRPr="00802590">
        <w:rPr>
          <w:spacing w:val="-6"/>
          <w:sz w:val="24"/>
          <w:szCs w:val="24"/>
          <w:lang w:val="uk-UA"/>
        </w:rPr>
        <w:t>А.</w:t>
      </w:r>
      <w:r w:rsidR="00020F2E" w:rsidRPr="00802590">
        <w:rPr>
          <w:spacing w:val="-6"/>
          <w:sz w:val="24"/>
          <w:szCs w:val="24"/>
        </w:rPr>
        <w:t> </w:t>
      </w:r>
      <w:r w:rsidRPr="00802590">
        <w:rPr>
          <w:spacing w:val="-6"/>
          <w:sz w:val="24"/>
          <w:szCs w:val="24"/>
          <w:lang w:val="uk-UA"/>
        </w:rPr>
        <w:t>М. Метод проектів: формування ІТ-компетентності майбутніх</w:t>
      </w:r>
      <w:r w:rsidRPr="00802590">
        <w:rPr>
          <w:sz w:val="24"/>
          <w:szCs w:val="24"/>
          <w:lang w:val="uk-UA"/>
        </w:rPr>
        <w:t xml:space="preserve"> лікарів і провізорів. </w:t>
      </w:r>
      <w:r w:rsidRPr="00802590">
        <w:rPr>
          <w:i/>
          <w:sz w:val="24"/>
          <w:szCs w:val="24"/>
        </w:rPr>
        <w:t>Mind</w:t>
      </w:r>
      <w:r w:rsidRPr="00802590">
        <w:rPr>
          <w:i/>
          <w:sz w:val="24"/>
          <w:szCs w:val="24"/>
          <w:lang w:val="uk-UA"/>
        </w:rPr>
        <w:t xml:space="preserve"> </w:t>
      </w:r>
      <w:r w:rsidRPr="00802590">
        <w:rPr>
          <w:i/>
          <w:sz w:val="24"/>
          <w:szCs w:val="24"/>
        </w:rPr>
        <w:t>technologies</w:t>
      </w:r>
      <w:r w:rsidRPr="00802590">
        <w:rPr>
          <w:i/>
          <w:sz w:val="24"/>
          <w:szCs w:val="24"/>
          <w:lang w:val="uk-UA"/>
        </w:rPr>
        <w:t xml:space="preserve">: </w:t>
      </w:r>
      <w:r w:rsidRPr="00802590">
        <w:rPr>
          <w:i/>
          <w:sz w:val="24"/>
          <w:szCs w:val="24"/>
        </w:rPr>
        <w:t>investments</w:t>
      </w:r>
      <w:r w:rsidRPr="00802590">
        <w:rPr>
          <w:i/>
          <w:sz w:val="24"/>
          <w:szCs w:val="24"/>
          <w:lang w:val="uk-UA"/>
        </w:rPr>
        <w:t xml:space="preserve"> </w:t>
      </w:r>
      <w:r w:rsidRPr="00802590">
        <w:rPr>
          <w:i/>
          <w:sz w:val="24"/>
          <w:szCs w:val="24"/>
        </w:rPr>
        <w:t>in</w:t>
      </w:r>
      <w:r w:rsidRPr="00802590">
        <w:rPr>
          <w:i/>
          <w:sz w:val="24"/>
          <w:szCs w:val="24"/>
          <w:lang w:val="uk-UA"/>
        </w:rPr>
        <w:t xml:space="preserve"> </w:t>
      </w:r>
      <w:r w:rsidRPr="00802590">
        <w:rPr>
          <w:i/>
          <w:sz w:val="24"/>
          <w:szCs w:val="24"/>
        </w:rPr>
        <w:t>innovation</w:t>
      </w:r>
      <w:r w:rsidRPr="00802590">
        <w:rPr>
          <w:sz w:val="24"/>
          <w:szCs w:val="24"/>
        </w:rPr>
        <w:t>: International</w:t>
      </w:r>
      <w:r w:rsidRPr="00802590">
        <w:rPr>
          <w:sz w:val="24"/>
          <w:szCs w:val="24"/>
          <w:lang w:val="uk-UA"/>
        </w:rPr>
        <w:t xml:space="preserve"> </w:t>
      </w:r>
      <w:r w:rsidRPr="00802590">
        <w:rPr>
          <w:sz w:val="24"/>
          <w:szCs w:val="24"/>
        </w:rPr>
        <w:t>scientific</w:t>
      </w:r>
      <w:r w:rsidRPr="00802590">
        <w:rPr>
          <w:sz w:val="24"/>
          <w:szCs w:val="24"/>
          <w:lang w:val="uk-UA"/>
        </w:rPr>
        <w:t>-</w:t>
      </w:r>
      <w:r w:rsidRPr="00802590">
        <w:rPr>
          <w:sz w:val="24"/>
          <w:szCs w:val="24"/>
        </w:rPr>
        <w:t>practical</w:t>
      </w:r>
      <w:r w:rsidRPr="00802590">
        <w:rPr>
          <w:sz w:val="24"/>
          <w:szCs w:val="24"/>
          <w:lang w:val="uk-UA"/>
        </w:rPr>
        <w:t xml:space="preserve"> </w:t>
      </w:r>
      <w:r w:rsidRPr="00802590">
        <w:rPr>
          <w:sz w:val="24"/>
          <w:szCs w:val="24"/>
        </w:rPr>
        <w:t>congress</w:t>
      </w:r>
      <w:r w:rsidRPr="00802590">
        <w:rPr>
          <w:sz w:val="24"/>
          <w:szCs w:val="24"/>
          <w:lang w:val="uk-UA"/>
        </w:rPr>
        <w:t xml:space="preserve"> </w:t>
      </w:r>
      <w:r w:rsidRPr="00802590">
        <w:rPr>
          <w:sz w:val="24"/>
          <w:szCs w:val="24"/>
        </w:rPr>
        <w:t>of</w:t>
      </w:r>
      <w:r w:rsidRPr="00802590">
        <w:rPr>
          <w:sz w:val="24"/>
          <w:szCs w:val="24"/>
          <w:lang w:val="uk-UA"/>
        </w:rPr>
        <w:t xml:space="preserve"> </w:t>
      </w:r>
      <w:r w:rsidRPr="00802590">
        <w:rPr>
          <w:sz w:val="24"/>
          <w:szCs w:val="24"/>
        </w:rPr>
        <w:t>pedagogues</w:t>
      </w:r>
      <w:r w:rsidRPr="00802590">
        <w:rPr>
          <w:sz w:val="24"/>
          <w:szCs w:val="24"/>
          <w:lang w:val="uk-UA"/>
        </w:rPr>
        <w:t xml:space="preserve">, </w:t>
      </w:r>
      <w:r w:rsidRPr="00802590">
        <w:rPr>
          <w:sz w:val="24"/>
          <w:szCs w:val="24"/>
        </w:rPr>
        <w:t>psychologists</w:t>
      </w:r>
      <w:r w:rsidRPr="00802590">
        <w:rPr>
          <w:sz w:val="24"/>
          <w:szCs w:val="24"/>
          <w:lang w:val="uk-UA"/>
        </w:rPr>
        <w:t xml:space="preserve"> </w:t>
      </w:r>
      <w:r w:rsidRPr="00802590">
        <w:rPr>
          <w:sz w:val="24"/>
          <w:szCs w:val="24"/>
        </w:rPr>
        <w:t>and</w:t>
      </w:r>
      <w:r w:rsidRPr="00802590">
        <w:rPr>
          <w:sz w:val="24"/>
          <w:szCs w:val="24"/>
          <w:lang w:val="uk-UA"/>
        </w:rPr>
        <w:t xml:space="preserve"> </w:t>
      </w:r>
      <w:r w:rsidRPr="00802590">
        <w:rPr>
          <w:sz w:val="24"/>
          <w:szCs w:val="24"/>
        </w:rPr>
        <w:t xml:space="preserve">medics </w:t>
      </w:r>
      <w:r w:rsidRPr="00802590">
        <w:rPr>
          <w:sz w:val="24"/>
          <w:szCs w:val="24"/>
          <w:lang w:val="uk-UA"/>
        </w:rPr>
        <w:t>(</w:t>
      </w:r>
      <w:r w:rsidRPr="00802590">
        <w:rPr>
          <w:sz w:val="24"/>
          <w:szCs w:val="24"/>
        </w:rPr>
        <w:t>Prague</w:t>
      </w:r>
      <w:r w:rsidRPr="00802590">
        <w:rPr>
          <w:sz w:val="24"/>
          <w:szCs w:val="24"/>
          <w:lang w:val="uk-UA"/>
        </w:rPr>
        <w:t xml:space="preserve">, </w:t>
      </w:r>
      <w:proofErr w:type="gramStart"/>
      <w:r w:rsidRPr="00802590">
        <w:rPr>
          <w:sz w:val="24"/>
          <w:szCs w:val="24"/>
          <w:lang w:val="uk-UA"/>
        </w:rPr>
        <w:t>d</w:t>
      </w:r>
      <w:r w:rsidRPr="00802590">
        <w:rPr>
          <w:sz w:val="24"/>
          <w:szCs w:val="24"/>
        </w:rPr>
        <w:t>ecember</w:t>
      </w:r>
      <w:proofErr w:type="gramEnd"/>
      <w:r w:rsidRPr="00802590">
        <w:rPr>
          <w:sz w:val="24"/>
          <w:szCs w:val="24"/>
          <w:lang w:val="uk-UA"/>
        </w:rPr>
        <w:t xml:space="preserve"> 2017 – j</w:t>
      </w:r>
      <w:r w:rsidRPr="00802590">
        <w:rPr>
          <w:sz w:val="24"/>
          <w:szCs w:val="24"/>
        </w:rPr>
        <w:t>anuary</w:t>
      </w:r>
      <w:r w:rsidRPr="00802590">
        <w:rPr>
          <w:sz w:val="24"/>
          <w:szCs w:val="24"/>
          <w:lang w:val="uk-UA"/>
        </w:rPr>
        <w:t xml:space="preserve"> 2018). </w:t>
      </w:r>
      <w:r w:rsidRPr="00802590">
        <w:rPr>
          <w:sz w:val="24"/>
          <w:szCs w:val="24"/>
        </w:rPr>
        <w:t>Geneva</w:t>
      </w:r>
      <w:r w:rsidRPr="00802590">
        <w:rPr>
          <w:sz w:val="24"/>
          <w:szCs w:val="24"/>
          <w:lang w:val="uk-UA"/>
        </w:rPr>
        <w:t xml:space="preserve">: </w:t>
      </w:r>
      <w:r w:rsidRPr="00802590">
        <w:rPr>
          <w:sz w:val="24"/>
          <w:szCs w:val="24"/>
        </w:rPr>
        <w:t xml:space="preserve">Science, </w:t>
      </w:r>
      <w:r w:rsidRPr="00802590">
        <w:rPr>
          <w:sz w:val="24"/>
          <w:szCs w:val="24"/>
          <w:lang w:val="uk-UA"/>
        </w:rPr>
        <w:t xml:space="preserve">2017. </w:t>
      </w:r>
      <w:r w:rsidRPr="00802590">
        <w:rPr>
          <w:sz w:val="24"/>
          <w:szCs w:val="24"/>
        </w:rPr>
        <w:t>P</w:t>
      </w:r>
      <w:r w:rsidRPr="00802590">
        <w:rPr>
          <w:sz w:val="24"/>
          <w:szCs w:val="24"/>
          <w:lang w:val="uk-UA"/>
        </w:rPr>
        <w:t>. 13-16</w:t>
      </w:r>
      <w:r w:rsidRPr="00802590">
        <w:rPr>
          <w:sz w:val="24"/>
          <w:szCs w:val="24"/>
        </w:rPr>
        <w:t>.</w:t>
      </w:r>
    </w:p>
    <w:p w14:paraId="5DE3FA9E" w14:textId="3B323FE7" w:rsidR="00D20521" w:rsidRPr="00802590" w:rsidRDefault="00D20521" w:rsidP="003E03B7">
      <w:pPr>
        <w:pStyle w:val="ArticleBodytext"/>
        <w:numPr>
          <w:ilvl w:val="0"/>
          <w:numId w:val="10"/>
        </w:numPr>
        <w:tabs>
          <w:tab w:val="left" w:pos="284"/>
          <w:tab w:val="left" w:pos="1148"/>
        </w:tabs>
        <w:spacing w:line="370" w:lineRule="auto"/>
        <w:ind w:left="0" w:firstLine="709"/>
        <w:rPr>
          <w:sz w:val="24"/>
          <w:szCs w:val="24"/>
          <w:lang w:val="uk-UA"/>
        </w:rPr>
      </w:pPr>
      <w:r w:rsidRPr="00802590">
        <w:rPr>
          <w:sz w:val="24"/>
          <w:szCs w:val="24"/>
          <w:lang w:val="uk-UA"/>
        </w:rPr>
        <w:lastRenderedPageBreak/>
        <w:t xml:space="preserve">Добровольська А. М. Готовність майбутніх фахівців до самоосвіти в межах формування ІТ-компетентності. </w:t>
      </w:r>
      <w:r w:rsidRPr="00802590">
        <w:rPr>
          <w:i/>
          <w:sz w:val="24"/>
          <w:szCs w:val="24"/>
        </w:rPr>
        <w:t>Mind technologies: step to the future</w:t>
      </w:r>
      <w:r w:rsidRPr="00802590">
        <w:rPr>
          <w:sz w:val="24"/>
          <w:szCs w:val="24"/>
        </w:rPr>
        <w:t>: International</w:t>
      </w:r>
      <w:r w:rsidRPr="00802590">
        <w:rPr>
          <w:sz w:val="24"/>
          <w:szCs w:val="24"/>
          <w:lang w:val="uk-UA"/>
        </w:rPr>
        <w:t xml:space="preserve"> </w:t>
      </w:r>
      <w:r w:rsidRPr="00802590">
        <w:rPr>
          <w:sz w:val="24"/>
          <w:szCs w:val="24"/>
        </w:rPr>
        <w:t>scientific</w:t>
      </w:r>
      <w:r w:rsidRPr="00802590">
        <w:rPr>
          <w:sz w:val="24"/>
          <w:szCs w:val="24"/>
          <w:lang w:val="uk-UA"/>
        </w:rPr>
        <w:t>-</w:t>
      </w:r>
      <w:r w:rsidRPr="00802590">
        <w:rPr>
          <w:spacing w:val="-6"/>
          <w:sz w:val="24"/>
          <w:szCs w:val="24"/>
        </w:rPr>
        <w:t>practical</w:t>
      </w:r>
      <w:r w:rsidRPr="00802590">
        <w:rPr>
          <w:spacing w:val="-6"/>
          <w:sz w:val="24"/>
          <w:szCs w:val="24"/>
          <w:lang w:val="uk-UA"/>
        </w:rPr>
        <w:t xml:space="preserve"> </w:t>
      </w:r>
      <w:r w:rsidRPr="00802590">
        <w:rPr>
          <w:spacing w:val="-6"/>
          <w:sz w:val="24"/>
          <w:szCs w:val="24"/>
        </w:rPr>
        <w:t>congress</w:t>
      </w:r>
      <w:r w:rsidRPr="00802590">
        <w:rPr>
          <w:spacing w:val="-6"/>
          <w:sz w:val="24"/>
          <w:szCs w:val="24"/>
          <w:lang w:val="uk-UA"/>
        </w:rPr>
        <w:t xml:space="preserve"> </w:t>
      </w:r>
      <w:r w:rsidRPr="00802590">
        <w:rPr>
          <w:spacing w:val="-6"/>
          <w:sz w:val="24"/>
          <w:szCs w:val="24"/>
        </w:rPr>
        <w:t>of</w:t>
      </w:r>
      <w:r w:rsidRPr="00802590">
        <w:rPr>
          <w:spacing w:val="-6"/>
          <w:sz w:val="24"/>
          <w:szCs w:val="24"/>
          <w:lang w:val="uk-UA"/>
        </w:rPr>
        <w:t xml:space="preserve"> </w:t>
      </w:r>
      <w:r w:rsidRPr="00802590">
        <w:rPr>
          <w:spacing w:val="-6"/>
          <w:sz w:val="24"/>
          <w:szCs w:val="24"/>
        </w:rPr>
        <w:t>pedagogues</w:t>
      </w:r>
      <w:r w:rsidRPr="00802590">
        <w:rPr>
          <w:spacing w:val="-6"/>
          <w:sz w:val="24"/>
          <w:szCs w:val="24"/>
          <w:lang w:val="uk-UA"/>
        </w:rPr>
        <w:t xml:space="preserve">, </w:t>
      </w:r>
      <w:r w:rsidRPr="00802590">
        <w:rPr>
          <w:spacing w:val="-6"/>
          <w:sz w:val="24"/>
          <w:szCs w:val="24"/>
        </w:rPr>
        <w:t>psychologists</w:t>
      </w:r>
      <w:r w:rsidRPr="00802590">
        <w:rPr>
          <w:spacing w:val="-6"/>
          <w:sz w:val="24"/>
          <w:szCs w:val="24"/>
          <w:lang w:val="uk-UA"/>
        </w:rPr>
        <w:t xml:space="preserve"> </w:t>
      </w:r>
      <w:r w:rsidRPr="00802590">
        <w:rPr>
          <w:spacing w:val="-6"/>
          <w:sz w:val="24"/>
          <w:szCs w:val="24"/>
        </w:rPr>
        <w:t>and</w:t>
      </w:r>
      <w:r w:rsidRPr="00802590">
        <w:rPr>
          <w:spacing w:val="-6"/>
          <w:sz w:val="24"/>
          <w:szCs w:val="24"/>
          <w:lang w:val="uk-UA"/>
        </w:rPr>
        <w:t xml:space="preserve"> </w:t>
      </w:r>
      <w:r w:rsidRPr="00802590">
        <w:rPr>
          <w:spacing w:val="-6"/>
          <w:sz w:val="24"/>
          <w:szCs w:val="24"/>
        </w:rPr>
        <w:t xml:space="preserve">medics </w:t>
      </w:r>
      <w:r w:rsidRPr="00802590">
        <w:rPr>
          <w:spacing w:val="-6"/>
          <w:sz w:val="24"/>
          <w:szCs w:val="24"/>
          <w:lang w:val="uk-UA"/>
        </w:rPr>
        <w:t>(Berlin, a</w:t>
      </w:r>
      <w:r w:rsidRPr="00802590">
        <w:rPr>
          <w:spacing w:val="-6"/>
          <w:sz w:val="24"/>
          <w:szCs w:val="24"/>
        </w:rPr>
        <w:t>ugust 2018</w:t>
      </w:r>
      <w:r w:rsidRPr="00802590">
        <w:rPr>
          <w:spacing w:val="-6"/>
          <w:sz w:val="24"/>
          <w:szCs w:val="24"/>
          <w:lang w:val="uk-UA"/>
        </w:rPr>
        <w:t xml:space="preserve">). </w:t>
      </w:r>
      <w:r w:rsidRPr="00802590">
        <w:rPr>
          <w:spacing w:val="-6"/>
          <w:sz w:val="24"/>
          <w:szCs w:val="24"/>
        </w:rPr>
        <w:t>Geneva</w:t>
      </w:r>
      <w:r w:rsidRPr="00802590">
        <w:rPr>
          <w:spacing w:val="-6"/>
          <w:sz w:val="24"/>
          <w:szCs w:val="24"/>
          <w:lang w:val="uk-UA"/>
        </w:rPr>
        <w:t xml:space="preserve">: </w:t>
      </w:r>
      <w:r w:rsidRPr="00802590">
        <w:rPr>
          <w:spacing w:val="-6"/>
          <w:sz w:val="24"/>
          <w:szCs w:val="24"/>
        </w:rPr>
        <w:t>Science,</w:t>
      </w:r>
      <w:r w:rsidRPr="00802590">
        <w:rPr>
          <w:sz w:val="24"/>
          <w:szCs w:val="24"/>
        </w:rPr>
        <w:t xml:space="preserve"> </w:t>
      </w:r>
      <w:r w:rsidRPr="00802590">
        <w:rPr>
          <w:sz w:val="24"/>
          <w:szCs w:val="24"/>
          <w:lang w:val="uk-UA"/>
        </w:rPr>
        <w:t>201</w:t>
      </w:r>
      <w:r w:rsidRPr="00802590">
        <w:rPr>
          <w:sz w:val="24"/>
          <w:szCs w:val="24"/>
        </w:rPr>
        <w:t>8</w:t>
      </w:r>
      <w:r w:rsidRPr="00802590">
        <w:rPr>
          <w:sz w:val="24"/>
          <w:szCs w:val="24"/>
          <w:lang w:val="uk-UA"/>
        </w:rPr>
        <w:t xml:space="preserve">. </w:t>
      </w:r>
      <w:r w:rsidRPr="00802590">
        <w:rPr>
          <w:sz w:val="24"/>
          <w:szCs w:val="24"/>
        </w:rPr>
        <w:t>P</w:t>
      </w:r>
      <w:r w:rsidRPr="00802590">
        <w:rPr>
          <w:sz w:val="24"/>
          <w:szCs w:val="24"/>
          <w:lang w:val="uk-UA"/>
        </w:rPr>
        <w:t>. 13-1</w:t>
      </w:r>
      <w:r w:rsidRPr="00802590">
        <w:rPr>
          <w:sz w:val="24"/>
          <w:szCs w:val="24"/>
        </w:rPr>
        <w:t>5.</w:t>
      </w:r>
    </w:p>
    <w:p w14:paraId="631E4F68" w14:textId="052AE7D3" w:rsidR="00CC2813" w:rsidRPr="00802590" w:rsidRDefault="00D20521" w:rsidP="003E03B7">
      <w:pPr>
        <w:pStyle w:val="ArticleBodytext"/>
        <w:numPr>
          <w:ilvl w:val="0"/>
          <w:numId w:val="10"/>
        </w:numPr>
        <w:tabs>
          <w:tab w:val="left" w:pos="284"/>
          <w:tab w:val="left" w:pos="1148"/>
        </w:tabs>
        <w:spacing w:line="370" w:lineRule="auto"/>
        <w:ind w:left="0" w:firstLine="709"/>
        <w:rPr>
          <w:sz w:val="24"/>
          <w:szCs w:val="24"/>
          <w:lang w:val="uk-UA"/>
        </w:rPr>
      </w:pPr>
      <w:r w:rsidRPr="00642B82">
        <w:rPr>
          <w:spacing w:val="-10"/>
          <w:sz w:val="24"/>
          <w:szCs w:val="24"/>
          <w:lang w:val="uk-UA"/>
        </w:rPr>
        <w:t>Добровольська А. М. Формування ІТ-компетентності майбутніх лікарів та особливості</w:t>
      </w:r>
      <w:r w:rsidRPr="00802590">
        <w:rPr>
          <w:spacing w:val="-8"/>
          <w:sz w:val="24"/>
          <w:szCs w:val="24"/>
          <w:lang w:val="uk-UA"/>
        </w:rPr>
        <w:t xml:space="preserve"> їх професійного самовизначення. </w:t>
      </w:r>
      <w:r w:rsidRPr="00802590">
        <w:rPr>
          <w:i/>
          <w:spacing w:val="-8"/>
          <w:sz w:val="24"/>
          <w:szCs w:val="24"/>
          <w:lang w:val="uk-UA"/>
        </w:rPr>
        <w:t>Освіта і наука в умовах глобальних трансформацій</w:t>
      </w:r>
      <w:r w:rsidRPr="00802590">
        <w:rPr>
          <w:spacing w:val="-8"/>
          <w:sz w:val="24"/>
          <w:szCs w:val="24"/>
          <w:lang w:val="uk-UA"/>
        </w:rPr>
        <w:t>:</w:t>
      </w:r>
      <w:r w:rsidRPr="00802590">
        <w:rPr>
          <w:sz w:val="24"/>
          <w:szCs w:val="24"/>
          <w:lang w:val="uk-UA"/>
        </w:rPr>
        <w:t xml:space="preserve"> матеріали ІІ всеукр. наук. конф. (м. Дніпро, 26-27 жовт. 2018 р.). Дніпро: СПД Охотник, 2018. Ч. І. С.</w:t>
      </w:r>
      <w:r w:rsidR="00642B82">
        <w:rPr>
          <w:sz w:val="24"/>
          <w:szCs w:val="24"/>
        </w:rPr>
        <w:t> </w:t>
      </w:r>
      <w:r w:rsidRPr="00802590">
        <w:rPr>
          <w:sz w:val="24"/>
          <w:szCs w:val="24"/>
          <w:lang w:val="uk-UA"/>
        </w:rPr>
        <w:t>33-37.</w:t>
      </w:r>
      <w:r w:rsidR="00CC2813" w:rsidRPr="00802590">
        <w:rPr>
          <w:sz w:val="24"/>
          <w:szCs w:val="24"/>
          <w:lang w:val="uk-UA"/>
        </w:rPr>
        <w:t xml:space="preserve"> </w:t>
      </w:r>
      <w:r w:rsidR="00D2453F" w:rsidRPr="00802590">
        <w:rPr>
          <w:sz w:val="24"/>
          <w:szCs w:val="24"/>
          <w:lang w:val="uk-UA"/>
        </w:rPr>
        <w:t xml:space="preserve"> </w:t>
      </w:r>
    </w:p>
    <w:p w14:paraId="1283ADAC" w14:textId="77777777" w:rsidR="000874E6" w:rsidRPr="008318C3" w:rsidRDefault="000874E6" w:rsidP="008318C3">
      <w:pPr>
        <w:autoSpaceDE w:val="0"/>
        <w:autoSpaceDN w:val="0"/>
        <w:adjustRightInd w:val="0"/>
        <w:spacing w:after="0" w:line="360" w:lineRule="auto"/>
        <w:jc w:val="center"/>
        <w:rPr>
          <w:rFonts w:ascii="Times New Roman" w:hAnsi="Times New Roman"/>
          <w:b/>
          <w:sz w:val="24"/>
          <w:szCs w:val="24"/>
        </w:rPr>
      </w:pPr>
    </w:p>
    <w:p w14:paraId="308235F8" w14:textId="6DACA004" w:rsidR="00CC2813" w:rsidRPr="008318C3" w:rsidRDefault="00CC2813" w:rsidP="008318C3">
      <w:pPr>
        <w:autoSpaceDE w:val="0"/>
        <w:autoSpaceDN w:val="0"/>
        <w:adjustRightInd w:val="0"/>
        <w:spacing w:after="0" w:line="360" w:lineRule="auto"/>
        <w:jc w:val="center"/>
        <w:rPr>
          <w:rFonts w:ascii="Times New Roman" w:hAnsi="Times New Roman"/>
          <w:b/>
          <w:sz w:val="24"/>
          <w:szCs w:val="24"/>
        </w:rPr>
      </w:pPr>
      <w:r w:rsidRPr="008318C3">
        <w:rPr>
          <w:rFonts w:ascii="Times New Roman" w:hAnsi="Times New Roman"/>
          <w:b/>
          <w:sz w:val="24"/>
          <w:szCs w:val="24"/>
        </w:rPr>
        <w:t xml:space="preserve">АНОТАЦІЇ </w:t>
      </w:r>
    </w:p>
    <w:p w14:paraId="0E5D30EE" w14:textId="77777777" w:rsidR="00CC2813" w:rsidRPr="00BE6612" w:rsidRDefault="00CC2813" w:rsidP="008318C3">
      <w:pPr>
        <w:autoSpaceDE w:val="0"/>
        <w:autoSpaceDN w:val="0"/>
        <w:adjustRightInd w:val="0"/>
        <w:spacing w:after="0" w:line="360" w:lineRule="auto"/>
        <w:jc w:val="center"/>
        <w:rPr>
          <w:rFonts w:ascii="Times New Roman" w:hAnsi="Times New Roman"/>
          <w:sz w:val="10"/>
          <w:szCs w:val="10"/>
        </w:rPr>
      </w:pPr>
    </w:p>
    <w:p w14:paraId="282AD907" w14:textId="65864A2D" w:rsidR="00CC2813" w:rsidRPr="004C2D61" w:rsidRDefault="001807AA" w:rsidP="008318C3">
      <w:pPr>
        <w:spacing w:after="0" w:line="360" w:lineRule="auto"/>
        <w:ind w:firstLine="709"/>
        <w:jc w:val="both"/>
        <w:rPr>
          <w:rFonts w:ascii="Times New Roman" w:hAnsi="Times New Roman"/>
          <w:b/>
          <w:sz w:val="24"/>
          <w:szCs w:val="24"/>
        </w:rPr>
      </w:pPr>
      <w:r w:rsidRPr="006E1EA3">
        <w:rPr>
          <w:rFonts w:ascii="Times New Roman" w:hAnsi="Times New Roman"/>
          <w:b/>
          <w:spacing w:val="-6"/>
          <w:sz w:val="24"/>
          <w:szCs w:val="24"/>
        </w:rPr>
        <w:t>Добровольська А. </w:t>
      </w:r>
      <w:r w:rsidR="00CC2813" w:rsidRPr="006E1EA3">
        <w:rPr>
          <w:rFonts w:ascii="Times New Roman" w:hAnsi="Times New Roman"/>
          <w:b/>
          <w:spacing w:val="-6"/>
          <w:sz w:val="24"/>
          <w:szCs w:val="24"/>
        </w:rPr>
        <w:t xml:space="preserve">М. </w:t>
      </w:r>
      <w:r w:rsidR="00CC2813" w:rsidRPr="006E1EA3">
        <w:rPr>
          <w:rFonts w:ascii="Times New Roman" w:hAnsi="Times New Roman"/>
          <w:b/>
          <w:spacing w:val="-6"/>
          <w:sz w:val="24"/>
          <w:szCs w:val="24"/>
          <w:lang w:eastAsia="ru-RU"/>
        </w:rPr>
        <w:t>Теоретичні і методичні засади підготовки майбутніх фахівців</w:t>
      </w:r>
      <w:r w:rsidR="00CC2813" w:rsidRPr="004C2D61">
        <w:rPr>
          <w:rFonts w:ascii="Times New Roman" w:hAnsi="Times New Roman"/>
          <w:b/>
          <w:sz w:val="24"/>
          <w:szCs w:val="24"/>
          <w:lang w:eastAsia="ru-RU"/>
        </w:rPr>
        <w:t xml:space="preserve"> </w:t>
      </w:r>
      <w:r w:rsidR="00CC2813" w:rsidRPr="006E1EA3">
        <w:rPr>
          <w:rFonts w:ascii="Times New Roman" w:hAnsi="Times New Roman"/>
          <w:b/>
          <w:spacing w:val="-6"/>
          <w:sz w:val="24"/>
          <w:szCs w:val="24"/>
          <w:lang w:eastAsia="ru-RU"/>
        </w:rPr>
        <w:t>системи охорони здоров’я до застосування цифрових техно</w:t>
      </w:r>
      <w:r w:rsidR="00CF6760" w:rsidRPr="006E1EA3">
        <w:rPr>
          <w:rFonts w:ascii="Times New Roman" w:hAnsi="Times New Roman"/>
          <w:b/>
          <w:spacing w:val="-6"/>
          <w:sz w:val="24"/>
          <w:szCs w:val="24"/>
          <w:lang w:eastAsia="ru-RU"/>
        </w:rPr>
        <w:t>логій у професійній діяльності</w:t>
      </w:r>
      <w:r w:rsidR="00CF6760" w:rsidRPr="004C2D61">
        <w:rPr>
          <w:rFonts w:ascii="Times New Roman" w:hAnsi="Times New Roman"/>
          <w:b/>
          <w:sz w:val="24"/>
          <w:szCs w:val="24"/>
          <w:lang w:eastAsia="ru-RU"/>
        </w:rPr>
        <w:t>.</w:t>
      </w:r>
      <w:r w:rsidR="009B53FA" w:rsidRPr="00CB3CA6">
        <w:rPr>
          <w:rFonts w:ascii="Times New Roman" w:hAnsi="Times New Roman"/>
          <w:b/>
          <w:sz w:val="24"/>
          <w:szCs w:val="24"/>
          <w:lang w:val="ru-RU" w:eastAsia="ru-RU"/>
        </w:rPr>
        <w:t xml:space="preserve"> </w:t>
      </w:r>
      <w:r w:rsidR="00CF6760" w:rsidRPr="004C2D61">
        <w:rPr>
          <w:rFonts w:ascii="Times New Roman" w:hAnsi="Times New Roman"/>
          <w:b/>
          <w:sz w:val="24"/>
          <w:szCs w:val="24"/>
          <w:lang w:eastAsia="ru-RU"/>
        </w:rPr>
        <w:t>–</w:t>
      </w:r>
      <w:r w:rsidR="009B53FA" w:rsidRPr="00CB3CA6">
        <w:rPr>
          <w:rFonts w:ascii="Times New Roman" w:hAnsi="Times New Roman"/>
          <w:b/>
          <w:sz w:val="24"/>
          <w:szCs w:val="24"/>
          <w:lang w:val="ru-RU" w:eastAsia="ru-RU"/>
        </w:rPr>
        <w:t xml:space="preserve"> </w:t>
      </w:r>
      <w:r w:rsidR="00CF6760" w:rsidRPr="004C2D61">
        <w:rPr>
          <w:rFonts w:ascii="Times New Roman" w:hAnsi="Times New Roman"/>
          <w:b/>
          <w:sz w:val="24"/>
          <w:szCs w:val="24"/>
        </w:rPr>
        <w:t>Н</w:t>
      </w:r>
      <w:r w:rsidR="00CC2813" w:rsidRPr="004C2D61">
        <w:rPr>
          <w:rFonts w:ascii="Times New Roman" w:hAnsi="Times New Roman"/>
          <w:b/>
          <w:sz w:val="24"/>
          <w:szCs w:val="24"/>
        </w:rPr>
        <w:t>а правах рукопису.</w:t>
      </w:r>
    </w:p>
    <w:p w14:paraId="3036B2FB" w14:textId="77777777" w:rsidR="0058004D" w:rsidRPr="00BE6612" w:rsidRDefault="0058004D" w:rsidP="008318C3">
      <w:pPr>
        <w:spacing w:after="0" w:line="360" w:lineRule="auto"/>
        <w:ind w:firstLine="709"/>
        <w:jc w:val="both"/>
        <w:rPr>
          <w:rFonts w:ascii="Times New Roman" w:hAnsi="Times New Roman"/>
          <w:b/>
          <w:sz w:val="10"/>
          <w:szCs w:val="10"/>
        </w:rPr>
      </w:pPr>
    </w:p>
    <w:p w14:paraId="0AABBDD7" w14:textId="4FD9E6B6" w:rsidR="00FE4923" w:rsidRPr="004C2D61" w:rsidRDefault="001807AA" w:rsidP="00C67B82">
      <w:pPr>
        <w:spacing w:after="0" w:line="365" w:lineRule="auto"/>
        <w:ind w:firstLine="709"/>
        <w:jc w:val="both"/>
        <w:rPr>
          <w:rFonts w:ascii="Times New Roman" w:hAnsi="Times New Roman"/>
          <w:sz w:val="24"/>
          <w:szCs w:val="24"/>
        </w:rPr>
      </w:pPr>
      <w:r w:rsidRPr="006E1EA3">
        <w:rPr>
          <w:rFonts w:ascii="Times New Roman" w:hAnsi="Times New Roman"/>
          <w:spacing w:val="-6"/>
          <w:sz w:val="24"/>
          <w:szCs w:val="24"/>
        </w:rPr>
        <w:t>Дисертація на здобуття наукового ступеня доктора педагогічних наук за спеціальністю</w:t>
      </w:r>
      <w:r w:rsidRPr="004C2D61">
        <w:rPr>
          <w:rFonts w:ascii="Times New Roman" w:hAnsi="Times New Roman"/>
          <w:sz w:val="24"/>
          <w:szCs w:val="24"/>
        </w:rPr>
        <w:t xml:space="preserve"> 13.00.04 – </w:t>
      </w:r>
      <w:r w:rsidRPr="004C2D61">
        <w:rPr>
          <w:rFonts w:ascii="Times New Roman" w:hAnsi="Times New Roman"/>
          <w:sz w:val="24"/>
          <w:szCs w:val="24"/>
          <w:lang w:eastAsia="ru-RU"/>
        </w:rPr>
        <w:t>теорія і методика професійної освіти</w:t>
      </w:r>
      <w:r w:rsidRPr="004C2D61">
        <w:rPr>
          <w:rFonts w:ascii="Times New Roman" w:hAnsi="Times New Roman"/>
          <w:sz w:val="24"/>
          <w:szCs w:val="24"/>
        </w:rPr>
        <w:t>. ДВНЗ «Прикарпатський національний університет імені Василя Стефаника», Івано-Франківськ, 2021.</w:t>
      </w:r>
    </w:p>
    <w:p w14:paraId="20103FC9" w14:textId="77777777" w:rsidR="007B575F" w:rsidRPr="004C2D61" w:rsidRDefault="007B575F" w:rsidP="00C67B82">
      <w:pPr>
        <w:spacing w:after="0" w:line="365" w:lineRule="auto"/>
        <w:ind w:firstLine="709"/>
        <w:jc w:val="both"/>
        <w:rPr>
          <w:rFonts w:ascii="Times New Roman" w:hAnsi="Times New Roman"/>
          <w:sz w:val="10"/>
          <w:szCs w:val="10"/>
        </w:rPr>
      </w:pPr>
    </w:p>
    <w:p w14:paraId="1A42BF3A" w14:textId="3BDF292A" w:rsidR="00870D9D" w:rsidRPr="004C2D61" w:rsidRDefault="00870D9D" w:rsidP="00C67B82">
      <w:pPr>
        <w:spacing w:after="0" w:line="365" w:lineRule="auto"/>
        <w:ind w:firstLine="709"/>
        <w:jc w:val="both"/>
        <w:rPr>
          <w:rFonts w:ascii="Times New Roman" w:hAnsi="Times New Roman"/>
          <w:sz w:val="24"/>
          <w:szCs w:val="24"/>
        </w:rPr>
      </w:pPr>
      <w:r w:rsidRPr="004C2D61">
        <w:rPr>
          <w:rFonts w:ascii="Times New Roman" w:hAnsi="Times New Roman"/>
          <w:sz w:val="24"/>
          <w:szCs w:val="24"/>
        </w:rPr>
        <w:t xml:space="preserve">Дисертацію присвячено дослідженню теоретичних і методичних засад підготовки </w:t>
      </w:r>
      <w:r w:rsidRPr="004C2D61">
        <w:rPr>
          <w:rFonts w:ascii="Times New Roman" w:hAnsi="Times New Roman"/>
          <w:sz w:val="24"/>
          <w:szCs w:val="24"/>
          <w:lang w:eastAsia="ru-RU"/>
        </w:rPr>
        <w:t>майбутніх фахівців системи охорони здоров’я до застосування цифрових технологій у професійній діяльності за умови формування інформаційно-технологічної компетентності (</w:t>
      </w:r>
      <w:r w:rsidRPr="004C2D61">
        <w:rPr>
          <w:rFonts w:ascii="Times New Roman" w:hAnsi="Times New Roman"/>
          <w:i/>
          <w:sz w:val="24"/>
          <w:szCs w:val="24"/>
          <w:lang w:eastAsia="ru-RU"/>
        </w:rPr>
        <w:t>ІТ</w:t>
      </w:r>
      <w:r w:rsidRPr="004C2D61">
        <w:rPr>
          <w:rFonts w:ascii="Times New Roman" w:hAnsi="Times New Roman"/>
          <w:sz w:val="24"/>
          <w:szCs w:val="24"/>
          <w:lang w:eastAsia="ru-RU"/>
        </w:rPr>
        <w:t>-компетентність) в процесі навчання дисциплінам природничо-наукової підготовки під час</w:t>
      </w:r>
      <w:r w:rsidR="004C2732" w:rsidRPr="004C2D61">
        <w:rPr>
          <w:rFonts w:ascii="Times New Roman" w:hAnsi="Times New Roman"/>
          <w:sz w:val="24"/>
          <w:szCs w:val="24"/>
          <w:lang w:eastAsia="ru-RU"/>
        </w:rPr>
        <w:t xml:space="preserve"> </w:t>
      </w:r>
      <w:r w:rsidR="005A0ACC" w:rsidRPr="004C2D61">
        <w:rPr>
          <w:rFonts w:ascii="Times New Roman" w:hAnsi="Times New Roman"/>
          <w:iCs/>
          <w:sz w:val="24"/>
          <w:szCs w:val="24"/>
          <w:lang w:eastAsia="ru-RU"/>
        </w:rPr>
        <w:t>вищої ме</w:t>
      </w:r>
      <w:r w:rsidR="004C2732" w:rsidRPr="004C2D61">
        <w:rPr>
          <w:rFonts w:ascii="Times New Roman" w:hAnsi="Times New Roman"/>
          <w:iCs/>
          <w:sz w:val="24"/>
          <w:szCs w:val="24"/>
          <w:lang w:eastAsia="ru-RU"/>
        </w:rPr>
        <w:t>дичної (фармацевтичної) освіти</w:t>
      </w:r>
      <w:r w:rsidRPr="004C2D61">
        <w:rPr>
          <w:rFonts w:ascii="Times New Roman" w:hAnsi="Times New Roman"/>
          <w:iCs/>
          <w:sz w:val="24"/>
          <w:szCs w:val="24"/>
        </w:rPr>
        <w:t>.</w:t>
      </w:r>
    </w:p>
    <w:p w14:paraId="16E5791E" w14:textId="13866E62" w:rsidR="00FE4923" w:rsidRPr="004C2D61" w:rsidRDefault="00FE4923" w:rsidP="00C67B82">
      <w:pPr>
        <w:spacing w:after="0" w:line="365" w:lineRule="auto"/>
        <w:ind w:firstLine="709"/>
        <w:jc w:val="both"/>
        <w:rPr>
          <w:rFonts w:ascii="Times New Roman" w:hAnsi="Times New Roman"/>
          <w:sz w:val="24"/>
          <w:szCs w:val="24"/>
        </w:rPr>
      </w:pPr>
      <w:r w:rsidRPr="004C2D61">
        <w:rPr>
          <w:rFonts w:ascii="Times New Roman" w:hAnsi="Times New Roman"/>
          <w:iCs/>
          <w:sz w:val="24"/>
          <w:szCs w:val="24"/>
          <w:lang w:eastAsia="uk-UA"/>
        </w:rPr>
        <w:t xml:space="preserve">Уточнено сутність понять </w:t>
      </w:r>
      <w:r w:rsidRPr="004C2D61">
        <w:rPr>
          <w:rFonts w:ascii="Times New Roman" w:hAnsi="Times New Roman"/>
          <w:sz w:val="24"/>
          <w:szCs w:val="24"/>
        </w:rPr>
        <w:t>«</w:t>
      </w:r>
      <w:r w:rsidRPr="004C2D61">
        <w:rPr>
          <w:rFonts w:ascii="Times New Roman" w:hAnsi="Times New Roman"/>
          <w:i/>
          <w:sz w:val="24"/>
          <w:szCs w:val="24"/>
        </w:rPr>
        <w:t>ІТ</w:t>
      </w:r>
      <w:r w:rsidRPr="004C2D61">
        <w:rPr>
          <w:rFonts w:ascii="Times New Roman" w:hAnsi="Times New Roman"/>
          <w:sz w:val="24"/>
          <w:szCs w:val="24"/>
        </w:rPr>
        <w:t xml:space="preserve">-компетентність», «підготовка», «готовність», що трансформуються в процесі </w:t>
      </w:r>
      <w:r w:rsidR="004C2732" w:rsidRPr="004C2D61">
        <w:rPr>
          <w:rFonts w:ascii="Times New Roman" w:hAnsi="Times New Roman"/>
          <w:iCs/>
          <w:sz w:val="24"/>
          <w:szCs w:val="24"/>
          <w:lang w:eastAsia="ru-RU"/>
        </w:rPr>
        <w:t>вищої медичної (фармацевтичної) освіти</w:t>
      </w:r>
      <w:r w:rsidRPr="004C2D61">
        <w:rPr>
          <w:rFonts w:ascii="Times New Roman" w:hAnsi="Times New Roman"/>
          <w:sz w:val="24"/>
          <w:szCs w:val="24"/>
        </w:rPr>
        <w:t xml:space="preserve"> під час підготовки майбутніх фахівців системи охорони здоров’я до застосування цифрових технолоій у професійній діяльності</w:t>
      </w:r>
      <w:r w:rsidRPr="004C2D61">
        <w:rPr>
          <w:rFonts w:ascii="Times New Roman" w:hAnsi="Times New Roman"/>
          <w:iCs/>
          <w:sz w:val="24"/>
          <w:szCs w:val="24"/>
          <w:lang w:eastAsia="uk-UA"/>
        </w:rPr>
        <w:t>.</w:t>
      </w:r>
    </w:p>
    <w:p w14:paraId="553B0CB0" w14:textId="79E36B81" w:rsidR="00FE4923" w:rsidRPr="004C2D61" w:rsidRDefault="00FE4923" w:rsidP="00C67B82">
      <w:pPr>
        <w:spacing w:after="0" w:line="365" w:lineRule="auto"/>
        <w:ind w:firstLine="709"/>
        <w:jc w:val="both"/>
        <w:rPr>
          <w:rFonts w:ascii="Times New Roman" w:hAnsi="Times New Roman"/>
          <w:sz w:val="24"/>
          <w:szCs w:val="24"/>
        </w:rPr>
      </w:pPr>
      <w:r w:rsidRPr="004C2D61">
        <w:rPr>
          <w:rFonts w:ascii="Times New Roman" w:hAnsi="Times New Roman"/>
          <w:sz w:val="24"/>
          <w:szCs w:val="24"/>
        </w:rPr>
        <w:t xml:space="preserve">Визначено етапи формування </w:t>
      </w:r>
      <w:r w:rsidRPr="004C2D61">
        <w:rPr>
          <w:rFonts w:ascii="Times New Roman" w:hAnsi="Times New Roman"/>
          <w:i/>
          <w:sz w:val="24"/>
          <w:szCs w:val="24"/>
        </w:rPr>
        <w:t>ІТ</w:t>
      </w:r>
      <w:r w:rsidRPr="004C2D61">
        <w:rPr>
          <w:rFonts w:ascii="Times New Roman" w:hAnsi="Times New Roman"/>
          <w:sz w:val="24"/>
          <w:szCs w:val="24"/>
        </w:rPr>
        <w:t xml:space="preserve">-компетентності майбутніх фахівців, її компоненти, </w:t>
      </w:r>
      <w:r w:rsidRPr="004C2D61">
        <w:rPr>
          <w:rFonts w:ascii="Times New Roman" w:eastAsia="TimesNewRomanPSMT" w:hAnsi="Times New Roman"/>
          <w:sz w:val="24"/>
          <w:szCs w:val="24"/>
          <w:lang w:eastAsia="uk-UA"/>
        </w:rPr>
        <w:t>критерії, показники, рівні сформованості</w:t>
      </w:r>
      <w:r w:rsidRPr="004C2D61">
        <w:rPr>
          <w:rFonts w:ascii="Times New Roman" w:hAnsi="Times New Roman"/>
          <w:sz w:val="24"/>
          <w:szCs w:val="24"/>
        </w:rPr>
        <w:t>.</w:t>
      </w:r>
    </w:p>
    <w:p w14:paraId="66C43282" w14:textId="5BD09864" w:rsidR="00FE4923" w:rsidRPr="004C2D61" w:rsidRDefault="00FE4923" w:rsidP="008318C3">
      <w:pPr>
        <w:spacing w:after="0" w:line="360" w:lineRule="auto"/>
        <w:ind w:firstLine="709"/>
        <w:jc w:val="both"/>
        <w:rPr>
          <w:rFonts w:ascii="Times New Roman" w:hAnsi="Times New Roman"/>
          <w:sz w:val="24"/>
          <w:szCs w:val="24"/>
        </w:rPr>
      </w:pPr>
      <w:r w:rsidRPr="006E1EA3">
        <w:rPr>
          <w:rFonts w:ascii="Times New Roman" w:hAnsi="Times New Roman"/>
          <w:spacing w:val="-6"/>
          <w:sz w:val="24"/>
          <w:szCs w:val="24"/>
        </w:rPr>
        <w:t xml:space="preserve">Розроблено та обґрунтовано модель методичної системи формування </w:t>
      </w:r>
      <w:r w:rsidRPr="006E1EA3">
        <w:rPr>
          <w:rFonts w:ascii="Times New Roman" w:hAnsi="Times New Roman"/>
          <w:i/>
          <w:spacing w:val="-6"/>
          <w:sz w:val="24"/>
          <w:szCs w:val="24"/>
        </w:rPr>
        <w:t>ІТ</w:t>
      </w:r>
      <w:r w:rsidRPr="006E1EA3">
        <w:rPr>
          <w:rFonts w:ascii="Times New Roman" w:hAnsi="Times New Roman"/>
          <w:spacing w:val="-6"/>
          <w:sz w:val="24"/>
          <w:szCs w:val="24"/>
        </w:rPr>
        <w:t>-компетентності</w:t>
      </w:r>
      <w:r w:rsidRPr="004C2D61">
        <w:rPr>
          <w:rFonts w:ascii="Times New Roman" w:hAnsi="Times New Roman"/>
          <w:sz w:val="24"/>
          <w:szCs w:val="24"/>
        </w:rPr>
        <w:t xml:space="preserve"> майбутніх </w:t>
      </w:r>
      <w:r w:rsidR="00D53B6D" w:rsidRPr="004C2D61">
        <w:rPr>
          <w:rFonts w:ascii="Times New Roman" w:hAnsi="Times New Roman"/>
          <w:sz w:val="24"/>
          <w:szCs w:val="24"/>
        </w:rPr>
        <w:t>фахівців</w:t>
      </w:r>
      <w:r w:rsidRPr="004C2D61">
        <w:rPr>
          <w:rFonts w:ascii="Times New Roman" w:hAnsi="Times New Roman"/>
          <w:sz w:val="24"/>
          <w:szCs w:val="24"/>
        </w:rPr>
        <w:t xml:space="preserve"> у процесі навчання </w:t>
      </w:r>
      <w:r w:rsidR="001A48EE" w:rsidRPr="004C2D61">
        <w:rPr>
          <w:rFonts w:ascii="Times New Roman" w:hAnsi="Times New Roman"/>
          <w:sz w:val="24"/>
          <w:szCs w:val="24"/>
        </w:rPr>
        <w:t>дисциплінам природничо-наукової підготовки</w:t>
      </w:r>
      <w:r w:rsidR="005A0ACC" w:rsidRPr="004C2D61">
        <w:rPr>
          <w:rFonts w:ascii="Times New Roman" w:hAnsi="Times New Roman"/>
          <w:sz w:val="24"/>
          <w:szCs w:val="24"/>
        </w:rPr>
        <w:t xml:space="preserve"> </w:t>
      </w:r>
      <w:r w:rsidRPr="004C2D61">
        <w:rPr>
          <w:rFonts w:ascii="Times New Roman" w:hAnsi="Times New Roman"/>
          <w:sz w:val="24"/>
          <w:szCs w:val="24"/>
        </w:rPr>
        <w:t>та експериментально пер</w:t>
      </w:r>
      <w:r w:rsidR="001A48EE" w:rsidRPr="004C2D61">
        <w:rPr>
          <w:rFonts w:ascii="Times New Roman" w:hAnsi="Times New Roman"/>
          <w:sz w:val="24"/>
          <w:szCs w:val="24"/>
        </w:rPr>
        <w:t>е</w:t>
      </w:r>
      <w:r w:rsidRPr="004C2D61">
        <w:rPr>
          <w:rFonts w:ascii="Times New Roman" w:hAnsi="Times New Roman"/>
          <w:sz w:val="24"/>
          <w:szCs w:val="24"/>
        </w:rPr>
        <w:t>вірено ефективність її практичної реалізації.</w:t>
      </w:r>
    </w:p>
    <w:p w14:paraId="4F3E1B4C" w14:textId="4AA49ACC" w:rsidR="001A48EE" w:rsidRPr="004C2D61" w:rsidRDefault="00FE4923" w:rsidP="008318C3">
      <w:pPr>
        <w:spacing w:after="0" w:line="360" w:lineRule="auto"/>
        <w:ind w:firstLine="709"/>
        <w:jc w:val="both"/>
        <w:rPr>
          <w:rFonts w:ascii="Times New Roman" w:hAnsi="Times New Roman"/>
          <w:sz w:val="24"/>
          <w:szCs w:val="24"/>
        </w:rPr>
      </w:pPr>
      <w:r w:rsidRPr="004C2D61">
        <w:rPr>
          <w:rFonts w:ascii="Times New Roman" w:hAnsi="Times New Roman"/>
          <w:sz w:val="24"/>
          <w:szCs w:val="24"/>
        </w:rPr>
        <w:t xml:space="preserve">Визначено структурні компоненти готовності до застосування </w:t>
      </w:r>
      <w:r w:rsidR="001A48EE" w:rsidRPr="004C2D61">
        <w:rPr>
          <w:rFonts w:ascii="Times New Roman" w:hAnsi="Times New Roman"/>
          <w:sz w:val="24"/>
          <w:szCs w:val="24"/>
        </w:rPr>
        <w:t>цифрових технологій</w:t>
      </w:r>
      <w:r w:rsidRPr="004C2D61">
        <w:rPr>
          <w:rFonts w:ascii="Times New Roman" w:hAnsi="Times New Roman"/>
          <w:sz w:val="24"/>
          <w:szCs w:val="24"/>
        </w:rPr>
        <w:t xml:space="preserve"> у професійній діяльності, </w:t>
      </w:r>
      <w:r w:rsidRPr="004C2D61">
        <w:rPr>
          <w:rFonts w:ascii="Times New Roman" w:eastAsia="TimesNewRomanPSMT" w:hAnsi="Times New Roman"/>
          <w:sz w:val="24"/>
          <w:szCs w:val="24"/>
          <w:lang w:eastAsia="uk-UA"/>
        </w:rPr>
        <w:t xml:space="preserve">синтез яких </w:t>
      </w:r>
      <w:r w:rsidRPr="004C2D61">
        <w:rPr>
          <w:rFonts w:ascii="Times New Roman" w:hAnsi="Times New Roman"/>
          <w:sz w:val="24"/>
          <w:szCs w:val="24"/>
        </w:rPr>
        <w:t>обумовлює</w:t>
      </w:r>
      <w:r w:rsidRPr="004C2D61">
        <w:rPr>
          <w:rFonts w:ascii="Times New Roman" w:eastAsia="TimesNewRomanPSMT" w:hAnsi="Times New Roman"/>
          <w:sz w:val="24"/>
          <w:szCs w:val="24"/>
          <w:lang w:eastAsia="uk-UA"/>
        </w:rPr>
        <w:t xml:space="preserve"> її формування </w:t>
      </w:r>
      <w:r w:rsidRPr="004C2D61">
        <w:rPr>
          <w:rFonts w:ascii="Times New Roman" w:hAnsi="Times New Roman"/>
          <w:sz w:val="24"/>
          <w:szCs w:val="24"/>
        </w:rPr>
        <w:t xml:space="preserve">за умови </w:t>
      </w:r>
      <w:r w:rsidRPr="004C2D61">
        <w:rPr>
          <w:rFonts w:ascii="Times New Roman" w:hAnsi="Times New Roman"/>
          <w:sz w:val="24"/>
          <w:szCs w:val="24"/>
        </w:rPr>
        <w:lastRenderedPageBreak/>
        <w:t xml:space="preserve">набуття </w:t>
      </w:r>
      <w:r w:rsidRPr="004C2D61">
        <w:rPr>
          <w:rFonts w:ascii="Times New Roman" w:hAnsi="Times New Roman"/>
          <w:i/>
          <w:sz w:val="24"/>
          <w:szCs w:val="24"/>
        </w:rPr>
        <w:t>ІТ</w:t>
      </w:r>
      <w:r w:rsidRPr="004C2D61">
        <w:rPr>
          <w:rFonts w:ascii="Times New Roman" w:hAnsi="Times New Roman"/>
          <w:sz w:val="24"/>
          <w:szCs w:val="24"/>
        </w:rPr>
        <w:t>-</w:t>
      </w:r>
      <w:r w:rsidRPr="006E1EA3">
        <w:rPr>
          <w:rFonts w:ascii="Times New Roman" w:hAnsi="Times New Roman"/>
          <w:spacing w:val="-6"/>
          <w:sz w:val="24"/>
          <w:szCs w:val="24"/>
        </w:rPr>
        <w:t xml:space="preserve">компетентності майбутніми фахівцями в процесі навчання </w:t>
      </w:r>
      <w:r w:rsidR="001A48EE" w:rsidRPr="006E1EA3">
        <w:rPr>
          <w:rFonts w:ascii="Times New Roman" w:hAnsi="Times New Roman"/>
          <w:spacing w:val="-6"/>
          <w:sz w:val="24"/>
          <w:szCs w:val="24"/>
        </w:rPr>
        <w:t>дисциплінам природничо-наукової</w:t>
      </w:r>
      <w:r w:rsidR="001A48EE" w:rsidRPr="004C2D61">
        <w:rPr>
          <w:rFonts w:ascii="Times New Roman" w:hAnsi="Times New Roman"/>
          <w:sz w:val="24"/>
          <w:szCs w:val="24"/>
        </w:rPr>
        <w:t xml:space="preserve"> підготовки.</w:t>
      </w:r>
    </w:p>
    <w:p w14:paraId="6351C0A5" w14:textId="531A78B6" w:rsidR="001A48EE" w:rsidRPr="004C2D61" w:rsidRDefault="001A48EE" w:rsidP="008318C3">
      <w:pPr>
        <w:spacing w:after="0" w:line="360" w:lineRule="auto"/>
        <w:ind w:firstLine="709"/>
        <w:jc w:val="both"/>
        <w:rPr>
          <w:rFonts w:ascii="Times New Roman" w:hAnsi="Times New Roman"/>
          <w:sz w:val="24"/>
          <w:szCs w:val="24"/>
        </w:rPr>
      </w:pPr>
      <w:r w:rsidRPr="004C2D61">
        <w:rPr>
          <w:rFonts w:ascii="Times New Roman" w:hAnsi="Times New Roman"/>
          <w:sz w:val="24"/>
          <w:szCs w:val="24"/>
        </w:rPr>
        <w:t>З</w:t>
      </w:r>
      <w:r w:rsidR="00FE4923" w:rsidRPr="004C2D61">
        <w:rPr>
          <w:rFonts w:ascii="Times New Roman" w:eastAsia="TimesNewRomanPSMT" w:hAnsi="Times New Roman"/>
          <w:sz w:val="24"/>
          <w:szCs w:val="24"/>
          <w:lang w:eastAsia="uk-UA"/>
        </w:rPr>
        <w:t xml:space="preserve">апропоновано готовність (діяльнісний компонент) </w:t>
      </w:r>
      <w:r w:rsidR="006E1EA3">
        <w:rPr>
          <w:rFonts w:ascii="Times New Roman" w:eastAsia="TimesNewRomanPSMT" w:hAnsi="Times New Roman"/>
          <w:sz w:val="24"/>
          <w:szCs w:val="24"/>
          <w:lang w:eastAsia="uk-UA"/>
        </w:rPr>
        <w:t xml:space="preserve">як </w:t>
      </w:r>
      <w:r w:rsidR="00FE4923" w:rsidRPr="004C2D61">
        <w:rPr>
          <w:rFonts w:ascii="Times New Roman" w:hAnsi="Times New Roman"/>
          <w:sz w:val="24"/>
          <w:szCs w:val="24"/>
        </w:rPr>
        <w:t>майбутніх лікарів</w:t>
      </w:r>
      <w:r w:rsidR="006E1EA3">
        <w:rPr>
          <w:rFonts w:ascii="Times New Roman" w:hAnsi="Times New Roman"/>
          <w:sz w:val="24"/>
          <w:szCs w:val="24"/>
        </w:rPr>
        <w:t xml:space="preserve">, так і </w:t>
      </w:r>
      <w:r w:rsidR="00FE4923" w:rsidRPr="004C2D61">
        <w:rPr>
          <w:rFonts w:ascii="Times New Roman" w:hAnsi="Times New Roman"/>
          <w:sz w:val="24"/>
          <w:szCs w:val="24"/>
        </w:rPr>
        <w:t xml:space="preserve">провізорів до застосування </w:t>
      </w:r>
      <w:r w:rsidRPr="004C2D61">
        <w:rPr>
          <w:rFonts w:ascii="Times New Roman" w:hAnsi="Times New Roman"/>
          <w:sz w:val="24"/>
          <w:szCs w:val="24"/>
        </w:rPr>
        <w:t>цифрових технологій</w:t>
      </w:r>
      <w:r w:rsidR="00FE4923" w:rsidRPr="004C2D61">
        <w:rPr>
          <w:rFonts w:ascii="Times New Roman" w:hAnsi="Times New Roman"/>
          <w:sz w:val="24"/>
          <w:szCs w:val="24"/>
        </w:rPr>
        <w:t xml:space="preserve"> у професійній діяльності, обумовлену синтезом </w:t>
      </w:r>
      <w:r w:rsidR="00FE4923" w:rsidRPr="006E1EA3">
        <w:rPr>
          <w:rFonts w:ascii="Times New Roman" w:hAnsi="Times New Roman"/>
          <w:spacing w:val="-8"/>
          <w:sz w:val="24"/>
          <w:szCs w:val="24"/>
        </w:rPr>
        <w:t xml:space="preserve">гносеологічного, аксіологічного і праксіологічного компонентів, оцінювати в межах </w:t>
      </w:r>
      <w:r w:rsidR="00FE4923" w:rsidRPr="006E1EA3">
        <w:rPr>
          <w:rFonts w:ascii="Times New Roman" w:hAnsi="Times New Roman"/>
          <w:spacing w:val="-6"/>
          <w:sz w:val="24"/>
          <w:szCs w:val="24"/>
        </w:rPr>
        <w:t xml:space="preserve">гностичного, мотиваційного, діяльнісного критеріїв за рівнями </w:t>
      </w:r>
      <w:r w:rsidR="00FE4923" w:rsidRPr="006E1EA3">
        <w:rPr>
          <w:rFonts w:ascii="Times New Roman" w:hAnsi="Times New Roman"/>
          <w:i/>
          <w:spacing w:val="-6"/>
          <w:sz w:val="24"/>
          <w:szCs w:val="24"/>
        </w:rPr>
        <w:t>ІТ</w:t>
      </w:r>
      <w:r w:rsidR="00FE4923" w:rsidRPr="006E1EA3">
        <w:rPr>
          <w:rFonts w:ascii="Times New Roman" w:hAnsi="Times New Roman"/>
          <w:spacing w:val="-6"/>
          <w:sz w:val="24"/>
          <w:szCs w:val="24"/>
        </w:rPr>
        <w:t>-компетентності, сформованої</w:t>
      </w:r>
      <w:r w:rsidR="00FE4923" w:rsidRPr="004C2D61">
        <w:rPr>
          <w:rFonts w:ascii="Times New Roman" w:hAnsi="Times New Roman"/>
          <w:sz w:val="24"/>
          <w:szCs w:val="24"/>
        </w:rPr>
        <w:t xml:space="preserve"> в процесі навчання </w:t>
      </w:r>
      <w:r w:rsidRPr="004C2D61">
        <w:rPr>
          <w:rFonts w:ascii="Times New Roman" w:hAnsi="Times New Roman"/>
          <w:sz w:val="24"/>
          <w:szCs w:val="24"/>
        </w:rPr>
        <w:t>дисциплінам природничо-наукової підготовки</w:t>
      </w:r>
      <w:r w:rsidR="00FE4923" w:rsidRPr="004C2D61">
        <w:rPr>
          <w:rFonts w:ascii="Times New Roman" w:hAnsi="Times New Roman"/>
          <w:i/>
          <w:sz w:val="24"/>
          <w:szCs w:val="24"/>
        </w:rPr>
        <w:t xml:space="preserve"> </w:t>
      </w:r>
      <w:r w:rsidR="00FE4923" w:rsidRPr="004C2D61">
        <w:rPr>
          <w:rFonts w:ascii="Times New Roman" w:hAnsi="Times New Roman"/>
          <w:sz w:val="24"/>
          <w:szCs w:val="24"/>
        </w:rPr>
        <w:t xml:space="preserve">під час </w:t>
      </w:r>
      <w:r w:rsidR="006D44B6">
        <w:rPr>
          <w:rFonts w:ascii="Times New Roman" w:hAnsi="Times New Roman"/>
          <w:sz w:val="24"/>
          <w:szCs w:val="24"/>
        </w:rPr>
        <w:t>у</w:t>
      </w:r>
      <w:r w:rsidR="00FE4923" w:rsidRPr="004C2D61">
        <w:rPr>
          <w:rFonts w:ascii="Times New Roman" w:hAnsi="Times New Roman"/>
          <w:sz w:val="24"/>
          <w:szCs w:val="24"/>
        </w:rPr>
        <w:t>провадження</w:t>
      </w:r>
      <w:r w:rsidRPr="004C2D61">
        <w:rPr>
          <w:rFonts w:ascii="Times New Roman" w:hAnsi="Times New Roman"/>
          <w:sz w:val="24"/>
          <w:szCs w:val="24"/>
        </w:rPr>
        <w:t xml:space="preserve"> моделі методичної системи.</w:t>
      </w:r>
    </w:p>
    <w:p w14:paraId="2AD81702" w14:textId="4A30AC88" w:rsidR="001A48EE" w:rsidRPr="004C2D61" w:rsidRDefault="001A48EE" w:rsidP="008318C3">
      <w:pPr>
        <w:spacing w:after="0" w:line="360" w:lineRule="auto"/>
        <w:ind w:firstLine="709"/>
        <w:jc w:val="both"/>
        <w:rPr>
          <w:rFonts w:ascii="Times New Roman" w:hAnsi="Times New Roman"/>
          <w:sz w:val="24"/>
          <w:szCs w:val="24"/>
        </w:rPr>
      </w:pPr>
      <w:r w:rsidRPr="004D72CF">
        <w:rPr>
          <w:rFonts w:ascii="Times New Roman" w:hAnsi="Times New Roman"/>
          <w:spacing w:val="-6"/>
          <w:sz w:val="24"/>
          <w:szCs w:val="24"/>
        </w:rPr>
        <w:t>Р</w:t>
      </w:r>
      <w:r w:rsidR="00FE4923" w:rsidRPr="004D72CF">
        <w:rPr>
          <w:rFonts w:ascii="Times New Roman" w:hAnsi="Times New Roman"/>
          <w:spacing w:val="-6"/>
          <w:sz w:val="24"/>
          <w:szCs w:val="24"/>
        </w:rPr>
        <w:t>озроблено методики для оцінювання ефективності реалізації психолого-педагогічних</w:t>
      </w:r>
      <w:r w:rsidR="00FE4923" w:rsidRPr="004C2D61">
        <w:rPr>
          <w:rFonts w:ascii="Times New Roman" w:hAnsi="Times New Roman"/>
          <w:sz w:val="24"/>
          <w:szCs w:val="24"/>
        </w:rPr>
        <w:t xml:space="preserve"> умов, а також готовності (в межах </w:t>
      </w:r>
      <w:r w:rsidR="00212CFF" w:rsidRPr="004C2D61">
        <w:rPr>
          <w:rFonts w:ascii="Times New Roman" w:hAnsi="Times New Roman"/>
          <w:sz w:val="24"/>
          <w:szCs w:val="24"/>
        </w:rPr>
        <w:t>структурних</w:t>
      </w:r>
      <w:r w:rsidR="00FE4923" w:rsidRPr="004C2D61">
        <w:rPr>
          <w:rFonts w:ascii="Times New Roman" w:hAnsi="Times New Roman"/>
          <w:sz w:val="24"/>
          <w:szCs w:val="24"/>
        </w:rPr>
        <w:t xml:space="preserve"> компонентів) майбутніх фахівців до застосування </w:t>
      </w:r>
      <w:r w:rsidRPr="004C2D61">
        <w:rPr>
          <w:rFonts w:ascii="Times New Roman" w:hAnsi="Times New Roman"/>
          <w:sz w:val="24"/>
          <w:szCs w:val="24"/>
        </w:rPr>
        <w:t>цифрових технологій</w:t>
      </w:r>
      <w:r w:rsidR="00FE4923" w:rsidRPr="004C2D61">
        <w:rPr>
          <w:rFonts w:ascii="Times New Roman" w:hAnsi="Times New Roman"/>
          <w:sz w:val="24"/>
          <w:szCs w:val="24"/>
        </w:rPr>
        <w:t xml:space="preserve"> у професійній діяльності з огляду на формування </w:t>
      </w:r>
      <w:r w:rsidR="00FE4923" w:rsidRPr="004C2D61">
        <w:rPr>
          <w:rFonts w:ascii="Times New Roman" w:hAnsi="Times New Roman"/>
          <w:i/>
          <w:sz w:val="24"/>
          <w:szCs w:val="24"/>
        </w:rPr>
        <w:t>ІТ</w:t>
      </w:r>
      <w:r w:rsidR="00FE4923" w:rsidRPr="004C2D61">
        <w:rPr>
          <w:rFonts w:ascii="Times New Roman" w:hAnsi="Times New Roman"/>
          <w:sz w:val="24"/>
          <w:szCs w:val="24"/>
        </w:rPr>
        <w:t xml:space="preserve">-компетентності в процесі навчання </w:t>
      </w:r>
      <w:r w:rsidRPr="004C2D61">
        <w:rPr>
          <w:rFonts w:ascii="Times New Roman" w:hAnsi="Times New Roman"/>
          <w:sz w:val="24"/>
          <w:szCs w:val="24"/>
        </w:rPr>
        <w:t>дисциплінам природничо-наукової підготовки.</w:t>
      </w:r>
    </w:p>
    <w:p w14:paraId="77B460AB" w14:textId="6C730ADE" w:rsidR="00FE4923" w:rsidRPr="004C2D61" w:rsidRDefault="001A48EE" w:rsidP="008318C3">
      <w:pPr>
        <w:spacing w:after="0" w:line="360" w:lineRule="auto"/>
        <w:ind w:firstLine="709"/>
        <w:jc w:val="both"/>
        <w:rPr>
          <w:rFonts w:ascii="Times New Roman" w:hAnsi="Times New Roman"/>
          <w:sz w:val="24"/>
          <w:szCs w:val="24"/>
        </w:rPr>
      </w:pPr>
      <w:r w:rsidRPr="004C2D61">
        <w:rPr>
          <w:rFonts w:ascii="Times New Roman" w:hAnsi="Times New Roman"/>
          <w:sz w:val="24"/>
          <w:szCs w:val="24"/>
        </w:rPr>
        <w:t>Д</w:t>
      </w:r>
      <w:r w:rsidR="00FE4923" w:rsidRPr="004C2D61">
        <w:rPr>
          <w:rFonts w:ascii="Times New Roman" w:hAnsi="Times New Roman"/>
          <w:sz w:val="24"/>
          <w:szCs w:val="24"/>
        </w:rPr>
        <w:t>оведено, що, форму</w:t>
      </w:r>
      <w:r w:rsidR="00A71697" w:rsidRPr="004C2D61">
        <w:rPr>
          <w:rFonts w:ascii="Times New Roman" w:hAnsi="Times New Roman"/>
          <w:sz w:val="24"/>
          <w:szCs w:val="24"/>
        </w:rPr>
        <w:t>вання</w:t>
      </w:r>
      <w:r w:rsidR="00FE4923" w:rsidRPr="004C2D61">
        <w:rPr>
          <w:rFonts w:ascii="Times New Roman" w:hAnsi="Times New Roman"/>
          <w:sz w:val="24"/>
          <w:szCs w:val="24"/>
        </w:rPr>
        <w:t xml:space="preserve"> </w:t>
      </w:r>
      <w:r w:rsidR="00FE4923" w:rsidRPr="004C2D61">
        <w:rPr>
          <w:rFonts w:ascii="Times New Roman" w:hAnsi="Times New Roman"/>
          <w:i/>
          <w:sz w:val="24"/>
          <w:szCs w:val="24"/>
        </w:rPr>
        <w:t>ІТ</w:t>
      </w:r>
      <w:r w:rsidR="00FE4923" w:rsidRPr="004C2D61">
        <w:rPr>
          <w:rFonts w:ascii="Times New Roman" w:hAnsi="Times New Roman"/>
          <w:sz w:val="24"/>
          <w:szCs w:val="24"/>
        </w:rPr>
        <w:t>-компетентн</w:t>
      </w:r>
      <w:r w:rsidR="00A71697" w:rsidRPr="004C2D61">
        <w:rPr>
          <w:rFonts w:ascii="Times New Roman" w:hAnsi="Times New Roman"/>
          <w:sz w:val="24"/>
          <w:szCs w:val="24"/>
        </w:rPr>
        <w:t>о</w:t>
      </w:r>
      <w:r w:rsidR="00FE4923" w:rsidRPr="004C2D61">
        <w:rPr>
          <w:rFonts w:ascii="Times New Roman" w:hAnsi="Times New Roman"/>
          <w:sz w:val="24"/>
          <w:szCs w:val="24"/>
        </w:rPr>
        <w:t>ст</w:t>
      </w:r>
      <w:r w:rsidR="00A71697" w:rsidRPr="004C2D61">
        <w:rPr>
          <w:rFonts w:ascii="Times New Roman" w:hAnsi="Times New Roman"/>
          <w:sz w:val="24"/>
          <w:szCs w:val="24"/>
        </w:rPr>
        <w:t>і</w:t>
      </w:r>
      <w:r w:rsidR="00FE4923" w:rsidRPr="004C2D61">
        <w:rPr>
          <w:rFonts w:ascii="Times New Roman" w:hAnsi="Times New Roman"/>
          <w:sz w:val="24"/>
          <w:szCs w:val="24"/>
        </w:rPr>
        <w:t xml:space="preserve"> під час утілення моделі методичної системи в процесі навчання </w:t>
      </w:r>
      <w:r w:rsidRPr="004C2D61">
        <w:rPr>
          <w:rFonts w:ascii="Times New Roman" w:hAnsi="Times New Roman"/>
          <w:sz w:val="24"/>
          <w:szCs w:val="24"/>
        </w:rPr>
        <w:t>дисциплінам природничо-наукової підготовки</w:t>
      </w:r>
      <w:r w:rsidR="00FE4923" w:rsidRPr="004C2D61">
        <w:rPr>
          <w:rFonts w:ascii="Times New Roman" w:hAnsi="Times New Roman"/>
          <w:sz w:val="24"/>
          <w:szCs w:val="24"/>
        </w:rPr>
        <w:t xml:space="preserve"> </w:t>
      </w:r>
      <w:r w:rsidR="00A71697" w:rsidRPr="004C2D61">
        <w:rPr>
          <w:rFonts w:ascii="Times New Roman" w:hAnsi="Times New Roman"/>
          <w:sz w:val="24"/>
          <w:szCs w:val="24"/>
        </w:rPr>
        <w:t xml:space="preserve">забезпечує </w:t>
      </w:r>
      <w:r w:rsidR="00FE4923" w:rsidRPr="004C2D61">
        <w:rPr>
          <w:rFonts w:ascii="Times New Roman" w:hAnsi="Times New Roman"/>
          <w:sz w:val="24"/>
          <w:szCs w:val="24"/>
        </w:rPr>
        <w:t>набу</w:t>
      </w:r>
      <w:r w:rsidR="00A71697" w:rsidRPr="004C2D61">
        <w:rPr>
          <w:rFonts w:ascii="Times New Roman" w:hAnsi="Times New Roman"/>
          <w:sz w:val="24"/>
          <w:szCs w:val="24"/>
        </w:rPr>
        <w:t xml:space="preserve">ття здобувачами </w:t>
      </w:r>
      <w:r w:rsidR="004C2732" w:rsidRPr="004C2D61">
        <w:rPr>
          <w:rFonts w:ascii="Times New Roman" w:hAnsi="Times New Roman"/>
          <w:iCs/>
          <w:sz w:val="24"/>
          <w:szCs w:val="24"/>
          <w:lang w:eastAsia="ru-RU"/>
        </w:rPr>
        <w:t>вищої медичної (фармацевтичної) освіти</w:t>
      </w:r>
      <w:r w:rsidR="00FE4923" w:rsidRPr="004C2D61">
        <w:rPr>
          <w:rFonts w:ascii="Times New Roman" w:hAnsi="Times New Roman"/>
          <w:sz w:val="24"/>
          <w:szCs w:val="24"/>
        </w:rPr>
        <w:t xml:space="preserve"> готовн</w:t>
      </w:r>
      <w:r w:rsidR="00A71697" w:rsidRPr="004C2D61">
        <w:rPr>
          <w:rFonts w:ascii="Times New Roman" w:hAnsi="Times New Roman"/>
          <w:sz w:val="24"/>
          <w:szCs w:val="24"/>
        </w:rPr>
        <w:t>ості</w:t>
      </w:r>
      <w:r w:rsidR="00FE4923" w:rsidRPr="004C2D61">
        <w:rPr>
          <w:rFonts w:ascii="Times New Roman" w:hAnsi="Times New Roman"/>
          <w:sz w:val="24"/>
          <w:szCs w:val="24"/>
        </w:rPr>
        <w:t xml:space="preserve"> (</w:t>
      </w:r>
      <w:r w:rsidR="00A71697" w:rsidRPr="004C2D61">
        <w:rPr>
          <w:rFonts w:ascii="Times New Roman" w:hAnsi="Times New Roman"/>
          <w:sz w:val="24"/>
          <w:szCs w:val="24"/>
        </w:rPr>
        <w:t>в</w:t>
      </w:r>
      <w:r w:rsidR="00FE4923" w:rsidRPr="004C2D61">
        <w:rPr>
          <w:rFonts w:ascii="Times New Roman" w:hAnsi="Times New Roman"/>
          <w:sz w:val="24"/>
          <w:szCs w:val="24"/>
        </w:rPr>
        <w:t xml:space="preserve"> межах </w:t>
      </w:r>
      <w:r w:rsidR="00DD419D" w:rsidRPr="004C2D61">
        <w:rPr>
          <w:rFonts w:ascii="Times New Roman" w:hAnsi="Times New Roman"/>
          <w:sz w:val="24"/>
          <w:szCs w:val="24"/>
        </w:rPr>
        <w:t>структурних</w:t>
      </w:r>
      <w:r w:rsidR="00FE4923" w:rsidRPr="004C2D61">
        <w:rPr>
          <w:rFonts w:ascii="Times New Roman" w:hAnsi="Times New Roman"/>
          <w:sz w:val="24"/>
          <w:szCs w:val="24"/>
        </w:rPr>
        <w:t xml:space="preserve"> компонентів) до застосування </w:t>
      </w:r>
      <w:r w:rsidRPr="004C2D61">
        <w:rPr>
          <w:rFonts w:ascii="Times New Roman" w:hAnsi="Times New Roman"/>
          <w:sz w:val="24"/>
          <w:szCs w:val="24"/>
        </w:rPr>
        <w:t>цифрових технологій</w:t>
      </w:r>
      <w:r w:rsidR="00FE4923" w:rsidRPr="004C2D61">
        <w:rPr>
          <w:rFonts w:ascii="Times New Roman" w:hAnsi="Times New Roman"/>
          <w:sz w:val="24"/>
          <w:szCs w:val="24"/>
        </w:rPr>
        <w:t xml:space="preserve"> у професійній діяльност</w:t>
      </w:r>
      <w:r w:rsidRPr="004C2D61">
        <w:rPr>
          <w:rFonts w:ascii="Times New Roman" w:hAnsi="Times New Roman"/>
          <w:sz w:val="24"/>
          <w:szCs w:val="24"/>
        </w:rPr>
        <w:t>і.</w:t>
      </w:r>
    </w:p>
    <w:p w14:paraId="40778A6C" w14:textId="245ABAC2" w:rsidR="00CC2813" w:rsidRPr="008318C3" w:rsidRDefault="00553CAB" w:rsidP="008318C3">
      <w:pPr>
        <w:tabs>
          <w:tab w:val="left" w:pos="1134"/>
        </w:tabs>
        <w:autoSpaceDE w:val="0"/>
        <w:autoSpaceDN w:val="0"/>
        <w:adjustRightInd w:val="0"/>
        <w:spacing w:after="0" w:line="360" w:lineRule="auto"/>
        <w:ind w:firstLine="709"/>
        <w:jc w:val="both"/>
        <w:rPr>
          <w:rFonts w:ascii="Times New Roman" w:hAnsi="Times New Roman"/>
          <w:sz w:val="24"/>
          <w:szCs w:val="24"/>
        </w:rPr>
      </w:pPr>
      <w:r w:rsidRPr="004C2D61">
        <w:rPr>
          <w:rFonts w:ascii="Times New Roman" w:hAnsi="Times New Roman"/>
          <w:b/>
          <w:sz w:val="24"/>
          <w:szCs w:val="24"/>
        </w:rPr>
        <w:t xml:space="preserve">Ключові слова: </w:t>
      </w:r>
      <w:r w:rsidR="0058004D" w:rsidRPr="004C2D61">
        <w:rPr>
          <w:rFonts w:ascii="Times New Roman" w:hAnsi="Times New Roman"/>
          <w:sz w:val="24"/>
          <w:szCs w:val="24"/>
        </w:rPr>
        <w:t>готовність до застосування цифрових технологій</w:t>
      </w:r>
      <w:r w:rsidR="0058004D" w:rsidRPr="004C2D61">
        <w:rPr>
          <w:rFonts w:ascii="Times New Roman" w:hAnsi="Times New Roman"/>
          <w:i/>
          <w:sz w:val="24"/>
          <w:szCs w:val="24"/>
        </w:rPr>
        <w:t xml:space="preserve"> </w:t>
      </w:r>
      <w:r w:rsidR="0058004D" w:rsidRPr="004C2D61">
        <w:rPr>
          <w:rFonts w:ascii="Times New Roman" w:hAnsi="Times New Roman"/>
          <w:sz w:val="24"/>
          <w:szCs w:val="24"/>
        </w:rPr>
        <w:t xml:space="preserve">у професійній </w:t>
      </w:r>
      <w:r w:rsidR="0058004D" w:rsidRPr="004D72CF">
        <w:rPr>
          <w:rFonts w:ascii="Times New Roman" w:hAnsi="Times New Roman"/>
          <w:spacing w:val="-6"/>
          <w:sz w:val="24"/>
          <w:szCs w:val="24"/>
        </w:rPr>
        <w:t xml:space="preserve">діяльності, модель методичної системи формування </w:t>
      </w:r>
      <w:r w:rsidR="0058004D" w:rsidRPr="004D72CF">
        <w:rPr>
          <w:rFonts w:ascii="Times New Roman" w:hAnsi="Times New Roman"/>
          <w:i/>
          <w:spacing w:val="-6"/>
          <w:sz w:val="24"/>
          <w:szCs w:val="24"/>
        </w:rPr>
        <w:t>ІТ</w:t>
      </w:r>
      <w:r w:rsidR="0058004D" w:rsidRPr="004D72CF">
        <w:rPr>
          <w:rFonts w:ascii="Times New Roman" w:hAnsi="Times New Roman"/>
          <w:spacing w:val="-6"/>
          <w:sz w:val="24"/>
          <w:szCs w:val="24"/>
        </w:rPr>
        <w:t>-компетентності, структурні компоненти</w:t>
      </w:r>
      <w:r w:rsidR="0058004D" w:rsidRPr="004C2D61">
        <w:rPr>
          <w:rFonts w:ascii="Times New Roman" w:hAnsi="Times New Roman"/>
          <w:sz w:val="24"/>
          <w:szCs w:val="24"/>
        </w:rPr>
        <w:t xml:space="preserve"> готовності, формування </w:t>
      </w:r>
      <w:r w:rsidR="0058004D" w:rsidRPr="004C2D61">
        <w:rPr>
          <w:rFonts w:ascii="Times New Roman" w:hAnsi="Times New Roman"/>
          <w:i/>
          <w:sz w:val="24"/>
          <w:szCs w:val="24"/>
        </w:rPr>
        <w:t>ІТ</w:t>
      </w:r>
      <w:r w:rsidR="0058004D" w:rsidRPr="004C2D61">
        <w:rPr>
          <w:rFonts w:ascii="Times New Roman" w:hAnsi="Times New Roman"/>
          <w:sz w:val="24"/>
          <w:szCs w:val="24"/>
        </w:rPr>
        <w:t>-компетентності.</w:t>
      </w:r>
      <w:r w:rsidR="001807AA" w:rsidRPr="004C2D61">
        <w:rPr>
          <w:rFonts w:ascii="Times New Roman" w:hAnsi="Times New Roman"/>
          <w:sz w:val="24"/>
          <w:szCs w:val="24"/>
        </w:rPr>
        <w:t xml:space="preserve"> </w:t>
      </w:r>
      <w:r w:rsidR="00CC2813" w:rsidRPr="008318C3">
        <w:rPr>
          <w:rFonts w:ascii="Times New Roman" w:hAnsi="Times New Roman"/>
          <w:sz w:val="24"/>
          <w:szCs w:val="24"/>
        </w:rPr>
        <w:t xml:space="preserve">  </w:t>
      </w:r>
    </w:p>
    <w:p w14:paraId="5287BBA8" w14:textId="77777777" w:rsidR="00870D9D" w:rsidRPr="008318C3" w:rsidRDefault="00870D9D" w:rsidP="008318C3">
      <w:pPr>
        <w:spacing w:after="0" w:line="360" w:lineRule="auto"/>
        <w:ind w:firstLine="709"/>
        <w:jc w:val="both"/>
        <w:rPr>
          <w:rFonts w:ascii="Times New Roman" w:hAnsi="Times New Roman"/>
          <w:b/>
          <w:sz w:val="24"/>
          <w:szCs w:val="24"/>
        </w:rPr>
      </w:pPr>
    </w:p>
    <w:p w14:paraId="1656849B" w14:textId="4525935C" w:rsidR="00CC2813" w:rsidRPr="008318C3" w:rsidRDefault="00CC2813" w:rsidP="008318C3">
      <w:pPr>
        <w:spacing w:after="0" w:line="360" w:lineRule="auto"/>
        <w:ind w:firstLine="709"/>
        <w:jc w:val="both"/>
        <w:rPr>
          <w:rFonts w:ascii="Times New Roman" w:hAnsi="Times New Roman"/>
          <w:b/>
          <w:sz w:val="24"/>
          <w:szCs w:val="24"/>
        </w:rPr>
      </w:pPr>
      <w:r w:rsidRPr="004D72CF">
        <w:rPr>
          <w:rFonts w:ascii="Times New Roman" w:hAnsi="Times New Roman"/>
          <w:b/>
          <w:spacing w:val="-6"/>
          <w:sz w:val="24"/>
          <w:szCs w:val="24"/>
        </w:rPr>
        <w:t>Добровольская А. М. Теоретические и методические основы подготовки будущих</w:t>
      </w:r>
      <w:r w:rsidRPr="008318C3">
        <w:rPr>
          <w:rFonts w:ascii="Times New Roman" w:hAnsi="Times New Roman"/>
          <w:b/>
          <w:sz w:val="24"/>
          <w:szCs w:val="24"/>
        </w:rPr>
        <w:t xml:space="preserve"> специалистов системы здравоохранения к применению цифровых технологий в</w:t>
      </w:r>
      <w:r w:rsidR="00CF6760" w:rsidRPr="008318C3">
        <w:rPr>
          <w:rFonts w:ascii="Times New Roman" w:hAnsi="Times New Roman"/>
          <w:b/>
          <w:sz w:val="24"/>
          <w:szCs w:val="24"/>
        </w:rPr>
        <w:t xml:space="preserve"> профессиональной деятельности.</w:t>
      </w:r>
      <w:r w:rsidR="009B53FA" w:rsidRPr="00CB3CA6">
        <w:rPr>
          <w:rFonts w:ascii="Times New Roman" w:hAnsi="Times New Roman"/>
          <w:b/>
          <w:sz w:val="24"/>
          <w:szCs w:val="24"/>
          <w:lang w:val="ru-RU"/>
        </w:rPr>
        <w:t xml:space="preserve"> </w:t>
      </w:r>
      <w:r w:rsidR="00CF6760" w:rsidRPr="008318C3">
        <w:rPr>
          <w:rFonts w:ascii="Times New Roman" w:hAnsi="Times New Roman"/>
          <w:b/>
          <w:sz w:val="24"/>
          <w:szCs w:val="24"/>
        </w:rPr>
        <w:t>–</w:t>
      </w:r>
      <w:r w:rsidR="009B53FA" w:rsidRPr="00CB3CA6">
        <w:rPr>
          <w:rFonts w:ascii="Times New Roman" w:hAnsi="Times New Roman"/>
          <w:b/>
          <w:sz w:val="24"/>
          <w:szCs w:val="24"/>
          <w:lang w:val="ru-RU"/>
        </w:rPr>
        <w:t xml:space="preserve"> </w:t>
      </w:r>
      <w:r w:rsidR="00CF6760" w:rsidRPr="008318C3">
        <w:rPr>
          <w:rFonts w:ascii="Times New Roman" w:hAnsi="Times New Roman"/>
          <w:b/>
          <w:sz w:val="24"/>
          <w:szCs w:val="24"/>
        </w:rPr>
        <w:t>Н</w:t>
      </w:r>
      <w:r w:rsidRPr="008318C3">
        <w:rPr>
          <w:rFonts w:ascii="Times New Roman" w:hAnsi="Times New Roman"/>
          <w:b/>
          <w:sz w:val="24"/>
          <w:szCs w:val="24"/>
        </w:rPr>
        <w:t>а правах ру</w:t>
      </w:r>
      <w:r w:rsidRPr="008318C3">
        <w:rPr>
          <w:rFonts w:ascii="Times New Roman" w:hAnsi="Times New Roman"/>
          <w:b/>
          <w:sz w:val="24"/>
          <w:szCs w:val="24"/>
          <w:lang w:val="ru-RU"/>
        </w:rPr>
        <w:t>к</w:t>
      </w:r>
      <w:r w:rsidRPr="008318C3">
        <w:rPr>
          <w:rFonts w:ascii="Times New Roman" w:hAnsi="Times New Roman"/>
          <w:b/>
          <w:sz w:val="24"/>
          <w:szCs w:val="24"/>
        </w:rPr>
        <w:t>оп</w:t>
      </w:r>
      <w:r w:rsidRPr="008318C3">
        <w:rPr>
          <w:rFonts w:ascii="Times New Roman" w:hAnsi="Times New Roman"/>
          <w:b/>
          <w:sz w:val="24"/>
          <w:szCs w:val="24"/>
          <w:lang w:val="ru-RU"/>
        </w:rPr>
        <w:t>иси</w:t>
      </w:r>
      <w:r w:rsidRPr="008318C3">
        <w:rPr>
          <w:rFonts w:ascii="Times New Roman" w:hAnsi="Times New Roman"/>
          <w:b/>
          <w:sz w:val="24"/>
          <w:szCs w:val="24"/>
        </w:rPr>
        <w:t>.</w:t>
      </w:r>
    </w:p>
    <w:p w14:paraId="18F6F1CB" w14:textId="77777777" w:rsidR="007B575F" w:rsidRPr="00E94146" w:rsidRDefault="007B575F" w:rsidP="008318C3">
      <w:pPr>
        <w:spacing w:after="0" w:line="360" w:lineRule="auto"/>
        <w:ind w:firstLine="709"/>
        <w:jc w:val="both"/>
        <w:rPr>
          <w:rFonts w:ascii="Times New Roman" w:hAnsi="Times New Roman"/>
          <w:b/>
          <w:sz w:val="10"/>
          <w:szCs w:val="10"/>
        </w:rPr>
      </w:pPr>
    </w:p>
    <w:p w14:paraId="1029F2A5" w14:textId="3770C89A" w:rsidR="00CC2813" w:rsidRPr="00E94146" w:rsidRDefault="00CC2813" w:rsidP="008318C3">
      <w:pPr>
        <w:tabs>
          <w:tab w:val="left" w:pos="1134"/>
        </w:tabs>
        <w:autoSpaceDE w:val="0"/>
        <w:autoSpaceDN w:val="0"/>
        <w:adjustRightInd w:val="0"/>
        <w:spacing w:after="0" w:line="360" w:lineRule="auto"/>
        <w:ind w:firstLine="709"/>
        <w:jc w:val="both"/>
        <w:rPr>
          <w:rFonts w:ascii="Times New Roman" w:hAnsi="Times New Roman"/>
          <w:sz w:val="24"/>
          <w:szCs w:val="24"/>
        </w:rPr>
      </w:pPr>
      <w:r w:rsidRPr="00E94146">
        <w:rPr>
          <w:rFonts w:ascii="Times New Roman" w:hAnsi="Times New Roman"/>
          <w:sz w:val="24"/>
          <w:szCs w:val="24"/>
        </w:rPr>
        <w:t xml:space="preserve">Диссертация на соискание ученой степени доктора педагогических наук по специальности </w:t>
      </w:r>
      <w:r w:rsidR="00870D9D" w:rsidRPr="00E94146">
        <w:rPr>
          <w:rFonts w:ascii="Times New Roman" w:hAnsi="Times New Roman"/>
          <w:sz w:val="24"/>
          <w:szCs w:val="24"/>
        </w:rPr>
        <w:t>13.00.04</w:t>
      </w:r>
      <w:r w:rsidRPr="00E94146">
        <w:rPr>
          <w:rFonts w:ascii="Times New Roman" w:hAnsi="Times New Roman"/>
          <w:sz w:val="24"/>
          <w:szCs w:val="24"/>
        </w:rPr>
        <w:t xml:space="preserve"> – теория и методика профессионального образования. </w:t>
      </w:r>
      <w:r w:rsidR="00EC1825" w:rsidRPr="00E94146">
        <w:rPr>
          <w:rFonts w:ascii="Times New Roman" w:hAnsi="Times New Roman"/>
          <w:sz w:val="24"/>
          <w:szCs w:val="24"/>
        </w:rPr>
        <w:t xml:space="preserve">ГВУЗ </w:t>
      </w:r>
      <w:r w:rsidR="00EC1825" w:rsidRPr="004D72CF">
        <w:rPr>
          <w:rFonts w:ascii="Times New Roman" w:hAnsi="Times New Roman"/>
          <w:spacing w:val="-6"/>
          <w:sz w:val="24"/>
          <w:szCs w:val="24"/>
        </w:rPr>
        <w:t>«</w:t>
      </w:r>
      <w:r w:rsidRPr="004D72CF">
        <w:rPr>
          <w:rFonts w:ascii="Times New Roman" w:hAnsi="Times New Roman"/>
          <w:spacing w:val="-6"/>
          <w:sz w:val="24"/>
          <w:szCs w:val="24"/>
        </w:rPr>
        <w:t>Прикарпатский национальный университет имени Василия Стефаника</w:t>
      </w:r>
      <w:r w:rsidR="00EC1825" w:rsidRPr="004D72CF">
        <w:rPr>
          <w:rFonts w:ascii="Times New Roman" w:hAnsi="Times New Roman"/>
          <w:spacing w:val="-6"/>
          <w:sz w:val="24"/>
          <w:szCs w:val="24"/>
        </w:rPr>
        <w:t>»</w:t>
      </w:r>
      <w:r w:rsidRPr="004D72CF">
        <w:rPr>
          <w:rFonts w:ascii="Times New Roman" w:hAnsi="Times New Roman"/>
          <w:spacing w:val="-6"/>
          <w:sz w:val="24"/>
          <w:szCs w:val="24"/>
        </w:rPr>
        <w:t>, Ивано-Франковск,</w:t>
      </w:r>
      <w:r w:rsidRPr="00E94146">
        <w:rPr>
          <w:rFonts w:ascii="Times New Roman" w:hAnsi="Times New Roman"/>
          <w:sz w:val="24"/>
          <w:szCs w:val="24"/>
        </w:rPr>
        <w:t xml:space="preserve"> 2021.</w:t>
      </w:r>
    </w:p>
    <w:p w14:paraId="46A923E2" w14:textId="77777777" w:rsidR="007B575F" w:rsidRPr="00E94146" w:rsidRDefault="007B575F" w:rsidP="008318C3">
      <w:pPr>
        <w:tabs>
          <w:tab w:val="left" w:pos="1134"/>
        </w:tabs>
        <w:autoSpaceDE w:val="0"/>
        <w:autoSpaceDN w:val="0"/>
        <w:adjustRightInd w:val="0"/>
        <w:spacing w:after="0" w:line="360" w:lineRule="auto"/>
        <w:ind w:firstLine="709"/>
        <w:jc w:val="both"/>
        <w:rPr>
          <w:rFonts w:ascii="Times New Roman" w:hAnsi="Times New Roman"/>
          <w:sz w:val="10"/>
          <w:szCs w:val="10"/>
        </w:rPr>
      </w:pPr>
    </w:p>
    <w:p w14:paraId="530F5B7D" w14:textId="7A31EC50"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iCs/>
          <w:sz w:val="24"/>
          <w:szCs w:val="24"/>
          <w:lang w:eastAsia="uk-UA"/>
        </w:rPr>
      </w:pPr>
      <w:r w:rsidRPr="004D72CF">
        <w:rPr>
          <w:rFonts w:ascii="Times New Roman" w:eastAsia="TimesNewRomanPSMT" w:hAnsi="Times New Roman"/>
          <w:spacing w:val="-6"/>
          <w:sz w:val="24"/>
          <w:szCs w:val="24"/>
          <w:lang w:eastAsia="uk-UA"/>
        </w:rPr>
        <w:t>Диссертация посвящена исследованию теоретических и методических основ подготовки</w:t>
      </w:r>
      <w:r w:rsidRPr="00E94146">
        <w:rPr>
          <w:rFonts w:ascii="Times New Roman" w:eastAsia="TimesNewRomanPSMT" w:hAnsi="Times New Roman"/>
          <w:sz w:val="24"/>
          <w:szCs w:val="24"/>
          <w:lang w:eastAsia="uk-UA"/>
        </w:rPr>
        <w:t xml:space="preserve"> будущих специалистов системы здравоохранения к применению цифровых технологий в </w:t>
      </w:r>
      <w:r w:rsidRPr="004D72CF">
        <w:rPr>
          <w:rFonts w:ascii="Times New Roman" w:eastAsia="TimesNewRomanPSMT" w:hAnsi="Times New Roman"/>
          <w:spacing w:val="-6"/>
          <w:sz w:val="24"/>
          <w:szCs w:val="24"/>
          <w:lang w:eastAsia="uk-UA"/>
        </w:rPr>
        <w:t>профессиональной деятельности при условии формирования информационно-технологической</w:t>
      </w:r>
      <w:r w:rsidRPr="00E94146">
        <w:rPr>
          <w:rFonts w:ascii="Times New Roman" w:eastAsia="TimesNewRomanPSMT" w:hAnsi="Times New Roman"/>
          <w:sz w:val="24"/>
          <w:szCs w:val="24"/>
          <w:lang w:eastAsia="uk-UA"/>
        </w:rPr>
        <w:t xml:space="preserve"> </w:t>
      </w:r>
      <w:r w:rsidRPr="004D72CF">
        <w:rPr>
          <w:rFonts w:ascii="Times New Roman" w:eastAsia="TimesNewRomanPSMT" w:hAnsi="Times New Roman"/>
          <w:spacing w:val="-6"/>
          <w:sz w:val="24"/>
          <w:szCs w:val="24"/>
          <w:lang w:eastAsia="uk-UA"/>
        </w:rPr>
        <w:t>компетентности (</w:t>
      </w:r>
      <w:r w:rsidRPr="004D72CF">
        <w:rPr>
          <w:rFonts w:ascii="Times New Roman" w:eastAsia="TimesNewRomanPSMT" w:hAnsi="Times New Roman"/>
          <w:i/>
          <w:iCs/>
          <w:spacing w:val="-6"/>
          <w:sz w:val="24"/>
          <w:szCs w:val="24"/>
          <w:lang w:eastAsia="uk-UA"/>
        </w:rPr>
        <w:t>ИТ</w:t>
      </w:r>
      <w:r w:rsidRPr="004D72CF">
        <w:rPr>
          <w:rFonts w:ascii="Times New Roman" w:eastAsia="TimesNewRomanPSMT" w:hAnsi="Times New Roman"/>
          <w:spacing w:val="-6"/>
          <w:sz w:val="24"/>
          <w:szCs w:val="24"/>
          <w:lang w:eastAsia="uk-UA"/>
        </w:rPr>
        <w:t>-компетентность) в процессе обучения дисциплинам естественнонаучной</w:t>
      </w:r>
      <w:r w:rsidRPr="00E94146">
        <w:rPr>
          <w:rFonts w:ascii="Times New Roman" w:eastAsia="TimesNewRomanPSMT" w:hAnsi="Times New Roman"/>
          <w:sz w:val="24"/>
          <w:szCs w:val="24"/>
          <w:lang w:eastAsia="uk-UA"/>
        </w:rPr>
        <w:t xml:space="preserve"> подготовки во время </w:t>
      </w:r>
      <w:r w:rsidR="004C2732" w:rsidRPr="00E94146">
        <w:rPr>
          <w:rFonts w:ascii="Times New Roman" w:eastAsia="TimesNewRomanPSMT" w:hAnsi="Times New Roman"/>
          <w:iCs/>
          <w:sz w:val="24"/>
          <w:szCs w:val="24"/>
          <w:lang w:val="ru-RU" w:eastAsia="uk-UA"/>
        </w:rPr>
        <w:t>высшего медицинского (фармацевтического) образования</w:t>
      </w:r>
      <w:r w:rsidRPr="00E94146">
        <w:rPr>
          <w:rFonts w:ascii="Times New Roman" w:eastAsia="TimesNewRomanPSMT" w:hAnsi="Times New Roman"/>
          <w:iCs/>
          <w:sz w:val="24"/>
          <w:szCs w:val="24"/>
          <w:lang w:eastAsia="uk-UA"/>
        </w:rPr>
        <w:t>.</w:t>
      </w:r>
    </w:p>
    <w:p w14:paraId="0F35B5F0" w14:textId="1196FC77"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E94146">
        <w:rPr>
          <w:rFonts w:ascii="Times New Roman" w:eastAsia="TimesNewRomanPSMT" w:hAnsi="Times New Roman"/>
          <w:sz w:val="24"/>
          <w:szCs w:val="24"/>
          <w:lang w:eastAsia="uk-UA"/>
        </w:rPr>
        <w:t>Уточнена сущность понятий «</w:t>
      </w:r>
      <w:r w:rsidRPr="00E94146">
        <w:rPr>
          <w:rFonts w:ascii="Times New Roman" w:eastAsia="TimesNewRomanPSMT" w:hAnsi="Times New Roman"/>
          <w:i/>
          <w:iCs/>
          <w:sz w:val="24"/>
          <w:szCs w:val="24"/>
          <w:lang w:eastAsia="uk-UA"/>
        </w:rPr>
        <w:t>ИТ</w:t>
      </w:r>
      <w:r w:rsidRPr="00E94146">
        <w:rPr>
          <w:rFonts w:ascii="Times New Roman" w:eastAsia="TimesNewRomanPSMT" w:hAnsi="Times New Roman"/>
          <w:sz w:val="24"/>
          <w:szCs w:val="24"/>
          <w:lang w:eastAsia="uk-UA"/>
        </w:rPr>
        <w:t xml:space="preserve">-компетентность», «подготовка», «готовность», </w:t>
      </w:r>
      <w:r w:rsidRPr="004D72CF">
        <w:rPr>
          <w:rFonts w:ascii="Times New Roman" w:eastAsia="TimesNewRomanPSMT" w:hAnsi="Times New Roman"/>
          <w:spacing w:val="-6"/>
          <w:sz w:val="24"/>
          <w:szCs w:val="24"/>
          <w:lang w:eastAsia="uk-UA"/>
        </w:rPr>
        <w:t>трансформирующи</w:t>
      </w:r>
      <w:r w:rsidR="0072247C">
        <w:rPr>
          <w:rFonts w:ascii="Times New Roman" w:eastAsia="TimesNewRomanPSMT" w:hAnsi="Times New Roman"/>
          <w:spacing w:val="-6"/>
          <w:sz w:val="24"/>
          <w:szCs w:val="24"/>
          <w:lang w:eastAsia="uk-UA"/>
        </w:rPr>
        <w:t>х</w:t>
      </w:r>
      <w:r w:rsidRPr="004D72CF">
        <w:rPr>
          <w:rFonts w:ascii="Times New Roman" w:eastAsia="TimesNewRomanPSMT" w:hAnsi="Times New Roman"/>
          <w:spacing w:val="-6"/>
          <w:sz w:val="24"/>
          <w:szCs w:val="24"/>
          <w:lang w:eastAsia="uk-UA"/>
        </w:rPr>
        <w:t xml:space="preserve">ся в процессе </w:t>
      </w:r>
      <w:r w:rsidR="004C2732" w:rsidRPr="004D72CF">
        <w:rPr>
          <w:rFonts w:ascii="Times New Roman" w:eastAsia="TimesNewRomanPSMT" w:hAnsi="Times New Roman"/>
          <w:iCs/>
          <w:spacing w:val="-6"/>
          <w:sz w:val="24"/>
          <w:szCs w:val="24"/>
          <w:lang w:val="ru-RU" w:eastAsia="uk-UA"/>
        </w:rPr>
        <w:t>высшего медицинского (фармацевтического) образования</w:t>
      </w:r>
      <w:r w:rsidR="004C2732" w:rsidRPr="00E94146">
        <w:rPr>
          <w:rFonts w:ascii="Times New Roman" w:eastAsia="TimesNewRomanPSMT" w:hAnsi="Times New Roman"/>
          <w:sz w:val="24"/>
          <w:szCs w:val="24"/>
          <w:lang w:eastAsia="uk-UA"/>
        </w:rPr>
        <w:t xml:space="preserve"> </w:t>
      </w:r>
      <w:r w:rsidRPr="00E94146">
        <w:rPr>
          <w:rFonts w:ascii="Times New Roman" w:eastAsia="TimesNewRomanPSMT" w:hAnsi="Times New Roman"/>
          <w:sz w:val="24"/>
          <w:szCs w:val="24"/>
          <w:lang w:eastAsia="uk-UA"/>
        </w:rPr>
        <w:lastRenderedPageBreak/>
        <w:t>при подготовке будущих специалистов системы здравоохранения к применению цифровых технолоий в профессиональной деятельности.</w:t>
      </w:r>
    </w:p>
    <w:p w14:paraId="1A915E67" w14:textId="618CE173"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E94146">
        <w:rPr>
          <w:rFonts w:ascii="Times New Roman" w:eastAsia="TimesNewRomanPSMT" w:hAnsi="Times New Roman"/>
          <w:sz w:val="24"/>
          <w:szCs w:val="24"/>
          <w:lang w:eastAsia="uk-UA"/>
        </w:rPr>
        <w:t>Определены этапы</w:t>
      </w:r>
      <w:r w:rsidR="004C2732" w:rsidRPr="00E94146">
        <w:rPr>
          <w:rFonts w:ascii="Times New Roman" w:eastAsia="TimesNewRomanPSMT" w:hAnsi="Times New Roman"/>
          <w:sz w:val="24"/>
          <w:szCs w:val="24"/>
          <w:lang w:val="ru-RU" w:eastAsia="uk-UA"/>
        </w:rPr>
        <w:t xml:space="preserve"> </w:t>
      </w:r>
      <w:r w:rsidR="00C66692" w:rsidRPr="00E94146">
        <w:rPr>
          <w:rFonts w:ascii="Times New Roman" w:eastAsia="TimesNewRomanPSMT" w:hAnsi="Times New Roman"/>
          <w:sz w:val="24"/>
          <w:szCs w:val="24"/>
          <w:lang w:eastAsia="uk-UA"/>
        </w:rPr>
        <w:t>формировани</w:t>
      </w:r>
      <w:r w:rsidR="00C66692" w:rsidRPr="00E94146">
        <w:rPr>
          <w:rFonts w:ascii="Times New Roman" w:eastAsia="TimesNewRomanPSMT" w:hAnsi="Times New Roman"/>
          <w:sz w:val="24"/>
          <w:szCs w:val="24"/>
          <w:lang w:val="ru-RU" w:eastAsia="uk-UA"/>
        </w:rPr>
        <w:t>я</w:t>
      </w:r>
      <w:r w:rsidRPr="00E94146">
        <w:rPr>
          <w:rFonts w:ascii="Times New Roman" w:eastAsia="TimesNewRomanPSMT" w:hAnsi="Times New Roman"/>
          <w:sz w:val="24"/>
          <w:szCs w:val="24"/>
          <w:lang w:eastAsia="uk-UA"/>
        </w:rPr>
        <w:t xml:space="preserve"> </w:t>
      </w:r>
      <w:r w:rsidRPr="00E94146">
        <w:rPr>
          <w:rFonts w:ascii="Times New Roman" w:eastAsia="TimesNewRomanPSMT" w:hAnsi="Times New Roman"/>
          <w:i/>
          <w:iCs/>
          <w:sz w:val="24"/>
          <w:szCs w:val="24"/>
          <w:lang w:eastAsia="uk-UA"/>
        </w:rPr>
        <w:t>ИТ</w:t>
      </w:r>
      <w:r w:rsidRPr="00E94146">
        <w:rPr>
          <w:rFonts w:ascii="Times New Roman" w:eastAsia="TimesNewRomanPSMT" w:hAnsi="Times New Roman"/>
          <w:sz w:val="24"/>
          <w:szCs w:val="24"/>
          <w:lang w:eastAsia="uk-UA"/>
        </w:rPr>
        <w:t>-компетентности будущих специалистов, ее компоненты, критерии, показатели, уровни сформированности.</w:t>
      </w:r>
    </w:p>
    <w:p w14:paraId="55DF6152" w14:textId="05E0B331"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E94146">
        <w:rPr>
          <w:rFonts w:ascii="Times New Roman" w:eastAsia="TimesNewRomanPSMT" w:hAnsi="Times New Roman"/>
          <w:sz w:val="24"/>
          <w:szCs w:val="24"/>
          <w:lang w:eastAsia="uk-UA"/>
        </w:rPr>
        <w:t xml:space="preserve">Разработана и обоснована модель методической системы формирования </w:t>
      </w:r>
      <w:r w:rsidRPr="00E94146">
        <w:rPr>
          <w:rFonts w:ascii="Times New Roman" w:eastAsia="TimesNewRomanPSMT" w:hAnsi="Times New Roman"/>
          <w:i/>
          <w:iCs/>
          <w:sz w:val="24"/>
          <w:szCs w:val="24"/>
          <w:lang w:eastAsia="uk-UA"/>
        </w:rPr>
        <w:t>ИТ</w:t>
      </w:r>
      <w:r w:rsidRPr="00E94146">
        <w:rPr>
          <w:rFonts w:ascii="Times New Roman" w:eastAsia="TimesNewRomanPSMT" w:hAnsi="Times New Roman"/>
          <w:sz w:val="24"/>
          <w:szCs w:val="24"/>
          <w:lang w:eastAsia="uk-UA"/>
        </w:rPr>
        <w:t xml:space="preserve">-компетентности будущих </w:t>
      </w:r>
      <w:r w:rsidR="00AE17E1" w:rsidRPr="00E94146">
        <w:rPr>
          <w:rFonts w:ascii="Times New Roman" w:eastAsia="TimesNewRomanPSMT" w:hAnsi="Times New Roman"/>
          <w:sz w:val="24"/>
          <w:szCs w:val="24"/>
          <w:lang w:val="ru-RU" w:eastAsia="uk-UA"/>
        </w:rPr>
        <w:t>специалистов</w:t>
      </w:r>
      <w:r w:rsidRPr="00E94146">
        <w:rPr>
          <w:rFonts w:ascii="Times New Roman" w:eastAsia="TimesNewRomanPSMT" w:hAnsi="Times New Roman"/>
          <w:sz w:val="24"/>
          <w:szCs w:val="24"/>
          <w:lang w:eastAsia="uk-UA"/>
        </w:rPr>
        <w:t xml:space="preserve"> </w:t>
      </w:r>
      <w:r w:rsidR="00AE17E1" w:rsidRPr="00E94146">
        <w:rPr>
          <w:rFonts w:ascii="Times New Roman" w:eastAsia="TimesNewRomanPSMT" w:hAnsi="Times New Roman"/>
          <w:sz w:val="24"/>
          <w:szCs w:val="24"/>
          <w:lang w:val="ru-RU" w:eastAsia="uk-UA"/>
        </w:rPr>
        <w:t xml:space="preserve">системы здравоохранения </w:t>
      </w:r>
      <w:r w:rsidRPr="00E94146">
        <w:rPr>
          <w:rFonts w:ascii="Times New Roman" w:eastAsia="TimesNewRomanPSMT" w:hAnsi="Times New Roman"/>
          <w:sz w:val="24"/>
          <w:szCs w:val="24"/>
          <w:lang w:eastAsia="uk-UA"/>
        </w:rPr>
        <w:t>в процессе обучения дисциплинам естественнонаучной подготовки.</w:t>
      </w:r>
    </w:p>
    <w:p w14:paraId="75A560B3" w14:textId="135E389F"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4D72CF">
        <w:rPr>
          <w:rFonts w:ascii="Times New Roman" w:eastAsia="TimesNewRomanPSMT" w:hAnsi="Times New Roman"/>
          <w:spacing w:val="-6"/>
          <w:sz w:val="24"/>
          <w:szCs w:val="24"/>
          <w:lang w:eastAsia="uk-UA"/>
        </w:rPr>
        <w:t>Определены структурные компоненты готовности к применению цифровых технологий</w:t>
      </w:r>
      <w:r w:rsidRPr="00E94146">
        <w:rPr>
          <w:rFonts w:ascii="Times New Roman" w:eastAsia="TimesNewRomanPSMT" w:hAnsi="Times New Roman"/>
          <w:sz w:val="24"/>
          <w:szCs w:val="24"/>
          <w:lang w:eastAsia="uk-UA"/>
        </w:rPr>
        <w:t xml:space="preserve"> в профессиональной деятельности, синтез которых </w:t>
      </w:r>
      <w:r w:rsidR="00212CFF" w:rsidRPr="00E94146">
        <w:rPr>
          <w:rFonts w:ascii="Times New Roman" w:eastAsia="TimesNewRomanPSMT" w:hAnsi="Times New Roman"/>
          <w:sz w:val="24"/>
          <w:szCs w:val="24"/>
          <w:lang w:eastAsia="uk-UA"/>
        </w:rPr>
        <w:t>направлен на</w:t>
      </w:r>
      <w:r w:rsidRPr="00E94146">
        <w:rPr>
          <w:rFonts w:ascii="Times New Roman" w:eastAsia="TimesNewRomanPSMT" w:hAnsi="Times New Roman"/>
          <w:sz w:val="24"/>
          <w:szCs w:val="24"/>
          <w:lang w:eastAsia="uk-UA"/>
        </w:rPr>
        <w:t xml:space="preserve"> ее формировани</w:t>
      </w:r>
      <w:r w:rsidR="00C66692" w:rsidRPr="00E94146">
        <w:rPr>
          <w:rFonts w:ascii="Times New Roman" w:eastAsia="TimesNewRomanPSMT" w:hAnsi="Times New Roman"/>
          <w:sz w:val="24"/>
          <w:szCs w:val="24"/>
          <w:lang w:eastAsia="uk-UA"/>
        </w:rPr>
        <w:t>е</w:t>
      </w:r>
      <w:r w:rsidRPr="00E94146">
        <w:rPr>
          <w:rFonts w:ascii="Times New Roman" w:eastAsia="TimesNewRomanPSMT" w:hAnsi="Times New Roman"/>
          <w:sz w:val="24"/>
          <w:szCs w:val="24"/>
          <w:lang w:eastAsia="uk-UA"/>
        </w:rPr>
        <w:t xml:space="preserve"> при условии приобретения </w:t>
      </w:r>
      <w:r w:rsidRPr="00E94146">
        <w:rPr>
          <w:rFonts w:ascii="Times New Roman" w:eastAsia="TimesNewRomanPSMT" w:hAnsi="Times New Roman"/>
          <w:i/>
          <w:sz w:val="24"/>
          <w:szCs w:val="24"/>
          <w:lang w:eastAsia="uk-UA"/>
        </w:rPr>
        <w:t>ИТ</w:t>
      </w:r>
      <w:r w:rsidRPr="00E94146">
        <w:rPr>
          <w:rFonts w:ascii="Times New Roman" w:eastAsia="TimesNewRomanPSMT" w:hAnsi="Times New Roman"/>
          <w:sz w:val="24"/>
          <w:szCs w:val="24"/>
          <w:lang w:eastAsia="uk-UA"/>
        </w:rPr>
        <w:t>-компетентности будущими специалистами в процессе обучения дисциплинам естественнонаучной подготовки.</w:t>
      </w:r>
    </w:p>
    <w:p w14:paraId="647BB207" w14:textId="6E521A14"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E94146">
        <w:rPr>
          <w:rFonts w:ascii="Times New Roman" w:eastAsia="TimesNewRomanPSMT" w:hAnsi="Times New Roman"/>
          <w:sz w:val="24"/>
          <w:szCs w:val="24"/>
          <w:lang w:eastAsia="uk-UA"/>
        </w:rPr>
        <w:t xml:space="preserve">Предложено готовность (деятельностный компонент) </w:t>
      </w:r>
      <w:r w:rsidR="00577C66">
        <w:rPr>
          <w:rFonts w:ascii="Times New Roman" w:eastAsia="TimesNewRomanPSMT" w:hAnsi="Times New Roman"/>
          <w:sz w:val="24"/>
          <w:szCs w:val="24"/>
          <w:lang w:eastAsia="uk-UA"/>
        </w:rPr>
        <w:t xml:space="preserve">как </w:t>
      </w:r>
      <w:r w:rsidRPr="00E94146">
        <w:rPr>
          <w:rFonts w:ascii="Times New Roman" w:eastAsia="TimesNewRomanPSMT" w:hAnsi="Times New Roman"/>
          <w:sz w:val="24"/>
          <w:szCs w:val="24"/>
          <w:lang w:eastAsia="uk-UA"/>
        </w:rPr>
        <w:t>будущих врачей</w:t>
      </w:r>
      <w:r w:rsidR="00577C66">
        <w:rPr>
          <w:rFonts w:ascii="Times New Roman" w:eastAsia="TimesNewRomanPSMT" w:hAnsi="Times New Roman"/>
          <w:sz w:val="24"/>
          <w:szCs w:val="24"/>
          <w:lang w:eastAsia="uk-UA"/>
        </w:rPr>
        <w:t xml:space="preserve">, так и </w:t>
      </w:r>
      <w:r w:rsidRPr="00E94146">
        <w:rPr>
          <w:rFonts w:ascii="Times New Roman" w:eastAsia="TimesNewRomanPSMT" w:hAnsi="Times New Roman"/>
          <w:sz w:val="24"/>
          <w:szCs w:val="24"/>
          <w:lang w:eastAsia="uk-UA"/>
        </w:rPr>
        <w:t xml:space="preserve">провизоров к применению цифровых технологий в профессиональной деятельности, обусловленную синтезом гносеологического, аксиологического и праксиологического компонентов, оценивать в пределах гностического, мотивационного, деятельностного </w:t>
      </w:r>
      <w:r w:rsidRPr="00577C66">
        <w:rPr>
          <w:rFonts w:ascii="Times New Roman" w:eastAsia="TimesNewRomanPSMT" w:hAnsi="Times New Roman"/>
          <w:spacing w:val="-6"/>
          <w:sz w:val="24"/>
          <w:szCs w:val="24"/>
          <w:lang w:eastAsia="uk-UA"/>
        </w:rPr>
        <w:t xml:space="preserve">критериев по уровням </w:t>
      </w:r>
      <w:r w:rsidRPr="00577C66">
        <w:rPr>
          <w:rFonts w:ascii="Times New Roman" w:eastAsia="TimesNewRomanPSMT" w:hAnsi="Times New Roman"/>
          <w:i/>
          <w:spacing w:val="-6"/>
          <w:sz w:val="24"/>
          <w:szCs w:val="24"/>
          <w:lang w:eastAsia="uk-UA"/>
        </w:rPr>
        <w:t>ИТ</w:t>
      </w:r>
      <w:r w:rsidRPr="00577C66">
        <w:rPr>
          <w:rFonts w:ascii="Times New Roman" w:eastAsia="TimesNewRomanPSMT" w:hAnsi="Times New Roman"/>
          <w:spacing w:val="-6"/>
          <w:sz w:val="24"/>
          <w:szCs w:val="24"/>
          <w:lang w:eastAsia="uk-UA"/>
        </w:rPr>
        <w:t xml:space="preserve">-компетентности, </w:t>
      </w:r>
      <w:r w:rsidR="00212CFF" w:rsidRPr="00577C66">
        <w:rPr>
          <w:rFonts w:ascii="Times New Roman" w:eastAsia="TimesNewRomanPSMT" w:hAnsi="Times New Roman"/>
          <w:spacing w:val="-6"/>
          <w:sz w:val="24"/>
          <w:szCs w:val="24"/>
          <w:lang w:eastAsia="uk-UA"/>
        </w:rPr>
        <w:t>сформированной</w:t>
      </w:r>
      <w:r w:rsidRPr="00577C66">
        <w:rPr>
          <w:rFonts w:ascii="Times New Roman" w:eastAsia="TimesNewRomanPSMT" w:hAnsi="Times New Roman"/>
          <w:spacing w:val="-6"/>
          <w:sz w:val="24"/>
          <w:szCs w:val="24"/>
          <w:lang w:eastAsia="uk-UA"/>
        </w:rPr>
        <w:t xml:space="preserve"> в процессе обучения дисциплинам</w:t>
      </w:r>
      <w:r w:rsidRPr="00E94146">
        <w:rPr>
          <w:rFonts w:ascii="Times New Roman" w:eastAsia="TimesNewRomanPSMT" w:hAnsi="Times New Roman"/>
          <w:sz w:val="24"/>
          <w:szCs w:val="24"/>
          <w:lang w:eastAsia="uk-UA"/>
        </w:rPr>
        <w:t xml:space="preserve"> естественнонаучно</w:t>
      </w:r>
      <w:r w:rsidR="00212CFF" w:rsidRPr="00E94146">
        <w:rPr>
          <w:rFonts w:ascii="Times New Roman" w:eastAsia="TimesNewRomanPSMT" w:hAnsi="Times New Roman"/>
          <w:sz w:val="24"/>
          <w:szCs w:val="24"/>
          <w:lang w:eastAsia="uk-UA"/>
        </w:rPr>
        <w:t>й</w:t>
      </w:r>
      <w:r w:rsidRPr="00E94146">
        <w:rPr>
          <w:rFonts w:ascii="Times New Roman" w:eastAsia="TimesNewRomanPSMT" w:hAnsi="Times New Roman"/>
          <w:sz w:val="24"/>
          <w:szCs w:val="24"/>
          <w:lang w:eastAsia="uk-UA"/>
        </w:rPr>
        <w:t xml:space="preserve"> подготовки при внедрении модели методической системы.</w:t>
      </w:r>
    </w:p>
    <w:p w14:paraId="09E816D2" w14:textId="3E56BB5B" w:rsidR="00963F02"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E94146">
        <w:rPr>
          <w:rFonts w:ascii="Times New Roman" w:eastAsia="TimesNewRomanPSMT" w:hAnsi="Times New Roman"/>
          <w:sz w:val="24"/>
          <w:szCs w:val="24"/>
          <w:lang w:eastAsia="uk-UA"/>
        </w:rPr>
        <w:t>Разработаны методики для оцен</w:t>
      </w:r>
      <w:r w:rsidR="002B3967" w:rsidRPr="00E94146">
        <w:rPr>
          <w:rFonts w:ascii="Times New Roman" w:eastAsia="TimesNewRomanPSMT" w:hAnsi="Times New Roman"/>
          <w:sz w:val="24"/>
          <w:szCs w:val="24"/>
          <w:lang w:val="ru-RU" w:eastAsia="uk-UA"/>
        </w:rPr>
        <w:t>ивания</w:t>
      </w:r>
      <w:r w:rsidRPr="00E94146">
        <w:rPr>
          <w:rFonts w:ascii="Times New Roman" w:eastAsia="TimesNewRomanPSMT" w:hAnsi="Times New Roman"/>
          <w:sz w:val="24"/>
          <w:szCs w:val="24"/>
          <w:lang w:eastAsia="uk-UA"/>
        </w:rPr>
        <w:t xml:space="preserve"> эффективности реализации психолого-</w:t>
      </w:r>
      <w:r w:rsidRPr="00A65503">
        <w:rPr>
          <w:rFonts w:ascii="Times New Roman" w:eastAsia="TimesNewRomanPSMT" w:hAnsi="Times New Roman"/>
          <w:spacing w:val="-6"/>
          <w:sz w:val="24"/>
          <w:szCs w:val="24"/>
          <w:lang w:eastAsia="uk-UA"/>
        </w:rPr>
        <w:t xml:space="preserve">педагогических условий, а также готовности (в пределах </w:t>
      </w:r>
      <w:r w:rsidR="00212CFF" w:rsidRPr="00A65503">
        <w:rPr>
          <w:rFonts w:ascii="Times New Roman" w:eastAsia="TimesNewRomanPSMT" w:hAnsi="Times New Roman"/>
          <w:spacing w:val="-6"/>
          <w:sz w:val="24"/>
          <w:szCs w:val="24"/>
          <w:lang w:eastAsia="uk-UA"/>
        </w:rPr>
        <w:t>структурн</w:t>
      </w:r>
      <w:r w:rsidR="00212CFF" w:rsidRPr="00A65503">
        <w:rPr>
          <w:rFonts w:ascii="Times New Roman" w:eastAsia="TimesNewRomanPSMT" w:hAnsi="Times New Roman"/>
          <w:spacing w:val="-6"/>
          <w:sz w:val="24"/>
          <w:szCs w:val="24"/>
          <w:lang w:val="ru-RU" w:eastAsia="uk-UA"/>
        </w:rPr>
        <w:t xml:space="preserve">ых </w:t>
      </w:r>
      <w:r w:rsidRPr="00A65503">
        <w:rPr>
          <w:rFonts w:ascii="Times New Roman" w:eastAsia="TimesNewRomanPSMT" w:hAnsi="Times New Roman"/>
          <w:spacing w:val="-6"/>
          <w:sz w:val="24"/>
          <w:szCs w:val="24"/>
          <w:lang w:eastAsia="uk-UA"/>
        </w:rPr>
        <w:t xml:space="preserve">компонентов) будущих </w:t>
      </w:r>
      <w:r w:rsidRPr="00E94146">
        <w:rPr>
          <w:rFonts w:ascii="Times New Roman" w:eastAsia="TimesNewRomanPSMT" w:hAnsi="Times New Roman"/>
          <w:sz w:val="24"/>
          <w:szCs w:val="24"/>
          <w:lang w:eastAsia="uk-UA"/>
        </w:rPr>
        <w:t>специалистов к применению цифровых технологий в профессиональной деятельности</w:t>
      </w:r>
      <w:r w:rsidR="00023AE0">
        <w:rPr>
          <w:rFonts w:ascii="Times New Roman" w:eastAsia="TimesNewRomanPSMT" w:hAnsi="Times New Roman"/>
          <w:sz w:val="24"/>
          <w:szCs w:val="24"/>
          <w:lang w:val="ru-RU" w:eastAsia="uk-UA"/>
        </w:rPr>
        <w:t>,</w:t>
      </w:r>
      <w:r w:rsidRPr="00E94146">
        <w:rPr>
          <w:rFonts w:ascii="Times New Roman" w:eastAsia="TimesNewRomanPSMT" w:hAnsi="Times New Roman"/>
          <w:sz w:val="24"/>
          <w:szCs w:val="24"/>
          <w:lang w:eastAsia="uk-UA"/>
        </w:rPr>
        <w:t xml:space="preserve"> </w:t>
      </w:r>
      <w:r w:rsidRPr="00023AE0">
        <w:rPr>
          <w:rFonts w:ascii="Times New Roman" w:eastAsia="TimesNewRomanPSMT" w:hAnsi="Times New Roman"/>
          <w:spacing w:val="-12"/>
          <w:sz w:val="24"/>
          <w:szCs w:val="24"/>
          <w:lang w:eastAsia="uk-UA"/>
        </w:rPr>
        <w:t>уч</w:t>
      </w:r>
      <w:r w:rsidR="00023AE0" w:rsidRPr="00023AE0">
        <w:rPr>
          <w:rFonts w:ascii="Times New Roman" w:eastAsia="TimesNewRomanPSMT" w:hAnsi="Times New Roman"/>
          <w:spacing w:val="-12"/>
          <w:sz w:val="24"/>
          <w:szCs w:val="24"/>
          <w:lang w:val="ru-RU" w:eastAsia="uk-UA"/>
        </w:rPr>
        <w:t>итывая</w:t>
      </w:r>
      <w:r w:rsidRPr="00023AE0">
        <w:rPr>
          <w:rFonts w:ascii="Times New Roman" w:eastAsia="TimesNewRomanPSMT" w:hAnsi="Times New Roman"/>
          <w:spacing w:val="-12"/>
          <w:sz w:val="24"/>
          <w:szCs w:val="24"/>
          <w:lang w:eastAsia="uk-UA"/>
        </w:rPr>
        <w:t xml:space="preserve"> формировани</w:t>
      </w:r>
      <w:r w:rsidR="00023AE0" w:rsidRPr="00023AE0">
        <w:rPr>
          <w:rFonts w:ascii="Times New Roman" w:eastAsia="TimesNewRomanPSMT" w:hAnsi="Times New Roman"/>
          <w:spacing w:val="-12"/>
          <w:sz w:val="24"/>
          <w:szCs w:val="24"/>
          <w:lang w:val="ru-RU" w:eastAsia="uk-UA"/>
        </w:rPr>
        <w:t>е</w:t>
      </w:r>
      <w:r w:rsidRPr="00023AE0">
        <w:rPr>
          <w:rFonts w:ascii="Times New Roman" w:eastAsia="TimesNewRomanPSMT" w:hAnsi="Times New Roman"/>
          <w:spacing w:val="-12"/>
          <w:sz w:val="24"/>
          <w:szCs w:val="24"/>
          <w:lang w:eastAsia="uk-UA"/>
        </w:rPr>
        <w:t xml:space="preserve"> </w:t>
      </w:r>
      <w:r w:rsidRPr="00023AE0">
        <w:rPr>
          <w:rFonts w:ascii="Times New Roman" w:eastAsia="TimesNewRomanPSMT" w:hAnsi="Times New Roman"/>
          <w:i/>
          <w:spacing w:val="-12"/>
          <w:sz w:val="24"/>
          <w:szCs w:val="24"/>
          <w:lang w:eastAsia="uk-UA"/>
        </w:rPr>
        <w:t>ИТ</w:t>
      </w:r>
      <w:r w:rsidRPr="00023AE0">
        <w:rPr>
          <w:rFonts w:ascii="Times New Roman" w:eastAsia="TimesNewRomanPSMT" w:hAnsi="Times New Roman"/>
          <w:spacing w:val="-12"/>
          <w:sz w:val="24"/>
          <w:szCs w:val="24"/>
          <w:lang w:eastAsia="uk-UA"/>
        </w:rPr>
        <w:t>-компетентности в процессе обучения дисциплинам естественнонаучной</w:t>
      </w:r>
      <w:r w:rsidRPr="00E94146">
        <w:rPr>
          <w:rFonts w:ascii="Times New Roman" w:eastAsia="TimesNewRomanPSMT" w:hAnsi="Times New Roman"/>
          <w:sz w:val="24"/>
          <w:szCs w:val="24"/>
          <w:lang w:eastAsia="uk-UA"/>
        </w:rPr>
        <w:t xml:space="preserve"> </w:t>
      </w:r>
      <w:r w:rsidR="002B3967" w:rsidRPr="00E94146">
        <w:rPr>
          <w:rFonts w:ascii="Times New Roman" w:eastAsia="TimesNewRomanPSMT" w:hAnsi="Times New Roman"/>
          <w:sz w:val="24"/>
          <w:szCs w:val="24"/>
          <w:lang w:eastAsia="uk-UA"/>
        </w:rPr>
        <w:t>под</w:t>
      </w:r>
      <w:r w:rsidRPr="00E94146">
        <w:rPr>
          <w:rFonts w:ascii="Times New Roman" w:eastAsia="TimesNewRomanPSMT" w:hAnsi="Times New Roman"/>
          <w:sz w:val="24"/>
          <w:szCs w:val="24"/>
          <w:lang w:eastAsia="uk-UA"/>
        </w:rPr>
        <w:t>готовки.</w:t>
      </w:r>
    </w:p>
    <w:p w14:paraId="755ACCD1" w14:textId="1474DEFC" w:rsidR="00CC2813" w:rsidRPr="00E94146" w:rsidRDefault="00963F02" w:rsidP="008318C3">
      <w:pPr>
        <w:tabs>
          <w:tab w:val="left" w:pos="1134"/>
        </w:tabs>
        <w:autoSpaceDE w:val="0"/>
        <w:autoSpaceDN w:val="0"/>
        <w:adjustRightInd w:val="0"/>
        <w:spacing w:after="0" w:line="360" w:lineRule="auto"/>
        <w:ind w:firstLine="709"/>
        <w:jc w:val="both"/>
        <w:rPr>
          <w:rFonts w:ascii="Times New Roman" w:eastAsia="TimesNewRomanPSMT" w:hAnsi="Times New Roman"/>
          <w:sz w:val="24"/>
          <w:szCs w:val="24"/>
          <w:lang w:eastAsia="uk-UA"/>
        </w:rPr>
      </w:pPr>
      <w:r w:rsidRPr="00A65503">
        <w:rPr>
          <w:rFonts w:ascii="Times New Roman" w:eastAsia="TimesNewRomanPSMT" w:hAnsi="Times New Roman"/>
          <w:spacing w:val="-6"/>
          <w:sz w:val="24"/>
          <w:szCs w:val="24"/>
          <w:lang w:eastAsia="uk-UA"/>
        </w:rPr>
        <w:t xml:space="preserve">Доказано, что формирование </w:t>
      </w:r>
      <w:r w:rsidRPr="00A65503">
        <w:rPr>
          <w:rFonts w:ascii="Times New Roman" w:eastAsia="TimesNewRomanPSMT" w:hAnsi="Times New Roman"/>
          <w:i/>
          <w:spacing w:val="-6"/>
          <w:sz w:val="24"/>
          <w:szCs w:val="24"/>
          <w:lang w:eastAsia="uk-UA"/>
        </w:rPr>
        <w:t>ИТ</w:t>
      </w:r>
      <w:r w:rsidRPr="00A65503">
        <w:rPr>
          <w:rFonts w:ascii="Times New Roman" w:eastAsia="TimesNewRomanPSMT" w:hAnsi="Times New Roman"/>
          <w:spacing w:val="-6"/>
          <w:sz w:val="24"/>
          <w:szCs w:val="24"/>
          <w:lang w:eastAsia="uk-UA"/>
        </w:rPr>
        <w:t xml:space="preserve">-компетентности </w:t>
      </w:r>
      <w:r w:rsidR="00C66692" w:rsidRPr="00A65503">
        <w:rPr>
          <w:rFonts w:ascii="Times New Roman" w:eastAsia="TimesNewRomanPSMT" w:hAnsi="Times New Roman"/>
          <w:spacing w:val="-6"/>
          <w:sz w:val="24"/>
          <w:szCs w:val="24"/>
          <w:lang w:val="ru-RU" w:eastAsia="uk-UA"/>
        </w:rPr>
        <w:t>при</w:t>
      </w:r>
      <w:r w:rsidRPr="00A65503">
        <w:rPr>
          <w:rFonts w:ascii="Times New Roman" w:eastAsia="TimesNewRomanPSMT" w:hAnsi="Times New Roman"/>
          <w:spacing w:val="-6"/>
          <w:sz w:val="24"/>
          <w:szCs w:val="24"/>
          <w:lang w:eastAsia="uk-UA"/>
        </w:rPr>
        <w:t xml:space="preserve"> </w:t>
      </w:r>
      <w:r w:rsidR="00EC1825" w:rsidRPr="00A65503">
        <w:rPr>
          <w:rFonts w:ascii="Times New Roman" w:eastAsia="TimesNewRomanPSMT" w:hAnsi="Times New Roman"/>
          <w:spacing w:val="-6"/>
          <w:sz w:val="24"/>
          <w:szCs w:val="24"/>
          <w:lang w:val="ru-RU" w:eastAsia="uk-UA"/>
        </w:rPr>
        <w:t>внедрении</w:t>
      </w:r>
      <w:r w:rsidRPr="00A65503">
        <w:rPr>
          <w:rFonts w:ascii="Times New Roman" w:eastAsia="TimesNewRomanPSMT" w:hAnsi="Times New Roman"/>
          <w:spacing w:val="-6"/>
          <w:sz w:val="24"/>
          <w:szCs w:val="24"/>
          <w:lang w:eastAsia="uk-UA"/>
        </w:rPr>
        <w:t xml:space="preserve"> модели методической</w:t>
      </w:r>
      <w:r w:rsidRPr="00E94146">
        <w:rPr>
          <w:rFonts w:ascii="Times New Roman" w:eastAsia="TimesNewRomanPSMT" w:hAnsi="Times New Roman"/>
          <w:sz w:val="24"/>
          <w:szCs w:val="24"/>
          <w:lang w:eastAsia="uk-UA"/>
        </w:rPr>
        <w:t xml:space="preserve"> системы в процессе обучения дисциплинам естественнонаучной подготовки обеспечивает приобретение соискателями </w:t>
      </w:r>
      <w:r w:rsidR="004C2732" w:rsidRPr="00E94146">
        <w:rPr>
          <w:rFonts w:ascii="Times New Roman" w:eastAsia="TimesNewRomanPSMT" w:hAnsi="Times New Roman"/>
          <w:iCs/>
          <w:sz w:val="24"/>
          <w:szCs w:val="24"/>
          <w:lang w:val="ru-RU" w:eastAsia="uk-UA"/>
        </w:rPr>
        <w:t>высшего медицинского (фармацевтического) образования</w:t>
      </w:r>
      <w:r w:rsidR="004C2732" w:rsidRPr="00E94146">
        <w:rPr>
          <w:rFonts w:ascii="Times New Roman" w:eastAsia="TimesNewRomanPSMT" w:hAnsi="Times New Roman"/>
          <w:sz w:val="24"/>
          <w:szCs w:val="24"/>
          <w:lang w:eastAsia="uk-UA"/>
        </w:rPr>
        <w:t xml:space="preserve"> </w:t>
      </w:r>
      <w:r w:rsidRPr="00E94146">
        <w:rPr>
          <w:rFonts w:ascii="Times New Roman" w:eastAsia="TimesNewRomanPSMT" w:hAnsi="Times New Roman"/>
          <w:sz w:val="24"/>
          <w:szCs w:val="24"/>
          <w:lang w:eastAsia="uk-UA"/>
        </w:rPr>
        <w:t xml:space="preserve">готовности (в пределах </w:t>
      </w:r>
      <w:r w:rsidR="00212CFF" w:rsidRPr="00E94146">
        <w:rPr>
          <w:rFonts w:ascii="Times New Roman" w:eastAsia="TimesNewRomanPSMT" w:hAnsi="Times New Roman"/>
          <w:sz w:val="24"/>
          <w:szCs w:val="24"/>
          <w:lang w:val="ru-RU" w:eastAsia="uk-UA"/>
        </w:rPr>
        <w:t xml:space="preserve">структурных </w:t>
      </w:r>
      <w:r w:rsidRPr="00E94146">
        <w:rPr>
          <w:rFonts w:ascii="Times New Roman" w:eastAsia="TimesNewRomanPSMT" w:hAnsi="Times New Roman"/>
          <w:sz w:val="24"/>
          <w:szCs w:val="24"/>
          <w:lang w:eastAsia="uk-UA"/>
        </w:rPr>
        <w:t>компонентов) к применению цифровых технологий в профессиональной деятельности.</w:t>
      </w:r>
    </w:p>
    <w:p w14:paraId="37706609" w14:textId="08F93986" w:rsidR="00CC2813" w:rsidRPr="00E94146" w:rsidRDefault="00CC2813" w:rsidP="008318C3">
      <w:pPr>
        <w:spacing w:after="0" w:line="360" w:lineRule="auto"/>
        <w:ind w:firstLine="709"/>
        <w:jc w:val="both"/>
        <w:rPr>
          <w:rFonts w:ascii="Times New Roman" w:hAnsi="Times New Roman"/>
          <w:sz w:val="24"/>
          <w:szCs w:val="24"/>
        </w:rPr>
      </w:pPr>
      <w:r w:rsidRPr="00A65503">
        <w:rPr>
          <w:rFonts w:ascii="Times New Roman" w:hAnsi="Times New Roman"/>
          <w:b/>
          <w:spacing w:val="-6"/>
          <w:sz w:val="24"/>
          <w:szCs w:val="24"/>
        </w:rPr>
        <w:t xml:space="preserve">Ключевые слова: </w:t>
      </w:r>
      <w:r w:rsidR="00DF5C9B" w:rsidRPr="00A65503">
        <w:rPr>
          <w:rFonts w:ascii="Times New Roman" w:hAnsi="Times New Roman"/>
          <w:spacing w:val="-6"/>
          <w:sz w:val="24"/>
          <w:szCs w:val="24"/>
        </w:rPr>
        <w:t>готовность к применению цифровых технологий в профессиональной</w:t>
      </w:r>
      <w:r w:rsidR="00DF5C9B" w:rsidRPr="00E94146">
        <w:rPr>
          <w:rFonts w:ascii="Times New Roman" w:hAnsi="Times New Roman"/>
          <w:sz w:val="24"/>
          <w:szCs w:val="24"/>
        </w:rPr>
        <w:t xml:space="preserve"> </w:t>
      </w:r>
      <w:r w:rsidR="00DF5C9B" w:rsidRPr="00A65503">
        <w:rPr>
          <w:rFonts w:ascii="Times New Roman" w:hAnsi="Times New Roman"/>
          <w:spacing w:val="-6"/>
          <w:sz w:val="24"/>
          <w:szCs w:val="24"/>
        </w:rPr>
        <w:t xml:space="preserve">деятельности, модель методической системы формирования </w:t>
      </w:r>
      <w:r w:rsidR="00DF5C9B" w:rsidRPr="00A65503">
        <w:rPr>
          <w:rFonts w:ascii="Times New Roman" w:hAnsi="Times New Roman"/>
          <w:i/>
          <w:iCs/>
          <w:spacing w:val="-6"/>
          <w:sz w:val="24"/>
          <w:szCs w:val="24"/>
        </w:rPr>
        <w:t>ИТ</w:t>
      </w:r>
      <w:r w:rsidR="00DF5C9B" w:rsidRPr="00A65503">
        <w:rPr>
          <w:rFonts w:ascii="Times New Roman" w:hAnsi="Times New Roman"/>
          <w:spacing w:val="-6"/>
          <w:sz w:val="24"/>
          <w:szCs w:val="24"/>
        </w:rPr>
        <w:t>-компетентности, структурные</w:t>
      </w:r>
      <w:r w:rsidR="00DF5C9B" w:rsidRPr="00E94146">
        <w:rPr>
          <w:rFonts w:ascii="Times New Roman" w:hAnsi="Times New Roman"/>
          <w:sz w:val="24"/>
          <w:szCs w:val="24"/>
        </w:rPr>
        <w:t xml:space="preserve"> компоненты готовности, формировани</w:t>
      </w:r>
      <w:r w:rsidR="00450ADF" w:rsidRPr="00E94146">
        <w:rPr>
          <w:rFonts w:ascii="Times New Roman" w:hAnsi="Times New Roman"/>
          <w:sz w:val="24"/>
          <w:szCs w:val="24"/>
        </w:rPr>
        <w:t>е</w:t>
      </w:r>
      <w:r w:rsidR="00DF5C9B" w:rsidRPr="00E94146">
        <w:rPr>
          <w:rFonts w:ascii="Times New Roman" w:hAnsi="Times New Roman"/>
          <w:sz w:val="24"/>
          <w:szCs w:val="24"/>
        </w:rPr>
        <w:t xml:space="preserve"> </w:t>
      </w:r>
      <w:r w:rsidR="00DF5C9B" w:rsidRPr="00E94146">
        <w:rPr>
          <w:rFonts w:ascii="Times New Roman" w:hAnsi="Times New Roman"/>
          <w:i/>
          <w:iCs/>
          <w:sz w:val="24"/>
          <w:szCs w:val="24"/>
        </w:rPr>
        <w:t>ИТ</w:t>
      </w:r>
      <w:r w:rsidR="00DF5C9B" w:rsidRPr="00E94146">
        <w:rPr>
          <w:rFonts w:ascii="Times New Roman" w:hAnsi="Times New Roman"/>
          <w:sz w:val="24"/>
          <w:szCs w:val="24"/>
        </w:rPr>
        <w:t>-компетентности.</w:t>
      </w:r>
      <w:r w:rsidRPr="00E94146">
        <w:rPr>
          <w:rFonts w:ascii="Times New Roman" w:hAnsi="Times New Roman"/>
          <w:sz w:val="24"/>
          <w:szCs w:val="24"/>
        </w:rPr>
        <w:t xml:space="preserve"> </w:t>
      </w:r>
    </w:p>
    <w:p w14:paraId="20F01603" w14:textId="429A1C52" w:rsidR="00A93907" w:rsidRPr="00CB3CA6" w:rsidRDefault="00CC2813" w:rsidP="008318C3">
      <w:pPr>
        <w:spacing w:after="0" w:line="360" w:lineRule="auto"/>
        <w:ind w:firstLine="709"/>
        <w:jc w:val="both"/>
        <w:rPr>
          <w:rFonts w:ascii="Times New Roman" w:eastAsia="Times New Roman" w:hAnsi="Times New Roman"/>
          <w:sz w:val="24"/>
          <w:szCs w:val="24"/>
          <w:lang w:val="en-US" w:eastAsia="uk-UA"/>
        </w:rPr>
      </w:pPr>
      <w:r w:rsidRPr="00BC5244">
        <w:rPr>
          <w:rFonts w:ascii="Times New Roman" w:eastAsia="Times New Roman" w:hAnsi="Times New Roman"/>
          <w:b/>
          <w:spacing w:val="-6"/>
          <w:sz w:val="24"/>
          <w:szCs w:val="24"/>
          <w:lang w:eastAsia="uk-UA"/>
        </w:rPr>
        <w:t>Dobrovolska</w:t>
      </w:r>
      <w:r w:rsidR="00FA16FD" w:rsidRPr="00BC5244">
        <w:rPr>
          <w:rFonts w:ascii="Times New Roman" w:eastAsia="Times New Roman" w:hAnsi="Times New Roman"/>
          <w:b/>
          <w:spacing w:val="-6"/>
          <w:sz w:val="24"/>
          <w:szCs w:val="24"/>
          <w:lang w:val="en-US" w:eastAsia="uk-UA"/>
        </w:rPr>
        <w:t> </w:t>
      </w:r>
      <w:r w:rsidR="00FA16FD" w:rsidRPr="00BC5244">
        <w:rPr>
          <w:rFonts w:ascii="Times New Roman" w:eastAsia="Times New Roman" w:hAnsi="Times New Roman"/>
          <w:b/>
          <w:spacing w:val="-6"/>
          <w:sz w:val="24"/>
          <w:szCs w:val="24"/>
          <w:lang w:eastAsia="uk-UA"/>
        </w:rPr>
        <w:t>A.</w:t>
      </w:r>
      <w:r w:rsidR="00FA16FD" w:rsidRPr="00BC5244">
        <w:rPr>
          <w:rFonts w:ascii="Times New Roman" w:eastAsia="Times New Roman" w:hAnsi="Times New Roman"/>
          <w:b/>
          <w:spacing w:val="-6"/>
          <w:sz w:val="24"/>
          <w:szCs w:val="24"/>
          <w:lang w:val="en-US" w:eastAsia="uk-UA"/>
        </w:rPr>
        <w:t> </w:t>
      </w:r>
      <w:r w:rsidR="00FA16FD" w:rsidRPr="00BC5244">
        <w:rPr>
          <w:rFonts w:ascii="Times New Roman" w:eastAsia="Times New Roman" w:hAnsi="Times New Roman"/>
          <w:b/>
          <w:spacing w:val="-6"/>
          <w:sz w:val="24"/>
          <w:szCs w:val="24"/>
          <w:lang w:eastAsia="uk-UA"/>
        </w:rPr>
        <w:t xml:space="preserve">M. </w:t>
      </w:r>
      <w:r w:rsidRPr="00BC5244">
        <w:rPr>
          <w:rFonts w:ascii="Times New Roman" w:eastAsia="Times New Roman" w:hAnsi="Times New Roman"/>
          <w:b/>
          <w:spacing w:val="-6"/>
          <w:sz w:val="24"/>
          <w:szCs w:val="24"/>
          <w:lang w:eastAsia="uk-UA"/>
        </w:rPr>
        <w:t xml:space="preserve">Theoretical and methodical </w:t>
      </w:r>
      <w:r w:rsidRPr="00BC5244">
        <w:rPr>
          <w:rFonts w:ascii="Times New Roman" w:eastAsia="Times New Roman" w:hAnsi="Times New Roman"/>
          <w:b/>
          <w:spacing w:val="-6"/>
          <w:sz w:val="24"/>
          <w:szCs w:val="24"/>
          <w:lang w:val="en" w:eastAsia="uk-UA"/>
        </w:rPr>
        <w:t xml:space="preserve">practice </w:t>
      </w:r>
      <w:r w:rsidRPr="00BC5244">
        <w:rPr>
          <w:rFonts w:ascii="Times New Roman" w:eastAsia="Times New Roman" w:hAnsi="Times New Roman"/>
          <w:b/>
          <w:spacing w:val="-6"/>
          <w:sz w:val="24"/>
          <w:szCs w:val="24"/>
          <w:lang w:eastAsia="uk-UA"/>
        </w:rPr>
        <w:t>of learning of future professional</w:t>
      </w:r>
      <w:r w:rsidRPr="008318C3">
        <w:rPr>
          <w:rFonts w:ascii="Times New Roman" w:eastAsia="Times New Roman" w:hAnsi="Times New Roman"/>
          <w:b/>
          <w:sz w:val="24"/>
          <w:szCs w:val="24"/>
          <w:lang w:eastAsia="uk-UA"/>
        </w:rPr>
        <w:t xml:space="preserve">s of health care for </w:t>
      </w:r>
      <w:r w:rsidRPr="008318C3">
        <w:rPr>
          <w:rFonts w:ascii="Times New Roman" w:eastAsia="Times New Roman" w:hAnsi="Times New Roman"/>
          <w:b/>
          <w:sz w:val="24"/>
          <w:szCs w:val="24"/>
          <w:lang w:val="en" w:eastAsia="uk-UA"/>
        </w:rPr>
        <w:t xml:space="preserve">use </w:t>
      </w:r>
      <w:r w:rsidRPr="008318C3">
        <w:rPr>
          <w:rFonts w:ascii="Times New Roman" w:eastAsia="Times New Roman" w:hAnsi="Times New Roman"/>
          <w:b/>
          <w:sz w:val="24"/>
          <w:szCs w:val="24"/>
          <w:lang w:eastAsia="uk-UA"/>
        </w:rPr>
        <w:t xml:space="preserve">of digital technologies in the professional activity. </w:t>
      </w:r>
      <w:proofErr w:type="gramStart"/>
      <w:r w:rsidR="004F020A" w:rsidRPr="008318C3">
        <w:rPr>
          <w:rFonts w:ascii="Times New Roman" w:eastAsia="Times New Roman" w:hAnsi="Times New Roman"/>
          <w:b/>
          <w:sz w:val="24"/>
          <w:szCs w:val="24"/>
          <w:lang w:val="en" w:eastAsia="uk-UA"/>
        </w:rPr>
        <w:t>As a manuscript</w:t>
      </w:r>
      <w:r w:rsidR="004F020A" w:rsidRPr="00CB3CA6">
        <w:rPr>
          <w:rFonts w:ascii="Times New Roman" w:eastAsia="Times New Roman" w:hAnsi="Times New Roman"/>
          <w:b/>
          <w:sz w:val="24"/>
          <w:szCs w:val="24"/>
          <w:lang w:val="en-US" w:eastAsia="uk-UA"/>
        </w:rPr>
        <w:t>.</w:t>
      </w:r>
      <w:proofErr w:type="gramEnd"/>
    </w:p>
    <w:p w14:paraId="10F708A8" w14:textId="77777777" w:rsidR="004F020A" w:rsidRPr="00E94146" w:rsidRDefault="004F020A" w:rsidP="008318C3">
      <w:pPr>
        <w:spacing w:after="0" w:line="360" w:lineRule="auto"/>
        <w:ind w:firstLine="709"/>
        <w:jc w:val="both"/>
        <w:rPr>
          <w:rFonts w:ascii="Times New Roman" w:eastAsia="Times New Roman" w:hAnsi="Times New Roman"/>
          <w:sz w:val="10"/>
          <w:szCs w:val="10"/>
          <w:lang w:eastAsia="uk-UA"/>
        </w:rPr>
      </w:pPr>
    </w:p>
    <w:p w14:paraId="6ACEBA1D" w14:textId="21A5D892" w:rsidR="00CB0412" w:rsidRPr="008318C3" w:rsidRDefault="00CB0412" w:rsidP="009214BC">
      <w:pPr>
        <w:spacing w:after="0" w:line="372"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eastAsia="uk-UA"/>
        </w:rPr>
        <w:lastRenderedPageBreak/>
        <w:t xml:space="preserve">Thesis for a Doctoral Degree in Pedagogical Sciences: Specialty 13.00.04  theory and </w:t>
      </w:r>
      <w:r w:rsidRPr="00E94146">
        <w:rPr>
          <w:rFonts w:ascii="Times New Roman" w:eastAsia="Times New Roman" w:hAnsi="Times New Roman"/>
          <w:sz w:val="24"/>
          <w:szCs w:val="24"/>
          <w:lang w:val="en" w:eastAsia="uk-UA"/>
        </w:rPr>
        <w:t xml:space="preserve">methods </w:t>
      </w:r>
      <w:r w:rsidRPr="00E94146">
        <w:rPr>
          <w:rFonts w:ascii="Times New Roman" w:eastAsia="Times New Roman" w:hAnsi="Times New Roman"/>
          <w:sz w:val="24"/>
          <w:szCs w:val="24"/>
          <w:lang w:eastAsia="uk-UA"/>
        </w:rPr>
        <w:t>of professional education. V.</w:t>
      </w:r>
      <w:r w:rsidR="00F37187">
        <w:rPr>
          <w:rFonts w:ascii="Times New Roman" w:eastAsia="Times New Roman" w:hAnsi="Times New Roman"/>
          <w:sz w:val="24"/>
          <w:szCs w:val="24"/>
          <w:lang w:val="en-US" w:eastAsia="uk-UA"/>
        </w:rPr>
        <w:t> </w:t>
      </w:r>
      <w:r w:rsidRPr="00E94146">
        <w:rPr>
          <w:rFonts w:ascii="Times New Roman" w:eastAsia="Times New Roman" w:hAnsi="Times New Roman"/>
          <w:sz w:val="24"/>
          <w:szCs w:val="24"/>
          <w:lang w:eastAsia="uk-UA"/>
        </w:rPr>
        <w:t>S. Precarpathian National University, Ivano-Frankivsk, 2021</w:t>
      </w:r>
      <w:r w:rsidRPr="008318C3">
        <w:rPr>
          <w:rFonts w:ascii="Times New Roman" w:eastAsia="Times New Roman" w:hAnsi="Times New Roman"/>
          <w:sz w:val="24"/>
          <w:szCs w:val="24"/>
          <w:lang w:eastAsia="uk-UA"/>
        </w:rPr>
        <w:t xml:space="preserve">. </w:t>
      </w:r>
    </w:p>
    <w:p w14:paraId="6BBF4427" w14:textId="77777777" w:rsidR="00A93907" w:rsidRPr="00E94146" w:rsidRDefault="00A93907" w:rsidP="009214BC">
      <w:pPr>
        <w:spacing w:after="0" w:line="372" w:lineRule="auto"/>
        <w:ind w:firstLine="709"/>
        <w:jc w:val="both"/>
        <w:rPr>
          <w:rFonts w:ascii="Times New Roman" w:eastAsia="Times New Roman" w:hAnsi="Times New Roman"/>
          <w:sz w:val="10"/>
          <w:szCs w:val="10"/>
          <w:lang w:val="en-US" w:eastAsia="uk-UA"/>
        </w:rPr>
      </w:pPr>
    </w:p>
    <w:p w14:paraId="6BEE1684" w14:textId="358934E7" w:rsidR="00CB0412" w:rsidRPr="00BC5244" w:rsidRDefault="00CB0412" w:rsidP="009214BC">
      <w:pPr>
        <w:spacing w:after="0" w:line="372" w:lineRule="auto"/>
        <w:ind w:firstLine="709"/>
        <w:jc w:val="both"/>
        <w:rPr>
          <w:rFonts w:ascii="Times New Roman" w:eastAsia="Times New Roman" w:hAnsi="Times New Roman"/>
          <w:spacing w:val="-8"/>
          <w:sz w:val="24"/>
          <w:szCs w:val="24"/>
          <w:lang w:val="en-US" w:eastAsia="uk-UA"/>
        </w:rPr>
      </w:pPr>
      <w:r w:rsidRPr="00E94146">
        <w:rPr>
          <w:rFonts w:ascii="Times New Roman" w:eastAsia="Times New Roman" w:hAnsi="Times New Roman"/>
          <w:sz w:val="24"/>
          <w:szCs w:val="24"/>
          <w:lang w:val="en-US" w:eastAsia="uk-UA"/>
        </w:rPr>
        <w:t xml:space="preserve">The dissertation is devoted to the study of the theoretical and </w:t>
      </w:r>
      <w:r w:rsidR="004D42C9" w:rsidRPr="00E94146">
        <w:rPr>
          <w:rFonts w:ascii="Times New Roman" w:eastAsia="Times New Roman" w:hAnsi="Times New Roman"/>
          <w:sz w:val="24"/>
          <w:szCs w:val="24"/>
          <w:lang w:val="en-US" w:eastAsia="uk-UA"/>
        </w:rPr>
        <w:t>methodical</w:t>
      </w:r>
      <w:r w:rsidRPr="00E94146">
        <w:rPr>
          <w:rFonts w:ascii="Times New Roman" w:eastAsia="Times New Roman" w:hAnsi="Times New Roman"/>
          <w:sz w:val="24"/>
          <w:szCs w:val="24"/>
          <w:lang w:val="en-US" w:eastAsia="uk-UA"/>
        </w:rPr>
        <w:t xml:space="preserve"> foundations of </w:t>
      </w:r>
      <w:r w:rsidRPr="00BC5244">
        <w:rPr>
          <w:rFonts w:ascii="Times New Roman" w:eastAsia="Times New Roman" w:hAnsi="Times New Roman"/>
          <w:spacing w:val="-6"/>
          <w:sz w:val="24"/>
          <w:szCs w:val="24"/>
          <w:lang w:val="en-US" w:eastAsia="uk-UA"/>
        </w:rPr>
        <w:t>training future health care professionals for the use of digital technologies in professional activities,</w:t>
      </w:r>
      <w:r w:rsidRPr="00E94146">
        <w:rPr>
          <w:rFonts w:ascii="Times New Roman" w:eastAsia="Times New Roman" w:hAnsi="Times New Roman"/>
          <w:sz w:val="24"/>
          <w:szCs w:val="24"/>
          <w:lang w:val="en-US" w:eastAsia="uk-UA"/>
        </w:rPr>
        <w:t xml:space="preserve"> subject to the formation of information technology competence (IT competence) in the process of teaching the disciplines of natural science training during higher medical (pharmaceutical) </w:t>
      </w:r>
      <w:r w:rsidRPr="00BC5244">
        <w:rPr>
          <w:rFonts w:ascii="Times New Roman" w:eastAsia="Times New Roman" w:hAnsi="Times New Roman"/>
          <w:spacing w:val="-8"/>
          <w:sz w:val="24"/>
          <w:szCs w:val="24"/>
          <w:lang w:val="en-US" w:eastAsia="uk-UA"/>
        </w:rPr>
        <w:t>education.</w:t>
      </w:r>
    </w:p>
    <w:p w14:paraId="7734ACC7" w14:textId="772595A6" w:rsidR="00CB0412" w:rsidRPr="00E94146" w:rsidRDefault="00CB0412" w:rsidP="009214BC">
      <w:pPr>
        <w:spacing w:after="0" w:line="372" w:lineRule="auto"/>
        <w:ind w:firstLine="709"/>
        <w:jc w:val="both"/>
        <w:rPr>
          <w:rFonts w:ascii="Times New Roman" w:eastAsia="Times New Roman" w:hAnsi="Times New Roman"/>
          <w:sz w:val="24"/>
          <w:szCs w:val="24"/>
          <w:lang w:val="en-US" w:eastAsia="uk-UA"/>
        </w:rPr>
      </w:pPr>
      <w:r w:rsidRPr="00BC5244">
        <w:rPr>
          <w:rFonts w:ascii="Times New Roman" w:eastAsia="Times New Roman" w:hAnsi="Times New Roman"/>
          <w:spacing w:val="-8"/>
          <w:sz w:val="24"/>
          <w:szCs w:val="24"/>
          <w:lang w:val="en-US" w:eastAsia="uk-UA"/>
        </w:rPr>
        <w:t>The essence of the concepts "IT competence", "training", "readiness", which are being transformed</w:t>
      </w:r>
      <w:r w:rsidRPr="00E94146">
        <w:rPr>
          <w:rFonts w:ascii="Times New Roman" w:eastAsia="Times New Roman" w:hAnsi="Times New Roman"/>
          <w:sz w:val="24"/>
          <w:szCs w:val="24"/>
          <w:lang w:val="en-US" w:eastAsia="uk-UA"/>
        </w:rPr>
        <w:t xml:space="preserve"> in the process of higher medical (pharmaceutical) education in the preparation of future health care professionals for the use of digital technologies in p</w:t>
      </w:r>
      <w:r w:rsidR="006E416E">
        <w:rPr>
          <w:rFonts w:ascii="Times New Roman" w:eastAsia="Times New Roman" w:hAnsi="Times New Roman"/>
          <w:sz w:val="24"/>
          <w:szCs w:val="24"/>
          <w:lang w:eastAsia="uk-UA"/>
        </w:rPr>
        <w:t>,,</w:t>
      </w:r>
      <w:r w:rsidRPr="00E94146">
        <w:rPr>
          <w:rFonts w:ascii="Times New Roman" w:eastAsia="Times New Roman" w:hAnsi="Times New Roman"/>
          <w:sz w:val="24"/>
          <w:szCs w:val="24"/>
          <w:lang w:val="en-US" w:eastAsia="uk-UA"/>
        </w:rPr>
        <w:t>rofessional activities, has been clarified.</w:t>
      </w:r>
    </w:p>
    <w:p w14:paraId="6F977498" w14:textId="6B7D58CD" w:rsidR="00CB0412" w:rsidRPr="00E94146" w:rsidRDefault="00CB0412" w:rsidP="009214BC">
      <w:pPr>
        <w:spacing w:after="0" w:line="372"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Stages (initial, functional, systemic, </w:t>
      </w:r>
      <w:proofErr w:type="gramStart"/>
      <w:r w:rsidRPr="00E94146">
        <w:rPr>
          <w:rFonts w:ascii="Times New Roman" w:eastAsia="Times New Roman" w:hAnsi="Times New Roman"/>
          <w:sz w:val="24"/>
          <w:szCs w:val="24"/>
          <w:lang w:val="en-US" w:eastAsia="uk-UA"/>
        </w:rPr>
        <w:t>professional</w:t>
      </w:r>
      <w:proofErr w:type="gramEnd"/>
      <w:r w:rsidRPr="00E94146">
        <w:rPr>
          <w:rFonts w:ascii="Times New Roman" w:eastAsia="Times New Roman" w:hAnsi="Times New Roman"/>
          <w:sz w:val="24"/>
          <w:szCs w:val="24"/>
          <w:lang w:val="en-US" w:eastAsia="uk-UA"/>
        </w:rPr>
        <w:t xml:space="preserve">) of the formation of IT competence of future specialists, its components (motivational-value, cognitive, technological, activity-creative, </w:t>
      </w:r>
      <w:r w:rsidRPr="00BC5244">
        <w:rPr>
          <w:rFonts w:ascii="Times New Roman" w:eastAsia="Times New Roman" w:hAnsi="Times New Roman"/>
          <w:spacing w:val="-8"/>
          <w:sz w:val="24"/>
          <w:szCs w:val="24"/>
          <w:lang w:val="en-US" w:eastAsia="uk-UA"/>
        </w:rPr>
        <w:t>communicative, personal-value, reflective, axiological, emotional-volitional, effective), criteria (cognitive-</w:t>
      </w:r>
      <w:r w:rsidRPr="00E94146">
        <w:rPr>
          <w:rFonts w:ascii="Times New Roman" w:eastAsia="Times New Roman" w:hAnsi="Times New Roman"/>
          <w:sz w:val="24"/>
          <w:szCs w:val="24"/>
          <w:lang w:val="en-US" w:eastAsia="uk-UA"/>
        </w:rPr>
        <w:t>intellectual, motivational-volitional, activity-behavioral), indicators (motivational, cognitive, activity, personality), levels of formation (high, medium, satisfactory, low) were determined.</w:t>
      </w:r>
    </w:p>
    <w:p w14:paraId="704C8E01" w14:textId="6715599C" w:rsidR="002B3967" w:rsidRPr="00E94146" w:rsidRDefault="002B3967" w:rsidP="009214BC">
      <w:pPr>
        <w:spacing w:after="0" w:line="372"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A model of the </w:t>
      </w:r>
      <w:r w:rsidR="004D42C9" w:rsidRPr="00E94146">
        <w:rPr>
          <w:rFonts w:ascii="Times New Roman" w:eastAsia="Times New Roman" w:hAnsi="Times New Roman"/>
          <w:sz w:val="24"/>
          <w:szCs w:val="24"/>
          <w:lang w:val="en-US" w:eastAsia="uk-UA"/>
        </w:rPr>
        <w:t>methodical</w:t>
      </w:r>
      <w:r w:rsidRPr="00E94146">
        <w:rPr>
          <w:rFonts w:ascii="Times New Roman" w:eastAsia="Times New Roman" w:hAnsi="Times New Roman"/>
          <w:sz w:val="24"/>
          <w:szCs w:val="24"/>
          <w:lang w:val="en-US" w:eastAsia="uk-UA"/>
        </w:rPr>
        <w:t xml:space="preserve"> system for the formation of IT competence of future doctors </w:t>
      </w:r>
      <w:r w:rsidR="003F6EFF">
        <w:rPr>
          <w:rFonts w:ascii="Times New Roman" w:eastAsia="Times New Roman" w:hAnsi="Times New Roman"/>
          <w:sz w:val="24"/>
          <w:szCs w:val="24"/>
          <w:lang w:val="en-US" w:eastAsia="uk-UA"/>
        </w:rPr>
        <w:t>and</w:t>
      </w:r>
      <w:r w:rsidRPr="00E94146">
        <w:rPr>
          <w:rFonts w:ascii="Times New Roman" w:eastAsia="Times New Roman" w:hAnsi="Times New Roman"/>
          <w:sz w:val="24"/>
          <w:szCs w:val="24"/>
          <w:lang w:val="en-US" w:eastAsia="uk-UA"/>
        </w:rPr>
        <w:t xml:space="preserve"> pharmacists in the process of teaching the disciplines of natural science training, which integrates the strategic and regulatory, target, theoretical and </w:t>
      </w:r>
      <w:r w:rsidR="004D42C9" w:rsidRPr="00E94146">
        <w:rPr>
          <w:rFonts w:ascii="Times New Roman" w:eastAsia="Times New Roman" w:hAnsi="Times New Roman"/>
          <w:sz w:val="24"/>
          <w:szCs w:val="24"/>
          <w:lang w:val="en-US" w:eastAsia="uk-UA"/>
        </w:rPr>
        <w:t>methodical</w:t>
      </w:r>
      <w:r w:rsidRPr="00E94146">
        <w:rPr>
          <w:rFonts w:ascii="Times New Roman" w:eastAsia="Times New Roman" w:hAnsi="Times New Roman"/>
          <w:sz w:val="24"/>
          <w:szCs w:val="24"/>
          <w:lang w:val="en-US" w:eastAsia="uk-UA"/>
        </w:rPr>
        <w:t xml:space="preserve">, technological, organizational and </w:t>
      </w:r>
      <w:r w:rsidRPr="007C2951">
        <w:rPr>
          <w:rFonts w:ascii="Times New Roman" w:eastAsia="Times New Roman" w:hAnsi="Times New Roman"/>
          <w:spacing w:val="-6"/>
          <w:sz w:val="24"/>
          <w:szCs w:val="24"/>
          <w:lang w:val="en-US" w:eastAsia="uk-UA"/>
        </w:rPr>
        <w:t xml:space="preserve">effective </w:t>
      </w:r>
      <w:proofErr w:type="gramStart"/>
      <w:r w:rsidRPr="007C2951">
        <w:rPr>
          <w:rFonts w:ascii="Times New Roman" w:eastAsia="Times New Roman" w:hAnsi="Times New Roman"/>
          <w:spacing w:val="-6"/>
          <w:sz w:val="24"/>
          <w:szCs w:val="24"/>
          <w:lang w:val="en-US" w:eastAsia="uk-UA"/>
        </w:rPr>
        <w:t>blocks</w:t>
      </w:r>
      <w:proofErr w:type="gramEnd"/>
      <w:r w:rsidRPr="007C2951">
        <w:rPr>
          <w:rFonts w:ascii="Times New Roman" w:eastAsia="Times New Roman" w:hAnsi="Times New Roman"/>
          <w:spacing w:val="-6"/>
          <w:sz w:val="24"/>
          <w:szCs w:val="24"/>
          <w:lang w:val="en-US" w:eastAsia="uk-UA"/>
        </w:rPr>
        <w:t xml:space="preserve"> was developed and substantiated, and the effectiveness of its practical implementation</w:t>
      </w:r>
      <w:r w:rsidRPr="00E94146">
        <w:rPr>
          <w:rFonts w:ascii="Times New Roman" w:eastAsia="Times New Roman" w:hAnsi="Times New Roman"/>
          <w:sz w:val="24"/>
          <w:szCs w:val="24"/>
          <w:lang w:val="en-US" w:eastAsia="uk-UA"/>
        </w:rPr>
        <w:t xml:space="preserve"> was experimentally tested.</w:t>
      </w:r>
    </w:p>
    <w:p w14:paraId="02F14D0D" w14:textId="1B11047D" w:rsidR="002B3967" w:rsidRPr="00E94146" w:rsidRDefault="002B3967" w:rsidP="009214BC">
      <w:pPr>
        <w:spacing w:after="0" w:line="372"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Structural components (cognitive-reflexive, motivational, strong-willed, creative-activity, </w:t>
      </w:r>
      <w:r w:rsidRPr="007C2951">
        <w:rPr>
          <w:rFonts w:ascii="Times New Roman" w:eastAsia="Times New Roman" w:hAnsi="Times New Roman"/>
          <w:spacing w:val="-4"/>
          <w:sz w:val="24"/>
          <w:szCs w:val="24"/>
          <w:lang w:val="en-US" w:eastAsia="uk-UA"/>
        </w:rPr>
        <w:t>cognitive-intellectual, procedural, activity) readiness for the use of digital technologies in professiona</w:t>
      </w:r>
      <w:r w:rsidRPr="00E94146">
        <w:rPr>
          <w:rFonts w:ascii="Times New Roman" w:eastAsia="Times New Roman" w:hAnsi="Times New Roman"/>
          <w:sz w:val="24"/>
          <w:szCs w:val="24"/>
          <w:lang w:val="en-US" w:eastAsia="uk-UA"/>
        </w:rPr>
        <w:t xml:space="preserve">l </w:t>
      </w:r>
      <w:r w:rsidRPr="007C2951">
        <w:rPr>
          <w:rFonts w:ascii="Times New Roman" w:eastAsia="Times New Roman" w:hAnsi="Times New Roman"/>
          <w:spacing w:val="-6"/>
          <w:sz w:val="24"/>
          <w:szCs w:val="24"/>
          <w:lang w:val="en-US" w:eastAsia="uk-UA"/>
        </w:rPr>
        <w:t>activity, the synthesis of which determines its formation, subject to the acquisition of IT competence</w:t>
      </w:r>
      <w:r w:rsidRPr="00E94146">
        <w:rPr>
          <w:rFonts w:ascii="Times New Roman" w:eastAsia="Times New Roman" w:hAnsi="Times New Roman"/>
          <w:sz w:val="24"/>
          <w:szCs w:val="24"/>
          <w:lang w:val="en-US" w:eastAsia="uk-UA"/>
        </w:rPr>
        <w:t xml:space="preserve"> by future specialists in the process of teaching the disciplines of natural science preparations have been identified.</w:t>
      </w:r>
    </w:p>
    <w:p w14:paraId="785CCB0F" w14:textId="415BE42B" w:rsidR="002B3967" w:rsidRPr="00E94146" w:rsidRDefault="002B3967" w:rsidP="009214BC">
      <w:pPr>
        <w:spacing w:after="0" w:line="372"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The readiness (activity component) of future doctors or pharmacists for the use of digital technologies in professional activities, due to the synthesis of epistemological, axiological and praxeological components, was proposed to be assessed within the limits of gnostic, motivational, activity criteria according to the levels of IT competence acquired in the process of </w:t>
      </w:r>
      <w:r w:rsidRPr="00E94146">
        <w:rPr>
          <w:rFonts w:ascii="Times New Roman" w:eastAsia="Times New Roman" w:hAnsi="Times New Roman"/>
          <w:sz w:val="24"/>
          <w:szCs w:val="24"/>
          <w:lang w:val="en-US" w:eastAsia="uk-UA"/>
        </w:rPr>
        <w:lastRenderedPageBreak/>
        <w:t xml:space="preserve">teaching the disciplines of natural science training when introducing a model of a </w:t>
      </w:r>
      <w:r w:rsidR="004D42C9" w:rsidRPr="00E94146">
        <w:rPr>
          <w:rFonts w:ascii="Times New Roman" w:eastAsia="Times New Roman" w:hAnsi="Times New Roman"/>
          <w:sz w:val="24"/>
          <w:szCs w:val="24"/>
          <w:lang w:val="en-US" w:eastAsia="uk-UA"/>
        </w:rPr>
        <w:t xml:space="preserve">methodical </w:t>
      </w:r>
      <w:r w:rsidRPr="00E94146">
        <w:rPr>
          <w:rFonts w:ascii="Times New Roman" w:eastAsia="Times New Roman" w:hAnsi="Times New Roman"/>
          <w:sz w:val="24"/>
          <w:szCs w:val="24"/>
          <w:lang w:val="en-US" w:eastAsia="uk-UA"/>
        </w:rPr>
        <w:t>system.</w:t>
      </w:r>
    </w:p>
    <w:p w14:paraId="76B505DB" w14:textId="0631AEF1" w:rsidR="002B3967" w:rsidRPr="00E94146" w:rsidRDefault="002B3967" w:rsidP="008318C3">
      <w:pPr>
        <w:spacing w:after="0" w:line="360"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Methods for assessing the effectiveness of the implementation of psychological and pedagogical conditions, as well as the readiness (within </w:t>
      </w:r>
      <w:r w:rsidR="000314D2" w:rsidRPr="000314D2">
        <w:rPr>
          <w:rFonts w:ascii="Times New Roman" w:eastAsia="Times New Roman" w:hAnsi="Times New Roman"/>
          <w:sz w:val="24"/>
          <w:szCs w:val="24"/>
          <w:lang w:val="en-US" w:eastAsia="uk-UA"/>
        </w:rPr>
        <w:t>the structural</w:t>
      </w:r>
      <w:r w:rsidRPr="00E94146">
        <w:rPr>
          <w:rFonts w:ascii="Times New Roman" w:eastAsia="Times New Roman" w:hAnsi="Times New Roman"/>
          <w:sz w:val="24"/>
          <w:szCs w:val="24"/>
          <w:lang w:val="en-US" w:eastAsia="uk-UA"/>
        </w:rPr>
        <w:t xml:space="preserve"> components) of future specialists to use digital technologies in professional activities, taking into account the formation of IT </w:t>
      </w:r>
      <w:r w:rsidRPr="007C2951">
        <w:rPr>
          <w:rFonts w:ascii="Times New Roman" w:eastAsia="Times New Roman" w:hAnsi="Times New Roman"/>
          <w:spacing w:val="-6"/>
          <w:sz w:val="24"/>
          <w:szCs w:val="24"/>
          <w:lang w:val="en-US" w:eastAsia="uk-UA"/>
        </w:rPr>
        <w:t>competence in the process of teaching the disciplines of natural science training have been developed.</w:t>
      </w:r>
    </w:p>
    <w:p w14:paraId="57AB1FE3" w14:textId="59E3DFE7" w:rsidR="002B3967" w:rsidRPr="00E94146" w:rsidRDefault="002B3967" w:rsidP="008318C3">
      <w:pPr>
        <w:spacing w:after="0" w:line="360" w:lineRule="auto"/>
        <w:ind w:firstLine="709"/>
        <w:jc w:val="both"/>
        <w:rPr>
          <w:rFonts w:ascii="Times New Roman" w:eastAsia="Times New Roman" w:hAnsi="Times New Roman"/>
          <w:sz w:val="24"/>
          <w:szCs w:val="24"/>
          <w:lang w:val="en-US" w:eastAsia="uk-UA"/>
        </w:rPr>
      </w:pPr>
      <w:r w:rsidRPr="00E94146">
        <w:rPr>
          <w:rFonts w:ascii="Times New Roman" w:eastAsia="Times New Roman" w:hAnsi="Times New Roman"/>
          <w:sz w:val="24"/>
          <w:szCs w:val="24"/>
          <w:lang w:val="en-US" w:eastAsia="uk-UA"/>
        </w:rPr>
        <w:t xml:space="preserve">We have proved that the formation of IT competence in the implementation of the model of the </w:t>
      </w:r>
      <w:r w:rsidR="004D42C9" w:rsidRPr="00E94146">
        <w:rPr>
          <w:rFonts w:ascii="Times New Roman" w:eastAsia="Times New Roman" w:hAnsi="Times New Roman"/>
          <w:sz w:val="24"/>
          <w:szCs w:val="24"/>
          <w:lang w:val="en-US" w:eastAsia="uk-UA"/>
        </w:rPr>
        <w:t>methodical</w:t>
      </w:r>
      <w:r w:rsidRPr="00E94146">
        <w:rPr>
          <w:rFonts w:ascii="Times New Roman" w:eastAsia="Times New Roman" w:hAnsi="Times New Roman"/>
          <w:sz w:val="24"/>
          <w:szCs w:val="24"/>
          <w:lang w:val="en-US" w:eastAsia="uk-UA"/>
        </w:rPr>
        <w:t xml:space="preserve"> system in the process of teaching the disciplines of natural science training ensures that applicants for higher medical (pharmaceutical) education acquire readiness (within </w:t>
      </w:r>
      <w:r w:rsidR="000314D2" w:rsidRPr="000314D2">
        <w:rPr>
          <w:rFonts w:ascii="Times New Roman" w:eastAsia="Times New Roman" w:hAnsi="Times New Roman"/>
          <w:sz w:val="24"/>
          <w:szCs w:val="24"/>
          <w:lang w:val="en-US" w:eastAsia="uk-UA"/>
        </w:rPr>
        <w:t>the structural</w:t>
      </w:r>
      <w:r w:rsidRPr="00E94146">
        <w:rPr>
          <w:rFonts w:ascii="Times New Roman" w:eastAsia="Times New Roman" w:hAnsi="Times New Roman"/>
          <w:sz w:val="24"/>
          <w:szCs w:val="24"/>
          <w:lang w:val="en-US" w:eastAsia="uk-UA"/>
        </w:rPr>
        <w:t xml:space="preserve"> components) for the use of digital technologies in professional activities.</w:t>
      </w:r>
    </w:p>
    <w:p w14:paraId="2F3B8D3C" w14:textId="341F36B7" w:rsidR="00BE2446" w:rsidRPr="008318C3" w:rsidRDefault="002B3967" w:rsidP="008318C3">
      <w:pPr>
        <w:spacing w:after="0" w:line="360" w:lineRule="auto"/>
        <w:ind w:firstLine="709"/>
        <w:jc w:val="both"/>
        <w:rPr>
          <w:rFonts w:ascii="Tahoma" w:hAnsi="Tahoma" w:cs="Tahoma"/>
          <w:b/>
          <w:sz w:val="24"/>
          <w:szCs w:val="24"/>
        </w:rPr>
      </w:pPr>
      <w:r w:rsidRPr="00E94146">
        <w:rPr>
          <w:rFonts w:ascii="Times New Roman" w:hAnsi="Times New Roman"/>
          <w:b/>
          <w:sz w:val="24"/>
          <w:szCs w:val="24"/>
        </w:rPr>
        <w:t>Key words:</w:t>
      </w:r>
      <w:r w:rsidRPr="00E94146">
        <w:rPr>
          <w:rFonts w:ascii="Times New Roman" w:hAnsi="Times New Roman"/>
          <w:sz w:val="24"/>
          <w:szCs w:val="24"/>
        </w:rPr>
        <w:t xml:space="preserve"> readiness for the use of digital technologies in professional activity, model of the </w:t>
      </w:r>
      <w:r w:rsidR="004D42C9" w:rsidRPr="00E94146">
        <w:rPr>
          <w:rFonts w:ascii="Times New Roman" w:hAnsi="Times New Roman"/>
          <w:sz w:val="24"/>
          <w:szCs w:val="24"/>
        </w:rPr>
        <w:t>methodical</w:t>
      </w:r>
      <w:r w:rsidRPr="00E94146">
        <w:rPr>
          <w:rFonts w:ascii="Times New Roman" w:hAnsi="Times New Roman"/>
          <w:sz w:val="24"/>
          <w:szCs w:val="24"/>
        </w:rPr>
        <w:t xml:space="preserve"> system for the formation of IT competence, structural components of readiness, the formation of IT competence.</w:t>
      </w:r>
    </w:p>
    <w:sectPr w:rsidR="00BE2446" w:rsidRPr="008318C3" w:rsidSect="00317C31">
      <w:pgSz w:w="11906" w:h="16838" w:code="9"/>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B136F" w14:textId="77777777" w:rsidR="001653C6" w:rsidRDefault="001653C6">
      <w:pPr>
        <w:spacing w:after="0" w:line="240" w:lineRule="auto"/>
      </w:pPr>
      <w:r>
        <w:separator/>
      </w:r>
    </w:p>
  </w:endnote>
  <w:endnote w:type="continuationSeparator" w:id="0">
    <w:p w14:paraId="7EA97C97" w14:textId="77777777" w:rsidR="001653C6" w:rsidRDefault="0016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2 Cyr">
    <w:altName w:val="Cambria"/>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UkrainianJournal">
    <w:altName w:val="Times New Roman"/>
    <w:panose1 w:val="00000000000000000000"/>
    <w:charset w:val="00"/>
    <w:family w:val="roman"/>
    <w:notTrueType/>
    <w:pitch w:val="default"/>
    <w:sig w:usb0="00000003" w:usb1="00000000" w:usb2="00000000" w:usb3="00000000" w:csb0="00000001" w:csb1="00000000"/>
  </w:font>
  <w:font w:name="BookAntiqua">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00"/>
    <w:family w:val="swiss"/>
    <w:notTrueType/>
    <w:pitch w:val="default"/>
    <w:sig w:usb0="00000003" w:usb1="00000000" w:usb2="00000000" w:usb3="00000000" w:csb0="00000001" w:csb1="00000000"/>
  </w:font>
  <w:font w:name="TimesNewRomanPS-ItalicMT">
    <w:altName w:val="Arial Unicode MS"/>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AE7B3" w14:textId="77777777" w:rsidR="001653C6" w:rsidRDefault="001653C6">
      <w:pPr>
        <w:spacing w:after="0" w:line="240" w:lineRule="auto"/>
      </w:pPr>
      <w:r>
        <w:separator/>
      </w:r>
    </w:p>
  </w:footnote>
  <w:footnote w:type="continuationSeparator" w:id="0">
    <w:p w14:paraId="1D100E3C" w14:textId="77777777" w:rsidR="001653C6" w:rsidRDefault="00165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45758"/>
      <w:docPartObj>
        <w:docPartGallery w:val="Page Numbers (Top of Page)"/>
        <w:docPartUnique/>
      </w:docPartObj>
    </w:sdtPr>
    <w:sdtEndPr>
      <w:rPr>
        <w:rFonts w:ascii="Times New Roman" w:hAnsi="Times New Roman"/>
        <w:sz w:val="28"/>
        <w:szCs w:val="28"/>
      </w:rPr>
    </w:sdtEndPr>
    <w:sdtContent>
      <w:p w14:paraId="50102E82" w14:textId="77777777" w:rsidR="005B444F" w:rsidRPr="00F4586C" w:rsidRDefault="005B444F">
        <w:pPr>
          <w:pStyle w:val="a4"/>
          <w:jc w:val="center"/>
          <w:rPr>
            <w:rFonts w:ascii="Times New Roman" w:hAnsi="Times New Roman"/>
            <w:sz w:val="28"/>
            <w:szCs w:val="28"/>
          </w:rPr>
        </w:pPr>
        <w:r w:rsidRPr="00F4586C">
          <w:rPr>
            <w:rFonts w:ascii="Times New Roman" w:hAnsi="Times New Roman"/>
            <w:sz w:val="28"/>
            <w:szCs w:val="28"/>
          </w:rPr>
          <w:fldChar w:fldCharType="begin"/>
        </w:r>
        <w:r w:rsidRPr="00F4586C">
          <w:rPr>
            <w:rFonts w:ascii="Times New Roman" w:hAnsi="Times New Roman"/>
            <w:sz w:val="28"/>
            <w:szCs w:val="28"/>
          </w:rPr>
          <w:instrText>PAGE   \* MERGEFORMAT</w:instrText>
        </w:r>
        <w:r w:rsidRPr="00F4586C">
          <w:rPr>
            <w:rFonts w:ascii="Times New Roman" w:hAnsi="Times New Roman"/>
            <w:sz w:val="28"/>
            <w:szCs w:val="28"/>
          </w:rPr>
          <w:fldChar w:fldCharType="separate"/>
        </w:r>
        <w:r w:rsidRPr="00C342AD">
          <w:rPr>
            <w:rFonts w:ascii="Times New Roman" w:hAnsi="Times New Roman"/>
            <w:noProof/>
            <w:sz w:val="28"/>
            <w:szCs w:val="28"/>
            <w:lang w:val="ru-RU"/>
          </w:rPr>
          <w:t>2</w:t>
        </w:r>
        <w:r w:rsidRPr="00F4586C">
          <w:rPr>
            <w:rFonts w:ascii="Times New Roman" w:hAnsi="Times New Roman"/>
            <w:sz w:val="28"/>
            <w:szCs w:val="28"/>
          </w:rPr>
          <w:fldChar w:fldCharType="end"/>
        </w:r>
      </w:p>
    </w:sdtContent>
  </w:sdt>
  <w:p w14:paraId="17D50227" w14:textId="77777777" w:rsidR="005B444F" w:rsidRDefault="005B444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26507"/>
      <w:docPartObj>
        <w:docPartGallery w:val="Page Numbers (Top of Page)"/>
        <w:docPartUnique/>
      </w:docPartObj>
    </w:sdtPr>
    <w:sdtEndPr>
      <w:rPr>
        <w:rFonts w:ascii="Times New Roman" w:hAnsi="Times New Roman"/>
        <w:sz w:val="28"/>
        <w:szCs w:val="28"/>
      </w:rPr>
    </w:sdtEndPr>
    <w:sdtContent>
      <w:p w14:paraId="7D212509" w14:textId="127EAF42" w:rsidR="005B444F" w:rsidRPr="00F4586C" w:rsidRDefault="005B444F">
        <w:pPr>
          <w:pStyle w:val="a4"/>
          <w:jc w:val="center"/>
          <w:rPr>
            <w:rFonts w:ascii="Times New Roman" w:hAnsi="Times New Roman"/>
            <w:sz w:val="28"/>
            <w:szCs w:val="28"/>
          </w:rPr>
        </w:pPr>
        <w:r w:rsidRPr="00F4586C">
          <w:rPr>
            <w:rFonts w:ascii="Times New Roman" w:hAnsi="Times New Roman"/>
            <w:sz w:val="28"/>
            <w:szCs w:val="28"/>
          </w:rPr>
          <w:fldChar w:fldCharType="begin"/>
        </w:r>
        <w:r w:rsidRPr="00F4586C">
          <w:rPr>
            <w:rFonts w:ascii="Times New Roman" w:hAnsi="Times New Roman"/>
            <w:sz w:val="28"/>
            <w:szCs w:val="28"/>
          </w:rPr>
          <w:instrText>PAGE   \* MERGEFORMAT</w:instrText>
        </w:r>
        <w:r w:rsidRPr="00F4586C">
          <w:rPr>
            <w:rFonts w:ascii="Times New Roman" w:hAnsi="Times New Roman"/>
            <w:sz w:val="28"/>
            <w:szCs w:val="28"/>
          </w:rPr>
          <w:fldChar w:fldCharType="separate"/>
        </w:r>
        <w:r w:rsidR="003A4304" w:rsidRPr="003A4304">
          <w:rPr>
            <w:rFonts w:ascii="Times New Roman" w:hAnsi="Times New Roman"/>
            <w:noProof/>
            <w:sz w:val="28"/>
            <w:szCs w:val="28"/>
            <w:lang w:val="ru-RU"/>
          </w:rPr>
          <w:t>45</w:t>
        </w:r>
        <w:r w:rsidRPr="00F4586C">
          <w:rPr>
            <w:rFonts w:ascii="Times New Roman" w:hAnsi="Times New Roman"/>
            <w:sz w:val="28"/>
            <w:szCs w:val="28"/>
          </w:rPr>
          <w:fldChar w:fldCharType="end"/>
        </w:r>
      </w:p>
    </w:sdtContent>
  </w:sdt>
  <w:p w14:paraId="222B302A" w14:textId="77777777" w:rsidR="005B444F" w:rsidRDefault="005B44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1CE"/>
    <w:multiLevelType w:val="hybridMultilevel"/>
    <w:tmpl w:val="5E2653F6"/>
    <w:lvl w:ilvl="0" w:tplc="FFFFFFFF">
      <w:start w:val="1"/>
      <w:numFmt w:val="decimal"/>
      <w:lvlText w:val="%1."/>
      <w:lvlJc w:val="left"/>
      <w:pPr>
        <w:ind w:left="4471"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F83E66"/>
    <w:multiLevelType w:val="hybridMultilevel"/>
    <w:tmpl w:val="13BA0982"/>
    <w:lvl w:ilvl="0" w:tplc="FFFFFFFF">
      <w:start w:val="1"/>
      <w:numFmt w:val="decimal"/>
      <w:lvlText w:val="%1."/>
      <w:lvlJc w:val="left"/>
      <w:pPr>
        <w:ind w:left="4471"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FC3AB8"/>
    <w:multiLevelType w:val="hybridMultilevel"/>
    <w:tmpl w:val="B29E0D54"/>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B97121"/>
    <w:multiLevelType w:val="hybridMultilevel"/>
    <w:tmpl w:val="D2221116"/>
    <w:lvl w:ilvl="0" w:tplc="2A92A0E2">
      <w:numFmt w:val="bullet"/>
      <w:lvlText w:val="-"/>
      <w:lvlJc w:val="left"/>
      <w:pPr>
        <w:ind w:left="1429" w:hanging="360"/>
      </w:pPr>
      <w:rPr>
        <w:rFonts w:ascii="Wingdings 2 Cyr" w:eastAsia="Times New Roman" w:hAnsi="Wingdings 2 Cyr" w:cs="Wingdings 2 Cyr" w:hint="default"/>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EFB4CF0"/>
    <w:multiLevelType w:val="hybridMultilevel"/>
    <w:tmpl w:val="209A39A6"/>
    <w:lvl w:ilvl="0" w:tplc="2506A4B8">
      <w:start w:val="1"/>
      <w:numFmt w:val="bullet"/>
      <w:lvlText w:val=""/>
      <w:lvlJc w:val="left"/>
      <w:pPr>
        <w:tabs>
          <w:tab w:val="num" w:pos="1440"/>
        </w:tabs>
        <w:ind w:left="1440" w:hanging="360"/>
      </w:pPr>
      <w:rPr>
        <w:rFonts w:ascii="Symbol" w:hAnsi="Symbol" w:hint="default"/>
        <w:color w:val="auto"/>
        <w:sz w:val="28"/>
        <w:szCs w:val="28"/>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6E00DD5"/>
    <w:multiLevelType w:val="hybridMultilevel"/>
    <w:tmpl w:val="1A3A7154"/>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8050757"/>
    <w:multiLevelType w:val="hybridMultilevel"/>
    <w:tmpl w:val="2880FF64"/>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E756CE7"/>
    <w:multiLevelType w:val="hybridMultilevel"/>
    <w:tmpl w:val="022CBBAA"/>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42B10C9"/>
    <w:multiLevelType w:val="hybridMultilevel"/>
    <w:tmpl w:val="82768E5C"/>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34A2EB6"/>
    <w:multiLevelType w:val="hybridMultilevel"/>
    <w:tmpl w:val="200CB2E6"/>
    <w:lvl w:ilvl="0" w:tplc="C74A134C">
      <w:start w:val="1"/>
      <w:numFmt w:val="bullet"/>
      <w:lvlText w:val=""/>
      <w:lvlJc w:val="left"/>
      <w:pPr>
        <w:tabs>
          <w:tab w:val="num" w:pos="1440"/>
        </w:tabs>
        <w:ind w:left="1440" w:hanging="360"/>
      </w:pPr>
      <w:rPr>
        <w:rFonts w:ascii="Symbol" w:hAnsi="Symbol" w:hint="default"/>
        <w:color w:val="auto"/>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44221ED"/>
    <w:multiLevelType w:val="singleLevel"/>
    <w:tmpl w:val="2722AE3A"/>
    <w:lvl w:ilvl="0">
      <w:start w:val="1"/>
      <w:numFmt w:val="decimal"/>
      <w:pStyle w:val="a"/>
      <w:lvlText w:val="%1."/>
      <w:lvlJc w:val="left"/>
      <w:pPr>
        <w:tabs>
          <w:tab w:val="num" w:pos="360"/>
        </w:tabs>
        <w:ind w:left="360" w:hanging="360"/>
      </w:pPr>
      <w:rPr>
        <w:rFonts w:cs="Times New Roman" w:hint="default"/>
      </w:rPr>
    </w:lvl>
  </w:abstractNum>
  <w:abstractNum w:abstractNumId="11">
    <w:nsid w:val="5AED7C66"/>
    <w:multiLevelType w:val="hybridMultilevel"/>
    <w:tmpl w:val="8FDA3E46"/>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B661C53"/>
    <w:multiLevelType w:val="hybridMultilevel"/>
    <w:tmpl w:val="3CF27E0C"/>
    <w:lvl w:ilvl="0" w:tplc="2A92A0E2">
      <w:numFmt w:val="bullet"/>
      <w:lvlText w:val="-"/>
      <w:lvlJc w:val="left"/>
      <w:pPr>
        <w:ind w:left="720" w:hanging="360"/>
      </w:pPr>
      <w:rPr>
        <w:rFonts w:ascii="Wingdings 2 Cyr" w:eastAsia="Times New Roman" w:hAnsi="Wingdings 2 Cyr" w:cs="Wingdings 2 Cyr"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E3862BC"/>
    <w:multiLevelType w:val="hybridMultilevel"/>
    <w:tmpl w:val="68249E06"/>
    <w:lvl w:ilvl="0" w:tplc="F9A243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23012A2"/>
    <w:multiLevelType w:val="hybridMultilevel"/>
    <w:tmpl w:val="E4F42834"/>
    <w:lvl w:ilvl="0" w:tplc="9DC078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36A19B4"/>
    <w:multiLevelType w:val="hybridMultilevel"/>
    <w:tmpl w:val="7DCEB792"/>
    <w:lvl w:ilvl="0" w:tplc="FBE2C2C4">
      <w:start w:val="1"/>
      <w:numFmt w:val="decimal"/>
      <w:lvlText w:val="%1."/>
      <w:lvlJc w:val="left"/>
      <w:pPr>
        <w:ind w:left="4471"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DBE65A9"/>
    <w:multiLevelType w:val="hybridMultilevel"/>
    <w:tmpl w:val="1C70566A"/>
    <w:lvl w:ilvl="0" w:tplc="FFFFFFFF">
      <w:start w:val="1"/>
      <w:numFmt w:val="decimal"/>
      <w:lvlText w:val="%1."/>
      <w:lvlJc w:val="left"/>
      <w:pPr>
        <w:ind w:left="4471"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B943BB8"/>
    <w:multiLevelType w:val="hybridMultilevel"/>
    <w:tmpl w:val="65D07DC4"/>
    <w:lvl w:ilvl="0" w:tplc="0422000F">
      <w:start w:val="1"/>
      <w:numFmt w:val="decimal"/>
      <w:lvlText w:val="%1."/>
      <w:lvlJc w:val="left"/>
      <w:pPr>
        <w:ind w:left="2204" w:hanging="360"/>
      </w:p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num w:numId="1">
    <w:abstractNumId w:val="4"/>
  </w:num>
  <w:num w:numId="2">
    <w:abstractNumId w:val="9"/>
  </w:num>
  <w:num w:numId="3">
    <w:abstractNumId w:val="10"/>
  </w:num>
  <w:num w:numId="4">
    <w:abstractNumId w:val="3"/>
  </w:num>
  <w:num w:numId="5">
    <w:abstractNumId w:val="5"/>
  </w:num>
  <w:num w:numId="6">
    <w:abstractNumId w:val="8"/>
  </w:num>
  <w:num w:numId="7">
    <w:abstractNumId w:val="6"/>
  </w:num>
  <w:num w:numId="8">
    <w:abstractNumId w:val="14"/>
  </w:num>
  <w:num w:numId="9">
    <w:abstractNumId w:val="7"/>
  </w:num>
  <w:num w:numId="10">
    <w:abstractNumId w:val="15"/>
  </w:num>
  <w:num w:numId="11">
    <w:abstractNumId w:val="11"/>
  </w:num>
  <w:num w:numId="12">
    <w:abstractNumId w:val="12"/>
  </w:num>
  <w:num w:numId="13">
    <w:abstractNumId w:val="2"/>
  </w:num>
  <w:num w:numId="14">
    <w:abstractNumId w:val="17"/>
  </w:num>
  <w:num w:numId="15">
    <w:abstractNumId w:val="13"/>
  </w:num>
  <w:num w:numId="16">
    <w:abstractNumId w:val="0"/>
  </w:num>
  <w:num w:numId="17">
    <w:abstractNumId w:val="1"/>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1"/>
  <w:activeWritingStyle w:appName="MSWord" w:lang="ru-RU" w:vendorID="64" w:dllVersion="6" w:nlCheck="1" w:checkStyle="0"/>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46"/>
    <w:rsid w:val="000000DE"/>
    <w:rsid w:val="00000159"/>
    <w:rsid w:val="00000B41"/>
    <w:rsid w:val="00000F3E"/>
    <w:rsid w:val="00001072"/>
    <w:rsid w:val="000010EF"/>
    <w:rsid w:val="0000140E"/>
    <w:rsid w:val="00001906"/>
    <w:rsid w:val="00001A92"/>
    <w:rsid w:val="00001C0D"/>
    <w:rsid w:val="00001EF8"/>
    <w:rsid w:val="00001F3E"/>
    <w:rsid w:val="00002278"/>
    <w:rsid w:val="000022CC"/>
    <w:rsid w:val="00002436"/>
    <w:rsid w:val="0000374C"/>
    <w:rsid w:val="000038A9"/>
    <w:rsid w:val="00003B05"/>
    <w:rsid w:val="00003B65"/>
    <w:rsid w:val="00003B96"/>
    <w:rsid w:val="00003DE1"/>
    <w:rsid w:val="0000407B"/>
    <w:rsid w:val="00004385"/>
    <w:rsid w:val="00004746"/>
    <w:rsid w:val="00004BE8"/>
    <w:rsid w:val="00005294"/>
    <w:rsid w:val="0000569C"/>
    <w:rsid w:val="000057A3"/>
    <w:rsid w:val="000058C0"/>
    <w:rsid w:val="00005B00"/>
    <w:rsid w:val="00005B3B"/>
    <w:rsid w:val="00006408"/>
    <w:rsid w:val="00006B07"/>
    <w:rsid w:val="0000749D"/>
    <w:rsid w:val="0001035D"/>
    <w:rsid w:val="00010DFC"/>
    <w:rsid w:val="00012491"/>
    <w:rsid w:val="00012E2A"/>
    <w:rsid w:val="00012F6A"/>
    <w:rsid w:val="00013005"/>
    <w:rsid w:val="00013556"/>
    <w:rsid w:val="0001409E"/>
    <w:rsid w:val="000145A0"/>
    <w:rsid w:val="00015325"/>
    <w:rsid w:val="00015DAC"/>
    <w:rsid w:val="00016406"/>
    <w:rsid w:val="0001665C"/>
    <w:rsid w:val="00016D6D"/>
    <w:rsid w:val="00017151"/>
    <w:rsid w:val="00017D75"/>
    <w:rsid w:val="00020368"/>
    <w:rsid w:val="00020474"/>
    <w:rsid w:val="00020AA6"/>
    <w:rsid w:val="00020F2E"/>
    <w:rsid w:val="00021524"/>
    <w:rsid w:val="00022392"/>
    <w:rsid w:val="00022B66"/>
    <w:rsid w:val="00022C4D"/>
    <w:rsid w:val="000234E3"/>
    <w:rsid w:val="00023AE0"/>
    <w:rsid w:val="00024062"/>
    <w:rsid w:val="000247E7"/>
    <w:rsid w:val="0002489B"/>
    <w:rsid w:val="00024BEE"/>
    <w:rsid w:val="00024FEE"/>
    <w:rsid w:val="00025316"/>
    <w:rsid w:val="0002534E"/>
    <w:rsid w:val="00025787"/>
    <w:rsid w:val="00025C1F"/>
    <w:rsid w:val="00025DC0"/>
    <w:rsid w:val="00026257"/>
    <w:rsid w:val="0002664A"/>
    <w:rsid w:val="00027051"/>
    <w:rsid w:val="000275E3"/>
    <w:rsid w:val="0002783E"/>
    <w:rsid w:val="00027D67"/>
    <w:rsid w:val="000301C0"/>
    <w:rsid w:val="00030B1C"/>
    <w:rsid w:val="000314D2"/>
    <w:rsid w:val="000315AE"/>
    <w:rsid w:val="000320FA"/>
    <w:rsid w:val="000322DF"/>
    <w:rsid w:val="0003280F"/>
    <w:rsid w:val="00032BBC"/>
    <w:rsid w:val="000332A0"/>
    <w:rsid w:val="000335C1"/>
    <w:rsid w:val="00033F58"/>
    <w:rsid w:val="000346FD"/>
    <w:rsid w:val="0003499C"/>
    <w:rsid w:val="00034A1E"/>
    <w:rsid w:val="00034FBD"/>
    <w:rsid w:val="0003504C"/>
    <w:rsid w:val="0003517C"/>
    <w:rsid w:val="00035B02"/>
    <w:rsid w:val="00035E8C"/>
    <w:rsid w:val="00036104"/>
    <w:rsid w:val="0003619F"/>
    <w:rsid w:val="0003669A"/>
    <w:rsid w:val="00036B27"/>
    <w:rsid w:val="00036DE3"/>
    <w:rsid w:val="0003751C"/>
    <w:rsid w:val="00037BDF"/>
    <w:rsid w:val="00037C7E"/>
    <w:rsid w:val="000411B2"/>
    <w:rsid w:val="00042999"/>
    <w:rsid w:val="0004309F"/>
    <w:rsid w:val="00043675"/>
    <w:rsid w:val="0004382B"/>
    <w:rsid w:val="00044AA1"/>
    <w:rsid w:val="00044C26"/>
    <w:rsid w:val="00045335"/>
    <w:rsid w:val="000469F9"/>
    <w:rsid w:val="00046CFD"/>
    <w:rsid w:val="00047F01"/>
    <w:rsid w:val="0005043F"/>
    <w:rsid w:val="00051D62"/>
    <w:rsid w:val="0005276B"/>
    <w:rsid w:val="00052A4A"/>
    <w:rsid w:val="00052C54"/>
    <w:rsid w:val="00053244"/>
    <w:rsid w:val="0005345B"/>
    <w:rsid w:val="00054003"/>
    <w:rsid w:val="00054D74"/>
    <w:rsid w:val="00054E79"/>
    <w:rsid w:val="00054E95"/>
    <w:rsid w:val="000557B2"/>
    <w:rsid w:val="00056204"/>
    <w:rsid w:val="00056D20"/>
    <w:rsid w:val="000570F0"/>
    <w:rsid w:val="00057380"/>
    <w:rsid w:val="000576A8"/>
    <w:rsid w:val="00057A5B"/>
    <w:rsid w:val="00057D36"/>
    <w:rsid w:val="00057FF0"/>
    <w:rsid w:val="00060F31"/>
    <w:rsid w:val="00061757"/>
    <w:rsid w:val="00061827"/>
    <w:rsid w:val="000618B6"/>
    <w:rsid w:val="00061A35"/>
    <w:rsid w:val="00061BFC"/>
    <w:rsid w:val="00062FC1"/>
    <w:rsid w:val="00063A96"/>
    <w:rsid w:val="000640C1"/>
    <w:rsid w:val="00064770"/>
    <w:rsid w:val="000649EC"/>
    <w:rsid w:val="00065128"/>
    <w:rsid w:val="000656B0"/>
    <w:rsid w:val="00065BE6"/>
    <w:rsid w:val="00065FDC"/>
    <w:rsid w:val="000661DA"/>
    <w:rsid w:val="00066A98"/>
    <w:rsid w:val="000675F1"/>
    <w:rsid w:val="00067F1A"/>
    <w:rsid w:val="00067F57"/>
    <w:rsid w:val="000700CC"/>
    <w:rsid w:val="00070496"/>
    <w:rsid w:val="00070D38"/>
    <w:rsid w:val="000719F0"/>
    <w:rsid w:val="000720E8"/>
    <w:rsid w:val="00072203"/>
    <w:rsid w:val="0007253F"/>
    <w:rsid w:val="0007281A"/>
    <w:rsid w:val="00073A6E"/>
    <w:rsid w:val="00074046"/>
    <w:rsid w:val="0007540C"/>
    <w:rsid w:val="00075A52"/>
    <w:rsid w:val="00075ADA"/>
    <w:rsid w:val="0007619A"/>
    <w:rsid w:val="000764DE"/>
    <w:rsid w:val="00076E77"/>
    <w:rsid w:val="000770FA"/>
    <w:rsid w:val="0007746A"/>
    <w:rsid w:val="00077E48"/>
    <w:rsid w:val="000805CA"/>
    <w:rsid w:val="00080A4C"/>
    <w:rsid w:val="000811EC"/>
    <w:rsid w:val="00081634"/>
    <w:rsid w:val="0008187A"/>
    <w:rsid w:val="00081DD4"/>
    <w:rsid w:val="0008203E"/>
    <w:rsid w:val="000820E8"/>
    <w:rsid w:val="000828A7"/>
    <w:rsid w:val="000829AC"/>
    <w:rsid w:val="00082A5E"/>
    <w:rsid w:val="0008369A"/>
    <w:rsid w:val="00083BB8"/>
    <w:rsid w:val="00083C68"/>
    <w:rsid w:val="00084760"/>
    <w:rsid w:val="000847EB"/>
    <w:rsid w:val="00084B04"/>
    <w:rsid w:val="00084B73"/>
    <w:rsid w:val="0008694D"/>
    <w:rsid w:val="000869C6"/>
    <w:rsid w:val="000871B2"/>
    <w:rsid w:val="000874E6"/>
    <w:rsid w:val="00087582"/>
    <w:rsid w:val="00087686"/>
    <w:rsid w:val="0009039C"/>
    <w:rsid w:val="000904DC"/>
    <w:rsid w:val="000904F5"/>
    <w:rsid w:val="00091245"/>
    <w:rsid w:val="00091A32"/>
    <w:rsid w:val="00091BB6"/>
    <w:rsid w:val="00091CD2"/>
    <w:rsid w:val="000925DF"/>
    <w:rsid w:val="000936D5"/>
    <w:rsid w:val="0009397A"/>
    <w:rsid w:val="000941EF"/>
    <w:rsid w:val="0009661E"/>
    <w:rsid w:val="00096BEE"/>
    <w:rsid w:val="00097FCB"/>
    <w:rsid w:val="000A0212"/>
    <w:rsid w:val="000A0252"/>
    <w:rsid w:val="000A0589"/>
    <w:rsid w:val="000A07BF"/>
    <w:rsid w:val="000A1044"/>
    <w:rsid w:val="000A10B5"/>
    <w:rsid w:val="000A1118"/>
    <w:rsid w:val="000A1393"/>
    <w:rsid w:val="000A1DFC"/>
    <w:rsid w:val="000A2235"/>
    <w:rsid w:val="000A2A4F"/>
    <w:rsid w:val="000A3342"/>
    <w:rsid w:val="000A347E"/>
    <w:rsid w:val="000A371B"/>
    <w:rsid w:val="000A49E6"/>
    <w:rsid w:val="000A4AF6"/>
    <w:rsid w:val="000A637E"/>
    <w:rsid w:val="000A6CB4"/>
    <w:rsid w:val="000A6EF2"/>
    <w:rsid w:val="000A70F1"/>
    <w:rsid w:val="000A7106"/>
    <w:rsid w:val="000A7B2F"/>
    <w:rsid w:val="000A7DE8"/>
    <w:rsid w:val="000A7F26"/>
    <w:rsid w:val="000B0520"/>
    <w:rsid w:val="000B1479"/>
    <w:rsid w:val="000B1CDC"/>
    <w:rsid w:val="000B3086"/>
    <w:rsid w:val="000B37DF"/>
    <w:rsid w:val="000B38AC"/>
    <w:rsid w:val="000B4561"/>
    <w:rsid w:val="000B4799"/>
    <w:rsid w:val="000B47FB"/>
    <w:rsid w:val="000B4DD1"/>
    <w:rsid w:val="000B5A0A"/>
    <w:rsid w:val="000B5F82"/>
    <w:rsid w:val="000B740B"/>
    <w:rsid w:val="000B74F9"/>
    <w:rsid w:val="000B76B4"/>
    <w:rsid w:val="000B7734"/>
    <w:rsid w:val="000B79F6"/>
    <w:rsid w:val="000C05A7"/>
    <w:rsid w:val="000C0FF4"/>
    <w:rsid w:val="000C1021"/>
    <w:rsid w:val="000C2BE2"/>
    <w:rsid w:val="000C3162"/>
    <w:rsid w:val="000C3707"/>
    <w:rsid w:val="000C421C"/>
    <w:rsid w:val="000C473C"/>
    <w:rsid w:val="000C5181"/>
    <w:rsid w:val="000C5370"/>
    <w:rsid w:val="000C5401"/>
    <w:rsid w:val="000C5CF0"/>
    <w:rsid w:val="000C5D02"/>
    <w:rsid w:val="000C5F83"/>
    <w:rsid w:val="000C5F90"/>
    <w:rsid w:val="000C623E"/>
    <w:rsid w:val="000C6281"/>
    <w:rsid w:val="000D01D8"/>
    <w:rsid w:val="000D03F1"/>
    <w:rsid w:val="000D0524"/>
    <w:rsid w:val="000D1834"/>
    <w:rsid w:val="000D1D4C"/>
    <w:rsid w:val="000D29CD"/>
    <w:rsid w:val="000D391B"/>
    <w:rsid w:val="000D3B98"/>
    <w:rsid w:val="000D3D02"/>
    <w:rsid w:val="000D4042"/>
    <w:rsid w:val="000D40EA"/>
    <w:rsid w:val="000D4240"/>
    <w:rsid w:val="000D4367"/>
    <w:rsid w:val="000D4EC5"/>
    <w:rsid w:val="000D5603"/>
    <w:rsid w:val="000D57B6"/>
    <w:rsid w:val="000D580A"/>
    <w:rsid w:val="000D6057"/>
    <w:rsid w:val="000D6CA5"/>
    <w:rsid w:val="000D6D35"/>
    <w:rsid w:val="000D7A01"/>
    <w:rsid w:val="000D7C0D"/>
    <w:rsid w:val="000D7E7C"/>
    <w:rsid w:val="000E11DD"/>
    <w:rsid w:val="000E15D8"/>
    <w:rsid w:val="000E17B0"/>
    <w:rsid w:val="000E1CBD"/>
    <w:rsid w:val="000E2003"/>
    <w:rsid w:val="000E2094"/>
    <w:rsid w:val="000E2F35"/>
    <w:rsid w:val="000E34C1"/>
    <w:rsid w:val="000E37D8"/>
    <w:rsid w:val="000E4F99"/>
    <w:rsid w:val="000E5427"/>
    <w:rsid w:val="000E6278"/>
    <w:rsid w:val="000E65B0"/>
    <w:rsid w:val="000E6D77"/>
    <w:rsid w:val="000E7817"/>
    <w:rsid w:val="000E7F1A"/>
    <w:rsid w:val="000F003F"/>
    <w:rsid w:val="000F073C"/>
    <w:rsid w:val="000F08CB"/>
    <w:rsid w:val="000F12A4"/>
    <w:rsid w:val="000F1A70"/>
    <w:rsid w:val="000F1CF1"/>
    <w:rsid w:val="000F1D25"/>
    <w:rsid w:val="000F1D8C"/>
    <w:rsid w:val="000F2580"/>
    <w:rsid w:val="000F3544"/>
    <w:rsid w:val="000F4265"/>
    <w:rsid w:val="000F42B6"/>
    <w:rsid w:val="000F4656"/>
    <w:rsid w:val="000F47F0"/>
    <w:rsid w:val="000F4862"/>
    <w:rsid w:val="000F4EA4"/>
    <w:rsid w:val="000F4F19"/>
    <w:rsid w:val="000F5B9C"/>
    <w:rsid w:val="000F63E0"/>
    <w:rsid w:val="000F6F0A"/>
    <w:rsid w:val="000F7A18"/>
    <w:rsid w:val="000F7DD3"/>
    <w:rsid w:val="0010003A"/>
    <w:rsid w:val="001009C6"/>
    <w:rsid w:val="00100A88"/>
    <w:rsid w:val="00100ACE"/>
    <w:rsid w:val="00101890"/>
    <w:rsid w:val="00103180"/>
    <w:rsid w:val="001034E4"/>
    <w:rsid w:val="001044B8"/>
    <w:rsid w:val="00104B53"/>
    <w:rsid w:val="00104F39"/>
    <w:rsid w:val="001053F3"/>
    <w:rsid w:val="00105A28"/>
    <w:rsid w:val="001061FC"/>
    <w:rsid w:val="00106CC0"/>
    <w:rsid w:val="001079D7"/>
    <w:rsid w:val="00112DCA"/>
    <w:rsid w:val="0011333C"/>
    <w:rsid w:val="00113792"/>
    <w:rsid w:val="00113951"/>
    <w:rsid w:val="00113ED3"/>
    <w:rsid w:val="00114649"/>
    <w:rsid w:val="00114784"/>
    <w:rsid w:val="00114BC2"/>
    <w:rsid w:val="00115A2E"/>
    <w:rsid w:val="001160F5"/>
    <w:rsid w:val="001173CB"/>
    <w:rsid w:val="00117D66"/>
    <w:rsid w:val="00120417"/>
    <w:rsid w:val="0012138B"/>
    <w:rsid w:val="00122337"/>
    <w:rsid w:val="0012270F"/>
    <w:rsid w:val="00122E3F"/>
    <w:rsid w:val="00123020"/>
    <w:rsid w:val="00123205"/>
    <w:rsid w:val="00123E89"/>
    <w:rsid w:val="0012450C"/>
    <w:rsid w:val="00124CFC"/>
    <w:rsid w:val="00124D10"/>
    <w:rsid w:val="00125D3D"/>
    <w:rsid w:val="00126880"/>
    <w:rsid w:val="0012693E"/>
    <w:rsid w:val="00126B22"/>
    <w:rsid w:val="0012776E"/>
    <w:rsid w:val="00127A2B"/>
    <w:rsid w:val="00127D4F"/>
    <w:rsid w:val="00127EF8"/>
    <w:rsid w:val="001300F6"/>
    <w:rsid w:val="001307BE"/>
    <w:rsid w:val="00131FD6"/>
    <w:rsid w:val="00133113"/>
    <w:rsid w:val="00133516"/>
    <w:rsid w:val="0013364B"/>
    <w:rsid w:val="00133C44"/>
    <w:rsid w:val="00133DED"/>
    <w:rsid w:val="00134035"/>
    <w:rsid w:val="00134336"/>
    <w:rsid w:val="001345A2"/>
    <w:rsid w:val="00134EFB"/>
    <w:rsid w:val="00135A42"/>
    <w:rsid w:val="00135B96"/>
    <w:rsid w:val="00135EF7"/>
    <w:rsid w:val="00136100"/>
    <w:rsid w:val="00136B2C"/>
    <w:rsid w:val="001377D9"/>
    <w:rsid w:val="001401C0"/>
    <w:rsid w:val="001403F9"/>
    <w:rsid w:val="0014074D"/>
    <w:rsid w:val="001407D4"/>
    <w:rsid w:val="00140D56"/>
    <w:rsid w:val="00140D9F"/>
    <w:rsid w:val="0014246D"/>
    <w:rsid w:val="00142538"/>
    <w:rsid w:val="0014342D"/>
    <w:rsid w:val="00143518"/>
    <w:rsid w:val="001442BE"/>
    <w:rsid w:val="0014563A"/>
    <w:rsid w:val="00145D2B"/>
    <w:rsid w:val="00145E67"/>
    <w:rsid w:val="001468D3"/>
    <w:rsid w:val="001473DD"/>
    <w:rsid w:val="00147CE7"/>
    <w:rsid w:val="00147E07"/>
    <w:rsid w:val="00150344"/>
    <w:rsid w:val="00150728"/>
    <w:rsid w:val="001508CC"/>
    <w:rsid w:val="00151D9A"/>
    <w:rsid w:val="001525A9"/>
    <w:rsid w:val="00152817"/>
    <w:rsid w:val="00152BA0"/>
    <w:rsid w:val="00153108"/>
    <w:rsid w:val="00153421"/>
    <w:rsid w:val="00153C49"/>
    <w:rsid w:val="001542D6"/>
    <w:rsid w:val="00154888"/>
    <w:rsid w:val="0015495B"/>
    <w:rsid w:val="00154B81"/>
    <w:rsid w:val="00154E9C"/>
    <w:rsid w:val="0015575A"/>
    <w:rsid w:val="001559A0"/>
    <w:rsid w:val="00155B38"/>
    <w:rsid w:val="00155CBD"/>
    <w:rsid w:val="00155D0A"/>
    <w:rsid w:val="00155EAA"/>
    <w:rsid w:val="00156214"/>
    <w:rsid w:val="00156AE5"/>
    <w:rsid w:val="00160F93"/>
    <w:rsid w:val="00161695"/>
    <w:rsid w:val="00161F17"/>
    <w:rsid w:val="0016346D"/>
    <w:rsid w:val="0016375D"/>
    <w:rsid w:val="00163DBD"/>
    <w:rsid w:val="00163EB6"/>
    <w:rsid w:val="00163F09"/>
    <w:rsid w:val="00164148"/>
    <w:rsid w:val="00164998"/>
    <w:rsid w:val="00164DF1"/>
    <w:rsid w:val="00164FBA"/>
    <w:rsid w:val="001653C6"/>
    <w:rsid w:val="001654CC"/>
    <w:rsid w:val="001657EF"/>
    <w:rsid w:val="00165885"/>
    <w:rsid w:val="001658D2"/>
    <w:rsid w:val="00165C70"/>
    <w:rsid w:val="001666CF"/>
    <w:rsid w:val="00166830"/>
    <w:rsid w:val="00166FC0"/>
    <w:rsid w:val="00167120"/>
    <w:rsid w:val="00167AB1"/>
    <w:rsid w:val="00170131"/>
    <w:rsid w:val="0017106B"/>
    <w:rsid w:val="001714A5"/>
    <w:rsid w:val="0017186F"/>
    <w:rsid w:val="00171CDB"/>
    <w:rsid w:val="00172FD6"/>
    <w:rsid w:val="00173017"/>
    <w:rsid w:val="0017392D"/>
    <w:rsid w:val="00173C8E"/>
    <w:rsid w:val="00173D99"/>
    <w:rsid w:val="00173EEF"/>
    <w:rsid w:val="001741EB"/>
    <w:rsid w:val="001752F6"/>
    <w:rsid w:val="0017558F"/>
    <w:rsid w:val="001756E2"/>
    <w:rsid w:val="00175B36"/>
    <w:rsid w:val="0017608A"/>
    <w:rsid w:val="001762E4"/>
    <w:rsid w:val="001767EA"/>
    <w:rsid w:val="00176C34"/>
    <w:rsid w:val="00177B31"/>
    <w:rsid w:val="00177E31"/>
    <w:rsid w:val="001807AA"/>
    <w:rsid w:val="00181AB5"/>
    <w:rsid w:val="00182024"/>
    <w:rsid w:val="001825EC"/>
    <w:rsid w:val="00182E95"/>
    <w:rsid w:val="001830FF"/>
    <w:rsid w:val="00184295"/>
    <w:rsid w:val="0018466C"/>
    <w:rsid w:val="001853AC"/>
    <w:rsid w:val="0018572D"/>
    <w:rsid w:val="00185F53"/>
    <w:rsid w:val="00186044"/>
    <w:rsid w:val="00186656"/>
    <w:rsid w:val="00186B60"/>
    <w:rsid w:val="00186ECB"/>
    <w:rsid w:val="00187233"/>
    <w:rsid w:val="001875EF"/>
    <w:rsid w:val="001902DF"/>
    <w:rsid w:val="00190535"/>
    <w:rsid w:val="0019093F"/>
    <w:rsid w:val="0019099E"/>
    <w:rsid w:val="00190A13"/>
    <w:rsid w:val="00190EFD"/>
    <w:rsid w:val="00191BBE"/>
    <w:rsid w:val="00191DFE"/>
    <w:rsid w:val="00192D52"/>
    <w:rsid w:val="00193166"/>
    <w:rsid w:val="001931A8"/>
    <w:rsid w:val="00193329"/>
    <w:rsid w:val="00193668"/>
    <w:rsid w:val="0019483A"/>
    <w:rsid w:val="00194D59"/>
    <w:rsid w:val="001954D4"/>
    <w:rsid w:val="0019583E"/>
    <w:rsid w:val="00195D40"/>
    <w:rsid w:val="0019689B"/>
    <w:rsid w:val="00197839"/>
    <w:rsid w:val="001A0422"/>
    <w:rsid w:val="001A0CCC"/>
    <w:rsid w:val="001A0F7E"/>
    <w:rsid w:val="001A2B5A"/>
    <w:rsid w:val="001A301E"/>
    <w:rsid w:val="001A30F0"/>
    <w:rsid w:val="001A3859"/>
    <w:rsid w:val="001A3A14"/>
    <w:rsid w:val="001A3D55"/>
    <w:rsid w:val="001A3EFB"/>
    <w:rsid w:val="001A40B4"/>
    <w:rsid w:val="001A48EE"/>
    <w:rsid w:val="001A4A70"/>
    <w:rsid w:val="001A4CFA"/>
    <w:rsid w:val="001A4F2B"/>
    <w:rsid w:val="001A5257"/>
    <w:rsid w:val="001A6412"/>
    <w:rsid w:val="001A6681"/>
    <w:rsid w:val="001A6835"/>
    <w:rsid w:val="001A6D03"/>
    <w:rsid w:val="001A6DFF"/>
    <w:rsid w:val="001A7508"/>
    <w:rsid w:val="001A7766"/>
    <w:rsid w:val="001B025E"/>
    <w:rsid w:val="001B08AB"/>
    <w:rsid w:val="001B0976"/>
    <w:rsid w:val="001B0B97"/>
    <w:rsid w:val="001B13F4"/>
    <w:rsid w:val="001B2ADC"/>
    <w:rsid w:val="001B314A"/>
    <w:rsid w:val="001B3196"/>
    <w:rsid w:val="001B35DD"/>
    <w:rsid w:val="001B398C"/>
    <w:rsid w:val="001B3D55"/>
    <w:rsid w:val="001B3DF0"/>
    <w:rsid w:val="001B3E0E"/>
    <w:rsid w:val="001B3E94"/>
    <w:rsid w:val="001B463C"/>
    <w:rsid w:val="001B4C4E"/>
    <w:rsid w:val="001B4DC0"/>
    <w:rsid w:val="001B4FBD"/>
    <w:rsid w:val="001B5CB0"/>
    <w:rsid w:val="001B62A3"/>
    <w:rsid w:val="001B6E3A"/>
    <w:rsid w:val="001B6F28"/>
    <w:rsid w:val="001B6F4D"/>
    <w:rsid w:val="001B70F0"/>
    <w:rsid w:val="001B7242"/>
    <w:rsid w:val="001C025D"/>
    <w:rsid w:val="001C04F3"/>
    <w:rsid w:val="001C0500"/>
    <w:rsid w:val="001C0935"/>
    <w:rsid w:val="001C097D"/>
    <w:rsid w:val="001C0C1C"/>
    <w:rsid w:val="001C1596"/>
    <w:rsid w:val="001C15FF"/>
    <w:rsid w:val="001C16DC"/>
    <w:rsid w:val="001C3B46"/>
    <w:rsid w:val="001C3C2B"/>
    <w:rsid w:val="001C42A6"/>
    <w:rsid w:val="001C4699"/>
    <w:rsid w:val="001C4DAA"/>
    <w:rsid w:val="001C4E9D"/>
    <w:rsid w:val="001C50DA"/>
    <w:rsid w:val="001C53F0"/>
    <w:rsid w:val="001C6C51"/>
    <w:rsid w:val="001C6F4F"/>
    <w:rsid w:val="001C7003"/>
    <w:rsid w:val="001C7E96"/>
    <w:rsid w:val="001D01AB"/>
    <w:rsid w:val="001D01F7"/>
    <w:rsid w:val="001D0C72"/>
    <w:rsid w:val="001D12E1"/>
    <w:rsid w:val="001D1AF0"/>
    <w:rsid w:val="001D31E0"/>
    <w:rsid w:val="001D3306"/>
    <w:rsid w:val="001D37D2"/>
    <w:rsid w:val="001D38E8"/>
    <w:rsid w:val="001D3C17"/>
    <w:rsid w:val="001D41B7"/>
    <w:rsid w:val="001D4283"/>
    <w:rsid w:val="001D4AE0"/>
    <w:rsid w:val="001D4F1A"/>
    <w:rsid w:val="001D53DE"/>
    <w:rsid w:val="001D576D"/>
    <w:rsid w:val="001D671C"/>
    <w:rsid w:val="001D6819"/>
    <w:rsid w:val="001D6C62"/>
    <w:rsid w:val="001E0299"/>
    <w:rsid w:val="001E049A"/>
    <w:rsid w:val="001E09E2"/>
    <w:rsid w:val="001E0B20"/>
    <w:rsid w:val="001E1434"/>
    <w:rsid w:val="001E143E"/>
    <w:rsid w:val="001E1AF7"/>
    <w:rsid w:val="001E1ECE"/>
    <w:rsid w:val="001E277A"/>
    <w:rsid w:val="001E28F1"/>
    <w:rsid w:val="001E2F71"/>
    <w:rsid w:val="001E3202"/>
    <w:rsid w:val="001E329D"/>
    <w:rsid w:val="001E532F"/>
    <w:rsid w:val="001E5644"/>
    <w:rsid w:val="001E5802"/>
    <w:rsid w:val="001E5D30"/>
    <w:rsid w:val="001E6081"/>
    <w:rsid w:val="001E656A"/>
    <w:rsid w:val="001E6957"/>
    <w:rsid w:val="001F02C6"/>
    <w:rsid w:val="001F0C4F"/>
    <w:rsid w:val="001F1EF3"/>
    <w:rsid w:val="001F1F7F"/>
    <w:rsid w:val="001F28A0"/>
    <w:rsid w:val="001F29AD"/>
    <w:rsid w:val="001F3A6C"/>
    <w:rsid w:val="001F3F49"/>
    <w:rsid w:val="001F41D7"/>
    <w:rsid w:val="001F4BFB"/>
    <w:rsid w:val="001F5880"/>
    <w:rsid w:val="001F5B70"/>
    <w:rsid w:val="001F6197"/>
    <w:rsid w:val="001F7911"/>
    <w:rsid w:val="001F7A8B"/>
    <w:rsid w:val="00200854"/>
    <w:rsid w:val="00200E29"/>
    <w:rsid w:val="002012B6"/>
    <w:rsid w:val="0020152B"/>
    <w:rsid w:val="00201982"/>
    <w:rsid w:val="002019F3"/>
    <w:rsid w:val="00201C98"/>
    <w:rsid w:val="00201FE9"/>
    <w:rsid w:val="00202830"/>
    <w:rsid w:val="0020293B"/>
    <w:rsid w:val="00202C0E"/>
    <w:rsid w:val="00204B0D"/>
    <w:rsid w:val="00205334"/>
    <w:rsid w:val="00205910"/>
    <w:rsid w:val="00205D21"/>
    <w:rsid w:val="0020745B"/>
    <w:rsid w:val="002077B7"/>
    <w:rsid w:val="00207C6C"/>
    <w:rsid w:val="00210197"/>
    <w:rsid w:val="00210C06"/>
    <w:rsid w:val="002117FF"/>
    <w:rsid w:val="00211AAB"/>
    <w:rsid w:val="002126AD"/>
    <w:rsid w:val="00212CFF"/>
    <w:rsid w:val="002136D9"/>
    <w:rsid w:val="00213DF5"/>
    <w:rsid w:val="00213E49"/>
    <w:rsid w:val="00214744"/>
    <w:rsid w:val="00214CD4"/>
    <w:rsid w:val="002152CB"/>
    <w:rsid w:val="002155C5"/>
    <w:rsid w:val="002157D0"/>
    <w:rsid w:val="002157D2"/>
    <w:rsid w:val="00215C22"/>
    <w:rsid w:val="00215C3C"/>
    <w:rsid w:val="00216618"/>
    <w:rsid w:val="00216928"/>
    <w:rsid w:val="002172AA"/>
    <w:rsid w:val="002174B6"/>
    <w:rsid w:val="00217DB3"/>
    <w:rsid w:val="00217EA5"/>
    <w:rsid w:val="00217EE5"/>
    <w:rsid w:val="00220AAF"/>
    <w:rsid w:val="00221842"/>
    <w:rsid w:val="00222035"/>
    <w:rsid w:val="00223B7E"/>
    <w:rsid w:val="002248DF"/>
    <w:rsid w:val="0022588E"/>
    <w:rsid w:val="00225E9C"/>
    <w:rsid w:val="00226156"/>
    <w:rsid w:val="002269F5"/>
    <w:rsid w:val="0022704E"/>
    <w:rsid w:val="00227676"/>
    <w:rsid w:val="002279AA"/>
    <w:rsid w:val="00227D6C"/>
    <w:rsid w:val="0023083F"/>
    <w:rsid w:val="002309F0"/>
    <w:rsid w:val="00230EEC"/>
    <w:rsid w:val="00231C03"/>
    <w:rsid w:val="00232172"/>
    <w:rsid w:val="0023223B"/>
    <w:rsid w:val="002328F7"/>
    <w:rsid w:val="00233114"/>
    <w:rsid w:val="002337E7"/>
    <w:rsid w:val="00233E7C"/>
    <w:rsid w:val="00234089"/>
    <w:rsid w:val="0023414C"/>
    <w:rsid w:val="002342B0"/>
    <w:rsid w:val="00234477"/>
    <w:rsid w:val="002346D4"/>
    <w:rsid w:val="00235497"/>
    <w:rsid w:val="002354BA"/>
    <w:rsid w:val="002357AC"/>
    <w:rsid w:val="002357C3"/>
    <w:rsid w:val="002357F5"/>
    <w:rsid w:val="00235AEE"/>
    <w:rsid w:val="00235E20"/>
    <w:rsid w:val="00236135"/>
    <w:rsid w:val="0023745D"/>
    <w:rsid w:val="002376BC"/>
    <w:rsid w:val="00240152"/>
    <w:rsid w:val="002404E1"/>
    <w:rsid w:val="00240B95"/>
    <w:rsid w:val="00240C84"/>
    <w:rsid w:val="00240C97"/>
    <w:rsid w:val="00240E29"/>
    <w:rsid w:val="002425F7"/>
    <w:rsid w:val="002428FB"/>
    <w:rsid w:val="00242A72"/>
    <w:rsid w:val="00242B3F"/>
    <w:rsid w:val="00242EE1"/>
    <w:rsid w:val="0024311B"/>
    <w:rsid w:val="002435B7"/>
    <w:rsid w:val="002439CB"/>
    <w:rsid w:val="00243A38"/>
    <w:rsid w:val="00244647"/>
    <w:rsid w:val="002447C1"/>
    <w:rsid w:val="00244E01"/>
    <w:rsid w:val="002458C8"/>
    <w:rsid w:val="00245CEA"/>
    <w:rsid w:val="00245D9D"/>
    <w:rsid w:val="00245DD4"/>
    <w:rsid w:val="0024652E"/>
    <w:rsid w:val="00246F69"/>
    <w:rsid w:val="00246FBF"/>
    <w:rsid w:val="00247555"/>
    <w:rsid w:val="0024799A"/>
    <w:rsid w:val="0025036C"/>
    <w:rsid w:val="00250AAB"/>
    <w:rsid w:val="00250EAE"/>
    <w:rsid w:val="0025165B"/>
    <w:rsid w:val="002520EA"/>
    <w:rsid w:val="00252FD5"/>
    <w:rsid w:val="002536C2"/>
    <w:rsid w:val="002539A7"/>
    <w:rsid w:val="00253FAA"/>
    <w:rsid w:val="00253FDC"/>
    <w:rsid w:val="00254A7D"/>
    <w:rsid w:val="00254CF2"/>
    <w:rsid w:val="002550C3"/>
    <w:rsid w:val="00255490"/>
    <w:rsid w:val="002555C4"/>
    <w:rsid w:val="0025566D"/>
    <w:rsid w:val="00255CDF"/>
    <w:rsid w:val="00256C48"/>
    <w:rsid w:val="00256C74"/>
    <w:rsid w:val="00256ED7"/>
    <w:rsid w:val="00256FC0"/>
    <w:rsid w:val="00257C07"/>
    <w:rsid w:val="00260167"/>
    <w:rsid w:val="002608E8"/>
    <w:rsid w:val="00260A67"/>
    <w:rsid w:val="00260F85"/>
    <w:rsid w:val="00260FD4"/>
    <w:rsid w:val="0026100B"/>
    <w:rsid w:val="00262B0D"/>
    <w:rsid w:val="00262CA6"/>
    <w:rsid w:val="00262D49"/>
    <w:rsid w:val="00262F55"/>
    <w:rsid w:val="00263432"/>
    <w:rsid w:val="002636EF"/>
    <w:rsid w:val="00263909"/>
    <w:rsid w:val="00263A3E"/>
    <w:rsid w:val="00263A41"/>
    <w:rsid w:val="00263EFE"/>
    <w:rsid w:val="00264273"/>
    <w:rsid w:val="00264489"/>
    <w:rsid w:val="00264D5C"/>
    <w:rsid w:val="00265043"/>
    <w:rsid w:val="00265856"/>
    <w:rsid w:val="0026602D"/>
    <w:rsid w:val="00266311"/>
    <w:rsid w:val="0026665C"/>
    <w:rsid w:val="002666ED"/>
    <w:rsid w:val="0026779D"/>
    <w:rsid w:val="00267AC8"/>
    <w:rsid w:val="00267F3C"/>
    <w:rsid w:val="002700F5"/>
    <w:rsid w:val="00271A3C"/>
    <w:rsid w:val="0027205A"/>
    <w:rsid w:val="00272444"/>
    <w:rsid w:val="002724CE"/>
    <w:rsid w:val="002733D2"/>
    <w:rsid w:val="0027360F"/>
    <w:rsid w:val="00273958"/>
    <w:rsid w:val="00273C31"/>
    <w:rsid w:val="00273CE7"/>
    <w:rsid w:val="00274120"/>
    <w:rsid w:val="0027432E"/>
    <w:rsid w:val="002749EC"/>
    <w:rsid w:val="00274C11"/>
    <w:rsid w:val="00275450"/>
    <w:rsid w:val="002756A1"/>
    <w:rsid w:val="00275952"/>
    <w:rsid w:val="00275E50"/>
    <w:rsid w:val="00275E99"/>
    <w:rsid w:val="00275FCF"/>
    <w:rsid w:val="00276A19"/>
    <w:rsid w:val="00276F0C"/>
    <w:rsid w:val="002776B6"/>
    <w:rsid w:val="00280061"/>
    <w:rsid w:val="00281BD4"/>
    <w:rsid w:val="00282177"/>
    <w:rsid w:val="00282EE2"/>
    <w:rsid w:val="00283213"/>
    <w:rsid w:val="002832D3"/>
    <w:rsid w:val="00283743"/>
    <w:rsid w:val="002838A1"/>
    <w:rsid w:val="00283C6C"/>
    <w:rsid w:val="002841E8"/>
    <w:rsid w:val="0028464F"/>
    <w:rsid w:val="00284CAB"/>
    <w:rsid w:val="00284D28"/>
    <w:rsid w:val="00285346"/>
    <w:rsid w:val="00285B99"/>
    <w:rsid w:val="002870E3"/>
    <w:rsid w:val="0028756A"/>
    <w:rsid w:val="00287698"/>
    <w:rsid w:val="00287FE5"/>
    <w:rsid w:val="00290F65"/>
    <w:rsid w:val="0029100A"/>
    <w:rsid w:val="0029168A"/>
    <w:rsid w:val="00291B24"/>
    <w:rsid w:val="00292189"/>
    <w:rsid w:val="00292618"/>
    <w:rsid w:val="00292ABD"/>
    <w:rsid w:val="00292B6B"/>
    <w:rsid w:val="0029363B"/>
    <w:rsid w:val="00293FB6"/>
    <w:rsid w:val="00294424"/>
    <w:rsid w:val="0029455D"/>
    <w:rsid w:val="0029471C"/>
    <w:rsid w:val="00294CCE"/>
    <w:rsid w:val="00295BD5"/>
    <w:rsid w:val="00295E82"/>
    <w:rsid w:val="00296420"/>
    <w:rsid w:val="00296AD4"/>
    <w:rsid w:val="002971D5"/>
    <w:rsid w:val="0029748B"/>
    <w:rsid w:val="00297705"/>
    <w:rsid w:val="002A042E"/>
    <w:rsid w:val="002A06E9"/>
    <w:rsid w:val="002A1ACA"/>
    <w:rsid w:val="002A1DC7"/>
    <w:rsid w:val="002A2002"/>
    <w:rsid w:val="002A2242"/>
    <w:rsid w:val="002A2CED"/>
    <w:rsid w:val="002A2CF8"/>
    <w:rsid w:val="002A45DC"/>
    <w:rsid w:val="002A520F"/>
    <w:rsid w:val="002A55F8"/>
    <w:rsid w:val="002A58BE"/>
    <w:rsid w:val="002A5E41"/>
    <w:rsid w:val="002A6612"/>
    <w:rsid w:val="002A663E"/>
    <w:rsid w:val="002A67D0"/>
    <w:rsid w:val="002A695C"/>
    <w:rsid w:val="002A6E65"/>
    <w:rsid w:val="002A7D67"/>
    <w:rsid w:val="002B00F8"/>
    <w:rsid w:val="002B08BE"/>
    <w:rsid w:val="002B0B93"/>
    <w:rsid w:val="002B0C65"/>
    <w:rsid w:val="002B0F08"/>
    <w:rsid w:val="002B10B8"/>
    <w:rsid w:val="002B1944"/>
    <w:rsid w:val="002B2C22"/>
    <w:rsid w:val="002B3230"/>
    <w:rsid w:val="002B3967"/>
    <w:rsid w:val="002B3EA3"/>
    <w:rsid w:val="002B467B"/>
    <w:rsid w:val="002B48AB"/>
    <w:rsid w:val="002B5379"/>
    <w:rsid w:val="002B561D"/>
    <w:rsid w:val="002B612C"/>
    <w:rsid w:val="002B667C"/>
    <w:rsid w:val="002B72DF"/>
    <w:rsid w:val="002B73D2"/>
    <w:rsid w:val="002B7744"/>
    <w:rsid w:val="002B7863"/>
    <w:rsid w:val="002C00DE"/>
    <w:rsid w:val="002C0FE6"/>
    <w:rsid w:val="002C129B"/>
    <w:rsid w:val="002C2BA6"/>
    <w:rsid w:val="002C389A"/>
    <w:rsid w:val="002C38AD"/>
    <w:rsid w:val="002C3951"/>
    <w:rsid w:val="002C3985"/>
    <w:rsid w:val="002C3D24"/>
    <w:rsid w:val="002C3E21"/>
    <w:rsid w:val="002C414A"/>
    <w:rsid w:val="002C5553"/>
    <w:rsid w:val="002C5581"/>
    <w:rsid w:val="002C5D72"/>
    <w:rsid w:val="002C6652"/>
    <w:rsid w:val="002C6654"/>
    <w:rsid w:val="002C6BA2"/>
    <w:rsid w:val="002C7285"/>
    <w:rsid w:val="002C7B28"/>
    <w:rsid w:val="002C7D47"/>
    <w:rsid w:val="002C7E01"/>
    <w:rsid w:val="002D01FD"/>
    <w:rsid w:val="002D0C82"/>
    <w:rsid w:val="002D1058"/>
    <w:rsid w:val="002D15E6"/>
    <w:rsid w:val="002D2069"/>
    <w:rsid w:val="002D2480"/>
    <w:rsid w:val="002D26D6"/>
    <w:rsid w:val="002D2F11"/>
    <w:rsid w:val="002D41B0"/>
    <w:rsid w:val="002D4537"/>
    <w:rsid w:val="002D4C08"/>
    <w:rsid w:val="002D4CAE"/>
    <w:rsid w:val="002D4EEB"/>
    <w:rsid w:val="002D5380"/>
    <w:rsid w:val="002D5C33"/>
    <w:rsid w:val="002D6536"/>
    <w:rsid w:val="002D72BB"/>
    <w:rsid w:val="002D7A68"/>
    <w:rsid w:val="002D7B9E"/>
    <w:rsid w:val="002E1744"/>
    <w:rsid w:val="002E1B02"/>
    <w:rsid w:val="002E252F"/>
    <w:rsid w:val="002E2A08"/>
    <w:rsid w:val="002E3E39"/>
    <w:rsid w:val="002E40BE"/>
    <w:rsid w:val="002E45A3"/>
    <w:rsid w:val="002E4A10"/>
    <w:rsid w:val="002E4F34"/>
    <w:rsid w:val="002E5A6B"/>
    <w:rsid w:val="002E6134"/>
    <w:rsid w:val="002E62F9"/>
    <w:rsid w:val="002E6DF0"/>
    <w:rsid w:val="002E755E"/>
    <w:rsid w:val="002E7CA6"/>
    <w:rsid w:val="002E7DD5"/>
    <w:rsid w:val="002F01E0"/>
    <w:rsid w:val="002F0586"/>
    <w:rsid w:val="002F071F"/>
    <w:rsid w:val="002F1D74"/>
    <w:rsid w:val="002F1F67"/>
    <w:rsid w:val="002F28F7"/>
    <w:rsid w:val="002F29C9"/>
    <w:rsid w:val="002F3157"/>
    <w:rsid w:val="002F334A"/>
    <w:rsid w:val="002F3DA3"/>
    <w:rsid w:val="002F3DC2"/>
    <w:rsid w:val="002F4120"/>
    <w:rsid w:val="002F5316"/>
    <w:rsid w:val="002F64CD"/>
    <w:rsid w:val="002F688D"/>
    <w:rsid w:val="002F695D"/>
    <w:rsid w:val="002F6B14"/>
    <w:rsid w:val="002F6DCE"/>
    <w:rsid w:val="002F6F31"/>
    <w:rsid w:val="002F7354"/>
    <w:rsid w:val="002F7BC5"/>
    <w:rsid w:val="002F7DFA"/>
    <w:rsid w:val="00300148"/>
    <w:rsid w:val="00300789"/>
    <w:rsid w:val="003013C2"/>
    <w:rsid w:val="003017AC"/>
    <w:rsid w:val="003017D7"/>
    <w:rsid w:val="00302258"/>
    <w:rsid w:val="00303465"/>
    <w:rsid w:val="00304D3D"/>
    <w:rsid w:val="00305318"/>
    <w:rsid w:val="00305516"/>
    <w:rsid w:val="0030571A"/>
    <w:rsid w:val="003058A1"/>
    <w:rsid w:val="00305C1F"/>
    <w:rsid w:val="00306684"/>
    <w:rsid w:val="00306920"/>
    <w:rsid w:val="00307218"/>
    <w:rsid w:val="00307AA3"/>
    <w:rsid w:val="003107D9"/>
    <w:rsid w:val="0031081B"/>
    <w:rsid w:val="00310A2E"/>
    <w:rsid w:val="00311780"/>
    <w:rsid w:val="003123AE"/>
    <w:rsid w:val="00312510"/>
    <w:rsid w:val="00312619"/>
    <w:rsid w:val="00313119"/>
    <w:rsid w:val="003135CE"/>
    <w:rsid w:val="003137AA"/>
    <w:rsid w:val="00313A2A"/>
    <w:rsid w:val="00313B59"/>
    <w:rsid w:val="00313D43"/>
    <w:rsid w:val="00313F37"/>
    <w:rsid w:val="00314182"/>
    <w:rsid w:val="003143DA"/>
    <w:rsid w:val="00314A89"/>
    <w:rsid w:val="00314D0F"/>
    <w:rsid w:val="00315869"/>
    <w:rsid w:val="00315B0C"/>
    <w:rsid w:val="00316848"/>
    <w:rsid w:val="00316C2E"/>
    <w:rsid w:val="00317981"/>
    <w:rsid w:val="00317A6D"/>
    <w:rsid w:val="00317B65"/>
    <w:rsid w:val="00317C31"/>
    <w:rsid w:val="00317E56"/>
    <w:rsid w:val="0032076D"/>
    <w:rsid w:val="00321AC1"/>
    <w:rsid w:val="003221BD"/>
    <w:rsid w:val="00322454"/>
    <w:rsid w:val="00322507"/>
    <w:rsid w:val="0032286F"/>
    <w:rsid w:val="00322937"/>
    <w:rsid w:val="00322BF1"/>
    <w:rsid w:val="00324A18"/>
    <w:rsid w:val="00324C08"/>
    <w:rsid w:val="00324C98"/>
    <w:rsid w:val="003255B2"/>
    <w:rsid w:val="00325AD7"/>
    <w:rsid w:val="00325D52"/>
    <w:rsid w:val="00326060"/>
    <w:rsid w:val="003261E5"/>
    <w:rsid w:val="003262F3"/>
    <w:rsid w:val="003274CC"/>
    <w:rsid w:val="00327997"/>
    <w:rsid w:val="003306D3"/>
    <w:rsid w:val="003308EF"/>
    <w:rsid w:val="0033098A"/>
    <w:rsid w:val="00330F3B"/>
    <w:rsid w:val="00331252"/>
    <w:rsid w:val="0033174F"/>
    <w:rsid w:val="0033189F"/>
    <w:rsid w:val="00331966"/>
    <w:rsid w:val="00331CFD"/>
    <w:rsid w:val="00331FEB"/>
    <w:rsid w:val="00332751"/>
    <w:rsid w:val="00333492"/>
    <w:rsid w:val="003341AE"/>
    <w:rsid w:val="00335934"/>
    <w:rsid w:val="00335C5B"/>
    <w:rsid w:val="00335D63"/>
    <w:rsid w:val="00337A4D"/>
    <w:rsid w:val="00337B5C"/>
    <w:rsid w:val="00340221"/>
    <w:rsid w:val="0034024E"/>
    <w:rsid w:val="003408C5"/>
    <w:rsid w:val="00340E85"/>
    <w:rsid w:val="00341802"/>
    <w:rsid w:val="00341940"/>
    <w:rsid w:val="00341A81"/>
    <w:rsid w:val="00341AD3"/>
    <w:rsid w:val="003422AB"/>
    <w:rsid w:val="003427A0"/>
    <w:rsid w:val="0034371B"/>
    <w:rsid w:val="0034496C"/>
    <w:rsid w:val="00345089"/>
    <w:rsid w:val="003473BC"/>
    <w:rsid w:val="00347BE7"/>
    <w:rsid w:val="00347EA4"/>
    <w:rsid w:val="003509A5"/>
    <w:rsid w:val="00350D3C"/>
    <w:rsid w:val="00350E89"/>
    <w:rsid w:val="003511F0"/>
    <w:rsid w:val="00351C02"/>
    <w:rsid w:val="003522AD"/>
    <w:rsid w:val="00352D8C"/>
    <w:rsid w:val="00353B3D"/>
    <w:rsid w:val="0035401D"/>
    <w:rsid w:val="003552A5"/>
    <w:rsid w:val="0035558F"/>
    <w:rsid w:val="0035568A"/>
    <w:rsid w:val="003558E2"/>
    <w:rsid w:val="00355CCF"/>
    <w:rsid w:val="0035645B"/>
    <w:rsid w:val="0035655E"/>
    <w:rsid w:val="00356A31"/>
    <w:rsid w:val="00357102"/>
    <w:rsid w:val="0035731C"/>
    <w:rsid w:val="0035757C"/>
    <w:rsid w:val="003578A0"/>
    <w:rsid w:val="00357972"/>
    <w:rsid w:val="0035798A"/>
    <w:rsid w:val="00360295"/>
    <w:rsid w:val="0036041D"/>
    <w:rsid w:val="00361096"/>
    <w:rsid w:val="003615BD"/>
    <w:rsid w:val="003624B5"/>
    <w:rsid w:val="0036310A"/>
    <w:rsid w:val="00363A5B"/>
    <w:rsid w:val="00363AAC"/>
    <w:rsid w:val="00364EC1"/>
    <w:rsid w:val="00364EE2"/>
    <w:rsid w:val="00365730"/>
    <w:rsid w:val="00365DF9"/>
    <w:rsid w:val="0036648B"/>
    <w:rsid w:val="00367048"/>
    <w:rsid w:val="003670CE"/>
    <w:rsid w:val="003672D1"/>
    <w:rsid w:val="0036750E"/>
    <w:rsid w:val="003712D1"/>
    <w:rsid w:val="00371899"/>
    <w:rsid w:val="00372B49"/>
    <w:rsid w:val="00373B6E"/>
    <w:rsid w:val="00374062"/>
    <w:rsid w:val="00374077"/>
    <w:rsid w:val="00374109"/>
    <w:rsid w:val="00374B34"/>
    <w:rsid w:val="00374C33"/>
    <w:rsid w:val="00375679"/>
    <w:rsid w:val="00375A1C"/>
    <w:rsid w:val="00375E7B"/>
    <w:rsid w:val="0037683B"/>
    <w:rsid w:val="00376E92"/>
    <w:rsid w:val="00377607"/>
    <w:rsid w:val="0037760D"/>
    <w:rsid w:val="0037766F"/>
    <w:rsid w:val="00377E17"/>
    <w:rsid w:val="00380071"/>
    <w:rsid w:val="00380619"/>
    <w:rsid w:val="003807FA"/>
    <w:rsid w:val="003813BF"/>
    <w:rsid w:val="00381847"/>
    <w:rsid w:val="00381D93"/>
    <w:rsid w:val="003829D4"/>
    <w:rsid w:val="00382D38"/>
    <w:rsid w:val="003837BA"/>
    <w:rsid w:val="003837D3"/>
    <w:rsid w:val="00383CB2"/>
    <w:rsid w:val="003842E8"/>
    <w:rsid w:val="003843EF"/>
    <w:rsid w:val="003844E7"/>
    <w:rsid w:val="00384671"/>
    <w:rsid w:val="00384C17"/>
    <w:rsid w:val="00385A60"/>
    <w:rsid w:val="0038601D"/>
    <w:rsid w:val="00386BE0"/>
    <w:rsid w:val="00386C30"/>
    <w:rsid w:val="00387092"/>
    <w:rsid w:val="00387167"/>
    <w:rsid w:val="003876C8"/>
    <w:rsid w:val="00387B2F"/>
    <w:rsid w:val="00387C36"/>
    <w:rsid w:val="003900EB"/>
    <w:rsid w:val="0039026B"/>
    <w:rsid w:val="003903F2"/>
    <w:rsid w:val="0039093B"/>
    <w:rsid w:val="00392447"/>
    <w:rsid w:val="00392586"/>
    <w:rsid w:val="003927A4"/>
    <w:rsid w:val="00392822"/>
    <w:rsid w:val="00392942"/>
    <w:rsid w:val="00392E80"/>
    <w:rsid w:val="00392ECA"/>
    <w:rsid w:val="00393AB0"/>
    <w:rsid w:val="00393FBC"/>
    <w:rsid w:val="00394AC3"/>
    <w:rsid w:val="00394EDB"/>
    <w:rsid w:val="003967C3"/>
    <w:rsid w:val="0039697C"/>
    <w:rsid w:val="00397208"/>
    <w:rsid w:val="00397C78"/>
    <w:rsid w:val="00397DDB"/>
    <w:rsid w:val="003A00D5"/>
    <w:rsid w:val="003A12F6"/>
    <w:rsid w:val="003A1819"/>
    <w:rsid w:val="003A18D4"/>
    <w:rsid w:val="003A1BDF"/>
    <w:rsid w:val="003A1D91"/>
    <w:rsid w:val="003A24E0"/>
    <w:rsid w:val="003A2AB9"/>
    <w:rsid w:val="003A2D55"/>
    <w:rsid w:val="003A327F"/>
    <w:rsid w:val="003A3324"/>
    <w:rsid w:val="003A3516"/>
    <w:rsid w:val="003A37B4"/>
    <w:rsid w:val="003A4304"/>
    <w:rsid w:val="003A447C"/>
    <w:rsid w:val="003A4EF3"/>
    <w:rsid w:val="003A513A"/>
    <w:rsid w:val="003A523D"/>
    <w:rsid w:val="003A548D"/>
    <w:rsid w:val="003A5F91"/>
    <w:rsid w:val="003A6665"/>
    <w:rsid w:val="003A6AFE"/>
    <w:rsid w:val="003A6C20"/>
    <w:rsid w:val="003A6E20"/>
    <w:rsid w:val="003A715E"/>
    <w:rsid w:val="003A7214"/>
    <w:rsid w:val="003B010F"/>
    <w:rsid w:val="003B025C"/>
    <w:rsid w:val="003B1482"/>
    <w:rsid w:val="003B20D2"/>
    <w:rsid w:val="003B275A"/>
    <w:rsid w:val="003B34FE"/>
    <w:rsid w:val="003B3992"/>
    <w:rsid w:val="003B4421"/>
    <w:rsid w:val="003B5466"/>
    <w:rsid w:val="003B6792"/>
    <w:rsid w:val="003B682C"/>
    <w:rsid w:val="003B6D97"/>
    <w:rsid w:val="003B6F62"/>
    <w:rsid w:val="003B72C5"/>
    <w:rsid w:val="003B733E"/>
    <w:rsid w:val="003B7AE0"/>
    <w:rsid w:val="003B7D53"/>
    <w:rsid w:val="003C0319"/>
    <w:rsid w:val="003C0339"/>
    <w:rsid w:val="003C0DD5"/>
    <w:rsid w:val="003C0F1A"/>
    <w:rsid w:val="003C156C"/>
    <w:rsid w:val="003C1600"/>
    <w:rsid w:val="003C1B7E"/>
    <w:rsid w:val="003C25AD"/>
    <w:rsid w:val="003C3A02"/>
    <w:rsid w:val="003C59BA"/>
    <w:rsid w:val="003C6685"/>
    <w:rsid w:val="003C79E9"/>
    <w:rsid w:val="003C7F6E"/>
    <w:rsid w:val="003D020A"/>
    <w:rsid w:val="003D092A"/>
    <w:rsid w:val="003D0F19"/>
    <w:rsid w:val="003D199D"/>
    <w:rsid w:val="003D1A93"/>
    <w:rsid w:val="003D1F61"/>
    <w:rsid w:val="003D2CF3"/>
    <w:rsid w:val="003D3584"/>
    <w:rsid w:val="003D38DE"/>
    <w:rsid w:val="003D4195"/>
    <w:rsid w:val="003D48C1"/>
    <w:rsid w:val="003D4C7C"/>
    <w:rsid w:val="003D4DEC"/>
    <w:rsid w:val="003D5F71"/>
    <w:rsid w:val="003D63D9"/>
    <w:rsid w:val="003D64F4"/>
    <w:rsid w:val="003D79FF"/>
    <w:rsid w:val="003E0101"/>
    <w:rsid w:val="003E03B7"/>
    <w:rsid w:val="003E06DA"/>
    <w:rsid w:val="003E08AA"/>
    <w:rsid w:val="003E0ABC"/>
    <w:rsid w:val="003E0C0F"/>
    <w:rsid w:val="003E1B67"/>
    <w:rsid w:val="003E26FA"/>
    <w:rsid w:val="003E33CB"/>
    <w:rsid w:val="003E3851"/>
    <w:rsid w:val="003E3D5C"/>
    <w:rsid w:val="003E3EE2"/>
    <w:rsid w:val="003E48EA"/>
    <w:rsid w:val="003E4F13"/>
    <w:rsid w:val="003E5D06"/>
    <w:rsid w:val="003E5EA6"/>
    <w:rsid w:val="003E5EC6"/>
    <w:rsid w:val="003E7117"/>
    <w:rsid w:val="003E7359"/>
    <w:rsid w:val="003E7380"/>
    <w:rsid w:val="003E7D79"/>
    <w:rsid w:val="003F021E"/>
    <w:rsid w:val="003F0466"/>
    <w:rsid w:val="003F083A"/>
    <w:rsid w:val="003F0A20"/>
    <w:rsid w:val="003F1F76"/>
    <w:rsid w:val="003F20E3"/>
    <w:rsid w:val="003F2247"/>
    <w:rsid w:val="003F232A"/>
    <w:rsid w:val="003F23EA"/>
    <w:rsid w:val="003F2A08"/>
    <w:rsid w:val="003F3689"/>
    <w:rsid w:val="003F38B1"/>
    <w:rsid w:val="003F38B9"/>
    <w:rsid w:val="003F3D3E"/>
    <w:rsid w:val="003F3F8A"/>
    <w:rsid w:val="003F4301"/>
    <w:rsid w:val="003F47D0"/>
    <w:rsid w:val="003F4F62"/>
    <w:rsid w:val="003F5FC0"/>
    <w:rsid w:val="003F606B"/>
    <w:rsid w:val="003F6159"/>
    <w:rsid w:val="003F647F"/>
    <w:rsid w:val="003F64C9"/>
    <w:rsid w:val="003F694B"/>
    <w:rsid w:val="003F6AFF"/>
    <w:rsid w:val="003F6BEE"/>
    <w:rsid w:val="003F6C43"/>
    <w:rsid w:val="003F6CD3"/>
    <w:rsid w:val="003F6EFF"/>
    <w:rsid w:val="003F75E1"/>
    <w:rsid w:val="003F7857"/>
    <w:rsid w:val="003F78D6"/>
    <w:rsid w:val="003F7FB7"/>
    <w:rsid w:val="0040096D"/>
    <w:rsid w:val="00400FD7"/>
    <w:rsid w:val="004012FE"/>
    <w:rsid w:val="0040196C"/>
    <w:rsid w:val="00401BE9"/>
    <w:rsid w:val="00402950"/>
    <w:rsid w:val="00403FAC"/>
    <w:rsid w:val="00403FFE"/>
    <w:rsid w:val="004047A6"/>
    <w:rsid w:val="00404866"/>
    <w:rsid w:val="004049AE"/>
    <w:rsid w:val="00404AC4"/>
    <w:rsid w:val="00405302"/>
    <w:rsid w:val="00405C68"/>
    <w:rsid w:val="00405D51"/>
    <w:rsid w:val="00405DBE"/>
    <w:rsid w:val="00405EA4"/>
    <w:rsid w:val="00406628"/>
    <w:rsid w:val="00406996"/>
    <w:rsid w:val="00407485"/>
    <w:rsid w:val="00407564"/>
    <w:rsid w:val="00407765"/>
    <w:rsid w:val="00407E23"/>
    <w:rsid w:val="004100F2"/>
    <w:rsid w:val="00410430"/>
    <w:rsid w:val="0041066B"/>
    <w:rsid w:val="00410A3E"/>
    <w:rsid w:val="00410F7A"/>
    <w:rsid w:val="00411135"/>
    <w:rsid w:val="004113E0"/>
    <w:rsid w:val="00411988"/>
    <w:rsid w:val="00411FAD"/>
    <w:rsid w:val="00412608"/>
    <w:rsid w:val="00412669"/>
    <w:rsid w:val="004129FB"/>
    <w:rsid w:val="00412CC8"/>
    <w:rsid w:val="00412EC1"/>
    <w:rsid w:val="0041346F"/>
    <w:rsid w:val="004138A3"/>
    <w:rsid w:val="00413D88"/>
    <w:rsid w:val="00413E56"/>
    <w:rsid w:val="00414A38"/>
    <w:rsid w:val="00414DD5"/>
    <w:rsid w:val="00414F93"/>
    <w:rsid w:val="004154DF"/>
    <w:rsid w:val="00415B8B"/>
    <w:rsid w:val="004160B5"/>
    <w:rsid w:val="00416BB8"/>
    <w:rsid w:val="004175A2"/>
    <w:rsid w:val="00417F41"/>
    <w:rsid w:val="00420780"/>
    <w:rsid w:val="00420991"/>
    <w:rsid w:val="00421058"/>
    <w:rsid w:val="00421898"/>
    <w:rsid w:val="00421CC2"/>
    <w:rsid w:val="00421D6C"/>
    <w:rsid w:val="00422367"/>
    <w:rsid w:val="00422848"/>
    <w:rsid w:val="004234F7"/>
    <w:rsid w:val="0042405B"/>
    <w:rsid w:val="00424165"/>
    <w:rsid w:val="004247B7"/>
    <w:rsid w:val="00424D4E"/>
    <w:rsid w:val="00424EF8"/>
    <w:rsid w:val="00425639"/>
    <w:rsid w:val="00425911"/>
    <w:rsid w:val="00426216"/>
    <w:rsid w:val="00427F2C"/>
    <w:rsid w:val="0043056B"/>
    <w:rsid w:val="0043083A"/>
    <w:rsid w:val="0043197F"/>
    <w:rsid w:val="00431CF2"/>
    <w:rsid w:val="00432EF2"/>
    <w:rsid w:val="00433244"/>
    <w:rsid w:val="004352CF"/>
    <w:rsid w:val="00435849"/>
    <w:rsid w:val="0043640B"/>
    <w:rsid w:val="00437412"/>
    <w:rsid w:val="00437433"/>
    <w:rsid w:val="0043752D"/>
    <w:rsid w:val="00437700"/>
    <w:rsid w:val="00437D86"/>
    <w:rsid w:val="00440B1E"/>
    <w:rsid w:val="004415B8"/>
    <w:rsid w:val="00441BEC"/>
    <w:rsid w:val="004422AC"/>
    <w:rsid w:val="00442673"/>
    <w:rsid w:val="00442CED"/>
    <w:rsid w:val="0044311C"/>
    <w:rsid w:val="0044317F"/>
    <w:rsid w:val="00443D37"/>
    <w:rsid w:val="00443FC1"/>
    <w:rsid w:val="0044406F"/>
    <w:rsid w:val="00444AEB"/>
    <w:rsid w:val="00444FD8"/>
    <w:rsid w:val="00445953"/>
    <w:rsid w:val="00445DEB"/>
    <w:rsid w:val="0044689A"/>
    <w:rsid w:val="00446C68"/>
    <w:rsid w:val="00447103"/>
    <w:rsid w:val="004473A1"/>
    <w:rsid w:val="00447AA5"/>
    <w:rsid w:val="00447BDF"/>
    <w:rsid w:val="004504A1"/>
    <w:rsid w:val="004504DB"/>
    <w:rsid w:val="00450877"/>
    <w:rsid w:val="00450ADF"/>
    <w:rsid w:val="0045111A"/>
    <w:rsid w:val="004522B4"/>
    <w:rsid w:val="004524D2"/>
    <w:rsid w:val="00452BDF"/>
    <w:rsid w:val="00453E45"/>
    <w:rsid w:val="00454834"/>
    <w:rsid w:val="00454E6D"/>
    <w:rsid w:val="00455B5C"/>
    <w:rsid w:val="00457037"/>
    <w:rsid w:val="004572D8"/>
    <w:rsid w:val="0045766F"/>
    <w:rsid w:val="00457785"/>
    <w:rsid w:val="00457DD2"/>
    <w:rsid w:val="00462277"/>
    <w:rsid w:val="004628E4"/>
    <w:rsid w:val="004633B4"/>
    <w:rsid w:val="00463522"/>
    <w:rsid w:val="00463E97"/>
    <w:rsid w:val="004646D1"/>
    <w:rsid w:val="00464D67"/>
    <w:rsid w:val="00464E6F"/>
    <w:rsid w:val="004676BA"/>
    <w:rsid w:val="00467C9D"/>
    <w:rsid w:val="00470513"/>
    <w:rsid w:val="00470B90"/>
    <w:rsid w:val="0047168E"/>
    <w:rsid w:val="00471DCC"/>
    <w:rsid w:val="00471EA4"/>
    <w:rsid w:val="004720FD"/>
    <w:rsid w:val="00472D79"/>
    <w:rsid w:val="00472EDC"/>
    <w:rsid w:val="00473268"/>
    <w:rsid w:val="00473448"/>
    <w:rsid w:val="004735D5"/>
    <w:rsid w:val="004737D5"/>
    <w:rsid w:val="004744F6"/>
    <w:rsid w:val="00474FE7"/>
    <w:rsid w:val="004757EC"/>
    <w:rsid w:val="00475915"/>
    <w:rsid w:val="00475A67"/>
    <w:rsid w:val="004763C8"/>
    <w:rsid w:val="0047680F"/>
    <w:rsid w:val="00476D65"/>
    <w:rsid w:val="004773F8"/>
    <w:rsid w:val="00477945"/>
    <w:rsid w:val="00477A33"/>
    <w:rsid w:val="00477F79"/>
    <w:rsid w:val="0048020F"/>
    <w:rsid w:val="0048076D"/>
    <w:rsid w:val="004819F8"/>
    <w:rsid w:val="00481B20"/>
    <w:rsid w:val="00482F00"/>
    <w:rsid w:val="00483006"/>
    <w:rsid w:val="00483918"/>
    <w:rsid w:val="004840F5"/>
    <w:rsid w:val="00484911"/>
    <w:rsid w:val="00484BF7"/>
    <w:rsid w:val="00485148"/>
    <w:rsid w:val="00485860"/>
    <w:rsid w:val="00485A8A"/>
    <w:rsid w:val="00485BF2"/>
    <w:rsid w:val="004862C2"/>
    <w:rsid w:val="00486614"/>
    <w:rsid w:val="004866E2"/>
    <w:rsid w:val="00486986"/>
    <w:rsid w:val="00486FA6"/>
    <w:rsid w:val="004872C3"/>
    <w:rsid w:val="00487685"/>
    <w:rsid w:val="00487A4C"/>
    <w:rsid w:val="0049036D"/>
    <w:rsid w:val="00490C37"/>
    <w:rsid w:val="00490E4A"/>
    <w:rsid w:val="004911A6"/>
    <w:rsid w:val="0049147B"/>
    <w:rsid w:val="004916E8"/>
    <w:rsid w:val="00492029"/>
    <w:rsid w:val="00492124"/>
    <w:rsid w:val="004929DC"/>
    <w:rsid w:val="00492E27"/>
    <w:rsid w:val="00492E86"/>
    <w:rsid w:val="00493049"/>
    <w:rsid w:val="00493D03"/>
    <w:rsid w:val="00493F0C"/>
    <w:rsid w:val="00494715"/>
    <w:rsid w:val="004950CF"/>
    <w:rsid w:val="00495377"/>
    <w:rsid w:val="00495380"/>
    <w:rsid w:val="00495479"/>
    <w:rsid w:val="00495663"/>
    <w:rsid w:val="004956CA"/>
    <w:rsid w:val="00495721"/>
    <w:rsid w:val="00496227"/>
    <w:rsid w:val="00497140"/>
    <w:rsid w:val="00497592"/>
    <w:rsid w:val="004976EF"/>
    <w:rsid w:val="00497708"/>
    <w:rsid w:val="004A001D"/>
    <w:rsid w:val="004A0161"/>
    <w:rsid w:val="004A01C7"/>
    <w:rsid w:val="004A05EB"/>
    <w:rsid w:val="004A1240"/>
    <w:rsid w:val="004A1614"/>
    <w:rsid w:val="004A1D1B"/>
    <w:rsid w:val="004A2215"/>
    <w:rsid w:val="004A24C0"/>
    <w:rsid w:val="004A2589"/>
    <w:rsid w:val="004A2785"/>
    <w:rsid w:val="004A2BE1"/>
    <w:rsid w:val="004A383A"/>
    <w:rsid w:val="004A40E3"/>
    <w:rsid w:val="004A40ED"/>
    <w:rsid w:val="004A4917"/>
    <w:rsid w:val="004A4DA3"/>
    <w:rsid w:val="004A509E"/>
    <w:rsid w:val="004A5416"/>
    <w:rsid w:val="004A5671"/>
    <w:rsid w:val="004A5CE2"/>
    <w:rsid w:val="004A5DBF"/>
    <w:rsid w:val="004A6523"/>
    <w:rsid w:val="004A685D"/>
    <w:rsid w:val="004A7077"/>
    <w:rsid w:val="004A743C"/>
    <w:rsid w:val="004A762B"/>
    <w:rsid w:val="004A78D3"/>
    <w:rsid w:val="004B0943"/>
    <w:rsid w:val="004B1037"/>
    <w:rsid w:val="004B1189"/>
    <w:rsid w:val="004B1311"/>
    <w:rsid w:val="004B1869"/>
    <w:rsid w:val="004B1FA0"/>
    <w:rsid w:val="004B2095"/>
    <w:rsid w:val="004B2856"/>
    <w:rsid w:val="004B2B78"/>
    <w:rsid w:val="004B2F85"/>
    <w:rsid w:val="004B3776"/>
    <w:rsid w:val="004B39F1"/>
    <w:rsid w:val="004B3B8D"/>
    <w:rsid w:val="004B3CC5"/>
    <w:rsid w:val="004B4665"/>
    <w:rsid w:val="004B46AA"/>
    <w:rsid w:val="004B4751"/>
    <w:rsid w:val="004B503D"/>
    <w:rsid w:val="004B5300"/>
    <w:rsid w:val="004B546B"/>
    <w:rsid w:val="004B584B"/>
    <w:rsid w:val="004B585C"/>
    <w:rsid w:val="004B591B"/>
    <w:rsid w:val="004B595D"/>
    <w:rsid w:val="004B6228"/>
    <w:rsid w:val="004B6332"/>
    <w:rsid w:val="004B67A2"/>
    <w:rsid w:val="004B6B7F"/>
    <w:rsid w:val="004B6CF5"/>
    <w:rsid w:val="004B6D38"/>
    <w:rsid w:val="004B7149"/>
    <w:rsid w:val="004B7658"/>
    <w:rsid w:val="004B78D1"/>
    <w:rsid w:val="004B7D39"/>
    <w:rsid w:val="004B7D79"/>
    <w:rsid w:val="004B7D9A"/>
    <w:rsid w:val="004B7DE9"/>
    <w:rsid w:val="004B7F8D"/>
    <w:rsid w:val="004C0592"/>
    <w:rsid w:val="004C134D"/>
    <w:rsid w:val="004C159F"/>
    <w:rsid w:val="004C1B91"/>
    <w:rsid w:val="004C1BE4"/>
    <w:rsid w:val="004C1FB9"/>
    <w:rsid w:val="004C2021"/>
    <w:rsid w:val="004C23D0"/>
    <w:rsid w:val="004C2732"/>
    <w:rsid w:val="004C2C45"/>
    <w:rsid w:val="004C2C68"/>
    <w:rsid w:val="004C2D61"/>
    <w:rsid w:val="004C31B3"/>
    <w:rsid w:val="004C3352"/>
    <w:rsid w:val="004C35BA"/>
    <w:rsid w:val="004C3701"/>
    <w:rsid w:val="004C417E"/>
    <w:rsid w:val="004C4323"/>
    <w:rsid w:val="004C43DB"/>
    <w:rsid w:val="004C4E95"/>
    <w:rsid w:val="004C4FB9"/>
    <w:rsid w:val="004C56C9"/>
    <w:rsid w:val="004C58A5"/>
    <w:rsid w:val="004C5B70"/>
    <w:rsid w:val="004C6D6A"/>
    <w:rsid w:val="004C6EB7"/>
    <w:rsid w:val="004C7379"/>
    <w:rsid w:val="004C750E"/>
    <w:rsid w:val="004C7B1D"/>
    <w:rsid w:val="004C7E0C"/>
    <w:rsid w:val="004D0273"/>
    <w:rsid w:val="004D030F"/>
    <w:rsid w:val="004D0749"/>
    <w:rsid w:val="004D0939"/>
    <w:rsid w:val="004D0C48"/>
    <w:rsid w:val="004D0DFC"/>
    <w:rsid w:val="004D15DB"/>
    <w:rsid w:val="004D16A0"/>
    <w:rsid w:val="004D1972"/>
    <w:rsid w:val="004D26DC"/>
    <w:rsid w:val="004D2F6A"/>
    <w:rsid w:val="004D2FD8"/>
    <w:rsid w:val="004D36A8"/>
    <w:rsid w:val="004D42C9"/>
    <w:rsid w:val="004D4A09"/>
    <w:rsid w:val="004D51FA"/>
    <w:rsid w:val="004D55C1"/>
    <w:rsid w:val="004D57DF"/>
    <w:rsid w:val="004D6219"/>
    <w:rsid w:val="004D6532"/>
    <w:rsid w:val="004D661B"/>
    <w:rsid w:val="004D6681"/>
    <w:rsid w:val="004D71F2"/>
    <w:rsid w:val="004D72CF"/>
    <w:rsid w:val="004D7D2B"/>
    <w:rsid w:val="004E0778"/>
    <w:rsid w:val="004E09A5"/>
    <w:rsid w:val="004E0EE1"/>
    <w:rsid w:val="004E10A6"/>
    <w:rsid w:val="004E1C03"/>
    <w:rsid w:val="004E2DE6"/>
    <w:rsid w:val="004E3042"/>
    <w:rsid w:val="004E33FD"/>
    <w:rsid w:val="004E34A0"/>
    <w:rsid w:val="004E3EC0"/>
    <w:rsid w:val="004E4E6B"/>
    <w:rsid w:val="004E51A3"/>
    <w:rsid w:val="004E51B4"/>
    <w:rsid w:val="004E5455"/>
    <w:rsid w:val="004E583E"/>
    <w:rsid w:val="004E6060"/>
    <w:rsid w:val="004E61B5"/>
    <w:rsid w:val="004E632C"/>
    <w:rsid w:val="004E6495"/>
    <w:rsid w:val="004E6D4E"/>
    <w:rsid w:val="004E747B"/>
    <w:rsid w:val="004F020A"/>
    <w:rsid w:val="004F02E0"/>
    <w:rsid w:val="004F0761"/>
    <w:rsid w:val="004F0EBD"/>
    <w:rsid w:val="004F103B"/>
    <w:rsid w:val="004F11FC"/>
    <w:rsid w:val="004F15D8"/>
    <w:rsid w:val="004F19DF"/>
    <w:rsid w:val="004F3AF3"/>
    <w:rsid w:val="004F3B60"/>
    <w:rsid w:val="004F3DE2"/>
    <w:rsid w:val="004F48F7"/>
    <w:rsid w:val="004F49C0"/>
    <w:rsid w:val="004F513A"/>
    <w:rsid w:val="004F531B"/>
    <w:rsid w:val="004F5D11"/>
    <w:rsid w:val="004F5E81"/>
    <w:rsid w:val="004F6571"/>
    <w:rsid w:val="004F6C96"/>
    <w:rsid w:val="004F6DB2"/>
    <w:rsid w:val="004F6E39"/>
    <w:rsid w:val="004F6FA9"/>
    <w:rsid w:val="005000EE"/>
    <w:rsid w:val="00500225"/>
    <w:rsid w:val="00500B46"/>
    <w:rsid w:val="00500EAC"/>
    <w:rsid w:val="005012D9"/>
    <w:rsid w:val="00501B53"/>
    <w:rsid w:val="00502233"/>
    <w:rsid w:val="005025CC"/>
    <w:rsid w:val="00502DE6"/>
    <w:rsid w:val="00502E14"/>
    <w:rsid w:val="005032F2"/>
    <w:rsid w:val="0050344E"/>
    <w:rsid w:val="005034FA"/>
    <w:rsid w:val="005040B8"/>
    <w:rsid w:val="00504872"/>
    <w:rsid w:val="00504AE4"/>
    <w:rsid w:val="00504F48"/>
    <w:rsid w:val="00505284"/>
    <w:rsid w:val="005055C4"/>
    <w:rsid w:val="00505812"/>
    <w:rsid w:val="00505B84"/>
    <w:rsid w:val="00505DBC"/>
    <w:rsid w:val="0050639A"/>
    <w:rsid w:val="0050656D"/>
    <w:rsid w:val="00506D02"/>
    <w:rsid w:val="005071F0"/>
    <w:rsid w:val="0050738F"/>
    <w:rsid w:val="00507879"/>
    <w:rsid w:val="005102F9"/>
    <w:rsid w:val="005106ED"/>
    <w:rsid w:val="005106F7"/>
    <w:rsid w:val="0051147B"/>
    <w:rsid w:val="005118C0"/>
    <w:rsid w:val="005120C1"/>
    <w:rsid w:val="0051274E"/>
    <w:rsid w:val="005128BE"/>
    <w:rsid w:val="005128CB"/>
    <w:rsid w:val="00512C82"/>
    <w:rsid w:val="0051397B"/>
    <w:rsid w:val="00514784"/>
    <w:rsid w:val="005150EE"/>
    <w:rsid w:val="0051547E"/>
    <w:rsid w:val="0051578F"/>
    <w:rsid w:val="00515CB3"/>
    <w:rsid w:val="00515D34"/>
    <w:rsid w:val="0051671A"/>
    <w:rsid w:val="005169DC"/>
    <w:rsid w:val="00516F37"/>
    <w:rsid w:val="00516F50"/>
    <w:rsid w:val="0051726E"/>
    <w:rsid w:val="00517406"/>
    <w:rsid w:val="00517823"/>
    <w:rsid w:val="00517866"/>
    <w:rsid w:val="00517D11"/>
    <w:rsid w:val="00517E75"/>
    <w:rsid w:val="00520644"/>
    <w:rsid w:val="00520990"/>
    <w:rsid w:val="00520E4A"/>
    <w:rsid w:val="0052141C"/>
    <w:rsid w:val="005216C0"/>
    <w:rsid w:val="005219D8"/>
    <w:rsid w:val="00522C7C"/>
    <w:rsid w:val="00522D02"/>
    <w:rsid w:val="00522F44"/>
    <w:rsid w:val="00523556"/>
    <w:rsid w:val="00523755"/>
    <w:rsid w:val="00523C9C"/>
    <w:rsid w:val="00524071"/>
    <w:rsid w:val="0052407E"/>
    <w:rsid w:val="00524469"/>
    <w:rsid w:val="00524855"/>
    <w:rsid w:val="00524939"/>
    <w:rsid w:val="0052610A"/>
    <w:rsid w:val="00526933"/>
    <w:rsid w:val="005269E9"/>
    <w:rsid w:val="0052742F"/>
    <w:rsid w:val="00527486"/>
    <w:rsid w:val="00527D6B"/>
    <w:rsid w:val="00530E9C"/>
    <w:rsid w:val="005310F7"/>
    <w:rsid w:val="0053175F"/>
    <w:rsid w:val="00532D5A"/>
    <w:rsid w:val="005333BD"/>
    <w:rsid w:val="005337C6"/>
    <w:rsid w:val="00534779"/>
    <w:rsid w:val="005347F7"/>
    <w:rsid w:val="00534839"/>
    <w:rsid w:val="005351F5"/>
    <w:rsid w:val="00535348"/>
    <w:rsid w:val="005353CC"/>
    <w:rsid w:val="00535543"/>
    <w:rsid w:val="00535891"/>
    <w:rsid w:val="00535B4B"/>
    <w:rsid w:val="00535C8E"/>
    <w:rsid w:val="00535F21"/>
    <w:rsid w:val="0053646B"/>
    <w:rsid w:val="00536C10"/>
    <w:rsid w:val="005371AB"/>
    <w:rsid w:val="005373F5"/>
    <w:rsid w:val="00537BD1"/>
    <w:rsid w:val="00537C4C"/>
    <w:rsid w:val="00540458"/>
    <w:rsid w:val="00540954"/>
    <w:rsid w:val="00540A19"/>
    <w:rsid w:val="00540B74"/>
    <w:rsid w:val="005410E5"/>
    <w:rsid w:val="00541110"/>
    <w:rsid w:val="00541716"/>
    <w:rsid w:val="005423F9"/>
    <w:rsid w:val="00542662"/>
    <w:rsid w:val="00542C58"/>
    <w:rsid w:val="00543116"/>
    <w:rsid w:val="0054314B"/>
    <w:rsid w:val="00543158"/>
    <w:rsid w:val="00543803"/>
    <w:rsid w:val="005441D7"/>
    <w:rsid w:val="005444E9"/>
    <w:rsid w:val="005446FE"/>
    <w:rsid w:val="00544A38"/>
    <w:rsid w:val="005451BF"/>
    <w:rsid w:val="00545643"/>
    <w:rsid w:val="00545CA5"/>
    <w:rsid w:val="0054618A"/>
    <w:rsid w:val="005467A8"/>
    <w:rsid w:val="00546B1E"/>
    <w:rsid w:val="0054734A"/>
    <w:rsid w:val="00547CE1"/>
    <w:rsid w:val="00547EE7"/>
    <w:rsid w:val="0055044E"/>
    <w:rsid w:val="005509B1"/>
    <w:rsid w:val="00550B12"/>
    <w:rsid w:val="00550E47"/>
    <w:rsid w:val="005515BF"/>
    <w:rsid w:val="0055183C"/>
    <w:rsid w:val="005534A3"/>
    <w:rsid w:val="00553CAB"/>
    <w:rsid w:val="00553F6B"/>
    <w:rsid w:val="00554C67"/>
    <w:rsid w:val="00555209"/>
    <w:rsid w:val="0055535C"/>
    <w:rsid w:val="005556A5"/>
    <w:rsid w:val="005560A5"/>
    <w:rsid w:val="0055636C"/>
    <w:rsid w:val="005567C1"/>
    <w:rsid w:val="00556AC2"/>
    <w:rsid w:val="00556FDD"/>
    <w:rsid w:val="00557C01"/>
    <w:rsid w:val="00557C72"/>
    <w:rsid w:val="00560BBE"/>
    <w:rsid w:val="00560CF5"/>
    <w:rsid w:val="00561261"/>
    <w:rsid w:val="00561A0E"/>
    <w:rsid w:val="00561CF3"/>
    <w:rsid w:val="00562F1B"/>
    <w:rsid w:val="0056365E"/>
    <w:rsid w:val="00563B2E"/>
    <w:rsid w:val="0056413B"/>
    <w:rsid w:val="00564D6D"/>
    <w:rsid w:val="00566696"/>
    <w:rsid w:val="00566B6E"/>
    <w:rsid w:val="005670E4"/>
    <w:rsid w:val="00567291"/>
    <w:rsid w:val="00567BA3"/>
    <w:rsid w:val="00567F50"/>
    <w:rsid w:val="0057002B"/>
    <w:rsid w:val="005707D3"/>
    <w:rsid w:val="00570800"/>
    <w:rsid w:val="00570914"/>
    <w:rsid w:val="00571ACC"/>
    <w:rsid w:val="00572182"/>
    <w:rsid w:val="00572974"/>
    <w:rsid w:val="00573C40"/>
    <w:rsid w:val="005752F3"/>
    <w:rsid w:val="005752F8"/>
    <w:rsid w:val="005760DA"/>
    <w:rsid w:val="0057644E"/>
    <w:rsid w:val="005773AB"/>
    <w:rsid w:val="005775F3"/>
    <w:rsid w:val="0057760F"/>
    <w:rsid w:val="00577C66"/>
    <w:rsid w:val="0058004D"/>
    <w:rsid w:val="005803CE"/>
    <w:rsid w:val="00580C14"/>
    <w:rsid w:val="00581C33"/>
    <w:rsid w:val="00581DE6"/>
    <w:rsid w:val="005825B2"/>
    <w:rsid w:val="00583507"/>
    <w:rsid w:val="005835A4"/>
    <w:rsid w:val="0058448B"/>
    <w:rsid w:val="005844A5"/>
    <w:rsid w:val="00584AA4"/>
    <w:rsid w:val="00584D8B"/>
    <w:rsid w:val="00584EFC"/>
    <w:rsid w:val="0058565D"/>
    <w:rsid w:val="0058570D"/>
    <w:rsid w:val="0058633E"/>
    <w:rsid w:val="005863EE"/>
    <w:rsid w:val="0058667E"/>
    <w:rsid w:val="00586801"/>
    <w:rsid w:val="00586C06"/>
    <w:rsid w:val="0058747E"/>
    <w:rsid w:val="00587D0D"/>
    <w:rsid w:val="00587F73"/>
    <w:rsid w:val="00590275"/>
    <w:rsid w:val="0059087B"/>
    <w:rsid w:val="00591247"/>
    <w:rsid w:val="005912C8"/>
    <w:rsid w:val="005914CB"/>
    <w:rsid w:val="00591637"/>
    <w:rsid w:val="00591CF9"/>
    <w:rsid w:val="005925BD"/>
    <w:rsid w:val="00592E22"/>
    <w:rsid w:val="005930FF"/>
    <w:rsid w:val="005934D1"/>
    <w:rsid w:val="00594198"/>
    <w:rsid w:val="0059516C"/>
    <w:rsid w:val="005954BA"/>
    <w:rsid w:val="0059597F"/>
    <w:rsid w:val="00595A45"/>
    <w:rsid w:val="00595D2B"/>
    <w:rsid w:val="00596444"/>
    <w:rsid w:val="00596690"/>
    <w:rsid w:val="00596D08"/>
    <w:rsid w:val="00597C7B"/>
    <w:rsid w:val="00597D6A"/>
    <w:rsid w:val="005A0040"/>
    <w:rsid w:val="005A052B"/>
    <w:rsid w:val="005A0ACC"/>
    <w:rsid w:val="005A0B6A"/>
    <w:rsid w:val="005A0BD8"/>
    <w:rsid w:val="005A0E9F"/>
    <w:rsid w:val="005A1160"/>
    <w:rsid w:val="005A11A1"/>
    <w:rsid w:val="005A1EE6"/>
    <w:rsid w:val="005A3E07"/>
    <w:rsid w:val="005A4250"/>
    <w:rsid w:val="005A5126"/>
    <w:rsid w:val="005A5910"/>
    <w:rsid w:val="005A5B16"/>
    <w:rsid w:val="005A607A"/>
    <w:rsid w:val="005A60F2"/>
    <w:rsid w:val="005A6BDA"/>
    <w:rsid w:val="005A6CD8"/>
    <w:rsid w:val="005A6D0D"/>
    <w:rsid w:val="005A6E8A"/>
    <w:rsid w:val="005A7041"/>
    <w:rsid w:val="005A733E"/>
    <w:rsid w:val="005A7726"/>
    <w:rsid w:val="005A7A1E"/>
    <w:rsid w:val="005A7E5B"/>
    <w:rsid w:val="005A7EC3"/>
    <w:rsid w:val="005B05F0"/>
    <w:rsid w:val="005B06E5"/>
    <w:rsid w:val="005B1029"/>
    <w:rsid w:val="005B119D"/>
    <w:rsid w:val="005B152E"/>
    <w:rsid w:val="005B16CE"/>
    <w:rsid w:val="005B2709"/>
    <w:rsid w:val="005B2894"/>
    <w:rsid w:val="005B2FBA"/>
    <w:rsid w:val="005B3059"/>
    <w:rsid w:val="005B39A1"/>
    <w:rsid w:val="005B444F"/>
    <w:rsid w:val="005B46EA"/>
    <w:rsid w:val="005B4A7B"/>
    <w:rsid w:val="005B4B25"/>
    <w:rsid w:val="005B4B5D"/>
    <w:rsid w:val="005B4EAD"/>
    <w:rsid w:val="005B4FBA"/>
    <w:rsid w:val="005B521C"/>
    <w:rsid w:val="005B5A81"/>
    <w:rsid w:val="005B5DA7"/>
    <w:rsid w:val="005B5E62"/>
    <w:rsid w:val="005B617F"/>
    <w:rsid w:val="005B67D5"/>
    <w:rsid w:val="005B6883"/>
    <w:rsid w:val="005B69C8"/>
    <w:rsid w:val="005B6EBD"/>
    <w:rsid w:val="005B701F"/>
    <w:rsid w:val="005B739E"/>
    <w:rsid w:val="005B7508"/>
    <w:rsid w:val="005B780B"/>
    <w:rsid w:val="005B7E83"/>
    <w:rsid w:val="005C034F"/>
    <w:rsid w:val="005C1A86"/>
    <w:rsid w:val="005C1ED1"/>
    <w:rsid w:val="005C2BFE"/>
    <w:rsid w:val="005C3132"/>
    <w:rsid w:val="005C3C18"/>
    <w:rsid w:val="005C3D8B"/>
    <w:rsid w:val="005C4777"/>
    <w:rsid w:val="005C4DBF"/>
    <w:rsid w:val="005C4E4B"/>
    <w:rsid w:val="005C59A2"/>
    <w:rsid w:val="005C67C0"/>
    <w:rsid w:val="005C6D8D"/>
    <w:rsid w:val="005C6E34"/>
    <w:rsid w:val="005D043D"/>
    <w:rsid w:val="005D0696"/>
    <w:rsid w:val="005D1BFB"/>
    <w:rsid w:val="005D1D99"/>
    <w:rsid w:val="005D2097"/>
    <w:rsid w:val="005D23E6"/>
    <w:rsid w:val="005D3F71"/>
    <w:rsid w:val="005D4078"/>
    <w:rsid w:val="005D44BE"/>
    <w:rsid w:val="005D45B1"/>
    <w:rsid w:val="005D4873"/>
    <w:rsid w:val="005D4F71"/>
    <w:rsid w:val="005D5046"/>
    <w:rsid w:val="005D5833"/>
    <w:rsid w:val="005D5EC1"/>
    <w:rsid w:val="005D60B0"/>
    <w:rsid w:val="005D6109"/>
    <w:rsid w:val="005D6788"/>
    <w:rsid w:val="005D6E55"/>
    <w:rsid w:val="005D6FFF"/>
    <w:rsid w:val="005D7C1D"/>
    <w:rsid w:val="005E04BA"/>
    <w:rsid w:val="005E05F4"/>
    <w:rsid w:val="005E071D"/>
    <w:rsid w:val="005E0BFD"/>
    <w:rsid w:val="005E179B"/>
    <w:rsid w:val="005E1E77"/>
    <w:rsid w:val="005E2213"/>
    <w:rsid w:val="005E252C"/>
    <w:rsid w:val="005E30B1"/>
    <w:rsid w:val="005E332A"/>
    <w:rsid w:val="005E3B94"/>
    <w:rsid w:val="005E3EC2"/>
    <w:rsid w:val="005E407E"/>
    <w:rsid w:val="005E4EAA"/>
    <w:rsid w:val="005E500F"/>
    <w:rsid w:val="005E5307"/>
    <w:rsid w:val="005E570A"/>
    <w:rsid w:val="005E5C41"/>
    <w:rsid w:val="005E5E49"/>
    <w:rsid w:val="005E65E5"/>
    <w:rsid w:val="005E6B26"/>
    <w:rsid w:val="005E6C70"/>
    <w:rsid w:val="005E73E8"/>
    <w:rsid w:val="005E7969"/>
    <w:rsid w:val="005E7F14"/>
    <w:rsid w:val="005F0198"/>
    <w:rsid w:val="005F0EC7"/>
    <w:rsid w:val="005F12A3"/>
    <w:rsid w:val="005F13ED"/>
    <w:rsid w:val="005F16CD"/>
    <w:rsid w:val="005F16D8"/>
    <w:rsid w:val="005F19FB"/>
    <w:rsid w:val="005F1EA8"/>
    <w:rsid w:val="005F2A1A"/>
    <w:rsid w:val="005F2E04"/>
    <w:rsid w:val="005F3004"/>
    <w:rsid w:val="005F3481"/>
    <w:rsid w:val="005F3806"/>
    <w:rsid w:val="005F3B3E"/>
    <w:rsid w:val="005F3E7B"/>
    <w:rsid w:val="005F3FE3"/>
    <w:rsid w:val="005F40B3"/>
    <w:rsid w:val="005F4576"/>
    <w:rsid w:val="005F4B59"/>
    <w:rsid w:val="005F59C3"/>
    <w:rsid w:val="005F5E82"/>
    <w:rsid w:val="005F6212"/>
    <w:rsid w:val="005F6310"/>
    <w:rsid w:val="005F6614"/>
    <w:rsid w:val="005F6827"/>
    <w:rsid w:val="005F6A5D"/>
    <w:rsid w:val="005F715B"/>
    <w:rsid w:val="005F767B"/>
    <w:rsid w:val="005F7903"/>
    <w:rsid w:val="00600361"/>
    <w:rsid w:val="006007BB"/>
    <w:rsid w:val="00600A06"/>
    <w:rsid w:val="006010CC"/>
    <w:rsid w:val="006022A8"/>
    <w:rsid w:val="00603289"/>
    <w:rsid w:val="006033D9"/>
    <w:rsid w:val="006037EE"/>
    <w:rsid w:val="00603DA0"/>
    <w:rsid w:val="00604453"/>
    <w:rsid w:val="00604A66"/>
    <w:rsid w:val="00604B41"/>
    <w:rsid w:val="00604B80"/>
    <w:rsid w:val="00604E5E"/>
    <w:rsid w:val="00606489"/>
    <w:rsid w:val="006076F4"/>
    <w:rsid w:val="00607703"/>
    <w:rsid w:val="0061055C"/>
    <w:rsid w:val="0061087F"/>
    <w:rsid w:val="00611500"/>
    <w:rsid w:val="0061160B"/>
    <w:rsid w:val="0061162C"/>
    <w:rsid w:val="00612024"/>
    <w:rsid w:val="0061312D"/>
    <w:rsid w:val="0061374B"/>
    <w:rsid w:val="00613BB5"/>
    <w:rsid w:val="00613F0C"/>
    <w:rsid w:val="00614321"/>
    <w:rsid w:val="00614401"/>
    <w:rsid w:val="0061456B"/>
    <w:rsid w:val="0061497A"/>
    <w:rsid w:val="00614E83"/>
    <w:rsid w:val="0061502F"/>
    <w:rsid w:val="0061571D"/>
    <w:rsid w:val="00615D0D"/>
    <w:rsid w:val="00615DEA"/>
    <w:rsid w:val="00616568"/>
    <w:rsid w:val="006172C9"/>
    <w:rsid w:val="0062052F"/>
    <w:rsid w:val="00620D21"/>
    <w:rsid w:val="006224CB"/>
    <w:rsid w:val="00622A9E"/>
    <w:rsid w:val="00622F83"/>
    <w:rsid w:val="0062374D"/>
    <w:rsid w:val="00623B4D"/>
    <w:rsid w:val="0062483D"/>
    <w:rsid w:val="00625483"/>
    <w:rsid w:val="006260F3"/>
    <w:rsid w:val="00626404"/>
    <w:rsid w:val="0062640E"/>
    <w:rsid w:val="006269EA"/>
    <w:rsid w:val="00627139"/>
    <w:rsid w:val="0062733F"/>
    <w:rsid w:val="00627D12"/>
    <w:rsid w:val="00627EB4"/>
    <w:rsid w:val="00631337"/>
    <w:rsid w:val="00632128"/>
    <w:rsid w:val="00632BE6"/>
    <w:rsid w:val="00632EAF"/>
    <w:rsid w:val="00633053"/>
    <w:rsid w:val="006331D2"/>
    <w:rsid w:val="00633449"/>
    <w:rsid w:val="006334F5"/>
    <w:rsid w:val="0063441C"/>
    <w:rsid w:val="006345F4"/>
    <w:rsid w:val="006358FA"/>
    <w:rsid w:val="00635A48"/>
    <w:rsid w:val="00635CC1"/>
    <w:rsid w:val="00636D81"/>
    <w:rsid w:val="006376CF"/>
    <w:rsid w:val="00637CFC"/>
    <w:rsid w:val="00637EAD"/>
    <w:rsid w:val="00640992"/>
    <w:rsid w:val="00640AC6"/>
    <w:rsid w:val="006410C8"/>
    <w:rsid w:val="006428DA"/>
    <w:rsid w:val="00642B82"/>
    <w:rsid w:val="00642BC8"/>
    <w:rsid w:val="00642E73"/>
    <w:rsid w:val="00643194"/>
    <w:rsid w:val="00643920"/>
    <w:rsid w:val="00643EDF"/>
    <w:rsid w:val="0064402A"/>
    <w:rsid w:val="00644085"/>
    <w:rsid w:val="006441A6"/>
    <w:rsid w:val="006449FD"/>
    <w:rsid w:val="00645309"/>
    <w:rsid w:val="00645F5D"/>
    <w:rsid w:val="006463EE"/>
    <w:rsid w:val="00646807"/>
    <w:rsid w:val="00646AE9"/>
    <w:rsid w:val="00646D5E"/>
    <w:rsid w:val="00647828"/>
    <w:rsid w:val="006479B1"/>
    <w:rsid w:val="00647D74"/>
    <w:rsid w:val="00650904"/>
    <w:rsid w:val="00651280"/>
    <w:rsid w:val="0065208E"/>
    <w:rsid w:val="0065359D"/>
    <w:rsid w:val="006539AB"/>
    <w:rsid w:val="00654C5E"/>
    <w:rsid w:val="00654D5E"/>
    <w:rsid w:val="00655080"/>
    <w:rsid w:val="006550B2"/>
    <w:rsid w:val="006553EE"/>
    <w:rsid w:val="00655C7C"/>
    <w:rsid w:val="00655F6B"/>
    <w:rsid w:val="00656DD9"/>
    <w:rsid w:val="00657B8A"/>
    <w:rsid w:val="00661C4A"/>
    <w:rsid w:val="006622CB"/>
    <w:rsid w:val="00662999"/>
    <w:rsid w:val="00662F66"/>
    <w:rsid w:val="00663AC8"/>
    <w:rsid w:val="00663B60"/>
    <w:rsid w:val="00664688"/>
    <w:rsid w:val="00664BDC"/>
    <w:rsid w:val="00664FCE"/>
    <w:rsid w:val="00665752"/>
    <w:rsid w:val="00665B4F"/>
    <w:rsid w:val="00665C73"/>
    <w:rsid w:val="0066608A"/>
    <w:rsid w:val="00666155"/>
    <w:rsid w:val="0066669B"/>
    <w:rsid w:val="006666E0"/>
    <w:rsid w:val="00666906"/>
    <w:rsid w:val="00667958"/>
    <w:rsid w:val="00667B6C"/>
    <w:rsid w:val="00670209"/>
    <w:rsid w:val="00670710"/>
    <w:rsid w:val="00670AA2"/>
    <w:rsid w:val="00670C4D"/>
    <w:rsid w:val="00670E37"/>
    <w:rsid w:val="00670E74"/>
    <w:rsid w:val="0067105A"/>
    <w:rsid w:val="0067105F"/>
    <w:rsid w:val="006714E4"/>
    <w:rsid w:val="006715D5"/>
    <w:rsid w:val="00671A2F"/>
    <w:rsid w:val="00671E16"/>
    <w:rsid w:val="00672489"/>
    <w:rsid w:val="00674473"/>
    <w:rsid w:val="0067487A"/>
    <w:rsid w:val="00675161"/>
    <w:rsid w:val="0067547E"/>
    <w:rsid w:val="00675FC7"/>
    <w:rsid w:val="00676294"/>
    <w:rsid w:val="006763D7"/>
    <w:rsid w:val="00676D01"/>
    <w:rsid w:val="00676D1A"/>
    <w:rsid w:val="00676E9E"/>
    <w:rsid w:val="00676F9B"/>
    <w:rsid w:val="00677EDE"/>
    <w:rsid w:val="006801D3"/>
    <w:rsid w:val="006804D5"/>
    <w:rsid w:val="006809C8"/>
    <w:rsid w:val="00681EBA"/>
    <w:rsid w:val="00682D04"/>
    <w:rsid w:val="00682DA9"/>
    <w:rsid w:val="00683152"/>
    <w:rsid w:val="0068478D"/>
    <w:rsid w:val="00684834"/>
    <w:rsid w:val="00684844"/>
    <w:rsid w:val="006853F9"/>
    <w:rsid w:val="006858E9"/>
    <w:rsid w:val="00686045"/>
    <w:rsid w:val="0068624C"/>
    <w:rsid w:val="006864C1"/>
    <w:rsid w:val="00686983"/>
    <w:rsid w:val="00686A89"/>
    <w:rsid w:val="00690106"/>
    <w:rsid w:val="006901E0"/>
    <w:rsid w:val="00690787"/>
    <w:rsid w:val="00690D07"/>
    <w:rsid w:val="00690E6E"/>
    <w:rsid w:val="00691A4F"/>
    <w:rsid w:val="00691C73"/>
    <w:rsid w:val="00691C74"/>
    <w:rsid w:val="00691D78"/>
    <w:rsid w:val="00692167"/>
    <w:rsid w:val="00692545"/>
    <w:rsid w:val="006926FC"/>
    <w:rsid w:val="00692DC6"/>
    <w:rsid w:val="00693D07"/>
    <w:rsid w:val="00694C0E"/>
    <w:rsid w:val="00694C8F"/>
    <w:rsid w:val="00694D36"/>
    <w:rsid w:val="006954ED"/>
    <w:rsid w:val="006954F9"/>
    <w:rsid w:val="00695F5D"/>
    <w:rsid w:val="0069618D"/>
    <w:rsid w:val="00696789"/>
    <w:rsid w:val="006967F4"/>
    <w:rsid w:val="006979BB"/>
    <w:rsid w:val="006A017F"/>
    <w:rsid w:val="006A05BB"/>
    <w:rsid w:val="006A0D31"/>
    <w:rsid w:val="006A135C"/>
    <w:rsid w:val="006A1943"/>
    <w:rsid w:val="006A22A7"/>
    <w:rsid w:val="006A263B"/>
    <w:rsid w:val="006A307A"/>
    <w:rsid w:val="006A35BC"/>
    <w:rsid w:val="006A3B72"/>
    <w:rsid w:val="006A3BF4"/>
    <w:rsid w:val="006A3ED0"/>
    <w:rsid w:val="006A437F"/>
    <w:rsid w:val="006A4B05"/>
    <w:rsid w:val="006A5134"/>
    <w:rsid w:val="006A553B"/>
    <w:rsid w:val="006A593E"/>
    <w:rsid w:val="006A5A01"/>
    <w:rsid w:val="006A5D41"/>
    <w:rsid w:val="006A5EAA"/>
    <w:rsid w:val="006A60B0"/>
    <w:rsid w:val="006A6279"/>
    <w:rsid w:val="006A63BB"/>
    <w:rsid w:val="006A6CB1"/>
    <w:rsid w:val="006A72FA"/>
    <w:rsid w:val="006A77A3"/>
    <w:rsid w:val="006A7ADB"/>
    <w:rsid w:val="006A7C77"/>
    <w:rsid w:val="006B0AA2"/>
    <w:rsid w:val="006B0AF7"/>
    <w:rsid w:val="006B0AFA"/>
    <w:rsid w:val="006B0E23"/>
    <w:rsid w:val="006B1481"/>
    <w:rsid w:val="006B16F4"/>
    <w:rsid w:val="006B1957"/>
    <w:rsid w:val="006B19C9"/>
    <w:rsid w:val="006B2996"/>
    <w:rsid w:val="006B3271"/>
    <w:rsid w:val="006B4CA2"/>
    <w:rsid w:val="006B4D01"/>
    <w:rsid w:val="006B4FC6"/>
    <w:rsid w:val="006B52C4"/>
    <w:rsid w:val="006B5420"/>
    <w:rsid w:val="006B5673"/>
    <w:rsid w:val="006B5A2A"/>
    <w:rsid w:val="006B624F"/>
    <w:rsid w:val="006B64D4"/>
    <w:rsid w:val="006B7A10"/>
    <w:rsid w:val="006C0194"/>
    <w:rsid w:val="006C046B"/>
    <w:rsid w:val="006C0CE4"/>
    <w:rsid w:val="006C1976"/>
    <w:rsid w:val="006C1A79"/>
    <w:rsid w:val="006C1CF1"/>
    <w:rsid w:val="006C1D5C"/>
    <w:rsid w:val="006C1D73"/>
    <w:rsid w:val="006C22A7"/>
    <w:rsid w:val="006C2579"/>
    <w:rsid w:val="006C285D"/>
    <w:rsid w:val="006C2E2B"/>
    <w:rsid w:val="006C2EF3"/>
    <w:rsid w:val="006C3AFA"/>
    <w:rsid w:val="006C3E35"/>
    <w:rsid w:val="006C582A"/>
    <w:rsid w:val="006C5DD4"/>
    <w:rsid w:val="006C66BC"/>
    <w:rsid w:val="006C7A6E"/>
    <w:rsid w:val="006D00FD"/>
    <w:rsid w:val="006D0491"/>
    <w:rsid w:val="006D0B33"/>
    <w:rsid w:val="006D0CF5"/>
    <w:rsid w:val="006D10B7"/>
    <w:rsid w:val="006D11EC"/>
    <w:rsid w:val="006D180C"/>
    <w:rsid w:val="006D23F4"/>
    <w:rsid w:val="006D2480"/>
    <w:rsid w:val="006D2FAF"/>
    <w:rsid w:val="006D30B8"/>
    <w:rsid w:val="006D41C5"/>
    <w:rsid w:val="006D43DC"/>
    <w:rsid w:val="006D44B6"/>
    <w:rsid w:val="006D4931"/>
    <w:rsid w:val="006D4DE4"/>
    <w:rsid w:val="006D50AB"/>
    <w:rsid w:val="006D5E06"/>
    <w:rsid w:val="006D5EC4"/>
    <w:rsid w:val="006D60E7"/>
    <w:rsid w:val="006D645C"/>
    <w:rsid w:val="006D6B29"/>
    <w:rsid w:val="006D7975"/>
    <w:rsid w:val="006D7D04"/>
    <w:rsid w:val="006D7F1F"/>
    <w:rsid w:val="006E0065"/>
    <w:rsid w:val="006E0543"/>
    <w:rsid w:val="006E057E"/>
    <w:rsid w:val="006E0827"/>
    <w:rsid w:val="006E0879"/>
    <w:rsid w:val="006E0A49"/>
    <w:rsid w:val="006E0F90"/>
    <w:rsid w:val="006E1355"/>
    <w:rsid w:val="006E19B5"/>
    <w:rsid w:val="006E1EA3"/>
    <w:rsid w:val="006E26B9"/>
    <w:rsid w:val="006E3216"/>
    <w:rsid w:val="006E32B7"/>
    <w:rsid w:val="006E36BC"/>
    <w:rsid w:val="006E3971"/>
    <w:rsid w:val="006E416E"/>
    <w:rsid w:val="006E476B"/>
    <w:rsid w:val="006E4788"/>
    <w:rsid w:val="006E4DAF"/>
    <w:rsid w:val="006E6433"/>
    <w:rsid w:val="006E7E28"/>
    <w:rsid w:val="006F02EA"/>
    <w:rsid w:val="006F05BA"/>
    <w:rsid w:val="006F0CFD"/>
    <w:rsid w:val="006F13FD"/>
    <w:rsid w:val="006F14BD"/>
    <w:rsid w:val="006F184A"/>
    <w:rsid w:val="006F185C"/>
    <w:rsid w:val="006F1A18"/>
    <w:rsid w:val="006F202E"/>
    <w:rsid w:val="006F2FCA"/>
    <w:rsid w:val="006F3809"/>
    <w:rsid w:val="006F387B"/>
    <w:rsid w:val="006F47CC"/>
    <w:rsid w:val="006F4A87"/>
    <w:rsid w:val="006F4F40"/>
    <w:rsid w:val="006F5119"/>
    <w:rsid w:val="006F52EF"/>
    <w:rsid w:val="006F53CB"/>
    <w:rsid w:val="006F5621"/>
    <w:rsid w:val="006F6201"/>
    <w:rsid w:val="006F669C"/>
    <w:rsid w:val="006F7213"/>
    <w:rsid w:val="006F7EB9"/>
    <w:rsid w:val="0070071F"/>
    <w:rsid w:val="00700F96"/>
    <w:rsid w:val="00701221"/>
    <w:rsid w:val="007012EA"/>
    <w:rsid w:val="00701C38"/>
    <w:rsid w:val="00701CE4"/>
    <w:rsid w:val="00702025"/>
    <w:rsid w:val="00703688"/>
    <w:rsid w:val="0070392B"/>
    <w:rsid w:val="0070419B"/>
    <w:rsid w:val="007041C6"/>
    <w:rsid w:val="00704207"/>
    <w:rsid w:val="007043BE"/>
    <w:rsid w:val="007048C8"/>
    <w:rsid w:val="007049EB"/>
    <w:rsid w:val="00704E17"/>
    <w:rsid w:val="007050DD"/>
    <w:rsid w:val="00705271"/>
    <w:rsid w:val="00705740"/>
    <w:rsid w:val="00705E07"/>
    <w:rsid w:val="00705EEC"/>
    <w:rsid w:val="00706003"/>
    <w:rsid w:val="0070689A"/>
    <w:rsid w:val="0070692F"/>
    <w:rsid w:val="00706B00"/>
    <w:rsid w:val="00706C38"/>
    <w:rsid w:val="00707E8C"/>
    <w:rsid w:val="00710728"/>
    <w:rsid w:val="00710750"/>
    <w:rsid w:val="007107DE"/>
    <w:rsid w:val="007108B3"/>
    <w:rsid w:val="00710972"/>
    <w:rsid w:val="00710B37"/>
    <w:rsid w:val="00710D54"/>
    <w:rsid w:val="00711B1C"/>
    <w:rsid w:val="007122DD"/>
    <w:rsid w:val="007126B9"/>
    <w:rsid w:val="007128D3"/>
    <w:rsid w:val="00712F02"/>
    <w:rsid w:val="007130A9"/>
    <w:rsid w:val="00713350"/>
    <w:rsid w:val="00713980"/>
    <w:rsid w:val="00713FFF"/>
    <w:rsid w:val="00714CD1"/>
    <w:rsid w:val="00714DEA"/>
    <w:rsid w:val="0071518B"/>
    <w:rsid w:val="00715F88"/>
    <w:rsid w:val="007161EE"/>
    <w:rsid w:val="00716921"/>
    <w:rsid w:val="00716AFE"/>
    <w:rsid w:val="0071748A"/>
    <w:rsid w:val="00717709"/>
    <w:rsid w:val="00717831"/>
    <w:rsid w:val="00717AEF"/>
    <w:rsid w:val="0072069E"/>
    <w:rsid w:val="007207A4"/>
    <w:rsid w:val="00720AD1"/>
    <w:rsid w:val="00720F44"/>
    <w:rsid w:val="0072100D"/>
    <w:rsid w:val="00722236"/>
    <w:rsid w:val="0072247C"/>
    <w:rsid w:val="007226B3"/>
    <w:rsid w:val="00722816"/>
    <w:rsid w:val="00724AD1"/>
    <w:rsid w:val="00724D6B"/>
    <w:rsid w:val="00724ED9"/>
    <w:rsid w:val="0072539D"/>
    <w:rsid w:val="0072575D"/>
    <w:rsid w:val="007265F1"/>
    <w:rsid w:val="00726D24"/>
    <w:rsid w:val="00730004"/>
    <w:rsid w:val="00731056"/>
    <w:rsid w:val="00732069"/>
    <w:rsid w:val="007321AB"/>
    <w:rsid w:val="00732E35"/>
    <w:rsid w:val="007337DB"/>
    <w:rsid w:val="00734173"/>
    <w:rsid w:val="00734961"/>
    <w:rsid w:val="0073515F"/>
    <w:rsid w:val="00735869"/>
    <w:rsid w:val="00735EB6"/>
    <w:rsid w:val="007366B4"/>
    <w:rsid w:val="007366F9"/>
    <w:rsid w:val="00736C33"/>
    <w:rsid w:val="0073784C"/>
    <w:rsid w:val="007400D8"/>
    <w:rsid w:val="00740862"/>
    <w:rsid w:val="00740950"/>
    <w:rsid w:val="00740F14"/>
    <w:rsid w:val="0074157C"/>
    <w:rsid w:val="007415F5"/>
    <w:rsid w:val="00742465"/>
    <w:rsid w:val="0074270B"/>
    <w:rsid w:val="00743075"/>
    <w:rsid w:val="007430C3"/>
    <w:rsid w:val="007431DA"/>
    <w:rsid w:val="00743E09"/>
    <w:rsid w:val="0074511F"/>
    <w:rsid w:val="00745130"/>
    <w:rsid w:val="00745172"/>
    <w:rsid w:val="00745312"/>
    <w:rsid w:val="007467F7"/>
    <w:rsid w:val="007469DB"/>
    <w:rsid w:val="00746B28"/>
    <w:rsid w:val="00746F11"/>
    <w:rsid w:val="00747E3B"/>
    <w:rsid w:val="00747F60"/>
    <w:rsid w:val="0075035A"/>
    <w:rsid w:val="00750740"/>
    <w:rsid w:val="00750782"/>
    <w:rsid w:val="00750924"/>
    <w:rsid w:val="00750E05"/>
    <w:rsid w:val="007510B1"/>
    <w:rsid w:val="00751921"/>
    <w:rsid w:val="00751EE3"/>
    <w:rsid w:val="00752570"/>
    <w:rsid w:val="007527CF"/>
    <w:rsid w:val="00752ACB"/>
    <w:rsid w:val="007534DE"/>
    <w:rsid w:val="00753615"/>
    <w:rsid w:val="007539D1"/>
    <w:rsid w:val="00753A6E"/>
    <w:rsid w:val="00753F1F"/>
    <w:rsid w:val="00754286"/>
    <w:rsid w:val="007542CB"/>
    <w:rsid w:val="007542FD"/>
    <w:rsid w:val="0075460B"/>
    <w:rsid w:val="007547F6"/>
    <w:rsid w:val="00756408"/>
    <w:rsid w:val="00757728"/>
    <w:rsid w:val="00757AB2"/>
    <w:rsid w:val="007618CE"/>
    <w:rsid w:val="00761D4F"/>
    <w:rsid w:val="00762F5D"/>
    <w:rsid w:val="007634AA"/>
    <w:rsid w:val="00763646"/>
    <w:rsid w:val="00763E05"/>
    <w:rsid w:val="00764423"/>
    <w:rsid w:val="0076449E"/>
    <w:rsid w:val="00764832"/>
    <w:rsid w:val="00764DCC"/>
    <w:rsid w:val="0076532F"/>
    <w:rsid w:val="00765BAE"/>
    <w:rsid w:val="00765E09"/>
    <w:rsid w:val="0076619E"/>
    <w:rsid w:val="00766C32"/>
    <w:rsid w:val="007676EA"/>
    <w:rsid w:val="0076786C"/>
    <w:rsid w:val="0076790E"/>
    <w:rsid w:val="00770C37"/>
    <w:rsid w:val="00770F1E"/>
    <w:rsid w:val="007716C4"/>
    <w:rsid w:val="00771A86"/>
    <w:rsid w:val="00771E2D"/>
    <w:rsid w:val="007728E5"/>
    <w:rsid w:val="00772976"/>
    <w:rsid w:val="00772AD0"/>
    <w:rsid w:val="00772D3C"/>
    <w:rsid w:val="00772EE3"/>
    <w:rsid w:val="007730F9"/>
    <w:rsid w:val="0077390C"/>
    <w:rsid w:val="00773940"/>
    <w:rsid w:val="00773CE7"/>
    <w:rsid w:val="00773EB0"/>
    <w:rsid w:val="00774512"/>
    <w:rsid w:val="007747D1"/>
    <w:rsid w:val="0077516F"/>
    <w:rsid w:val="00775730"/>
    <w:rsid w:val="00776482"/>
    <w:rsid w:val="007768C4"/>
    <w:rsid w:val="00776C3C"/>
    <w:rsid w:val="00777D1C"/>
    <w:rsid w:val="00777EC4"/>
    <w:rsid w:val="0078032D"/>
    <w:rsid w:val="007803C8"/>
    <w:rsid w:val="007805C4"/>
    <w:rsid w:val="00780B53"/>
    <w:rsid w:val="00780DAD"/>
    <w:rsid w:val="00781D10"/>
    <w:rsid w:val="00781DA9"/>
    <w:rsid w:val="00781F96"/>
    <w:rsid w:val="007821FB"/>
    <w:rsid w:val="00782445"/>
    <w:rsid w:val="007827FB"/>
    <w:rsid w:val="00782AC1"/>
    <w:rsid w:val="00782AF9"/>
    <w:rsid w:val="00783CE2"/>
    <w:rsid w:val="00784564"/>
    <w:rsid w:val="007851CF"/>
    <w:rsid w:val="00785455"/>
    <w:rsid w:val="007854D4"/>
    <w:rsid w:val="007863A7"/>
    <w:rsid w:val="00786F88"/>
    <w:rsid w:val="007877AB"/>
    <w:rsid w:val="00787D4E"/>
    <w:rsid w:val="00790259"/>
    <w:rsid w:val="0079064C"/>
    <w:rsid w:val="00791785"/>
    <w:rsid w:val="0079186D"/>
    <w:rsid w:val="00791AB5"/>
    <w:rsid w:val="00791DC0"/>
    <w:rsid w:val="00791FFD"/>
    <w:rsid w:val="007922FA"/>
    <w:rsid w:val="007923F1"/>
    <w:rsid w:val="00792571"/>
    <w:rsid w:val="007926D6"/>
    <w:rsid w:val="007931F0"/>
    <w:rsid w:val="007933F5"/>
    <w:rsid w:val="007939C3"/>
    <w:rsid w:val="00794086"/>
    <w:rsid w:val="007942A9"/>
    <w:rsid w:val="007944A8"/>
    <w:rsid w:val="0079452F"/>
    <w:rsid w:val="00794C08"/>
    <w:rsid w:val="00794CFE"/>
    <w:rsid w:val="00795E6A"/>
    <w:rsid w:val="00796E5E"/>
    <w:rsid w:val="007973EE"/>
    <w:rsid w:val="007976A9"/>
    <w:rsid w:val="00797B08"/>
    <w:rsid w:val="007A0715"/>
    <w:rsid w:val="007A0E0D"/>
    <w:rsid w:val="007A12EB"/>
    <w:rsid w:val="007A15E3"/>
    <w:rsid w:val="007A186C"/>
    <w:rsid w:val="007A19D2"/>
    <w:rsid w:val="007A1B62"/>
    <w:rsid w:val="007A2592"/>
    <w:rsid w:val="007A3393"/>
    <w:rsid w:val="007A3E77"/>
    <w:rsid w:val="007A4827"/>
    <w:rsid w:val="007A514F"/>
    <w:rsid w:val="007A5836"/>
    <w:rsid w:val="007A5889"/>
    <w:rsid w:val="007A5C16"/>
    <w:rsid w:val="007A5D9A"/>
    <w:rsid w:val="007A5EF0"/>
    <w:rsid w:val="007A5F8C"/>
    <w:rsid w:val="007A63DA"/>
    <w:rsid w:val="007A66AE"/>
    <w:rsid w:val="007A6C16"/>
    <w:rsid w:val="007A7007"/>
    <w:rsid w:val="007A79FB"/>
    <w:rsid w:val="007B079B"/>
    <w:rsid w:val="007B0AF0"/>
    <w:rsid w:val="007B101B"/>
    <w:rsid w:val="007B12B5"/>
    <w:rsid w:val="007B1320"/>
    <w:rsid w:val="007B19BF"/>
    <w:rsid w:val="007B257E"/>
    <w:rsid w:val="007B291C"/>
    <w:rsid w:val="007B2F3D"/>
    <w:rsid w:val="007B3285"/>
    <w:rsid w:val="007B41A1"/>
    <w:rsid w:val="007B41EA"/>
    <w:rsid w:val="007B46A1"/>
    <w:rsid w:val="007B4706"/>
    <w:rsid w:val="007B4802"/>
    <w:rsid w:val="007B48C2"/>
    <w:rsid w:val="007B4A37"/>
    <w:rsid w:val="007B4FB0"/>
    <w:rsid w:val="007B52FB"/>
    <w:rsid w:val="007B5300"/>
    <w:rsid w:val="007B575F"/>
    <w:rsid w:val="007B5FA5"/>
    <w:rsid w:val="007B6138"/>
    <w:rsid w:val="007B68D8"/>
    <w:rsid w:val="007B6B84"/>
    <w:rsid w:val="007B6C62"/>
    <w:rsid w:val="007B73F1"/>
    <w:rsid w:val="007B7521"/>
    <w:rsid w:val="007B7831"/>
    <w:rsid w:val="007C0BFF"/>
    <w:rsid w:val="007C13D9"/>
    <w:rsid w:val="007C155B"/>
    <w:rsid w:val="007C17DC"/>
    <w:rsid w:val="007C1A5C"/>
    <w:rsid w:val="007C20C2"/>
    <w:rsid w:val="007C2951"/>
    <w:rsid w:val="007C295A"/>
    <w:rsid w:val="007C2C6C"/>
    <w:rsid w:val="007C3587"/>
    <w:rsid w:val="007C3BDC"/>
    <w:rsid w:val="007C45CC"/>
    <w:rsid w:val="007C4C42"/>
    <w:rsid w:val="007C4E45"/>
    <w:rsid w:val="007C4F5F"/>
    <w:rsid w:val="007C51F6"/>
    <w:rsid w:val="007C550A"/>
    <w:rsid w:val="007C559D"/>
    <w:rsid w:val="007C589F"/>
    <w:rsid w:val="007C5BDE"/>
    <w:rsid w:val="007C5DB7"/>
    <w:rsid w:val="007C643B"/>
    <w:rsid w:val="007C67BD"/>
    <w:rsid w:val="007C68CD"/>
    <w:rsid w:val="007C7AD4"/>
    <w:rsid w:val="007D0862"/>
    <w:rsid w:val="007D15C9"/>
    <w:rsid w:val="007D15CF"/>
    <w:rsid w:val="007D192D"/>
    <w:rsid w:val="007D1F3A"/>
    <w:rsid w:val="007D1FF9"/>
    <w:rsid w:val="007D2267"/>
    <w:rsid w:val="007D2EF1"/>
    <w:rsid w:val="007D4F77"/>
    <w:rsid w:val="007D631E"/>
    <w:rsid w:val="007D66B3"/>
    <w:rsid w:val="007D66C3"/>
    <w:rsid w:val="007D6929"/>
    <w:rsid w:val="007D6970"/>
    <w:rsid w:val="007D72B7"/>
    <w:rsid w:val="007D7757"/>
    <w:rsid w:val="007E0679"/>
    <w:rsid w:val="007E085A"/>
    <w:rsid w:val="007E0B53"/>
    <w:rsid w:val="007E165D"/>
    <w:rsid w:val="007E1D50"/>
    <w:rsid w:val="007E2047"/>
    <w:rsid w:val="007E289B"/>
    <w:rsid w:val="007E292B"/>
    <w:rsid w:val="007E2CB1"/>
    <w:rsid w:val="007E2ED6"/>
    <w:rsid w:val="007E360F"/>
    <w:rsid w:val="007E3C3D"/>
    <w:rsid w:val="007E3F68"/>
    <w:rsid w:val="007E40F8"/>
    <w:rsid w:val="007E4A43"/>
    <w:rsid w:val="007E4D2D"/>
    <w:rsid w:val="007E5767"/>
    <w:rsid w:val="007E5D36"/>
    <w:rsid w:val="007E5DD7"/>
    <w:rsid w:val="007E5F60"/>
    <w:rsid w:val="007E5FAF"/>
    <w:rsid w:val="007E62EE"/>
    <w:rsid w:val="007E702B"/>
    <w:rsid w:val="007E751C"/>
    <w:rsid w:val="007E7708"/>
    <w:rsid w:val="007E79A6"/>
    <w:rsid w:val="007E7E2C"/>
    <w:rsid w:val="007F0CF9"/>
    <w:rsid w:val="007F0DE8"/>
    <w:rsid w:val="007F141A"/>
    <w:rsid w:val="007F1A7B"/>
    <w:rsid w:val="007F1AA9"/>
    <w:rsid w:val="007F1E47"/>
    <w:rsid w:val="007F24A7"/>
    <w:rsid w:val="007F2601"/>
    <w:rsid w:val="007F265E"/>
    <w:rsid w:val="007F27BE"/>
    <w:rsid w:val="007F29A0"/>
    <w:rsid w:val="007F4EAE"/>
    <w:rsid w:val="007F4F21"/>
    <w:rsid w:val="007F5B6E"/>
    <w:rsid w:val="007F6CCC"/>
    <w:rsid w:val="007F6EDF"/>
    <w:rsid w:val="007F7368"/>
    <w:rsid w:val="007F7F86"/>
    <w:rsid w:val="00800947"/>
    <w:rsid w:val="00800E66"/>
    <w:rsid w:val="00801145"/>
    <w:rsid w:val="00801224"/>
    <w:rsid w:val="00802590"/>
    <w:rsid w:val="00802DA6"/>
    <w:rsid w:val="008036FF"/>
    <w:rsid w:val="0080407D"/>
    <w:rsid w:val="008049B8"/>
    <w:rsid w:val="00804B4F"/>
    <w:rsid w:val="0080505C"/>
    <w:rsid w:val="00805071"/>
    <w:rsid w:val="0080546A"/>
    <w:rsid w:val="008057B4"/>
    <w:rsid w:val="008057D2"/>
    <w:rsid w:val="00806369"/>
    <w:rsid w:val="008066E0"/>
    <w:rsid w:val="00806BA8"/>
    <w:rsid w:val="0080752A"/>
    <w:rsid w:val="008078BB"/>
    <w:rsid w:val="00807BEB"/>
    <w:rsid w:val="008100E2"/>
    <w:rsid w:val="0081092A"/>
    <w:rsid w:val="00810C75"/>
    <w:rsid w:val="008114CD"/>
    <w:rsid w:val="008119E5"/>
    <w:rsid w:val="00813135"/>
    <w:rsid w:val="008138A2"/>
    <w:rsid w:val="0081393E"/>
    <w:rsid w:val="00813E93"/>
    <w:rsid w:val="008141C0"/>
    <w:rsid w:val="008141CF"/>
    <w:rsid w:val="008146E2"/>
    <w:rsid w:val="008157CE"/>
    <w:rsid w:val="008158D6"/>
    <w:rsid w:val="00815999"/>
    <w:rsid w:val="008159D2"/>
    <w:rsid w:val="00815BF6"/>
    <w:rsid w:val="00815E01"/>
    <w:rsid w:val="00815F62"/>
    <w:rsid w:val="00816B75"/>
    <w:rsid w:val="008174B7"/>
    <w:rsid w:val="00817664"/>
    <w:rsid w:val="00820369"/>
    <w:rsid w:val="00820410"/>
    <w:rsid w:val="00820B2C"/>
    <w:rsid w:val="008216F8"/>
    <w:rsid w:val="0082178F"/>
    <w:rsid w:val="0082268B"/>
    <w:rsid w:val="00822E6F"/>
    <w:rsid w:val="00822F74"/>
    <w:rsid w:val="00823424"/>
    <w:rsid w:val="00823689"/>
    <w:rsid w:val="00823712"/>
    <w:rsid w:val="00823920"/>
    <w:rsid w:val="00823E85"/>
    <w:rsid w:val="00824BA3"/>
    <w:rsid w:val="00824E21"/>
    <w:rsid w:val="0082502D"/>
    <w:rsid w:val="008258C3"/>
    <w:rsid w:val="00826CCE"/>
    <w:rsid w:val="00827649"/>
    <w:rsid w:val="00831228"/>
    <w:rsid w:val="00831330"/>
    <w:rsid w:val="008318C3"/>
    <w:rsid w:val="008321AE"/>
    <w:rsid w:val="00832392"/>
    <w:rsid w:val="00832402"/>
    <w:rsid w:val="00833636"/>
    <w:rsid w:val="00833644"/>
    <w:rsid w:val="0083473E"/>
    <w:rsid w:val="00834974"/>
    <w:rsid w:val="00834976"/>
    <w:rsid w:val="008349CD"/>
    <w:rsid w:val="008349E1"/>
    <w:rsid w:val="00834C5E"/>
    <w:rsid w:val="00834E18"/>
    <w:rsid w:val="00834E63"/>
    <w:rsid w:val="00835BFE"/>
    <w:rsid w:val="008363CE"/>
    <w:rsid w:val="00836536"/>
    <w:rsid w:val="00836751"/>
    <w:rsid w:val="00836E66"/>
    <w:rsid w:val="008373EA"/>
    <w:rsid w:val="00837669"/>
    <w:rsid w:val="008409C5"/>
    <w:rsid w:val="00841066"/>
    <w:rsid w:val="0084128A"/>
    <w:rsid w:val="008412AF"/>
    <w:rsid w:val="00841399"/>
    <w:rsid w:val="00841889"/>
    <w:rsid w:val="00842273"/>
    <w:rsid w:val="0084248E"/>
    <w:rsid w:val="0084249B"/>
    <w:rsid w:val="00843973"/>
    <w:rsid w:val="00843A66"/>
    <w:rsid w:val="008442EB"/>
    <w:rsid w:val="008455E4"/>
    <w:rsid w:val="0084571A"/>
    <w:rsid w:val="008458BE"/>
    <w:rsid w:val="00846552"/>
    <w:rsid w:val="0084681C"/>
    <w:rsid w:val="00846B9B"/>
    <w:rsid w:val="008474F0"/>
    <w:rsid w:val="00847A70"/>
    <w:rsid w:val="00847C69"/>
    <w:rsid w:val="00847EF9"/>
    <w:rsid w:val="008502D5"/>
    <w:rsid w:val="00850462"/>
    <w:rsid w:val="00851373"/>
    <w:rsid w:val="008518DF"/>
    <w:rsid w:val="00851C38"/>
    <w:rsid w:val="00852531"/>
    <w:rsid w:val="0085263C"/>
    <w:rsid w:val="00852C51"/>
    <w:rsid w:val="0085340E"/>
    <w:rsid w:val="00853D0C"/>
    <w:rsid w:val="00854424"/>
    <w:rsid w:val="008548D5"/>
    <w:rsid w:val="00854D33"/>
    <w:rsid w:val="0085508E"/>
    <w:rsid w:val="00855714"/>
    <w:rsid w:val="008568F2"/>
    <w:rsid w:val="008575C7"/>
    <w:rsid w:val="00857E11"/>
    <w:rsid w:val="008604CF"/>
    <w:rsid w:val="00860666"/>
    <w:rsid w:val="00860B3F"/>
    <w:rsid w:val="00860F60"/>
    <w:rsid w:val="00861060"/>
    <w:rsid w:val="008610FB"/>
    <w:rsid w:val="0086153B"/>
    <w:rsid w:val="00861930"/>
    <w:rsid w:val="00861AEF"/>
    <w:rsid w:val="00862417"/>
    <w:rsid w:val="008624FC"/>
    <w:rsid w:val="00863084"/>
    <w:rsid w:val="0086373E"/>
    <w:rsid w:val="00863B39"/>
    <w:rsid w:val="0086417E"/>
    <w:rsid w:val="00865863"/>
    <w:rsid w:val="008661CC"/>
    <w:rsid w:val="00866742"/>
    <w:rsid w:val="00866F8C"/>
    <w:rsid w:val="00867709"/>
    <w:rsid w:val="00867AED"/>
    <w:rsid w:val="008705E7"/>
    <w:rsid w:val="00870747"/>
    <w:rsid w:val="00870C59"/>
    <w:rsid w:val="00870D9D"/>
    <w:rsid w:val="00870F7A"/>
    <w:rsid w:val="00871D28"/>
    <w:rsid w:val="00871DF1"/>
    <w:rsid w:val="00872371"/>
    <w:rsid w:val="00872468"/>
    <w:rsid w:val="0087255D"/>
    <w:rsid w:val="00872D1E"/>
    <w:rsid w:val="00873B5D"/>
    <w:rsid w:val="00873EAA"/>
    <w:rsid w:val="00874107"/>
    <w:rsid w:val="00874707"/>
    <w:rsid w:val="00874A96"/>
    <w:rsid w:val="00874E43"/>
    <w:rsid w:val="00875193"/>
    <w:rsid w:val="00875F5A"/>
    <w:rsid w:val="00875FFA"/>
    <w:rsid w:val="00880998"/>
    <w:rsid w:val="00880A49"/>
    <w:rsid w:val="0088103E"/>
    <w:rsid w:val="00881444"/>
    <w:rsid w:val="008817D8"/>
    <w:rsid w:val="00881819"/>
    <w:rsid w:val="00881B83"/>
    <w:rsid w:val="0088204B"/>
    <w:rsid w:val="00882220"/>
    <w:rsid w:val="00882493"/>
    <w:rsid w:val="00882E34"/>
    <w:rsid w:val="00883333"/>
    <w:rsid w:val="008840E7"/>
    <w:rsid w:val="00884332"/>
    <w:rsid w:val="008845BA"/>
    <w:rsid w:val="00884E8B"/>
    <w:rsid w:val="0088591B"/>
    <w:rsid w:val="00885BE0"/>
    <w:rsid w:val="00886AAB"/>
    <w:rsid w:val="0088782A"/>
    <w:rsid w:val="00887ADD"/>
    <w:rsid w:val="00887AEE"/>
    <w:rsid w:val="00887C4A"/>
    <w:rsid w:val="00890A98"/>
    <w:rsid w:val="00891047"/>
    <w:rsid w:val="00891844"/>
    <w:rsid w:val="00891D94"/>
    <w:rsid w:val="00891F43"/>
    <w:rsid w:val="00892B3F"/>
    <w:rsid w:val="00892B71"/>
    <w:rsid w:val="008943B3"/>
    <w:rsid w:val="008946F4"/>
    <w:rsid w:val="00894714"/>
    <w:rsid w:val="00894785"/>
    <w:rsid w:val="00894E8B"/>
    <w:rsid w:val="00894F33"/>
    <w:rsid w:val="008952AA"/>
    <w:rsid w:val="00895545"/>
    <w:rsid w:val="008970D3"/>
    <w:rsid w:val="008975AA"/>
    <w:rsid w:val="008A065A"/>
    <w:rsid w:val="008A1112"/>
    <w:rsid w:val="008A16FE"/>
    <w:rsid w:val="008A2BA9"/>
    <w:rsid w:val="008A342C"/>
    <w:rsid w:val="008A34E5"/>
    <w:rsid w:val="008A365F"/>
    <w:rsid w:val="008A37E2"/>
    <w:rsid w:val="008A3BEA"/>
    <w:rsid w:val="008A5E41"/>
    <w:rsid w:val="008A742D"/>
    <w:rsid w:val="008B02B5"/>
    <w:rsid w:val="008B08A2"/>
    <w:rsid w:val="008B131E"/>
    <w:rsid w:val="008B17D0"/>
    <w:rsid w:val="008B25AF"/>
    <w:rsid w:val="008B2921"/>
    <w:rsid w:val="008B2A9B"/>
    <w:rsid w:val="008B2CF5"/>
    <w:rsid w:val="008B3B32"/>
    <w:rsid w:val="008B3BA6"/>
    <w:rsid w:val="008B3C51"/>
    <w:rsid w:val="008B4703"/>
    <w:rsid w:val="008B4E2A"/>
    <w:rsid w:val="008B4FDC"/>
    <w:rsid w:val="008B5010"/>
    <w:rsid w:val="008B51F9"/>
    <w:rsid w:val="008B5435"/>
    <w:rsid w:val="008B5459"/>
    <w:rsid w:val="008B5609"/>
    <w:rsid w:val="008B576C"/>
    <w:rsid w:val="008B5D3E"/>
    <w:rsid w:val="008B5E61"/>
    <w:rsid w:val="008B66F2"/>
    <w:rsid w:val="008B71C4"/>
    <w:rsid w:val="008B7879"/>
    <w:rsid w:val="008B7A98"/>
    <w:rsid w:val="008B7F2E"/>
    <w:rsid w:val="008C026B"/>
    <w:rsid w:val="008C05CD"/>
    <w:rsid w:val="008C09C4"/>
    <w:rsid w:val="008C196C"/>
    <w:rsid w:val="008C208F"/>
    <w:rsid w:val="008C23A3"/>
    <w:rsid w:val="008C2A79"/>
    <w:rsid w:val="008C403F"/>
    <w:rsid w:val="008C44A5"/>
    <w:rsid w:val="008C45C0"/>
    <w:rsid w:val="008C4A26"/>
    <w:rsid w:val="008C4F6F"/>
    <w:rsid w:val="008C54D8"/>
    <w:rsid w:val="008C5B38"/>
    <w:rsid w:val="008C5EBD"/>
    <w:rsid w:val="008C69B9"/>
    <w:rsid w:val="008C6ACF"/>
    <w:rsid w:val="008C6B42"/>
    <w:rsid w:val="008C70D4"/>
    <w:rsid w:val="008C7BAB"/>
    <w:rsid w:val="008C7C72"/>
    <w:rsid w:val="008D0165"/>
    <w:rsid w:val="008D0258"/>
    <w:rsid w:val="008D0B2B"/>
    <w:rsid w:val="008D0F04"/>
    <w:rsid w:val="008D1DDB"/>
    <w:rsid w:val="008D1DED"/>
    <w:rsid w:val="008D2130"/>
    <w:rsid w:val="008D220C"/>
    <w:rsid w:val="008D2254"/>
    <w:rsid w:val="008D2815"/>
    <w:rsid w:val="008D2DD0"/>
    <w:rsid w:val="008D2E7B"/>
    <w:rsid w:val="008D312B"/>
    <w:rsid w:val="008D37D2"/>
    <w:rsid w:val="008D3B06"/>
    <w:rsid w:val="008D3F97"/>
    <w:rsid w:val="008D4049"/>
    <w:rsid w:val="008D40E0"/>
    <w:rsid w:val="008D42BE"/>
    <w:rsid w:val="008D4472"/>
    <w:rsid w:val="008D4672"/>
    <w:rsid w:val="008D4AE8"/>
    <w:rsid w:val="008D4FEC"/>
    <w:rsid w:val="008D5143"/>
    <w:rsid w:val="008D53BD"/>
    <w:rsid w:val="008D56A3"/>
    <w:rsid w:val="008D573E"/>
    <w:rsid w:val="008D66A0"/>
    <w:rsid w:val="008D66C8"/>
    <w:rsid w:val="008D6806"/>
    <w:rsid w:val="008D6C02"/>
    <w:rsid w:val="008D79A5"/>
    <w:rsid w:val="008D7FD7"/>
    <w:rsid w:val="008E0270"/>
    <w:rsid w:val="008E0392"/>
    <w:rsid w:val="008E04DC"/>
    <w:rsid w:val="008E0D20"/>
    <w:rsid w:val="008E1DCA"/>
    <w:rsid w:val="008E2110"/>
    <w:rsid w:val="008E2478"/>
    <w:rsid w:val="008E2F49"/>
    <w:rsid w:val="008E34C6"/>
    <w:rsid w:val="008E39CC"/>
    <w:rsid w:val="008E3C11"/>
    <w:rsid w:val="008E41C6"/>
    <w:rsid w:val="008E4289"/>
    <w:rsid w:val="008E470A"/>
    <w:rsid w:val="008E4C5A"/>
    <w:rsid w:val="008E56B5"/>
    <w:rsid w:val="008E5D8D"/>
    <w:rsid w:val="008E60DD"/>
    <w:rsid w:val="008E65E6"/>
    <w:rsid w:val="008E6920"/>
    <w:rsid w:val="008E6D8B"/>
    <w:rsid w:val="008E70A2"/>
    <w:rsid w:val="008E7B66"/>
    <w:rsid w:val="008F063D"/>
    <w:rsid w:val="008F085D"/>
    <w:rsid w:val="008F096C"/>
    <w:rsid w:val="008F152E"/>
    <w:rsid w:val="008F165D"/>
    <w:rsid w:val="008F1ED7"/>
    <w:rsid w:val="008F20D9"/>
    <w:rsid w:val="008F2271"/>
    <w:rsid w:val="008F23F0"/>
    <w:rsid w:val="008F2EB4"/>
    <w:rsid w:val="008F3046"/>
    <w:rsid w:val="008F349B"/>
    <w:rsid w:val="008F3A77"/>
    <w:rsid w:val="008F4E87"/>
    <w:rsid w:val="008F5093"/>
    <w:rsid w:val="008F53FF"/>
    <w:rsid w:val="008F554B"/>
    <w:rsid w:val="008F57DA"/>
    <w:rsid w:val="008F5A03"/>
    <w:rsid w:val="008F5EC4"/>
    <w:rsid w:val="008F5ED2"/>
    <w:rsid w:val="008F5F3C"/>
    <w:rsid w:val="008F6162"/>
    <w:rsid w:val="008F6D05"/>
    <w:rsid w:val="008F6D4A"/>
    <w:rsid w:val="008F6ED2"/>
    <w:rsid w:val="008F7168"/>
    <w:rsid w:val="008F75A7"/>
    <w:rsid w:val="009011D4"/>
    <w:rsid w:val="00901DB9"/>
    <w:rsid w:val="009022AD"/>
    <w:rsid w:val="00902330"/>
    <w:rsid w:val="00902ABF"/>
    <w:rsid w:val="00903163"/>
    <w:rsid w:val="00903560"/>
    <w:rsid w:val="00903903"/>
    <w:rsid w:val="00903DA2"/>
    <w:rsid w:val="00903F8F"/>
    <w:rsid w:val="00904DFE"/>
    <w:rsid w:val="0090510A"/>
    <w:rsid w:val="00905116"/>
    <w:rsid w:val="009054BD"/>
    <w:rsid w:val="00905876"/>
    <w:rsid w:val="00905990"/>
    <w:rsid w:val="00905FBD"/>
    <w:rsid w:val="00905FD4"/>
    <w:rsid w:val="009065CB"/>
    <w:rsid w:val="00906BF4"/>
    <w:rsid w:val="00906FD2"/>
    <w:rsid w:val="00907983"/>
    <w:rsid w:val="0091082D"/>
    <w:rsid w:val="00911159"/>
    <w:rsid w:val="00911C72"/>
    <w:rsid w:val="0091256E"/>
    <w:rsid w:val="00913234"/>
    <w:rsid w:val="00913C6F"/>
    <w:rsid w:val="00913DBF"/>
    <w:rsid w:val="00914E85"/>
    <w:rsid w:val="00915595"/>
    <w:rsid w:val="00915C5E"/>
    <w:rsid w:val="009169FE"/>
    <w:rsid w:val="00916EED"/>
    <w:rsid w:val="009172B2"/>
    <w:rsid w:val="0091756A"/>
    <w:rsid w:val="0091766D"/>
    <w:rsid w:val="00917742"/>
    <w:rsid w:val="00917C50"/>
    <w:rsid w:val="00917FAD"/>
    <w:rsid w:val="0092067A"/>
    <w:rsid w:val="00920E99"/>
    <w:rsid w:val="0092103A"/>
    <w:rsid w:val="009214BC"/>
    <w:rsid w:val="0092159F"/>
    <w:rsid w:val="009216BA"/>
    <w:rsid w:val="00921893"/>
    <w:rsid w:val="00921C53"/>
    <w:rsid w:val="009227CC"/>
    <w:rsid w:val="00922B44"/>
    <w:rsid w:val="00922B58"/>
    <w:rsid w:val="0092369A"/>
    <w:rsid w:val="00924851"/>
    <w:rsid w:val="00924907"/>
    <w:rsid w:val="00924DFE"/>
    <w:rsid w:val="00924F7E"/>
    <w:rsid w:val="00925276"/>
    <w:rsid w:val="00925536"/>
    <w:rsid w:val="00925F74"/>
    <w:rsid w:val="00926999"/>
    <w:rsid w:val="00926BA2"/>
    <w:rsid w:val="00926CCC"/>
    <w:rsid w:val="00926DEF"/>
    <w:rsid w:val="00926E46"/>
    <w:rsid w:val="00926EB4"/>
    <w:rsid w:val="009270FB"/>
    <w:rsid w:val="00927737"/>
    <w:rsid w:val="009277D6"/>
    <w:rsid w:val="00927A3B"/>
    <w:rsid w:val="00927A4B"/>
    <w:rsid w:val="009300FD"/>
    <w:rsid w:val="0093079B"/>
    <w:rsid w:val="00930C28"/>
    <w:rsid w:val="00930D56"/>
    <w:rsid w:val="00930FC8"/>
    <w:rsid w:val="009323CA"/>
    <w:rsid w:val="009333E4"/>
    <w:rsid w:val="00933B39"/>
    <w:rsid w:val="00933DB6"/>
    <w:rsid w:val="009341E9"/>
    <w:rsid w:val="009354BF"/>
    <w:rsid w:val="00935FF9"/>
    <w:rsid w:val="00936160"/>
    <w:rsid w:val="00936DEC"/>
    <w:rsid w:val="00936F7B"/>
    <w:rsid w:val="00937462"/>
    <w:rsid w:val="009376B0"/>
    <w:rsid w:val="0093779F"/>
    <w:rsid w:val="00940700"/>
    <w:rsid w:val="00940E98"/>
    <w:rsid w:val="00941B26"/>
    <w:rsid w:val="009428DE"/>
    <w:rsid w:val="00942C01"/>
    <w:rsid w:val="00943288"/>
    <w:rsid w:val="0094329E"/>
    <w:rsid w:val="00943C3C"/>
    <w:rsid w:val="009441DE"/>
    <w:rsid w:val="009449AC"/>
    <w:rsid w:val="00945273"/>
    <w:rsid w:val="0094573B"/>
    <w:rsid w:val="00945A30"/>
    <w:rsid w:val="00945D08"/>
    <w:rsid w:val="00945F7E"/>
    <w:rsid w:val="00945FC4"/>
    <w:rsid w:val="0095082A"/>
    <w:rsid w:val="00950ACB"/>
    <w:rsid w:val="00951381"/>
    <w:rsid w:val="009513DE"/>
    <w:rsid w:val="0095239C"/>
    <w:rsid w:val="00952540"/>
    <w:rsid w:val="00952713"/>
    <w:rsid w:val="00952EAC"/>
    <w:rsid w:val="009530DD"/>
    <w:rsid w:val="0095352A"/>
    <w:rsid w:val="00953941"/>
    <w:rsid w:val="00953EA0"/>
    <w:rsid w:val="009549D9"/>
    <w:rsid w:val="00954E81"/>
    <w:rsid w:val="00955587"/>
    <w:rsid w:val="00955630"/>
    <w:rsid w:val="0095573B"/>
    <w:rsid w:val="00955C12"/>
    <w:rsid w:val="00955C44"/>
    <w:rsid w:val="00955FA9"/>
    <w:rsid w:val="0095600D"/>
    <w:rsid w:val="0095607C"/>
    <w:rsid w:val="0095640A"/>
    <w:rsid w:val="009564A6"/>
    <w:rsid w:val="009569E7"/>
    <w:rsid w:val="00957E20"/>
    <w:rsid w:val="009606E0"/>
    <w:rsid w:val="00960F84"/>
    <w:rsid w:val="00961549"/>
    <w:rsid w:val="00961A39"/>
    <w:rsid w:val="00961C28"/>
    <w:rsid w:val="00961F42"/>
    <w:rsid w:val="009620C8"/>
    <w:rsid w:val="0096231E"/>
    <w:rsid w:val="009633B8"/>
    <w:rsid w:val="0096344B"/>
    <w:rsid w:val="00963F02"/>
    <w:rsid w:val="00964320"/>
    <w:rsid w:val="00964717"/>
    <w:rsid w:val="00964916"/>
    <w:rsid w:val="009657C7"/>
    <w:rsid w:val="00965EC8"/>
    <w:rsid w:val="009660BE"/>
    <w:rsid w:val="00966133"/>
    <w:rsid w:val="0096682D"/>
    <w:rsid w:val="00966847"/>
    <w:rsid w:val="00966E00"/>
    <w:rsid w:val="00967249"/>
    <w:rsid w:val="00967D27"/>
    <w:rsid w:val="00970094"/>
    <w:rsid w:val="009705E7"/>
    <w:rsid w:val="0097076B"/>
    <w:rsid w:val="0097077F"/>
    <w:rsid w:val="00970A8A"/>
    <w:rsid w:val="00970AF7"/>
    <w:rsid w:val="00971A8D"/>
    <w:rsid w:val="0097239C"/>
    <w:rsid w:val="009726F8"/>
    <w:rsid w:val="0097283C"/>
    <w:rsid w:val="0097340E"/>
    <w:rsid w:val="00973C5A"/>
    <w:rsid w:val="00974FEE"/>
    <w:rsid w:val="009756CD"/>
    <w:rsid w:val="00975E7E"/>
    <w:rsid w:val="00976025"/>
    <w:rsid w:val="0097665C"/>
    <w:rsid w:val="00977927"/>
    <w:rsid w:val="00977D40"/>
    <w:rsid w:val="00977EA8"/>
    <w:rsid w:val="00980020"/>
    <w:rsid w:val="009800B4"/>
    <w:rsid w:val="00980275"/>
    <w:rsid w:val="00980584"/>
    <w:rsid w:val="00980DBE"/>
    <w:rsid w:val="009812C8"/>
    <w:rsid w:val="00981BC6"/>
    <w:rsid w:val="00982C88"/>
    <w:rsid w:val="009839A6"/>
    <w:rsid w:val="00983C66"/>
    <w:rsid w:val="00983DC1"/>
    <w:rsid w:val="00984348"/>
    <w:rsid w:val="009858D6"/>
    <w:rsid w:val="00985BFB"/>
    <w:rsid w:val="009860DA"/>
    <w:rsid w:val="009863E5"/>
    <w:rsid w:val="00986A23"/>
    <w:rsid w:val="00986D19"/>
    <w:rsid w:val="00987307"/>
    <w:rsid w:val="0099004C"/>
    <w:rsid w:val="00990F07"/>
    <w:rsid w:val="00991EAC"/>
    <w:rsid w:val="0099289F"/>
    <w:rsid w:val="00992CBC"/>
    <w:rsid w:val="00993149"/>
    <w:rsid w:val="009933C4"/>
    <w:rsid w:val="00993A19"/>
    <w:rsid w:val="00993FFD"/>
    <w:rsid w:val="0099437B"/>
    <w:rsid w:val="00995716"/>
    <w:rsid w:val="00996442"/>
    <w:rsid w:val="009964AA"/>
    <w:rsid w:val="00996521"/>
    <w:rsid w:val="009969C6"/>
    <w:rsid w:val="00996CBB"/>
    <w:rsid w:val="009A0296"/>
    <w:rsid w:val="009A03DC"/>
    <w:rsid w:val="009A0722"/>
    <w:rsid w:val="009A198E"/>
    <w:rsid w:val="009A1DA4"/>
    <w:rsid w:val="009A21C8"/>
    <w:rsid w:val="009A2945"/>
    <w:rsid w:val="009A2BD3"/>
    <w:rsid w:val="009A372B"/>
    <w:rsid w:val="009A3D27"/>
    <w:rsid w:val="009A4020"/>
    <w:rsid w:val="009A45F3"/>
    <w:rsid w:val="009A4772"/>
    <w:rsid w:val="009A47D6"/>
    <w:rsid w:val="009A4914"/>
    <w:rsid w:val="009A4CAF"/>
    <w:rsid w:val="009A5075"/>
    <w:rsid w:val="009A6423"/>
    <w:rsid w:val="009A6699"/>
    <w:rsid w:val="009A6B66"/>
    <w:rsid w:val="009A7541"/>
    <w:rsid w:val="009A795C"/>
    <w:rsid w:val="009A7A2F"/>
    <w:rsid w:val="009A7BCA"/>
    <w:rsid w:val="009A7DB5"/>
    <w:rsid w:val="009B04EE"/>
    <w:rsid w:val="009B0D32"/>
    <w:rsid w:val="009B199F"/>
    <w:rsid w:val="009B207F"/>
    <w:rsid w:val="009B2367"/>
    <w:rsid w:val="009B26B8"/>
    <w:rsid w:val="009B273C"/>
    <w:rsid w:val="009B27A8"/>
    <w:rsid w:val="009B2FA0"/>
    <w:rsid w:val="009B3650"/>
    <w:rsid w:val="009B4121"/>
    <w:rsid w:val="009B42F7"/>
    <w:rsid w:val="009B44DB"/>
    <w:rsid w:val="009B482C"/>
    <w:rsid w:val="009B4862"/>
    <w:rsid w:val="009B53FA"/>
    <w:rsid w:val="009B5B1D"/>
    <w:rsid w:val="009B5C7B"/>
    <w:rsid w:val="009B6B70"/>
    <w:rsid w:val="009B7CA8"/>
    <w:rsid w:val="009C011A"/>
    <w:rsid w:val="009C039D"/>
    <w:rsid w:val="009C045F"/>
    <w:rsid w:val="009C0E97"/>
    <w:rsid w:val="009C1295"/>
    <w:rsid w:val="009C1308"/>
    <w:rsid w:val="009C1568"/>
    <w:rsid w:val="009C1C3D"/>
    <w:rsid w:val="009C2056"/>
    <w:rsid w:val="009C206F"/>
    <w:rsid w:val="009C22CE"/>
    <w:rsid w:val="009C259A"/>
    <w:rsid w:val="009C26B2"/>
    <w:rsid w:val="009C31C4"/>
    <w:rsid w:val="009C331B"/>
    <w:rsid w:val="009C44AC"/>
    <w:rsid w:val="009C45A5"/>
    <w:rsid w:val="009C4CB0"/>
    <w:rsid w:val="009C4E98"/>
    <w:rsid w:val="009C5F96"/>
    <w:rsid w:val="009C60F6"/>
    <w:rsid w:val="009C6BF5"/>
    <w:rsid w:val="009C6E35"/>
    <w:rsid w:val="009C7320"/>
    <w:rsid w:val="009C73AE"/>
    <w:rsid w:val="009C77EC"/>
    <w:rsid w:val="009C7FC4"/>
    <w:rsid w:val="009C7FD5"/>
    <w:rsid w:val="009D00FE"/>
    <w:rsid w:val="009D0296"/>
    <w:rsid w:val="009D0778"/>
    <w:rsid w:val="009D0DD8"/>
    <w:rsid w:val="009D1004"/>
    <w:rsid w:val="009D122B"/>
    <w:rsid w:val="009D149D"/>
    <w:rsid w:val="009D2A81"/>
    <w:rsid w:val="009D32F2"/>
    <w:rsid w:val="009D35FB"/>
    <w:rsid w:val="009D3A6D"/>
    <w:rsid w:val="009D3E07"/>
    <w:rsid w:val="009D4465"/>
    <w:rsid w:val="009D4B69"/>
    <w:rsid w:val="009D4BD4"/>
    <w:rsid w:val="009D5E2E"/>
    <w:rsid w:val="009D7564"/>
    <w:rsid w:val="009D7E42"/>
    <w:rsid w:val="009D7E9E"/>
    <w:rsid w:val="009E0079"/>
    <w:rsid w:val="009E02D3"/>
    <w:rsid w:val="009E0939"/>
    <w:rsid w:val="009E0F51"/>
    <w:rsid w:val="009E13F4"/>
    <w:rsid w:val="009E15AA"/>
    <w:rsid w:val="009E1735"/>
    <w:rsid w:val="009E184E"/>
    <w:rsid w:val="009E208C"/>
    <w:rsid w:val="009E22AF"/>
    <w:rsid w:val="009E2D06"/>
    <w:rsid w:val="009E3555"/>
    <w:rsid w:val="009E359D"/>
    <w:rsid w:val="009E3BAF"/>
    <w:rsid w:val="009E3E43"/>
    <w:rsid w:val="009E40E6"/>
    <w:rsid w:val="009E45F5"/>
    <w:rsid w:val="009E4DA0"/>
    <w:rsid w:val="009E4E8B"/>
    <w:rsid w:val="009E4F97"/>
    <w:rsid w:val="009E50AF"/>
    <w:rsid w:val="009E56D9"/>
    <w:rsid w:val="009E5A58"/>
    <w:rsid w:val="009E6789"/>
    <w:rsid w:val="009E6FE1"/>
    <w:rsid w:val="009E740A"/>
    <w:rsid w:val="009E75CD"/>
    <w:rsid w:val="009E7B37"/>
    <w:rsid w:val="009E7BDA"/>
    <w:rsid w:val="009E7C4B"/>
    <w:rsid w:val="009E7FF0"/>
    <w:rsid w:val="009F05B5"/>
    <w:rsid w:val="009F0873"/>
    <w:rsid w:val="009F0988"/>
    <w:rsid w:val="009F1661"/>
    <w:rsid w:val="009F1D69"/>
    <w:rsid w:val="009F2F01"/>
    <w:rsid w:val="009F30FA"/>
    <w:rsid w:val="009F385D"/>
    <w:rsid w:val="009F3ECE"/>
    <w:rsid w:val="009F3FED"/>
    <w:rsid w:val="009F410D"/>
    <w:rsid w:val="009F4687"/>
    <w:rsid w:val="009F5A6E"/>
    <w:rsid w:val="009F5F6D"/>
    <w:rsid w:val="009F6A92"/>
    <w:rsid w:val="009F71FE"/>
    <w:rsid w:val="009F7516"/>
    <w:rsid w:val="009F7DE7"/>
    <w:rsid w:val="009F7EE4"/>
    <w:rsid w:val="00A00210"/>
    <w:rsid w:val="00A00437"/>
    <w:rsid w:val="00A00602"/>
    <w:rsid w:val="00A0084F"/>
    <w:rsid w:val="00A00ECA"/>
    <w:rsid w:val="00A01176"/>
    <w:rsid w:val="00A01502"/>
    <w:rsid w:val="00A01AAE"/>
    <w:rsid w:val="00A01B12"/>
    <w:rsid w:val="00A01C7D"/>
    <w:rsid w:val="00A01DA1"/>
    <w:rsid w:val="00A01EC8"/>
    <w:rsid w:val="00A02668"/>
    <w:rsid w:val="00A02B3A"/>
    <w:rsid w:val="00A04B24"/>
    <w:rsid w:val="00A05053"/>
    <w:rsid w:val="00A051DA"/>
    <w:rsid w:val="00A05E9B"/>
    <w:rsid w:val="00A06203"/>
    <w:rsid w:val="00A064C0"/>
    <w:rsid w:val="00A06A66"/>
    <w:rsid w:val="00A07417"/>
    <w:rsid w:val="00A07986"/>
    <w:rsid w:val="00A07B8A"/>
    <w:rsid w:val="00A07D45"/>
    <w:rsid w:val="00A07EBA"/>
    <w:rsid w:val="00A1011F"/>
    <w:rsid w:val="00A1045B"/>
    <w:rsid w:val="00A10521"/>
    <w:rsid w:val="00A10F32"/>
    <w:rsid w:val="00A11877"/>
    <w:rsid w:val="00A11EE2"/>
    <w:rsid w:val="00A123BF"/>
    <w:rsid w:val="00A13296"/>
    <w:rsid w:val="00A13601"/>
    <w:rsid w:val="00A142ED"/>
    <w:rsid w:val="00A1487A"/>
    <w:rsid w:val="00A14E8E"/>
    <w:rsid w:val="00A150CB"/>
    <w:rsid w:val="00A152A0"/>
    <w:rsid w:val="00A15C6B"/>
    <w:rsid w:val="00A15F2E"/>
    <w:rsid w:val="00A16395"/>
    <w:rsid w:val="00A16DD1"/>
    <w:rsid w:val="00A16FFB"/>
    <w:rsid w:val="00A17CC7"/>
    <w:rsid w:val="00A17E76"/>
    <w:rsid w:val="00A20405"/>
    <w:rsid w:val="00A20816"/>
    <w:rsid w:val="00A208F8"/>
    <w:rsid w:val="00A2116A"/>
    <w:rsid w:val="00A2124C"/>
    <w:rsid w:val="00A221D2"/>
    <w:rsid w:val="00A22BAC"/>
    <w:rsid w:val="00A23A82"/>
    <w:rsid w:val="00A23CA4"/>
    <w:rsid w:val="00A2474C"/>
    <w:rsid w:val="00A24FB9"/>
    <w:rsid w:val="00A25682"/>
    <w:rsid w:val="00A25A84"/>
    <w:rsid w:val="00A2665A"/>
    <w:rsid w:val="00A26D86"/>
    <w:rsid w:val="00A276E8"/>
    <w:rsid w:val="00A278D2"/>
    <w:rsid w:val="00A279E9"/>
    <w:rsid w:val="00A27EA0"/>
    <w:rsid w:val="00A30030"/>
    <w:rsid w:val="00A30DC5"/>
    <w:rsid w:val="00A30F1F"/>
    <w:rsid w:val="00A31445"/>
    <w:rsid w:val="00A318E0"/>
    <w:rsid w:val="00A321BE"/>
    <w:rsid w:val="00A32225"/>
    <w:rsid w:val="00A323AF"/>
    <w:rsid w:val="00A326E0"/>
    <w:rsid w:val="00A32876"/>
    <w:rsid w:val="00A328A1"/>
    <w:rsid w:val="00A334F6"/>
    <w:rsid w:val="00A3352C"/>
    <w:rsid w:val="00A33760"/>
    <w:rsid w:val="00A33A05"/>
    <w:rsid w:val="00A34F53"/>
    <w:rsid w:val="00A350CA"/>
    <w:rsid w:val="00A35D81"/>
    <w:rsid w:val="00A35E81"/>
    <w:rsid w:val="00A36A5E"/>
    <w:rsid w:val="00A37CBC"/>
    <w:rsid w:val="00A403BA"/>
    <w:rsid w:val="00A41570"/>
    <w:rsid w:val="00A41723"/>
    <w:rsid w:val="00A41B0D"/>
    <w:rsid w:val="00A41D37"/>
    <w:rsid w:val="00A41E5B"/>
    <w:rsid w:val="00A41E63"/>
    <w:rsid w:val="00A4233C"/>
    <w:rsid w:val="00A4234F"/>
    <w:rsid w:val="00A42422"/>
    <w:rsid w:val="00A4247F"/>
    <w:rsid w:val="00A4281F"/>
    <w:rsid w:val="00A42EE9"/>
    <w:rsid w:val="00A430EB"/>
    <w:rsid w:val="00A44365"/>
    <w:rsid w:val="00A447BC"/>
    <w:rsid w:val="00A44C99"/>
    <w:rsid w:val="00A453F7"/>
    <w:rsid w:val="00A4584B"/>
    <w:rsid w:val="00A45A68"/>
    <w:rsid w:val="00A45DC7"/>
    <w:rsid w:val="00A46B4E"/>
    <w:rsid w:val="00A50311"/>
    <w:rsid w:val="00A503A0"/>
    <w:rsid w:val="00A50A8D"/>
    <w:rsid w:val="00A50EE4"/>
    <w:rsid w:val="00A52008"/>
    <w:rsid w:val="00A52466"/>
    <w:rsid w:val="00A529E9"/>
    <w:rsid w:val="00A5495A"/>
    <w:rsid w:val="00A5515C"/>
    <w:rsid w:val="00A551D9"/>
    <w:rsid w:val="00A5540A"/>
    <w:rsid w:val="00A55F8B"/>
    <w:rsid w:val="00A56789"/>
    <w:rsid w:val="00A604E2"/>
    <w:rsid w:val="00A60515"/>
    <w:rsid w:val="00A60AE7"/>
    <w:rsid w:val="00A60B24"/>
    <w:rsid w:val="00A62038"/>
    <w:rsid w:val="00A620E3"/>
    <w:rsid w:val="00A621F4"/>
    <w:rsid w:val="00A62DF3"/>
    <w:rsid w:val="00A63540"/>
    <w:rsid w:val="00A635D2"/>
    <w:rsid w:val="00A63A7D"/>
    <w:rsid w:val="00A63BD2"/>
    <w:rsid w:val="00A63E74"/>
    <w:rsid w:val="00A644CA"/>
    <w:rsid w:val="00A65503"/>
    <w:rsid w:val="00A65741"/>
    <w:rsid w:val="00A66408"/>
    <w:rsid w:val="00A672C0"/>
    <w:rsid w:val="00A70222"/>
    <w:rsid w:val="00A705FF"/>
    <w:rsid w:val="00A709A1"/>
    <w:rsid w:val="00A70CB6"/>
    <w:rsid w:val="00A71253"/>
    <w:rsid w:val="00A7149F"/>
    <w:rsid w:val="00A71697"/>
    <w:rsid w:val="00A71C9D"/>
    <w:rsid w:val="00A7239B"/>
    <w:rsid w:val="00A72BA3"/>
    <w:rsid w:val="00A73A2E"/>
    <w:rsid w:val="00A73CFF"/>
    <w:rsid w:val="00A742AF"/>
    <w:rsid w:val="00A746C2"/>
    <w:rsid w:val="00A74970"/>
    <w:rsid w:val="00A75071"/>
    <w:rsid w:val="00A75A90"/>
    <w:rsid w:val="00A75AD8"/>
    <w:rsid w:val="00A7661E"/>
    <w:rsid w:val="00A766E7"/>
    <w:rsid w:val="00A76737"/>
    <w:rsid w:val="00A76CAA"/>
    <w:rsid w:val="00A7760B"/>
    <w:rsid w:val="00A812F6"/>
    <w:rsid w:val="00A813E2"/>
    <w:rsid w:val="00A81E6F"/>
    <w:rsid w:val="00A82254"/>
    <w:rsid w:val="00A83493"/>
    <w:rsid w:val="00A83F75"/>
    <w:rsid w:val="00A846E8"/>
    <w:rsid w:val="00A856F1"/>
    <w:rsid w:val="00A85FD3"/>
    <w:rsid w:val="00A85FE3"/>
    <w:rsid w:val="00A86B57"/>
    <w:rsid w:val="00A90954"/>
    <w:rsid w:val="00A90B0B"/>
    <w:rsid w:val="00A90B24"/>
    <w:rsid w:val="00A90C09"/>
    <w:rsid w:val="00A911CD"/>
    <w:rsid w:val="00A913FA"/>
    <w:rsid w:val="00A9232F"/>
    <w:rsid w:val="00A92635"/>
    <w:rsid w:val="00A9291C"/>
    <w:rsid w:val="00A92BCB"/>
    <w:rsid w:val="00A93907"/>
    <w:rsid w:val="00A9428A"/>
    <w:rsid w:val="00A946ED"/>
    <w:rsid w:val="00A94BD8"/>
    <w:rsid w:val="00A94C36"/>
    <w:rsid w:val="00A94EFC"/>
    <w:rsid w:val="00A9522E"/>
    <w:rsid w:val="00A95431"/>
    <w:rsid w:val="00A958EF"/>
    <w:rsid w:val="00A95BC6"/>
    <w:rsid w:val="00A95D43"/>
    <w:rsid w:val="00A95F15"/>
    <w:rsid w:val="00A9710D"/>
    <w:rsid w:val="00A97230"/>
    <w:rsid w:val="00A97253"/>
    <w:rsid w:val="00A97930"/>
    <w:rsid w:val="00A97B22"/>
    <w:rsid w:val="00A97C74"/>
    <w:rsid w:val="00AA0A07"/>
    <w:rsid w:val="00AA0C57"/>
    <w:rsid w:val="00AA1754"/>
    <w:rsid w:val="00AA1BF5"/>
    <w:rsid w:val="00AA1CAD"/>
    <w:rsid w:val="00AA20A6"/>
    <w:rsid w:val="00AA261A"/>
    <w:rsid w:val="00AA386E"/>
    <w:rsid w:val="00AA3901"/>
    <w:rsid w:val="00AA41F0"/>
    <w:rsid w:val="00AA491B"/>
    <w:rsid w:val="00AA5198"/>
    <w:rsid w:val="00AA6301"/>
    <w:rsid w:val="00AA70CD"/>
    <w:rsid w:val="00AA7CC0"/>
    <w:rsid w:val="00AA7FA0"/>
    <w:rsid w:val="00AB002C"/>
    <w:rsid w:val="00AB057B"/>
    <w:rsid w:val="00AB0B2B"/>
    <w:rsid w:val="00AB0BDB"/>
    <w:rsid w:val="00AB0E48"/>
    <w:rsid w:val="00AB1711"/>
    <w:rsid w:val="00AB20BB"/>
    <w:rsid w:val="00AB2DD5"/>
    <w:rsid w:val="00AB2F57"/>
    <w:rsid w:val="00AB304B"/>
    <w:rsid w:val="00AB317F"/>
    <w:rsid w:val="00AB361E"/>
    <w:rsid w:val="00AB381C"/>
    <w:rsid w:val="00AB3C4F"/>
    <w:rsid w:val="00AB45D2"/>
    <w:rsid w:val="00AB49E6"/>
    <w:rsid w:val="00AB4C72"/>
    <w:rsid w:val="00AB5235"/>
    <w:rsid w:val="00AB5565"/>
    <w:rsid w:val="00AB5628"/>
    <w:rsid w:val="00AB68F3"/>
    <w:rsid w:val="00AB790D"/>
    <w:rsid w:val="00AB7E97"/>
    <w:rsid w:val="00AC03F0"/>
    <w:rsid w:val="00AC0463"/>
    <w:rsid w:val="00AC0688"/>
    <w:rsid w:val="00AC08C3"/>
    <w:rsid w:val="00AC10CB"/>
    <w:rsid w:val="00AC1288"/>
    <w:rsid w:val="00AC20A5"/>
    <w:rsid w:val="00AC21FE"/>
    <w:rsid w:val="00AC2A61"/>
    <w:rsid w:val="00AC2DBE"/>
    <w:rsid w:val="00AC31E7"/>
    <w:rsid w:val="00AC324C"/>
    <w:rsid w:val="00AC5D98"/>
    <w:rsid w:val="00AC6323"/>
    <w:rsid w:val="00AC6399"/>
    <w:rsid w:val="00AC66E7"/>
    <w:rsid w:val="00AC6896"/>
    <w:rsid w:val="00AC6B12"/>
    <w:rsid w:val="00AC7463"/>
    <w:rsid w:val="00AC78E4"/>
    <w:rsid w:val="00AC7BE3"/>
    <w:rsid w:val="00AC7C6A"/>
    <w:rsid w:val="00AC7D74"/>
    <w:rsid w:val="00AD0847"/>
    <w:rsid w:val="00AD0B1A"/>
    <w:rsid w:val="00AD0CD5"/>
    <w:rsid w:val="00AD1102"/>
    <w:rsid w:val="00AD123D"/>
    <w:rsid w:val="00AD12E8"/>
    <w:rsid w:val="00AD16F9"/>
    <w:rsid w:val="00AD177E"/>
    <w:rsid w:val="00AD1B07"/>
    <w:rsid w:val="00AD22AD"/>
    <w:rsid w:val="00AD2CD1"/>
    <w:rsid w:val="00AD3D9E"/>
    <w:rsid w:val="00AD4BF1"/>
    <w:rsid w:val="00AD4CDD"/>
    <w:rsid w:val="00AD4EB5"/>
    <w:rsid w:val="00AD536F"/>
    <w:rsid w:val="00AD60D6"/>
    <w:rsid w:val="00AD6822"/>
    <w:rsid w:val="00AD6CA5"/>
    <w:rsid w:val="00AD6D90"/>
    <w:rsid w:val="00AD736A"/>
    <w:rsid w:val="00AD781B"/>
    <w:rsid w:val="00AE0033"/>
    <w:rsid w:val="00AE0738"/>
    <w:rsid w:val="00AE0780"/>
    <w:rsid w:val="00AE08DE"/>
    <w:rsid w:val="00AE15B1"/>
    <w:rsid w:val="00AE17E1"/>
    <w:rsid w:val="00AE196F"/>
    <w:rsid w:val="00AE1A5F"/>
    <w:rsid w:val="00AE1A9B"/>
    <w:rsid w:val="00AE1D68"/>
    <w:rsid w:val="00AE26D7"/>
    <w:rsid w:val="00AE2852"/>
    <w:rsid w:val="00AE2BC2"/>
    <w:rsid w:val="00AE2C8A"/>
    <w:rsid w:val="00AE3360"/>
    <w:rsid w:val="00AE42A9"/>
    <w:rsid w:val="00AE49DC"/>
    <w:rsid w:val="00AE4C27"/>
    <w:rsid w:val="00AE4CCE"/>
    <w:rsid w:val="00AE505A"/>
    <w:rsid w:val="00AE5881"/>
    <w:rsid w:val="00AE5DB7"/>
    <w:rsid w:val="00AE6333"/>
    <w:rsid w:val="00AE6477"/>
    <w:rsid w:val="00AE6787"/>
    <w:rsid w:val="00AE6B33"/>
    <w:rsid w:val="00AE720E"/>
    <w:rsid w:val="00AE785D"/>
    <w:rsid w:val="00AE7921"/>
    <w:rsid w:val="00AE7D48"/>
    <w:rsid w:val="00AF12C5"/>
    <w:rsid w:val="00AF1A41"/>
    <w:rsid w:val="00AF1A67"/>
    <w:rsid w:val="00AF2EBA"/>
    <w:rsid w:val="00AF300F"/>
    <w:rsid w:val="00AF31E1"/>
    <w:rsid w:val="00AF3570"/>
    <w:rsid w:val="00AF3ED0"/>
    <w:rsid w:val="00AF41C1"/>
    <w:rsid w:val="00AF44BC"/>
    <w:rsid w:val="00AF5623"/>
    <w:rsid w:val="00AF5D70"/>
    <w:rsid w:val="00AF62A7"/>
    <w:rsid w:val="00AF63A5"/>
    <w:rsid w:val="00AF6852"/>
    <w:rsid w:val="00AF754C"/>
    <w:rsid w:val="00AF7754"/>
    <w:rsid w:val="00AF7BBD"/>
    <w:rsid w:val="00AF7F3A"/>
    <w:rsid w:val="00AF7F66"/>
    <w:rsid w:val="00B00361"/>
    <w:rsid w:val="00B00F1E"/>
    <w:rsid w:val="00B011F1"/>
    <w:rsid w:val="00B012ED"/>
    <w:rsid w:val="00B01890"/>
    <w:rsid w:val="00B01BD6"/>
    <w:rsid w:val="00B023AF"/>
    <w:rsid w:val="00B0283F"/>
    <w:rsid w:val="00B02E80"/>
    <w:rsid w:val="00B02F23"/>
    <w:rsid w:val="00B0533A"/>
    <w:rsid w:val="00B0548E"/>
    <w:rsid w:val="00B05DCA"/>
    <w:rsid w:val="00B05FCD"/>
    <w:rsid w:val="00B062C3"/>
    <w:rsid w:val="00B06410"/>
    <w:rsid w:val="00B066B6"/>
    <w:rsid w:val="00B06C12"/>
    <w:rsid w:val="00B06F61"/>
    <w:rsid w:val="00B077F7"/>
    <w:rsid w:val="00B07849"/>
    <w:rsid w:val="00B07B74"/>
    <w:rsid w:val="00B07CE3"/>
    <w:rsid w:val="00B10891"/>
    <w:rsid w:val="00B10B40"/>
    <w:rsid w:val="00B110E3"/>
    <w:rsid w:val="00B1160B"/>
    <w:rsid w:val="00B116DE"/>
    <w:rsid w:val="00B11813"/>
    <w:rsid w:val="00B11ADA"/>
    <w:rsid w:val="00B11C16"/>
    <w:rsid w:val="00B12808"/>
    <w:rsid w:val="00B1336C"/>
    <w:rsid w:val="00B13642"/>
    <w:rsid w:val="00B13AC9"/>
    <w:rsid w:val="00B14192"/>
    <w:rsid w:val="00B148FB"/>
    <w:rsid w:val="00B14AA3"/>
    <w:rsid w:val="00B14C7A"/>
    <w:rsid w:val="00B14E8A"/>
    <w:rsid w:val="00B157F3"/>
    <w:rsid w:val="00B15B31"/>
    <w:rsid w:val="00B15F6C"/>
    <w:rsid w:val="00B16993"/>
    <w:rsid w:val="00B1723A"/>
    <w:rsid w:val="00B17A78"/>
    <w:rsid w:val="00B17BB4"/>
    <w:rsid w:val="00B20163"/>
    <w:rsid w:val="00B2068A"/>
    <w:rsid w:val="00B20F7D"/>
    <w:rsid w:val="00B212FC"/>
    <w:rsid w:val="00B214B5"/>
    <w:rsid w:val="00B21511"/>
    <w:rsid w:val="00B22009"/>
    <w:rsid w:val="00B22485"/>
    <w:rsid w:val="00B23601"/>
    <w:rsid w:val="00B23813"/>
    <w:rsid w:val="00B240AA"/>
    <w:rsid w:val="00B2422F"/>
    <w:rsid w:val="00B243F9"/>
    <w:rsid w:val="00B24425"/>
    <w:rsid w:val="00B24F19"/>
    <w:rsid w:val="00B25422"/>
    <w:rsid w:val="00B261E7"/>
    <w:rsid w:val="00B26F5C"/>
    <w:rsid w:val="00B273D1"/>
    <w:rsid w:val="00B27F1E"/>
    <w:rsid w:val="00B31C5B"/>
    <w:rsid w:val="00B31F42"/>
    <w:rsid w:val="00B32269"/>
    <w:rsid w:val="00B32365"/>
    <w:rsid w:val="00B323CF"/>
    <w:rsid w:val="00B336D6"/>
    <w:rsid w:val="00B33875"/>
    <w:rsid w:val="00B34217"/>
    <w:rsid w:val="00B34439"/>
    <w:rsid w:val="00B347BC"/>
    <w:rsid w:val="00B34C75"/>
    <w:rsid w:val="00B350F3"/>
    <w:rsid w:val="00B3598A"/>
    <w:rsid w:val="00B35A89"/>
    <w:rsid w:val="00B35B99"/>
    <w:rsid w:val="00B36665"/>
    <w:rsid w:val="00B36AE1"/>
    <w:rsid w:val="00B36D88"/>
    <w:rsid w:val="00B36FAE"/>
    <w:rsid w:val="00B373E7"/>
    <w:rsid w:val="00B3799D"/>
    <w:rsid w:val="00B37A66"/>
    <w:rsid w:val="00B37F49"/>
    <w:rsid w:val="00B412FD"/>
    <w:rsid w:val="00B41774"/>
    <w:rsid w:val="00B41B8F"/>
    <w:rsid w:val="00B41E50"/>
    <w:rsid w:val="00B4295F"/>
    <w:rsid w:val="00B42AC7"/>
    <w:rsid w:val="00B437C5"/>
    <w:rsid w:val="00B43A90"/>
    <w:rsid w:val="00B44BD3"/>
    <w:rsid w:val="00B44CCF"/>
    <w:rsid w:val="00B44EF6"/>
    <w:rsid w:val="00B44F43"/>
    <w:rsid w:val="00B450BC"/>
    <w:rsid w:val="00B454AF"/>
    <w:rsid w:val="00B4561B"/>
    <w:rsid w:val="00B45941"/>
    <w:rsid w:val="00B45B2C"/>
    <w:rsid w:val="00B45C99"/>
    <w:rsid w:val="00B45FED"/>
    <w:rsid w:val="00B46250"/>
    <w:rsid w:val="00B46EFF"/>
    <w:rsid w:val="00B473A2"/>
    <w:rsid w:val="00B47DAE"/>
    <w:rsid w:val="00B47ED5"/>
    <w:rsid w:val="00B50335"/>
    <w:rsid w:val="00B5049C"/>
    <w:rsid w:val="00B51479"/>
    <w:rsid w:val="00B51515"/>
    <w:rsid w:val="00B520C2"/>
    <w:rsid w:val="00B52399"/>
    <w:rsid w:val="00B5241E"/>
    <w:rsid w:val="00B52B0E"/>
    <w:rsid w:val="00B52D4C"/>
    <w:rsid w:val="00B52E4C"/>
    <w:rsid w:val="00B5322A"/>
    <w:rsid w:val="00B537CB"/>
    <w:rsid w:val="00B53A85"/>
    <w:rsid w:val="00B550D8"/>
    <w:rsid w:val="00B5518B"/>
    <w:rsid w:val="00B552C5"/>
    <w:rsid w:val="00B5548A"/>
    <w:rsid w:val="00B555EF"/>
    <w:rsid w:val="00B556A9"/>
    <w:rsid w:val="00B560D8"/>
    <w:rsid w:val="00B5727D"/>
    <w:rsid w:val="00B5734C"/>
    <w:rsid w:val="00B574AC"/>
    <w:rsid w:val="00B57D61"/>
    <w:rsid w:val="00B57E21"/>
    <w:rsid w:val="00B57F53"/>
    <w:rsid w:val="00B603D1"/>
    <w:rsid w:val="00B6052B"/>
    <w:rsid w:val="00B60976"/>
    <w:rsid w:val="00B60ABB"/>
    <w:rsid w:val="00B60EA7"/>
    <w:rsid w:val="00B6182F"/>
    <w:rsid w:val="00B61862"/>
    <w:rsid w:val="00B61884"/>
    <w:rsid w:val="00B619E0"/>
    <w:rsid w:val="00B61EC7"/>
    <w:rsid w:val="00B623F6"/>
    <w:rsid w:val="00B627CE"/>
    <w:rsid w:val="00B62865"/>
    <w:rsid w:val="00B62CA6"/>
    <w:rsid w:val="00B62DD2"/>
    <w:rsid w:val="00B62F37"/>
    <w:rsid w:val="00B63E28"/>
    <w:rsid w:val="00B63E66"/>
    <w:rsid w:val="00B64548"/>
    <w:rsid w:val="00B65131"/>
    <w:rsid w:val="00B65719"/>
    <w:rsid w:val="00B6586C"/>
    <w:rsid w:val="00B65BD6"/>
    <w:rsid w:val="00B65E80"/>
    <w:rsid w:val="00B65F0D"/>
    <w:rsid w:val="00B662A7"/>
    <w:rsid w:val="00B67939"/>
    <w:rsid w:val="00B6797E"/>
    <w:rsid w:val="00B67F68"/>
    <w:rsid w:val="00B71866"/>
    <w:rsid w:val="00B7195A"/>
    <w:rsid w:val="00B72BBD"/>
    <w:rsid w:val="00B74A59"/>
    <w:rsid w:val="00B74EA7"/>
    <w:rsid w:val="00B755DA"/>
    <w:rsid w:val="00B75938"/>
    <w:rsid w:val="00B75A9A"/>
    <w:rsid w:val="00B75B92"/>
    <w:rsid w:val="00B75C07"/>
    <w:rsid w:val="00B75DA1"/>
    <w:rsid w:val="00B76171"/>
    <w:rsid w:val="00B76933"/>
    <w:rsid w:val="00B76A88"/>
    <w:rsid w:val="00B76D97"/>
    <w:rsid w:val="00B772B6"/>
    <w:rsid w:val="00B802B8"/>
    <w:rsid w:val="00B80955"/>
    <w:rsid w:val="00B80FEF"/>
    <w:rsid w:val="00B8118B"/>
    <w:rsid w:val="00B812B1"/>
    <w:rsid w:val="00B81FEE"/>
    <w:rsid w:val="00B83188"/>
    <w:rsid w:val="00B832D1"/>
    <w:rsid w:val="00B83E20"/>
    <w:rsid w:val="00B83EE4"/>
    <w:rsid w:val="00B845FB"/>
    <w:rsid w:val="00B84737"/>
    <w:rsid w:val="00B84B88"/>
    <w:rsid w:val="00B8502A"/>
    <w:rsid w:val="00B8555C"/>
    <w:rsid w:val="00B856E4"/>
    <w:rsid w:val="00B87327"/>
    <w:rsid w:val="00B876D0"/>
    <w:rsid w:val="00B878E7"/>
    <w:rsid w:val="00B90223"/>
    <w:rsid w:val="00B90632"/>
    <w:rsid w:val="00B90DAF"/>
    <w:rsid w:val="00B9104D"/>
    <w:rsid w:val="00B913A1"/>
    <w:rsid w:val="00B9144F"/>
    <w:rsid w:val="00B925AF"/>
    <w:rsid w:val="00B92B5F"/>
    <w:rsid w:val="00B93127"/>
    <w:rsid w:val="00B933EF"/>
    <w:rsid w:val="00B945D9"/>
    <w:rsid w:val="00B94792"/>
    <w:rsid w:val="00B95426"/>
    <w:rsid w:val="00B95B1C"/>
    <w:rsid w:val="00B96441"/>
    <w:rsid w:val="00B969A7"/>
    <w:rsid w:val="00B96FCE"/>
    <w:rsid w:val="00B972E8"/>
    <w:rsid w:val="00B974C4"/>
    <w:rsid w:val="00BA02B0"/>
    <w:rsid w:val="00BA0963"/>
    <w:rsid w:val="00BA0ADE"/>
    <w:rsid w:val="00BA0B09"/>
    <w:rsid w:val="00BA1997"/>
    <w:rsid w:val="00BA1A8A"/>
    <w:rsid w:val="00BA1B3F"/>
    <w:rsid w:val="00BA28AE"/>
    <w:rsid w:val="00BA2909"/>
    <w:rsid w:val="00BA2C63"/>
    <w:rsid w:val="00BA2D45"/>
    <w:rsid w:val="00BA2EBC"/>
    <w:rsid w:val="00BA3254"/>
    <w:rsid w:val="00BA395B"/>
    <w:rsid w:val="00BA3D76"/>
    <w:rsid w:val="00BA4096"/>
    <w:rsid w:val="00BA4C48"/>
    <w:rsid w:val="00BA5AA1"/>
    <w:rsid w:val="00BA5C20"/>
    <w:rsid w:val="00BA5F7A"/>
    <w:rsid w:val="00BA62C3"/>
    <w:rsid w:val="00BA68CB"/>
    <w:rsid w:val="00BA6DD1"/>
    <w:rsid w:val="00BA71F4"/>
    <w:rsid w:val="00BA74CC"/>
    <w:rsid w:val="00BA7D81"/>
    <w:rsid w:val="00BA7E6E"/>
    <w:rsid w:val="00BB0177"/>
    <w:rsid w:val="00BB0FCC"/>
    <w:rsid w:val="00BB14AE"/>
    <w:rsid w:val="00BB18BD"/>
    <w:rsid w:val="00BB25E4"/>
    <w:rsid w:val="00BB2A8C"/>
    <w:rsid w:val="00BB353C"/>
    <w:rsid w:val="00BB3998"/>
    <w:rsid w:val="00BB3AB9"/>
    <w:rsid w:val="00BB4B02"/>
    <w:rsid w:val="00BB5353"/>
    <w:rsid w:val="00BB5660"/>
    <w:rsid w:val="00BB5865"/>
    <w:rsid w:val="00BB6159"/>
    <w:rsid w:val="00BB6AC8"/>
    <w:rsid w:val="00BB6ACA"/>
    <w:rsid w:val="00BB7375"/>
    <w:rsid w:val="00BB7921"/>
    <w:rsid w:val="00BB7C0B"/>
    <w:rsid w:val="00BC09D8"/>
    <w:rsid w:val="00BC0ED7"/>
    <w:rsid w:val="00BC164B"/>
    <w:rsid w:val="00BC2054"/>
    <w:rsid w:val="00BC284C"/>
    <w:rsid w:val="00BC2877"/>
    <w:rsid w:val="00BC2D00"/>
    <w:rsid w:val="00BC2F9D"/>
    <w:rsid w:val="00BC3272"/>
    <w:rsid w:val="00BC3826"/>
    <w:rsid w:val="00BC384C"/>
    <w:rsid w:val="00BC3D50"/>
    <w:rsid w:val="00BC4513"/>
    <w:rsid w:val="00BC45A1"/>
    <w:rsid w:val="00BC4CC8"/>
    <w:rsid w:val="00BC5244"/>
    <w:rsid w:val="00BC555C"/>
    <w:rsid w:val="00BC5845"/>
    <w:rsid w:val="00BC5C45"/>
    <w:rsid w:val="00BC5C6D"/>
    <w:rsid w:val="00BC607B"/>
    <w:rsid w:val="00BC6AFE"/>
    <w:rsid w:val="00BC6E1D"/>
    <w:rsid w:val="00BC6ED8"/>
    <w:rsid w:val="00BC7998"/>
    <w:rsid w:val="00BC7B61"/>
    <w:rsid w:val="00BD0534"/>
    <w:rsid w:val="00BD0A43"/>
    <w:rsid w:val="00BD1CA0"/>
    <w:rsid w:val="00BD2298"/>
    <w:rsid w:val="00BD2D09"/>
    <w:rsid w:val="00BD30CA"/>
    <w:rsid w:val="00BD3282"/>
    <w:rsid w:val="00BD3DC1"/>
    <w:rsid w:val="00BD3F94"/>
    <w:rsid w:val="00BD4166"/>
    <w:rsid w:val="00BD4D08"/>
    <w:rsid w:val="00BD4F44"/>
    <w:rsid w:val="00BD556A"/>
    <w:rsid w:val="00BD6CFF"/>
    <w:rsid w:val="00BD71FF"/>
    <w:rsid w:val="00BD7283"/>
    <w:rsid w:val="00BD7447"/>
    <w:rsid w:val="00BD7666"/>
    <w:rsid w:val="00BE03E8"/>
    <w:rsid w:val="00BE0E8C"/>
    <w:rsid w:val="00BE135B"/>
    <w:rsid w:val="00BE23A6"/>
    <w:rsid w:val="00BE2446"/>
    <w:rsid w:val="00BE2643"/>
    <w:rsid w:val="00BE28D1"/>
    <w:rsid w:val="00BE3E50"/>
    <w:rsid w:val="00BE482C"/>
    <w:rsid w:val="00BE4D63"/>
    <w:rsid w:val="00BE50E0"/>
    <w:rsid w:val="00BE6612"/>
    <w:rsid w:val="00BE7809"/>
    <w:rsid w:val="00BE784A"/>
    <w:rsid w:val="00BE7C62"/>
    <w:rsid w:val="00BE7C70"/>
    <w:rsid w:val="00BE7E03"/>
    <w:rsid w:val="00BF0591"/>
    <w:rsid w:val="00BF08B7"/>
    <w:rsid w:val="00BF0A9F"/>
    <w:rsid w:val="00BF0FDE"/>
    <w:rsid w:val="00BF1106"/>
    <w:rsid w:val="00BF23ED"/>
    <w:rsid w:val="00BF27C5"/>
    <w:rsid w:val="00BF3206"/>
    <w:rsid w:val="00BF344D"/>
    <w:rsid w:val="00BF357E"/>
    <w:rsid w:val="00BF40B2"/>
    <w:rsid w:val="00BF4F68"/>
    <w:rsid w:val="00BF541B"/>
    <w:rsid w:val="00BF54E0"/>
    <w:rsid w:val="00BF59E4"/>
    <w:rsid w:val="00BF5CCE"/>
    <w:rsid w:val="00BF6282"/>
    <w:rsid w:val="00BF666E"/>
    <w:rsid w:val="00BF7248"/>
    <w:rsid w:val="00BF7770"/>
    <w:rsid w:val="00C0016F"/>
    <w:rsid w:val="00C001B8"/>
    <w:rsid w:val="00C0071B"/>
    <w:rsid w:val="00C007B0"/>
    <w:rsid w:val="00C00F9B"/>
    <w:rsid w:val="00C01203"/>
    <w:rsid w:val="00C01377"/>
    <w:rsid w:val="00C0138D"/>
    <w:rsid w:val="00C01449"/>
    <w:rsid w:val="00C01872"/>
    <w:rsid w:val="00C01E76"/>
    <w:rsid w:val="00C023E4"/>
    <w:rsid w:val="00C02F9A"/>
    <w:rsid w:val="00C03D6F"/>
    <w:rsid w:val="00C03E16"/>
    <w:rsid w:val="00C0424A"/>
    <w:rsid w:val="00C046D2"/>
    <w:rsid w:val="00C0598D"/>
    <w:rsid w:val="00C05E6C"/>
    <w:rsid w:val="00C0631F"/>
    <w:rsid w:val="00C06655"/>
    <w:rsid w:val="00C07D9C"/>
    <w:rsid w:val="00C10343"/>
    <w:rsid w:val="00C1040F"/>
    <w:rsid w:val="00C10BAF"/>
    <w:rsid w:val="00C10F8C"/>
    <w:rsid w:val="00C11632"/>
    <w:rsid w:val="00C11CDD"/>
    <w:rsid w:val="00C12657"/>
    <w:rsid w:val="00C12E9E"/>
    <w:rsid w:val="00C1340F"/>
    <w:rsid w:val="00C134CC"/>
    <w:rsid w:val="00C13914"/>
    <w:rsid w:val="00C13A63"/>
    <w:rsid w:val="00C14830"/>
    <w:rsid w:val="00C148A3"/>
    <w:rsid w:val="00C14F7E"/>
    <w:rsid w:val="00C15047"/>
    <w:rsid w:val="00C1562E"/>
    <w:rsid w:val="00C15795"/>
    <w:rsid w:val="00C15BBF"/>
    <w:rsid w:val="00C169FF"/>
    <w:rsid w:val="00C1755A"/>
    <w:rsid w:val="00C178B6"/>
    <w:rsid w:val="00C17DAB"/>
    <w:rsid w:val="00C17E81"/>
    <w:rsid w:val="00C2099C"/>
    <w:rsid w:val="00C22238"/>
    <w:rsid w:val="00C222F9"/>
    <w:rsid w:val="00C22B71"/>
    <w:rsid w:val="00C22C8D"/>
    <w:rsid w:val="00C22CC6"/>
    <w:rsid w:val="00C24164"/>
    <w:rsid w:val="00C24D2D"/>
    <w:rsid w:val="00C24E0B"/>
    <w:rsid w:val="00C25753"/>
    <w:rsid w:val="00C25D00"/>
    <w:rsid w:val="00C25D78"/>
    <w:rsid w:val="00C26551"/>
    <w:rsid w:val="00C2676F"/>
    <w:rsid w:val="00C26CFC"/>
    <w:rsid w:val="00C271C0"/>
    <w:rsid w:val="00C27AB0"/>
    <w:rsid w:val="00C304CC"/>
    <w:rsid w:val="00C30E84"/>
    <w:rsid w:val="00C30F33"/>
    <w:rsid w:val="00C315B8"/>
    <w:rsid w:val="00C3201C"/>
    <w:rsid w:val="00C322CB"/>
    <w:rsid w:val="00C32B8A"/>
    <w:rsid w:val="00C32C40"/>
    <w:rsid w:val="00C33163"/>
    <w:rsid w:val="00C33329"/>
    <w:rsid w:val="00C333B2"/>
    <w:rsid w:val="00C33503"/>
    <w:rsid w:val="00C336B8"/>
    <w:rsid w:val="00C342AD"/>
    <w:rsid w:val="00C34A5E"/>
    <w:rsid w:val="00C34AF9"/>
    <w:rsid w:val="00C35072"/>
    <w:rsid w:val="00C3509E"/>
    <w:rsid w:val="00C3536D"/>
    <w:rsid w:val="00C35448"/>
    <w:rsid w:val="00C35B84"/>
    <w:rsid w:val="00C35E18"/>
    <w:rsid w:val="00C36229"/>
    <w:rsid w:val="00C369C4"/>
    <w:rsid w:val="00C36D29"/>
    <w:rsid w:val="00C37868"/>
    <w:rsid w:val="00C37AD8"/>
    <w:rsid w:val="00C406CE"/>
    <w:rsid w:val="00C40FD6"/>
    <w:rsid w:val="00C42161"/>
    <w:rsid w:val="00C42415"/>
    <w:rsid w:val="00C42F81"/>
    <w:rsid w:val="00C43EE7"/>
    <w:rsid w:val="00C441BF"/>
    <w:rsid w:val="00C44354"/>
    <w:rsid w:val="00C44C3C"/>
    <w:rsid w:val="00C44F48"/>
    <w:rsid w:val="00C452ED"/>
    <w:rsid w:val="00C45AE3"/>
    <w:rsid w:val="00C45F94"/>
    <w:rsid w:val="00C46593"/>
    <w:rsid w:val="00C477FC"/>
    <w:rsid w:val="00C502B0"/>
    <w:rsid w:val="00C50E46"/>
    <w:rsid w:val="00C51241"/>
    <w:rsid w:val="00C51945"/>
    <w:rsid w:val="00C51A0D"/>
    <w:rsid w:val="00C53A99"/>
    <w:rsid w:val="00C53CED"/>
    <w:rsid w:val="00C53E51"/>
    <w:rsid w:val="00C54768"/>
    <w:rsid w:val="00C55B1A"/>
    <w:rsid w:val="00C55BC8"/>
    <w:rsid w:val="00C55D96"/>
    <w:rsid w:val="00C56672"/>
    <w:rsid w:val="00C56702"/>
    <w:rsid w:val="00C56F41"/>
    <w:rsid w:val="00C5714A"/>
    <w:rsid w:val="00C576E8"/>
    <w:rsid w:val="00C57D11"/>
    <w:rsid w:val="00C57E4A"/>
    <w:rsid w:val="00C601E8"/>
    <w:rsid w:val="00C60A52"/>
    <w:rsid w:val="00C60F56"/>
    <w:rsid w:val="00C6110C"/>
    <w:rsid w:val="00C61410"/>
    <w:rsid w:val="00C615A3"/>
    <w:rsid w:val="00C618B9"/>
    <w:rsid w:val="00C61ADC"/>
    <w:rsid w:val="00C6238E"/>
    <w:rsid w:val="00C629EC"/>
    <w:rsid w:val="00C633A4"/>
    <w:rsid w:val="00C63F79"/>
    <w:rsid w:val="00C646CC"/>
    <w:rsid w:val="00C64BE2"/>
    <w:rsid w:val="00C64CDA"/>
    <w:rsid w:val="00C64EA5"/>
    <w:rsid w:val="00C65201"/>
    <w:rsid w:val="00C653B2"/>
    <w:rsid w:val="00C656BA"/>
    <w:rsid w:val="00C65D58"/>
    <w:rsid w:val="00C66556"/>
    <w:rsid w:val="00C66692"/>
    <w:rsid w:val="00C6694A"/>
    <w:rsid w:val="00C66A52"/>
    <w:rsid w:val="00C66D55"/>
    <w:rsid w:val="00C67B82"/>
    <w:rsid w:val="00C67BB4"/>
    <w:rsid w:val="00C67E0C"/>
    <w:rsid w:val="00C70EA0"/>
    <w:rsid w:val="00C7113D"/>
    <w:rsid w:val="00C71528"/>
    <w:rsid w:val="00C7175E"/>
    <w:rsid w:val="00C71A6E"/>
    <w:rsid w:val="00C71CCD"/>
    <w:rsid w:val="00C71E06"/>
    <w:rsid w:val="00C71F13"/>
    <w:rsid w:val="00C7214C"/>
    <w:rsid w:val="00C72560"/>
    <w:rsid w:val="00C72F87"/>
    <w:rsid w:val="00C72FFC"/>
    <w:rsid w:val="00C733FE"/>
    <w:rsid w:val="00C73525"/>
    <w:rsid w:val="00C73569"/>
    <w:rsid w:val="00C73BBD"/>
    <w:rsid w:val="00C755DA"/>
    <w:rsid w:val="00C77842"/>
    <w:rsid w:val="00C77F25"/>
    <w:rsid w:val="00C80400"/>
    <w:rsid w:val="00C8075F"/>
    <w:rsid w:val="00C80C2E"/>
    <w:rsid w:val="00C8103E"/>
    <w:rsid w:val="00C81173"/>
    <w:rsid w:val="00C8129C"/>
    <w:rsid w:val="00C81C53"/>
    <w:rsid w:val="00C822B8"/>
    <w:rsid w:val="00C8266A"/>
    <w:rsid w:val="00C82A53"/>
    <w:rsid w:val="00C82EC4"/>
    <w:rsid w:val="00C83153"/>
    <w:rsid w:val="00C834BE"/>
    <w:rsid w:val="00C84118"/>
    <w:rsid w:val="00C842A1"/>
    <w:rsid w:val="00C8472B"/>
    <w:rsid w:val="00C84887"/>
    <w:rsid w:val="00C8507C"/>
    <w:rsid w:val="00C852CC"/>
    <w:rsid w:val="00C854EC"/>
    <w:rsid w:val="00C857EF"/>
    <w:rsid w:val="00C8592B"/>
    <w:rsid w:val="00C86F37"/>
    <w:rsid w:val="00C906FE"/>
    <w:rsid w:val="00C90DAB"/>
    <w:rsid w:val="00C91223"/>
    <w:rsid w:val="00C92054"/>
    <w:rsid w:val="00C92401"/>
    <w:rsid w:val="00C926BB"/>
    <w:rsid w:val="00C92778"/>
    <w:rsid w:val="00C92E5B"/>
    <w:rsid w:val="00C931F4"/>
    <w:rsid w:val="00C93365"/>
    <w:rsid w:val="00C9338D"/>
    <w:rsid w:val="00C93632"/>
    <w:rsid w:val="00C93BC7"/>
    <w:rsid w:val="00C9442A"/>
    <w:rsid w:val="00C94684"/>
    <w:rsid w:val="00C96E88"/>
    <w:rsid w:val="00C96EBD"/>
    <w:rsid w:val="00C97001"/>
    <w:rsid w:val="00C97092"/>
    <w:rsid w:val="00C97675"/>
    <w:rsid w:val="00CA0387"/>
    <w:rsid w:val="00CA0BFF"/>
    <w:rsid w:val="00CA0E68"/>
    <w:rsid w:val="00CA2B0D"/>
    <w:rsid w:val="00CA2EF2"/>
    <w:rsid w:val="00CA3A17"/>
    <w:rsid w:val="00CA3A6A"/>
    <w:rsid w:val="00CA3C9D"/>
    <w:rsid w:val="00CA3D78"/>
    <w:rsid w:val="00CA3E05"/>
    <w:rsid w:val="00CA477A"/>
    <w:rsid w:val="00CA4D1C"/>
    <w:rsid w:val="00CA4E8B"/>
    <w:rsid w:val="00CA5A44"/>
    <w:rsid w:val="00CA5F80"/>
    <w:rsid w:val="00CA62CC"/>
    <w:rsid w:val="00CA68D8"/>
    <w:rsid w:val="00CA699D"/>
    <w:rsid w:val="00CA6CC0"/>
    <w:rsid w:val="00CA7840"/>
    <w:rsid w:val="00CB000B"/>
    <w:rsid w:val="00CB0030"/>
    <w:rsid w:val="00CB003B"/>
    <w:rsid w:val="00CB00CC"/>
    <w:rsid w:val="00CB0412"/>
    <w:rsid w:val="00CB0D35"/>
    <w:rsid w:val="00CB1305"/>
    <w:rsid w:val="00CB140D"/>
    <w:rsid w:val="00CB1730"/>
    <w:rsid w:val="00CB3772"/>
    <w:rsid w:val="00CB3AAC"/>
    <w:rsid w:val="00CB3CA6"/>
    <w:rsid w:val="00CB44A0"/>
    <w:rsid w:val="00CB4E25"/>
    <w:rsid w:val="00CB5AF0"/>
    <w:rsid w:val="00CB61D2"/>
    <w:rsid w:val="00CB760C"/>
    <w:rsid w:val="00CC0898"/>
    <w:rsid w:val="00CC0B3D"/>
    <w:rsid w:val="00CC1ED2"/>
    <w:rsid w:val="00CC222E"/>
    <w:rsid w:val="00CC2813"/>
    <w:rsid w:val="00CC28F1"/>
    <w:rsid w:val="00CC29F7"/>
    <w:rsid w:val="00CC2F20"/>
    <w:rsid w:val="00CC3B48"/>
    <w:rsid w:val="00CC3D4A"/>
    <w:rsid w:val="00CC49E9"/>
    <w:rsid w:val="00CC4CA0"/>
    <w:rsid w:val="00CC615F"/>
    <w:rsid w:val="00CC64FF"/>
    <w:rsid w:val="00CD010E"/>
    <w:rsid w:val="00CD020E"/>
    <w:rsid w:val="00CD069C"/>
    <w:rsid w:val="00CD0826"/>
    <w:rsid w:val="00CD08FA"/>
    <w:rsid w:val="00CD13AE"/>
    <w:rsid w:val="00CD15AE"/>
    <w:rsid w:val="00CD178F"/>
    <w:rsid w:val="00CD1C85"/>
    <w:rsid w:val="00CD2014"/>
    <w:rsid w:val="00CD20CD"/>
    <w:rsid w:val="00CD2667"/>
    <w:rsid w:val="00CD2A3A"/>
    <w:rsid w:val="00CD2F6D"/>
    <w:rsid w:val="00CD3ACE"/>
    <w:rsid w:val="00CD4144"/>
    <w:rsid w:val="00CD460F"/>
    <w:rsid w:val="00CD56C8"/>
    <w:rsid w:val="00CD6C88"/>
    <w:rsid w:val="00CE080A"/>
    <w:rsid w:val="00CE0A8A"/>
    <w:rsid w:val="00CE0DBC"/>
    <w:rsid w:val="00CE0F37"/>
    <w:rsid w:val="00CE1201"/>
    <w:rsid w:val="00CE1EE2"/>
    <w:rsid w:val="00CE2A16"/>
    <w:rsid w:val="00CE2F1D"/>
    <w:rsid w:val="00CE33B1"/>
    <w:rsid w:val="00CE3ABF"/>
    <w:rsid w:val="00CE4805"/>
    <w:rsid w:val="00CE4920"/>
    <w:rsid w:val="00CE4932"/>
    <w:rsid w:val="00CE49B1"/>
    <w:rsid w:val="00CE4A57"/>
    <w:rsid w:val="00CE4A5D"/>
    <w:rsid w:val="00CE4E31"/>
    <w:rsid w:val="00CE62E8"/>
    <w:rsid w:val="00CE6B3B"/>
    <w:rsid w:val="00CE6DF5"/>
    <w:rsid w:val="00CF15F7"/>
    <w:rsid w:val="00CF1EAD"/>
    <w:rsid w:val="00CF3012"/>
    <w:rsid w:val="00CF3A47"/>
    <w:rsid w:val="00CF4BBA"/>
    <w:rsid w:val="00CF4C9C"/>
    <w:rsid w:val="00CF4F4C"/>
    <w:rsid w:val="00CF50FF"/>
    <w:rsid w:val="00CF51E3"/>
    <w:rsid w:val="00CF61AA"/>
    <w:rsid w:val="00CF635B"/>
    <w:rsid w:val="00CF6760"/>
    <w:rsid w:val="00CF6C6E"/>
    <w:rsid w:val="00D002B6"/>
    <w:rsid w:val="00D002E9"/>
    <w:rsid w:val="00D0061C"/>
    <w:rsid w:val="00D006A7"/>
    <w:rsid w:val="00D00AAF"/>
    <w:rsid w:val="00D016DD"/>
    <w:rsid w:val="00D03DE5"/>
    <w:rsid w:val="00D044E3"/>
    <w:rsid w:val="00D05194"/>
    <w:rsid w:val="00D052E6"/>
    <w:rsid w:val="00D05668"/>
    <w:rsid w:val="00D05DF9"/>
    <w:rsid w:val="00D0630E"/>
    <w:rsid w:val="00D0682E"/>
    <w:rsid w:val="00D06A1E"/>
    <w:rsid w:val="00D06A8C"/>
    <w:rsid w:val="00D06C54"/>
    <w:rsid w:val="00D07442"/>
    <w:rsid w:val="00D075C0"/>
    <w:rsid w:val="00D07D01"/>
    <w:rsid w:val="00D10221"/>
    <w:rsid w:val="00D104DC"/>
    <w:rsid w:val="00D10B46"/>
    <w:rsid w:val="00D11298"/>
    <w:rsid w:val="00D11DE4"/>
    <w:rsid w:val="00D12E79"/>
    <w:rsid w:val="00D133AE"/>
    <w:rsid w:val="00D136CE"/>
    <w:rsid w:val="00D13D6D"/>
    <w:rsid w:val="00D13EF4"/>
    <w:rsid w:val="00D14084"/>
    <w:rsid w:val="00D1463F"/>
    <w:rsid w:val="00D14AE3"/>
    <w:rsid w:val="00D14AEB"/>
    <w:rsid w:val="00D14F5B"/>
    <w:rsid w:val="00D152C4"/>
    <w:rsid w:val="00D166B4"/>
    <w:rsid w:val="00D16766"/>
    <w:rsid w:val="00D16928"/>
    <w:rsid w:val="00D16BDE"/>
    <w:rsid w:val="00D171CF"/>
    <w:rsid w:val="00D17E8C"/>
    <w:rsid w:val="00D20238"/>
    <w:rsid w:val="00D20521"/>
    <w:rsid w:val="00D20865"/>
    <w:rsid w:val="00D20A38"/>
    <w:rsid w:val="00D20BDA"/>
    <w:rsid w:val="00D20F4B"/>
    <w:rsid w:val="00D2280B"/>
    <w:rsid w:val="00D22A0B"/>
    <w:rsid w:val="00D232F8"/>
    <w:rsid w:val="00D2364D"/>
    <w:rsid w:val="00D24169"/>
    <w:rsid w:val="00D241E3"/>
    <w:rsid w:val="00D243A2"/>
    <w:rsid w:val="00D2453F"/>
    <w:rsid w:val="00D24CC4"/>
    <w:rsid w:val="00D250BD"/>
    <w:rsid w:val="00D2522A"/>
    <w:rsid w:val="00D25612"/>
    <w:rsid w:val="00D2610B"/>
    <w:rsid w:val="00D26530"/>
    <w:rsid w:val="00D26689"/>
    <w:rsid w:val="00D27027"/>
    <w:rsid w:val="00D2788C"/>
    <w:rsid w:val="00D27B31"/>
    <w:rsid w:val="00D27D57"/>
    <w:rsid w:val="00D27D8F"/>
    <w:rsid w:val="00D3016F"/>
    <w:rsid w:val="00D3061D"/>
    <w:rsid w:val="00D30645"/>
    <w:rsid w:val="00D3075B"/>
    <w:rsid w:val="00D30F82"/>
    <w:rsid w:val="00D31235"/>
    <w:rsid w:val="00D31542"/>
    <w:rsid w:val="00D31728"/>
    <w:rsid w:val="00D31798"/>
    <w:rsid w:val="00D31E7F"/>
    <w:rsid w:val="00D328AD"/>
    <w:rsid w:val="00D3292A"/>
    <w:rsid w:val="00D32985"/>
    <w:rsid w:val="00D32E9B"/>
    <w:rsid w:val="00D33523"/>
    <w:rsid w:val="00D33784"/>
    <w:rsid w:val="00D33AC9"/>
    <w:rsid w:val="00D3455C"/>
    <w:rsid w:val="00D34DCF"/>
    <w:rsid w:val="00D34DD6"/>
    <w:rsid w:val="00D3571F"/>
    <w:rsid w:val="00D35C16"/>
    <w:rsid w:val="00D35CCC"/>
    <w:rsid w:val="00D36929"/>
    <w:rsid w:val="00D40487"/>
    <w:rsid w:val="00D404B5"/>
    <w:rsid w:val="00D405F3"/>
    <w:rsid w:val="00D410B8"/>
    <w:rsid w:val="00D41C48"/>
    <w:rsid w:val="00D4287E"/>
    <w:rsid w:val="00D42F63"/>
    <w:rsid w:val="00D42F83"/>
    <w:rsid w:val="00D42F90"/>
    <w:rsid w:val="00D449A8"/>
    <w:rsid w:val="00D44D42"/>
    <w:rsid w:val="00D456B5"/>
    <w:rsid w:val="00D4584B"/>
    <w:rsid w:val="00D45AB2"/>
    <w:rsid w:val="00D45E39"/>
    <w:rsid w:val="00D46951"/>
    <w:rsid w:val="00D469D2"/>
    <w:rsid w:val="00D46DA4"/>
    <w:rsid w:val="00D470D4"/>
    <w:rsid w:val="00D47322"/>
    <w:rsid w:val="00D473E7"/>
    <w:rsid w:val="00D47AC5"/>
    <w:rsid w:val="00D50B61"/>
    <w:rsid w:val="00D51236"/>
    <w:rsid w:val="00D51439"/>
    <w:rsid w:val="00D52E3D"/>
    <w:rsid w:val="00D535A4"/>
    <w:rsid w:val="00D538CB"/>
    <w:rsid w:val="00D53B6D"/>
    <w:rsid w:val="00D544F3"/>
    <w:rsid w:val="00D54578"/>
    <w:rsid w:val="00D54830"/>
    <w:rsid w:val="00D548DF"/>
    <w:rsid w:val="00D54D07"/>
    <w:rsid w:val="00D55073"/>
    <w:rsid w:val="00D5547B"/>
    <w:rsid w:val="00D557F1"/>
    <w:rsid w:val="00D5587A"/>
    <w:rsid w:val="00D55990"/>
    <w:rsid w:val="00D55C50"/>
    <w:rsid w:val="00D566FC"/>
    <w:rsid w:val="00D56A8A"/>
    <w:rsid w:val="00D56C12"/>
    <w:rsid w:val="00D5764D"/>
    <w:rsid w:val="00D57671"/>
    <w:rsid w:val="00D6071D"/>
    <w:rsid w:val="00D61333"/>
    <w:rsid w:val="00D61AAD"/>
    <w:rsid w:val="00D61DAC"/>
    <w:rsid w:val="00D62169"/>
    <w:rsid w:val="00D63012"/>
    <w:rsid w:val="00D631D6"/>
    <w:rsid w:val="00D641CD"/>
    <w:rsid w:val="00D644F9"/>
    <w:rsid w:val="00D64CD3"/>
    <w:rsid w:val="00D64CEC"/>
    <w:rsid w:val="00D64E3C"/>
    <w:rsid w:val="00D663EA"/>
    <w:rsid w:val="00D66569"/>
    <w:rsid w:val="00D665BE"/>
    <w:rsid w:val="00D67060"/>
    <w:rsid w:val="00D67D5E"/>
    <w:rsid w:val="00D70617"/>
    <w:rsid w:val="00D70699"/>
    <w:rsid w:val="00D70AA9"/>
    <w:rsid w:val="00D70AFC"/>
    <w:rsid w:val="00D70C65"/>
    <w:rsid w:val="00D710AC"/>
    <w:rsid w:val="00D7205B"/>
    <w:rsid w:val="00D727F2"/>
    <w:rsid w:val="00D728D8"/>
    <w:rsid w:val="00D728E7"/>
    <w:rsid w:val="00D72E77"/>
    <w:rsid w:val="00D73919"/>
    <w:rsid w:val="00D73FC4"/>
    <w:rsid w:val="00D740FA"/>
    <w:rsid w:val="00D7434C"/>
    <w:rsid w:val="00D7462F"/>
    <w:rsid w:val="00D75232"/>
    <w:rsid w:val="00D754F5"/>
    <w:rsid w:val="00D759CF"/>
    <w:rsid w:val="00D76096"/>
    <w:rsid w:val="00D76843"/>
    <w:rsid w:val="00D7685B"/>
    <w:rsid w:val="00D774B4"/>
    <w:rsid w:val="00D77B8A"/>
    <w:rsid w:val="00D77BF8"/>
    <w:rsid w:val="00D80959"/>
    <w:rsid w:val="00D809B2"/>
    <w:rsid w:val="00D80DFC"/>
    <w:rsid w:val="00D813D7"/>
    <w:rsid w:val="00D817A2"/>
    <w:rsid w:val="00D81DD0"/>
    <w:rsid w:val="00D83899"/>
    <w:rsid w:val="00D838D3"/>
    <w:rsid w:val="00D83A2F"/>
    <w:rsid w:val="00D83E59"/>
    <w:rsid w:val="00D83ED6"/>
    <w:rsid w:val="00D84015"/>
    <w:rsid w:val="00D8407C"/>
    <w:rsid w:val="00D84645"/>
    <w:rsid w:val="00D848FB"/>
    <w:rsid w:val="00D84BC6"/>
    <w:rsid w:val="00D85666"/>
    <w:rsid w:val="00D857BB"/>
    <w:rsid w:val="00D860B3"/>
    <w:rsid w:val="00D86FEC"/>
    <w:rsid w:val="00D918B3"/>
    <w:rsid w:val="00D92BC9"/>
    <w:rsid w:val="00D92C0F"/>
    <w:rsid w:val="00D92D0C"/>
    <w:rsid w:val="00D93CA2"/>
    <w:rsid w:val="00D946CC"/>
    <w:rsid w:val="00D949F5"/>
    <w:rsid w:val="00D9558E"/>
    <w:rsid w:val="00D95EDD"/>
    <w:rsid w:val="00D96FAC"/>
    <w:rsid w:val="00D97001"/>
    <w:rsid w:val="00D97224"/>
    <w:rsid w:val="00D97853"/>
    <w:rsid w:val="00D97DF8"/>
    <w:rsid w:val="00D97F76"/>
    <w:rsid w:val="00DA0181"/>
    <w:rsid w:val="00DA01F5"/>
    <w:rsid w:val="00DA0735"/>
    <w:rsid w:val="00DA0C95"/>
    <w:rsid w:val="00DA0D39"/>
    <w:rsid w:val="00DA0E2F"/>
    <w:rsid w:val="00DA1017"/>
    <w:rsid w:val="00DA129F"/>
    <w:rsid w:val="00DA1739"/>
    <w:rsid w:val="00DA2AE1"/>
    <w:rsid w:val="00DA2AFA"/>
    <w:rsid w:val="00DA2F71"/>
    <w:rsid w:val="00DA300A"/>
    <w:rsid w:val="00DA3DF0"/>
    <w:rsid w:val="00DA3EF4"/>
    <w:rsid w:val="00DA401E"/>
    <w:rsid w:val="00DA4E58"/>
    <w:rsid w:val="00DA5FEF"/>
    <w:rsid w:val="00DA6169"/>
    <w:rsid w:val="00DA6691"/>
    <w:rsid w:val="00DA7072"/>
    <w:rsid w:val="00DA7583"/>
    <w:rsid w:val="00DA7FBE"/>
    <w:rsid w:val="00DB0496"/>
    <w:rsid w:val="00DB0864"/>
    <w:rsid w:val="00DB0AC5"/>
    <w:rsid w:val="00DB0F1C"/>
    <w:rsid w:val="00DB144E"/>
    <w:rsid w:val="00DB14C7"/>
    <w:rsid w:val="00DB14E2"/>
    <w:rsid w:val="00DB1F1A"/>
    <w:rsid w:val="00DB236C"/>
    <w:rsid w:val="00DB2F71"/>
    <w:rsid w:val="00DB3E5E"/>
    <w:rsid w:val="00DB3F91"/>
    <w:rsid w:val="00DB5287"/>
    <w:rsid w:val="00DB53A1"/>
    <w:rsid w:val="00DB54C7"/>
    <w:rsid w:val="00DB5F5F"/>
    <w:rsid w:val="00DB6413"/>
    <w:rsid w:val="00DB6744"/>
    <w:rsid w:val="00DB6F3A"/>
    <w:rsid w:val="00DB75BD"/>
    <w:rsid w:val="00DB768A"/>
    <w:rsid w:val="00DB7869"/>
    <w:rsid w:val="00DC09D0"/>
    <w:rsid w:val="00DC0F43"/>
    <w:rsid w:val="00DC18A2"/>
    <w:rsid w:val="00DC21FD"/>
    <w:rsid w:val="00DC2BF3"/>
    <w:rsid w:val="00DC3157"/>
    <w:rsid w:val="00DC4509"/>
    <w:rsid w:val="00DC47F6"/>
    <w:rsid w:val="00DC4820"/>
    <w:rsid w:val="00DC4F2A"/>
    <w:rsid w:val="00DC577F"/>
    <w:rsid w:val="00DC593F"/>
    <w:rsid w:val="00DC5E8E"/>
    <w:rsid w:val="00DC6100"/>
    <w:rsid w:val="00DC6179"/>
    <w:rsid w:val="00DC6E29"/>
    <w:rsid w:val="00DC7172"/>
    <w:rsid w:val="00DC7360"/>
    <w:rsid w:val="00DC7437"/>
    <w:rsid w:val="00DC7707"/>
    <w:rsid w:val="00DC7A9E"/>
    <w:rsid w:val="00DC7C14"/>
    <w:rsid w:val="00DD011A"/>
    <w:rsid w:val="00DD0436"/>
    <w:rsid w:val="00DD0464"/>
    <w:rsid w:val="00DD2398"/>
    <w:rsid w:val="00DD24CC"/>
    <w:rsid w:val="00DD2E46"/>
    <w:rsid w:val="00DD3196"/>
    <w:rsid w:val="00DD419D"/>
    <w:rsid w:val="00DD55D3"/>
    <w:rsid w:val="00DD5ABD"/>
    <w:rsid w:val="00DD5F31"/>
    <w:rsid w:val="00DD699C"/>
    <w:rsid w:val="00DD6A4F"/>
    <w:rsid w:val="00DD7744"/>
    <w:rsid w:val="00DD79F7"/>
    <w:rsid w:val="00DE0364"/>
    <w:rsid w:val="00DE0617"/>
    <w:rsid w:val="00DE0BE1"/>
    <w:rsid w:val="00DE0C0E"/>
    <w:rsid w:val="00DE0F61"/>
    <w:rsid w:val="00DE132B"/>
    <w:rsid w:val="00DE1388"/>
    <w:rsid w:val="00DE1AEF"/>
    <w:rsid w:val="00DE22B8"/>
    <w:rsid w:val="00DE4076"/>
    <w:rsid w:val="00DE4359"/>
    <w:rsid w:val="00DE501A"/>
    <w:rsid w:val="00DE5730"/>
    <w:rsid w:val="00DE59AF"/>
    <w:rsid w:val="00DE5BD7"/>
    <w:rsid w:val="00DE5ED2"/>
    <w:rsid w:val="00DE602A"/>
    <w:rsid w:val="00DE71D1"/>
    <w:rsid w:val="00DE7801"/>
    <w:rsid w:val="00DE7BD8"/>
    <w:rsid w:val="00DF06F8"/>
    <w:rsid w:val="00DF0967"/>
    <w:rsid w:val="00DF0AC8"/>
    <w:rsid w:val="00DF0D68"/>
    <w:rsid w:val="00DF10B5"/>
    <w:rsid w:val="00DF13DF"/>
    <w:rsid w:val="00DF16D5"/>
    <w:rsid w:val="00DF1C6A"/>
    <w:rsid w:val="00DF22FB"/>
    <w:rsid w:val="00DF2329"/>
    <w:rsid w:val="00DF2AAC"/>
    <w:rsid w:val="00DF3A3E"/>
    <w:rsid w:val="00DF40D5"/>
    <w:rsid w:val="00DF4157"/>
    <w:rsid w:val="00DF47E7"/>
    <w:rsid w:val="00DF5A77"/>
    <w:rsid w:val="00DF5C9B"/>
    <w:rsid w:val="00DF5E89"/>
    <w:rsid w:val="00DF5F82"/>
    <w:rsid w:val="00DF6296"/>
    <w:rsid w:val="00DF62CC"/>
    <w:rsid w:val="00DF65E9"/>
    <w:rsid w:val="00DF66A9"/>
    <w:rsid w:val="00DF6D20"/>
    <w:rsid w:val="00DF6EFA"/>
    <w:rsid w:val="00DF722F"/>
    <w:rsid w:val="00DF72B3"/>
    <w:rsid w:val="00DF74B9"/>
    <w:rsid w:val="00DF75B7"/>
    <w:rsid w:val="00DF7683"/>
    <w:rsid w:val="00DF7942"/>
    <w:rsid w:val="00DF7D96"/>
    <w:rsid w:val="00DF7F80"/>
    <w:rsid w:val="00E01012"/>
    <w:rsid w:val="00E01243"/>
    <w:rsid w:val="00E012CB"/>
    <w:rsid w:val="00E02181"/>
    <w:rsid w:val="00E02489"/>
    <w:rsid w:val="00E0257D"/>
    <w:rsid w:val="00E027B5"/>
    <w:rsid w:val="00E02965"/>
    <w:rsid w:val="00E03E95"/>
    <w:rsid w:val="00E03FF9"/>
    <w:rsid w:val="00E04219"/>
    <w:rsid w:val="00E0490B"/>
    <w:rsid w:val="00E04A34"/>
    <w:rsid w:val="00E04EB8"/>
    <w:rsid w:val="00E0561C"/>
    <w:rsid w:val="00E05962"/>
    <w:rsid w:val="00E05BA3"/>
    <w:rsid w:val="00E0602E"/>
    <w:rsid w:val="00E06C4A"/>
    <w:rsid w:val="00E07FBD"/>
    <w:rsid w:val="00E1025A"/>
    <w:rsid w:val="00E1141F"/>
    <w:rsid w:val="00E12F10"/>
    <w:rsid w:val="00E134AA"/>
    <w:rsid w:val="00E143BF"/>
    <w:rsid w:val="00E14594"/>
    <w:rsid w:val="00E149E8"/>
    <w:rsid w:val="00E14BFC"/>
    <w:rsid w:val="00E14C7C"/>
    <w:rsid w:val="00E15BBA"/>
    <w:rsid w:val="00E16429"/>
    <w:rsid w:val="00E1648A"/>
    <w:rsid w:val="00E174A8"/>
    <w:rsid w:val="00E20912"/>
    <w:rsid w:val="00E20C4C"/>
    <w:rsid w:val="00E210A6"/>
    <w:rsid w:val="00E2140C"/>
    <w:rsid w:val="00E21725"/>
    <w:rsid w:val="00E21A1F"/>
    <w:rsid w:val="00E227D8"/>
    <w:rsid w:val="00E22959"/>
    <w:rsid w:val="00E22B43"/>
    <w:rsid w:val="00E22BEB"/>
    <w:rsid w:val="00E22C73"/>
    <w:rsid w:val="00E22D84"/>
    <w:rsid w:val="00E22E45"/>
    <w:rsid w:val="00E22F40"/>
    <w:rsid w:val="00E2431A"/>
    <w:rsid w:val="00E24581"/>
    <w:rsid w:val="00E2464B"/>
    <w:rsid w:val="00E248E1"/>
    <w:rsid w:val="00E249F8"/>
    <w:rsid w:val="00E25C30"/>
    <w:rsid w:val="00E25E57"/>
    <w:rsid w:val="00E25EC4"/>
    <w:rsid w:val="00E27DDA"/>
    <w:rsid w:val="00E30053"/>
    <w:rsid w:val="00E30733"/>
    <w:rsid w:val="00E3132B"/>
    <w:rsid w:val="00E3180C"/>
    <w:rsid w:val="00E32517"/>
    <w:rsid w:val="00E3261C"/>
    <w:rsid w:val="00E32B82"/>
    <w:rsid w:val="00E3386B"/>
    <w:rsid w:val="00E351E8"/>
    <w:rsid w:val="00E35348"/>
    <w:rsid w:val="00E35493"/>
    <w:rsid w:val="00E36B7F"/>
    <w:rsid w:val="00E36D80"/>
    <w:rsid w:val="00E37699"/>
    <w:rsid w:val="00E4007F"/>
    <w:rsid w:val="00E40239"/>
    <w:rsid w:val="00E4057F"/>
    <w:rsid w:val="00E40951"/>
    <w:rsid w:val="00E409F3"/>
    <w:rsid w:val="00E41168"/>
    <w:rsid w:val="00E41682"/>
    <w:rsid w:val="00E41F24"/>
    <w:rsid w:val="00E42224"/>
    <w:rsid w:val="00E4229E"/>
    <w:rsid w:val="00E42DD8"/>
    <w:rsid w:val="00E44268"/>
    <w:rsid w:val="00E447CC"/>
    <w:rsid w:val="00E44F8C"/>
    <w:rsid w:val="00E450C3"/>
    <w:rsid w:val="00E45195"/>
    <w:rsid w:val="00E457AE"/>
    <w:rsid w:val="00E45B3B"/>
    <w:rsid w:val="00E45F43"/>
    <w:rsid w:val="00E46231"/>
    <w:rsid w:val="00E466D4"/>
    <w:rsid w:val="00E46B6A"/>
    <w:rsid w:val="00E46E14"/>
    <w:rsid w:val="00E46E72"/>
    <w:rsid w:val="00E4719C"/>
    <w:rsid w:val="00E50094"/>
    <w:rsid w:val="00E50CBD"/>
    <w:rsid w:val="00E510C7"/>
    <w:rsid w:val="00E511EE"/>
    <w:rsid w:val="00E51295"/>
    <w:rsid w:val="00E51D92"/>
    <w:rsid w:val="00E52B52"/>
    <w:rsid w:val="00E52D2B"/>
    <w:rsid w:val="00E53291"/>
    <w:rsid w:val="00E53658"/>
    <w:rsid w:val="00E53ADE"/>
    <w:rsid w:val="00E53F38"/>
    <w:rsid w:val="00E53F80"/>
    <w:rsid w:val="00E54617"/>
    <w:rsid w:val="00E549F9"/>
    <w:rsid w:val="00E54B02"/>
    <w:rsid w:val="00E54BCC"/>
    <w:rsid w:val="00E55291"/>
    <w:rsid w:val="00E558C4"/>
    <w:rsid w:val="00E55B73"/>
    <w:rsid w:val="00E55D54"/>
    <w:rsid w:val="00E5618A"/>
    <w:rsid w:val="00E56A07"/>
    <w:rsid w:val="00E57262"/>
    <w:rsid w:val="00E572A2"/>
    <w:rsid w:val="00E57749"/>
    <w:rsid w:val="00E60063"/>
    <w:rsid w:val="00E6074B"/>
    <w:rsid w:val="00E609E7"/>
    <w:rsid w:val="00E613FA"/>
    <w:rsid w:val="00E6167A"/>
    <w:rsid w:val="00E6232C"/>
    <w:rsid w:val="00E6280C"/>
    <w:rsid w:val="00E62B5B"/>
    <w:rsid w:val="00E635E6"/>
    <w:rsid w:val="00E638AF"/>
    <w:rsid w:val="00E6397E"/>
    <w:rsid w:val="00E63A84"/>
    <w:rsid w:val="00E63F1E"/>
    <w:rsid w:val="00E642EE"/>
    <w:rsid w:val="00E64F0E"/>
    <w:rsid w:val="00E64FA2"/>
    <w:rsid w:val="00E65000"/>
    <w:rsid w:val="00E66D9D"/>
    <w:rsid w:val="00E67B9B"/>
    <w:rsid w:val="00E7065E"/>
    <w:rsid w:val="00E70CDA"/>
    <w:rsid w:val="00E71888"/>
    <w:rsid w:val="00E72223"/>
    <w:rsid w:val="00E72265"/>
    <w:rsid w:val="00E72A5B"/>
    <w:rsid w:val="00E73344"/>
    <w:rsid w:val="00E73589"/>
    <w:rsid w:val="00E73770"/>
    <w:rsid w:val="00E737DB"/>
    <w:rsid w:val="00E73C6B"/>
    <w:rsid w:val="00E743CE"/>
    <w:rsid w:val="00E75315"/>
    <w:rsid w:val="00E753E0"/>
    <w:rsid w:val="00E756A6"/>
    <w:rsid w:val="00E76322"/>
    <w:rsid w:val="00E764B3"/>
    <w:rsid w:val="00E7699B"/>
    <w:rsid w:val="00E76EA5"/>
    <w:rsid w:val="00E77447"/>
    <w:rsid w:val="00E77CBF"/>
    <w:rsid w:val="00E800C6"/>
    <w:rsid w:val="00E801C6"/>
    <w:rsid w:val="00E80831"/>
    <w:rsid w:val="00E80AE1"/>
    <w:rsid w:val="00E8147C"/>
    <w:rsid w:val="00E818F7"/>
    <w:rsid w:val="00E82362"/>
    <w:rsid w:val="00E82AC9"/>
    <w:rsid w:val="00E83284"/>
    <w:rsid w:val="00E83367"/>
    <w:rsid w:val="00E834A8"/>
    <w:rsid w:val="00E83BFB"/>
    <w:rsid w:val="00E8424F"/>
    <w:rsid w:val="00E8439F"/>
    <w:rsid w:val="00E84564"/>
    <w:rsid w:val="00E8538F"/>
    <w:rsid w:val="00E85683"/>
    <w:rsid w:val="00E86370"/>
    <w:rsid w:val="00E86AE7"/>
    <w:rsid w:val="00E87853"/>
    <w:rsid w:val="00E879FF"/>
    <w:rsid w:val="00E87FB4"/>
    <w:rsid w:val="00E90076"/>
    <w:rsid w:val="00E90B02"/>
    <w:rsid w:val="00E91134"/>
    <w:rsid w:val="00E9171C"/>
    <w:rsid w:val="00E917EB"/>
    <w:rsid w:val="00E91B4F"/>
    <w:rsid w:val="00E9202E"/>
    <w:rsid w:val="00E924AF"/>
    <w:rsid w:val="00E92BD3"/>
    <w:rsid w:val="00E92E46"/>
    <w:rsid w:val="00E93A5E"/>
    <w:rsid w:val="00E94041"/>
    <w:rsid w:val="00E94146"/>
    <w:rsid w:val="00E94805"/>
    <w:rsid w:val="00E950DF"/>
    <w:rsid w:val="00E95216"/>
    <w:rsid w:val="00E957AC"/>
    <w:rsid w:val="00E95961"/>
    <w:rsid w:val="00E95A54"/>
    <w:rsid w:val="00E95D62"/>
    <w:rsid w:val="00E95EAC"/>
    <w:rsid w:val="00E963DD"/>
    <w:rsid w:val="00E9657C"/>
    <w:rsid w:val="00E966FE"/>
    <w:rsid w:val="00E96762"/>
    <w:rsid w:val="00E96EAB"/>
    <w:rsid w:val="00E9753D"/>
    <w:rsid w:val="00E97597"/>
    <w:rsid w:val="00E979E7"/>
    <w:rsid w:val="00E97B5D"/>
    <w:rsid w:val="00E97CA5"/>
    <w:rsid w:val="00EA0709"/>
    <w:rsid w:val="00EA1241"/>
    <w:rsid w:val="00EA129C"/>
    <w:rsid w:val="00EA1A1A"/>
    <w:rsid w:val="00EA2709"/>
    <w:rsid w:val="00EA2EE1"/>
    <w:rsid w:val="00EA3A9D"/>
    <w:rsid w:val="00EA3B7A"/>
    <w:rsid w:val="00EA441F"/>
    <w:rsid w:val="00EA4434"/>
    <w:rsid w:val="00EA4913"/>
    <w:rsid w:val="00EA56C1"/>
    <w:rsid w:val="00EA57F2"/>
    <w:rsid w:val="00EA590C"/>
    <w:rsid w:val="00EA5916"/>
    <w:rsid w:val="00EA5AB4"/>
    <w:rsid w:val="00EA5C36"/>
    <w:rsid w:val="00EA5CF9"/>
    <w:rsid w:val="00EA6BB0"/>
    <w:rsid w:val="00EA6D91"/>
    <w:rsid w:val="00EA7B24"/>
    <w:rsid w:val="00EB00EA"/>
    <w:rsid w:val="00EB066E"/>
    <w:rsid w:val="00EB0702"/>
    <w:rsid w:val="00EB1E98"/>
    <w:rsid w:val="00EB245E"/>
    <w:rsid w:val="00EB26F9"/>
    <w:rsid w:val="00EB2D9D"/>
    <w:rsid w:val="00EB2E2B"/>
    <w:rsid w:val="00EB3386"/>
    <w:rsid w:val="00EB362B"/>
    <w:rsid w:val="00EB4004"/>
    <w:rsid w:val="00EB4112"/>
    <w:rsid w:val="00EB48A5"/>
    <w:rsid w:val="00EB4935"/>
    <w:rsid w:val="00EB4A8C"/>
    <w:rsid w:val="00EB4BC9"/>
    <w:rsid w:val="00EB5270"/>
    <w:rsid w:val="00EB55D7"/>
    <w:rsid w:val="00EB6BD6"/>
    <w:rsid w:val="00EB7B77"/>
    <w:rsid w:val="00EC07CE"/>
    <w:rsid w:val="00EC0BBD"/>
    <w:rsid w:val="00EC0D99"/>
    <w:rsid w:val="00EC0DE9"/>
    <w:rsid w:val="00EC0E7E"/>
    <w:rsid w:val="00EC0E9E"/>
    <w:rsid w:val="00EC0EE8"/>
    <w:rsid w:val="00EC1825"/>
    <w:rsid w:val="00EC1D7C"/>
    <w:rsid w:val="00EC2DAB"/>
    <w:rsid w:val="00EC2F27"/>
    <w:rsid w:val="00EC2F72"/>
    <w:rsid w:val="00EC346A"/>
    <w:rsid w:val="00EC35CF"/>
    <w:rsid w:val="00EC3771"/>
    <w:rsid w:val="00EC47C0"/>
    <w:rsid w:val="00EC5160"/>
    <w:rsid w:val="00EC6141"/>
    <w:rsid w:val="00EC64A7"/>
    <w:rsid w:val="00EC6C5A"/>
    <w:rsid w:val="00EC6F3C"/>
    <w:rsid w:val="00EC71F5"/>
    <w:rsid w:val="00EC724C"/>
    <w:rsid w:val="00EC74C3"/>
    <w:rsid w:val="00ED0832"/>
    <w:rsid w:val="00ED140B"/>
    <w:rsid w:val="00ED1A13"/>
    <w:rsid w:val="00ED201A"/>
    <w:rsid w:val="00ED23DC"/>
    <w:rsid w:val="00ED24C6"/>
    <w:rsid w:val="00ED2513"/>
    <w:rsid w:val="00ED2C25"/>
    <w:rsid w:val="00ED2F3D"/>
    <w:rsid w:val="00ED3F9C"/>
    <w:rsid w:val="00ED514E"/>
    <w:rsid w:val="00ED5549"/>
    <w:rsid w:val="00ED5734"/>
    <w:rsid w:val="00ED5DA9"/>
    <w:rsid w:val="00ED6A86"/>
    <w:rsid w:val="00ED6AE8"/>
    <w:rsid w:val="00ED72A1"/>
    <w:rsid w:val="00EE05BC"/>
    <w:rsid w:val="00EE0900"/>
    <w:rsid w:val="00EE0EB0"/>
    <w:rsid w:val="00EE11D0"/>
    <w:rsid w:val="00EE1A70"/>
    <w:rsid w:val="00EE1AE9"/>
    <w:rsid w:val="00EE22B3"/>
    <w:rsid w:val="00EE2408"/>
    <w:rsid w:val="00EE26D3"/>
    <w:rsid w:val="00EE2D66"/>
    <w:rsid w:val="00EE3010"/>
    <w:rsid w:val="00EE3117"/>
    <w:rsid w:val="00EE3127"/>
    <w:rsid w:val="00EE34DA"/>
    <w:rsid w:val="00EE4379"/>
    <w:rsid w:val="00EE4E0D"/>
    <w:rsid w:val="00EE5424"/>
    <w:rsid w:val="00EE54A8"/>
    <w:rsid w:val="00EE593B"/>
    <w:rsid w:val="00EE5B00"/>
    <w:rsid w:val="00EE5E86"/>
    <w:rsid w:val="00EE5EB7"/>
    <w:rsid w:val="00EE70EF"/>
    <w:rsid w:val="00EE7338"/>
    <w:rsid w:val="00EF0511"/>
    <w:rsid w:val="00EF0E45"/>
    <w:rsid w:val="00EF17E5"/>
    <w:rsid w:val="00EF2158"/>
    <w:rsid w:val="00EF2A22"/>
    <w:rsid w:val="00EF3002"/>
    <w:rsid w:val="00EF3D95"/>
    <w:rsid w:val="00EF485C"/>
    <w:rsid w:val="00EF4F0D"/>
    <w:rsid w:val="00EF5841"/>
    <w:rsid w:val="00EF6164"/>
    <w:rsid w:val="00EF627B"/>
    <w:rsid w:val="00EF6D6B"/>
    <w:rsid w:val="00EF6EE2"/>
    <w:rsid w:val="00EF75FB"/>
    <w:rsid w:val="00EF782A"/>
    <w:rsid w:val="00F00140"/>
    <w:rsid w:val="00F003AA"/>
    <w:rsid w:val="00F00528"/>
    <w:rsid w:val="00F00DDF"/>
    <w:rsid w:val="00F01506"/>
    <w:rsid w:val="00F01A70"/>
    <w:rsid w:val="00F02089"/>
    <w:rsid w:val="00F02405"/>
    <w:rsid w:val="00F024B8"/>
    <w:rsid w:val="00F026AA"/>
    <w:rsid w:val="00F04884"/>
    <w:rsid w:val="00F05262"/>
    <w:rsid w:val="00F057B1"/>
    <w:rsid w:val="00F05908"/>
    <w:rsid w:val="00F05CB7"/>
    <w:rsid w:val="00F05F87"/>
    <w:rsid w:val="00F06448"/>
    <w:rsid w:val="00F06EEE"/>
    <w:rsid w:val="00F10A41"/>
    <w:rsid w:val="00F10A99"/>
    <w:rsid w:val="00F110BA"/>
    <w:rsid w:val="00F12890"/>
    <w:rsid w:val="00F13313"/>
    <w:rsid w:val="00F1402A"/>
    <w:rsid w:val="00F14C44"/>
    <w:rsid w:val="00F14F21"/>
    <w:rsid w:val="00F158EA"/>
    <w:rsid w:val="00F15B04"/>
    <w:rsid w:val="00F16A5C"/>
    <w:rsid w:val="00F16ACE"/>
    <w:rsid w:val="00F172D2"/>
    <w:rsid w:val="00F1777F"/>
    <w:rsid w:val="00F17805"/>
    <w:rsid w:val="00F20066"/>
    <w:rsid w:val="00F2089B"/>
    <w:rsid w:val="00F216FE"/>
    <w:rsid w:val="00F21741"/>
    <w:rsid w:val="00F21748"/>
    <w:rsid w:val="00F21922"/>
    <w:rsid w:val="00F21B49"/>
    <w:rsid w:val="00F21E49"/>
    <w:rsid w:val="00F21EDF"/>
    <w:rsid w:val="00F234A1"/>
    <w:rsid w:val="00F23516"/>
    <w:rsid w:val="00F238ED"/>
    <w:rsid w:val="00F23FD1"/>
    <w:rsid w:val="00F23FD9"/>
    <w:rsid w:val="00F24258"/>
    <w:rsid w:val="00F247E0"/>
    <w:rsid w:val="00F24B4C"/>
    <w:rsid w:val="00F24CB4"/>
    <w:rsid w:val="00F24F81"/>
    <w:rsid w:val="00F2557E"/>
    <w:rsid w:val="00F25BF8"/>
    <w:rsid w:val="00F25D7E"/>
    <w:rsid w:val="00F26715"/>
    <w:rsid w:val="00F26C41"/>
    <w:rsid w:val="00F277B2"/>
    <w:rsid w:val="00F30A1A"/>
    <w:rsid w:val="00F30AE5"/>
    <w:rsid w:val="00F30F53"/>
    <w:rsid w:val="00F31B40"/>
    <w:rsid w:val="00F32A1D"/>
    <w:rsid w:val="00F32DB7"/>
    <w:rsid w:val="00F32F7B"/>
    <w:rsid w:val="00F334F3"/>
    <w:rsid w:val="00F34041"/>
    <w:rsid w:val="00F344EF"/>
    <w:rsid w:val="00F34C10"/>
    <w:rsid w:val="00F34E8C"/>
    <w:rsid w:val="00F35299"/>
    <w:rsid w:val="00F35468"/>
    <w:rsid w:val="00F366C7"/>
    <w:rsid w:val="00F3673D"/>
    <w:rsid w:val="00F369D3"/>
    <w:rsid w:val="00F36BDA"/>
    <w:rsid w:val="00F37127"/>
    <w:rsid w:val="00F37187"/>
    <w:rsid w:val="00F4051E"/>
    <w:rsid w:val="00F405D7"/>
    <w:rsid w:val="00F407EA"/>
    <w:rsid w:val="00F40E05"/>
    <w:rsid w:val="00F40EB7"/>
    <w:rsid w:val="00F41448"/>
    <w:rsid w:val="00F414D7"/>
    <w:rsid w:val="00F42A8F"/>
    <w:rsid w:val="00F42D94"/>
    <w:rsid w:val="00F43503"/>
    <w:rsid w:val="00F437BA"/>
    <w:rsid w:val="00F44155"/>
    <w:rsid w:val="00F441C7"/>
    <w:rsid w:val="00F44B01"/>
    <w:rsid w:val="00F44C04"/>
    <w:rsid w:val="00F44EF7"/>
    <w:rsid w:val="00F44FD1"/>
    <w:rsid w:val="00F452BA"/>
    <w:rsid w:val="00F4568A"/>
    <w:rsid w:val="00F4586C"/>
    <w:rsid w:val="00F45D6F"/>
    <w:rsid w:val="00F45F2E"/>
    <w:rsid w:val="00F4625B"/>
    <w:rsid w:val="00F46CA7"/>
    <w:rsid w:val="00F46E1F"/>
    <w:rsid w:val="00F475DE"/>
    <w:rsid w:val="00F47FCA"/>
    <w:rsid w:val="00F51615"/>
    <w:rsid w:val="00F5262D"/>
    <w:rsid w:val="00F5392F"/>
    <w:rsid w:val="00F53AD7"/>
    <w:rsid w:val="00F53B84"/>
    <w:rsid w:val="00F54920"/>
    <w:rsid w:val="00F5494F"/>
    <w:rsid w:val="00F55BEE"/>
    <w:rsid w:val="00F56999"/>
    <w:rsid w:val="00F56A65"/>
    <w:rsid w:val="00F56A66"/>
    <w:rsid w:val="00F575E2"/>
    <w:rsid w:val="00F57A29"/>
    <w:rsid w:val="00F57CC3"/>
    <w:rsid w:val="00F57FD6"/>
    <w:rsid w:val="00F60CED"/>
    <w:rsid w:val="00F614BB"/>
    <w:rsid w:val="00F62189"/>
    <w:rsid w:val="00F62356"/>
    <w:rsid w:val="00F62589"/>
    <w:rsid w:val="00F627CB"/>
    <w:rsid w:val="00F62A12"/>
    <w:rsid w:val="00F63084"/>
    <w:rsid w:val="00F63270"/>
    <w:rsid w:val="00F63295"/>
    <w:rsid w:val="00F642D1"/>
    <w:rsid w:val="00F646F1"/>
    <w:rsid w:val="00F65018"/>
    <w:rsid w:val="00F6583E"/>
    <w:rsid w:val="00F65C80"/>
    <w:rsid w:val="00F65D1F"/>
    <w:rsid w:val="00F6610B"/>
    <w:rsid w:val="00F66C25"/>
    <w:rsid w:val="00F66F22"/>
    <w:rsid w:val="00F701ED"/>
    <w:rsid w:val="00F708AB"/>
    <w:rsid w:val="00F71463"/>
    <w:rsid w:val="00F7176A"/>
    <w:rsid w:val="00F7204B"/>
    <w:rsid w:val="00F72514"/>
    <w:rsid w:val="00F728D5"/>
    <w:rsid w:val="00F73ACE"/>
    <w:rsid w:val="00F73AF1"/>
    <w:rsid w:val="00F74A9D"/>
    <w:rsid w:val="00F74D51"/>
    <w:rsid w:val="00F74E1C"/>
    <w:rsid w:val="00F74F76"/>
    <w:rsid w:val="00F75154"/>
    <w:rsid w:val="00F75DC5"/>
    <w:rsid w:val="00F767C3"/>
    <w:rsid w:val="00F76DAE"/>
    <w:rsid w:val="00F77DE6"/>
    <w:rsid w:val="00F806F2"/>
    <w:rsid w:val="00F809CD"/>
    <w:rsid w:val="00F81485"/>
    <w:rsid w:val="00F81526"/>
    <w:rsid w:val="00F81CFA"/>
    <w:rsid w:val="00F82202"/>
    <w:rsid w:val="00F8259C"/>
    <w:rsid w:val="00F82846"/>
    <w:rsid w:val="00F82AE1"/>
    <w:rsid w:val="00F8375E"/>
    <w:rsid w:val="00F84EFC"/>
    <w:rsid w:val="00F8510B"/>
    <w:rsid w:val="00F86B26"/>
    <w:rsid w:val="00F86B2E"/>
    <w:rsid w:val="00F87803"/>
    <w:rsid w:val="00F87A41"/>
    <w:rsid w:val="00F90534"/>
    <w:rsid w:val="00F90F78"/>
    <w:rsid w:val="00F91457"/>
    <w:rsid w:val="00F9183C"/>
    <w:rsid w:val="00F91DA0"/>
    <w:rsid w:val="00F93412"/>
    <w:rsid w:val="00F934B9"/>
    <w:rsid w:val="00F93FD4"/>
    <w:rsid w:val="00F94BB7"/>
    <w:rsid w:val="00F94C42"/>
    <w:rsid w:val="00F94FCE"/>
    <w:rsid w:val="00F95153"/>
    <w:rsid w:val="00F95C01"/>
    <w:rsid w:val="00F95CB0"/>
    <w:rsid w:val="00F961EE"/>
    <w:rsid w:val="00F96231"/>
    <w:rsid w:val="00F965E4"/>
    <w:rsid w:val="00F96762"/>
    <w:rsid w:val="00F96B84"/>
    <w:rsid w:val="00F96CB1"/>
    <w:rsid w:val="00F96DF2"/>
    <w:rsid w:val="00F96DFE"/>
    <w:rsid w:val="00F96E57"/>
    <w:rsid w:val="00F97A58"/>
    <w:rsid w:val="00F97A9A"/>
    <w:rsid w:val="00F97B9E"/>
    <w:rsid w:val="00F97BE0"/>
    <w:rsid w:val="00FA0258"/>
    <w:rsid w:val="00FA0310"/>
    <w:rsid w:val="00FA0355"/>
    <w:rsid w:val="00FA09BF"/>
    <w:rsid w:val="00FA1175"/>
    <w:rsid w:val="00FA11AF"/>
    <w:rsid w:val="00FA13EF"/>
    <w:rsid w:val="00FA15F9"/>
    <w:rsid w:val="00FA16FD"/>
    <w:rsid w:val="00FA17FA"/>
    <w:rsid w:val="00FA1B1D"/>
    <w:rsid w:val="00FA2A3B"/>
    <w:rsid w:val="00FA2B0A"/>
    <w:rsid w:val="00FA3513"/>
    <w:rsid w:val="00FA355F"/>
    <w:rsid w:val="00FA3EAA"/>
    <w:rsid w:val="00FA4163"/>
    <w:rsid w:val="00FA560A"/>
    <w:rsid w:val="00FA594E"/>
    <w:rsid w:val="00FA67B2"/>
    <w:rsid w:val="00FA70B0"/>
    <w:rsid w:val="00FB0B31"/>
    <w:rsid w:val="00FB16FA"/>
    <w:rsid w:val="00FB1806"/>
    <w:rsid w:val="00FB1D15"/>
    <w:rsid w:val="00FB1F96"/>
    <w:rsid w:val="00FB21A0"/>
    <w:rsid w:val="00FB2E2E"/>
    <w:rsid w:val="00FB322D"/>
    <w:rsid w:val="00FB33BA"/>
    <w:rsid w:val="00FB3956"/>
    <w:rsid w:val="00FB3F50"/>
    <w:rsid w:val="00FB460C"/>
    <w:rsid w:val="00FB495D"/>
    <w:rsid w:val="00FB4E0C"/>
    <w:rsid w:val="00FB5408"/>
    <w:rsid w:val="00FB5F59"/>
    <w:rsid w:val="00FB6007"/>
    <w:rsid w:val="00FB6341"/>
    <w:rsid w:val="00FB6910"/>
    <w:rsid w:val="00FB7300"/>
    <w:rsid w:val="00FB79A5"/>
    <w:rsid w:val="00FC0E29"/>
    <w:rsid w:val="00FC12BB"/>
    <w:rsid w:val="00FC13B2"/>
    <w:rsid w:val="00FC16F2"/>
    <w:rsid w:val="00FC17A9"/>
    <w:rsid w:val="00FC2680"/>
    <w:rsid w:val="00FC2E7C"/>
    <w:rsid w:val="00FC2ED1"/>
    <w:rsid w:val="00FC3109"/>
    <w:rsid w:val="00FC3233"/>
    <w:rsid w:val="00FC3759"/>
    <w:rsid w:val="00FC38CB"/>
    <w:rsid w:val="00FC3C6D"/>
    <w:rsid w:val="00FC5472"/>
    <w:rsid w:val="00FC5681"/>
    <w:rsid w:val="00FC58F8"/>
    <w:rsid w:val="00FC5AF8"/>
    <w:rsid w:val="00FC66B7"/>
    <w:rsid w:val="00FC6899"/>
    <w:rsid w:val="00FC6AD3"/>
    <w:rsid w:val="00FC6F26"/>
    <w:rsid w:val="00FC7C82"/>
    <w:rsid w:val="00FD00FF"/>
    <w:rsid w:val="00FD04DD"/>
    <w:rsid w:val="00FD091A"/>
    <w:rsid w:val="00FD0D3D"/>
    <w:rsid w:val="00FD0FFB"/>
    <w:rsid w:val="00FD11A1"/>
    <w:rsid w:val="00FD1326"/>
    <w:rsid w:val="00FD1C38"/>
    <w:rsid w:val="00FD26A0"/>
    <w:rsid w:val="00FD2A25"/>
    <w:rsid w:val="00FD2CE0"/>
    <w:rsid w:val="00FD311F"/>
    <w:rsid w:val="00FD358D"/>
    <w:rsid w:val="00FD4577"/>
    <w:rsid w:val="00FD460A"/>
    <w:rsid w:val="00FD5B1A"/>
    <w:rsid w:val="00FD61C4"/>
    <w:rsid w:val="00FD62D4"/>
    <w:rsid w:val="00FD7081"/>
    <w:rsid w:val="00FD7486"/>
    <w:rsid w:val="00FD7A41"/>
    <w:rsid w:val="00FD7BD3"/>
    <w:rsid w:val="00FD7DE3"/>
    <w:rsid w:val="00FE06A5"/>
    <w:rsid w:val="00FE0791"/>
    <w:rsid w:val="00FE09B6"/>
    <w:rsid w:val="00FE0ADA"/>
    <w:rsid w:val="00FE0C37"/>
    <w:rsid w:val="00FE15D7"/>
    <w:rsid w:val="00FE315E"/>
    <w:rsid w:val="00FE32A3"/>
    <w:rsid w:val="00FE378F"/>
    <w:rsid w:val="00FE3E66"/>
    <w:rsid w:val="00FE4142"/>
    <w:rsid w:val="00FE415D"/>
    <w:rsid w:val="00FE433F"/>
    <w:rsid w:val="00FE4923"/>
    <w:rsid w:val="00FE4D3B"/>
    <w:rsid w:val="00FE5988"/>
    <w:rsid w:val="00FE5C56"/>
    <w:rsid w:val="00FE6952"/>
    <w:rsid w:val="00FE6ECB"/>
    <w:rsid w:val="00FE6FE0"/>
    <w:rsid w:val="00FE7484"/>
    <w:rsid w:val="00FE761A"/>
    <w:rsid w:val="00FF19FC"/>
    <w:rsid w:val="00FF235D"/>
    <w:rsid w:val="00FF3B39"/>
    <w:rsid w:val="00FF4478"/>
    <w:rsid w:val="00FF452B"/>
    <w:rsid w:val="00FF45A4"/>
    <w:rsid w:val="00FF4BB3"/>
    <w:rsid w:val="00FF4E0E"/>
    <w:rsid w:val="00FF4E92"/>
    <w:rsid w:val="00FF5175"/>
    <w:rsid w:val="00FF65B1"/>
    <w:rsid w:val="00FF674F"/>
    <w:rsid w:val="00FF6DDB"/>
    <w:rsid w:val="00FF75B2"/>
    <w:rsid w:val="00FF7A4B"/>
    <w:rsid w:val="00FF7B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2446"/>
    <w:rPr>
      <w:rFonts w:ascii="Calibri" w:eastAsia="Calibri" w:hAnsi="Calibri" w:cs="Times New Roman"/>
    </w:rPr>
  </w:style>
  <w:style w:type="paragraph" w:styleId="1">
    <w:name w:val="heading 1"/>
    <w:basedOn w:val="a0"/>
    <w:link w:val="10"/>
    <w:qFormat/>
    <w:rsid w:val="00BE2446"/>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0"/>
    <w:next w:val="a0"/>
    <w:link w:val="20"/>
    <w:unhideWhenUsed/>
    <w:qFormat/>
    <w:rsid w:val="00BE2446"/>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0"/>
    <w:qFormat/>
    <w:rsid w:val="00BE2446"/>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0"/>
    <w:next w:val="a0"/>
    <w:link w:val="40"/>
    <w:uiPriority w:val="9"/>
    <w:unhideWhenUsed/>
    <w:qFormat/>
    <w:rsid w:val="00BE2446"/>
    <w:pPr>
      <w:keepNext/>
      <w:spacing w:before="240" w:after="60"/>
      <w:outlineLvl w:val="3"/>
    </w:pPr>
    <w:rPr>
      <w:rFonts w:eastAsia="Times New Roman"/>
      <w:b/>
      <w:bCs/>
      <w:sz w:val="28"/>
      <w:szCs w:val="28"/>
    </w:rPr>
  </w:style>
  <w:style w:type="paragraph" w:styleId="5">
    <w:name w:val="heading 5"/>
    <w:basedOn w:val="a0"/>
    <w:next w:val="a0"/>
    <w:link w:val="50"/>
    <w:uiPriority w:val="9"/>
    <w:semiHidden/>
    <w:unhideWhenUsed/>
    <w:qFormat/>
    <w:rsid w:val="00BE2446"/>
    <w:pPr>
      <w:spacing w:before="240" w:after="60"/>
      <w:outlineLvl w:val="4"/>
    </w:pPr>
    <w:rPr>
      <w:rFonts w:eastAsia="Times New Roman"/>
      <w:b/>
      <w:bCs/>
      <w:i/>
      <w:iCs/>
      <w:sz w:val="26"/>
      <w:szCs w:val="26"/>
    </w:rPr>
  </w:style>
  <w:style w:type="paragraph" w:styleId="8">
    <w:name w:val="heading 8"/>
    <w:basedOn w:val="a0"/>
    <w:next w:val="a0"/>
    <w:link w:val="80"/>
    <w:uiPriority w:val="9"/>
    <w:semiHidden/>
    <w:unhideWhenUsed/>
    <w:qFormat/>
    <w:rsid w:val="00BE2446"/>
    <w:pPr>
      <w:spacing w:before="240" w:after="60"/>
      <w:outlineLvl w:val="7"/>
    </w:pPr>
    <w:rPr>
      <w:rFonts w:eastAsia="Times New Roman"/>
      <w:i/>
      <w:iCs/>
      <w:sz w:val="24"/>
      <w:szCs w:val="24"/>
    </w:rPr>
  </w:style>
  <w:style w:type="paragraph" w:styleId="9">
    <w:name w:val="heading 9"/>
    <w:basedOn w:val="a0"/>
    <w:next w:val="a0"/>
    <w:link w:val="90"/>
    <w:uiPriority w:val="9"/>
    <w:semiHidden/>
    <w:unhideWhenUsed/>
    <w:qFormat/>
    <w:rsid w:val="00BE2446"/>
    <w:pPr>
      <w:spacing w:before="240" w:after="60"/>
      <w:outlineLvl w:val="8"/>
    </w:pPr>
    <w:rPr>
      <w:rFonts w:ascii="Cambria" w:eastAsia="Times New Roman"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244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1"/>
    <w:link w:val="2"/>
    <w:rsid w:val="00BE2446"/>
    <w:rPr>
      <w:rFonts w:ascii="Calibri Light" w:eastAsia="Times New Roman" w:hAnsi="Calibri Light" w:cs="Times New Roman"/>
      <w:b/>
      <w:bCs/>
      <w:i/>
      <w:iCs/>
      <w:sz w:val="28"/>
      <w:szCs w:val="28"/>
    </w:rPr>
  </w:style>
  <w:style w:type="character" w:customStyle="1" w:styleId="30">
    <w:name w:val="Заголовок 3 Знак"/>
    <w:basedOn w:val="a1"/>
    <w:link w:val="3"/>
    <w:rsid w:val="00BE2446"/>
    <w:rPr>
      <w:rFonts w:ascii="Arial" w:eastAsia="Times New Roman" w:hAnsi="Arial" w:cs="Arial"/>
      <w:b/>
      <w:bCs/>
      <w:sz w:val="26"/>
      <w:szCs w:val="26"/>
      <w:lang w:val="ru-RU" w:eastAsia="ru-RU"/>
    </w:rPr>
  </w:style>
  <w:style w:type="character" w:customStyle="1" w:styleId="40">
    <w:name w:val="Заголовок 4 Знак"/>
    <w:basedOn w:val="a1"/>
    <w:link w:val="4"/>
    <w:uiPriority w:val="9"/>
    <w:rsid w:val="00BE2446"/>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BE2446"/>
    <w:rPr>
      <w:rFonts w:ascii="Calibri" w:eastAsia="Times New Roman" w:hAnsi="Calibri" w:cs="Times New Roman"/>
      <w:b/>
      <w:bCs/>
      <w:i/>
      <w:iCs/>
      <w:sz w:val="26"/>
      <w:szCs w:val="26"/>
    </w:rPr>
  </w:style>
  <w:style w:type="character" w:customStyle="1" w:styleId="80">
    <w:name w:val="Заголовок 8 Знак"/>
    <w:basedOn w:val="a1"/>
    <w:link w:val="8"/>
    <w:uiPriority w:val="9"/>
    <w:semiHidden/>
    <w:rsid w:val="00BE2446"/>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BE2446"/>
    <w:rPr>
      <w:rFonts w:ascii="Cambria" w:eastAsia="Times New Roman" w:hAnsi="Cambria" w:cs="Times New Roman"/>
    </w:rPr>
  </w:style>
  <w:style w:type="paragraph" w:styleId="a4">
    <w:name w:val="header"/>
    <w:basedOn w:val="a0"/>
    <w:link w:val="a5"/>
    <w:uiPriority w:val="99"/>
    <w:unhideWhenUsed/>
    <w:rsid w:val="00BE2446"/>
    <w:pPr>
      <w:tabs>
        <w:tab w:val="center" w:pos="4819"/>
        <w:tab w:val="right" w:pos="9639"/>
      </w:tabs>
      <w:spacing w:after="0" w:line="240" w:lineRule="auto"/>
    </w:pPr>
  </w:style>
  <w:style w:type="character" w:customStyle="1" w:styleId="a5">
    <w:name w:val="Верхний колонтитул Знак"/>
    <w:basedOn w:val="a1"/>
    <w:link w:val="a4"/>
    <w:uiPriority w:val="99"/>
    <w:rsid w:val="00BE2446"/>
    <w:rPr>
      <w:rFonts w:ascii="Calibri" w:eastAsia="Calibri" w:hAnsi="Calibri" w:cs="Times New Roman"/>
    </w:rPr>
  </w:style>
  <w:style w:type="paragraph" w:styleId="a6">
    <w:name w:val="footer"/>
    <w:basedOn w:val="a0"/>
    <w:link w:val="a7"/>
    <w:uiPriority w:val="99"/>
    <w:unhideWhenUsed/>
    <w:rsid w:val="00BE2446"/>
    <w:pPr>
      <w:tabs>
        <w:tab w:val="center" w:pos="4819"/>
        <w:tab w:val="right" w:pos="9639"/>
      </w:tabs>
      <w:spacing w:after="0" w:line="240" w:lineRule="auto"/>
    </w:pPr>
  </w:style>
  <w:style w:type="character" w:customStyle="1" w:styleId="a7">
    <w:name w:val="Нижний колонтитул Знак"/>
    <w:basedOn w:val="a1"/>
    <w:link w:val="a6"/>
    <w:uiPriority w:val="99"/>
    <w:rsid w:val="00BE2446"/>
    <w:rPr>
      <w:rFonts w:ascii="Calibri" w:eastAsia="Calibri" w:hAnsi="Calibri" w:cs="Times New Roman"/>
    </w:rPr>
  </w:style>
  <w:style w:type="paragraph" w:customStyle="1" w:styleId="Default">
    <w:name w:val="Default"/>
    <w:rsid w:val="00BE2446"/>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8">
    <w:name w:val="Normal (Web)"/>
    <w:basedOn w:val="a0"/>
    <w:uiPriority w:val="99"/>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Hyperlink"/>
    <w:unhideWhenUsed/>
    <w:rsid w:val="00BE2446"/>
    <w:rPr>
      <w:color w:val="0000FF"/>
      <w:u w:val="single"/>
    </w:rPr>
  </w:style>
  <w:style w:type="character" w:styleId="aa">
    <w:name w:val="Emphasis"/>
    <w:uiPriority w:val="20"/>
    <w:qFormat/>
    <w:rsid w:val="00BE2446"/>
    <w:rPr>
      <w:i/>
      <w:iCs/>
    </w:rPr>
  </w:style>
  <w:style w:type="character" w:customStyle="1" w:styleId="apple-converted-space">
    <w:name w:val="apple-converted-space"/>
    <w:rsid w:val="00BE2446"/>
  </w:style>
  <w:style w:type="paragraph" w:customStyle="1" w:styleId="ab">
    <w:name w:val="Обычный с отступом"/>
    <w:basedOn w:val="a0"/>
    <w:autoRedefine/>
    <w:rsid w:val="00BE2446"/>
    <w:pPr>
      <w:spacing w:after="0" w:line="360" w:lineRule="auto"/>
      <w:jc w:val="both"/>
    </w:pPr>
    <w:rPr>
      <w:rFonts w:ascii="Times New Roman" w:eastAsia="Times New Roman" w:hAnsi="Times New Roman"/>
      <w:sz w:val="28"/>
      <w:szCs w:val="24"/>
      <w:lang w:eastAsia="ru-RU"/>
    </w:rPr>
  </w:style>
  <w:style w:type="paragraph" w:styleId="ac">
    <w:name w:val="Body Text Indent"/>
    <w:basedOn w:val="a0"/>
    <w:link w:val="ad"/>
    <w:rsid w:val="00BE2446"/>
    <w:pPr>
      <w:spacing w:after="120" w:line="240" w:lineRule="auto"/>
      <w:ind w:left="283"/>
    </w:pPr>
    <w:rPr>
      <w:rFonts w:ascii="Times New Roman" w:eastAsia="Times New Roman" w:hAnsi="Times New Roman"/>
      <w:sz w:val="24"/>
      <w:szCs w:val="24"/>
      <w:lang w:val="ru-RU" w:eastAsia="ru-RU"/>
    </w:rPr>
  </w:style>
  <w:style w:type="character" w:customStyle="1" w:styleId="ad">
    <w:name w:val="Основной текст с отступом Знак"/>
    <w:basedOn w:val="a1"/>
    <w:link w:val="ac"/>
    <w:rsid w:val="00BE2446"/>
    <w:rPr>
      <w:rFonts w:ascii="Times New Roman" w:eastAsia="Times New Roman" w:hAnsi="Times New Roman" w:cs="Times New Roman"/>
      <w:sz w:val="24"/>
      <w:szCs w:val="24"/>
      <w:lang w:val="ru-RU" w:eastAsia="ru-RU"/>
    </w:rPr>
  </w:style>
  <w:style w:type="paragraph" w:customStyle="1" w:styleId="11">
    <w:name w:val="заголовок 1"/>
    <w:basedOn w:val="a0"/>
    <w:next w:val="a0"/>
    <w:uiPriority w:val="99"/>
    <w:rsid w:val="00BE2446"/>
    <w:pPr>
      <w:keepNext/>
      <w:autoSpaceDE w:val="0"/>
      <w:autoSpaceDN w:val="0"/>
      <w:spacing w:after="0" w:line="240" w:lineRule="auto"/>
      <w:jc w:val="center"/>
      <w:outlineLvl w:val="0"/>
    </w:pPr>
    <w:rPr>
      <w:rFonts w:ascii="Times New Roman" w:eastAsia="Times New Roman" w:hAnsi="Times New Roman"/>
      <w:b/>
      <w:bCs/>
      <w:i/>
      <w:iCs/>
      <w:lang w:eastAsia="uk-UA"/>
    </w:rPr>
  </w:style>
  <w:style w:type="character" w:styleId="ae">
    <w:name w:val="page number"/>
    <w:rsid w:val="00BE2446"/>
  </w:style>
  <w:style w:type="paragraph" w:customStyle="1" w:styleId="c0">
    <w:name w:val="c0"/>
    <w:basedOn w:val="a0"/>
    <w:rsid w:val="00BE2446"/>
    <w:pPr>
      <w:spacing w:before="149" w:after="149" w:line="240" w:lineRule="auto"/>
    </w:pPr>
    <w:rPr>
      <w:rFonts w:ascii="Times New Roman" w:eastAsia="Times New Roman" w:hAnsi="Times New Roman"/>
      <w:sz w:val="24"/>
      <w:szCs w:val="24"/>
      <w:lang w:val="ru-RU" w:eastAsia="ru-RU"/>
    </w:rPr>
  </w:style>
  <w:style w:type="character" w:customStyle="1" w:styleId="c6c2">
    <w:name w:val="c6 c2"/>
    <w:rsid w:val="00BE2446"/>
  </w:style>
  <w:style w:type="character" w:customStyle="1" w:styleId="c20c6c2">
    <w:name w:val="c20 c6 c2"/>
    <w:rsid w:val="00BE2446"/>
  </w:style>
  <w:style w:type="character" w:customStyle="1" w:styleId="c6c2c19">
    <w:name w:val="c6 c2 c19"/>
    <w:rsid w:val="00BE2446"/>
  </w:style>
  <w:style w:type="paragraph" w:customStyle="1" w:styleId="c7">
    <w:name w:val="c7"/>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3">
    <w:name w:val="c3"/>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11">
    <w:name w:val="c11"/>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5">
    <w:name w:val="c5"/>
    <w:basedOn w:val="a0"/>
    <w:rsid w:val="00BE2446"/>
    <w:pPr>
      <w:spacing w:before="149" w:after="149" w:line="240" w:lineRule="auto"/>
    </w:pPr>
    <w:rPr>
      <w:rFonts w:ascii="Times New Roman" w:eastAsia="Times New Roman" w:hAnsi="Times New Roman"/>
      <w:sz w:val="24"/>
      <w:szCs w:val="24"/>
      <w:lang w:val="ru-RU" w:eastAsia="ru-RU"/>
    </w:rPr>
  </w:style>
  <w:style w:type="character" w:customStyle="1" w:styleId="231">
    <w:name w:val="стиль231"/>
    <w:rsid w:val="00BE2446"/>
    <w:rPr>
      <w:color w:val="A5001E"/>
    </w:rPr>
  </w:style>
  <w:style w:type="character" w:customStyle="1" w:styleId="af">
    <w:name w:val="Текст выноски Знак"/>
    <w:basedOn w:val="a1"/>
    <w:link w:val="af0"/>
    <w:semiHidden/>
    <w:rsid w:val="00BE2446"/>
    <w:rPr>
      <w:rFonts w:ascii="Tahoma" w:eastAsia="Times New Roman" w:hAnsi="Tahoma" w:cs="Tahoma"/>
      <w:sz w:val="16"/>
      <w:szCs w:val="16"/>
      <w:lang w:eastAsia="uk-UA"/>
    </w:rPr>
  </w:style>
  <w:style w:type="paragraph" w:styleId="af0">
    <w:name w:val="Balloon Text"/>
    <w:basedOn w:val="a0"/>
    <w:link w:val="af"/>
    <w:semiHidden/>
    <w:rsid w:val="00BE2446"/>
    <w:pPr>
      <w:spacing w:after="0" w:line="240" w:lineRule="auto"/>
    </w:pPr>
    <w:rPr>
      <w:rFonts w:ascii="Tahoma" w:eastAsia="Times New Roman" w:hAnsi="Tahoma" w:cs="Tahoma"/>
      <w:sz w:val="16"/>
      <w:szCs w:val="16"/>
      <w:lang w:eastAsia="uk-UA"/>
    </w:rPr>
  </w:style>
  <w:style w:type="character" w:customStyle="1" w:styleId="12">
    <w:name w:val="Текст выноски Знак1"/>
    <w:basedOn w:val="a1"/>
    <w:uiPriority w:val="99"/>
    <w:semiHidden/>
    <w:rsid w:val="00BE2446"/>
    <w:rPr>
      <w:rFonts w:ascii="Tahoma" w:eastAsia="Calibri" w:hAnsi="Tahoma" w:cs="Tahoma"/>
      <w:sz w:val="16"/>
      <w:szCs w:val="16"/>
    </w:rPr>
  </w:style>
  <w:style w:type="character" w:styleId="af1">
    <w:name w:val="Strong"/>
    <w:uiPriority w:val="22"/>
    <w:qFormat/>
    <w:rsid w:val="00BE2446"/>
    <w:rPr>
      <w:b/>
      <w:bCs/>
    </w:rPr>
  </w:style>
  <w:style w:type="character" w:customStyle="1" w:styleId="font7">
    <w:name w:val="font7"/>
    <w:rsid w:val="00BE2446"/>
  </w:style>
  <w:style w:type="paragraph" w:customStyle="1" w:styleId="13">
    <w:name w:val="Обычный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bodytext2">
    <w:name w:val="bodytext2"/>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bodytext21">
    <w:name w:val="bodytext2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heading1">
    <w:name w:val="heading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ps">
    <w:name w:val="hps"/>
    <w:rsid w:val="00BE2446"/>
  </w:style>
  <w:style w:type="character" w:styleId="HTML">
    <w:name w:val="HTML Typewriter"/>
    <w:rsid w:val="00BE2446"/>
    <w:rPr>
      <w:rFonts w:ascii="Courier New" w:eastAsia="Times New Roman" w:hAnsi="Courier New" w:cs="Courier New"/>
      <w:sz w:val="20"/>
      <w:szCs w:val="20"/>
    </w:rPr>
  </w:style>
  <w:style w:type="paragraph" w:styleId="af2">
    <w:name w:val="List Paragraph"/>
    <w:basedOn w:val="a0"/>
    <w:uiPriority w:val="34"/>
    <w:qFormat/>
    <w:rsid w:val="00BE2446"/>
    <w:pPr>
      <w:ind w:left="720"/>
      <w:contextualSpacing/>
    </w:pPr>
  </w:style>
  <w:style w:type="paragraph" w:styleId="af3">
    <w:name w:val="Body Text"/>
    <w:basedOn w:val="a0"/>
    <w:link w:val="af4"/>
    <w:uiPriority w:val="99"/>
    <w:rsid w:val="00BE2446"/>
    <w:pPr>
      <w:autoSpaceDE w:val="0"/>
      <w:autoSpaceDN w:val="0"/>
      <w:spacing w:after="0" w:line="240" w:lineRule="auto"/>
    </w:pPr>
    <w:rPr>
      <w:rFonts w:ascii="Times New Roman" w:eastAsia="Times New Roman" w:hAnsi="Times New Roman"/>
      <w:i/>
      <w:iCs/>
      <w:color w:val="000000"/>
      <w:sz w:val="28"/>
      <w:szCs w:val="28"/>
      <w:lang w:val="ru-RU" w:eastAsia="uk-UA"/>
    </w:rPr>
  </w:style>
  <w:style w:type="character" w:customStyle="1" w:styleId="af4">
    <w:name w:val="Основной текст Знак"/>
    <w:basedOn w:val="a1"/>
    <w:link w:val="af3"/>
    <w:uiPriority w:val="99"/>
    <w:rsid w:val="00BE2446"/>
    <w:rPr>
      <w:rFonts w:ascii="Times New Roman" w:eastAsia="Times New Roman" w:hAnsi="Times New Roman" w:cs="Times New Roman"/>
      <w:i/>
      <w:iCs/>
      <w:color w:val="000000"/>
      <w:sz w:val="28"/>
      <w:szCs w:val="28"/>
      <w:lang w:val="ru-RU" w:eastAsia="uk-UA"/>
    </w:rPr>
  </w:style>
  <w:style w:type="character" w:customStyle="1" w:styleId="14">
    <w:name w:val="Название1"/>
    <w:rsid w:val="00BE2446"/>
  </w:style>
  <w:style w:type="character" w:customStyle="1" w:styleId="search-hl">
    <w:name w:val="search-hl"/>
    <w:rsid w:val="00BE2446"/>
  </w:style>
  <w:style w:type="character" w:customStyle="1" w:styleId="edition">
    <w:name w:val="edition"/>
    <w:rsid w:val="00BE2446"/>
  </w:style>
  <w:style w:type="character" w:customStyle="1" w:styleId="num">
    <w:name w:val="num"/>
    <w:rsid w:val="00BE2446"/>
  </w:style>
  <w:style w:type="paragraph" w:customStyle="1" w:styleId="Pa292">
    <w:name w:val="Pa29+2"/>
    <w:basedOn w:val="Default"/>
    <w:next w:val="Default"/>
    <w:uiPriority w:val="99"/>
    <w:rsid w:val="00BE2446"/>
    <w:pPr>
      <w:spacing w:line="191" w:lineRule="atLeast"/>
    </w:pPr>
    <w:rPr>
      <w:rFonts w:ascii="UkrainianJournal" w:hAnsi="UkrainianJournal"/>
      <w:color w:val="auto"/>
    </w:rPr>
  </w:style>
  <w:style w:type="paragraph" w:customStyle="1" w:styleId="a">
    <w:name w:val="Литература"/>
    <w:basedOn w:val="a0"/>
    <w:uiPriority w:val="99"/>
    <w:rsid w:val="00BE2446"/>
    <w:pPr>
      <w:numPr>
        <w:numId w:val="3"/>
      </w:numPr>
      <w:suppressAutoHyphens/>
      <w:spacing w:after="0" w:line="360" w:lineRule="exact"/>
      <w:jc w:val="both"/>
    </w:pPr>
    <w:rPr>
      <w:rFonts w:ascii="Times New Roman" w:eastAsia="Times New Roman" w:hAnsi="Times New Roman"/>
      <w:sz w:val="28"/>
      <w:szCs w:val="28"/>
      <w:lang w:val="ru-RU" w:eastAsia="ru-RU"/>
    </w:rPr>
  </w:style>
  <w:style w:type="paragraph" w:customStyle="1" w:styleId="125">
    <w:name w:val="Стиль Первая строка:  125 см"/>
    <w:basedOn w:val="a0"/>
    <w:rsid w:val="00BE2446"/>
    <w:pPr>
      <w:spacing w:after="0" w:line="360" w:lineRule="auto"/>
      <w:ind w:firstLine="709"/>
      <w:jc w:val="both"/>
    </w:pPr>
    <w:rPr>
      <w:rFonts w:ascii="Times New Roman" w:eastAsia="Times New Roman" w:hAnsi="Times New Roman"/>
      <w:sz w:val="28"/>
      <w:szCs w:val="20"/>
      <w:lang w:eastAsia="uk-UA"/>
    </w:rPr>
  </w:style>
  <w:style w:type="character" w:customStyle="1" w:styleId="alt-edited">
    <w:name w:val="alt-edited"/>
    <w:rsid w:val="00BE2446"/>
  </w:style>
  <w:style w:type="paragraph" w:customStyle="1" w:styleId="msolistparagraph0">
    <w:name w:val="msolistparagraph"/>
    <w:basedOn w:val="a0"/>
    <w:rsid w:val="00BE2446"/>
    <w:pPr>
      <w:ind w:left="720"/>
      <w:contextualSpacing/>
    </w:pPr>
    <w:rPr>
      <w:lang w:val="ru-RU"/>
    </w:rPr>
  </w:style>
  <w:style w:type="character" w:customStyle="1" w:styleId="hl">
    <w:name w:val="hl"/>
    <w:basedOn w:val="a1"/>
    <w:rsid w:val="00BE2446"/>
  </w:style>
  <w:style w:type="character" w:customStyle="1" w:styleId="gt-baf-back">
    <w:name w:val="gt-baf-back"/>
    <w:rsid w:val="00BE2446"/>
  </w:style>
  <w:style w:type="paragraph" w:customStyle="1" w:styleId="15">
    <w:name w:val="Абзац списку1"/>
    <w:basedOn w:val="a0"/>
    <w:uiPriority w:val="34"/>
    <w:qFormat/>
    <w:rsid w:val="00BE2446"/>
    <w:pPr>
      <w:ind w:left="720"/>
      <w:contextualSpacing/>
    </w:pPr>
  </w:style>
  <w:style w:type="character" w:customStyle="1" w:styleId="article-doi">
    <w:name w:val="article-doi"/>
    <w:rsid w:val="00BE2446"/>
  </w:style>
  <w:style w:type="paragraph" w:customStyle="1" w:styleId="rvps17">
    <w:name w:val="rvps17"/>
    <w:basedOn w:val="a0"/>
    <w:rsid w:val="00BE244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rsid w:val="00BE2446"/>
  </w:style>
  <w:style w:type="character" w:customStyle="1" w:styleId="rvts64">
    <w:name w:val="rvts64"/>
    <w:rsid w:val="00BE2446"/>
  </w:style>
  <w:style w:type="paragraph" w:customStyle="1" w:styleId="rvps7">
    <w:name w:val="rvps7"/>
    <w:basedOn w:val="a0"/>
    <w:rsid w:val="00BE244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rsid w:val="00BE2446"/>
  </w:style>
  <w:style w:type="character" w:customStyle="1" w:styleId="fn">
    <w:name w:val="fn"/>
    <w:rsid w:val="00BE2446"/>
  </w:style>
  <w:style w:type="character" w:customStyle="1" w:styleId="sr-only">
    <w:name w:val="sr-only"/>
    <w:rsid w:val="00BE2446"/>
  </w:style>
  <w:style w:type="character" w:customStyle="1" w:styleId="inline">
    <w:name w:val="inline"/>
    <w:rsid w:val="00BE2446"/>
  </w:style>
  <w:style w:type="character" w:customStyle="1" w:styleId="HTML0">
    <w:name w:val="Адрес HTML Знак"/>
    <w:basedOn w:val="a1"/>
    <w:link w:val="HTML1"/>
    <w:uiPriority w:val="99"/>
    <w:semiHidden/>
    <w:rsid w:val="00BE2446"/>
    <w:rPr>
      <w:rFonts w:ascii="Times New Roman" w:eastAsia="Times New Roman" w:hAnsi="Times New Roman" w:cs="Times New Roman"/>
      <w:i/>
      <w:iCs/>
      <w:sz w:val="24"/>
      <w:szCs w:val="24"/>
      <w:lang w:eastAsia="uk-UA"/>
    </w:rPr>
  </w:style>
  <w:style w:type="paragraph" w:styleId="HTML1">
    <w:name w:val="HTML Address"/>
    <w:basedOn w:val="a0"/>
    <w:link w:val="HTML0"/>
    <w:uiPriority w:val="99"/>
    <w:semiHidden/>
    <w:unhideWhenUsed/>
    <w:rsid w:val="00BE2446"/>
    <w:pPr>
      <w:spacing w:after="0" w:line="240" w:lineRule="auto"/>
    </w:pPr>
    <w:rPr>
      <w:rFonts w:ascii="Times New Roman" w:eastAsia="Times New Roman" w:hAnsi="Times New Roman"/>
      <w:i/>
      <w:iCs/>
      <w:sz w:val="24"/>
      <w:szCs w:val="24"/>
      <w:lang w:eastAsia="uk-UA"/>
    </w:rPr>
  </w:style>
  <w:style w:type="character" w:customStyle="1" w:styleId="HTML10">
    <w:name w:val="Адрес HTML Знак1"/>
    <w:basedOn w:val="a1"/>
    <w:uiPriority w:val="99"/>
    <w:semiHidden/>
    <w:rsid w:val="00BE2446"/>
    <w:rPr>
      <w:rFonts w:ascii="Calibri" w:eastAsia="Calibri" w:hAnsi="Calibri" w:cs="Times New Roman"/>
      <w:i/>
      <w:iCs/>
    </w:rPr>
  </w:style>
  <w:style w:type="paragraph" w:customStyle="1" w:styleId="16">
    <w:name w:val="Абзац списка1"/>
    <w:basedOn w:val="a0"/>
    <w:uiPriority w:val="99"/>
    <w:qFormat/>
    <w:rsid w:val="00BE2446"/>
    <w:pPr>
      <w:ind w:left="720"/>
      <w:contextualSpacing/>
    </w:pPr>
  </w:style>
  <w:style w:type="paragraph" w:customStyle="1" w:styleId="ArticleBodytext">
    <w:name w:val="Article Body text"/>
    <w:rsid w:val="00BE2446"/>
    <w:pPr>
      <w:widowControl w:val="0"/>
      <w:spacing w:after="0" w:line="240" w:lineRule="auto"/>
      <w:ind w:firstLine="340"/>
      <w:jc w:val="both"/>
    </w:pPr>
    <w:rPr>
      <w:rFonts w:ascii="Times New Roman" w:eastAsia="Times New Roman" w:hAnsi="Times New Roman" w:cs="Times New Roman"/>
      <w:bCs/>
      <w:iCs/>
      <w:sz w:val="20"/>
      <w:szCs w:val="20"/>
      <w:lang w:val="en-US" w:eastAsia="ru-RU"/>
    </w:rPr>
  </w:style>
  <w:style w:type="paragraph" w:customStyle="1" w:styleId="21">
    <w:name w:val="Обычный2"/>
    <w:basedOn w:val="a0"/>
    <w:rsid w:val="00D16BD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2">
    <w:name w:val="Название2"/>
    <w:rsid w:val="00D16BDE"/>
  </w:style>
  <w:style w:type="paragraph" w:customStyle="1" w:styleId="31">
    <w:name w:val="Обычный3"/>
    <w:basedOn w:val="a0"/>
    <w:rsid w:val="00C7214C"/>
    <w:pPr>
      <w:spacing w:before="100" w:beforeAutospacing="1" w:after="100" w:afterAutospacing="1" w:line="240" w:lineRule="auto"/>
    </w:pPr>
    <w:rPr>
      <w:rFonts w:ascii="Times New Roman" w:eastAsia="Times New Roman" w:hAnsi="Times New Roman"/>
      <w:sz w:val="24"/>
      <w:szCs w:val="24"/>
      <w:lang w:val="ru-RU" w:eastAsia="ru-RU"/>
    </w:rPr>
  </w:style>
  <w:style w:type="table" w:styleId="af5">
    <w:name w:val="Table Grid"/>
    <w:basedOn w:val="a2"/>
    <w:uiPriority w:val="59"/>
    <w:rsid w:val="00C7214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Обычный4"/>
    <w:basedOn w:val="a0"/>
    <w:rsid w:val="003876C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51">
    <w:name w:val="Обычный5"/>
    <w:basedOn w:val="a0"/>
    <w:rsid w:val="00A9710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2">
    <w:name w:val="Название3"/>
    <w:rsid w:val="00A9710D"/>
  </w:style>
  <w:style w:type="paragraph" w:customStyle="1" w:styleId="23">
    <w:name w:val="Абзац списку2"/>
    <w:basedOn w:val="a0"/>
    <w:uiPriority w:val="34"/>
    <w:qFormat/>
    <w:rsid w:val="00A9710D"/>
    <w:pPr>
      <w:ind w:left="720"/>
      <w:contextualSpacing/>
    </w:pPr>
  </w:style>
  <w:style w:type="paragraph" w:customStyle="1" w:styleId="6">
    <w:name w:val="Обычный6"/>
    <w:basedOn w:val="a0"/>
    <w:rsid w:val="005F63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7">
    <w:name w:val="Обычный7"/>
    <w:basedOn w:val="a0"/>
    <w:rsid w:val="0059669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81">
    <w:name w:val="Обычный8"/>
    <w:basedOn w:val="a0"/>
    <w:rsid w:val="009E2D0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7">
    <w:name w:val="Незакрита згадка1"/>
    <w:basedOn w:val="a1"/>
    <w:uiPriority w:val="99"/>
    <w:semiHidden/>
    <w:unhideWhenUsed/>
    <w:rsid w:val="00FE59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2446"/>
    <w:rPr>
      <w:rFonts w:ascii="Calibri" w:eastAsia="Calibri" w:hAnsi="Calibri" w:cs="Times New Roman"/>
    </w:rPr>
  </w:style>
  <w:style w:type="paragraph" w:styleId="1">
    <w:name w:val="heading 1"/>
    <w:basedOn w:val="a0"/>
    <w:link w:val="10"/>
    <w:qFormat/>
    <w:rsid w:val="00BE2446"/>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0"/>
    <w:next w:val="a0"/>
    <w:link w:val="20"/>
    <w:unhideWhenUsed/>
    <w:qFormat/>
    <w:rsid w:val="00BE2446"/>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0"/>
    <w:qFormat/>
    <w:rsid w:val="00BE2446"/>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0"/>
    <w:next w:val="a0"/>
    <w:link w:val="40"/>
    <w:uiPriority w:val="9"/>
    <w:unhideWhenUsed/>
    <w:qFormat/>
    <w:rsid w:val="00BE2446"/>
    <w:pPr>
      <w:keepNext/>
      <w:spacing w:before="240" w:after="60"/>
      <w:outlineLvl w:val="3"/>
    </w:pPr>
    <w:rPr>
      <w:rFonts w:eastAsia="Times New Roman"/>
      <w:b/>
      <w:bCs/>
      <w:sz w:val="28"/>
      <w:szCs w:val="28"/>
    </w:rPr>
  </w:style>
  <w:style w:type="paragraph" w:styleId="5">
    <w:name w:val="heading 5"/>
    <w:basedOn w:val="a0"/>
    <w:next w:val="a0"/>
    <w:link w:val="50"/>
    <w:uiPriority w:val="9"/>
    <w:semiHidden/>
    <w:unhideWhenUsed/>
    <w:qFormat/>
    <w:rsid w:val="00BE2446"/>
    <w:pPr>
      <w:spacing w:before="240" w:after="60"/>
      <w:outlineLvl w:val="4"/>
    </w:pPr>
    <w:rPr>
      <w:rFonts w:eastAsia="Times New Roman"/>
      <w:b/>
      <w:bCs/>
      <w:i/>
      <w:iCs/>
      <w:sz w:val="26"/>
      <w:szCs w:val="26"/>
    </w:rPr>
  </w:style>
  <w:style w:type="paragraph" w:styleId="8">
    <w:name w:val="heading 8"/>
    <w:basedOn w:val="a0"/>
    <w:next w:val="a0"/>
    <w:link w:val="80"/>
    <w:uiPriority w:val="9"/>
    <w:semiHidden/>
    <w:unhideWhenUsed/>
    <w:qFormat/>
    <w:rsid w:val="00BE2446"/>
    <w:pPr>
      <w:spacing w:before="240" w:after="60"/>
      <w:outlineLvl w:val="7"/>
    </w:pPr>
    <w:rPr>
      <w:rFonts w:eastAsia="Times New Roman"/>
      <w:i/>
      <w:iCs/>
      <w:sz w:val="24"/>
      <w:szCs w:val="24"/>
    </w:rPr>
  </w:style>
  <w:style w:type="paragraph" w:styleId="9">
    <w:name w:val="heading 9"/>
    <w:basedOn w:val="a0"/>
    <w:next w:val="a0"/>
    <w:link w:val="90"/>
    <w:uiPriority w:val="9"/>
    <w:semiHidden/>
    <w:unhideWhenUsed/>
    <w:qFormat/>
    <w:rsid w:val="00BE2446"/>
    <w:pPr>
      <w:spacing w:before="240" w:after="60"/>
      <w:outlineLvl w:val="8"/>
    </w:pPr>
    <w:rPr>
      <w:rFonts w:ascii="Cambria" w:eastAsia="Times New Roman"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244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1"/>
    <w:link w:val="2"/>
    <w:rsid w:val="00BE2446"/>
    <w:rPr>
      <w:rFonts w:ascii="Calibri Light" w:eastAsia="Times New Roman" w:hAnsi="Calibri Light" w:cs="Times New Roman"/>
      <w:b/>
      <w:bCs/>
      <w:i/>
      <w:iCs/>
      <w:sz w:val="28"/>
      <w:szCs w:val="28"/>
    </w:rPr>
  </w:style>
  <w:style w:type="character" w:customStyle="1" w:styleId="30">
    <w:name w:val="Заголовок 3 Знак"/>
    <w:basedOn w:val="a1"/>
    <w:link w:val="3"/>
    <w:rsid w:val="00BE2446"/>
    <w:rPr>
      <w:rFonts w:ascii="Arial" w:eastAsia="Times New Roman" w:hAnsi="Arial" w:cs="Arial"/>
      <w:b/>
      <w:bCs/>
      <w:sz w:val="26"/>
      <w:szCs w:val="26"/>
      <w:lang w:val="ru-RU" w:eastAsia="ru-RU"/>
    </w:rPr>
  </w:style>
  <w:style w:type="character" w:customStyle="1" w:styleId="40">
    <w:name w:val="Заголовок 4 Знак"/>
    <w:basedOn w:val="a1"/>
    <w:link w:val="4"/>
    <w:uiPriority w:val="9"/>
    <w:rsid w:val="00BE2446"/>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BE2446"/>
    <w:rPr>
      <w:rFonts w:ascii="Calibri" w:eastAsia="Times New Roman" w:hAnsi="Calibri" w:cs="Times New Roman"/>
      <w:b/>
      <w:bCs/>
      <w:i/>
      <w:iCs/>
      <w:sz w:val="26"/>
      <w:szCs w:val="26"/>
    </w:rPr>
  </w:style>
  <w:style w:type="character" w:customStyle="1" w:styleId="80">
    <w:name w:val="Заголовок 8 Знак"/>
    <w:basedOn w:val="a1"/>
    <w:link w:val="8"/>
    <w:uiPriority w:val="9"/>
    <w:semiHidden/>
    <w:rsid w:val="00BE2446"/>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BE2446"/>
    <w:rPr>
      <w:rFonts w:ascii="Cambria" w:eastAsia="Times New Roman" w:hAnsi="Cambria" w:cs="Times New Roman"/>
    </w:rPr>
  </w:style>
  <w:style w:type="paragraph" w:styleId="a4">
    <w:name w:val="header"/>
    <w:basedOn w:val="a0"/>
    <w:link w:val="a5"/>
    <w:uiPriority w:val="99"/>
    <w:unhideWhenUsed/>
    <w:rsid w:val="00BE2446"/>
    <w:pPr>
      <w:tabs>
        <w:tab w:val="center" w:pos="4819"/>
        <w:tab w:val="right" w:pos="9639"/>
      </w:tabs>
      <w:spacing w:after="0" w:line="240" w:lineRule="auto"/>
    </w:pPr>
  </w:style>
  <w:style w:type="character" w:customStyle="1" w:styleId="a5">
    <w:name w:val="Верхний колонтитул Знак"/>
    <w:basedOn w:val="a1"/>
    <w:link w:val="a4"/>
    <w:uiPriority w:val="99"/>
    <w:rsid w:val="00BE2446"/>
    <w:rPr>
      <w:rFonts w:ascii="Calibri" w:eastAsia="Calibri" w:hAnsi="Calibri" w:cs="Times New Roman"/>
    </w:rPr>
  </w:style>
  <w:style w:type="paragraph" w:styleId="a6">
    <w:name w:val="footer"/>
    <w:basedOn w:val="a0"/>
    <w:link w:val="a7"/>
    <w:uiPriority w:val="99"/>
    <w:unhideWhenUsed/>
    <w:rsid w:val="00BE2446"/>
    <w:pPr>
      <w:tabs>
        <w:tab w:val="center" w:pos="4819"/>
        <w:tab w:val="right" w:pos="9639"/>
      </w:tabs>
      <w:spacing w:after="0" w:line="240" w:lineRule="auto"/>
    </w:pPr>
  </w:style>
  <w:style w:type="character" w:customStyle="1" w:styleId="a7">
    <w:name w:val="Нижний колонтитул Знак"/>
    <w:basedOn w:val="a1"/>
    <w:link w:val="a6"/>
    <w:uiPriority w:val="99"/>
    <w:rsid w:val="00BE2446"/>
    <w:rPr>
      <w:rFonts w:ascii="Calibri" w:eastAsia="Calibri" w:hAnsi="Calibri" w:cs="Times New Roman"/>
    </w:rPr>
  </w:style>
  <w:style w:type="paragraph" w:customStyle="1" w:styleId="Default">
    <w:name w:val="Default"/>
    <w:rsid w:val="00BE2446"/>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8">
    <w:name w:val="Normal (Web)"/>
    <w:basedOn w:val="a0"/>
    <w:uiPriority w:val="99"/>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Hyperlink"/>
    <w:unhideWhenUsed/>
    <w:rsid w:val="00BE2446"/>
    <w:rPr>
      <w:color w:val="0000FF"/>
      <w:u w:val="single"/>
    </w:rPr>
  </w:style>
  <w:style w:type="character" w:styleId="aa">
    <w:name w:val="Emphasis"/>
    <w:uiPriority w:val="20"/>
    <w:qFormat/>
    <w:rsid w:val="00BE2446"/>
    <w:rPr>
      <w:i/>
      <w:iCs/>
    </w:rPr>
  </w:style>
  <w:style w:type="character" w:customStyle="1" w:styleId="apple-converted-space">
    <w:name w:val="apple-converted-space"/>
    <w:rsid w:val="00BE2446"/>
  </w:style>
  <w:style w:type="paragraph" w:customStyle="1" w:styleId="ab">
    <w:name w:val="Обычный с отступом"/>
    <w:basedOn w:val="a0"/>
    <w:autoRedefine/>
    <w:rsid w:val="00BE2446"/>
    <w:pPr>
      <w:spacing w:after="0" w:line="360" w:lineRule="auto"/>
      <w:jc w:val="both"/>
    </w:pPr>
    <w:rPr>
      <w:rFonts w:ascii="Times New Roman" w:eastAsia="Times New Roman" w:hAnsi="Times New Roman"/>
      <w:sz w:val="28"/>
      <w:szCs w:val="24"/>
      <w:lang w:eastAsia="ru-RU"/>
    </w:rPr>
  </w:style>
  <w:style w:type="paragraph" w:styleId="ac">
    <w:name w:val="Body Text Indent"/>
    <w:basedOn w:val="a0"/>
    <w:link w:val="ad"/>
    <w:rsid w:val="00BE2446"/>
    <w:pPr>
      <w:spacing w:after="120" w:line="240" w:lineRule="auto"/>
      <w:ind w:left="283"/>
    </w:pPr>
    <w:rPr>
      <w:rFonts w:ascii="Times New Roman" w:eastAsia="Times New Roman" w:hAnsi="Times New Roman"/>
      <w:sz w:val="24"/>
      <w:szCs w:val="24"/>
      <w:lang w:val="ru-RU" w:eastAsia="ru-RU"/>
    </w:rPr>
  </w:style>
  <w:style w:type="character" w:customStyle="1" w:styleId="ad">
    <w:name w:val="Основной текст с отступом Знак"/>
    <w:basedOn w:val="a1"/>
    <w:link w:val="ac"/>
    <w:rsid w:val="00BE2446"/>
    <w:rPr>
      <w:rFonts w:ascii="Times New Roman" w:eastAsia="Times New Roman" w:hAnsi="Times New Roman" w:cs="Times New Roman"/>
      <w:sz w:val="24"/>
      <w:szCs w:val="24"/>
      <w:lang w:val="ru-RU" w:eastAsia="ru-RU"/>
    </w:rPr>
  </w:style>
  <w:style w:type="paragraph" w:customStyle="1" w:styleId="11">
    <w:name w:val="заголовок 1"/>
    <w:basedOn w:val="a0"/>
    <w:next w:val="a0"/>
    <w:uiPriority w:val="99"/>
    <w:rsid w:val="00BE2446"/>
    <w:pPr>
      <w:keepNext/>
      <w:autoSpaceDE w:val="0"/>
      <w:autoSpaceDN w:val="0"/>
      <w:spacing w:after="0" w:line="240" w:lineRule="auto"/>
      <w:jc w:val="center"/>
      <w:outlineLvl w:val="0"/>
    </w:pPr>
    <w:rPr>
      <w:rFonts w:ascii="Times New Roman" w:eastAsia="Times New Roman" w:hAnsi="Times New Roman"/>
      <w:b/>
      <w:bCs/>
      <w:i/>
      <w:iCs/>
      <w:lang w:eastAsia="uk-UA"/>
    </w:rPr>
  </w:style>
  <w:style w:type="character" w:styleId="ae">
    <w:name w:val="page number"/>
    <w:rsid w:val="00BE2446"/>
  </w:style>
  <w:style w:type="paragraph" w:customStyle="1" w:styleId="c0">
    <w:name w:val="c0"/>
    <w:basedOn w:val="a0"/>
    <w:rsid w:val="00BE2446"/>
    <w:pPr>
      <w:spacing w:before="149" w:after="149" w:line="240" w:lineRule="auto"/>
    </w:pPr>
    <w:rPr>
      <w:rFonts w:ascii="Times New Roman" w:eastAsia="Times New Roman" w:hAnsi="Times New Roman"/>
      <w:sz w:val="24"/>
      <w:szCs w:val="24"/>
      <w:lang w:val="ru-RU" w:eastAsia="ru-RU"/>
    </w:rPr>
  </w:style>
  <w:style w:type="character" w:customStyle="1" w:styleId="c6c2">
    <w:name w:val="c6 c2"/>
    <w:rsid w:val="00BE2446"/>
  </w:style>
  <w:style w:type="character" w:customStyle="1" w:styleId="c20c6c2">
    <w:name w:val="c20 c6 c2"/>
    <w:rsid w:val="00BE2446"/>
  </w:style>
  <w:style w:type="character" w:customStyle="1" w:styleId="c6c2c19">
    <w:name w:val="c6 c2 c19"/>
    <w:rsid w:val="00BE2446"/>
  </w:style>
  <w:style w:type="paragraph" w:customStyle="1" w:styleId="c7">
    <w:name w:val="c7"/>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3">
    <w:name w:val="c3"/>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11">
    <w:name w:val="c11"/>
    <w:basedOn w:val="a0"/>
    <w:rsid w:val="00BE2446"/>
    <w:pPr>
      <w:spacing w:before="149" w:after="149" w:line="240" w:lineRule="auto"/>
    </w:pPr>
    <w:rPr>
      <w:rFonts w:ascii="Times New Roman" w:eastAsia="Times New Roman" w:hAnsi="Times New Roman"/>
      <w:sz w:val="24"/>
      <w:szCs w:val="24"/>
      <w:lang w:val="ru-RU" w:eastAsia="ru-RU"/>
    </w:rPr>
  </w:style>
  <w:style w:type="paragraph" w:customStyle="1" w:styleId="c5">
    <w:name w:val="c5"/>
    <w:basedOn w:val="a0"/>
    <w:rsid w:val="00BE2446"/>
    <w:pPr>
      <w:spacing w:before="149" w:after="149" w:line="240" w:lineRule="auto"/>
    </w:pPr>
    <w:rPr>
      <w:rFonts w:ascii="Times New Roman" w:eastAsia="Times New Roman" w:hAnsi="Times New Roman"/>
      <w:sz w:val="24"/>
      <w:szCs w:val="24"/>
      <w:lang w:val="ru-RU" w:eastAsia="ru-RU"/>
    </w:rPr>
  </w:style>
  <w:style w:type="character" w:customStyle="1" w:styleId="231">
    <w:name w:val="стиль231"/>
    <w:rsid w:val="00BE2446"/>
    <w:rPr>
      <w:color w:val="A5001E"/>
    </w:rPr>
  </w:style>
  <w:style w:type="character" w:customStyle="1" w:styleId="af">
    <w:name w:val="Текст выноски Знак"/>
    <w:basedOn w:val="a1"/>
    <w:link w:val="af0"/>
    <w:semiHidden/>
    <w:rsid w:val="00BE2446"/>
    <w:rPr>
      <w:rFonts w:ascii="Tahoma" w:eastAsia="Times New Roman" w:hAnsi="Tahoma" w:cs="Tahoma"/>
      <w:sz w:val="16"/>
      <w:szCs w:val="16"/>
      <w:lang w:eastAsia="uk-UA"/>
    </w:rPr>
  </w:style>
  <w:style w:type="paragraph" w:styleId="af0">
    <w:name w:val="Balloon Text"/>
    <w:basedOn w:val="a0"/>
    <w:link w:val="af"/>
    <w:semiHidden/>
    <w:rsid w:val="00BE2446"/>
    <w:pPr>
      <w:spacing w:after="0" w:line="240" w:lineRule="auto"/>
    </w:pPr>
    <w:rPr>
      <w:rFonts w:ascii="Tahoma" w:eastAsia="Times New Roman" w:hAnsi="Tahoma" w:cs="Tahoma"/>
      <w:sz w:val="16"/>
      <w:szCs w:val="16"/>
      <w:lang w:eastAsia="uk-UA"/>
    </w:rPr>
  </w:style>
  <w:style w:type="character" w:customStyle="1" w:styleId="12">
    <w:name w:val="Текст выноски Знак1"/>
    <w:basedOn w:val="a1"/>
    <w:uiPriority w:val="99"/>
    <w:semiHidden/>
    <w:rsid w:val="00BE2446"/>
    <w:rPr>
      <w:rFonts w:ascii="Tahoma" w:eastAsia="Calibri" w:hAnsi="Tahoma" w:cs="Tahoma"/>
      <w:sz w:val="16"/>
      <w:szCs w:val="16"/>
    </w:rPr>
  </w:style>
  <w:style w:type="character" w:styleId="af1">
    <w:name w:val="Strong"/>
    <w:uiPriority w:val="22"/>
    <w:qFormat/>
    <w:rsid w:val="00BE2446"/>
    <w:rPr>
      <w:b/>
      <w:bCs/>
    </w:rPr>
  </w:style>
  <w:style w:type="character" w:customStyle="1" w:styleId="font7">
    <w:name w:val="font7"/>
    <w:rsid w:val="00BE2446"/>
  </w:style>
  <w:style w:type="paragraph" w:customStyle="1" w:styleId="13">
    <w:name w:val="Обычный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bodytext2">
    <w:name w:val="bodytext2"/>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bodytext21">
    <w:name w:val="bodytext2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heading1">
    <w:name w:val="heading1"/>
    <w:basedOn w:val="a0"/>
    <w:rsid w:val="00BE244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ps">
    <w:name w:val="hps"/>
    <w:rsid w:val="00BE2446"/>
  </w:style>
  <w:style w:type="character" w:styleId="HTML">
    <w:name w:val="HTML Typewriter"/>
    <w:rsid w:val="00BE2446"/>
    <w:rPr>
      <w:rFonts w:ascii="Courier New" w:eastAsia="Times New Roman" w:hAnsi="Courier New" w:cs="Courier New"/>
      <w:sz w:val="20"/>
      <w:szCs w:val="20"/>
    </w:rPr>
  </w:style>
  <w:style w:type="paragraph" w:styleId="af2">
    <w:name w:val="List Paragraph"/>
    <w:basedOn w:val="a0"/>
    <w:uiPriority w:val="34"/>
    <w:qFormat/>
    <w:rsid w:val="00BE2446"/>
    <w:pPr>
      <w:ind w:left="720"/>
      <w:contextualSpacing/>
    </w:pPr>
  </w:style>
  <w:style w:type="paragraph" w:styleId="af3">
    <w:name w:val="Body Text"/>
    <w:basedOn w:val="a0"/>
    <w:link w:val="af4"/>
    <w:uiPriority w:val="99"/>
    <w:rsid w:val="00BE2446"/>
    <w:pPr>
      <w:autoSpaceDE w:val="0"/>
      <w:autoSpaceDN w:val="0"/>
      <w:spacing w:after="0" w:line="240" w:lineRule="auto"/>
    </w:pPr>
    <w:rPr>
      <w:rFonts w:ascii="Times New Roman" w:eastAsia="Times New Roman" w:hAnsi="Times New Roman"/>
      <w:i/>
      <w:iCs/>
      <w:color w:val="000000"/>
      <w:sz w:val="28"/>
      <w:szCs w:val="28"/>
      <w:lang w:val="ru-RU" w:eastAsia="uk-UA"/>
    </w:rPr>
  </w:style>
  <w:style w:type="character" w:customStyle="1" w:styleId="af4">
    <w:name w:val="Основной текст Знак"/>
    <w:basedOn w:val="a1"/>
    <w:link w:val="af3"/>
    <w:uiPriority w:val="99"/>
    <w:rsid w:val="00BE2446"/>
    <w:rPr>
      <w:rFonts w:ascii="Times New Roman" w:eastAsia="Times New Roman" w:hAnsi="Times New Roman" w:cs="Times New Roman"/>
      <w:i/>
      <w:iCs/>
      <w:color w:val="000000"/>
      <w:sz w:val="28"/>
      <w:szCs w:val="28"/>
      <w:lang w:val="ru-RU" w:eastAsia="uk-UA"/>
    </w:rPr>
  </w:style>
  <w:style w:type="character" w:customStyle="1" w:styleId="14">
    <w:name w:val="Название1"/>
    <w:rsid w:val="00BE2446"/>
  </w:style>
  <w:style w:type="character" w:customStyle="1" w:styleId="search-hl">
    <w:name w:val="search-hl"/>
    <w:rsid w:val="00BE2446"/>
  </w:style>
  <w:style w:type="character" w:customStyle="1" w:styleId="edition">
    <w:name w:val="edition"/>
    <w:rsid w:val="00BE2446"/>
  </w:style>
  <w:style w:type="character" w:customStyle="1" w:styleId="num">
    <w:name w:val="num"/>
    <w:rsid w:val="00BE2446"/>
  </w:style>
  <w:style w:type="paragraph" w:customStyle="1" w:styleId="Pa292">
    <w:name w:val="Pa29+2"/>
    <w:basedOn w:val="Default"/>
    <w:next w:val="Default"/>
    <w:uiPriority w:val="99"/>
    <w:rsid w:val="00BE2446"/>
    <w:pPr>
      <w:spacing w:line="191" w:lineRule="atLeast"/>
    </w:pPr>
    <w:rPr>
      <w:rFonts w:ascii="UkrainianJournal" w:hAnsi="UkrainianJournal"/>
      <w:color w:val="auto"/>
    </w:rPr>
  </w:style>
  <w:style w:type="paragraph" w:customStyle="1" w:styleId="a">
    <w:name w:val="Литература"/>
    <w:basedOn w:val="a0"/>
    <w:uiPriority w:val="99"/>
    <w:rsid w:val="00BE2446"/>
    <w:pPr>
      <w:numPr>
        <w:numId w:val="3"/>
      </w:numPr>
      <w:suppressAutoHyphens/>
      <w:spacing w:after="0" w:line="360" w:lineRule="exact"/>
      <w:jc w:val="both"/>
    </w:pPr>
    <w:rPr>
      <w:rFonts w:ascii="Times New Roman" w:eastAsia="Times New Roman" w:hAnsi="Times New Roman"/>
      <w:sz w:val="28"/>
      <w:szCs w:val="28"/>
      <w:lang w:val="ru-RU" w:eastAsia="ru-RU"/>
    </w:rPr>
  </w:style>
  <w:style w:type="paragraph" w:customStyle="1" w:styleId="125">
    <w:name w:val="Стиль Первая строка:  125 см"/>
    <w:basedOn w:val="a0"/>
    <w:rsid w:val="00BE2446"/>
    <w:pPr>
      <w:spacing w:after="0" w:line="360" w:lineRule="auto"/>
      <w:ind w:firstLine="709"/>
      <w:jc w:val="both"/>
    </w:pPr>
    <w:rPr>
      <w:rFonts w:ascii="Times New Roman" w:eastAsia="Times New Roman" w:hAnsi="Times New Roman"/>
      <w:sz w:val="28"/>
      <w:szCs w:val="20"/>
      <w:lang w:eastAsia="uk-UA"/>
    </w:rPr>
  </w:style>
  <w:style w:type="character" w:customStyle="1" w:styleId="alt-edited">
    <w:name w:val="alt-edited"/>
    <w:rsid w:val="00BE2446"/>
  </w:style>
  <w:style w:type="paragraph" w:customStyle="1" w:styleId="msolistparagraph0">
    <w:name w:val="msolistparagraph"/>
    <w:basedOn w:val="a0"/>
    <w:rsid w:val="00BE2446"/>
    <w:pPr>
      <w:ind w:left="720"/>
      <w:contextualSpacing/>
    </w:pPr>
    <w:rPr>
      <w:lang w:val="ru-RU"/>
    </w:rPr>
  </w:style>
  <w:style w:type="character" w:customStyle="1" w:styleId="hl">
    <w:name w:val="hl"/>
    <w:basedOn w:val="a1"/>
    <w:rsid w:val="00BE2446"/>
  </w:style>
  <w:style w:type="character" w:customStyle="1" w:styleId="gt-baf-back">
    <w:name w:val="gt-baf-back"/>
    <w:rsid w:val="00BE2446"/>
  </w:style>
  <w:style w:type="paragraph" w:customStyle="1" w:styleId="15">
    <w:name w:val="Абзац списку1"/>
    <w:basedOn w:val="a0"/>
    <w:uiPriority w:val="34"/>
    <w:qFormat/>
    <w:rsid w:val="00BE2446"/>
    <w:pPr>
      <w:ind w:left="720"/>
      <w:contextualSpacing/>
    </w:pPr>
  </w:style>
  <w:style w:type="character" w:customStyle="1" w:styleId="article-doi">
    <w:name w:val="article-doi"/>
    <w:rsid w:val="00BE2446"/>
  </w:style>
  <w:style w:type="paragraph" w:customStyle="1" w:styleId="rvps17">
    <w:name w:val="rvps17"/>
    <w:basedOn w:val="a0"/>
    <w:rsid w:val="00BE244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rsid w:val="00BE2446"/>
  </w:style>
  <w:style w:type="character" w:customStyle="1" w:styleId="rvts64">
    <w:name w:val="rvts64"/>
    <w:rsid w:val="00BE2446"/>
  </w:style>
  <w:style w:type="paragraph" w:customStyle="1" w:styleId="rvps7">
    <w:name w:val="rvps7"/>
    <w:basedOn w:val="a0"/>
    <w:rsid w:val="00BE244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rsid w:val="00BE2446"/>
  </w:style>
  <w:style w:type="character" w:customStyle="1" w:styleId="fn">
    <w:name w:val="fn"/>
    <w:rsid w:val="00BE2446"/>
  </w:style>
  <w:style w:type="character" w:customStyle="1" w:styleId="sr-only">
    <w:name w:val="sr-only"/>
    <w:rsid w:val="00BE2446"/>
  </w:style>
  <w:style w:type="character" w:customStyle="1" w:styleId="inline">
    <w:name w:val="inline"/>
    <w:rsid w:val="00BE2446"/>
  </w:style>
  <w:style w:type="character" w:customStyle="1" w:styleId="HTML0">
    <w:name w:val="Адрес HTML Знак"/>
    <w:basedOn w:val="a1"/>
    <w:link w:val="HTML1"/>
    <w:uiPriority w:val="99"/>
    <w:semiHidden/>
    <w:rsid w:val="00BE2446"/>
    <w:rPr>
      <w:rFonts w:ascii="Times New Roman" w:eastAsia="Times New Roman" w:hAnsi="Times New Roman" w:cs="Times New Roman"/>
      <w:i/>
      <w:iCs/>
      <w:sz w:val="24"/>
      <w:szCs w:val="24"/>
      <w:lang w:eastAsia="uk-UA"/>
    </w:rPr>
  </w:style>
  <w:style w:type="paragraph" w:styleId="HTML1">
    <w:name w:val="HTML Address"/>
    <w:basedOn w:val="a0"/>
    <w:link w:val="HTML0"/>
    <w:uiPriority w:val="99"/>
    <w:semiHidden/>
    <w:unhideWhenUsed/>
    <w:rsid w:val="00BE2446"/>
    <w:pPr>
      <w:spacing w:after="0" w:line="240" w:lineRule="auto"/>
    </w:pPr>
    <w:rPr>
      <w:rFonts w:ascii="Times New Roman" w:eastAsia="Times New Roman" w:hAnsi="Times New Roman"/>
      <w:i/>
      <w:iCs/>
      <w:sz w:val="24"/>
      <w:szCs w:val="24"/>
      <w:lang w:eastAsia="uk-UA"/>
    </w:rPr>
  </w:style>
  <w:style w:type="character" w:customStyle="1" w:styleId="HTML10">
    <w:name w:val="Адрес HTML Знак1"/>
    <w:basedOn w:val="a1"/>
    <w:uiPriority w:val="99"/>
    <w:semiHidden/>
    <w:rsid w:val="00BE2446"/>
    <w:rPr>
      <w:rFonts w:ascii="Calibri" w:eastAsia="Calibri" w:hAnsi="Calibri" w:cs="Times New Roman"/>
      <w:i/>
      <w:iCs/>
    </w:rPr>
  </w:style>
  <w:style w:type="paragraph" w:customStyle="1" w:styleId="16">
    <w:name w:val="Абзац списка1"/>
    <w:basedOn w:val="a0"/>
    <w:uiPriority w:val="99"/>
    <w:qFormat/>
    <w:rsid w:val="00BE2446"/>
    <w:pPr>
      <w:ind w:left="720"/>
      <w:contextualSpacing/>
    </w:pPr>
  </w:style>
  <w:style w:type="paragraph" w:customStyle="1" w:styleId="ArticleBodytext">
    <w:name w:val="Article Body text"/>
    <w:rsid w:val="00BE2446"/>
    <w:pPr>
      <w:widowControl w:val="0"/>
      <w:spacing w:after="0" w:line="240" w:lineRule="auto"/>
      <w:ind w:firstLine="340"/>
      <w:jc w:val="both"/>
    </w:pPr>
    <w:rPr>
      <w:rFonts w:ascii="Times New Roman" w:eastAsia="Times New Roman" w:hAnsi="Times New Roman" w:cs="Times New Roman"/>
      <w:bCs/>
      <w:iCs/>
      <w:sz w:val="20"/>
      <w:szCs w:val="20"/>
      <w:lang w:val="en-US" w:eastAsia="ru-RU"/>
    </w:rPr>
  </w:style>
  <w:style w:type="paragraph" w:customStyle="1" w:styleId="21">
    <w:name w:val="Обычный2"/>
    <w:basedOn w:val="a0"/>
    <w:rsid w:val="00D16BD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2">
    <w:name w:val="Название2"/>
    <w:rsid w:val="00D16BDE"/>
  </w:style>
  <w:style w:type="paragraph" w:customStyle="1" w:styleId="31">
    <w:name w:val="Обычный3"/>
    <w:basedOn w:val="a0"/>
    <w:rsid w:val="00C7214C"/>
    <w:pPr>
      <w:spacing w:before="100" w:beforeAutospacing="1" w:after="100" w:afterAutospacing="1" w:line="240" w:lineRule="auto"/>
    </w:pPr>
    <w:rPr>
      <w:rFonts w:ascii="Times New Roman" w:eastAsia="Times New Roman" w:hAnsi="Times New Roman"/>
      <w:sz w:val="24"/>
      <w:szCs w:val="24"/>
      <w:lang w:val="ru-RU" w:eastAsia="ru-RU"/>
    </w:rPr>
  </w:style>
  <w:style w:type="table" w:styleId="af5">
    <w:name w:val="Table Grid"/>
    <w:basedOn w:val="a2"/>
    <w:uiPriority w:val="59"/>
    <w:rsid w:val="00C7214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Обычный4"/>
    <w:basedOn w:val="a0"/>
    <w:rsid w:val="003876C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51">
    <w:name w:val="Обычный5"/>
    <w:basedOn w:val="a0"/>
    <w:rsid w:val="00A9710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2">
    <w:name w:val="Название3"/>
    <w:rsid w:val="00A9710D"/>
  </w:style>
  <w:style w:type="paragraph" w:customStyle="1" w:styleId="23">
    <w:name w:val="Абзац списку2"/>
    <w:basedOn w:val="a0"/>
    <w:uiPriority w:val="34"/>
    <w:qFormat/>
    <w:rsid w:val="00A9710D"/>
    <w:pPr>
      <w:ind w:left="720"/>
      <w:contextualSpacing/>
    </w:pPr>
  </w:style>
  <w:style w:type="paragraph" w:customStyle="1" w:styleId="6">
    <w:name w:val="Обычный6"/>
    <w:basedOn w:val="a0"/>
    <w:rsid w:val="005F631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7">
    <w:name w:val="Обычный7"/>
    <w:basedOn w:val="a0"/>
    <w:rsid w:val="0059669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81">
    <w:name w:val="Обычный8"/>
    <w:basedOn w:val="a0"/>
    <w:rsid w:val="009E2D0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7">
    <w:name w:val="Незакрита згадка1"/>
    <w:basedOn w:val="a1"/>
    <w:uiPriority w:val="99"/>
    <w:semiHidden/>
    <w:unhideWhenUsed/>
    <w:rsid w:val="00FE5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7604">
      <w:bodyDiv w:val="1"/>
      <w:marLeft w:val="0"/>
      <w:marRight w:val="0"/>
      <w:marTop w:val="0"/>
      <w:marBottom w:val="0"/>
      <w:divBdr>
        <w:top w:val="none" w:sz="0" w:space="0" w:color="auto"/>
        <w:left w:val="none" w:sz="0" w:space="0" w:color="auto"/>
        <w:bottom w:val="none" w:sz="0" w:space="0" w:color="auto"/>
        <w:right w:val="none" w:sz="0" w:space="0" w:color="auto"/>
      </w:divBdr>
    </w:div>
    <w:div w:id="338701532">
      <w:bodyDiv w:val="1"/>
      <w:marLeft w:val="0"/>
      <w:marRight w:val="0"/>
      <w:marTop w:val="0"/>
      <w:marBottom w:val="0"/>
      <w:divBdr>
        <w:top w:val="none" w:sz="0" w:space="0" w:color="auto"/>
        <w:left w:val="none" w:sz="0" w:space="0" w:color="auto"/>
        <w:bottom w:val="none" w:sz="0" w:space="0" w:color="auto"/>
        <w:right w:val="none" w:sz="0" w:space="0" w:color="auto"/>
      </w:divBdr>
    </w:div>
    <w:div w:id="570820348">
      <w:bodyDiv w:val="1"/>
      <w:marLeft w:val="0"/>
      <w:marRight w:val="0"/>
      <w:marTop w:val="0"/>
      <w:marBottom w:val="0"/>
      <w:divBdr>
        <w:top w:val="none" w:sz="0" w:space="0" w:color="auto"/>
        <w:left w:val="none" w:sz="0" w:space="0" w:color="auto"/>
        <w:bottom w:val="none" w:sz="0" w:space="0" w:color="auto"/>
        <w:right w:val="none" w:sz="0" w:space="0" w:color="auto"/>
      </w:divBdr>
    </w:div>
    <w:div w:id="609967757">
      <w:bodyDiv w:val="1"/>
      <w:marLeft w:val="0"/>
      <w:marRight w:val="0"/>
      <w:marTop w:val="0"/>
      <w:marBottom w:val="0"/>
      <w:divBdr>
        <w:top w:val="none" w:sz="0" w:space="0" w:color="auto"/>
        <w:left w:val="none" w:sz="0" w:space="0" w:color="auto"/>
        <w:bottom w:val="none" w:sz="0" w:space="0" w:color="auto"/>
        <w:right w:val="none" w:sz="0" w:space="0" w:color="auto"/>
      </w:divBdr>
    </w:div>
    <w:div w:id="859392674">
      <w:bodyDiv w:val="1"/>
      <w:marLeft w:val="0"/>
      <w:marRight w:val="0"/>
      <w:marTop w:val="0"/>
      <w:marBottom w:val="0"/>
      <w:divBdr>
        <w:top w:val="none" w:sz="0" w:space="0" w:color="auto"/>
        <w:left w:val="none" w:sz="0" w:space="0" w:color="auto"/>
        <w:bottom w:val="none" w:sz="0" w:space="0" w:color="auto"/>
        <w:right w:val="none" w:sz="0" w:space="0" w:color="auto"/>
      </w:divBdr>
    </w:div>
    <w:div w:id="1018895406">
      <w:bodyDiv w:val="1"/>
      <w:marLeft w:val="0"/>
      <w:marRight w:val="0"/>
      <w:marTop w:val="0"/>
      <w:marBottom w:val="0"/>
      <w:divBdr>
        <w:top w:val="none" w:sz="0" w:space="0" w:color="auto"/>
        <w:left w:val="none" w:sz="0" w:space="0" w:color="auto"/>
        <w:bottom w:val="none" w:sz="0" w:space="0" w:color="auto"/>
        <w:right w:val="none" w:sz="0" w:space="0" w:color="auto"/>
      </w:divBdr>
    </w:div>
    <w:div w:id="1434469813">
      <w:bodyDiv w:val="1"/>
      <w:marLeft w:val="0"/>
      <w:marRight w:val="0"/>
      <w:marTop w:val="0"/>
      <w:marBottom w:val="0"/>
      <w:divBdr>
        <w:top w:val="none" w:sz="0" w:space="0" w:color="auto"/>
        <w:left w:val="none" w:sz="0" w:space="0" w:color="auto"/>
        <w:bottom w:val="none" w:sz="0" w:space="0" w:color="auto"/>
        <w:right w:val="none" w:sz="0" w:space="0" w:color="auto"/>
      </w:divBdr>
    </w:div>
    <w:div w:id="1490169941">
      <w:bodyDiv w:val="1"/>
      <w:marLeft w:val="0"/>
      <w:marRight w:val="0"/>
      <w:marTop w:val="0"/>
      <w:marBottom w:val="0"/>
      <w:divBdr>
        <w:top w:val="none" w:sz="0" w:space="0" w:color="auto"/>
        <w:left w:val="none" w:sz="0" w:space="0" w:color="auto"/>
        <w:bottom w:val="none" w:sz="0" w:space="0" w:color="auto"/>
        <w:right w:val="none" w:sz="0" w:space="0" w:color="auto"/>
      </w:divBdr>
    </w:div>
    <w:div w:id="15282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chart" Target="charts/chart19.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image" Target="media/image2.wmf"/><Relationship Id="rId10" Type="http://schemas.openxmlformats.org/officeDocument/2006/relationships/image" Target="media/image1.jpeg"/><Relationship Id="rId19" Type="http://schemas.openxmlformats.org/officeDocument/2006/relationships/chart" Target="charts/chart8.xml"/><Relationship Id="rId31" Type="http://schemas.openxmlformats.org/officeDocument/2006/relationships/chart" Target="charts/chart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7.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7;&#1040;&#1052;&#1054;&#1042;&#1048;&#104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7;&#1040;&#1052;&#1054;&#1042;&#1048;&#1047;_3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2;&#1054;&#1058;&#1048;&#1042;&#1040;&#1062;_3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2;&#1054;&#1058;&#1048;&#1042;&#1040;&#1062;_3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42;&#1054;&#1051;&#1071;_3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42;&#1054;&#1051;&#1071;_3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8;&#1042;&#1054;&#1056;&#1063;&#1030;%20&#1047;&#1044;&#1030;&#1041;&#1053;&#1054;&#1057;&#1058;&#1030;_3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8;&#1042;&#1054;&#1056;&#1063;&#1030;%20&#1047;&#1044;&#1030;&#1041;&#1053;&#1054;&#1057;&#1058;&#1030;_3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5;&#1030;&#1044;&#1043;&#1054;&#1058;&#1054;&#1042;&#1050;&#104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5;&#1030;&#1044;&#1043;&#1054;&#1058;&#1054;&#1042;&#1050;&#104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5;&#1030;&#1044;&#1043;&#1054;&#1058;&#1054;&#1042;&#1050;&#1040;_3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7;&#1040;&#1052;&#1054;&#1042;&#1048;&#1047;.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5;&#1030;&#1044;&#1043;&#1054;&#1058;&#1054;&#1042;&#1050;&#1040;_3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2;&#1054;&#1058;&#1048;&#1042;&#1040;&#106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2;&#1054;&#1058;&#1048;&#1042;&#1040;&#106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42;&#1054;&#1051;&#10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42;&#1054;&#1051;&#10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8;&#1042;&#1054;&#1056;&#1063;&#1030;%20&#1047;&#1044;&#1030;&#1041;&#1053;&#1054;&#1057;&#1058;&#103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8;&#1042;&#1054;&#1056;&#1063;&#1030;%20&#1047;&#1044;&#1030;&#1041;&#1053;&#1054;&#1057;&#1058;&#103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isk%20E\1_&#1044;&#1080;&#1089;&#1077;&#1088;&#1090;&#1072;&#1094;&#1110;&#1103;\&#1044;&#1048;&#1057;&#1045;&#1056;&#1058;&#1040;&#1062;&#1030;&#1071;_&#1058;&#1045;&#1050;&#1057;&#1058;\&#1058;&#1056;&#1048;%20&#1056;&#1054;&#1047;&#1044;&#1030;&#1051;&#1048;\&#1044;&#1051;&#1071;%20&#1057;&#1040;&#1064;&#1030;_&#1052;&#1086;&#1085;&#1086;&#1075;&#1088;&#1072;&#1092;&#1110;&#1103;\&#1053;&#1086;&#1074;&#1072;%20&#1074;&#1077;&#1088;&#1089;&#1110;&#1103;%20&#1076;&#1080;&#1089;&#1077;&#1088;&#1090;&#1072;&#1094;&#1110;&#1111;\&#1055;&#1110;&#1089;&#1083;&#1103;%20&#1054;.%20&#1050;&#1086;&#1085;&#1076;&#1091;&#1088;\&#1043;&#1088;&#1072;&#1092;&#1110;&#1082;&#1080;_%204%20&#1057;&#1040;&#1052;&#1054;&#1042;&#1048;&#1047;_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uk-UA" sz="1050"/>
              <a:t>Рівні професійного самовизначення майбутніх лікарів та їхня</a:t>
            </a:r>
            <a:r>
              <a:rPr lang="uk-UA" sz="1050" baseline="0"/>
              <a:t> якість</a:t>
            </a:r>
            <a:r>
              <a:rPr lang="uk-UA" sz="1050"/>
              <a:t> (</a:t>
            </a:r>
            <a:r>
              <a:rPr lang="uk-UA" sz="1050" i="1"/>
              <a:t>КГ</a:t>
            </a:r>
            <a:r>
              <a:rPr lang="uk-UA" sz="1050"/>
              <a:t>)</a:t>
            </a:r>
          </a:p>
        </c:rich>
      </c:tx>
      <c:layout>
        <c:manualLayout>
          <c:xMode val="edge"/>
          <c:yMode val="edge"/>
          <c:x val="0.13430384966039605"/>
          <c:y val="2.7549537077096131E-2"/>
        </c:manualLayout>
      </c:layout>
      <c:overlay val="0"/>
    </c:title>
    <c:autoTitleDeleted val="0"/>
    <c:plotArea>
      <c:layout>
        <c:manualLayout>
          <c:layoutTarget val="inner"/>
          <c:xMode val="edge"/>
          <c:yMode val="edge"/>
          <c:x val="0.29606658756696513"/>
          <c:y val="0.25083333333333335"/>
          <c:w val="0.50523239790833607"/>
          <c:h val="0.5798767862350539"/>
        </c:manualLayout>
      </c:layout>
      <c:barChart>
        <c:barDir val="bar"/>
        <c:grouping val="clustered"/>
        <c:varyColors val="0"/>
        <c:ser>
          <c:idx val="0"/>
          <c:order val="0"/>
          <c:tx>
            <c:strRef>
              <c:f>Лист2!$B$6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37.18</c:v>
                </c:pt>
                <c:pt idx="1">
                  <c:v>29.49</c:v>
                </c:pt>
                <c:pt idx="2">
                  <c:v>25.64</c:v>
                </c:pt>
                <c:pt idx="3">
                  <c:v>7.69</c:v>
                </c:pt>
                <c:pt idx="4">
                  <c:v>33.33</c:v>
                </c:pt>
              </c:numCache>
            </c:numRef>
          </c:val>
          <c:extLst xmlns:c16r2="http://schemas.microsoft.com/office/drawing/2015/06/chart">
            <c:ext xmlns:c16="http://schemas.microsoft.com/office/drawing/2014/chart" uri="{C3380CC4-5D6E-409C-BE32-E72D297353CC}">
              <c16:uniqueId val="{00000000-A078-45EC-AD14-CEBD0D507CE1}"/>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16.670000000000002</c:v>
                </c:pt>
                <c:pt idx="1">
                  <c:v>38.46</c:v>
                </c:pt>
                <c:pt idx="2">
                  <c:v>34.61</c:v>
                </c:pt>
                <c:pt idx="3">
                  <c:v>10.26</c:v>
                </c:pt>
                <c:pt idx="4">
                  <c:v>44.87</c:v>
                </c:pt>
              </c:numCache>
            </c:numRef>
          </c:val>
          <c:extLst xmlns:c16r2="http://schemas.microsoft.com/office/drawing/2015/06/chart">
            <c:ext xmlns:c16="http://schemas.microsoft.com/office/drawing/2014/chart" uri="{C3380CC4-5D6E-409C-BE32-E72D297353CC}">
              <c16:uniqueId val="{00000001-A078-45EC-AD14-CEBD0D507CE1}"/>
            </c:ext>
          </c:extLst>
        </c:ser>
        <c:dLbls>
          <c:showLegendKey val="0"/>
          <c:showVal val="0"/>
          <c:showCatName val="0"/>
          <c:showSerName val="0"/>
          <c:showPercent val="0"/>
          <c:showBubbleSize val="0"/>
        </c:dLbls>
        <c:gapWidth val="150"/>
        <c:axId val="147531264"/>
        <c:axId val="147532800"/>
      </c:barChart>
      <c:catAx>
        <c:axId val="147531264"/>
        <c:scaling>
          <c:orientation val="minMax"/>
        </c:scaling>
        <c:delete val="0"/>
        <c:axPos val="l"/>
        <c:numFmt formatCode="General" sourceLinked="0"/>
        <c:majorTickMark val="out"/>
        <c:minorTickMark val="none"/>
        <c:tickLblPos val="nextTo"/>
        <c:txPr>
          <a:bodyPr/>
          <a:lstStyle/>
          <a:p>
            <a:pPr>
              <a:defRPr sz="1000"/>
            </a:pPr>
            <a:endParaRPr lang="ru-RU"/>
          </a:p>
        </c:txPr>
        <c:crossAx val="147532800"/>
        <c:crosses val="autoZero"/>
        <c:auto val="1"/>
        <c:lblAlgn val="ctr"/>
        <c:lblOffset val="100"/>
        <c:noMultiLvlLbl val="0"/>
      </c:catAx>
      <c:valAx>
        <c:axId val="147532800"/>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47531264"/>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професійного самовизначення майбутніх провізорів та їхня</a:t>
            </a:r>
            <a:r>
              <a:rPr lang="uk-UA" sz="1000" baseline="0"/>
              <a:t> якість</a:t>
            </a:r>
            <a:r>
              <a:rPr lang="uk-UA" sz="1000"/>
              <a:t> (</a:t>
            </a:r>
            <a:r>
              <a:rPr lang="uk-UA" sz="1000" i="1"/>
              <a:t>ЕГ</a:t>
            </a:r>
            <a:r>
              <a:rPr lang="uk-UA" sz="1000"/>
              <a:t>)</a:t>
            </a:r>
          </a:p>
        </c:rich>
      </c:tx>
      <c:layout>
        <c:manualLayout>
          <c:xMode val="edge"/>
          <c:yMode val="edge"/>
          <c:x val="0.1550314156246928"/>
          <c:y val="4.7977200681893081E-2"/>
        </c:manualLayout>
      </c:layout>
      <c:overlay val="0"/>
    </c:title>
    <c:autoTitleDeleted val="0"/>
    <c:plotArea>
      <c:layout>
        <c:manualLayout>
          <c:layoutTarget val="inner"/>
          <c:xMode val="edge"/>
          <c:yMode val="edge"/>
          <c:x val="0.30948010045849833"/>
          <c:y val="0.26287784487643651"/>
          <c:w val="0.49184337769356584"/>
          <c:h val="0.55579469029233586"/>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33.33</c:v>
                </c:pt>
                <c:pt idx="1">
                  <c:v>58.34</c:v>
                </c:pt>
                <c:pt idx="2">
                  <c:v>8.33</c:v>
                </c:pt>
                <c:pt idx="3">
                  <c:v>0</c:v>
                </c:pt>
                <c:pt idx="4">
                  <c:v>8.33</c:v>
                </c:pt>
              </c:numCache>
            </c:numRef>
          </c:val>
          <c:extLst xmlns:c16r2="http://schemas.microsoft.com/office/drawing/2015/06/chart">
            <c:ext xmlns:c16="http://schemas.microsoft.com/office/drawing/2014/chart" uri="{C3380CC4-5D6E-409C-BE32-E72D297353CC}">
              <c16:uniqueId val="{00000000-4364-4A8C-9E28-D276D25E3891}"/>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8.33</c:v>
                </c:pt>
                <c:pt idx="1">
                  <c:v>41.67</c:v>
                </c:pt>
                <c:pt idx="2">
                  <c:v>33.33</c:v>
                </c:pt>
                <c:pt idx="3">
                  <c:v>16.670000000000002</c:v>
                </c:pt>
                <c:pt idx="4">
                  <c:v>50</c:v>
                </c:pt>
              </c:numCache>
            </c:numRef>
          </c:val>
          <c:extLst xmlns:c16r2="http://schemas.microsoft.com/office/drawing/2015/06/chart">
            <c:ext xmlns:c16="http://schemas.microsoft.com/office/drawing/2014/chart" uri="{C3380CC4-5D6E-409C-BE32-E72D297353CC}">
              <c16:uniqueId val="{00000001-4364-4A8C-9E28-D276D25E3891}"/>
            </c:ext>
          </c:extLst>
        </c:ser>
        <c:dLbls>
          <c:showLegendKey val="0"/>
          <c:showVal val="0"/>
          <c:showCatName val="0"/>
          <c:showSerName val="0"/>
          <c:showPercent val="0"/>
          <c:showBubbleSize val="0"/>
        </c:dLbls>
        <c:gapWidth val="150"/>
        <c:axId val="171767296"/>
        <c:axId val="171768832"/>
      </c:barChart>
      <c:catAx>
        <c:axId val="171767296"/>
        <c:scaling>
          <c:orientation val="minMax"/>
        </c:scaling>
        <c:delete val="0"/>
        <c:axPos val="l"/>
        <c:numFmt formatCode="General" sourceLinked="0"/>
        <c:majorTickMark val="out"/>
        <c:minorTickMark val="none"/>
        <c:tickLblPos val="nextTo"/>
        <c:txPr>
          <a:bodyPr/>
          <a:lstStyle/>
          <a:p>
            <a:pPr>
              <a:defRPr sz="1000"/>
            </a:pPr>
            <a:endParaRPr lang="ru-RU"/>
          </a:p>
        </c:txPr>
        <c:crossAx val="171768832"/>
        <c:crosses val="autoZero"/>
        <c:auto val="1"/>
        <c:lblAlgn val="ctr"/>
        <c:lblOffset val="100"/>
        <c:noMultiLvlLbl val="0"/>
      </c:catAx>
      <c:valAx>
        <c:axId val="171768832"/>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1767296"/>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професійної мотивації </a:t>
            </a:r>
          </a:p>
          <a:p>
            <a:pPr>
              <a:defRPr sz="1000"/>
            </a:pPr>
            <a:r>
              <a:rPr lang="uk-UA" sz="1000"/>
              <a:t>майбутніх провізорів та їхня</a:t>
            </a:r>
            <a:r>
              <a:rPr lang="uk-UA" sz="1000" baseline="0"/>
              <a:t> якість</a:t>
            </a:r>
            <a:r>
              <a:rPr lang="uk-UA" sz="1000"/>
              <a:t> (</a:t>
            </a:r>
            <a:r>
              <a:rPr lang="uk-UA" sz="1000" i="1"/>
              <a:t>КГ</a:t>
            </a:r>
            <a:r>
              <a:rPr lang="uk-UA" sz="1000"/>
              <a:t>)</a:t>
            </a:r>
          </a:p>
        </c:rich>
      </c:tx>
      <c:layout>
        <c:manualLayout>
          <c:xMode val="edge"/>
          <c:yMode val="edge"/>
          <c:x val="0.153"/>
          <c:y val="3.4499076504325848E-2"/>
        </c:manualLayout>
      </c:layout>
      <c:overlay val="0"/>
    </c:title>
    <c:autoTitleDeleted val="0"/>
    <c:plotArea>
      <c:layout>
        <c:manualLayout>
          <c:layoutTarget val="inner"/>
          <c:xMode val="edge"/>
          <c:yMode val="edge"/>
          <c:x val="0.30933983428456591"/>
          <c:y val="0.25083333333333335"/>
          <c:w val="0.45878216551184597"/>
          <c:h val="0.5798767862350539"/>
        </c:manualLayout>
      </c:layout>
      <c:barChart>
        <c:barDir val="bar"/>
        <c:grouping val="clustered"/>
        <c:varyColors val="0"/>
        <c:ser>
          <c:idx val="0"/>
          <c:order val="0"/>
          <c:tx>
            <c:strRef>
              <c:f>Лист2!$B$6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38.46</c:v>
                </c:pt>
                <c:pt idx="1">
                  <c:v>38.46</c:v>
                </c:pt>
                <c:pt idx="2">
                  <c:v>19.23</c:v>
                </c:pt>
                <c:pt idx="3">
                  <c:v>3.85</c:v>
                </c:pt>
                <c:pt idx="4">
                  <c:v>23.08</c:v>
                </c:pt>
              </c:numCache>
            </c:numRef>
          </c:val>
          <c:extLst xmlns:c16r2="http://schemas.microsoft.com/office/drawing/2015/06/chart">
            <c:ext xmlns:c16="http://schemas.microsoft.com/office/drawing/2014/chart" uri="{C3380CC4-5D6E-409C-BE32-E72D297353CC}">
              <c16:uniqueId val="{00000000-7B31-43D6-BD55-A9E95E9CF541}"/>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23.07</c:v>
                </c:pt>
                <c:pt idx="1">
                  <c:v>34.619999999999997</c:v>
                </c:pt>
                <c:pt idx="2">
                  <c:v>34.619999999999997</c:v>
                </c:pt>
                <c:pt idx="3">
                  <c:v>7.69</c:v>
                </c:pt>
                <c:pt idx="4">
                  <c:v>42.31</c:v>
                </c:pt>
              </c:numCache>
            </c:numRef>
          </c:val>
          <c:extLst xmlns:c16r2="http://schemas.microsoft.com/office/drawing/2015/06/chart">
            <c:ext xmlns:c16="http://schemas.microsoft.com/office/drawing/2014/chart" uri="{C3380CC4-5D6E-409C-BE32-E72D297353CC}">
              <c16:uniqueId val="{00000001-7B31-43D6-BD55-A9E95E9CF541}"/>
            </c:ext>
          </c:extLst>
        </c:ser>
        <c:dLbls>
          <c:showLegendKey val="0"/>
          <c:showVal val="0"/>
          <c:showCatName val="0"/>
          <c:showSerName val="0"/>
          <c:showPercent val="0"/>
          <c:showBubbleSize val="0"/>
        </c:dLbls>
        <c:gapWidth val="150"/>
        <c:axId val="172058496"/>
        <c:axId val="172060032"/>
      </c:barChart>
      <c:catAx>
        <c:axId val="172058496"/>
        <c:scaling>
          <c:orientation val="minMax"/>
        </c:scaling>
        <c:delete val="0"/>
        <c:axPos val="l"/>
        <c:numFmt formatCode="General" sourceLinked="0"/>
        <c:majorTickMark val="out"/>
        <c:minorTickMark val="none"/>
        <c:tickLblPos val="nextTo"/>
        <c:txPr>
          <a:bodyPr/>
          <a:lstStyle/>
          <a:p>
            <a:pPr>
              <a:defRPr sz="1000"/>
            </a:pPr>
            <a:endParaRPr lang="ru-RU"/>
          </a:p>
        </c:txPr>
        <c:crossAx val="172060032"/>
        <c:crosses val="autoZero"/>
        <c:auto val="1"/>
        <c:lblAlgn val="ctr"/>
        <c:lblOffset val="100"/>
        <c:noMultiLvlLbl val="0"/>
      </c:catAx>
      <c:valAx>
        <c:axId val="172060032"/>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2058496"/>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професійної мотивації </a:t>
            </a:r>
          </a:p>
          <a:p>
            <a:pPr>
              <a:defRPr sz="1000"/>
            </a:pPr>
            <a:r>
              <a:rPr lang="uk-UA" sz="1000"/>
              <a:t>майбутніх провізорів та</a:t>
            </a:r>
            <a:r>
              <a:rPr lang="uk-UA" sz="1000" baseline="0"/>
              <a:t> </a:t>
            </a:r>
            <a:r>
              <a:rPr lang="uk-UA" sz="1000"/>
              <a:t>їхня</a:t>
            </a:r>
            <a:r>
              <a:rPr lang="uk-UA" sz="1000" baseline="0"/>
              <a:t> якість</a:t>
            </a:r>
            <a:r>
              <a:rPr lang="uk-UA" sz="1000"/>
              <a:t> (</a:t>
            </a:r>
            <a:r>
              <a:rPr lang="uk-UA" sz="1000" i="1"/>
              <a:t>ЕГ</a:t>
            </a:r>
            <a:r>
              <a:rPr lang="uk-UA" sz="1000"/>
              <a:t>)</a:t>
            </a:r>
          </a:p>
        </c:rich>
      </c:tx>
      <c:layout>
        <c:manualLayout>
          <c:xMode val="edge"/>
          <c:yMode val="edge"/>
          <c:x val="0.153"/>
          <c:y val="3.0188679245283019E-2"/>
        </c:manualLayout>
      </c:layout>
      <c:overlay val="0"/>
    </c:title>
    <c:autoTitleDeleted val="0"/>
    <c:plotArea>
      <c:layout>
        <c:manualLayout>
          <c:layoutTarget val="inner"/>
          <c:xMode val="edge"/>
          <c:yMode val="edge"/>
          <c:x val="0.31381684283201555"/>
          <c:y val="0.25083333333333335"/>
          <c:w val="0.46663784757549809"/>
          <c:h val="0.5798767862350539"/>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25</c:v>
                </c:pt>
                <c:pt idx="1">
                  <c:v>41.67</c:v>
                </c:pt>
                <c:pt idx="2">
                  <c:v>33.33</c:v>
                </c:pt>
                <c:pt idx="3">
                  <c:v>0</c:v>
                </c:pt>
                <c:pt idx="4">
                  <c:v>33.33</c:v>
                </c:pt>
              </c:numCache>
            </c:numRef>
          </c:val>
          <c:extLst xmlns:c16r2="http://schemas.microsoft.com/office/drawing/2015/06/chart">
            <c:ext xmlns:c16="http://schemas.microsoft.com/office/drawing/2014/chart" uri="{C3380CC4-5D6E-409C-BE32-E72D297353CC}">
              <c16:uniqueId val="{00000000-FF7D-41E4-AC28-D8ADC422B3A2}"/>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0</c:v>
                </c:pt>
                <c:pt idx="1">
                  <c:v>25</c:v>
                </c:pt>
                <c:pt idx="2">
                  <c:v>25</c:v>
                </c:pt>
                <c:pt idx="3">
                  <c:v>50</c:v>
                </c:pt>
                <c:pt idx="4">
                  <c:v>75</c:v>
                </c:pt>
              </c:numCache>
            </c:numRef>
          </c:val>
          <c:extLst xmlns:c16r2="http://schemas.microsoft.com/office/drawing/2015/06/chart">
            <c:ext xmlns:c16="http://schemas.microsoft.com/office/drawing/2014/chart" uri="{C3380CC4-5D6E-409C-BE32-E72D297353CC}">
              <c16:uniqueId val="{00000001-FF7D-41E4-AC28-D8ADC422B3A2}"/>
            </c:ext>
          </c:extLst>
        </c:ser>
        <c:dLbls>
          <c:showLegendKey val="0"/>
          <c:showVal val="0"/>
          <c:showCatName val="0"/>
          <c:showSerName val="0"/>
          <c:showPercent val="0"/>
          <c:showBubbleSize val="0"/>
        </c:dLbls>
        <c:gapWidth val="150"/>
        <c:axId val="173611264"/>
        <c:axId val="173617152"/>
      </c:barChart>
      <c:catAx>
        <c:axId val="173611264"/>
        <c:scaling>
          <c:orientation val="minMax"/>
        </c:scaling>
        <c:delete val="0"/>
        <c:axPos val="l"/>
        <c:numFmt formatCode="General" sourceLinked="0"/>
        <c:majorTickMark val="out"/>
        <c:minorTickMark val="none"/>
        <c:tickLblPos val="nextTo"/>
        <c:txPr>
          <a:bodyPr/>
          <a:lstStyle/>
          <a:p>
            <a:pPr>
              <a:defRPr sz="1000"/>
            </a:pPr>
            <a:endParaRPr lang="ru-RU"/>
          </a:p>
        </c:txPr>
        <c:crossAx val="173617152"/>
        <c:crosses val="autoZero"/>
        <c:auto val="1"/>
        <c:lblAlgn val="ctr"/>
        <c:lblOffset val="100"/>
        <c:noMultiLvlLbl val="0"/>
      </c:catAx>
      <c:valAx>
        <c:axId val="173617152"/>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3611264"/>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вольових якостей</a:t>
            </a:r>
          </a:p>
          <a:p>
            <a:pPr>
              <a:defRPr sz="1000"/>
            </a:pPr>
            <a:r>
              <a:rPr lang="uk-UA" sz="1000"/>
              <a:t>майбутніх провізорів та їхня</a:t>
            </a:r>
            <a:r>
              <a:rPr lang="uk-UA" sz="1000" baseline="0"/>
              <a:t> якість</a:t>
            </a:r>
            <a:r>
              <a:rPr lang="uk-UA" sz="1000"/>
              <a:t> (</a:t>
            </a:r>
            <a:r>
              <a:rPr lang="uk-UA" sz="1000" i="1"/>
              <a:t>КГ</a:t>
            </a:r>
            <a:r>
              <a:rPr lang="uk-UA" sz="1000"/>
              <a:t>)</a:t>
            </a:r>
          </a:p>
        </c:rich>
      </c:tx>
      <c:overlay val="0"/>
    </c:title>
    <c:autoTitleDeleted val="0"/>
    <c:plotArea>
      <c:layout>
        <c:manualLayout>
          <c:layoutTarget val="inner"/>
          <c:xMode val="edge"/>
          <c:yMode val="edge"/>
          <c:x val="0.29920756174134949"/>
          <c:y val="0.25077826382813262"/>
          <c:w val="0.50767154105736778"/>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69.23</c:v>
                </c:pt>
                <c:pt idx="1">
                  <c:v>30.77</c:v>
                </c:pt>
                <c:pt idx="2">
                  <c:v>0</c:v>
                </c:pt>
                <c:pt idx="3">
                  <c:v>0</c:v>
                </c:pt>
                <c:pt idx="4">
                  <c:v>0</c:v>
                </c:pt>
              </c:numCache>
            </c:numRef>
          </c:val>
          <c:extLst xmlns:c16r2="http://schemas.microsoft.com/office/drawing/2015/06/chart">
            <c:ext xmlns:c16="http://schemas.microsoft.com/office/drawing/2014/chart" uri="{C3380CC4-5D6E-409C-BE32-E72D297353CC}">
              <c16:uniqueId val="{00000000-72C0-44DA-9AD3-F70ED1C679D5}"/>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53.85</c:v>
                </c:pt>
                <c:pt idx="1">
                  <c:v>19.23</c:v>
                </c:pt>
                <c:pt idx="2">
                  <c:v>23.07</c:v>
                </c:pt>
                <c:pt idx="3">
                  <c:v>3.85</c:v>
                </c:pt>
                <c:pt idx="4">
                  <c:v>26.92</c:v>
                </c:pt>
              </c:numCache>
            </c:numRef>
          </c:val>
          <c:extLst xmlns:c16r2="http://schemas.microsoft.com/office/drawing/2015/06/chart">
            <c:ext xmlns:c16="http://schemas.microsoft.com/office/drawing/2014/chart" uri="{C3380CC4-5D6E-409C-BE32-E72D297353CC}">
              <c16:uniqueId val="{00000001-72C0-44DA-9AD3-F70ED1C679D5}"/>
            </c:ext>
          </c:extLst>
        </c:ser>
        <c:dLbls>
          <c:showLegendKey val="0"/>
          <c:showVal val="0"/>
          <c:showCatName val="0"/>
          <c:showSerName val="0"/>
          <c:showPercent val="0"/>
          <c:showBubbleSize val="0"/>
        </c:dLbls>
        <c:gapWidth val="150"/>
        <c:axId val="173648512"/>
        <c:axId val="173658496"/>
      </c:barChart>
      <c:catAx>
        <c:axId val="173648512"/>
        <c:scaling>
          <c:orientation val="minMax"/>
        </c:scaling>
        <c:delete val="0"/>
        <c:axPos val="l"/>
        <c:numFmt formatCode="General" sourceLinked="0"/>
        <c:majorTickMark val="out"/>
        <c:minorTickMark val="none"/>
        <c:tickLblPos val="nextTo"/>
        <c:txPr>
          <a:bodyPr/>
          <a:lstStyle/>
          <a:p>
            <a:pPr>
              <a:defRPr sz="1000"/>
            </a:pPr>
            <a:endParaRPr lang="ru-RU"/>
          </a:p>
        </c:txPr>
        <c:crossAx val="173658496"/>
        <c:crosses val="autoZero"/>
        <c:auto val="1"/>
        <c:lblAlgn val="ctr"/>
        <c:lblOffset val="100"/>
        <c:noMultiLvlLbl val="0"/>
      </c:catAx>
      <c:valAx>
        <c:axId val="173658496"/>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3648512"/>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вольових якостей</a:t>
            </a:r>
          </a:p>
          <a:p>
            <a:pPr>
              <a:defRPr sz="1000"/>
            </a:pPr>
            <a:r>
              <a:rPr lang="uk-UA" sz="1000"/>
              <a:t>майбутніх провізорів та їхня</a:t>
            </a:r>
            <a:r>
              <a:rPr lang="uk-UA" sz="1000" baseline="0"/>
              <a:t> якість</a:t>
            </a:r>
            <a:r>
              <a:rPr lang="uk-UA" sz="1000"/>
              <a:t> (</a:t>
            </a:r>
            <a:r>
              <a:rPr lang="uk-UA" sz="1000" i="1"/>
              <a:t>ЕГ</a:t>
            </a:r>
            <a:r>
              <a:rPr lang="uk-UA" sz="1000"/>
              <a:t>)</a:t>
            </a:r>
          </a:p>
        </c:rich>
      </c:tx>
      <c:layout>
        <c:manualLayout>
          <c:xMode val="edge"/>
          <c:yMode val="edge"/>
          <c:x val="0.10464741430573769"/>
          <c:y val="2.4322172300585112E-2"/>
        </c:manualLayout>
      </c:layout>
      <c:overlay val="0"/>
    </c:title>
    <c:autoTitleDeleted val="0"/>
    <c:plotArea>
      <c:layout>
        <c:manualLayout>
          <c:layoutTarget val="inner"/>
          <c:xMode val="edge"/>
          <c:yMode val="edge"/>
          <c:x val="0.30257536400590346"/>
          <c:y val="0.25083333333333335"/>
          <c:w val="0.49874832463243579"/>
          <c:h val="0.5798767862350539"/>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58.33</c:v>
                </c:pt>
                <c:pt idx="1">
                  <c:v>25</c:v>
                </c:pt>
                <c:pt idx="2">
                  <c:v>16.670000000000002</c:v>
                </c:pt>
                <c:pt idx="3">
                  <c:v>0</c:v>
                </c:pt>
                <c:pt idx="4">
                  <c:v>16.670000000000002</c:v>
                </c:pt>
              </c:numCache>
            </c:numRef>
          </c:val>
          <c:extLst xmlns:c16r2="http://schemas.microsoft.com/office/drawing/2015/06/chart">
            <c:ext xmlns:c16="http://schemas.microsoft.com/office/drawing/2014/chart" uri="{C3380CC4-5D6E-409C-BE32-E72D297353CC}">
              <c16:uniqueId val="{00000000-EA5A-4422-9D12-171227AE0058}"/>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33.33</c:v>
                </c:pt>
                <c:pt idx="1">
                  <c:v>8.33</c:v>
                </c:pt>
                <c:pt idx="2">
                  <c:v>41.67</c:v>
                </c:pt>
                <c:pt idx="3">
                  <c:v>16.670000000000002</c:v>
                </c:pt>
                <c:pt idx="4">
                  <c:v>58.34</c:v>
                </c:pt>
              </c:numCache>
            </c:numRef>
          </c:val>
          <c:extLst xmlns:c16r2="http://schemas.microsoft.com/office/drawing/2015/06/chart">
            <c:ext xmlns:c16="http://schemas.microsoft.com/office/drawing/2014/chart" uri="{C3380CC4-5D6E-409C-BE32-E72D297353CC}">
              <c16:uniqueId val="{00000001-EA5A-4422-9D12-171227AE0058}"/>
            </c:ext>
          </c:extLst>
        </c:ser>
        <c:dLbls>
          <c:showLegendKey val="0"/>
          <c:showVal val="0"/>
          <c:showCatName val="0"/>
          <c:showSerName val="0"/>
          <c:showPercent val="0"/>
          <c:showBubbleSize val="0"/>
        </c:dLbls>
        <c:gapWidth val="150"/>
        <c:axId val="176049152"/>
        <c:axId val="176059136"/>
      </c:barChart>
      <c:catAx>
        <c:axId val="176049152"/>
        <c:scaling>
          <c:orientation val="minMax"/>
        </c:scaling>
        <c:delete val="0"/>
        <c:axPos val="l"/>
        <c:numFmt formatCode="General" sourceLinked="0"/>
        <c:majorTickMark val="out"/>
        <c:minorTickMark val="none"/>
        <c:tickLblPos val="nextTo"/>
        <c:txPr>
          <a:bodyPr/>
          <a:lstStyle/>
          <a:p>
            <a:pPr>
              <a:defRPr sz="1000"/>
            </a:pPr>
            <a:endParaRPr lang="ru-RU"/>
          </a:p>
        </c:txPr>
        <c:crossAx val="176059136"/>
        <c:crosses val="autoZero"/>
        <c:auto val="1"/>
        <c:lblAlgn val="ctr"/>
        <c:lblOffset val="100"/>
        <c:noMultiLvlLbl val="0"/>
      </c:catAx>
      <c:valAx>
        <c:axId val="176059136"/>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6049152"/>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творчих здібностей</a:t>
            </a:r>
          </a:p>
          <a:p>
            <a:pPr>
              <a:defRPr sz="1000"/>
            </a:pPr>
            <a:r>
              <a:rPr lang="uk-UA" sz="1000"/>
              <a:t>майбутніх провізорів та їхня</a:t>
            </a:r>
            <a:r>
              <a:rPr lang="uk-UA" sz="1000" baseline="0"/>
              <a:t> якість</a:t>
            </a:r>
            <a:r>
              <a:rPr lang="uk-UA" sz="1000"/>
              <a:t> (</a:t>
            </a:r>
            <a:r>
              <a:rPr lang="uk-UA" sz="1000" i="1"/>
              <a:t>КГ</a:t>
            </a:r>
            <a:r>
              <a:rPr lang="uk-UA" sz="1000"/>
              <a:t>)</a:t>
            </a:r>
          </a:p>
        </c:rich>
      </c:tx>
      <c:overlay val="0"/>
    </c:title>
    <c:autoTitleDeleted val="0"/>
    <c:plotArea>
      <c:layout>
        <c:manualLayout>
          <c:layoutTarget val="inner"/>
          <c:xMode val="edge"/>
          <c:yMode val="edge"/>
          <c:x val="0.29111127685493976"/>
          <c:y val="0.25083333333333335"/>
          <c:w val="0.51021242439417669"/>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76.92</c:v>
                </c:pt>
                <c:pt idx="1">
                  <c:v>11.54</c:v>
                </c:pt>
                <c:pt idx="2">
                  <c:v>11.54</c:v>
                </c:pt>
                <c:pt idx="3">
                  <c:v>0</c:v>
                </c:pt>
                <c:pt idx="4">
                  <c:v>11.54</c:v>
                </c:pt>
              </c:numCache>
            </c:numRef>
          </c:val>
          <c:extLst xmlns:c16r2="http://schemas.microsoft.com/office/drawing/2015/06/chart">
            <c:ext xmlns:c16="http://schemas.microsoft.com/office/drawing/2014/chart" uri="{C3380CC4-5D6E-409C-BE32-E72D297353CC}">
              <c16:uniqueId val="{00000000-D7C6-46DC-BE0D-5322F7610D1E}"/>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53.84</c:v>
                </c:pt>
                <c:pt idx="1">
                  <c:v>19.23</c:v>
                </c:pt>
                <c:pt idx="2">
                  <c:v>23.08</c:v>
                </c:pt>
                <c:pt idx="3">
                  <c:v>3.85</c:v>
                </c:pt>
                <c:pt idx="4">
                  <c:v>26.93</c:v>
                </c:pt>
              </c:numCache>
            </c:numRef>
          </c:val>
          <c:extLst xmlns:c16r2="http://schemas.microsoft.com/office/drawing/2015/06/chart">
            <c:ext xmlns:c16="http://schemas.microsoft.com/office/drawing/2014/chart" uri="{C3380CC4-5D6E-409C-BE32-E72D297353CC}">
              <c16:uniqueId val="{00000001-D7C6-46DC-BE0D-5322F7610D1E}"/>
            </c:ext>
          </c:extLst>
        </c:ser>
        <c:dLbls>
          <c:showLegendKey val="0"/>
          <c:showVal val="0"/>
          <c:showCatName val="0"/>
          <c:showSerName val="0"/>
          <c:showPercent val="0"/>
          <c:showBubbleSize val="0"/>
        </c:dLbls>
        <c:gapWidth val="150"/>
        <c:axId val="176074112"/>
        <c:axId val="176088192"/>
      </c:barChart>
      <c:catAx>
        <c:axId val="176074112"/>
        <c:scaling>
          <c:orientation val="minMax"/>
        </c:scaling>
        <c:delete val="0"/>
        <c:axPos val="l"/>
        <c:numFmt formatCode="General" sourceLinked="0"/>
        <c:majorTickMark val="out"/>
        <c:minorTickMark val="none"/>
        <c:tickLblPos val="nextTo"/>
        <c:txPr>
          <a:bodyPr/>
          <a:lstStyle/>
          <a:p>
            <a:pPr>
              <a:defRPr sz="1000"/>
            </a:pPr>
            <a:endParaRPr lang="ru-RU"/>
          </a:p>
        </c:txPr>
        <c:crossAx val="176088192"/>
        <c:crosses val="autoZero"/>
        <c:auto val="1"/>
        <c:lblAlgn val="ctr"/>
        <c:lblOffset val="100"/>
        <c:noMultiLvlLbl val="0"/>
      </c:catAx>
      <c:valAx>
        <c:axId val="176088192"/>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6074112"/>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творчих здібностей</a:t>
            </a:r>
          </a:p>
          <a:p>
            <a:pPr>
              <a:defRPr sz="1000"/>
            </a:pPr>
            <a:r>
              <a:rPr lang="uk-UA" sz="1000"/>
              <a:t>майбутніх провізорів та їхня</a:t>
            </a:r>
            <a:r>
              <a:rPr lang="uk-UA" sz="1000" baseline="0"/>
              <a:t> якість</a:t>
            </a:r>
            <a:r>
              <a:rPr lang="uk-UA" sz="1000"/>
              <a:t> (</a:t>
            </a:r>
            <a:r>
              <a:rPr lang="uk-UA" sz="1000" i="1"/>
              <a:t>ЕГ</a:t>
            </a:r>
            <a:r>
              <a:rPr lang="uk-UA" sz="1000"/>
              <a:t>)</a:t>
            </a:r>
          </a:p>
        </c:rich>
      </c:tx>
      <c:layout>
        <c:manualLayout>
          <c:xMode val="edge"/>
          <c:yMode val="edge"/>
          <c:x val="0.11283776580405783"/>
          <c:y val="3.0367446097783177E-2"/>
        </c:manualLayout>
      </c:layout>
      <c:overlay val="0"/>
    </c:title>
    <c:autoTitleDeleted val="0"/>
    <c:plotArea>
      <c:layout>
        <c:manualLayout>
          <c:layoutTarget val="inner"/>
          <c:xMode val="edge"/>
          <c:yMode val="edge"/>
          <c:x val="0.29505309061672513"/>
          <c:y val="0.2690536595163685"/>
          <c:w val="0.50627072281891516"/>
          <c:h val="0.56228511178740026"/>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8.33</c:v>
                </c:pt>
                <c:pt idx="1">
                  <c:v>58.33</c:v>
                </c:pt>
                <c:pt idx="2">
                  <c:v>33.33</c:v>
                </c:pt>
                <c:pt idx="3">
                  <c:v>0</c:v>
                </c:pt>
                <c:pt idx="4">
                  <c:v>33.33</c:v>
                </c:pt>
              </c:numCache>
            </c:numRef>
          </c:val>
          <c:extLst xmlns:c16r2="http://schemas.microsoft.com/office/drawing/2015/06/chart">
            <c:ext xmlns:c16="http://schemas.microsoft.com/office/drawing/2014/chart" uri="{C3380CC4-5D6E-409C-BE32-E72D297353CC}">
              <c16:uniqueId val="{00000000-475F-46E6-A96A-3CBDC608F1CB}"/>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8.33</c:v>
                </c:pt>
                <c:pt idx="1">
                  <c:v>33.33</c:v>
                </c:pt>
                <c:pt idx="2">
                  <c:v>50</c:v>
                </c:pt>
                <c:pt idx="3">
                  <c:v>8.33</c:v>
                </c:pt>
                <c:pt idx="4">
                  <c:v>58.33</c:v>
                </c:pt>
              </c:numCache>
            </c:numRef>
          </c:val>
          <c:extLst xmlns:c16r2="http://schemas.microsoft.com/office/drawing/2015/06/chart">
            <c:ext xmlns:c16="http://schemas.microsoft.com/office/drawing/2014/chart" uri="{C3380CC4-5D6E-409C-BE32-E72D297353CC}">
              <c16:uniqueId val="{00000001-475F-46E6-A96A-3CBDC608F1CB}"/>
            </c:ext>
          </c:extLst>
        </c:ser>
        <c:dLbls>
          <c:showLegendKey val="0"/>
          <c:showVal val="0"/>
          <c:showCatName val="0"/>
          <c:showSerName val="0"/>
          <c:showPercent val="0"/>
          <c:showBubbleSize val="0"/>
        </c:dLbls>
        <c:gapWidth val="150"/>
        <c:axId val="176115712"/>
        <c:axId val="176117248"/>
      </c:barChart>
      <c:catAx>
        <c:axId val="176115712"/>
        <c:scaling>
          <c:orientation val="minMax"/>
        </c:scaling>
        <c:delete val="0"/>
        <c:axPos val="l"/>
        <c:numFmt formatCode="General" sourceLinked="0"/>
        <c:majorTickMark val="out"/>
        <c:minorTickMark val="none"/>
        <c:tickLblPos val="nextTo"/>
        <c:txPr>
          <a:bodyPr/>
          <a:lstStyle/>
          <a:p>
            <a:pPr>
              <a:defRPr sz="1000"/>
            </a:pPr>
            <a:endParaRPr lang="ru-RU"/>
          </a:p>
        </c:txPr>
        <c:crossAx val="176117248"/>
        <c:crosses val="autoZero"/>
        <c:auto val="1"/>
        <c:lblAlgn val="ctr"/>
        <c:lblOffset val="100"/>
        <c:noMultiLvlLbl val="0"/>
      </c:catAx>
      <c:valAx>
        <c:axId val="176117248"/>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6115712"/>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готовності (діяльнісний компонент)</a:t>
            </a:r>
          </a:p>
          <a:p>
            <a:pPr>
              <a:defRPr sz="1000"/>
            </a:pPr>
            <a:r>
              <a:rPr lang="uk-UA" sz="1000"/>
              <a:t>майбутніх лікарів та їхня</a:t>
            </a:r>
            <a:r>
              <a:rPr lang="uk-UA" sz="1000" baseline="0"/>
              <a:t> якість</a:t>
            </a:r>
            <a:r>
              <a:rPr lang="uk-UA" sz="1000"/>
              <a:t> (</a:t>
            </a:r>
            <a:r>
              <a:rPr lang="uk-UA" sz="1000" i="1"/>
              <a:t>КГ</a:t>
            </a:r>
            <a:r>
              <a:rPr lang="uk-UA" sz="1000"/>
              <a:t>)</a:t>
            </a:r>
          </a:p>
        </c:rich>
      </c:tx>
      <c:layout>
        <c:manualLayout>
          <c:xMode val="edge"/>
          <c:yMode val="edge"/>
          <c:x val="0.14009320290524371"/>
          <c:y val="4.7385290227842859E-2"/>
        </c:manualLayout>
      </c:layout>
      <c:overlay val="0"/>
    </c:title>
    <c:autoTitleDeleted val="0"/>
    <c:plotArea>
      <c:layout>
        <c:manualLayout>
          <c:layoutTarget val="inner"/>
          <c:xMode val="edge"/>
          <c:yMode val="edge"/>
          <c:x val="0.29004483504717721"/>
          <c:y val="0.25083333333333335"/>
          <c:w val="0.51127911146648186"/>
          <c:h val="0.5798767862350539"/>
        </c:manualLayout>
      </c:layout>
      <c:barChart>
        <c:barDir val="bar"/>
        <c:grouping val="clustered"/>
        <c:varyColors val="0"/>
        <c:ser>
          <c:idx val="0"/>
          <c:order val="0"/>
          <c:tx>
            <c:strRef>
              <c:f>Лист2!$B$6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67.95</c:v>
                </c:pt>
                <c:pt idx="1">
                  <c:v>25.64</c:v>
                </c:pt>
                <c:pt idx="2">
                  <c:v>1.28</c:v>
                </c:pt>
                <c:pt idx="3">
                  <c:v>5.13</c:v>
                </c:pt>
                <c:pt idx="4">
                  <c:v>6.41</c:v>
                </c:pt>
              </c:numCache>
            </c:numRef>
          </c:val>
          <c:extLst xmlns:c16r2="http://schemas.microsoft.com/office/drawing/2015/06/chart">
            <c:ext xmlns:c16="http://schemas.microsoft.com/office/drawing/2014/chart" uri="{C3380CC4-5D6E-409C-BE32-E72D297353CC}">
              <c16:uniqueId val="{00000000-EAAD-42EE-9C3D-B97FDA6E9752}"/>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20.51</c:v>
                </c:pt>
                <c:pt idx="1">
                  <c:v>38.46</c:v>
                </c:pt>
                <c:pt idx="2">
                  <c:v>19.23</c:v>
                </c:pt>
                <c:pt idx="3">
                  <c:v>21.8</c:v>
                </c:pt>
                <c:pt idx="4">
                  <c:v>41.03</c:v>
                </c:pt>
              </c:numCache>
            </c:numRef>
          </c:val>
          <c:extLst xmlns:c16r2="http://schemas.microsoft.com/office/drawing/2015/06/chart">
            <c:ext xmlns:c16="http://schemas.microsoft.com/office/drawing/2014/chart" uri="{C3380CC4-5D6E-409C-BE32-E72D297353CC}">
              <c16:uniqueId val="{00000001-EAAD-42EE-9C3D-B97FDA6E9752}"/>
            </c:ext>
          </c:extLst>
        </c:ser>
        <c:dLbls>
          <c:showLegendKey val="0"/>
          <c:showVal val="0"/>
          <c:showCatName val="0"/>
          <c:showSerName val="0"/>
          <c:showPercent val="0"/>
          <c:showBubbleSize val="0"/>
        </c:dLbls>
        <c:gapWidth val="150"/>
        <c:axId val="176164864"/>
        <c:axId val="176166400"/>
      </c:barChart>
      <c:catAx>
        <c:axId val="176164864"/>
        <c:scaling>
          <c:orientation val="minMax"/>
        </c:scaling>
        <c:delete val="0"/>
        <c:axPos val="l"/>
        <c:numFmt formatCode="General" sourceLinked="0"/>
        <c:majorTickMark val="out"/>
        <c:minorTickMark val="none"/>
        <c:tickLblPos val="nextTo"/>
        <c:txPr>
          <a:bodyPr/>
          <a:lstStyle/>
          <a:p>
            <a:pPr>
              <a:defRPr sz="1000"/>
            </a:pPr>
            <a:endParaRPr lang="ru-RU"/>
          </a:p>
        </c:txPr>
        <c:crossAx val="176166400"/>
        <c:crosses val="autoZero"/>
        <c:auto val="1"/>
        <c:lblAlgn val="ctr"/>
        <c:lblOffset val="100"/>
        <c:noMultiLvlLbl val="0"/>
      </c:catAx>
      <c:valAx>
        <c:axId val="176166400"/>
        <c:scaling>
          <c:orientation val="minMax"/>
        </c:scaling>
        <c:delete val="0"/>
        <c:axPos val="b"/>
        <c:majorGridlines/>
        <c:title>
          <c:tx>
            <c:rich>
              <a:bodyPr/>
              <a:lstStyle/>
              <a:p>
                <a:pPr>
                  <a:defRPr sz="1100"/>
                </a:pPr>
                <a:r>
                  <a:rPr lang="uk-UA" sz="11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100"/>
            </a:pPr>
            <a:endParaRPr lang="ru-RU"/>
          </a:p>
        </c:txPr>
        <c:crossAx val="176164864"/>
        <c:crosses val="autoZero"/>
        <c:crossBetween val="between"/>
      </c:valAx>
    </c:plotArea>
    <c:legend>
      <c:legendPos val="r"/>
      <c:overlay val="0"/>
      <c:txPr>
        <a:bodyPr/>
        <a:lstStyle/>
        <a:p>
          <a:pPr>
            <a:defRPr sz="1200"/>
          </a:pPr>
          <a:endParaRPr lang="ru-RU"/>
        </a:p>
      </c:txPr>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готовності (діяльнісний компонент)</a:t>
            </a:r>
          </a:p>
          <a:p>
            <a:pPr>
              <a:defRPr sz="1000"/>
            </a:pPr>
            <a:r>
              <a:rPr lang="uk-UA" sz="1000"/>
              <a:t>майбутніх лікарів та їхня</a:t>
            </a:r>
            <a:r>
              <a:rPr lang="uk-UA" sz="1000" baseline="0"/>
              <a:t> якість</a:t>
            </a:r>
            <a:r>
              <a:rPr lang="uk-UA" sz="1000"/>
              <a:t> (</a:t>
            </a:r>
            <a:r>
              <a:rPr lang="uk-UA" sz="1000" i="1"/>
              <a:t>ЕГ</a:t>
            </a:r>
            <a:r>
              <a:rPr lang="uk-UA" sz="1000"/>
              <a:t>)</a:t>
            </a:r>
          </a:p>
        </c:rich>
      </c:tx>
      <c:layout>
        <c:manualLayout>
          <c:xMode val="edge"/>
          <c:yMode val="edge"/>
          <c:x val="0.13574179449384113"/>
          <c:y val="3.0119832306029624E-2"/>
        </c:manualLayout>
      </c:layout>
      <c:overlay val="0"/>
    </c:title>
    <c:autoTitleDeleted val="0"/>
    <c:plotArea>
      <c:layout>
        <c:manualLayout>
          <c:layoutTarget val="inner"/>
          <c:xMode val="edge"/>
          <c:yMode val="edge"/>
          <c:x val="0.29889853315678644"/>
          <c:y val="0.25083333333333335"/>
          <c:w val="0.50242522439997861"/>
          <c:h val="0.5798767862350539"/>
        </c:manualLayout>
      </c:layout>
      <c:barChart>
        <c:barDir val="bar"/>
        <c:grouping val="clustered"/>
        <c:varyColors val="0"/>
        <c:ser>
          <c:idx val="0"/>
          <c:order val="0"/>
          <c:tx>
            <c:strRef>
              <c:f>Лист2!$E$6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40.28</c:v>
                </c:pt>
                <c:pt idx="1">
                  <c:v>41.67</c:v>
                </c:pt>
                <c:pt idx="2">
                  <c:v>8.33</c:v>
                </c:pt>
                <c:pt idx="3">
                  <c:v>9.7200000000000006</c:v>
                </c:pt>
                <c:pt idx="4">
                  <c:v>18.05</c:v>
                </c:pt>
              </c:numCache>
            </c:numRef>
          </c:val>
          <c:extLst xmlns:c16r2="http://schemas.microsoft.com/office/drawing/2015/06/chart">
            <c:ext xmlns:c16="http://schemas.microsoft.com/office/drawing/2014/chart" uri="{C3380CC4-5D6E-409C-BE32-E72D297353CC}">
              <c16:uniqueId val="{00000000-D63C-4DEE-98F7-BABECEA57E59}"/>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9.7200000000000006</c:v>
                </c:pt>
                <c:pt idx="1">
                  <c:v>30.56</c:v>
                </c:pt>
                <c:pt idx="2">
                  <c:v>23.61</c:v>
                </c:pt>
                <c:pt idx="3">
                  <c:v>36.11</c:v>
                </c:pt>
                <c:pt idx="4">
                  <c:v>59.72</c:v>
                </c:pt>
              </c:numCache>
            </c:numRef>
          </c:val>
          <c:extLst xmlns:c16r2="http://schemas.microsoft.com/office/drawing/2015/06/chart">
            <c:ext xmlns:c16="http://schemas.microsoft.com/office/drawing/2014/chart" uri="{C3380CC4-5D6E-409C-BE32-E72D297353CC}">
              <c16:uniqueId val="{00000001-D63C-4DEE-98F7-BABECEA57E59}"/>
            </c:ext>
          </c:extLst>
        </c:ser>
        <c:dLbls>
          <c:showLegendKey val="0"/>
          <c:showVal val="0"/>
          <c:showCatName val="0"/>
          <c:showSerName val="0"/>
          <c:showPercent val="0"/>
          <c:showBubbleSize val="0"/>
        </c:dLbls>
        <c:gapWidth val="150"/>
        <c:axId val="176214400"/>
        <c:axId val="176215936"/>
      </c:barChart>
      <c:catAx>
        <c:axId val="176214400"/>
        <c:scaling>
          <c:orientation val="minMax"/>
        </c:scaling>
        <c:delete val="0"/>
        <c:axPos val="l"/>
        <c:numFmt formatCode="General" sourceLinked="0"/>
        <c:majorTickMark val="out"/>
        <c:minorTickMark val="none"/>
        <c:tickLblPos val="nextTo"/>
        <c:txPr>
          <a:bodyPr/>
          <a:lstStyle/>
          <a:p>
            <a:pPr>
              <a:defRPr sz="1000"/>
            </a:pPr>
            <a:endParaRPr lang="ru-RU"/>
          </a:p>
        </c:txPr>
        <c:crossAx val="176215936"/>
        <c:crosses val="autoZero"/>
        <c:auto val="1"/>
        <c:lblAlgn val="ctr"/>
        <c:lblOffset val="100"/>
        <c:noMultiLvlLbl val="0"/>
      </c:catAx>
      <c:valAx>
        <c:axId val="176215936"/>
        <c:scaling>
          <c:orientation val="minMax"/>
        </c:scaling>
        <c:delete val="0"/>
        <c:axPos val="b"/>
        <c:majorGridlines/>
        <c:title>
          <c:tx>
            <c:rich>
              <a:bodyPr/>
              <a:lstStyle/>
              <a:p>
                <a:pPr>
                  <a:defRPr sz="1100"/>
                </a:pPr>
                <a:r>
                  <a:rPr lang="uk-UA" sz="11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100"/>
            </a:pPr>
            <a:endParaRPr lang="ru-RU"/>
          </a:p>
        </c:txPr>
        <c:crossAx val="176214400"/>
        <c:crosses val="autoZero"/>
        <c:crossBetween val="between"/>
      </c:valAx>
    </c:plotArea>
    <c:legend>
      <c:legendPos val="r"/>
      <c:overlay val="0"/>
      <c:txPr>
        <a:bodyPr/>
        <a:lstStyle/>
        <a:p>
          <a:pPr>
            <a:defRPr sz="1200"/>
          </a:pPr>
          <a:endParaRPr lang="ru-RU"/>
        </a:p>
      </c:txPr>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готовності (діяльнісний компонент)</a:t>
            </a:r>
          </a:p>
          <a:p>
            <a:pPr>
              <a:defRPr sz="1000"/>
            </a:pPr>
            <a:r>
              <a:rPr lang="uk-UA" sz="1000"/>
              <a:t>майбутніх провізорів та їхня</a:t>
            </a:r>
            <a:r>
              <a:rPr lang="uk-UA" sz="1000" baseline="0"/>
              <a:t> якість</a:t>
            </a:r>
            <a:r>
              <a:rPr lang="uk-UA" sz="1000"/>
              <a:t> (</a:t>
            </a:r>
            <a:r>
              <a:rPr lang="uk-UA" sz="1000" i="1"/>
              <a:t>КГ</a:t>
            </a:r>
            <a:r>
              <a:rPr lang="uk-UA" sz="1000"/>
              <a:t>)</a:t>
            </a:r>
          </a:p>
        </c:rich>
      </c:tx>
      <c:layout>
        <c:manualLayout>
          <c:xMode val="edge"/>
          <c:yMode val="edge"/>
          <c:x val="0.11556776650482042"/>
          <c:y val="1.9723158305835473E-2"/>
        </c:manualLayout>
      </c:layout>
      <c:overlay val="0"/>
    </c:title>
    <c:autoTitleDeleted val="0"/>
    <c:plotArea>
      <c:layout>
        <c:manualLayout>
          <c:layoutTarget val="inner"/>
          <c:xMode val="edge"/>
          <c:yMode val="edge"/>
          <c:x val="0.25953696412948379"/>
          <c:y val="0.25083333333333335"/>
          <c:w val="0.54178674540682414"/>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76.92</c:v>
                </c:pt>
                <c:pt idx="1">
                  <c:v>23.08</c:v>
                </c:pt>
                <c:pt idx="2">
                  <c:v>0</c:v>
                </c:pt>
                <c:pt idx="3">
                  <c:v>0</c:v>
                </c:pt>
                <c:pt idx="4">
                  <c:v>0</c:v>
                </c:pt>
              </c:numCache>
            </c:numRef>
          </c:val>
          <c:extLst xmlns:c16r2="http://schemas.microsoft.com/office/drawing/2015/06/chart">
            <c:ext xmlns:c16="http://schemas.microsoft.com/office/drawing/2014/chart" uri="{C3380CC4-5D6E-409C-BE32-E72D297353CC}">
              <c16:uniqueId val="{00000000-1E40-4D87-96AC-E64ADEB7F232}"/>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57.69</c:v>
                </c:pt>
                <c:pt idx="1">
                  <c:v>15.39</c:v>
                </c:pt>
                <c:pt idx="2">
                  <c:v>26.92</c:v>
                </c:pt>
                <c:pt idx="3">
                  <c:v>0</c:v>
                </c:pt>
                <c:pt idx="4">
                  <c:v>26.92</c:v>
                </c:pt>
              </c:numCache>
            </c:numRef>
          </c:val>
          <c:extLst xmlns:c16r2="http://schemas.microsoft.com/office/drawing/2015/06/chart">
            <c:ext xmlns:c16="http://schemas.microsoft.com/office/drawing/2014/chart" uri="{C3380CC4-5D6E-409C-BE32-E72D297353CC}">
              <c16:uniqueId val="{00000001-1E40-4D87-96AC-E64ADEB7F232}"/>
            </c:ext>
          </c:extLst>
        </c:ser>
        <c:dLbls>
          <c:showLegendKey val="0"/>
          <c:showVal val="0"/>
          <c:showCatName val="0"/>
          <c:showSerName val="0"/>
          <c:showPercent val="0"/>
          <c:showBubbleSize val="0"/>
        </c:dLbls>
        <c:gapWidth val="150"/>
        <c:axId val="176243456"/>
        <c:axId val="176244992"/>
      </c:barChart>
      <c:catAx>
        <c:axId val="176243456"/>
        <c:scaling>
          <c:orientation val="minMax"/>
        </c:scaling>
        <c:delete val="0"/>
        <c:axPos val="l"/>
        <c:numFmt formatCode="General" sourceLinked="0"/>
        <c:majorTickMark val="out"/>
        <c:minorTickMark val="none"/>
        <c:tickLblPos val="nextTo"/>
        <c:txPr>
          <a:bodyPr/>
          <a:lstStyle/>
          <a:p>
            <a:pPr>
              <a:defRPr sz="1000"/>
            </a:pPr>
            <a:endParaRPr lang="ru-RU"/>
          </a:p>
        </c:txPr>
        <c:crossAx val="176244992"/>
        <c:crosses val="autoZero"/>
        <c:auto val="1"/>
        <c:lblAlgn val="ctr"/>
        <c:lblOffset val="100"/>
        <c:noMultiLvlLbl val="0"/>
      </c:catAx>
      <c:valAx>
        <c:axId val="176244992"/>
        <c:scaling>
          <c:orientation val="minMax"/>
        </c:scaling>
        <c:delete val="0"/>
        <c:axPos val="b"/>
        <c:majorGridlines/>
        <c:title>
          <c:tx>
            <c:rich>
              <a:bodyPr/>
              <a:lstStyle/>
              <a:p>
                <a:pPr>
                  <a:defRPr sz="1100"/>
                </a:pPr>
                <a:r>
                  <a:rPr lang="uk-UA" sz="11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100"/>
            </a:pPr>
            <a:endParaRPr lang="ru-RU"/>
          </a:p>
        </c:txPr>
        <c:crossAx val="176243456"/>
        <c:crosses val="autoZero"/>
        <c:crossBetween val="between"/>
      </c:valAx>
    </c:plotArea>
    <c:legend>
      <c:legendPos val="r"/>
      <c:overlay val="0"/>
      <c:txPr>
        <a:bodyPr/>
        <a:lstStyle/>
        <a:p>
          <a:pPr>
            <a:defRPr sz="1200"/>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uk-UA" sz="1050"/>
              <a:t>Рівні професійного самовизначення майбутніх лікарів та їхня</a:t>
            </a:r>
            <a:r>
              <a:rPr lang="uk-UA" sz="1050" baseline="0"/>
              <a:t> якість</a:t>
            </a:r>
            <a:r>
              <a:rPr lang="uk-UA" sz="1050"/>
              <a:t> (</a:t>
            </a:r>
            <a:r>
              <a:rPr lang="uk-UA" sz="1050" i="1"/>
              <a:t>ЕГ</a:t>
            </a:r>
            <a:r>
              <a:rPr lang="uk-UA" sz="1050"/>
              <a:t>)</a:t>
            </a:r>
          </a:p>
        </c:rich>
      </c:tx>
      <c:layout>
        <c:manualLayout>
          <c:xMode val="edge"/>
          <c:yMode val="edge"/>
          <c:x val="0.1208318041924501"/>
          <c:y val="2.7275712325520209E-2"/>
        </c:manualLayout>
      </c:layout>
      <c:overlay val="0"/>
    </c:title>
    <c:autoTitleDeleted val="0"/>
    <c:plotArea>
      <c:layout>
        <c:manualLayout>
          <c:layoutTarget val="inner"/>
          <c:xMode val="edge"/>
          <c:yMode val="edge"/>
          <c:x val="0.30106900573745765"/>
          <c:y val="0.25083333333333335"/>
          <c:w val="0.50025706212328591"/>
          <c:h val="0.5798767862350539"/>
        </c:manualLayout>
      </c:layout>
      <c:barChart>
        <c:barDir val="bar"/>
        <c:grouping val="clustered"/>
        <c:varyColors val="0"/>
        <c:ser>
          <c:idx val="0"/>
          <c:order val="0"/>
          <c:tx>
            <c:strRef>
              <c:f>Лист2!$E$6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27.78</c:v>
                </c:pt>
                <c:pt idx="1">
                  <c:v>29.17</c:v>
                </c:pt>
                <c:pt idx="2">
                  <c:v>34.72</c:v>
                </c:pt>
                <c:pt idx="3">
                  <c:v>8.33</c:v>
                </c:pt>
                <c:pt idx="4">
                  <c:v>43.05</c:v>
                </c:pt>
              </c:numCache>
            </c:numRef>
          </c:val>
          <c:extLst xmlns:c16r2="http://schemas.microsoft.com/office/drawing/2015/06/chart">
            <c:ext xmlns:c16="http://schemas.microsoft.com/office/drawing/2014/chart" uri="{C3380CC4-5D6E-409C-BE32-E72D297353CC}">
              <c16:uniqueId val="{00000000-5904-4551-95F5-6C413004EC89}"/>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11.11</c:v>
                </c:pt>
                <c:pt idx="1">
                  <c:v>27.78</c:v>
                </c:pt>
                <c:pt idx="2">
                  <c:v>47.22</c:v>
                </c:pt>
                <c:pt idx="3">
                  <c:v>13.89</c:v>
                </c:pt>
                <c:pt idx="4">
                  <c:v>61.11</c:v>
                </c:pt>
              </c:numCache>
            </c:numRef>
          </c:val>
          <c:extLst xmlns:c16r2="http://schemas.microsoft.com/office/drawing/2015/06/chart">
            <c:ext xmlns:c16="http://schemas.microsoft.com/office/drawing/2014/chart" uri="{C3380CC4-5D6E-409C-BE32-E72D297353CC}">
              <c16:uniqueId val="{00000001-5904-4551-95F5-6C413004EC89}"/>
            </c:ext>
          </c:extLst>
        </c:ser>
        <c:dLbls>
          <c:showLegendKey val="0"/>
          <c:showVal val="0"/>
          <c:showCatName val="0"/>
          <c:showSerName val="0"/>
          <c:showPercent val="0"/>
          <c:showBubbleSize val="0"/>
        </c:dLbls>
        <c:gapWidth val="150"/>
        <c:axId val="147552128"/>
        <c:axId val="147553664"/>
      </c:barChart>
      <c:catAx>
        <c:axId val="147552128"/>
        <c:scaling>
          <c:orientation val="minMax"/>
        </c:scaling>
        <c:delete val="0"/>
        <c:axPos val="l"/>
        <c:numFmt formatCode="General" sourceLinked="0"/>
        <c:majorTickMark val="out"/>
        <c:minorTickMark val="none"/>
        <c:tickLblPos val="nextTo"/>
        <c:txPr>
          <a:bodyPr/>
          <a:lstStyle/>
          <a:p>
            <a:pPr>
              <a:defRPr sz="1000"/>
            </a:pPr>
            <a:endParaRPr lang="ru-RU"/>
          </a:p>
        </c:txPr>
        <c:crossAx val="147553664"/>
        <c:crosses val="autoZero"/>
        <c:auto val="1"/>
        <c:lblAlgn val="ctr"/>
        <c:lblOffset val="100"/>
        <c:noMultiLvlLbl val="0"/>
      </c:catAx>
      <c:valAx>
        <c:axId val="147553664"/>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47552128"/>
        <c:crosses val="autoZero"/>
        <c:crossBetween val="between"/>
      </c:valAx>
    </c:plotArea>
    <c:legend>
      <c:legendPos val="r"/>
      <c:overlay val="0"/>
      <c:txPr>
        <a:bodyPr/>
        <a:lstStyle/>
        <a:p>
          <a:pPr>
            <a:defRPr sz="1400"/>
          </a:pPr>
          <a:endParaRPr lang="ru-RU"/>
        </a:p>
      </c:txPr>
    </c:legend>
    <c:plotVisOnly val="1"/>
    <c:dispBlanksAs val="gap"/>
    <c:showDLblsOverMax val="0"/>
  </c:chart>
  <c:spPr>
    <a:noFill/>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готовності (діяльнісний компонент)</a:t>
            </a:r>
          </a:p>
          <a:p>
            <a:pPr>
              <a:defRPr sz="1000"/>
            </a:pPr>
            <a:r>
              <a:rPr lang="uk-UA" sz="1000"/>
              <a:t>майбутніх провізорів та їхня</a:t>
            </a:r>
            <a:r>
              <a:rPr lang="uk-UA" sz="1000" baseline="0"/>
              <a:t> якість</a:t>
            </a:r>
            <a:r>
              <a:rPr lang="uk-UA" sz="1000"/>
              <a:t> (</a:t>
            </a:r>
            <a:r>
              <a:rPr lang="uk-UA" sz="1000" i="1"/>
              <a:t>ЕГ</a:t>
            </a:r>
            <a:r>
              <a:rPr lang="uk-UA" sz="1000"/>
              <a:t>)</a:t>
            </a:r>
          </a:p>
        </c:rich>
      </c:tx>
      <c:layout>
        <c:manualLayout>
          <c:xMode val="edge"/>
          <c:yMode val="edge"/>
          <c:x val="0.12577976713699301"/>
          <c:y val="1.8111187188557948E-2"/>
        </c:manualLayout>
      </c:layout>
      <c:overlay val="0"/>
    </c:title>
    <c:autoTitleDeleted val="0"/>
    <c:plotArea>
      <c:layout>
        <c:manualLayout>
          <c:layoutTarget val="inner"/>
          <c:xMode val="edge"/>
          <c:yMode val="edge"/>
          <c:x val="0.25953696412948379"/>
          <c:y val="0.25083333333333335"/>
          <c:w val="0.54178674540682414"/>
          <c:h val="0.5798767862350539"/>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66.67</c:v>
                </c:pt>
                <c:pt idx="1">
                  <c:v>33.33</c:v>
                </c:pt>
                <c:pt idx="2">
                  <c:v>0</c:v>
                </c:pt>
                <c:pt idx="3">
                  <c:v>0</c:v>
                </c:pt>
                <c:pt idx="4">
                  <c:v>0</c:v>
                </c:pt>
              </c:numCache>
            </c:numRef>
          </c:val>
          <c:extLst xmlns:c16r2="http://schemas.microsoft.com/office/drawing/2015/06/chart">
            <c:ext xmlns:c16="http://schemas.microsoft.com/office/drawing/2014/chart" uri="{C3380CC4-5D6E-409C-BE32-E72D297353CC}">
              <c16:uniqueId val="{00000000-9EF8-496F-9BB3-BB69EDA65C08}"/>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16.670000000000002</c:v>
                </c:pt>
                <c:pt idx="1">
                  <c:v>25</c:v>
                </c:pt>
                <c:pt idx="2">
                  <c:v>50</c:v>
                </c:pt>
                <c:pt idx="3">
                  <c:v>8.33</c:v>
                </c:pt>
                <c:pt idx="4">
                  <c:v>58.33</c:v>
                </c:pt>
              </c:numCache>
            </c:numRef>
          </c:val>
          <c:extLst xmlns:c16r2="http://schemas.microsoft.com/office/drawing/2015/06/chart">
            <c:ext xmlns:c16="http://schemas.microsoft.com/office/drawing/2014/chart" uri="{C3380CC4-5D6E-409C-BE32-E72D297353CC}">
              <c16:uniqueId val="{00000001-9EF8-496F-9BB3-BB69EDA65C08}"/>
            </c:ext>
          </c:extLst>
        </c:ser>
        <c:dLbls>
          <c:showLegendKey val="0"/>
          <c:showVal val="0"/>
          <c:showCatName val="0"/>
          <c:showSerName val="0"/>
          <c:showPercent val="0"/>
          <c:showBubbleSize val="0"/>
        </c:dLbls>
        <c:gapWidth val="150"/>
        <c:axId val="176284800"/>
        <c:axId val="176286336"/>
      </c:barChart>
      <c:catAx>
        <c:axId val="176284800"/>
        <c:scaling>
          <c:orientation val="minMax"/>
        </c:scaling>
        <c:delete val="0"/>
        <c:axPos val="l"/>
        <c:numFmt formatCode="General" sourceLinked="0"/>
        <c:majorTickMark val="out"/>
        <c:minorTickMark val="none"/>
        <c:tickLblPos val="nextTo"/>
        <c:txPr>
          <a:bodyPr/>
          <a:lstStyle/>
          <a:p>
            <a:pPr>
              <a:defRPr sz="1000"/>
            </a:pPr>
            <a:endParaRPr lang="ru-RU"/>
          </a:p>
        </c:txPr>
        <c:crossAx val="176286336"/>
        <c:crosses val="autoZero"/>
        <c:auto val="1"/>
        <c:lblAlgn val="ctr"/>
        <c:lblOffset val="100"/>
        <c:noMultiLvlLbl val="0"/>
      </c:catAx>
      <c:valAx>
        <c:axId val="176286336"/>
        <c:scaling>
          <c:orientation val="minMax"/>
        </c:scaling>
        <c:delete val="0"/>
        <c:axPos val="b"/>
        <c:majorGridlines/>
        <c:title>
          <c:tx>
            <c:rich>
              <a:bodyPr/>
              <a:lstStyle/>
              <a:p>
                <a:pPr>
                  <a:defRPr sz="1100"/>
                </a:pPr>
                <a:r>
                  <a:rPr lang="uk-UA" sz="11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100"/>
            </a:pPr>
            <a:endParaRPr lang="ru-RU"/>
          </a:p>
        </c:txPr>
        <c:crossAx val="176284800"/>
        <c:crosses val="autoZero"/>
        <c:crossBetween val="between"/>
      </c:valAx>
    </c:plotArea>
    <c:legend>
      <c:legendPos val="r"/>
      <c:overlay val="0"/>
      <c:txPr>
        <a:bodyPr/>
        <a:lstStyle/>
        <a:p>
          <a:pPr>
            <a:defRPr sz="1200"/>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професійної мотивації </a:t>
            </a:r>
          </a:p>
          <a:p>
            <a:pPr>
              <a:defRPr sz="1000"/>
            </a:pPr>
            <a:r>
              <a:rPr lang="uk-UA" sz="1000"/>
              <a:t>майбутніх лікарів та їхня</a:t>
            </a:r>
            <a:r>
              <a:rPr lang="uk-UA" sz="1000" baseline="0"/>
              <a:t> якість</a:t>
            </a:r>
            <a:r>
              <a:rPr lang="uk-UA" sz="1000"/>
              <a:t> (</a:t>
            </a:r>
            <a:r>
              <a:rPr lang="uk-UA" sz="1000" i="1"/>
              <a:t>КГ</a:t>
            </a:r>
            <a:r>
              <a:rPr lang="uk-UA" sz="1000"/>
              <a:t>)</a:t>
            </a:r>
          </a:p>
        </c:rich>
      </c:tx>
      <c:layout>
        <c:manualLayout>
          <c:xMode val="edge"/>
          <c:yMode val="edge"/>
          <c:x val="0.18027101661152292"/>
          <c:y val="4.0573183405582032E-2"/>
        </c:manualLayout>
      </c:layout>
      <c:overlay val="0"/>
    </c:title>
    <c:autoTitleDeleted val="0"/>
    <c:plotArea>
      <c:layout>
        <c:manualLayout>
          <c:layoutTarget val="inner"/>
          <c:xMode val="edge"/>
          <c:yMode val="edge"/>
          <c:x val="0.32835565047469401"/>
          <c:y val="0.25083333333333335"/>
          <c:w val="0.47304313334688286"/>
          <c:h val="0.5798767862350539"/>
        </c:manualLayout>
      </c:layout>
      <c:barChart>
        <c:barDir val="bar"/>
        <c:grouping val="clustered"/>
        <c:varyColors val="0"/>
        <c:ser>
          <c:idx val="0"/>
          <c:order val="0"/>
          <c:tx>
            <c:strRef>
              <c:f>Лист2!$B$6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39.74</c:v>
                </c:pt>
                <c:pt idx="1">
                  <c:v>33.33</c:v>
                </c:pt>
                <c:pt idx="2">
                  <c:v>21.8</c:v>
                </c:pt>
                <c:pt idx="3">
                  <c:v>5.13</c:v>
                </c:pt>
                <c:pt idx="4">
                  <c:v>26.93</c:v>
                </c:pt>
              </c:numCache>
            </c:numRef>
          </c:val>
          <c:extLst xmlns:c16r2="http://schemas.microsoft.com/office/drawing/2015/06/chart">
            <c:ext xmlns:c16="http://schemas.microsoft.com/office/drawing/2014/chart" uri="{C3380CC4-5D6E-409C-BE32-E72D297353CC}">
              <c16:uniqueId val="{00000000-D912-478C-B0B7-03E62FDA89F5}"/>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17.95</c:v>
                </c:pt>
                <c:pt idx="1">
                  <c:v>34.619999999999997</c:v>
                </c:pt>
                <c:pt idx="2">
                  <c:v>38.46</c:v>
                </c:pt>
                <c:pt idx="3">
                  <c:v>8.9700000000000006</c:v>
                </c:pt>
                <c:pt idx="4">
                  <c:v>47.43</c:v>
                </c:pt>
              </c:numCache>
            </c:numRef>
          </c:val>
          <c:extLst xmlns:c16r2="http://schemas.microsoft.com/office/drawing/2015/06/chart">
            <c:ext xmlns:c16="http://schemas.microsoft.com/office/drawing/2014/chart" uri="{C3380CC4-5D6E-409C-BE32-E72D297353CC}">
              <c16:uniqueId val="{00000001-D912-478C-B0B7-03E62FDA89F5}"/>
            </c:ext>
          </c:extLst>
        </c:ser>
        <c:dLbls>
          <c:showLegendKey val="0"/>
          <c:showVal val="0"/>
          <c:showCatName val="0"/>
          <c:showSerName val="0"/>
          <c:showPercent val="0"/>
          <c:showBubbleSize val="0"/>
        </c:dLbls>
        <c:gapWidth val="150"/>
        <c:axId val="147572992"/>
        <c:axId val="147582976"/>
      </c:barChart>
      <c:catAx>
        <c:axId val="147572992"/>
        <c:scaling>
          <c:orientation val="minMax"/>
        </c:scaling>
        <c:delete val="0"/>
        <c:axPos val="l"/>
        <c:numFmt formatCode="General" sourceLinked="0"/>
        <c:majorTickMark val="out"/>
        <c:minorTickMark val="none"/>
        <c:tickLblPos val="nextTo"/>
        <c:txPr>
          <a:bodyPr/>
          <a:lstStyle/>
          <a:p>
            <a:pPr>
              <a:defRPr sz="1000"/>
            </a:pPr>
            <a:endParaRPr lang="ru-RU"/>
          </a:p>
        </c:txPr>
        <c:crossAx val="147582976"/>
        <c:crosses val="autoZero"/>
        <c:auto val="1"/>
        <c:lblAlgn val="ctr"/>
        <c:lblOffset val="100"/>
        <c:noMultiLvlLbl val="0"/>
      </c:catAx>
      <c:valAx>
        <c:axId val="147582976"/>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47572992"/>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професійної мотивації </a:t>
            </a:r>
          </a:p>
          <a:p>
            <a:pPr>
              <a:defRPr sz="1000"/>
            </a:pPr>
            <a:r>
              <a:rPr lang="uk-UA" sz="1000"/>
              <a:t>майбутніх лікарів та їхня</a:t>
            </a:r>
            <a:r>
              <a:rPr lang="uk-UA" sz="1000" baseline="0"/>
              <a:t> якість</a:t>
            </a:r>
            <a:r>
              <a:rPr lang="uk-UA" sz="1000"/>
              <a:t> (</a:t>
            </a:r>
            <a:r>
              <a:rPr lang="uk-UA" sz="1000" i="1"/>
              <a:t>ЕГ</a:t>
            </a:r>
            <a:r>
              <a:rPr lang="uk-UA" sz="1000"/>
              <a:t>)</a:t>
            </a:r>
          </a:p>
        </c:rich>
      </c:tx>
      <c:layout>
        <c:manualLayout>
          <c:xMode val="edge"/>
          <c:yMode val="edge"/>
          <c:x val="0.153"/>
          <c:y val="3.0252463725053236E-2"/>
        </c:manualLayout>
      </c:layout>
      <c:overlay val="0"/>
    </c:title>
    <c:autoTitleDeleted val="0"/>
    <c:plotArea>
      <c:layout>
        <c:manualLayout>
          <c:layoutTarget val="inner"/>
          <c:xMode val="edge"/>
          <c:yMode val="edge"/>
          <c:x val="0.33435834052543162"/>
          <c:y val="0.25083333333333335"/>
          <c:w val="0.48377036429309667"/>
          <c:h val="0.5798767862350539"/>
        </c:manualLayout>
      </c:layout>
      <c:barChart>
        <c:barDir val="bar"/>
        <c:grouping val="clustered"/>
        <c:varyColors val="0"/>
        <c:ser>
          <c:idx val="0"/>
          <c:order val="0"/>
          <c:tx>
            <c:strRef>
              <c:f>Лист2!$E$6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20.83</c:v>
                </c:pt>
                <c:pt idx="1">
                  <c:v>33.33</c:v>
                </c:pt>
                <c:pt idx="2">
                  <c:v>29.17</c:v>
                </c:pt>
                <c:pt idx="3">
                  <c:v>16.670000000000002</c:v>
                </c:pt>
                <c:pt idx="4">
                  <c:v>45.84</c:v>
                </c:pt>
              </c:numCache>
            </c:numRef>
          </c:val>
          <c:extLst xmlns:c16r2="http://schemas.microsoft.com/office/drawing/2015/06/chart">
            <c:ext xmlns:c16="http://schemas.microsoft.com/office/drawing/2014/chart" uri="{C3380CC4-5D6E-409C-BE32-E72D297353CC}">
              <c16:uniqueId val="{00000000-E3E1-4D74-8C61-9BEF8B46E91E}"/>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4.17</c:v>
                </c:pt>
                <c:pt idx="1">
                  <c:v>23.61</c:v>
                </c:pt>
                <c:pt idx="2">
                  <c:v>47.22</c:v>
                </c:pt>
                <c:pt idx="3">
                  <c:v>25</c:v>
                </c:pt>
                <c:pt idx="4">
                  <c:v>72.22</c:v>
                </c:pt>
              </c:numCache>
            </c:numRef>
          </c:val>
          <c:extLst xmlns:c16r2="http://schemas.microsoft.com/office/drawing/2015/06/chart">
            <c:ext xmlns:c16="http://schemas.microsoft.com/office/drawing/2014/chart" uri="{C3380CC4-5D6E-409C-BE32-E72D297353CC}">
              <c16:uniqueId val="{00000001-E3E1-4D74-8C61-9BEF8B46E91E}"/>
            </c:ext>
          </c:extLst>
        </c:ser>
        <c:dLbls>
          <c:showLegendKey val="0"/>
          <c:showVal val="0"/>
          <c:showCatName val="0"/>
          <c:showSerName val="0"/>
          <c:showPercent val="0"/>
          <c:showBubbleSize val="0"/>
        </c:dLbls>
        <c:gapWidth val="150"/>
        <c:axId val="147753600"/>
        <c:axId val="147759488"/>
      </c:barChart>
      <c:catAx>
        <c:axId val="147753600"/>
        <c:scaling>
          <c:orientation val="minMax"/>
        </c:scaling>
        <c:delete val="0"/>
        <c:axPos val="l"/>
        <c:numFmt formatCode="General" sourceLinked="0"/>
        <c:majorTickMark val="out"/>
        <c:minorTickMark val="none"/>
        <c:tickLblPos val="nextTo"/>
        <c:txPr>
          <a:bodyPr/>
          <a:lstStyle/>
          <a:p>
            <a:pPr>
              <a:defRPr sz="1000"/>
            </a:pPr>
            <a:endParaRPr lang="ru-RU"/>
          </a:p>
        </c:txPr>
        <c:crossAx val="147759488"/>
        <c:crosses val="autoZero"/>
        <c:auto val="1"/>
        <c:lblAlgn val="ctr"/>
        <c:lblOffset val="100"/>
        <c:noMultiLvlLbl val="0"/>
      </c:catAx>
      <c:valAx>
        <c:axId val="147759488"/>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47753600"/>
        <c:crosses val="autoZero"/>
        <c:crossBetween val="between"/>
      </c:valAx>
    </c:plotArea>
    <c:legend>
      <c:legendPos val="r"/>
      <c:layout>
        <c:manualLayout>
          <c:xMode val="edge"/>
          <c:yMode val="edge"/>
          <c:x val="0.84050337036440548"/>
          <c:y val="0.46252830431273201"/>
          <c:w val="0.15949662963559455"/>
          <c:h val="0.27715715643276245"/>
        </c:manualLayout>
      </c:layout>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вольових якостей</a:t>
            </a:r>
          </a:p>
          <a:p>
            <a:pPr>
              <a:defRPr sz="1000"/>
            </a:pPr>
            <a:r>
              <a:rPr lang="uk-UA" sz="1000"/>
              <a:t>майбутніх лікарів та їхня</a:t>
            </a:r>
            <a:r>
              <a:rPr lang="uk-UA" sz="1000" baseline="0"/>
              <a:t> якість</a:t>
            </a:r>
            <a:r>
              <a:rPr lang="uk-UA" sz="1000"/>
              <a:t> (</a:t>
            </a:r>
            <a:r>
              <a:rPr lang="uk-UA" sz="1000" i="1"/>
              <a:t>КГ</a:t>
            </a:r>
            <a:r>
              <a:rPr lang="uk-UA" sz="1000"/>
              <a:t>)</a:t>
            </a:r>
          </a:p>
        </c:rich>
      </c:tx>
      <c:layout>
        <c:manualLayout>
          <c:xMode val="edge"/>
          <c:yMode val="edge"/>
          <c:x val="0.19736361114069725"/>
          <c:y val="2.9559392174670199E-2"/>
        </c:manualLayout>
      </c:layout>
      <c:overlay val="0"/>
    </c:title>
    <c:autoTitleDeleted val="0"/>
    <c:plotArea>
      <c:layout>
        <c:manualLayout>
          <c:layoutTarget val="inner"/>
          <c:xMode val="edge"/>
          <c:yMode val="edge"/>
          <c:x val="0.28966380816342441"/>
          <c:y val="0.25083333333333335"/>
          <c:w val="0.51165988047491484"/>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39.74</c:v>
                </c:pt>
                <c:pt idx="1">
                  <c:v>42.31</c:v>
                </c:pt>
                <c:pt idx="2">
                  <c:v>17.95</c:v>
                </c:pt>
                <c:pt idx="3">
                  <c:v>0</c:v>
                </c:pt>
                <c:pt idx="4">
                  <c:v>17.95</c:v>
                </c:pt>
              </c:numCache>
            </c:numRef>
          </c:val>
          <c:extLst xmlns:c16r2="http://schemas.microsoft.com/office/drawing/2015/06/chart">
            <c:ext xmlns:c16="http://schemas.microsoft.com/office/drawing/2014/chart" uri="{C3380CC4-5D6E-409C-BE32-E72D297353CC}">
              <c16:uniqueId val="{00000000-B2EB-41B8-916B-2C92AEA84452}"/>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19.23</c:v>
                </c:pt>
                <c:pt idx="1">
                  <c:v>39.74</c:v>
                </c:pt>
                <c:pt idx="2">
                  <c:v>38.46</c:v>
                </c:pt>
                <c:pt idx="3">
                  <c:v>2.57</c:v>
                </c:pt>
                <c:pt idx="4">
                  <c:v>41.03</c:v>
                </c:pt>
              </c:numCache>
            </c:numRef>
          </c:val>
          <c:extLst xmlns:c16r2="http://schemas.microsoft.com/office/drawing/2015/06/chart">
            <c:ext xmlns:c16="http://schemas.microsoft.com/office/drawing/2014/chart" uri="{C3380CC4-5D6E-409C-BE32-E72D297353CC}">
              <c16:uniqueId val="{00000001-B2EB-41B8-916B-2C92AEA84452}"/>
            </c:ext>
          </c:extLst>
        </c:ser>
        <c:dLbls>
          <c:showLegendKey val="0"/>
          <c:showVal val="0"/>
          <c:showCatName val="0"/>
          <c:showSerName val="0"/>
          <c:showPercent val="0"/>
          <c:showBubbleSize val="0"/>
        </c:dLbls>
        <c:gapWidth val="150"/>
        <c:axId val="147778176"/>
        <c:axId val="171651456"/>
      </c:barChart>
      <c:catAx>
        <c:axId val="147778176"/>
        <c:scaling>
          <c:orientation val="minMax"/>
        </c:scaling>
        <c:delete val="0"/>
        <c:axPos val="l"/>
        <c:numFmt formatCode="General" sourceLinked="0"/>
        <c:majorTickMark val="out"/>
        <c:minorTickMark val="none"/>
        <c:tickLblPos val="nextTo"/>
        <c:txPr>
          <a:bodyPr/>
          <a:lstStyle/>
          <a:p>
            <a:pPr>
              <a:defRPr sz="1000"/>
            </a:pPr>
            <a:endParaRPr lang="ru-RU"/>
          </a:p>
        </c:txPr>
        <c:crossAx val="171651456"/>
        <c:crosses val="autoZero"/>
        <c:auto val="1"/>
        <c:lblAlgn val="ctr"/>
        <c:lblOffset val="100"/>
        <c:noMultiLvlLbl val="0"/>
      </c:catAx>
      <c:valAx>
        <c:axId val="171651456"/>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47778176"/>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вольових якостей</a:t>
            </a:r>
          </a:p>
          <a:p>
            <a:pPr>
              <a:defRPr sz="1000"/>
            </a:pPr>
            <a:r>
              <a:rPr lang="uk-UA" sz="1000"/>
              <a:t>майбутніх лікарів та їхня</a:t>
            </a:r>
            <a:r>
              <a:rPr lang="uk-UA" sz="1000" baseline="0"/>
              <a:t> якість</a:t>
            </a:r>
            <a:r>
              <a:rPr lang="uk-UA" sz="1000"/>
              <a:t> (</a:t>
            </a:r>
            <a:r>
              <a:rPr lang="uk-UA" sz="1000" i="1"/>
              <a:t>ЕГ</a:t>
            </a:r>
            <a:r>
              <a:rPr lang="uk-UA" sz="1000"/>
              <a:t>)</a:t>
            </a:r>
          </a:p>
        </c:rich>
      </c:tx>
      <c:layout>
        <c:manualLayout>
          <c:xMode val="edge"/>
          <c:yMode val="edge"/>
          <c:x val="0.19879811837538258"/>
          <c:y val="3.0115420206546457E-2"/>
        </c:manualLayout>
      </c:layout>
      <c:overlay val="0"/>
    </c:title>
    <c:autoTitleDeleted val="0"/>
    <c:plotArea>
      <c:layout>
        <c:manualLayout>
          <c:layoutTarget val="inner"/>
          <c:xMode val="edge"/>
          <c:yMode val="edge"/>
          <c:x val="0.29417656956119276"/>
          <c:y val="0.25083333333333335"/>
          <c:w val="0.5071473015429252"/>
          <c:h val="0.5798767862350539"/>
        </c:manualLayout>
      </c:layout>
      <c:barChart>
        <c:barDir val="bar"/>
        <c:grouping val="clustered"/>
        <c:varyColors val="0"/>
        <c:ser>
          <c:idx val="0"/>
          <c:order val="0"/>
          <c:tx>
            <c:strRef>
              <c:f>Лист2!$E$6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29.17</c:v>
                </c:pt>
                <c:pt idx="1">
                  <c:v>44.44</c:v>
                </c:pt>
                <c:pt idx="2">
                  <c:v>26.39</c:v>
                </c:pt>
                <c:pt idx="3">
                  <c:v>0</c:v>
                </c:pt>
                <c:pt idx="4">
                  <c:v>26.39</c:v>
                </c:pt>
              </c:numCache>
            </c:numRef>
          </c:val>
          <c:extLst xmlns:c16r2="http://schemas.microsoft.com/office/drawing/2015/06/chart">
            <c:ext xmlns:c16="http://schemas.microsoft.com/office/drawing/2014/chart" uri="{C3380CC4-5D6E-409C-BE32-E72D297353CC}">
              <c16:uniqueId val="{00000000-65E1-4057-99A5-F17938916D6E}"/>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9.7200000000000006</c:v>
                </c:pt>
                <c:pt idx="1">
                  <c:v>31.95</c:v>
                </c:pt>
                <c:pt idx="2">
                  <c:v>50</c:v>
                </c:pt>
                <c:pt idx="3">
                  <c:v>8.33</c:v>
                </c:pt>
                <c:pt idx="4">
                  <c:v>58.33</c:v>
                </c:pt>
              </c:numCache>
            </c:numRef>
          </c:val>
          <c:extLst xmlns:c16r2="http://schemas.microsoft.com/office/drawing/2015/06/chart">
            <c:ext xmlns:c16="http://schemas.microsoft.com/office/drawing/2014/chart" uri="{C3380CC4-5D6E-409C-BE32-E72D297353CC}">
              <c16:uniqueId val="{00000001-65E1-4057-99A5-F17938916D6E}"/>
            </c:ext>
          </c:extLst>
        </c:ser>
        <c:dLbls>
          <c:showLegendKey val="0"/>
          <c:showVal val="0"/>
          <c:showCatName val="0"/>
          <c:showSerName val="0"/>
          <c:showPercent val="0"/>
          <c:showBubbleSize val="0"/>
        </c:dLbls>
        <c:gapWidth val="150"/>
        <c:axId val="171662336"/>
        <c:axId val="171676416"/>
      </c:barChart>
      <c:catAx>
        <c:axId val="171662336"/>
        <c:scaling>
          <c:orientation val="minMax"/>
        </c:scaling>
        <c:delete val="0"/>
        <c:axPos val="l"/>
        <c:numFmt formatCode="General" sourceLinked="0"/>
        <c:majorTickMark val="out"/>
        <c:minorTickMark val="none"/>
        <c:tickLblPos val="nextTo"/>
        <c:txPr>
          <a:bodyPr/>
          <a:lstStyle/>
          <a:p>
            <a:pPr>
              <a:defRPr sz="1000"/>
            </a:pPr>
            <a:endParaRPr lang="ru-RU"/>
          </a:p>
        </c:txPr>
        <c:crossAx val="171676416"/>
        <c:crosses val="autoZero"/>
        <c:auto val="1"/>
        <c:lblAlgn val="ctr"/>
        <c:lblOffset val="100"/>
        <c:noMultiLvlLbl val="0"/>
      </c:catAx>
      <c:valAx>
        <c:axId val="171676416"/>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1662336"/>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творчих здібностей</a:t>
            </a:r>
          </a:p>
          <a:p>
            <a:pPr>
              <a:defRPr sz="1000"/>
            </a:pPr>
            <a:r>
              <a:rPr lang="uk-UA" sz="1000"/>
              <a:t>майбутніх лікарів та їхня</a:t>
            </a:r>
            <a:r>
              <a:rPr lang="uk-UA" sz="1000" baseline="0"/>
              <a:t> якість</a:t>
            </a:r>
            <a:r>
              <a:rPr lang="uk-UA" sz="1000"/>
              <a:t> (</a:t>
            </a:r>
            <a:r>
              <a:rPr lang="uk-UA" sz="1000" i="1"/>
              <a:t>КГ</a:t>
            </a:r>
            <a:r>
              <a:rPr lang="uk-UA" sz="1000"/>
              <a:t>)</a:t>
            </a:r>
          </a:p>
        </c:rich>
      </c:tx>
      <c:layout>
        <c:manualLayout>
          <c:xMode val="edge"/>
          <c:yMode val="edge"/>
          <c:x val="0.18901377952755904"/>
          <c:y val="2.9629629629629631E-2"/>
        </c:manualLayout>
      </c:layout>
      <c:overlay val="0"/>
    </c:title>
    <c:autoTitleDeleted val="0"/>
    <c:plotArea>
      <c:layout>
        <c:manualLayout>
          <c:layoutTarget val="inner"/>
          <c:xMode val="edge"/>
          <c:yMode val="edge"/>
          <c:x val="0.29071055496820414"/>
          <c:y val="0.25083333333333335"/>
          <c:w val="0.51061317736084588"/>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25.64</c:v>
                </c:pt>
                <c:pt idx="1">
                  <c:v>48.72</c:v>
                </c:pt>
                <c:pt idx="2">
                  <c:v>25.64</c:v>
                </c:pt>
                <c:pt idx="3">
                  <c:v>0</c:v>
                </c:pt>
                <c:pt idx="4">
                  <c:v>25.64</c:v>
                </c:pt>
              </c:numCache>
            </c:numRef>
          </c:val>
          <c:extLst xmlns:c16r2="http://schemas.microsoft.com/office/drawing/2015/06/chart">
            <c:ext xmlns:c16="http://schemas.microsoft.com/office/drawing/2014/chart" uri="{C3380CC4-5D6E-409C-BE32-E72D297353CC}">
              <c16:uniqueId val="{00000000-F822-4B97-BB58-943E59A01FA9}"/>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14.1</c:v>
                </c:pt>
                <c:pt idx="1">
                  <c:v>50</c:v>
                </c:pt>
                <c:pt idx="2">
                  <c:v>30.77</c:v>
                </c:pt>
                <c:pt idx="3">
                  <c:v>5.13</c:v>
                </c:pt>
                <c:pt idx="4">
                  <c:v>35.9</c:v>
                </c:pt>
              </c:numCache>
            </c:numRef>
          </c:val>
          <c:extLst xmlns:c16r2="http://schemas.microsoft.com/office/drawing/2015/06/chart">
            <c:ext xmlns:c16="http://schemas.microsoft.com/office/drawing/2014/chart" uri="{C3380CC4-5D6E-409C-BE32-E72D297353CC}">
              <c16:uniqueId val="{00000001-F822-4B97-BB58-943E59A01FA9}"/>
            </c:ext>
          </c:extLst>
        </c:ser>
        <c:dLbls>
          <c:showLegendKey val="0"/>
          <c:showVal val="0"/>
          <c:showCatName val="0"/>
          <c:showSerName val="0"/>
          <c:showPercent val="0"/>
          <c:showBubbleSize val="0"/>
        </c:dLbls>
        <c:gapWidth val="150"/>
        <c:axId val="171687936"/>
        <c:axId val="171689472"/>
      </c:barChart>
      <c:catAx>
        <c:axId val="171687936"/>
        <c:scaling>
          <c:orientation val="minMax"/>
        </c:scaling>
        <c:delete val="0"/>
        <c:axPos val="l"/>
        <c:numFmt formatCode="General" sourceLinked="0"/>
        <c:majorTickMark val="out"/>
        <c:minorTickMark val="none"/>
        <c:tickLblPos val="nextTo"/>
        <c:txPr>
          <a:bodyPr/>
          <a:lstStyle/>
          <a:p>
            <a:pPr>
              <a:defRPr sz="1000"/>
            </a:pPr>
            <a:endParaRPr lang="ru-RU"/>
          </a:p>
        </c:txPr>
        <c:crossAx val="171689472"/>
        <c:crosses val="autoZero"/>
        <c:auto val="1"/>
        <c:lblAlgn val="ctr"/>
        <c:lblOffset val="100"/>
        <c:noMultiLvlLbl val="0"/>
      </c:catAx>
      <c:valAx>
        <c:axId val="171689472"/>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1687936"/>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творчих здібностей </a:t>
            </a:r>
          </a:p>
          <a:p>
            <a:pPr>
              <a:defRPr sz="1000"/>
            </a:pPr>
            <a:r>
              <a:rPr lang="uk-UA" sz="1000"/>
              <a:t>майбутніх лікарів та їхня</a:t>
            </a:r>
            <a:r>
              <a:rPr lang="uk-UA" sz="1000" baseline="0"/>
              <a:t> якість</a:t>
            </a:r>
            <a:r>
              <a:rPr lang="uk-UA" sz="1000"/>
              <a:t> (</a:t>
            </a:r>
            <a:r>
              <a:rPr lang="uk-UA" sz="1000" i="1"/>
              <a:t>ЕГ</a:t>
            </a:r>
            <a:r>
              <a:rPr lang="uk-UA" sz="1000"/>
              <a:t>)</a:t>
            </a:r>
          </a:p>
        </c:rich>
      </c:tx>
      <c:layout>
        <c:manualLayout>
          <c:xMode val="edge"/>
          <c:yMode val="edge"/>
          <c:x val="0.18068044619422571"/>
          <c:y val="3.0110236220472441E-2"/>
        </c:manualLayout>
      </c:layout>
      <c:overlay val="0"/>
    </c:title>
    <c:autoTitleDeleted val="0"/>
    <c:plotArea>
      <c:layout>
        <c:manualLayout>
          <c:layoutTarget val="inner"/>
          <c:xMode val="edge"/>
          <c:yMode val="edge"/>
          <c:x val="0.28643064619163749"/>
          <c:y val="0.25083333333333335"/>
          <c:w val="0.51489286609232121"/>
          <c:h val="0.5798767862350539"/>
        </c:manualLayout>
      </c:layout>
      <c:barChart>
        <c:barDir val="bar"/>
        <c:grouping val="clustered"/>
        <c:varyColors val="0"/>
        <c:ser>
          <c:idx val="0"/>
          <c:order val="0"/>
          <c:tx>
            <c:strRef>
              <c:f>Лист2!$E$6</c:f>
              <c:strCache>
                <c:ptCount val="1"/>
                <c:pt idx="0">
                  <c:v>КЕ</c:v>
                </c:pt>
              </c:strCache>
            </c:strRef>
          </c:tx>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Лист2!$E$7:$E$11</c:f>
              <c:numCache>
                <c:formatCode>General</c:formatCode>
                <c:ptCount val="5"/>
                <c:pt idx="0">
                  <c:v>23.61</c:v>
                </c:pt>
                <c:pt idx="1">
                  <c:v>45.83</c:v>
                </c:pt>
                <c:pt idx="2">
                  <c:v>26.39</c:v>
                </c:pt>
                <c:pt idx="3">
                  <c:v>4.17</c:v>
                </c:pt>
                <c:pt idx="4">
                  <c:v>30.56</c:v>
                </c:pt>
              </c:numCache>
            </c:numRef>
          </c:val>
          <c:extLst xmlns:c16r2="http://schemas.microsoft.com/office/drawing/2015/06/chart">
            <c:ext xmlns:c16="http://schemas.microsoft.com/office/drawing/2014/chart" uri="{C3380CC4-5D6E-409C-BE32-E72D297353CC}">
              <c16:uniqueId val="{00000000-5ACC-4125-ACFA-647430CA5BBA}"/>
            </c:ext>
          </c:extLst>
        </c:ser>
        <c:ser>
          <c:idx val="1"/>
          <c:order val="1"/>
          <c:tx>
            <c:strRef>
              <c:f>Лист2!$F$6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Лист2!$F$7:$F$11</c:f>
              <c:numCache>
                <c:formatCode>General</c:formatCode>
                <c:ptCount val="5"/>
                <c:pt idx="0">
                  <c:v>6.94</c:v>
                </c:pt>
                <c:pt idx="1">
                  <c:v>37.5</c:v>
                </c:pt>
                <c:pt idx="2">
                  <c:v>45.84</c:v>
                </c:pt>
                <c:pt idx="3">
                  <c:v>9.7200000000000006</c:v>
                </c:pt>
                <c:pt idx="4">
                  <c:v>55.56</c:v>
                </c:pt>
              </c:numCache>
            </c:numRef>
          </c:val>
          <c:extLst xmlns:c16r2="http://schemas.microsoft.com/office/drawing/2015/06/chart">
            <c:ext xmlns:c16="http://schemas.microsoft.com/office/drawing/2014/chart" uri="{C3380CC4-5D6E-409C-BE32-E72D297353CC}">
              <c16:uniqueId val="{00000001-5ACC-4125-ACFA-647430CA5BBA}"/>
            </c:ext>
          </c:extLst>
        </c:ser>
        <c:dLbls>
          <c:showLegendKey val="0"/>
          <c:showVal val="0"/>
          <c:showCatName val="0"/>
          <c:showSerName val="0"/>
          <c:showPercent val="0"/>
          <c:showBubbleSize val="0"/>
        </c:dLbls>
        <c:gapWidth val="150"/>
        <c:axId val="172007808"/>
        <c:axId val="172009344"/>
      </c:barChart>
      <c:catAx>
        <c:axId val="172007808"/>
        <c:scaling>
          <c:orientation val="minMax"/>
        </c:scaling>
        <c:delete val="0"/>
        <c:axPos val="l"/>
        <c:numFmt formatCode="General" sourceLinked="0"/>
        <c:majorTickMark val="out"/>
        <c:minorTickMark val="none"/>
        <c:tickLblPos val="nextTo"/>
        <c:txPr>
          <a:bodyPr/>
          <a:lstStyle/>
          <a:p>
            <a:pPr>
              <a:defRPr sz="1000"/>
            </a:pPr>
            <a:endParaRPr lang="ru-RU"/>
          </a:p>
        </c:txPr>
        <c:crossAx val="172009344"/>
        <c:crosses val="autoZero"/>
        <c:auto val="1"/>
        <c:lblAlgn val="ctr"/>
        <c:lblOffset val="100"/>
        <c:noMultiLvlLbl val="0"/>
      </c:catAx>
      <c:valAx>
        <c:axId val="172009344"/>
        <c:scaling>
          <c:orientation val="minMax"/>
          <c:max val="100"/>
          <c:min val="0"/>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2007808"/>
        <c:crosses val="autoZero"/>
        <c:crossBetween val="between"/>
        <c:majorUnit val="50"/>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uk-UA" sz="1000"/>
              <a:t>Рівні професійного самовизначення майбутніх провізорів та їхня</a:t>
            </a:r>
            <a:r>
              <a:rPr lang="uk-UA" sz="1000" baseline="0"/>
              <a:t> якість</a:t>
            </a:r>
            <a:r>
              <a:rPr lang="uk-UA" sz="1000"/>
              <a:t> (</a:t>
            </a:r>
            <a:r>
              <a:rPr lang="uk-UA" sz="1000" i="1"/>
              <a:t>КГ</a:t>
            </a:r>
            <a:r>
              <a:rPr lang="uk-UA" sz="1000"/>
              <a:t>)</a:t>
            </a:r>
          </a:p>
        </c:rich>
      </c:tx>
      <c:layout>
        <c:manualLayout>
          <c:xMode val="edge"/>
          <c:yMode val="edge"/>
          <c:x val="0.16133333333333333"/>
          <c:y val="3.0303030303030304E-2"/>
        </c:manualLayout>
      </c:layout>
      <c:overlay val="0"/>
    </c:title>
    <c:autoTitleDeleted val="0"/>
    <c:plotArea>
      <c:layout>
        <c:manualLayout>
          <c:layoutTarget val="inner"/>
          <c:xMode val="edge"/>
          <c:yMode val="edge"/>
          <c:x val="0.29574439651255408"/>
          <c:y val="0.25083333333333335"/>
          <c:w val="0.50557952150074925"/>
          <c:h val="0.5798767862350539"/>
        </c:manualLayout>
      </c:layout>
      <c:barChart>
        <c:barDir val="bar"/>
        <c:grouping val="clustered"/>
        <c:varyColors val="0"/>
        <c:ser>
          <c:idx val="0"/>
          <c:order val="0"/>
          <c:tx>
            <c:strRef>
              <c:f>Лист2!$B$6</c:f>
              <c:strCache>
                <c:ptCount val="1"/>
                <c:pt idx="0">
                  <c:v>КЕ</c:v>
                </c:pt>
              </c:strCache>
            </c:strRef>
          </c:tx>
          <c:invertIfNegative val="0"/>
          <c:dLbls>
            <c:numFmt formatCode="#,##0.00" sourceLinked="0"/>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Лист2!$B$7:$B$11</c:f>
              <c:numCache>
                <c:formatCode>General</c:formatCode>
                <c:ptCount val="5"/>
                <c:pt idx="0">
                  <c:v>69.23</c:v>
                </c:pt>
                <c:pt idx="1">
                  <c:v>23.08</c:v>
                </c:pt>
                <c:pt idx="2">
                  <c:v>7.69</c:v>
                </c:pt>
                <c:pt idx="3">
                  <c:v>0</c:v>
                </c:pt>
                <c:pt idx="4">
                  <c:v>7.69</c:v>
                </c:pt>
              </c:numCache>
            </c:numRef>
          </c:val>
          <c:extLst xmlns:c16r2="http://schemas.microsoft.com/office/drawing/2015/06/chart">
            <c:ext xmlns:c16="http://schemas.microsoft.com/office/drawing/2014/chart" uri="{C3380CC4-5D6E-409C-BE32-E72D297353CC}">
              <c16:uniqueId val="{00000000-6A13-411F-B30C-28395B2FAE51}"/>
            </c:ext>
          </c:extLst>
        </c:ser>
        <c:ser>
          <c:idx val="1"/>
          <c:order val="1"/>
          <c:tx>
            <c:strRef>
              <c:f>Лист2!$C$6</c:f>
              <c:strCache>
                <c:ptCount val="1"/>
                <c:pt idx="0">
                  <c:v>ФЕ</c:v>
                </c:pt>
              </c:strCache>
            </c:strRef>
          </c:tx>
          <c:spPr>
            <a:pattFill prst="wdDnDiag">
              <a:fgClr>
                <a:schemeClr val="accent1"/>
              </a:fgClr>
              <a:bgClr>
                <a:schemeClr val="bg1"/>
              </a:bgClr>
            </a:pattFill>
          </c:spPr>
          <c:invertIfNegative val="0"/>
          <c:dLbls>
            <c:spPr>
              <a:noFill/>
              <a:ln>
                <a:noFill/>
              </a:ln>
              <a:effectLst/>
            </c:spPr>
            <c:txPr>
              <a:bodyPr/>
              <a:lstStyle/>
              <a:p>
                <a:pPr>
                  <a:defRPr sz="10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Лист2!$A$7:$A$11</c:f>
              <c:strCache>
                <c:ptCount val="5"/>
                <c:pt idx="0">
                  <c:v>низький</c:v>
                </c:pt>
                <c:pt idx="1">
                  <c:v>задовільний</c:v>
                </c:pt>
                <c:pt idx="2">
                  <c:v>середній</c:v>
                </c:pt>
                <c:pt idx="3">
                  <c:v>високий</c:v>
                </c:pt>
                <c:pt idx="4">
                  <c:v>Якість</c:v>
                </c:pt>
              </c:strCache>
            </c:strRef>
          </c:cat>
          <c:val>
            <c:numRef>
              <c:f>Лист2!$C$7:$C$11</c:f>
              <c:numCache>
                <c:formatCode>General</c:formatCode>
                <c:ptCount val="5"/>
                <c:pt idx="0">
                  <c:v>42.31</c:v>
                </c:pt>
                <c:pt idx="1">
                  <c:v>26.92</c:v>
                </c:pt>
                <c:pt idx="2">
                  <c:v>26.92</c:v>
                </c:pt>
                <c:pt idx="3">
                  <c:v>3.85</c:v>
                </c:pt>
                <c:pt idx="4">
                  <c:v>30.77</c:v>
                </c:pt>
              </c:numCache>
            </c:numRef>
          </c:val>
          <c:extLst xmlns:c16r2="http://schemas.microsoft.com/office/drawing/2015/06/chart">
            <c:ext xmlns:c16="http://schemas.microsoft.com/office/drawing/2014/chart" uri="{C3380CC4-5D6E-409C-BE32-E72D297353CC}">
              <c16:uniqueId val="{00000001-6A13-411F-B30C-28395B2FAE51}"/>
            </c:ext>
          </c:extLst>
        </c:ser>
        <c:dLbls>
          <c:showLegendKey val="0"/>
          <c:showVal val="0"/>
          <c:showCatName val="0"/>
          <c:showSerName val="0"/>
          <c:showPercent val="0"/>
          <c:showBubbleSize val="0"/>
        </c:dLbls>
        <c:gapWidth val="150"/>
        <c:axId val="171717376"/>
        <c:axId val="171718912"/>
      </c:barChart>
      <c:catAx>
        <c:axId val="171717376"/>
        <c:scaling>
          <c:orientation val="minMax"/>
        </c:scaling>
        <c:delete val="0"/>
        <c:axPos val="l"/>
        <c:numFmt formatCode="General" sourceLinked="0"/>
        <c:majorTickMark val="out"/>
        <c:minorTickMark val="none"/>
        <c:tickLblPos val="nextTo"/>
        <c:txPr>
          <a:bodyPr/>
          <a:lstStyle/>
          <a:p>
            <a:pPr>
              <a:defRPr sz="1000"/>
            </a:pPr>
            <a:endParaRPr lang="ru-RU"/>
          </a:p>
        </c:txPr>
        <c:crossAx val="171718912"/>
        <c:crosses val="autoZero"/>
        <c:auto val="1"/>
        <c:lblAlgn val="ctr"/>
        <c:lblOffset val="100"/>
        <c:noMultiLvlLbl val="0"/>
      </c:catAx>
      <c:valAx>
        <c:axId val="171718912"/>
        <c:scaling>
          <c:orientation val="minMax"/>
        </c:scaling>
        <c:delete val="0"/>
        <c:axPos val="b"/>
        <c:majorGridlines/>
        <c:title>
          <c:tx>
            <c:rich>
              <a:bodyPr/>
              <a:lstStyle/>
              <a:p>
                <a:pPr>
                  <a:defRPr sz="1200"/>
                </a:pPr>
                <a:r>
                  <a:rPr lang="uk-UA" sz="1200"/>
                  <a:t>%</a:t>
                </a:r>
              </a:p>
            </c:rich>
          </c:tx>
          <c:layout>
            <c:manualLayout>
              <c:xMode val="edge"/>
              <c:yMode val="edge"/>
              <c:x val="0.84125678040244967"/>
              <c:y val="0.77736111111111106"/>
            </c:manualLayout>
          </c:layout>
          <c:overlay val="0"/>
        </c:title>
        <c:numFmt formatCode="General" sourceLinked="1"/>
        <c:majorTickMark val="out"/>
        <c:minorTickMark val="none"/>
        <c:tickLblPos val="nextTo"/>
        <c:txPr>
          <a:bodyPr/>
          <a:lstStyle/>
          <a:p>
            <a:pPr>
              <a:defRPr sz="1200"/>
            </a:pPr>
            <a:endParaRPr lang="ru-RU"/>
          </a:p>
        </c:txPr>
        <c:crossAx val="171717376"/>
        <c:crosses val="autoZero"/>
        <c:crossBetween val="between"/>
      </c:valAx>
    </c:plotArea>
    <c:legend>
      <c:legendPos val="r"/>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22D8-3955-49EA-B421-CC7205D4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15557</Words>
  <Characters>88677</Characters>
  <Application>Microsoft Office Word</Application>
  <DocSecurity>0</DocSecurity>
  <Lines>738</Lines>
  <Paragraphs>208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bud_vchen</cp:lastModifiedBy>
  <cp:revision>2</cp:revision>
  <cp:lastPrinted>2021-10-18T13:17:00Z</cp:lastPrinted>
  <dcterms:created xsi:type="dcterms:W3CDTF">2021-11-22T07:05:00Z</dcterms:created>
  <dcterms:modified xsi:type="dcterms:W3CDTF">2021-11-22T07:05:00Z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366490984</vt:i4>
  </property>
</Properties>
</file>