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BF" w:rsidRPr="00064A9F" w:rsidRDefault="00933C43" w:rsidP="000530BF">
      <w:pPr>
        <w:pStyle w:val="32"/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rect id="Прямокутник 70" o:spid="_x0000_s1026" style="position:absolute;left:0;text-align:left;margin-left:219.5pt;margin-top:-27.65pt;width:30.4pt;height:2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" strokecolor="white [3212]"/>
        </w:pict>
      </w:r>
      <w:r w:rsidRPr="00933C43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rect id="Прямокутник 125" o:spid="_x0000_s1097" style="position:absolute;left:0;text-align:left;margin-left:154.75pt;margin-top:-36pt;width:49.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" stroked="f"/>
        </w:pict>
      </w:r>
      <w:r w:rsidR="000530BF" w:rsidRPr="00064A9F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0530BF" w:rsidRPr="00064A9F" w:rsidRDefault="000530BF" w:rsidP="000530BF">
      <w:pPr>
        <w:pStyle w:val="32"/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ДВНЗ «ПРИКАРПАТСЬКИЙ НАЦІОНАЛЬНИЙ УНІВЕРСИТЕТ </w:t>
      </w:r>
    </w:p>
    <w:p w:rsidR="000530BF" w:rsidRPr="00064A9F" w:rsidRDefault="000530BF" w:rsidP="000530BF">
      <w:pPr>
        <w:pStyle w:val="32"/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ІМЕНІ ВАСИЛЯ СТЕФАНИКА»</w:t>
      </w:r>
    </w:p>
    <w:p w:rsidR="000530BF" w:rsidRPr="00064A9F" w:rsidRDefault="000530BF" w:rsidP="000530BF">
      <w:pPr>
        <w:pStyle w:val="32"/>
        <w:suppressAutoHyphens/>
        <w:spacing w:after="0" w:line="360" w:lineRule="auto"/>
        <w:jc w:val="center"/>
        <w:rPr>
          <w:sz w:val="24"/>
          <w:szCs w:val="24"/>
        </w:rPr>
      </w:pPr>
    </w:p>
    <w:p w:rsidR="000530BF" w:rsidRPr="00064A9F" w:rsidRDefault="000530BF" w:rsidP="000530BF">
      <w:pPr>
        <w:pStyle w:val="32"/>
        <w:suppressAutoHyphens/>
        <w:spacing w:after="0" w:line="360" w:lineRule="auto"/>
        <w:jc w:val="center"/>
        <w:rPr>
          <w:sz w:val="24"/>
          <w:szCs w:val="24"/>
        </w:rPr>
      </w:pPr>
    </w:p>
    <w:p w:rsidR="000530BF" w:rsidRPr="00064A9F" w:rsidRDefault="000530BF" w:rsidP="000530BF">
      <w:pPr>
        <w:pStyle w:val="32"/>
        <w:suppressAutoHyphens/>
        <w:spacing w:after="0" w:line="360" w:lineRule="auto"/>
        <w:jc w:val="center"/>
        <w:rPr>
          <w:sz w:val="24"/>
          <w:szCs w:val="24"/>
        </w:rPr>
      </w:pP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A9F">
        <w:rPr>
          <w:rFonts w:ascii="Times New Roman" w:hAnsi="Times New Roman" w:cs="Times New Roman"/>
          <w:b/>
          <w:caps/>
          <w:sz w:val="24"/>
          <w:szCs w:val="24"/>
        </w:rPr>
        <w:t xml:space="preserve">харченко </w:t>
      </w:r>
      <w:r w:rsidR="00805B63" w:rsidRPr="00064A9F">
        <w:rPr>
          <w:rFonts w:ascii="Times New Roman" w:hAnsi="Times New Roman" w:cs="Times New Roman"/>
          <w:b/>
          <w:caps/>
          <w:sz w:val="24"/>
          <w:szCs w:val="24"/>
        </w:rPr>
        <w:t xml:space="preserve">оксана володимирівна </w:t>
      </w: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82172F" w:rsidP="000530BF">
      <w:pPr>
        <w:tabs>
          <w:tab w:val="left" w:pos="3420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216535</wp:posOffset>
            </wp:positionV>
            <wp:extent cx="1085850" cy="885485"/>
            <wp:effectExtent l="0" t="0" r="0" b="0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5596" t="72862" r="28260" b="11638"/>
                    <a:stretch/>
                  </pic:blipFill>
                  <pic:spPr bwMode="auto">
                    <a:xfrm>
                      <a:off x="0" y="0"/>
                      <a:ext cx="1085850" cy="88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BF" w:rsidRPr="00064A9F">
        <w:rPr>
          <w:rFonts w:ascii="Times New Roman" w:hAnsi="Times New Roman" w:cs="Times New Roman"/>
          <w:sz w:val="24"/>
          <w:szCs w:val="24"/>
        </w:rPr>
        <w:t xml:space="preserve">УДК </w:t>
      </w:r>
      <w:r w:rsidR="00C21D74" w:rsidRPr="00064A9F">
        <w:rPr>
          <w:rFonts w:ascii="Times New Roman" w:hAnsi="Times New Roman" w:cs="Times New Roman"/>
          <w:sz w:val="24"/>
          <w:szCs w:val="24"/>
        </w:rPr>
        <w:t>338.48</w:t>
      </w:r>
    </w:p>
    <w:p w:rsidR="00465863" w:rsidRPr="00064A9F" w:rsidRDefault="00465863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530BF" w:rsidRPr="00064A9F" w:rsidRDefault="000530BF" w:rsidP="00465863">
      <w:pPr>
        <w:suppressAutoHyphens/>
        <w:spacing w:after="0" w:line="360" w:lineRule="auto"/>
        <w:ind w:firstLine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805B63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9F">
        <w:rPr>
          <w:rFonts w:ascii="Times New Roman" w:hAnsi="Times New Roman" w:cs="Times New Roman"/>
          <w:b/>
          <w:bCs/>
          <w:sz w:val="24"/>
          <w:szCs w:val="24"/>
        </w:rPr>
        <w:t>ОЦІНКА І ПРОГНОЗУВАННЯ РОЗВИТКУ ТУРИСТИЧНОГО ПРОСТОРУ РЕГІОНУ</w:t>
      </w: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BF" w:rsidRPr="00064A9F" w:rsidRDefault="000530BF" w:rsidP="000530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Спеціальність </w:t>
      </w:r>
      <w:r w:rsidRPr="00064A9F">
        <w:rPr>
          <w:rFonts w:ascii="Times New Roman" w:eastAsia="Calibri" w:hAnsi="Times New Roman" w:cs="Times New Roman"/>
          <w:sz w:val="24"/>
          <w:szCs w:val="24"/>
        </w:rPr>
        <w:t>08.00.05 – розвиток продуктивних сил і регіональна економіка</w:t>
      </w:r>
      <w:r w:rsidRPr="00064A9F" w:rsidDel="00024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p w:rsidR="000530BF" w:rsidRPr="00064A9F" w:rsidRDefault="000530BF" w:rsidP="000530BF">
      <w:pPr>
        <w:suppressAutoHyphens/>
        <w:spacing w:after="0" w:line="36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0530BF" w:rsidRPr="00064A9F" w:rsidRDefault="000530BF" w:rsidP="000530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>АВТОРЕФЕРАТ</w:t>
      </w:r>
    </w:p>
    <w:p w:rsidR="000530BF" w:rsidRPr="00064A9F" w:rsidRDefault="000530BF" w:rsidP="000530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дисертації на здобуття наукового ступеня </w:t>
      </w:r>
    </w:p>
    <w:p w:rsidR="000530BF" w:rsidRPr="00064A9F" w:rsidRDefault="000530BF" w:rsidP="000530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кандидата економічних наук</w:t>
      </w: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72F" w:rsidRPr="00064A9F" w:rsidRDefault="0082172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BF" w:rsidRPr="00064A9F" w:rsidRDefault="000530BF" w:rsidP="000530BF">
      <w:pPr>
        <w:tabs>
          <w:tab w:val="left" w:pos="342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Івано-Франківськ –2021</w:t>
      </w:r>
    </w:p>
    <w:p w:rsidR="000530BF" w:rsidRPr="00821715" w:rsidRDefault="000530BF" w:rsidP="00053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15">
        <w:rPr>
          <w:rFonts w:ascii="Times New Roman" w:hAnsi="Times New Roman" w:cs="Times New Roman"/>
          <w:sz w:val="24"/>
          <w:szCs w:val="24"/>
        </w:rPr>
        <w:br w:type="page"/>
      </w:r>
      <w:r w:rsidR="00933C43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pict>
          <v:rect id="Прямокутник 69" o:spid="_x0000_s1096" style="position:absolute;left:0;text-align:left;margin-left:231.9pt;margin-top:-34.7pt;width:30.4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" strokecolor="white [3212]"/>
        </w:pict>
      </w:r>
      <w:r w:rsidRPr="00821715">
        <w:rPr>
          <w:rFonts w:ascii="Times New Roman" w:hAnsi="Times New Roman" w:cs="Times New Roman"/>
          <w:sz w:val="24"/>
          <w:szCs w:val="24"/>
        </w:rPr>
        <w:t>Дисертацією є рукопис.</w:t>
      </w:r>
    </w:p>
    <w:p w:rsidR="000530BF" w:rsidRPr="00821715" w:rsidRDefault="000530BF" w:rsidP="00053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15">
        <w:rPr>
          <w:rFonts w:ascii="Times New Roman" w:hAnsi="Times New Roman" w:cs="Times New Roman"/>
          <w:sz w:val="24"/>
          <w:szCs w:val="24"/>
        </w:rPr>
        <w:t>Роботу виконано у ДВНЗ «Прикарпатський національний університет імені Василя Стефаника» Міністерства освіти і науки України, м. Івано-Франківськ.</w:t>
      </w:r>
    </w:p>
    <w:p w:rsidR="000530BF" w:rsidRPr="00821715" w:rsidRDefault="000530BF" w:rsidP="000530B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192"/>
        <w:gridCol w:w="6663"/>
      </w:tblGrid>
      <w:tr w:rsidR="000530BF" w:rsidRPr="00821715" w:rsidTr="00805B63">
        <w:tc>
          <w:tcPr>
            <w:tcW w:w="3224" w:type="dxa"/>
          </w:tcPr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15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</w:tc>
        <w:tc>
          <w:tcPr>
            <w:tcW w:w="6746" w:type="dxa"/>
          </w:tcPr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15">
              <w:rPr>
                <w:rFonts w:ascii="Times New Roman" w:hAnsi="Times New Roman" w:cs="Times New Roman"/>
                <w:sz w:val="24"/>
                <w:szCs w:val="24"/>
              </w:rPr>
              <w:t>доктор економічних наук, професор</w:t>
            </w:r>
          </w:p>
          <w:p w:rsidR="000530BF" w:rsidRPr="00821715" w:rsidRDefault="004E2554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Писаревський</w:t>
            </w:r>
            <w:proofErr w:type="spellEnd"/>
            <w:r w:rsidRPr="004E2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Ілля Миколайович</w:t>
            </w:r>
            <w:r w:rsidR="000530BF" w:rsidRPr="00821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554" w:rsidRDefault="004E2554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4">
              <w:rPr>
                <w:rFonts w:ascii="Times New Roman" w:hAnsi="Times New Roman" w:cs="Times New Roman"/>
                <w:sz w:val="24"/>
                <w:szCs w:val="24"/>
              </w:rPr>
              <w:t>Харківськ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E2554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E2554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 міського господарства імені О. М. </w:t>
            </w:r>
            <w:proofErr w:type="spellStart"/>
            <w:r w:rsidRPr="004E2554">
              <w:rPr>
                <w:rFonts w:ascii="Times New Roman" w:hAnsi="Times New Roman" w:cs="Times New Roman"/>
                <w:sz w:val="24"/>
                <w:szCs w:val="24"/>
              </w:rPr>
              <w:t>Бекетова</w:t>
            </w:r>
            <w:proofErr w:type="spellEnd"/>
            <w:r w:rsidRPr="004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0BF" w:rsidRPr="00821715" w:rsidRDefault="004E2554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Навчально-наукового інституту економіки і менеджменту </w:t>
            </w:r>
          </w:p>
        </w:tc>
      </w:tr>
      <w:tr w:rsidR="000530BF" w:rsidRPr="00821715" w:rsidTr="00805B63">
        <w:trPr>
          <w:trHeight w:val="4496"/>
        </w:trPr>
        <w:tc>
          <w:tcPr>
            <w:tcW w:w="3224" w:type="dxa"/>
          </w:tcPr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Офіційні опоненти: </w:t>
            </w:r>
          </w:p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  <w:r w:rsidRPr="0082171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доктор економічних наук, професор</w:t>
            </w:r>
          </w:p>
          <w:p w:rsidR="000530BF" w:rsidRPr="00821715" w:rsidRDefault="004E2554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</w:pPr>
            <w:proofErr w:type="spellStart"/>
            <w:r w:rsidRPr="004E255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>Папп</w:t>
            </w:r>
            <w:proofErr w:type="spellEnd"/>
            <w:r w:rsidRPr="004E2554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 xml:space="preserve"> Василь Васильович</w:t>
            </w:r>
            <w:r w:rsidR="000530BF" w:rsidRPr="0082171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>,</w:t>
            </w:r>
          </w:p>
          <w:p w:rsidR="00C62A36" w:rsidRDefault="00C62A36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  <w:r w:rsidRPr="00C62A3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Мукачівськ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ий</w:t>
            </w:r>
            <w:r w:rsidRPr="00C62A3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 державн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ий</w:t>
            </w:r>
            <w:r w:rsidRPr="00C62A3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 університет</w:t>
            </w:r>
          </w:p>
          <w:p w:rsidR="000530BF" w:rsidRPr="00821715" w:rsidRDefault="00C62A36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професор</w:t>
            </w:r>
            <w:r w:rsidRPr="00C62A3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 </w:t>
            </w:r>
            <w:r w:rsidR="000530BF" w:rsidRPr="0082171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кафедри туризму</w:t>
            </w:r>
            <w:r w:rsidR="005C28A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 і </w:t>
            </w:r>
            <w:proofErr w:type="spellStart"/>
            <w:r w:rsidR="005C28A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географіі</w:t>
            </w:r>
            <w:proofErr w:type="spellEnd"/>
            <w:r w:rsidR="000530BF" w:rsidRPr="0082171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;</w:t>
            </w:r>
          </w:p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</w:p>
          <w:p w:rsidR="000530BF" w:rsidRPr="00821715" w:rsidRDefault="000530BF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  <w:r w:rsidRPr="0082171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кандидат економічних наук, доцент</w:t>
            </w:r>
          </w:p>
          <w:p w:rsidR="00BB6AAD" w:rsidRPr="00647BF8" w:rsidRDefault="005C28AA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</w:pPr>
            <w:proofErr w:type="spellStart"/>
            <w:r w:rsidRPr="00647BF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>Крупенна</w:t>
            </w:r>
            <w:proofErr w:type="spellEnd"/>
            <w:r w:rsidRPr="00647BF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 xml:space="preserve"> </w:t>
            </w:r>
            <w:r w:rsidR="002F1CD0" w:rsidRPr="00647BF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zh-CN"/>
              </w:rPr>
              <w:t>Інга Анатолівна</w:t>
            </w:r>
          </w:p>
          <w:p w:rsidR="00C61AF9" w:rsidRDefault="00BB6AAD" w:rsidP="00805B6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Чернівецький національний університет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Федьковича</w:t>
            </w:r>
            <w:proofErr w:type="spellEnd"/>
            <w:r w:rsidR="00F70AC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:rsidR="000530BF" w:rsidRPr="00821715" w:rsidRDefault="00F70AC4" w:rsidP="00C61AF9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>доцент кафедри маркетингу</w:t>
            </w:r>
            <w:r w:rsidR="00C61AF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zh-CN"/>
              </w:rPr>
              <w:t xml:space="preserve">, </w:t>
            </w:r>
            <w:r w:rsidR="00C61AF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інновацій та регіонального розвитку.</w:t>
            </w:r>
          </w:p>
        </w:tc>
      </w:tr>
    </w:tbl>
    <w:p w:rsidR="000530BF" w:rsidRPr="00E20FC3" w:rsidRDefault="00064A9F" w:rsidP="000530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Захист відбудеться 12</w:t>
      </w:r>
      <w:r w:rsidR="000530BF" w:rsidRPr="00821715">
        <w:rPr>
          <w:rFonts w:ascii="Times New Roman" w:hAnsi="Times New Roman" w:cs="Times New Roman"/>
          <w:sz w:val="24"/>
          <w:szCs w:val="24"/>
        </w:rPr>
        <w:t xml:space="preserve"> </w:t>
      </w:r>
      <w:r w:rsidR="00C61AF9">
        <w:rPr>
          <w:rFonts w:ascii="Times New Roman" w:hAnsi="Times New Roman" w:cs="Times New Roman"/>
          <w:sz w:val="24"/>
          <w:szCs w:val="24"/>
        </w:rPr>
        <w:t xml:space="preserve">травня </w:t>
      </w:r>
      <w:r w:rsidR="000530BF" w:rsidRPr="00821715">
        <w:rPr>
          <w:rFonts w:ascii="Times New Roman" w:hAnsi="Times New Roman" w:cs="Times New Roman"/>
          <w:sz w:val="24"/>
          <w:szCs w:val="24"/>
        </w:rPr>
        <w:t xml:space="preserve">2021 року о </w:t>
      </w:r>
      <w:r w:rsidR="000530BF">
        <w:rPr>
          <w:rFonts w:ascii="Times New Roman" w:hAnsi="Times New Roman" w:cs="Times New Roman"/>
          <w:sz w:val="24"/>
          <w:szCs w:val="24"/>
        </w:rPr>
        <w:t>12</w:t>
      </w:r>
      <w:r w:rsidR="000530BF" w:rsidRPr="00821715">
        <w:rPr>
          <w:rFonts w:ascii="Times New Roman" w:hAnsi="Times New Roman" w:cs="Times New Roman"/>
          <w:sz w:val="24"/>
          <w:szCs w:val="24"/>
        </w:rPr>
        <w:t xml:space="preserve"> годині на засіданні спеціалізованої вченої ради Д 20.051.12 ДВНЗ «Прикарпатський національний університет імені Василя Стефаника» Міністерства освіти і науки України за адресою: </w:t>
      </w:r>
      <w:smartTag w:uri="urn:schemas-microsoft-com:office:smarttags" w:element="metricconverter">
        <w:smartTagPr>
          <w:attr w:name="ProductID" w:val="76025, м"/>
        </w:smartTagPr>
        <w:r w:rsidR="000530BF" w:rsidRPr="00821715">
          <w:rPr>
            <w:rFonts w:ascii="Times New Roman" w:hAnsi="Times New Roman" w:cs="Times New Roman"/>
            <w:sz w:val="24"/>
            <w:szCs w:val="24"/>
          </w:rPr>
          <w:t>76025, м</w:t>
        </w:r>
      </w:smartTag>
      <w:r w:rsidR="000530BF" w:rsidRPr="00821715">
        <w:rPr>
          <w:rFonts w:ascii="Times New Roman" w:hAnsi="Times New Roman" w:cs="Times New Roman"/>
          <w:sz w:val="24"/>
          <w:szCs w:val="24"/>
        </w:rPr>
        <w:t xml:space="preserve">. Івано-Франківськ, </w:t>
      </w:r>
      <w:r w:rsidR="000530BF" w:rsidRPr="00E20FC3">
        <w:rPr>
          <w:rFonts w:ascii="Times New Roman" w:hAnsi="Times New Roman" w:cs="Times New Roman"/>
          <w:sz w:val="24"/>
          <w:szCs w:val="24"/>
        </w:rPr>
        <w:t>вул. Шевченка</w:t>
      </w:r>
      <w:r w:rsidR="000530BF" w:rsidRPr="00E20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57, </w:t>
      </w:r>
      <w:proofErr w:type="spellStart"/>
      <w:r w:rsidR="000530BF" w:rsidRPr="00E20FC3">
        <w:rPr>
          <w:rFonts w:ascii="Times New Roman" w:eastAsia="Calibri" w:hAnsi="Times New Roman" w:cs="Times New Roman"/>
          <w:color w:val="000000"/>
          <w:sz w:val="24"/>
          <w:szCs w:val="24"/>
        </w:rPr>
        <w:t>ауд</w:t>
      </w:r>
      <w:proofErr w:type="spellEnd"/>
      <w:r w:rsidR="000530BF" w:rsidRPr="00E20FC3">
        <w:rPr>
          <w:rFonts w:ascii="Times New Roman" w:eastAsia="Calibri" w:hAnsi="Times New Roman" w:cs="Times New Roman"/>
          <w:color w:val="000000"/>
          <w:sz w:val="24"/>
          <w:szCs w:val="24"/>
        </w:rPr>
        <w:t>. 25</w:t>
      </w:r>
    </w:p>
    <w:p w:rsidR="000530BF" w:rsidRPr="00E20FC3" w:rsidRDefault="000530BF" w:rsidP="000530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0BF" w:rsidRPr="00821715" w:rsidRDefault="000530BF" w:rsidP="000530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15">
        <w:rPr>
          <w:rFonts w:ascii="Times New Roman" w:hAnsi="Times New Roman" w:cs="Times New Roman"/>
          <w:sz w:val="24"/>
          <w:szCs w:val="24"/>
        </w:rPr>
        <w:t xml:space="preserve">З дисертацією можна ознайомитися в бібліотеці ДВНЗ «Прикарпатський національний університет імені Василя Стефаника» Міністерства освіти і науки України за адресою: </w:t>
      </w:r>
      <w:smartTag w:uri="urn:schemas-microsoft-com:office:smarttags" w:element="metricconverter">
        <w:smartTagPr>
          <w:attr w:name="ProductID" w:val="76025, м"/>
        </w:smartTagPr>
        <w:r w:rsidRPr="00821715">
          <w:rPr>
            <w:rFonts w:ascii="Times New Roman" w:hAnsi="Times New Roman" w:cs="Times New Roman"/>
            <w:sz w:val="24"/>
            <w:szCs w:val="24"/>
          </w:rPr>
          <w:t>76025, м</w:t>
        </w:r>
      </w:smartTag>
      <w:r w:rsidRPr="00821715">
        <w:rPr>
          <w:rFonts w:ascii="Times New Roman" w:hAnsi="Times New Roman" w:cs="Times New Roman"/>
          <w:sz w:val="24"/>
          <w:szCs w:val="24"/>
        </w:rPr>
        <w:t>. Івано-Франківськ, вул. Шевченка, 79.</w:t>
      </w:r>
    </w:p>
    <w:p w:rsidR="000530BF" w:rsidRPr="00821715" w:rsidRDefault="000530BF" w:rsidP="000530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0BF" w:rsidRPr="00821715" w:rsidRDefault="000530BF" w:rsidP="000530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15">
        <w:rPr>
          <w:rFonts w:ascii="Times New Roman" w:hAnsi="Times New Roman" w:cs="Times New Roman"/>
          <w:sz w:val="24"/>
          <w:szCs w:val="24"/>
        </w:rPr>
        <w:t xml:space="preserve">Автореферат розісланий </w:t>
      </w:r>
      <w:r w:rsidR="00064A9F">
        <w:rPr>
          <w:rFonts w:ascii="Times New Roman" w:hAnsi="Times New Roman" w:cs="Times New Roman"/>
          <w:sz w:val="24"/>
          <w:szCs w:val="24"/>
        </w:rPr>
        <w:t xml:space="preserve"> 10</w:t>
      </w:r>
      <w:r w:rsidRPr="00821715">
        <w:rPr>
          <w:rFonts w:ascii="Times New Roman" w:hAnsi="Times New Roman" w:cs="Times New Roman"/>
          <w:sz w:val="24"/>
          <w:szCs w:val="24"/>
        </w:rPr>
        <w:t xml:space="preserve"> </w:t>
      </w:r>
      <w:r w:rsidR="00C61AF9">
        <w:rPr>
          <w:rFonts w:ascii="Times New Roman" w:hAnsi="Times New Roman" w:cs="Times New Roman"/>
          <w:sz w:val="24"/>
          <w:szCs w:val="24"/>
        </w:rPr>
        <w:t>квітня</w:t>
      </w:r>
      <w:r w:rsidRPr="00821715">
        <w:rPr>
          <w:rFonts w:ascii="Times New Roman" w:hAnsi="Times New Roman" w:cs="Times New Roman"/>
          <w:sz w:val="24"/>
          <w:szCs w:val="24"/>
        </w:rPr>
        <w:t xml:space="preserve"> 2021 року.</w:t>
      </w:r>
    </w:p>
    <w:p w:rsidR="000530BF" w:rsidRPr="00821715" w:rsidRDefault="000530BF" w:rsidP="000530B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30BF" w:rsidRPr="00821715" w:rsidRDefault="000530BF" w:rsidP="000530B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715">
        <w:rPr>
          <w:rFonts w:ascii="Times New Roman" w:hAnsi="Times New Roman" w:cs="Times New Roman"/>
          <w:sz w:val="24"/>
          <w:szCs w:val="24"/>
        </w:rPr>
        <w:t>Вчений секретар</w:t>
      </w:r>
    </w:p>
    <w:p w:rsidR="000530BF" w:rsidRDefault="000530BF" w:rsidP="000530BF">
      <w:pPr>
        <w:tabs>
          <w:tab w:val="left" w:pos="3420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1715">
        <w:rPr>
          <w:rFonts w:ascii="Times New Roman" w:hAnsi="Times New Roman" w:cs="Times New Roman"/>
          <w:sz w:val="24"/>
          <w:szCs w:val="24"/>
        </w:rPr>
        <w:t>спеціалізованої вченої ради</w:t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</w:r>
      <w:r w:rsidR="00386103">
        <w:rPr>
          <w:rFonts w:ascii="Times New Roman" w:hAnsi="Times New Roman" w:cs="Times New Roman"/>
          <w:sz w:val="24"/>
          <w:szCs w:val="24"/>
        </w:rPr>
        <w:tab/>
      </w:r>
      <w:r w:rsidRPr="00821715">
        <w:rPr>
          <w:rFonts w:ascii="Times New Roman" w:hAnsi="Times New Roman" w:cs="Times New Roman"/>
          <w:sz w:val="24"/>
          <w:szCs w:val="24"/>
        </w:rPr>
        <w:tab/>
        <w:t xml:space="preserve">І.В. </w:t>
      </w:r>
      <w:proofErr w:type="spellStart"/>
      <w:r w:rsidRPr="00821715">
        <w:rPr>
          <w:rFonts w:ascii="Times New Roman" w:hAnsi="Times New Roman" w:cs="Times New Roman"/>
          <w:sz w:val="24"/>
          <w:szCs w:val="24"/>
        </w:rPr>
        <w:t>Никифорчин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218E" w:rsidRDefault="003D30D7" w:rsidP="003D30D7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ЗАГАЛЬНА ХАРАКТЕРИСТИКА РОБОТИ</w:t>
      </w:r>
    </w:p>
    <w:p w:rsidR="00C9218E" w:rsidRDefault="00C9218E" w:rsidP="00EC57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0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>Актуальність теми.</w:t>
      </w:r>
      <w:r w:rsidRPr="00064A9F">
        <w:rPr>
          <w:rFonts w:ascii="Times New Roman" w:hAnsi="Times New Roman" w:cs="Times New Roman"/>
          <w:sz w:val="24"/>
          <w:szCs w:val="24"/>
        </w:rPr>
        <w:t xml:space="preserve"> </w:t>
      </w:r>
      <w:r w:rsidR="00EC5790" w:rsidRPr="00064A9F">
        <w:rPr>
          <w:rFonts w:ascii="Times New Roman" w:hAnsi="Times New Roman" w:cs="Times New Roman"/>
          <w:sz w:val="24"/>
          <w:szCs w:val="24"/>
        </w:rPr>
        <w:t xml:space="preserve">Значна частина досліджень в галузі економічних наук стосуються туристичної діяльності та здійснюється в межах вивчення розвитку продуктивних сил в регіональному аспекті. Активізація даного виду наукових досліджень в останні роки пов’язана з браком чіткого усвідомлення методологічної ідентичності туризму та туристичної діяльності, а також розмитістю меж предмету дослідження. Більшість вітчизняних вчених послуговуються існуючими нормативними регламентами різних рівнів державного управління для окреслення площини наукового вирішення складних об’єктивних та суб’єктивних діалектичних явищ у сфері туризму. Проте, сучасне законодавче забезпечення не дозволяє отримати вичерпної інформації щодо змісту поняття туристична діяльність та масштабу її реалізації. Зокрема в Законі України </w:t>
      </w:r>
      <w:proofErr w:type="spellStart"/>
      <w:r w:rsidR="00EC5790" w:rsidRPr="00064A9F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="00EC5790" w:rsidRPr="0006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790" w:rsidRPr="00064A9F">
        <w:rPr>
          <w:rFonts w:ascii="Times New Roman" w:hAnsi="Times New Roman" w:cs="Times New Roman"/>
          <w:sz w:val="24"/>
          <w:szCs w:val="24"/>
        </w:rPr>
        <w:t>туризм”</w:t>
      </w:r>
      <w:proofErr w:type="spellEnd"/>
      <w:r w:rsidR="00EC5790" w:rsidRPr="00064A9F">
        <w:rPr>
          <w:rFonts w:ascii="Times New Roman" w:hAnsi="Times New Roman" w:cs="Times New Roman"/>
          <w:sz w:val="24"/>
          <w:szCs w:val="24"/>
        </w:rPr>
        <w:t xml:space="preserve"> визначаються лише учасники відносин які виникли в процесі здійснення туристичної діяльності. У свою чергу Державний класифікатор видів економічної діяльності виділяє лише діяльність туристичних агентств, туристичних операторів, та пов’язану з цим діяльність у тому числі з надання інших послуг із бронювання в межах сфери адміністративного та допоміжного обслуговування. </w:t>
      </w:r>
    </w:p>
    <w:p w:rsidR="00EC5790" w:rsidRPr="00064A9F" w:rsidRDefault="00EC5790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За таких обставин, питання визначення меж предмета дослідження в економіці туризму є важливою складовою наукової проблеми теоретичного усвідомлення та структурування туристичного простору як важливого структурного елемента регіонального розвитку. А вирішення наукової задачі повного та усестороннього осмислення економічної сутності туристичного простору, що виникла в сучасних умовах здійснення туристичної діяльності на основі отриманих емпіричних знань, є своєчасним та актуальним напрямом наукових досліджень.</w:t>
      </w:r>
    </w:p>
    <w:p w:rsidR="00EC5790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 xml:space="preserve">Зв'язок роботи з науковими програмами, планами, темами. </w:t>
      </w:r>
      <w:r w:rsidR="00EC5790" w:rsidRPr="00064A9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Основні результати дисертаційної роботи отримані у межах виконання науково-дослідних робіт кафедри туризму і готельного господарства «Харківський національний університет міського господарства ім. О.М. </w:t>
      </w:r>
      <w:proofErr w:type="spellStart"/>
      <w:r w:rsidR="00EC5790" w:rsidRPr="00064A9F">
        <w:rPr>
          <w:rFonts w:ascii="Times New Roman" w:hAnsi="Times New Roman" w:cs="Times New Roman"/>
          <w:bCs/>
          <w:sz w:val="24"/>
          <w:szCs w:val="24"/>
          <w:lang w:eastAsia="uk-UA"/>
        </w:rPr>
        <w:t>Бекетова</w:t>
      </w:r>
      <w:proofErr w:type="spellEnd"/>
      <w:r w:rsidR="00EC5790" w:rsidRPr="00064A9F">
        <w:rPr>
          <w:rFonts w:ascii="Times New Roman" w:hAnsi="Times New Roman" w:cs="Times New Roman"/>
          <w:bCs/>
          <w:sz w:val="24"/>
          <w:szCs w:val="24"/>
          <w:lang w:eastAsia="uk-UA"/>
        </w:rPr>
        <w:t>» і є частиною держбюджетної теми «Інноваційні процеси розвитку індустрії туризму: теорія, методологія, практика» (номер державної реєстрації 0114U005034). Автором розроблено методичні засади формування ефективного механізму розвитку туристичного простору регіону.</w:t>
      </w:r>
    </w:p>
    <w:p w:rsidR="00392EE6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 xml:space="preserve">Мета і задачі дослідження. </w:t>
      </w:r>
      <w:r w:rsidRPr="00064A9F">
        <w:rPr>
          <w:rFonts w:ascii="Times New Roman" w:hAnsi="Times New Roman" w:cs="Times New Roman"/>
          <w:sz w:val="24"/>
          <w:szCs w:val="24"/>
        </w:rPr>
        <w:t xml:space="preserve">Метою дисертаційної роботи є розробка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теоретико-методичних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 xml:space="preserve"> положень і практичних рекомендацій щодо оцінки і прогнозування розвитку туристичного простору регіонів України. </w:t>
      </w:r>
    </w:p>
    <w:p w:rsidR="00392EE6" w:rsidRPr="00064A9F" w:rsidRDefault="00392EE6" w:rsidP="00064A9F">
      <w:pPr>
        <w:pStyle w:val="23"/>
        <w:tabs>
          <w:tab w:val="left" w:pos="540"/>
          <w:tab w:val="left" w:pos="720"/>
          <w:tab w:val="left" w:pos="77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У відповідності зі сформульованою метою дослідження визначено та вирішено наступні </w:t>
      </w:r>
      <w:r w:rsidRPr="00064A9F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064A9F">
        <w:rPr>
          <w:rFonts w:ascii="Times New Roman" w:hAnsi="Times New Roman" w:cs="Times New Roman"/>
          <w:sz w:val="24"/>
          <w:szCs w:val="24"/>
        </w:rPr>
        <w:t>: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lastRenderedPageBreak/>
        <w:t>уточнено понятійно-категоріальний апарат дослідження, а саме: надано визначення поняття регіонального туристичного простору;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визначено сутність  туристичного простору як самостійного агента розвитку економіки регіону;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ідентифіковано та проведено класифікацію чинників впливу та встановлено «вузькі» місця які сповільнюють розвиток туристичного простору регіону;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розроблено методичний підхід  щодо визначення інтегрального показника туристичної привабливості;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розроблено модель функціонування туристичного простору крізь призму ринкових відносин «споживач - продавець»;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розроблено модель оцінки і прогнозування розвитку туристичного простору;</w:t>
      </w:r>
    </w:p>
    <w:p w:rsidR="00392EE6" w:rsidRPr="00064A9F" w:rsidRDefault="00392EE6" w:rsidP="00064A9F">
      <w:pPr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>розроблено механізм ефективного управління туристичною діяльністю в регіонах.</w:t>
      </w:r>
    </w:p>
    <w:p w:rsidR="00392EE6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i/>
          <w:sz w:val="24"/>
          <w:szCs w:val="24"/>
        </w:rPr>
        <w:t>Об’єктом дослідження</w:t>
      </w:r>
      <w:r w:rsidRPr="00064A9F">
        <w:rPr>
          <w:rFonts w:ascii="Times New Roman" w:hAnsi="Times New Roman" w:cs="Times New Roman"/>
          <w:sz w:val="24"/>
          <w:szCs w:val="24"/>
        </w:rPr>
        <w:t xml:space="preserve"> є розвиток туристичного простору регіону.</w:t>
      </w:r>
    </w:p>
    <w:p w:rsidR="00392EE6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i/>
          <w:sz w:val="24"/>
          <w:szCs w:val="24"/>
        </w:rPr>
        <w:t>Предметом дослідження</w:t>
      </w:r>
      <w:r w:rsidRPr="00064A9F">
        <w:rPr>
          <w:rFonts w:ascii="Times New Roman" w:hAnsi="Times New Roman" w:cs="Times New Roman"/>
          <w:sz w:val="24"/>
          <w:szCs w:val="24"/>
        </w:rPr>
        <w:t xml:space="preserve"> є теоретичні і методичні положення та відповідний інструментарій оцінки та прогнозування розвитку туристичного простору в регіонах України.</w:t>
      </w:r>
    </w:p>
    <w:p w:rsidR="00EC5790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b/>
          <w:sz w:val="24"/>
          <w:szCs w:val="24"/>
          <w:lang w:val="uk-UA"/>
        </w:rPr>
        <w:t xml:space="preserve">Методи дослідження. </w:t>
      </w:r>
      <w:r w:rsidR="00EC5790" w:rsidRPr="00064A9F">
        <w:rPr>
          <w:sz w:val="24"/>
          <w:szCs w:val="24"/>
          <w:lang w:val="uk-UA"/>
        </w:rPr>
        <w:t xml:space="preserve">Для досягнення поставленої мети та вирішення задач у роботі використано широкий спектр загальних і спеціальних наукових методів, таких як: монографічного та теоретичного узагальнення - для обґрунтування інформаційного забезпечення дисертаційного дослідження; системного аналізу </w:t>
      </w:r>
      <w:proofErr w:type="spellStart"/>
      <w:r w:rsidR="00EC5790" w:rsidRPr="00064A9F">
        <w:rPr>
          <w:sz w:val="24"/>
          <w:szCs w:val="24"/>
          <w:lang w:val="uk-UA"/>
        </w:rPr>
        <w:t>–для</w:t>
      </w:r>
      <w:proofErr w:type="spellEnd"/>
      <w:r w:rsidR="00EC5790" w:rsidRPr="00064A9F">
        <w:rPr>
          <w:sz w:val="24"/>
          <w:szCs w:val="24"/>
          <w:lang w:val="uk-UA"/>
        </w:rPr>
        <w:t xml:space="preserve"> визначення основних чинників впливу на розвиток туристичного простору в регіоні; регресійного аналізу – для оцінки та прогнозування рівня розвитку туристичного простору в регіонах України.</w:t>
      </w:r>
    </w:p>
    <w:p w:rsidR="00EC5790" w:rsidRPr="00064A9F" w:rsidRDefault="00EC5790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>Інформаційну основу дослідження сформували законодавчі акти України, матеріали Державної служби статистики України, довідково-інформаційні видання, дослідження та наукові публікації зарубіжних та вітчизняних авторів, матеріали науково-практичних конференцій та інформаційно-аналітичні матеріали дослідних установ, міністерств і відомств, підприємств, організацій.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b/>
          <w:sz w:val="24"/>
          <w:szCs w:val="24"/>
          <w:lang w:val="uk-UA"/>
        </w:rPr>
        <w:t xml:space="preserve">Наукова новизна отриманих результатів </w:t>
      </w:r>
      <w:r w:rsidRPr="00064A9F">
        <w:rPr>
          <w:sz w:val="24"/>
          <w:szCs w:val="24"/>
          <w:lang w:val="uk-UA"/>
        </w:rPr>
        <w:t>полягає в розробці організаційно-економічних та методичних засад оцінки і прогнозування рівня розвитку туристичного простору:</w:t>
      </w:r>
    </w:p>
    <w:p w:rsidR="00392EE6" w:rsidRPr="00064A9F" w:rsidRDefault="00392EE6" w:rsidP="00064A9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4A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удосконалено: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</w:rPr>
      </w:pPr>
      <w:r w:rsidRPr="00064A9F">
        <w:rPr>
          <w:sz w:val="24"/>
          <w:szCs w:val="24"/>
          <w:lang w:val="uk-UA"/>
        </w:rPr>
        <w:t>- вербальну модель структури туристичного простору побудовану за допомогою діаграми Ейлера-Венна яка дає змогу ідентифікувати можливі зв</w:t>
      </w:r>
      <w:r w:rsidR="00181554" w:rsidRPr="00064A9F">
        <w:rPr>
          <w:sz w:val="24"/>
          <w:szCs w:val="24"/>
          <w:lang w:val="uk-UA"/>
        </w:rPr>
        <w:t>’</w:t>
      </w:r>
      <w:r w:rsidRPr="00064A9F">
        <w:rPr>
          <w:sz w:val="24"/>
          <w:szCs w:val="24"/>
          <w:lang w:val="uk-UA"/>
        </w:rPr>
        <w:t>язки  його елементів в системі економічного простору;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 xml:space="preserve">- класифікацію чинників розвитку туристичного простору,  які на відміну від </w:t>
      </w:r>
      <w:r w:rsidRPr="00064A9F">
        <w:rPr>
          <w:sz w:val="24"/>
          <w:szCs w:val="24"/>
          <w:lang w:val="uk-UA"/>
        </w:rPr>
        <w:lastRenderedPageBreak/>
        <w:t>існуючих дозволяють здійснювати оцінку туристичної привабливості відповідних регіонів для виявлення найперспективніших напрямів розвитку туристичної сфери та подолання просторової диференціації, що дозволить розробити у майбутньому ефективну стратегію сталого розвитку туризму в регіоні;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>- методичний підхід  щодо визначення інтегрального показника туристичної привабливості, побудованого на основі таксономічному аналізу,  який дозволяє сформувати обґрунтований набір індикаторів, та одержати рейтинги регіонів України за рівнем економічної складової, з метою визначення прогресивних та депресивних регіонів України у сфері надання туристичних послуг з урахуванням аспекту просторової диференціації;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 xml:space="preserve">- модель туристичного простору за допомогою </w:t>
      </w:r>
      <w:proofErr w:type="spellStart"/>
      <w:r w:rsidRPr="00064A9F">
        <w:rPr>
          <w:sz w:val="24"/>
          <w:szCs w:val="24"/>
          <w:lang w:val="uk-UA"/>
        </w:rPr>
        <w:t>алокаційної</w:t>
      </w:r>
      <w:proofErr w:type="spellEnd"/>
      <w:r w:rsidRPr="00064A9F">
        <w:rPr>
          <w:sz w:val="24"/>
          <w:szCs w:val="24"/>
          <w:lang w:val="uk-UA"/>
        </w:rPr>
        <w:t xml:space="preserve"> складової, характерними ознаками якої є доступність, обсяги та розміщення факторних і </w:t>
      </w:r>
      <w:proofErr w:type="spellStart"/>
      <w:r w:rsidRPr="00064A9F">
        <w:rPr>
          <w:sz w:val="24"/>
          <w:szCs w:val="24"/>
          <w:lang w:val="uk-UA"/>
        </w:rPr>
        <w:t>нефакторних</w:t>
      </w:r>
      <w:proofErr w:type="spellEnd"/>
      <w:r w:rsidRPr="00064A9F">
        <w:rPr>
          <w:sz w:val="24"/>
          <w:szCs w:val="24"/>
          <w:lang w:val="uk-UA"/>
        </w:rPr>
        <w:t xml:space="preserve"> доходів в межах окремого географічного простору між його суб’єктами, що забезпечує узгодження структури туристичної активності у моделі </w:t>
      </w:r>
      <w:proofErr w:type="spellStart"/>
      <w:r w:rsidRPr="00064A9F">
        <w:rPr>
          <w:sz w:val="24"/>
          <w:szCs w:val="24"/>
          <w:lang w:val="uk-UA"/>
        </w:rPr>
        <w:t>“споживач</w:t>
      </w:r>
      <w:proofErr w:type="spellEnd"/>
      <w:r w:rsidRPr="00064A9F">
        <w:rPr>
          <w:sz w:val="24"/>
          <w:szCs w:val="24"/>
          <w:lang w:val="uk-UA"/>
        </w:rPr>
        <w:t xml:space="preserve"> – </w:t>
      </w:r>
      <w:proofErr w:type="spellStart"/>
      <w:r w:rsidRPr="00064A9F">
        <w:rPr>
          <w:sz w:val="24"/>
          <w:szCs w:val="24"/>
          <w:lang w:val="uk-UA"/>
        </w:rPr>
        <w:t>продавець”</w:t>
      </w:r>
      <w:proofErr w:type="spellEnd"/>
      <w:r w:rsidRPr="00064A9F">
        <w:rPr>
          <w:sz w:val="24"/>
          <w:szCs w:val="24"/>
          <w:lang w:val="uk-UA"/>
        </w:rPr>
        <w:t xml:space="preserve"> та задоволення ментальних уявлень про атракцію та рекреацію локації;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>​- розроблено цілісну методику оцінки і прогнозування розвитку туристичного простору, яка на відміну від існуючих дозволить при настанні кризових ситуацій внаслідок впливу природно-техногенних чинників в тому чи іншому туристичному напряму враховувати масштаби кризи, її терміни, розвиток і поширення з метою поліпшення діяльності туроператорів і забезпечення їх стабільного функціонування в умовах впливу дестабілізуючих чинників;</w:t>
      </w:r>
    </w:p>
    <w:p w:rsidR="00392EE6" w:rsidRPr="00064A9F" w:rsidRDefault="00392EE6" w:rsidP="00064A9F">
      <w:pPr>
        <w:pStyle w:val="Iauiu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  <w:lang w:val="uk-UA"/>
        </w:rPr>
      </w:pPr>
      <w:r w:rsidRPr="00064A9F">
        <w:rPr>
          <w:sz w:val="24"/>
          <w:szCs w:val="24"/>
          <w:lang w:val="uk-UA"/>
        </w:rPr>
        <w:t>розроблено механізм ефективного управління туристичною діяльністю з метою подолання просторової диференціації та нерівномірності надання туристично-рекреаційних послуг  в регіонах України з метою згладжування в них просторової диференціації туристичного руху.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064A9F">
        <w:rPr>
          <w:i/>
          <w:iCs/>
          <w:sz w:val="24"/>
          <w:szCs w:val="24"/>
          <w:lang w:val="uk-UA"/>
        </w:rPr>
        <w:t>дістали подальшого розвитку:</w:t>
      </w:r>
    </w:p>
    <w:p w:rsidR="00392EE6" w:rsidRPr="00064A9F" w:rsidRDefault="00392EE6" w:rsidP="00064A9F">
      <w:pPr>
        <w:pStyle w:val="Iauiue"/>
        <w:spacing w:line="360" w:lineRule="auto"/>
        <w:ind w:firstLine="709"/>
        <w:jc w:val="both"/>
        <w:rPr>
          <w:sz w:val="24"/>
          <w:szCs w:val="24"/>
        </w:rPr>
      </w:pPr>
      <w:r w:rsidRPr="00064A9F">
        <w:rPr>
          <w:sz w:val="24"/>
          <w:szCs w:val="24"/>
          <w:lang w:val="uk-UA"/>
        </w:rPr>
        <w:t>​- визначення поняття туристичного простору, яке дозволяє включати в себе сутність основних просторових компонент в економіці туризм та розглядати із точки зору суб’єктивного та об’єктивного підходів</w:t>
      </w:r>
      <w:r w:rsidR="00653BE6" w:rsidRPr="00064A9F">
        <w:rPr>
          <w:sz w:val="24"/>
          <w:szCs w:val="24"/>
        </w:rPr>
        <w:t>.</w:t>
      </w:r>
    </w:p>
    <w:p w:rsidR="00EC5790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>Практичне значення отриманих результатів</w:t>
      </w:r>
      <w:r w:rsidRPr="00064A9F">
        <w:rPr>
          <w:rFonts w:ascii="Times New Roman" w:hAnsi="Times New Roman" w:cs="Times New Roman"/>
          <w:sz w:val="24"/>
          <w:szCs w:val="24"/>
        </w:rPr>
        <w:t xml:space="preserve"> </w:t>
      </w:r>
      <w:r w:rsidR="00EC5790" w:rsidRPr="00064A9F">
        <w:rPr>
          <w:rFonts w:ascii="Times New Roman" w:hAnsi="Times New Roman" w:cs="Times New Roman"/>
          <w:sz w:val="24"/>
          <w:szCs w:val="24"/>
        </w:rPr>
        <w:t>полягає в тому, що теоретичні положення в дисертації доведені дисертантом до конкретних пропозицій щодо вдосконалення структури туристичного простору  регіону з метою підвищення ефективності туристичної діяльності в регіонах України.</w:t>
      </w:r>
    </w:p>
    <w:p w:rsidR="00EC5790" w:rsidRPr="00064A9F" w:rsidRDefault="00EC5790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Науково-методичні розробки автора і рекомендації використано у діяльності туристичної агенції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ФОП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Герус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 xml:space="preserve"> О.В. (Довідка №5/20 про впровадження у практичну діяльність результатів дисертаційної роботи Харченко О.В. від</w:t>
      </w:r>
      <w:r w:rsidR="007F01A2" w:rsidRPr="00064A9F">
        <w:rPr>
          <w:rFonts w:ascii="Times New Roman" w:hAnsi="Times New Roman" w:cs="Times New Roman"/>
          <w:sz w:val="24"/>
          <w:szCs w:val="24"/>
        </w:rPr>
        <w:t xml:space="preserve"> </w:t>
      </w:r>
      <w:r w:rsidRPr="00064A9F">
        <w:rPr>
          <w:rFonts w:ascii="Times New Roman" w:hAnsi="Times New Roman" w:cs="Times New Roman"/>
          <w:sz w:val="24"/>
          <w:szCs w:val="24"/>
        </w:rPr>
        <w:t xml:space="preserve">17.09.2020 р.). </w:t>
      </w:r>
    </w:p>
    <w:p w:rsidR="00EC5790" w:rsidRPr="00064A9F" w:rsidRDefault="00EC5790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lastRenderedPageBreak/>
        <w:t xml:space="preserve">Методологічні положення та результати дисертації, зокрема, науковий підхід до прогнозування обсягу туристичних потоків на базі використання математичного, були впровадженні у роботу ТОВ «ДЖОІН АП! РІТЕЙЛ»  (Довідка про впровадження у практичну діяльність результатів дисертаційної роботи Харченко О.В. від 29.01.2021 р.). </w:t>
      </w:r>
    </w:p>
    <w:p w:rsidR="00EC5790" w:rsidRPr="00064A9F" w:rsidRDefault="00EC5790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sz w:val="24"/>
          <w:szCs w:val="24"/>
        </w:rPr>
        <w:t xml:space="preserve">Теоретичні та методичні розробки дисертаційної роботи використані автором в навчальному процесі при викладанні курсів «Стратегічний менеджмент в туризмі», «Ситуаційне моделювання і прогнозування в туризмі», «Інформаційні системи і технології в туризмі» на ННІ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ЕіМ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 xml:space="preserve"> «Харківський національний університет міського господарства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 xml:space="preserve"> О.М. </w:t>
      </w:r>
      <w:proofErr w:type="spellStart"/>
      <w:r w:rsidRPr="00064A9F">
        <w:rPr>
          <w:rFonts w:ascii="Times New Roman" w:hAnsi="Times New Roman" w:cs="Times New Roman"/>
          <w:sz w:val="24"/>
          <w:szCs w:val="24"/>
        </w:rPr>
        <w:t>Бекетова</w:t>
      </w:r>
      <w:proofErr w:type="spellEnd"/>
      <w:r w:rsidRPr="00064A9F">
        <w:rPr>
          <w:rFonts w:ascii="Times New Roman" w:hAnsi="Times New Roman" w:cs="Times New Roman"/>
          <w:sz w:val="24"/>
          <w:szCs w:val="24"/>
        </w:rPr>
        <w:t>» (Довідка № 01-15/03/2859 від 30.12 2016 р.).</w:t>
      </w:r>
    </w:p>
    <w:p w:rsidR="00392EE6" w:rsidRPr="00064A9F" w:rsidRDefault="00392EE6" w:rsidP="0006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A9F">
        <w:rPr>
          <w:rFonts w:ascii="Times New Roman" w:hAnsi="Times New Roman" w:cs="Times New Roman"/>
          <w:b/>
          <w:sz w:val="24"/>
          <w:szCs w:val="24"/>
        </w:rPr>
        <w:t xml:space="preserve">Особистий внесок здобувача. </w:t>
      </w:r>
      <w:r w:rsidR="00EC5790" w:rsidRPr="00064A9F">
        <w:rPr>
          <w:rFonts w:ascii="Times New Roman" w:hAnsi="Times New Roman" w:cs="Times New Roman"/>
          <w:sz w:val="24"/>
          <w:szCs w:val="24"/>
        </w:rPr>
        <w:t>Дисертаційна робота є самостійно виконаною науковою працею, в якій викладено авторський підхід щодо оцінки і прогнозування розвитку туристичного простору в регіоні. Усі наукові результати, викладені в дисертації, отримані автором особисто. З наукових праць, опублікованих у співавторстві, в дисертаційній роботі використано лише ті ідеї та положення, котрі отримані самим автором.</w:t>
      </w:r>
    </w:p>
    <w:p w:rsidR="00EC5790" w:rsidRPr="00064A9F" w:rsidRDefault="00392EE6" w:rsidP="00064A9F">
      <w:pPr>
        <w:pStyle w:val="af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064A9F">
        <w:rPr>
          <w:sz w:val="24"/>
          <w:szCs w:val="24"/>
        </w:rPr>
        <w:t>Апробація результатів дисертації.</w:t>
      </w:r>
      <w:r w:rsidRPr="00064A9F">
        <w:rPr>
          <w:b w:val="0"/>
          <w:sz w:val="24"/>
          <w:szCs w:val="24"/>
        </w:rPr>
        <w:t xml:space="preserve"> </w:t>
      </w:r>
      <w:r w:rsidR="00EC5790" w:rsidRPr="00064A9F">
        <w:rPr>
          <w:b w:val="0"/>
          <w:sz w:val="24"/>
          <w:szCs w:val="24"/>
        </w:rPr>
        <w:t>Отримані результати наукового дослідження, висновки та пропозиції доповідалися, обговорювалися і схвалені на: Міжнародному молодіжному форумі «</w:t>
      </w:r>
      <w:proofErr w:type="spellStart"/>
      <w:r w:rsidR="00EC5790" w:rsidRPr="00064A9F">
        <w:rPr>
          <w:b w:val="0"/>
          <w:sz w:val="24"/>
          <w:szCs w:val="24"/>
        </w:rPr>
        <w:t>Радиоэлектроника</w:t>
      </w:r>
      <w:proofErr w:type="spellEnd"/>
      <w:r w:rsidR="00EC5790" w:rsidRPr="00064A9F">
        <w:rPr>
          <w:b w:val="0"/>
          <w:sz w:val="24"/>
          <w:szCs w:val="24"/>
        </w:rPr>
        <w:t xml:space="preserve"> и </w:t>
      </w:r>
      <w:proofErr w:type="spellStart"/>
      <w:r w:rsidR="00EC5790" w:rsidRPr="00064A9F">
        <w:rPr>
          <w:b w:val="0"/>
          <w:sz w:val="24"/>
          <w:szCs w:val="24"/>
        </w:rPr>
        <w:t>молодежь</w:t>
      </w:r>
      <w:proofErr w:type="spellEnd"/>
      <w:r w:rsidR="00EC5790" w:rsidRPr="00064A9F">
        <w:rPr>
          <w:b w:val="0"/>
          <w:sz w:val="24"/>
          <w:szCs w:val="24"/>
        </w:rPr>
        <w:t xml:space="preserve"> в ΧΧ| </w:t>
      </w:r>
      <w:proofErr w:type="spellStart"/>
      <w:r w:rsidR="00EC5790" w:rsidRPr="00064A9F">
        <w:rPr>
          <w:b w:val="0"/>
          <w:sz w:val="24"/>
          <w:szCs w:val="24"/>
        </w:rPr>
        <w:t>веке</w:t>
      </w:r>
      <w:proofErr w:type="spellEnd"/>
      <w:r w:rsidR="00EC5790" w:rsidRPr="00064A9F">
        <w:rPr>
          <w:b w:val="0"/>
          <w:sz w:val="24"/>
          <w:szCs w:val="24"/>
        </w:rPr>
        <w:t xml:space="preserve">» </w:t>
      </w:r>
      <w:r w:rsidR="00CA39E6" w:rsidRPr="00064A9F">
        <w:rPr>
          <w:b w:val="0"/>
          <w:sz w:val="24"/>
          <w:szCs w:val="24"/>
        </w:rPr>
        <w:t>(</w:t>
      </w:r>
      <w:r w:rsidR="00F84CEC" w:rsidRPr="00064A9F">
        <w:rPr>
          <w:b w:val="0"/>
          <w:sz w:val="24"/>
          <w:szCs w:val="24"/>
        </w:rPr>
        <w:t xml:space="preserve">м. </w:t>
      </w:r>
      <w:r w:rsidR="00CA39E6" w:rsidRPr="00064A9F">
        <w:rPr>
          <w:b w:val="0"/>
          <w:sz w:val="24"/>
          <w:szCs w:val="24"/>
        </w:rPr>
        <w:t xml:space="preserve">Харків, </w:t>
      </w:r>
      <w:r w:rsidR="00EC5790" w:rsidRPr="00064A9F">
        <w:rPr>
          <w:b w:val="0"/>
          <w:sz w:val="24"/>
          <w:szCs w:val="24"/>
        </w:rPr>
        <w:t>2011</w:t>
      </w:r>
      <w:r w:rsidR="004E1059" w:rsidRPr="00064A9F">
        <w:rPr>
          <w:b w:val="0"/>
          <w:sz w:val="24"/>
          <w:szCs w:val="24"/>
        </w:rPr>
        <w:t xml:space="preserve"> р.</w:t>
      </w:r>
      <w:r w:rsidR="00CA39E6" w:rsidRPr="00064A9F">
        <w:rPr>
          <w:b w:val="0"/>
          <w:sz w:val="24"/>
          <w:szCs w:val="24"/>
        </w:rPr>
        <w:t>)</w:t>
      </w:r>
      <w:r w:rsidR="00F84CEC" w:rsidRPr="00064A9F">
        <w:rPr>
          <w:b w:val="0"/>
          <w:sz w:val="24"/>
          <w:szCs w:val="24"/>
        </w:rPr>
        <w:t>;</w:t>
      </w:r>
      <w:r w:rsidR="00EC5790" w:rsidRPr="00064A9F">
        <w:rPr>
          <w:b w:val="0"/>
          <w:sz w:val="24"/>
          <w:szCs w:val="24"/>
        </w:rPr>
        <w:t xml:space="preserve"> Чотирнадцятій всеукраїнській (</w:t>
      </w:r>
      <w:r w:rsidR="00F84CEC" w:rsidRPr="00064A9F">
        <w:rPr>
          <w:b w:val="0"/>
          <w:sz w:val="24"/>
          <w:szCs w:val="24"/>
        </w:rPr>
        <w:t>дев’ятій</w:t>
      </w:r>
      <w:r w:rsidR="00EC5790" w:rsidRPr="00064A9F">
        <w:rPr>
          <w:b w:val="0"/>
          <w:sz w:val="24"/>
          <w:szCs w:val="24"/>
        </w:rPr>
        <w:t xml:space="preserve"> міжнародній) </w:t>
      </w:r>
      <w:proofErr w:type="spellStart"/>
      <w:r w:rsidR="00EC5790" w:rsidRPr="00064A9F">
        <w:rPr>
          <w:b w:val="0"/>
          <w:sz w:val="24"/>
          <w:szCs w:val="24"/>
        </w:rPr>
        <w:t>студентськоій</w:t>
      </w:r>
      <w:proofErr w:type="spellEnd"/>
      <w:r w:rsidR="00EC5790" w:rsidRPr="00064A9F">
        <w:rPr>
          <w:b w:val="0"/>
          <w:sz w:val="24"/>
          <w:szCs w:val="24"/>
        </w:rPr>
        <w:t xml:space="preserve"> науковій конференції з прикладної математики та інформатики СНКПМІ-2011</w:t>
      </w:r>
      <w:r w:rsidR="00F84CEC" w:rsidRPr="00064A9F">
        <w:rPr>
          <w:b w:val="0"/>
          <w:sz w:val="24"/>
          <w:szCs w:val="24"/>
        </w:rPr>
        <w:t xml:space="preserve"> (м. Львів, 2011</w:t>
      </w:r>
      <w:r w:rsidR="004E1059" w:rsidRPr="00064A9F">
        <w:rPr>
          <w:b w:val="0"/>
          <w:sz w:val="24"/>
          <w:szCs w:val="24"/>
        </w:rPr>
        <w:t xml:space="preserve"> р.</w:t>
      </w:r>
      <w:r w:rsidR="00F84CEC" w:rsidRPr="00064A9F">
        <w:rPr>
          <w:b w:val="0"/>
          <w:sz w:val="24"/>
          <w:szCs w:val="24"/>
        </w:rPr>
        <w:t>)</w:t>
      </w:r>
      <w:r w:rsidR="00EC5790" w:rsidRPr="00064A9F">
        <w:rPr>
          <w:b w:val="0"/>
          <w:sz w:val="24"/>
          <w:szCs w:val="24"/>
        </w:rPr>
        <w:t xml:space="preserve">; Χ  Міжнародній науково-практичній </w:t>
      </w:r>
      <w:proofErr w:type="spellStart"/>
      <w:r w:rsidR="00EC5790" w:rsidRPr="00064A9F">
        <w:rPr>
          <w:b w:val="0"/>
          <w:sz w:val="24"/>
          <w:szCs w:val="24"/>
        </w:rPr>
        <w:t>інтернет-конференції</w:t>
      </w:r>
      <w:proofErr w:type="spellEnd"/>
      <w:r w:rsidR="00EC5790" w:rsidRPr="00064A9F">
        <w:rPr>
          <w:b w:val="0"/>
          <w:sz w:val="24"/>
          <w:szCs w:val="24"/>
        </w:rPr>
        <w:t xml:space="preserve"> «Сталий розвиток міст. Управління проектами і програмами міського і регіонального розвитку»</w:t>
      </w:r>
      <w:r w:rsidR="004E1059" w:rsidRPr="00064A9F">
        <w:rPr>
          <w:b w:val="0"/>
          <w:sz w:val="24"/>
          <w:szCs w:val="24"/>
        </w:rPr>
        <w:t xml:space="preserve"> (</w:t>
      </w:r>
      <w:r w:rsidR="00EC5790" w:rsidRPr="00064A9F">
        <w:rPr>
          <w:b w:val="0"/>
          <w:sz w:val="24"/>
          <w:szCs w:val="24"/>
        </w:rPr>
        <w:t>Харків</w:t>
      </w:r>
      <w:r w:rsidR="004E1059" w:rsidRPr="00064A9F">
        <w:rPr>
          <w:b w:val="0"/>
          <w:sz w:val="24"/>
          <w:szCs w:val="24"/>
        </w:rPr>
        <w:t xml:space="preserve">, </w:t>
      </w:r>
      <w:r w:rsidR="00EC5790" w:rsidRPr="00064A9F">
        <w:rPr>
          <w:b w:val="0"/>
          <w:sz w:val="24"/>
          <w:szCs w:val="24"/>
        </w:rPr>
        <w:t>2012</w:t>
      </w:r>
      <w:r w:rsidR="004E1059" w:rsidRPr="00064A9F">
        <w:rPr>
          <w:b w:val="0"/>
          <w:sz w:val="24"/>
          <w:szCs w:val="24"/>
        </w:rPr>
        <w:t xml:space="preserve"> р.)</w:t>
      </w:r>
      <w:r w:rsidR="00EC5790" w:rsidRPr="00064A9F">
        <w:rPr>
          <w:b w:val="0"/>
          <w:sz w:val="24"/>
          <w:szCs w:val="24"/>
        </w:rPr>
        <w:t xml:space="preserve">; V Міжнародному форумі «Молоді дослідники у </w:t>
      </w:r>
      <w:proofErr w:type="spellStart"/>
      <w:r w:rsidR="00EC5790" w:rsidRPr="00064A9F">
        <w:rPr>
          <w:b w:val="0"/>
          <w:sz w:val="24"/>
          <w:szCs w:val="24"/>
        </w:rPr>
        <w:t>глобалізованому</w:t>
      </w:r>
      <w:proofErr w:type="spellEnd"/>
      <w:r w:rsidR="00EC5790" w:rsidRPr="00064A9F">
        <w:rPr>
          <w:b w:val="0"/>
          <w:sz w:val="24"/>
          <w:szCs w:val="24"/>
        </w:rPr>
        <w:t xml:space="preserve"> світі: перспективи та виклики»</w:t>
      </w:r>
      <w:r w:rsidR="004E1059" w:rsidRPr="00064A9F">
        <w:rPr>
          <w:b w:val="0"/>
          <w:sz w:val="24"/>
          <w:szCs w:val="24"/>
        </w:rPr>
        <w:t xml:space="preserve"> (м. Харків, 2019 р.)</w:t>
      </w:r>
      <w:r w:rsidR="00EC5790" w:rsidRPr="00064A9F">
        <w:rPr>
          <w:b w:val="0"/>
          <w:sz w:val="24"/>
          <w:szCs w:val="24"/>
        </w:rPr>
        <w:t xml:space="preserve">; I </w:t>
      </w:r>
      <w:r w:rsidR="004E1059" w:rsidRPr="00064A9F">
        <w:rPr>
          <w:b w:val="0"/>
          <w:sz w:val="24"/>
          <w:szCs w:val="24"/>
        </w:rPr>
        <w:t>М</w:t>
      </w:r>
      <w:r w:rsidR="00EC5790" w:rsidRPr="00064A9F">
        <w:rPr>
          <w:b w:val="0"/>
          <w:sz w:val="24"/>
          <w:szCs w:val="24"/>
        </w:rPr>
        <w:t xml:space="preserve">іжнародній науково-теоретичній конференція </w:t>
      </w:r>
      <w:proofErr w:type="spellStart"/>
      <w:r w:rsidR="00EC5790" w:rsidRPr="00064A9F">
        <w:rPr>
          <w:b w:val="0"/>
          <w:sz w:val="24"/>
          <w:szCs w:val="24"/>
        </w:rPr>
        <w:t>“The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driving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force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of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science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and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trends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in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its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development”</w:t>
      </w:r>
      <w:proofErr w:type="spellEnd"/>
      <w:r w:rsidR="004E1059" w:rsidRPr="00064A9F">
        <w:rPr>
          <w:b w:val="0"/>
          <w:sz w:val="24"/>
          <w:szCs w:val="24"/>
        </w:rPr>
        <w:t xml:space="preserve"> (м. Київ, 2021 р.)</w:t>
      </w:r>
      <w:r w:rsidR="00EC5790" w:rsidRPr="00064A9F">
        <w:rPr>
          <w:b w:val="0"/>
          <w:sz w:val="24"/>
          <w:szCs w:val="24"/>
        </w:rPr>
        <w:t xml:space="preserve">; I </w:t>
      </w:r>
      <w:proofErr w:type="spellStart"/>
      <w:r w:rsidR="00EC5790" w:rsidRPr="00064A9F">
        <w:rPr>
          <w:b w:val="0"/>
          <w:sz w:val="24"/>
          <w:szCs w:val="24"/>
        </w:rPr>
        <w:t>International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Scientific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and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Theoretical</w:t>
      </w:r>
      <w:proofErr w:type="spellEnd"/>
      <w:r w:rsidR="00EC5790" w:rsidRPr="00064A9F">
        <w:rPr>
          <w:b w:val="0"/>
          <w:sz w:val="24"/>
          <w:szCs w:val="24"/>
        </w:rPr>
        <w:t xml:space="preserve"> </w:t>
      </w:r>
      <w:proofErr w:type="spellStart"/>
      <w:r w:rsidR="00EC5790" w:rsidRPr="00064A9F">
        <w:rPr>
          <w:b w:val="0"/>
          <w:sz w:val="24"/>
          <w:szCs w:val="24"/>
        </w:rPr>
        <w:t>Conference</w:t>
      </w:r>
      <w:proofErr w:type="spellEnd"/>
      <w:r w:rsidR="00EC5790" w:rsidRPr="00064A9F">
        <w:rPr>
          <w:b w:val="0"/>
          <w:sz w:val="24"/>
          <w:szCs w:val="24"/>
        </w:rPr>
        <w:t xml:space="preserve">: </w:t>
      </w:r>
      <w:proofErr w:type="spellStart"/>
      <w:r w:rsidR="002A67C1" w:rsidRPr="00064A9F">
        <w:rPr>
          <w:b w:val="0"/>
          <w:sz w:val="24"/>
          <w:szCs w:val="24"/>
        </w:rPr>
        <w:t>The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proofErr w:type="spellStart"/>
      <w:r w:rsidR="002A67C1" w:rsidRPr="00064A9F">
        <w:rPr>
          <w:b w:val="0"/>
          <w:sz w:val="24"/>
          <w:szCs w:val="24"/>
        </w:rPr>
        <w:t>Driving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proofErr w:type="spellStart"/>
      <w:r w:rsidR="002A67C1" w:rsidRPr="00064A9F">
        <w:rPr>
          <w:b w:val="0"/>
          <w:sz w:val="24"/>
          <w:szCs w:val="24"/>
        </w:rPr>
        <w:t>Force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r w:rsidR="002A67C1" w:rsidRPr="00064A9F">
        <w:rPr>
          <w:b w:val="0"/>
          <w:sz w:val="24"/>
          <w:szCs w:val="24"/>
          <w:lang w:val="en-US"/>
        </w:rPr>
        <w:t>o</w:t>
      </w:r>
      <w:r w:rsidR="002A67C1" w:rsidRPr="00064A9F">
        <w:rPr>
          <w:b w:val="0"/>
          <w:sz w:val="24"/>
          <w:szCs w:val="24"/>
        </w:rPr>
        <w:t xml:space="preserve">f </w:t>
      </w:r>
      <w:proofErr w:type="spellStart"/>
      <w:r w:rsidR="002A67C1" w:rsidRPr="00064A9F">
        <w:rPr>
          <w:b w:val="0"/>
          <w:sz w:val="24"/>
          <w:szCs w:val="24"/>
        </w:rPr>
        <w:t>Science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r w:rsidR="002A67C1" w:rsidRPr="00064A9F">
        <w:rPr>
          <w:b w:val="0"/>
          <w:sz w:val="24"/>
          <w:szCs w:val="24"/>
          <w:lang w:val="en-US"/>
        </w:rPr>
        <w:t>a</w:t>
      </w:r>
      <w:proofErr w:type="spellStart"/>
      <w:r w:rsidR="002A67C1" w:rsidRPr="00064A9F">
        <w:rPr>
          <w:b w:val="0"/>
          <w:sz w:val="24"/>
          <w:szCs w:val="24"/>
        </w:rPr>
        <w:t>nd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proofErr w:type="spellStart"/>
      <w:r w:rsidR="002A67C1" w:rsidRPr="00064A9F">
        <w:rPr>
          <w:b w:val="0"/>
          <w:sz w:val="24"/>
          <w:szCs w:val="24"/>
        </w:rPr>
        <w:t>Trends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proofErr w:type="spellStart"/>
      <w:r w:rsidR="002A67C1" w:rsidRPr="00064A9F">
        <w:rPr>
          <w:b w:val="0"/>
          <w:sz w:val="24"/>
          <w:szCs w:val="24"/>
          <w:lang w:val="en-US"/>
        </w:rPr>
        <w:t>i</w:t>
      </w:r>
      <w:proofErr w:type="spellEnd"/>
      <w:r w:rsidR="002A67C1" w:rsidRPr="00064A9F">
        <w:rPr>
          <w:b w:val="0"/>
          <w:sz w:val="24"/>
          <w:szCs w:val="24"/>
        </w:rPr>
        <w:t xml:space="preserve">n </w:t>
      </w:r>
      <w:proofErr w:type="spellStart"/>
      <w:r w:rsidR="002A67C1" w:rsidRPr="00064A9F">
        <w:rPr>
          <w:b w:val="0"/>
          <w:sz w:val="24"/>
          <w:szCs w:val="24"/>
          <w:lang w:val="en-US"/>
        </w:rPr>
        <w:t>i</w:t>
      </w:r>
      <w:r w:rsidR="002A67C1" w:rsidRPr="00064A9F">
        <w:rPr>
          <w:b w:val="0"/>
          <w:sz w:val="24"/>
          <w:szCs w:val="24"/>
        </w:rPr>
        <w:t>ts</w:t>
      </w:r>
      <w:proofErr w:type="spellEnd"/>
      <w:r w:rsidR="002A67C1" w:rsidRPr="00064A9F">
        <w:rPr>
          <w:b w:val="0"/>
          <w:sz w:val="24"/>
          <w:szCs w:val="24"/>
        </w:rPr>
        <w:t xml:space="preserve"> </w:t>
      </w:r>
      <w:proofErr w:type="spellStart"/>
      <w:r w:rsidR="002A67C1" w:rsidRPr="00064A9F">
        <w:rPr>
          <w:b w:val="0"/>
          <w:sz w:val="24"/>
          <w:szCs w:val="24"/>
        </w:rPr>
        <w:t>Development</w:t>
      </w:r>
      <w:proofErr w:type="spellEnd"/>
      <w:r w:rsidR="002A67C1" w:rsidRPr="00064A9F">
        <w:rPr>
          <w:b w:val="0"/>
          <w:sz w:val="24"/>
          <w:szCs w:val="24"/>
          <w:lang w:val="en-US"/>
        </w:rPr>
        <w:t xml:space="preserve"> (2021 </w:t>
      </w:r>
      <w:r w:rsidR="002A67C1" w:rsidRPr="00064A9F">
        <w:rPr>
          <w:b w:val="0"/>
          <w:sz w:val="24"/>
          <w:szCs w:val="24"/>
          <w:lang w:val="ru-RU"/>
        </w:rPr>
        <w:t>р.)</w:t>
      </w:r>
      <w:r w:rsidR="00EC5790" w:rsidRPr="00064A9F">
        <w:rPr>
          <w:b w:val="0"/>
          <w:sz w:val="24"/>
          <w:szCs w:val="24"/>
        </w:rPr>
        <w:t>.</w:t>
      </w:r>
    </w:p>
    <w:p w:rsidR="00392EE6" w:rsidRPr="00064A9F" w:rsidRDefault="00392EE6" w:rsidP="00064A9F">
      <w:pPr>
        <w:pStyle w:val="af0"/>
        <w:spacing w:line="360" w:lineRule="auto"/>
        <w:ind w:firstLine="709"/>
        <w:jc w:val="both"/>
        <w:rPr>
          <w:b w:val="0"/>
          <w:bCs/>
          <w:sz w:val="24"/>
          <w:szCs w:val="24"/>
        </w:rPr>
      </w:pPr>
      <w:r w:rsidRPr="00064A9F">
        <w:rPr>
          <w:sz w:val="24"/>
          <w:szCs w:val="24"/>
        </w:rPr>
        <w:t xml:space="preserve">Публікації. </w:t>
      </w:r>
      <w:r w:rsidR="003C1A19" w:rsidRPr="00064A9F">
        <w:rPr>
          <w:b w:val="0"/>
          <w:bCs/>
          <w:sz w:val="24"/>
          <w:szCs w:val="24"/>
        </w:rPr>
        <w:t xml:space="preserve">Основний зміст роботи опубліковано у 13 друкованих наукових працях, в тому числі: 4 статей у наукових фахових виданнях (1 - у виданнях України, які включені до міжнародних </w:t>
      </w:r>
      <w:proofErr w:type="spellStart"/>
      <w:r w:rsidR="003C1A19" w:rsidRPr="00064A9F">
        <w:rPr>
          <w:b w:val="0"/>
          <w:bCs/>
          <w:sz w:val="24"/>
          <w:szCs w:val="24"/>
        </w:rPr>
        <w:t>наукометричних</w:t>
      </w:r>
      <w:proofErr w:type="spellEnd"/>
      <w:r w:rsidR="003C1A19" w:rsidRPr="00064A9F">
        <w:rPr>
          <w:b w:val="0"/>
          <w:bCs/>
          <w:sz w:val="24"/>
          <w:szCs w:val="24"/>
        </w:rPr>
        <w:t xml:space="preserve"> баз), 1- у зарубіжному науковому виданні, 1 – у виданні «</w:t>
      </w:r>
      <w:proofErr w:type="spellStart"/>
      <w:r w:rsidR="003C1A19" w:rsidRPr="00064A9F">
        <w:rPr>
          <w:b w:val="0"/>
          <w:bCs/>
          <w:sz w:val="24"/>
          <w:szCs w:val="24"/>
        </w:rPr>
        <w:t>Scopus</w:t>
      </w:r>
      <w:proofErr w:type="spellEnd"/>
      <w:r w:rsidR="003C1A19" w:rsidRPr="00064A9F">
        <w:rPr>
          <w:b w:val="0"/>
          <w:bCs/>
          <w:sz w:val="24"/>
          <w:szCs w:val="24"/>
        </w:rPr>
        <w:t xml:space="preserve">», </w:t>
      </w:r>
      <w:r w:rsidR="002A67C1" w:rsidRPr="00064A9F">
        <w:rPr>
          <w:b w:val="0"/>
          <w:bCs/>
          <w:sz w:val="24"/>
          <w:szCs w:val="24"/>
          <w:lang w:val="ru-RU"/>
        </w:rPr>
        <w:t>6</w:t>
      </w:r>
      <w:r w:rsidR="003C1A19" w:rsidRPr="00064A9F">
        <w:rPr>
          <w:b w:val="0"/>
          <w:bCs/>
          <w:sz w:val="24"/>
          <w:szCs w:val="24"/>
        </w:rPr>
        <w:t xml:space="preserve"> - у матеріалах наукових конференцій.</w:t>
      </w:r>
    </w:p>
    <w:p w:rsidR="00E538F3" w:rsidRPr="00064A9F" w:rsidRDefault="003C1A19" w:rsidP="00064A9F">
      <w:pPr>
        <w:pStyle w:val="af0"/>
        <w:spacing w:line="360" w:lineRule="auto"/>
        <w:ind w:firstLine="709"/>
        <w:jc w:val="both"/>
        <w:rPr>
          <w:b w:val="0"/>
          <w:color w:val="000000"/>
          <w:sz w:val="24"/>
          <w:szCs w:val="24"/>
        </w:rPr>
      </w:pPr>
      <w:r w:rsidRPr="00064A9F">
        <w:rPr>
          <w:sz w:val="24"/>
          <w:szCs w:val="24"/>
        </w:rPr>
        <w:t xml:space="preserve">Структура й обсяг роботи. </w:t>
      </w:r>
      <w:r w:rsidRPr="00064A9F">
        <w:rPr>
          <w:b w:val="0"/>
          <w:bCs/>
          <w:sz w:val="24"/>
          <w:szCs w:val="24"/>
        </w:rPr>
        <w:t xml:space="preserve">Дисертація складається зі вступу, трьох розділів, висновків, списку використаних джерел із </w:t>
      </w:r>
      <w:r w:rsidR="00797085" w:rsidRPr="00064A9F">
        <w:rPr>
          <w:b w:val="0"/>
          <w:bCs/>
          <w:sz w:val="24"/>
          <w:szCs w:val="24"/>
        </w:rPr>
        <w:t>150</w:t>
      </w:r>
      <w:r w:rsidRPr="00064A9F">
        <w:rPr>
          <w:b w:val="0"/>
          <w:bCs/>
          <w:sz w:val="24"/>
          <w:szCs w:val="24"/>
        </w:rPr>
        <w:t xml:space="preserve"> найменувань і додатків. Основний зміст дисертації викладено на </w:t>
      </w:r>
      <w:r w:rsidR="004614BE" w:rsidRPr="00064A9F">
        <w:rPr>
          <w:b w:val="0"/>
          <w:bCs/>
          <w:sz w:val="24"/>
          <w:szCs w:val="24"/>
        </w:rPr>
        <w:t>170</w:t>
      </w:r>
      <w:r w:rsidRPr="00064A9F">
        <w:rPr>
          <w:b w:val="0"/>
          <w:bCs/>
          <w:sz w:val="24"/>
          <w:szCs w:val="24"/>
        </w:rPr>
        <w:t xml:space="preserve"> стор. </w:t>
      </w:r>
      <w:r w:rsidR="00C9218E" w:rsidRPr="00064A9F">
        <w:rPr>
          <w:b w:val="0"/>
          <w:bCs/>
          <w:sz w:val="24"/>
          <w:szCs w:val="24"/>
        </w:rPr>
        <w:t xml:space="preserve">Робота містить </w:t>
      </w:r>
      <w:r w:rsidR="007F01A2" w:rsidRPr="00064A9F">
        <w:rPr>
          <w:b w:val="0"/>
          <w:bCs/>
          <w:sz w:val="24"/>
          <w:szCs w:val="24"/>
        </w:rPr>
        <w:t>20</w:t>
      </w:r>
      <w:r w:rsidR="00C9218E" w:rsidRPr="00064A9F">
        <w:rPr>
          <w:b w:val="0"/>
          <w:bCs/>
          <w:sz w:val="24"/>
          <w:szCs w:val="24"/>
        </w:rPr>
        <w:t xml:space="preserve"> таблиц</w:t>
      </w:r>
      <w:r w:rsidR="007F01A2" w:rsidRPr="00064A9F">
        <w:rPr>
          <w:b w:val="0"/>
          <w:bCs/>
          <w:sz w:val="24"/>
          <w:szCs w:val="24"/>
        </w:rPr>
        <w:t>ь</w:t>
      </w:r>
      <w:r w:rsidR="00C9218E" w:rsidRPr="00064A9F">
        <w:rPr>
          <w:b w:val="0"/>
          <w:bCs/>
          <w:sz w:val="24"/>
          <w:szCs w:val="24"/>
        </w:rPr>
        <w:t xml:space="preserve"> та </w:t>
      </w:r>
      <w:r w:rsidR="007F01A2" w:rsidRPr="00064A9F">
        <w:rPr>
          <w:b w:val="0"/>
          <w:bCs/>
          <w:sz w:val="24"/>
          <w:szCs w:val="24"/>
        </w:rPr>
        <w:t>22</w:t>
      </w:r>
      <w:r w:rsidR="00C9218E" w:rsidRPr="00064A9F">
        <w:rPr>
          <w:b w:val="0"/>
          <w:bCs/>
          <w:sz w:val="24"/>
          <w:szCs w:val="24"/>
        </w:rPr>
        <w:t xml:space="preserve"> рисунк</w:t>
      </w:r>
      <w:r w:rsidR="007F01A2" w:rsidRPr="00064A9F">
        <w:rPr>
          <w:b w:val="0"/>
          <w:bCs/>
          <w:sz w:val="24"/>
          <w:szCs w:val="24"/>
        </w:rPr>
        <w:t>и</w:t>
      </w:r>
      <w:r w:rsidR="00C9218E" w:rsidRPr="00064A9F">
        <w:rPr>
          <w:b w:val="0"/>
          <w:bCs/>
          <w:sz w:val="24"/>
          <w:szCs w:val="24"/>
        </w:rPr>
        <w:t>.</w:t>
      </w:r>
    </w:p>
    <w:p w:rsidR="003D30D7" w:rsidRPr="00064A9F" w:rsidRDefault="003D30D7" w:rsidP="00064A9F">
      <w:pPr>
        <w:widowControl w:val="0"/>
        <w:spacing w:after="0" w:line="360" w:lineRule="auto"/>
        <w:ind w:firstLine="39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631AB" w:rsidRPr="00064A9F" w:rsidRDefault="002631AB" w:rsidP="00064A9F">
      <w:pPr>
        <w:widowControl w:val="0"/>
        <w:spacing w:after="0" w:line="360" w:lineRule="auto"/>
        <w:ind w:firstLine="39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4A9F">
        <w:rPr>
          <w:rFonts w:ascii="Times New Roman" w:hAnsi="Times New Roman" w:cs="Times New Roman"/>
          <w:b/>
          <w:color w:val="000000"/>
          <w:sz w:val="24"/>
          <w:szCs w:val="24"/>
        </w:rPr>
        <w:t>ОСНОВНИЙ ЗМІСТ РОБОТИ</w:t>
      </w:r>
    </w:p>
    <w:p w:rsidR="00C9218E" w:rsidRPr="00064A9F" w:rsidRDefault="00C9218E" w:rsidP="00064A9F">
      <w:pPr>
        <w:widowControl w:val="0"/>
        <w:spacing w:after="0" w:line="360" w:lineRule="auto"/>
        <w:ind w:firstLine="39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31AB" w:rsidRPr="00064A9F" w:rsidRDefault="002631AB" w:rsidP="00064A9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A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У вступі </w:t>
      </w:r>
      <w:r w:rsidRPr="00064A9F">
        <w:rPr>
          <w:rFonts w:ascii="Times New Roman" w:hAnsi="Times New Roman" w:cs="Times New Roman"/>
          <w:bCs/>
          <w:color w:val="000000"/>
          <w:sz w:val="24"/>
          <w:szCs w:val="24"/>
        </w:rPr>
        <w:t>обґрунтовано актуальність теми дисертації, визначено мету, об’єкт і предмет дослідження, сформовано основні завдання, викладені положення наукової новизни та практичне значення отриманих результатів.</w:t>
      </w:r>
    </w:p>
    <w:p w:rsidR="00766C5B" w:rsidRPr="00064A9F" w:rsidRDefault="002631AB" w:rsidP="00064A9F">
      <w:pPr>
        <w:pStyle w:val="31"/>
        <w:shd w:val="clear" w:color="auto" w:fill="auto"/>
        <w:spacing w:before="0" w:line="360" w:lineRule="auto"/>
        <w:ind w:firstLine="709"/>
        <w:jc w:val="both"/>
        <w:rPr>
          <w:rStyle w:val="30"/>
          <w:rFonts w:eastAsia="Arial Narrow"/>
          <w:sz w:val="24"/>
          <w:szCs w:val="24"/>
          <w:lang w:val="uk-UA"/>
        </w:rPr>
      </w:pPr>
      <w:r w:rsidRPr="00064A9F">
        <w:rPr>
          <w:color w:val="000000"/>
          <w:sz w:val="24"/>
          <w:szCs w:val="24"/>
        </w:rPr>
        <w:t>У першому розділі «Теоретичні основи формування та розвитку регіональних</w:t>
      </w:r>
      <w:r w:rsidR="00D1163D" w:rsidRPr="00064A9F">
        <w:rPr>
          <w:color w:val="000000"/>
          <w:sz w:val="24"/>
          <w:szCs w:val="24"/>
        </w:rPr>
        <w:t xml:space="preserve"> </w:t>
      </w:r>
      <w:r w:rsidRPr="00064A9F">
        <w:rPr>
          <w:color w:val="000000"/>
          <w:sz w:val="24"/>
          <w:szCs w:val="24"/>
        </w:rPr>
        <w:t xml:space="preserve">туристичних просторів» </w:t>
      </w:r>
      <w:r w:rsidRPr="00064A9F">
        <w:rPr>
          <w:b w:val="0"/>
          <w:bCs w:val="0"/>
          <w:color w:val="000000"/>
          <w:sz w:val="24"/>
          <w:szCs w:val="24"/>
        </w:rPr>
        <w:t>розглянуто</w:t>
      </w:r>
      <w:r w:rsidRPr="00064A9F">
        <w:rPr>
          <w:color w:val="000000"/>
          <w:sz w:val="24"/>
          <w:szCs w:val="24"/>
        </w:rPr>
        <w:t xml:space="preserve"> </w:t>
      </w:r>
      <w:proofErr w:type="spellStart"/>
      <w:r w:rsidR="000E327B" w:rsidRPr="00064A9F">
        <w:rPr>
          <w:rStyle w:val="30"/>
          <w:rFonts w:eastAsia="Arial Narrow"/>
          <w:sz w:val="24"/>
          <w:szCs w:val="24"/>
          <w:lang w:val="ru-RU"/>
        </w:rPr>
        <w:t>т</w:t>
      </w:r>
      <w:r w:rsidR="00766C5B" w:rsidRPr="00064A9F">
        <w:rPr>
          <w:rStyle w:val="30"/>
          <w:rFonts w:eastAsia="Arial Narrow"/>
          <w:sz w:val="24"/>
          <w:szCs w:val="24"/>
          <w:lang w:val="ru-RU"/>
        </w:rPr>
        <w:t>уристичний</w:t>
      </w:r>
      <w:proofErr w:type="spellEnd"/>
      <w:r w:rsidR="00766C5B" w:rsidRPr="00064A9F">
        <w:rPr>
          <w:rStyle w:val="30"/>
          <w:rFonts w:eastAsia="Arial Narrow"/>
          <w:sz w:val="24"/>
          <w:szCs w:val="24"/>
          <w:lang w:val="ru-RU"/>
        </w:rPr>
        <w:t xml:space="preserve"> </w:t>
      </w:r>
      <w:proofErr w:type="spellStart"/>
      <w:r w:rsidR="00766C5B" w:rsidRPr="00064A9F">
        <w:rPr>
          <w:rStyle w:val="30"/>
          <w:rFonts w:eastAsia="Arial Narrow"/>
          <w:sz w:val="24"/>
          <w:szCs w:val="24"/>
          <w:lang w:val="ru-RU"/>
        </w:rPr>
        <w:t>простір</w:t>
      </w:r>
      <w:proofErr w:type="spellEnd"/>
      <w:r w:rsidR="005C0250" w:rsidRPr="00064A9F">
        <w:rPr>
          <w:rStyle w:val="30"/>
          <w:rFonts w:eastAsia="Arial Narrow"/>
          <w:sz w:val="24"/>
          <w:szCs w:val="24"/>
          <w:lang w:val="ru-RU"/>
        </w:rPr>
        <w:t xml:space="preserve"> в </w:t>
      </w:r>
      <w:proofErr w:type="spellStart"/>
      <w:r w:rsidR="005C0250" w:rsidRPr="00064A9F">
        <w:rPr>
          <w:rStyle w:val="30"/>
          <w:rFonts w:eastAsia="Arial Narrow"/>
          <w:sz w:val="24"/>
          <w:szCs w:val="24"/>
          <w:lang w:val="ru-RU"/>
        </w:rPr>
        <w:t>сист</w:t>
      </w:r>
      <w:r w:rsidR="005C0250" w:rsidRPr="00064A9F">
        <w:rPr>
          <w:rStyle w:val="30"/>
          <w:rFonts w:eastAsia="Arial Narrow"/>
          <w:sz w:val="24"/>
          <w:szCs w:val="24"/>
          <w:lang w:val="uk-UA"/>
        </w:rPr>
        <w:t>емі</w:t>
      </w:r>
      <w:proofErr w:type="spellEnd"/>
      <w:r w:rsidR="005C0250" w:rsidRPr="00064A9F">
        <w:rPr>
          <w:rStyle w:val="30"/>
          <w:rFonts w:eastAsia="Arial Narrow"/>
          <w:sz w:val="24"/>
          <w:szCs w:val="24"/>
          <w:lang w:val="uk-UA"/>
        </w:rPr>
        <w:t xml:space="preserve"> розвитку регіону, </w:t>
      </w:r>
      <w:r w:rsidR="00135DE1" w:rsidRPr="00064A9F">
        <w:rPr>
          <w:rStyle w:val="30"/>
          <w:rFonts w:eastAsia="Arial Narrow"/>
          <w:sz w:val="24"/>
          <w:szCs w:val="24"/>
          <w:lang w:val="uk-UA"/>
        </w:rPr>
        <w:t xml:space="preserve">особливості розвитку та функціонування, проведено </w:t>
      </w:r>
      <w:r w:rsidR="0073210D" w:rsidRPr="00064A9F">
        <w:rPr>
          <w:rStyle w:val="30"/>
          <w:rFonts w:eastAsia="Arial Narrow"/>
          <w:sz w:val="24"/>
          <w:szCs w:val="24"/>
          <w:lang w:val="uk-UA"/>
        </w:rPr>
        <w:t xml:space="preserve"> його </w:t>
      </w:r>
      <w:r w:rsidR="00135DE1" w:rsidRPr="00064A9F">
        <w:rPr>
          <w:rStyle w:val="30"/>
          <w:rFonts w:eastAsia="Arial Narrow"/>
          <w:sz w:val="24"/>
          <w:szCs w:val="24"/>
          <w:lang w:val="uk-UA"/>
        </w:rPr>
        <w:t>ідентифікацію</w:t>
      </w:r>
      <w:r w:rsidR="00C416D3" w:rsidRPr="00064A9F">
        <w:rPr>
          <w:rStyle w:val="30"/>
          <w:rFonts w:eastAsia="Arial Narrow"/>
          <w:sz w:val="24"/>
          <w:szCs w:val="24"/>
          <w:lang w:val="uk-UA"/>
        </w:rPr>
        <w:t>.</w:t>
      </w:r>
    </w:p>
    <w:p w:rsidR="009E1A18" w:rsidRPr="00064A9F" w:rsidRDefault="009E1A18" w:rsidP="00064A9F">
      <w:pPr>
        <w:pStyle w:val="21"/>
        <w:tabs>
          <w:tab w:val="left" w:pos="1209"/>
        </w:tabs>
        <w:spacing w:before="0" w:line="360" w:lineRule="auto"/>
        <w:ind w:firstLine="709"/>
        <w:rPr>
          <w:rStyle w:val="20"/>
          <w:sz w:val="24"/>
          <w:szCs w:val="24"/>
          <w:lang w:val="uk-UA"/>
        </w:rPr>
      </w:pPr>
      <w:r w:rsidRPr="00064A9F">
        <w:rPr>
          <w:rStyle w:val="20"/>
          <w:sz w:val="24"/>
          <w:szCs w:val="24"/>
          <w:lang w:val="uk-UA"/>
        </w:rPr>
        <w:t xml:space="preserve">Проведена оцінка результатів дослідження </w:t>
      </w:r>
      <w:r w:rsidR="00DE0BE2" w:rsidRPr="00064A9F">
        <w:rPr>
          <w:rStyle w:val="20"/>
          <w:sz w:val="24"/>
          <w:szCs w:val="24"/>
          <w:lang w:val="uk-UA"/>
        </w:rPr>
        <w:t>поняття</w:t>
      </w:r>
      <w:r w:rsidRPr="00064A9F">
        <w:rPr>
          <w:rStyle w:val="20"/>
          <w:sz w:val="24"/>
          <w:szCs w:val="24"/>
          <w:lang w:val="uk-UA"/>
        </w:rPr>
        <w:t xml:space="preserve"> </w:t>
      </w:r>
      <w:r w:rsidRPr="00064A9F">
        <w:rPr>
          <w:rStyle w:val="20"/>
          <w:sz w:val="24"/>
          <w:szCs w:val="24"/>
          <w:lang w:val="uk-UA"/>
        </w:rPr>
        <w:br/>
        <w:t>«туристичний простір», дозволяє вио</w:t>
      </w:r>
      <w:r w:rsidR="00DE0BE2" w:rsidRPr="00064A9F">
        <w:rPr>
          <w:rStyle w:val="20"/>
          <w:sz w:val="24"/>
          <w:szCs w:val="24"/>
          <w:lang w:val="uk-UA"/>
        </w:rPr>
        <w:t>к</w:t>
      </w:r>
      <w:r w:rsidRPr="00064A9F">
        <w:rPr>
          <w:rStyle w:val="20"/>
          <w:sz w:val="24"/>
          <w:szCs w:val="24"/>
          <w:lang w:val="uk-UA"/>
        </w:rPr>
        <w:t>ремити як його об’єктивн</w:t>
      </w:r>
      <w:r w:rsidR="00DE0BE2" w:rsidRPr="00064A9F">
        <w:rPr>
          <w:rStyle w:val="20"/>
          <w:sz w:val="24"/>
          <w:szCs w:val="24"/>
          <w:lang w:val="uk-UA"/>
        </w:rPr>
        <w:t>у</w:t>
      </w:r>
      <w:r w:rsidRPr="00064A9F">
        <w:rPr>
          <w:rStyle w:val="20"/>
          <w:sz w:val="24"/>
          <w:szCs w:val="24"/>
          <w:lang w:val="uk-UA"/>
        </w:rPr>
        <w:t>, так і суб’єктивн</w:t>
      </w:r>
      <w:r w:rsidR="00DE0BE2" w:rsidRPr="00064A9F">
        <w:rPr>
          <w:rStyle w:val="20"/>
          <w:sz w:val="24"/>
          <w:szCs w:val="24"/>
          <w:lang w:val="uk-UA"/>
        </w:rPr>
        <w:t>у</w:t>
      </w:r>
      <w:r w:rsidRPr="00064A9F">
        <w:rPr>
          <w:rStyle w:val="20"/>
          <w:sz w:val="24"/>
          <w:szCs w:val="24"/>
          <w:lang w:val="uk-UA"/>
        </w:rPr>
        <w:t xml:space="preserve"> </w:t>
      </w:r>
      <w:r w:rsidR="00B07CB9" w:rsidRPr="00064A9F">
        <w:rPr>
          <w:rStyle w:val="20"/>
          <w:sz w:val="24"/>
          <w:szCs w:val="24"/>
          <w:lang w:val="uk-UA"/>
        </w:rPr>
        <w:t xml:space="preserve">сторону, тобто </w:t>
      </w:r>
      <w:r w:rsidR="00DE0BE2" w:rsidRPr="00064A9F">
        <w:rPr>
          <w:rStyle w:val="20"/>
          <w:sz w:val="24"/>
          <w:szCs w:val="24"/>
          <w:lang w:val="uk-UA"/>
        </w:rPr>
        <w:t>сформувати власне бачення</w:t>
      </w:r>
      <w:r w:rsidRPr="00064A9F">
        <w:rPr>
          <w:rStyle w:val="20"/>
          <w:sz w:val="24"/>
          <w:szCs w:val="24"/>
          <w:lang w:val="uk-UA"/>
        </w:rPr>
        <w:t xml:space="preserve">, </w:t>
      </w:r>
      <w:r w:rsidR="00DE0BE2" w:rsidRPr="00064A9F">
        <w:rPr>
          <w:rStyle w:val="20"/>
          <w:sz w:val="24"/>
          <w:szCs w:val="24"/>
          <w:lang w:val="uk-UA"/>
        </w:rPr>
        <w:t xml:space="preserve">а саме </w:t>
      </w:r>
      <w:r w:rsidRPr="00064A9F">
        <w:rPr>
          <w:rStyle w:val="20"/>
          <w:sz w:val="24"/>
          <w:szCs w:val="24"/>
          <w:lang w:val="uk-UA"/>
        </w:rPr>
        <w:t xml:space="preserve">туристичний простір - це складова економічного простору, де при належному ресурсному забезпеченні відбуваються динамічні події, явища та факти зумовлені туристичною діяльністю з функціональною прив’язкою до природного і соціального середовища (території, регіону) чи суспільних стосунків (особових і безособових, формальних і неформальних). </w:t>
      </w:r>
    </w:p>
    <w:p w:rsidR="006D2F45" w:rsidRPr="00064A9F" w:rsidRDefault="006D2F45" w:rsidP="00064A9F">
      <w:pPr>
        <w:pStyle w:val="21"/>
        <w:shd w:val="clear" w:color="auto" w:fill="auto"/>
        <w:tabs>
          <w:tab w:val="left" w:pos="1209"/>
        </w:tabs>
        <w:spacing w:before="0" w:line="360" w:lineRule="auto"/>
        <w:ind w:firstLine="709"/>
        <w:rPr>
          <w:rStyle w:val="20"/>
          <w:sz w:val="24"/>
          <w:szCs w:val="24"/>
          <w:lang w:val="uk-UA"/>
        </w:rPr>
      </w:pPr>
      <w:r w:rsidRPr="00064A9F">
        <w:rPr>
          <w:rStyle w:val="20"/>
          <w:sz w:val="24"/>
          <w:szCs w:val="24"/>
          <w:lang w:val="uk-UA"/>
        </w:rPr>
        <w:t xml:space="preserve">Узагальнюючи викладений онтологічний семантико-когнітивний концепт </w:t>
      </w:r>
      <w:r w:rsidR="0033646C" w:rsidRPr="00064A9F">
        <w:rPr>
          <w:rStyle w:val="20"/>
          <w:sz w:val="24"/>
          <w:szCs w:val="24"/>
          <w:lang w:val="uk-UA"/>
        </w:rPr>
        <w:t>визнач</w:t>
      </w:r>
      <w:proofErr w:type="spellStart"/>
      <w:r w:rsidR="0033646C" w:rsidRPr="00064A9F">
        <w:rPr>
          <w:rStyle w:val="20"/>
          <w:sz w:val="24"/>
          <w:szCs w:val="24"/>
          <w:lang w:val="ru-RU"/>
        </w:rPr>
        <w:t>ено</w:t>
      </w:r>
      <w:proofErr w:type="spellEnd"/>
      <w:r w:rsidRPr="00064A9F">
        <w:rPr>
          <w:rStyle w:val="20"/>
          <w:sz w:val="24"/>
          <w:szCs w:val="24"/>
          <w:lang w:val="uk-UA"/>
        </w:rPr>
        <w:t xml:space="preserve"> ключові елементи що наповнюють змістом структурні складові туристичного простору в контексті функціональних меж наукових досліджень в економіці туризму (рис. 1). </w:t>
      </w:r>
    </w:p>
    <w:p w:rsidR="00631444" w:rsidRPr="00064A9F" w:rsidRDefault="00933C43" w:rsidP="00064A9F">
      <w:pPr>
        <w:pStyle w:val="21"/>
        <w:shd w:val="clear" w:color="auto" w:fill="auto"/>
        <w:tabs>
          <w:tab w:val="left" w:pos="1209"/>
        </w:tabs>
        <w:spacing w:before="0" w:line="360" w:lineRule="auto"/>
        <w:ind w:firstLine="709"/>
        <w:rPr>
          <w:rStyle w:val="20"/>
          <w:sz w:val="24"/>
          <w:szCs w:val="24"/>
          <w:lang w:val="uk-UA"/>
        </w:rPr>
      </w:pPr>
      <w:r w:rsidRPr="00933C43">
        <w:rPr>
          <w:noProof/>
          <w:sz w:val="24"/>
          <w:szCs w:val="24"/>
        </w:rPr>
        <w:pict>
          <v:group id="Группа 50" o:spid="_x0000_s1095" style="position:absolute;left:0;text-align:left;margin-left:8.65pt;margin-top:14.55pt;width:463.5pt;height:304.55pt;z-index:251657216;mso-width-relative:margin;mso-height-relative:margin" coordorigin="359,322" coordsize="59902,4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16412;top:322;width:27153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" fillcolor="#f2f2f2 [3052]" strokeweight=".5pt">
              <v:textbox>
                <w:txbxContent>
                  <w:p w:rsidR="00465863" w:rsidRPr="00E538F3" w:rsidRDefault="00465863" w:rsidP="006D2F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538F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Туристичний простір середовища</w:t>
                    </w:r>
                  </w:p>
                </w:txbxContent>
              </v:textbox>
            </v:shape>
            <v:shape id="Надпись 2" o:spid="_x0000_s1028" type="#_x0000_t202" style="position:absolute;left:359;top:6096;width:13955;height:4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Природне середовище</w:t>
                    </w:r>
                  </w:p>
                </w:txbxContent>
              </v:textbox>
            </v:shape>
            <v:shape id="Надпись 2" o:spid="_x0000_s1029" type="#_x0000_t202" style="position:absolute;left:16412;top:6108;width:14639;height:48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 xml:space="preserve">Антропогенне середовище </w:t>
                    </w:r>
                  </w:p>
                </w:txbxContent>
              </v:textbox>
            </v:shape>
            <v:shape id="Надпись 2" o:spid="_x0000_s1030" type="#_x0000_t202" style="position:absolute;left:32959;top:6028;width:27087;height:48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Історико-культурне, сакрально-духовне та інше подібне середовище</w:t>
                    </w:r>
                  </w:p>
                </w:txbxContent>
              </v:textbox>
            </v:shape>
            <v:shape id="Надпись 2" o:spid="_x0000_s1031" type="#_x0000_t202" style="position:absolute;left:17475;top:38895;width:27138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" fillcolor="#f2f2f2 [3052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Туристичний простір людини</w:t>
                    </w:r>
                  </w:p>
                </w:txbxContent>
              </v:textbox>
            </v:shape>
            <v:shape id="Надпись 2" o:spid="_x0000_s1032" type="#_x0000_t202" style="position:absolute;left:38100;top:19311;width:21946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" fillcolor="#f2f2f2 [3052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Туристичний простір ресурсів</w:t>
                    </w:r>
                  </w:p>
                </w:txbxContent>
              </v:textbox>
            </v:shape>
            <v:shape id="Надпись 2" o:spid="_x0000_s1033" type="#_x0000_t202" style="position:absolute;left:16719;top:24772;width:27153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" fillcolor="#bfbfbf [2412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Мандрівник</w:t>
                    </w:r>
                  </w:p>
                </w:txbxContent>
              </v:textbox>
            </v:shape>
            <v:shape id="Надпись 2" o:spid="_x0000_s1034" type="#_x0000_t202" style="position:absolute;left:16412;top:12847;width:27153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" fillcolor="#bfbfbf [2412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Організатор</w:t>
                    </w:r>
                  </w:p>
                </w:txbxContent>
              </v:textbox>
            </v:shape>
            <v:shape id="Надпись 2" o:spid="_x0000_s1035" type="#_x0000_t202" style="position:absolute;left:359;top:16917;width:37170;height:6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 xml:space="preserve">Суб’єктивні уявлення про задоволення потреб у відпочинку: </w:t>
                    </w:r>
                    <w:proofErr w:type="spellStart"/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перцептивно-ментальні</w:t>
                    </w:r>
                    <w:proofErr w:type="spellEnd"/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; віртуальні; духовні</w:t>
                    </w:r>
                  </w:p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Надпись 2" o:spid="_x0000_s1036" type="#_x0000_t202" style="position:absolute;left:359;top:30552;width:13240;height:5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Фізіологічні потреби</w:t>
                    </w:r>
                  </w:p>
                </w:txbxContent>
              </v:textbox>
            </v:shape>
            <v:shape id="Надпись 2" o:spid="_x0000_s1037" type="#_x0000_t202" style="position:absolute;left:14992;top:30590;width:11846;height:5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Пізнавальні потреби</w:t>
                    </w:r>
                  </w:p>
                </w:txbxContent>
              </v:textbox>
            </v:shape>
            <v:shape id="Надпись 2" o:spid="_x0000_s1038" type="#_x0000_t202" style="position:absolute;left:27876;top:30547;width:16771;height:5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Комунікативно-ділові потреби</w:t>
                    </w:r>
                  </w:p>
                </w:txbxContent>
              </v:textbox>
            </v:shape>
            <v:shape id="Надпись 2" o:spid="_x0000_s1039" type="#_x0000_t202" style="position:absolute;left:45599;top:30590;width:14663;height:51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<v:textbox>
                <w:txbxContent>
                  <w:p w:rsidR="00465863" w:rsidRPr="00E538F3" w:rsidRDefault="00465863" w:rsidP="006D2F45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E538F3">
                      <w:rPr>
                        <w:rFonts w:eastAsia="Microsoft Sans Serif"/>
                        <w:color w:val="000000"/>
                        <w:sz w:val="20"/>
                        <w:szCs w:val="20"/>
                      </w:rPr>
                      <w:t>Духовно-естетичні потреби</w:t>
                    </w:r>
                  </w:p>
                </w:txbxContent>
              </v:textbox>
            </v:shape>
            <v:line id="Прямая соединительная линия 4" o:spid="_x0000_s1040" style="position:absolute;visibility:visible" from="8746,4801" to="50651,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1" o:spid="_x0000_s1041" type="#_x0000_t32" style="position:absolute;left:8746;top:4801;width:0;height:129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" strokecolor="black [3200]" strokeweight=".5pt">
              <v:stroke endarrow="block" joinstyle="miter"/>
            </v:shape>
            <v:shape id="Прямая со стрелкой 23" o:spid="_x0000_s1042" type="#_x0000_t32" style="position:absolute;left:22350;top:4819;width:0;height:128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<v:stroke endarrow="block" joinstyle="miter"/>
            </v:shape>
            <v:shape id="Прямая со стрелкой 24" o:spid="_x0000_s1043" type="#_x0000_t32" style="position:absolute;left:50618;top:4810;width:0;height:12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Vk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7Dyiwyg508AAAD//wMAUEsBAi0AFAAGAAgAAAAhANvh9svuAAAAhQEAABMAAAAAAAAAAAAA&#10;AAAAAAAAAFtDb250ZW50X1R5cGVzXS54bWxQSwECLQAUAAYACAAAACEAWvQsW78AAAAVAQAACwAA&#10;AAAAAAAAAAAAAAAfAQAAX3JlbHMvLnJlbHNQSwECLQAUAAYACAAAACEAzB6FZMMAAADbAAAADwAA&#10;AAAAAAAAAAAAAAAHAgAAZHJzL2Rvd25yZXYueG1sUEsFBgAAAAADAAMAtwAAAPcCAAAAAA==&#10;" strokecolor="black [3200]" strokeweight=".5pt">
              <v:stroke endarrow="block" joinstyle="miter"/>
            </v:shape>
            <v:line id="Прямая соединительная линия 25" o:spid="_x0000_s1044" style="position:absolute;visibility:visible" from="8833,11918" to="50737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<v:stroke joinstyle="miter"/>
            </v:line>
            <v:line id="Прямая соединительная линия 26" o:spid="_x0000_s1045" style="position:absolute;visibility:visible" from="9717,29129" to="51620,2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<v:stroke joinstyle="miter"/>
            </v:line>
            <v:shape id="Прямая со стрелкой 27" o:spid="_x0000_s1046" type="#_x0000_t32" style="position:absolute;left:8837;top:10899;width:0;height:106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28" o:spid="_x0000_s1047" type="#_x0000_t32" style="position:absolute;left:25343;top:10899;width:0;height:101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29" o:spid="_x0000_s1048" type="#_x0000_t32" style="position:absolute;left:50605;top:10948;width:0;height:101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30" o:spid="_x0000_s1049" type="#_x0000_t32" style="position:absolute;left:30046;top:11919;width:0;height:101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Xc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gz9F3M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31" o:spid="_x0000_s1050" type="#_x0000_t32" style="position:absolute;left:29367;top:3367;width:0;height:145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BH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uIE/j9En6A3P0AAAD//wMAUEsBAi0AFAAGAAgAAAAhANvh9svuAAAAhQEAABMAAAAAAAAAAAAA&#10;AAAAAAAAAFtDb250ZW50X1R5cGVzXS54bWxQSwECLQAUAAYACAAAACEAWvQsW78AAAAVAQAACwAA&#10;AAAAAAAAAAAAAAAfAQAAX3JlbHMvLnJlbHNQSwECLQAUAAYACAAAACEA7HPgR8MAAADbAAAADwAA&#10;AAAAAAAAAAAAAAAHAgAAZHJzL2Rvd25yZXYueG1sUEsFBgAAAAADAAMAtwAAAPcCAAAAAA==&#10;" strokecolor="black [3200]" strokeweight=".5pt">
              <v:stroke endarrow="block" joinstyle="miter"/>
            </v:shape>
            <v:line id="Прямая соединительная линия 32" o:spid="_x0000_s1051" style="position:absolute;visibility:visible" from="9723,37339" to="51620,3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<v:stroke joinstyle="miter"/>
            </v:line>
            <v:shape id="Прямая со стрелкой 33" o:spid="_x0000_s1052" type="#_x0000_t32" style="position:absolute;left:34998;top:29129;width:0;height:141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3dxAAAANs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pEv4/RJ/gN78AAAA//8DAFBLAQItABQABgAIAAAAIQDb4fbL7gAAAIUBAAATAAAAAAAAAAAA&#10;AAAAAAAAAABbQ29udGVudF9UeXBlc10ueG1sUEsBAi0AFAAGAAgAAAAhAFr0LFu/AAAAFQEAAAsA&#10;AAAAAAAAAAAAAAAAHwEAAF9yZWxzLy5yZWxzUEsBAi0AFAAGAAgAAAAhADLPnd3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34" o:spid="_x0000_s1053" type="#_x0000_t32" style="position:absolute;left:30745;top:27820;width:0;height:130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mv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jg2fok/QG9+AQAA//8DAFBLAQItABQABgAIAAAAIQDb4fbL7gAAAIUBAAATAAAAAAAAAAAAAAAA&#10;AAAAAABbQ29udGVudF9UeXBlc10ueG1sUEsBAi0AFAAGAAgAAAAhAFr0LFu/AAAAFQEAAAsAAAAA&#10;AAAAAAAAAAAAHwEAAF9yZWxzLy5yZWxzUEsBAi0AFAAGAAgAAAAhAENQCa/BAAAA2wAAAA8AAAAA&#10;AAAAAAAAAAAABwIAAGRycy9kb3ducmV2LnhtbFBLBQYAAAAAAwADALcAAAD1AgAAAAA=&#10;" strokecolor="black [3200]" strokeweight=".5pt">
              <v:stroke endarrow="block" joinstyle="miter"/>
            </v:shape>
            <v:shape id="Прямая со стрелкой 38" o:spid="_x0000_s1054" type="#_x0000_t32" style="position:absolute;left:35255;top:35705;width:0;height:163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" strokecolor="black [3200]" strokeweight=".5pt">
              <v:stroke endarrow="block" joinstyle="miter"/>
            </v:shape>
            <v:shape id="Прямая со стрелкой 39" o:spid="_x0000_s1055" type="#_x0000_t32" style="position:absolute;left:21084;top:29129;width:0;height:141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" strokecolor="black [3200]" strokeweight=".5pt">
              <v:stroke endarrow="block" joinstyle="miter"/>
            </v:shape>
            <v:shape id="Прямая со стрелкой 40" o:spid="_x0000_s1056" type="#_x0000_t32" style="position:absolute;left:51619;top:29136;width:0;height:141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41" o:spid="_x0000_s1057" type="#_x0000_t32" style="position:absolute;left:9718;top:29129;width:0;height:141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42" o:spid="_x0000_s1058" type="#_x0000_t32" style="position:absolute;left:20747;top:35782;width:0;height:155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0DwwAAANs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S+H6Jf4AvfwHAAD//wMAUEsBAi0AFAAGAAgAAAAhANvh9svuAAAAhQEAABMAAAAAAAAAAAAA&#10;AAAAAAAAAFtDb250ZW50X1R5cGVzXS54bWxQSwECLQAUAAYACAAAACEAWvQsW78AAAAVAQAACwAA&#10;AAAAAAAAAAAAAAAfAQAAX3JlbHMvLnJlbHNQSwECLQAUAAYACAAAACEAyC0NA8MAAADbAAAADwAA&#10;AAAAAAAAAAAAAAAHAgAAZHJzL2Rvd25yZXYueG1sUEsFBgAAAAADAAMAtwAAAPcCAAAAAA==&#10;" strokecolor="black [3200]" strokeweight=".5pt">
              <v:stroke endarrow="block" joinstyle="miter"/>
            </v:shape>
            <v:shape id="Прямая со стрелкой 43" o:spid="_x0000_s1059" type="#_x0000_t32" style="position:absolute;left:51618;top:35783;width:0;height:155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44" o:spid="_x0000_s1060" type="#_x0000_t32" style="position:absolute;left:9718;top:35783;width:0;height:155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" strokecolor="black [3200]" strokeweight=".5pt">
              <v:stroke endarrow="block" joinstyle="miter"/>
            </v:shape>
            <v:shape id="Прямая со стрелкой 45" o:spid="_x0000_s1061" type="#_x0000_t32" style="position:absolute;left:30571;top:37339;width:0;height:155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" strokecolor="black [3200]" strokeweight=".5pt">
              <v:stroke endarrow="block" joinstyle="miter"/>
            </v:shape>
            <v:shape id="Двойная стрелка влево/вверх 46" o:spid="_x0000_s1062" style="position:absolute;left:44162;top:22651;width:9419;height:4268;visibility:visible;mso-wrap-style:square;v-text-anchor:middle" coordsize="941883,42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" path="m,385853l195839,344891r,21911l881871,366802r,-170963l859960,195839,900922,r40961,195839l919973,195839r,209065l195839,404904r,21910l,385853xe" fillcolor="#f2f2f2 [3052]" strokecolor="black [3213]" strokeweight="1pt">
              <v:stroke joinstyle="miter"/>
              <v:path arrowok="t" o:connecttype="custom" o:connectlocs="0,385853;195839,344891;195839,366802;881871,366802;881871,195839;859960,195839;900922,0;941883,195839;919973,195839;919973,404904;195839,404904;195839,426814;0,385853" o:connectangles="0,0,0,0,0,0,0,0,0,0,0,0,0"/>
            </v:shape>
            <v:shape id="Двойная стрелка влево/вверх 47" o:spid="_x0000_s1063" style="position:absolute;left:6949;top:13898;width:9463;height:3019;rotation:180;visibility:visible;mso-wrap-style:square;v-text-anchor:middle" coordsize="946273,30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" path="m,274962l135205,248014r,13473l905849,261487r,-126282l892376,135205,919324,r26949,135205l932800,135205r,153233l135205,288438r,13473l,274962xe" fillcolor="#f2f2f2 [3052]" strokecolor="black [3213]" strokeweight="1pt">
              <v:stroke joinstyle="miter"/>
              <v:path arrowok="t" o:connecttype="custom" o:connectlocs="0,274962;135205,248014;135205,261487;905849,261487;905849,135205;892376,135205;919324,0;946273,135205;932800,135205;932800,288438;135205,288438;135205,301911;0,274962" o:connectangles="0,0,0,0,0,0,0,0,0,0,0,0,0"/>
            </v:shape>
            <v:shape id="Двойная стрелка влево/вверх 48" o:spid="_x0000_s1064" style="position:absolute;left:43872;top:13898;width:9675;height:5413;flip:y;visibility:visible;mso-wrap-style:square;v-text-anchor:middle" coordsize="967465,54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" path="m,497807l209120,454384r,19265l899884,473649r,-264529l880619,209120,924042,r43423,209120l948200,209120r,312845l209120,521965r,19265l,497807xe" fillcolor="#f2f2f2 [3052]" strokecolor="black [3213]" strokeweight="1pt">
              <v:stroke joinstyle="miter"/>
              <v:path arrowok="t" o:connecttype="custom" o:connectlocs="0,497807;209120,454384;209120,473649;899884,473649;899884,209120;880619,209120;924042,0;967465,209120;948200,209120;948200,521965;209120,521965;209120,541230;0,497807" o:connectangles="0,0,0,0,0,0,0,0,0,0,0,0,0"/>
            </v:shape>
            <v:shape id="Двойная стрелка влево/вверх 49" o:spid="_x0000_s1065" style="position:absolute;left:6949;top:23840;width:9463;height:3226;rotation:180;flip:y;visibility:visible;mso-wrap-style:square;v-text-anchor:middle" coordsize="946272,32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" path="m,284819l181553,247014r,23405l894067,270419r,-88866l870662,181553,908467,r37805,181553l922867,181553r,117666l181553,299219r,23405l,284819xe" fillcolor="#f2f2f2 [3052]" strokecolor="black [3213]" strokeweight="1pt">
              <v:stroke joinstyle="miter"/>
              <v:path arrowok="t" o:connecttype="custom" o:connectlocs="0,284819;181553,247014;181553,270419;894067,270419;894067,181553;870662,181553;908467,0;946272,181553;922867,181553;922867,299219;181553,299219;181553,322624;0,284819" o:connectangles="0,0,0,0,0,0,0,0,0,0,0,0,0"/>
            </v:shape>
          </v:group>
        </w:pict>
      </w:r>
    </w:p>
    <w:p w:rsidR="00382EE8" w:rsidRPr="00064A9F" w:rsidRDefault="00382EE8" w:rsidP="00064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0FC2" w:rsidRPr="0033646C" w:rsidRDefault="00FC0FC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47A72" w:rsidRPr="0033646C" w:rsidRDefault="00B47A72" w:rsidP="00465B3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366E6" w:rsidRDefault="00B366E6" w:rsidP="00465B3F">
      <w:pPr>
        <w:pStyle w:val="61"/>
        <w:shd w:val="clear" w:color="auto" w:fill="auto"/>
        <w:spacing w:before="0" w:after="0" w:line="360" w:lineRule="exact"/>
        <w:ind w:firstLine="709"/>
        <w:jc w:val="both"/>
        <w:rPr>
          <w:rStyle w:val="60"/>
          <w:rFonts w:ascii="Times New Roman" w:hAnsi="Times New Roman" w:cs="Times New Roman"/>
          <w:sz w:val="28"/>
          <w:szCs w:val="28"/>
          <w:lang w:val="ru-RU"/>
        </w:rPr>
      </w:pPr>
    </w:p>
    <w:p w:rsidR="00B366E6" w:rsidRDefault="00B366E6" w:rsidP="00465B3F">
      <w:pPr>
        <w:pStyle w:val="61"/>
        <w:shd w:val="clear" w:color="auto" w:fill="auto"/>
        <w:spacing w:before="0" w:after="0" w:line="360" w:lineRule="exact"/>
        <w:ind w:firstLine="709"/>
        <w:jc w:val="both"/>
        <w:rPr>
          <w:rStyle w:val="60"/>
          <w:rFonts w:ascii="Times New Roman" w:hAnsi="Times New Roman" w:cs="Times New Roman"/>
          <w:sz w:val="28"/>
          <w:szCs w:val="28"/>
          <w:lang w:val="ru-RU"/>
        </w:rPr>
      </w:pPr>
    </w:p>
    <w:p w:rsidR="00B47A72" w:rsidRPr="00D961C3" w:rsidRDefault="00B47A72" w:rsidP="00D961C3">
      <w:pPr>
        <w:pStyle w:val="61"/>
        <w:shd w:val="clear" w:color="auto" w:fill="auto"/>
        <w:spacing w:before="0" w:after="0" w:line="360" w:lineRule="auto"/>
        <w:ind w:firstLine="709"/>
        <w:rPr>
          <w:rStyle w:val="60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 xml:space="preserve">Рис. 1. </w:t>
      </w:r>
      <w:proofErr w:type="spellStart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>Семантико-когнітивний</w:t>
      </w:r>
      <w:proofErr w:type="spellEnd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 xml:space="preserve"> концепт </w:t>
      </w:r>
      <w:proofErr w:type="spellStart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>туристичного</w:t>
      </w:r>
      <w:proofErr w:type="spellEnd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 xml:space="preserve"> простору як меж предмета </w:t>
      </w:r>
      <w:proofErr w:type="spellStart"/>
      <w:proofErr w:type="gramStart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>досл</w:t>
      </w:r>
      <w:proofErr w:type="gramEnd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>ідження</w:t>
      </w:r>
      <w:proofErr w:type="spellEnd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D961C3">
        <w:rPr>
          <w:rStyle w:val="60"/>
          <w:rFonts w:ascii="Times New Roman" w:hAnsi="Times New Roman" w:cs="Times New Roman"/>
          <w:sz w:val="24"/>
          <w:szCs w:val="24"/>
          <w:lang w:val="ru-RU"/>
        </w:rPr>
        <w:t xml:space="preserve"> туризму</w:t>
      </w:r>
    </w:p>
    <w:p w:rsidR="00B47A72" w:rsidRPr="00D961C3" w:rsidRDefault="00B47A72" w:rsidP="00D961C3">
      <w:pPr>
        <w:pStyle w:val="21"/>
        <w:shd w:val="clear" w:color="auto" w:fill="auto"/>
        <w:tabs>
          <w:tab w:val="left" w:pos="1209"/>
        </w:tabs>
        <w:spacing w:before="0" w:line="360" w:lineRule="auto"/>
        <w:ind w:firstLine="709"/>
        <w:rPr>
          <w:sz w:val="24"/>
          <w:szCs w:val="24"/>
        </w:rPr>
      </w:pPr>
      <w:proofErr w:type="spellStart"/>
      <w:r w:rsidRPr="00D961C3">
        <w:rPr>
          <w:rStyle w:val="20"/>
          <w:sz w:val="24"/>
          <w:szCs w:val="24"/>
          <w:lang w:val="ru-RU"/>
        </w:rPr>
        <w:t>Основні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складові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структури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туристичного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простору </w:t>
      </w:r>
      <w:proofErr w:type="spellStart"/>
      <w:r w:rsidRPr="00D961C3">
        <w:rPr>
          <w:rStyle w:val="20"/>
          <w:sz w:val="24"/>
          <w:szCs w:val="24"/>
          <w:lang w:val="ru-RU"/>
        </w:rPr>
        <w:t>доповнено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важливим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lastRenderedPageBreak/>
        <w:t>структурним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компонентом </w:t>
      </w:r>
      <w:r w:rsidR="005A68E3" w:rsidRPr="00D961C3">
        <w:rPr>
          <w:rStyle w:val="20"/>
          <w:sz w:val="24"/>
          <w:szCs w:val="24"/>
          <w:lang w:val="ru-RU"/>
        </w:rPr>
        <w:t>«</w:t>
      </w:r>
      <w:proofErr w:type="spellStart"/>
      <w:r w:rsidR="005A68E3" w:rsidRPr="00D961C3">
        <w:rPr>
          <w:rStyle w:val="20"/>
          <w:sz w:val="24"/>
          <w:szCs w:val="24"/>
          <w:lang w:val="ru-RU"/>
        </w:rPr>
        <w:t>туристичний</w:t>
      </w:r>
      <w:proofErr w:type="spellEnd"/>
      <w:r w:rsidR="005A68E3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5A68E3" w:rsidRPr="00D961C3">
        <w:rPr>
          <w:rStyle w:val="20"/>
          <w:sz w:val="24"/>
          <w:szCs w:val="24"/>
          <w:lang w:val="ru-RU"/>
        </w:rPr>
        <w:t>прості</w:t>
      </w:r>
      <w:proofErr w:type="gramStart"/>
      <w:r w:rsidR="005A68E3" w:rsidRPr="00D961C3">
        <w:rPr>
          <w:rStyle w:val="20"/>
          <w:sz w:val="24"/>
          <w:szCs w:val="24"/>
          <w:lang w:val="ru-RU"/>
        </w:rPr>
        <w:t>р</w:t>
      </w:r>
      <w:proofErr w:type="spellEnd"/>
      <w:proofErr w:type="gramEnd"/>
      <w:r w:rsidR="005A68E3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5A68E3" w:rsidRPr="00D961C3">
        <w:rPr>
          <w:rStyle w:val="20"/>
          <w:sz w:val="24"/>
          <w:szCs w:val="24"/>
          <w:lang w:val="ru-RU"/>
        </w:rPr>
        <w:t>людини</w:t>
      </w:r>
      <w:proofErr w:type="spellEnd"/>
      <w:r w:rsidR="005A68E3" w:rsidRPr="00D961C3">
        <w:rPr>
          <w:rStyle w:val="20"/>
          <w:sz w:val="24"/>
          <w:szCs w:val="24"/>
          <w:lang w:val="ru-RU"/>
        </w:rPr>
        <w:t xml:space="preserve">» </w:t>
      </w:r>
      <w:proofErr w:type="spellStart"/>
      <w:r w:rsidRPr="00D961C3">
        <w:rPr>
          <w:rStyle w:val="20"/>
          <w:sz w:val="24"/>
          <w:szCs w:val="24"/>
          <w:lang w:val="ru-RU"/>
        </w:rPr>
        <w:t>який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сприяє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виникненню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та </w:t>
      </w:r>
      <w:r w:rsidR="00AE16AA" w:rsidRPr="00D961C3">
        <w:rPr>
          <w:rStyle w:val="20"/>
          <w:sz w:val="24"/>
          <w:szCs w:val="24"/>
          <w:lang w:val="ru-RU"/>
        </w:rPr>
        <w:t>«</w:t>
      </w:r>
      <w:proofErr w:type="spellStart"/>
      <w:r w:rsidRPr="00D961C3">
        <w:rPr>
          <w:rStyle w:val="20"/>
          <w:sz w:val="24"/>
          <w:szCs w:val="24"/>
          <w:lang w:val="ru-RU"/>
        </w:rPr>
        <w:t>цементує</w:t>
      </w:r>
      <w:proofErr w:type="spellEnd"/>
      <w:r w:rsidR="00AE16AA" w:rsidRPr="00D961C3">
        <w:rPr>
          <w:rStyle w:val="20"/>
          <w:sz w:val="24"/>
          <w:szCs w:val="24"/>
          <w:lang w:val="ru-RU"/>
        </w:rPr>
        <w:t>»</w:t>
      </w:r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існування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стійкої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взаємодії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суб’єктів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і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об’єктів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у </w:t>
      </w:r>
      <w:proofErr w:type="spellStart"/>
      <w:r w:rsidRPr="00D961C3">
        <w:rPr>
          <w:rStyle w:val="20"/>
          <w:sz w:val="24"/>
          <w:szCs w:val="24"/>
          <w:lang w:val="ru-RU"/>
        </w:rPr>
        <w:t>туристичному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просторі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. </w:t>
      </w:r>
      <w:proofErr w:type="spellStart"/>
      <w:r w:rsidRPr="00D961C3">
        <w:rPr>
          <w:rStyle w:val="20"/>
          <w:sz w:val="24"/>
          <w:szCs w:val="24"/>
          <w:lang w:val="ru-RU"/>
        </w:rPr>
        <w:t>Окрім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того, </w:t>
      </w:r>
      <w:proofErr w:type="spellStart"/>
      <w:r w:rsidRPr="00D961C3">
        <w:rPr>
          <w:rStyle w:val="20"/>
          <w:sz w:val="24"/>
          <w:szCs w:val="24"/>
          <w:lang w:val="ru-RU"/>
        </w:rPr>
        <w:t>запропонований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концепт </w:t>
      </w:r>
      <w:proofErr w:type="spellStart"/>
      <w:r w:rsidRPr="00D961C3">
        <w:rPr>
          <w:rStyle w:val="20"/>
          <w:sz w:val="24"/>
          <w:szCs w:val="24"/>
          <w:lang w:val="ru-RU"/>
        </w:rPr>
        <w:t>забезпечує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акумулювання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внутрішніх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закономірностей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цілого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для </w:t>
      </w:r>
      <w:proofErr w:type="spellStart"/>
      <w:r w:rsidRPr="00D961C3">
        <w:rPr>
          <w:rStyle w:val="20"/>
          <w:sz w:val="24"/>
          <w:szCs w:val="24"/>
          <w:lang w:val="ru-RU"/>
        </w:rPr>
        <w:t>пояснення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частини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цілого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як </w:t>
      </w:r>
      <w:proofErr w:type="spellStart"/>
      <w:r w:rsidRPr="00D961C3">
        <w:rPr>
          <w:rStyle w:val="20"/>
          <w:sz w:val="24"/>
          <w:szCs w:val="24"/>
          <w:lang w:val="ru-RU"/>
        </w:rPr>
        <w:t>базової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когнітивної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одиниці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– </w:t>
      </w:r>
      <w:proofErr w:type="spellStart"/>
      <w:r w:rsidRPr="00D961C3">
        <w:rPr>
          <w:rStyle w:val="20"/>
          <w:sz w:val="24"/>
          <w:szCs w:val="24"/>
          <w:lang w:val="ru-RU"/>
        </w:rPr>
        <w:t>ґештальт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. </w:t>
      </w:r>
    </w:p>
    <w:p w:rsidR="00FC0FC2" w:rsidRPr="00D961C3" w:rsidRDefault="00AE16AA" w:rsidP="00D961C3">
      <w:pPr>
        <w:pStyle w:val="21"/>
        <w:shd w:val="clear" w:color="auto" w:fill="auto"/>
        <w:spacing w:before="0" w:line="360" w:lineRule="auto"/>
        <w:ind w:firstLine="709"/>
        <w:rPr>
          <w:rStyle w:val="20"/>
          <w:sz w:val="24"/>
          <w:szCs w:val="24"/>
          <w:lang w:val="ru-RU"/>
        </w:rPr>
      </w:pPr>
      <w:r w:rsidRPr="00D961C3">
        <w:rPr>
          <w:rStyle w:val="20"/>
          <w:sz w:val="24"/>
          <w:szCs w:val="24"/>
          <w:lang w:val="ru-RU"/>
        </w:rPr>
        <w:t>С</w:t>
      </w:r>
      <w:r w:rsidR="00FC0FC2" w:rsidRPr="00D961C3">
        <w:rPr>
          <w:rStyle w:val="20"/>
          <w:sz w:val="24"/>
          <w:szCs w:val="24"/>
          <w:lang w:val="ru-RU"/>
        </w:rPr>
        <w:t>труктур</w:t>
      </w:r>
      <w:r w:rsidRPr="00D961C3">
        <w:rPr>
          <w:rStyle w:val="20"/>
          <w:sz w:val="24"/>
          <w:szCs w:val="24"/>
          <w:lang w:val="ru-RU"/>
        </w:rPr>
        <w:t>а</w:t>
      </w:r>
      <w:r w:rsidR="00FC0FC2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FC0FC2" w:rsidRPr="00D961C3">
        <w:rPr>
          <w:rStyle w:val="20"/>
          <w:sz w:val="24"/>
          <w:szCs w:val="24"/>
          <w:lang w:val="ru-RU"/>
        </w:rPr>
        <w:t>туристичного</w:t>
      </w:r>
      <w:proofErr w:type="spellEnd"/>
      <w:r w:rsidR="00FC0FC2" w:rsidRPr="00D961C3">
        <w:rPr>
          <w:rStyle w:val="20"/>
          <w:sz w:val="24"/>
          <w:szCs w:val="24"/>
          <w:lang w:val="ru-RU"/>
        </w:rPr>
        <w:t xml:space="preserve"> простору </w:t>
      </w:r>
      <w:r w:rsidRPr="00D961C3">
        <w:rPr>
          <w:rStyle w:val="20"/>
          <w:sz w:val="24"/>
          <w:szCs w:val="24"/>
          <w:lang w:val="ru-RU"/>
        </w:rPr>
        <w:t xml:space="preserve">представлена </w:t>
      </w:r>
      <w:r w:rsidR="00AA7D70" w:rsidRPr="00D961C3">
        <w:rPr>
          <w:rStyle w:val="20"/>
          <w:sz w:val="24"/>
          <w:szCs w:val="24"/>
          <w:lang w:val="ru-RU"/>
        </w:rPr>
        <w:t xml:space="preserve">за </w:t>
      </w:r>
      <w:proofErr w:type="spellStart"/>
      <w:r w:rsidR="00AA7D70" w:rsidRPr="00D961C3">
        <w:rPr>
          <w:rStyle w:val="20"/>
          <w:sz w:val="24"/>
          <w:szCs w:val="24"/>
          <w:lang w:val="ru-RU"/>
        </w:rPr>
        <w:t>допомогою</w:t>
      </w:r>
      <w:proofErr w:type="spellEnd"/>
      <w:r w:rsidR="00AA7D70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AA7D70" w:rsidRPr="00D961C3">
        <w:rPr>
          <w:rStyle w:val="20"/>
          <w:sz w:val="24"/>
          <w:szCs w:val="24"/>
          <w:lang w:val="ru-RU"/>
        </w:rPr>
        <w:t>діаграми</w:t>
      </w:r>
      <w:proofErr w:type="spellEnd"/>
      <w:r w:rsidR="00AA7D70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AA7D70" w:rsidRPr="00D961C3">
        <w:rPr>
          <w:rStyle w:val="20"/>
          <w:sz w:val="24"/>
          <w:szCs w:val="24"/>
          <w:lang w:val="ru-RU"/>
        </w:rPr>
        <w:t>Ейлере-Венна</w:t>
      </w:r>
      <w:proofErr w:type="spellEnd"/>
      <w:r w:rsidR="00AA7D70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множиною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елементів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що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sz w:val="24"/>
          <w:szCs w:val="24"/>
          <w:lang w:val="ru-RU"/>
        </w:rPr>
        <w:t>характеризують</w:t>
      </w:r>
      <w:proofErr w:type="spellEnd"/>
      <w:r w:rsidRPr="00D961C3">
        <w:rPr>
          <w:rStyle w:val="20"/>
          <w:sz w:val="24"/>
          <w:szCs w:val="24"/>
          <w:lang w:val="ru-RU"/>
        </w:rPr>
        <w:t xml:space="preserve"> </w:t>
      </w:r>
      <w:r w:rsidR="00FC0FC2" w:rsidRPr="00D961C3">
        <w:rPr>
          <w:rStyle w:val="20"/>
          <w:sz w:val="24"/>
          <w:szCs w:val="24"/>
          <w:lang w:val="ru-RU"/>
        </w:rPr>
        <w:t xml:space="preserve">та </w:t>
      </w:r>
      <w:proofErr w:type="spellStart"/>
      <w:r w:rsidR="00FC0FC2" w:rsidRPr="00D961C3">
        <w:rPr>
          <w:rStyle w:val="20"/>
          <w:sz w:val="24"/>
          <w:szCs w:val="24"/>
          <w:lang w:val="ru-RU"/>
        </w:rPr>
        <w:t>визначають</w:t>
      </w:r>
      <w:proofErr w:type="spellEnd"/>
      <w:r w:rsidR="00FC0FC2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FC0FC2" w:rsidRPr="00D961C3">
        <w:rPr>
          <w:rStyle w:val="20"/>
          <w:sz w:val="24"/>
          <w:szCs w:val="24"/>
          <w:lang w:val="ru-RU"/>
        </w:rPr>
        <w:t>його</w:t>
      </w:r>
      <w:proofErr w:type="spellEnd"/>
      <w:r w:rsidR="00FC0FC2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FC0FC2" w:rsidRPr="00D961C3">
        <w:rPr>
          <w:rStyle w:val="20"/>
          <w:sz w:val="24"/>
          <w:szCs w:val="24"/>
          <w:lang w:val="ru-RU"/>
        </w:rPr>
        <w:t>функціональне</w:t>
      </w:r>
      <w:proofErr w:type="spellEnd"/>
      <w:r w:rsidR="00FC0FC2" w:rsidRPr="00D961C3">
        <w:rPr>
          <w:rStyle w:val="20"/>
          <w:sz w:val="24"/>
          <w:szCs w:val="24"/>
          <w:lang w:val="ru-RU"/>
        </w:rPr>
        <w:t xml:space="preserve"> </w:t>
      </w:r>
      <w:proofErr w:type="spellStart"/>
      <w:r w:rsidR="00FC0FC2" w:rsidRPr="00D961C3">
        <w:rPr>
          <w:rStyle w:val="20"/>
          <w:sz w:val="24"/>
          <w:szCs w:val="24"/>
          <w:lang w:val="ru-RU"/>
        </w:rPr>
        <w:t>сприйняття</w:t>
      </w:r>
      <w:proofErr w:type="spellEnd"/>
      <w:r w:rsidR="00FC0FC2" w:rsidRPr="00D961C3">
        <w:rPr>
          <w:rStyle w:val="20"/>
          <w:sz w:val="24"/>
          <w:szCs w:val="24"/>
          <w:lang w:val="ru-RU"/>
        </w:rPr>
        <w:t xml:space="preserve"> (рис.</w:t>
      </w:r>
      <w:r w:rsidR="00AA7D70" w:rsidRPr="00D961C3">
        <w:rPr>
          <w:rStyle w:val="20"/>
          <w:sz w:val="24"/>
          <w:szCs w:val="24"/>
          <w:lang w:val="ru-RU"/>
        </w:rPr>
        <w:t> </w:t>
      </w:r>
      <w:r w:rsidR="00FC0FC2" w:rsidRPr="00D961C3">
        <w:rPr>
          <w:rStyle w:val="20"/>
          <w:sz w:val="24"/>
          <w:szCs w:val="24"/>
          <w:lang w:val="ru-RU"/>
        </w:rPr>
        <w:t>2).</w:t>
      </w:r>
    </w:p>
    <w:p w:rsidR="00AA7D70" w:rsidRPr="00465B3F" w:rsidRDefault="00933C43" w:rsidP="00465B3F">
      <w:pPr>
        <w:pStyle w:val="21"/>
        <w:shd w:val="clear" w:color="auto" w:fill="auto"/>
        <w:spacing w:before="0" w:line="360" w:lineRule="exact"/>
        <w:ind w:firstLine="709"/>
        <w:rPr>
          <w:rStyle w:val="20"/>
          <w:sz w:val="28"/>
          <w:szCs w:val="28"/>
          <w:lang w:val="ru-RU"/>
        </w:rPr>
      </w:pPr>
      <w:r w:rsidRPr="00933C43">
        <w:rPr>
          <w:noProof/>
          <w:sz w:val="28"/>
          <w:szCs w:val="28"/>
        </w:rPr>
        <w:pict>
          <v:group id="Группа 76" o:spid="_x0000_s1066" style="position:absolute;left:0;text-align:left;margin-left:27.6pt;margin-top:18.1pt;width:427.2pt;height:368.6pt;z-index:251659264;mso-height-relative:margin" coordorigin="1293" coordsize="54950,4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">
            <v:group id="Группа 62" o:spid="_x0000_s1067" style="position:absolute;left:1293;width:54951;height:49947" coordorigin="1293,3450" coordsize="54950,4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Надпись 60" o:spid="_x0000_s1068" type="#_x0000_t202" style="position:absolute;left:1293;top:3450;width:54951;height:499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" filled="f" strokeweight=".5pt">
                <v:textbox>
                  <w:txbxContent>
                    <w:p w:rsidR="00465863" w:rsidRDefault="00465863" w:rsidP="00AA7D7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eastAsia="Microsoft Sans Serif"/>
                          <w:color w:val="000000"/>
                        </w:rPr>
                      </w:pPr>
                      <w:r>
                        <w:rPr>
                          <w:rFonts w:eastAsia="Microsoft Sans Serif"/>
                          <w:color w:val="000000"/>
                        </w:rPr>
                        <w:t>Економічний простір</w:t>
                      </w:r>
                    </w:p>
                    <w:p w:rsidR="00465863" w:rsidRDefault="00465863" w:rsidP="00AA7D7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eastAsia="Microsoft Sans Serif"/>
                          <w:color w:val="000000"/>
                        </w:rPr>
                      </w:pPr>
                    </w:p>
                    <w:p w:rsidR="00465863" w:rsidRPr="006B29D4" w:rsidRDefault="00465863" w:rsidP="00AA7D7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Надпись 60" o:spid="_x0000_s1069" type="#_x0000_t202" style="position:absolute;left:1984;top:6469;width:53397;height:455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" filled="f" strokeweight=".5pt">
                <v:textbox>
                  <w:txbxContent>
                    <w:p w:rsidR="00465863" w:rsidRPr="006B29D4" w:rsidRDefault="00465863" w:rsidP="00F214CE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491686">
                        <w:rPr>
                          <w:rFonts w:ascii="Times New Roman" w:hAnsi="Times New Roman" w:cs="Times New Roman"/>
                        </w:rPr>
                        <w:t>Туристичний простір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group id="Группа 59" o:spid="_x0000_s1070" style="position:absolute;left:2737;top:8291;width:51429;height:42863" coordorigin="4463,2192" coordsize="51428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oval id="Овал 46" o:spid="_x0000_s1071" style="position:absolute;left:6999;top:7555;width:46736;height:366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" filled="f" strokecolor="black [3213]" strokeweight="1pt">
                  <v:stroke joinstyle="miter"/>
                </v:oval>
                <v:group id="Группа 58" o:spid="_x0000_s1072" style="position:absolute;left:4463;top:2192;width:51428;height:42863" coordorigin="4046,2874" coordsize="51428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Надпись 53" o:spid="_x0000_s1073" type="#_x0000_t202" style="position:absolute;left:18815;top:8973;width:23622;height:60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:rsidR="00465863" w:rsidRDefault="00465863" w:rsidP="00F214CE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Microsoft Sans Serif"/>
                              <w:color w:val="000000"/>
                              <w:sz w:val="22"/>
                              <w:szCs w:val="22"/>
                            </w:rPr>
                            <w:t>Площина індивідуального суб’єктивного сприйняття туристичного простору</w:t>
                          </w:r>
                        </w:p>
                      </w:txbxContent>
                    </v:textbox>
                  </v:shape>
                  <v:shape id="Надпись 53" o:spid="_x0000_s1074" type="#_x0000_t202" style="position:absolute;left:18815;top:3755;width:23626;height:4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" fillcolor="white [3201]" strokecolor="white [3212]" strokeweight=".5pt">
                    <v:textbox>
                      <w:txbxContent>
                        <w:p w:rsidR="00465863" w:rsidRPr="00597571" w:rsidRDefault="00465863" w:rsidP="00F214CE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97571">
                            <w:rPr>
                              <w:rFonts w:ascii="Times New Roman" w:hAnsi="Times New Roman" w:cs="Times New Roman"/>
                            </w:rPr>
                            <w:t>Площина реальних об’єктів туристичного простору</w:t>
                          </w:r>
                        </w:p>
                      </w:txbxContent>
                    </v:textbox>
                  </v:shape>
                  <v:oval id="Овал 50" o:spid="_x0000_s1075" style="position:absolute;left:4046;top:2874;width:51429;height:428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" filled="f" strokecolor="black [3213]" strokeweight="1pt">
                    <v:stroke joinstyle="miter"/>
                  </v:oval>
                  <v:group id="Группа 37" o:spid="_x0000_s1076" style="position:absolute;left:11166;top:16254;width:38433;height:27073" coordorigin="8598,9815" coordsize="38433,2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group id="Группа 35" o:spid="_x0000_s1077" style="position:absolute;left:8598;top:9815;width:38433;height:27073" coordorigin="8598,9815" coordsize="38433,27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oval id="Овал 53" o:spid="_x0000_s1078" style="position:absolute;left:19097;top:9888;width:27934;height:200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" fillcolor="#f2f2f2 [3052]" strokecolor="black [3213]" strokeweight="1pt">
                        <v:fill opacity="56283f"/>
                        <v:stroke joinstyle="miter"/>
                      </v:oval>
                      <v:oval id="Овал 54" o:spid="_x0000_s1079" style="position:absolute;left:8598;top:9815;width:29226;height:200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" fillcolor="#aeaaaa [2414]" strokecolor="black [3213]" strokeweight="1pt">
                        <v:fill opacity="31354f"/>
                        <v:stroke joinstyle="miter"/>
                      </v:oval>
                      <v:oval id="Овал 55" o:spid="_x0000_s1080" style="position:absolute;left:13465;top:15309;width:29114;height:215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" fillcolor="#747070 [1614]" strokecolor="black [3213]" strokeweight="1pt">
                        <v:fill opacity="54484f"/>
                        <v:stroke joinstyle="miter"/>
                      </v:oval>
                    </v:group>
                    <v:shape id="Капля 36" o:spid="_x0000_s1081" style="position:absolute;left:19926;top:12172;width:17149;height:16861;rotation:9073425fd;visibility:visible;mso-wrap-style:square;v-text-anchor:middle" coordsize="714067,605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" path="m,158303c28089,100335,115594,22826,277834,2472,380239,-10375,508523,28728,613851,76693v99765,146856,112539,247530,91738,339261c675049,550632,543916,603596,546369,605618,453909,579286,336327,553588,184923,425302,4999,241048,30791,214574,,158303xe" fillcolor="white [3201]" strokecolor="black [3213]" strokeweight="1pt">
                      <v:stroke joinstyle="miter"/>
                      <v:path arrowok="t" o:connecttype="custom" o:connectlocs="0,440743;667264,6882;1474263,213526;1694587,1158087;1312194,1686144;444123,1184113;0,440743" o:connectangles="0,0,0,0,0,0,0"/>
                    </v:shape>
                  </v:group>
                  <v:shape id="Надпись 53" o:spid="_x0000_s1082" type="#_x0000_t202" style="position:absolute;left:21666;top:25152;width:18727;height:6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:rsidR="00465863" w:rsidRDefault="00465863" w:rsidP="00F214CE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Microsoft Sans Serif"/>
                              <w:color w:val="000000"/>
                              <w:sz w:val="22"/>
                              <w:szCs w:val="22"/>
                            </w:rPr>
                            <w:t>П</w:t>
                          </w:r>
                          <w:r w:rsidRPr="008C6C94">
                            <w:rPr>
                              <w:rFonts w:eastAsia="Microsoft Sans Serif"/>
                              <w:color w:val="000000"/>
                              <w:sz w:val="22"/>
                              <w:szCs w:val="22"/>
                            </w:rPr>
                            <w:t>лощин</w:t>
                          </w:r>
                          <w:r>
                            <w:rPr>
                              <w:rFonts w:eastAsia="Microsoft Sans Serif"/>
                              <w:color w:val="000000"/>
                              <w:sz w:val="22"/>
                              <w:szCs w:val="22"/>
                            </w:rPr>
                            <w:t>а</w:t>
                          </w:r>
                          <w:r w:rsidRPr="008C6C94">
                            <w:rPr>
                              <w:rFonts w:eastAsia="Microsoft Sans Serif"/>
                              <w:color w:val="000000"/>
                              <w:sz w:val="22"/>
                              <w:szCs w:val="22"/>
                            </w:rPr>
                            <w:t xml:space="preserve"> ресурсного простору забезпечення туристичної активності</w:t>
                          </w:r>
                        </w:p>
                      </w:txbxContent>
                    </v:textbox>
                  </v:shape>
                </v:group>
              </v:group>
            </v:group>
            <v:shape id="Надпись 64" o:spid="_x0000_s1083" type="#_x0000_t202" style="position:absolute;left:10634;top:22068;width:11880;height:4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<v:textbox>
                <w:txbxContent>
                  <w:p w:rsidR="00465863" w:rsidRPr="00491686" w:rsidRDefault="00465863" w:rsidP="00F214CE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491686">
                      <w:rPr>
                        <w:rFonts w:ascii="Times New Roman" w:hAnsi="Times New Roman" w:cs="Times New Roman"/>
                      </w:rPr>
                      <w:t>Перцептивно-ментальний</w:t>
                    </w:r>
                    <w:proofErr w:type="spellEnd"/>
                  </w:p>
                </w:txbxContent>
              </v:textbox>
            </v:shape>
            <v:shape id="Надпись 66" o:spid="_x0000_s1084" type="#_x0000_t202" style="position:absolute;left:38370;top:23872;width:9921;height:35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<v:textbox>
                <w:txbxContent>
                  <w:p w:rsidR="00465863" w:rsidRPr="009063ED" w:rsidRDefault="00465863" w:rsidP="00F214C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Віртуальний</w:t>
                    </w:r>
                  </w:p>
                </w:txbxContent>
              </v:textbox>
            </v:shape>
            <v:shape id="Надпись 67" o:spid="_x0000_s1085" type="#_x0000_t202" style="position:absolute;left:21738;top:39336;width:15269;height:3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<v:textbox>
                <w:txbxContent>
                  <w:p w:rsidR="00465863" w:rsidRPr="009063ED" w:rsidRDefault="00465863" w:rsidP="00F214CE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Духовний</w:t>
                    </w:r>
                  </w:p>
                </w:txbxContent>
              </v:textbox>
            </v:shape>
            <v:shape id="Надпись 68" o:spid="_x0000_s1086" type="#_x0000_t202" style="position:absolute;left:41769;top:10202;width:4382;height:4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<v:textbox>
                <w:txbxContent>
                  <w:p w:rsidR="00465863" w:rsidRPr="00A91565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 w:rsidRPr="00A91565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(C)</w:t>
                    </w:r>
                  </w:p>
                </w:txbxContent>
              </v:textbox>
            </v:shape>
            <v:shape id="Надпись 69" o:spid="_x0000_s1087" type="#_x0000_t202" style="position:absolute;left:38370;top:14405;width:4072;height:4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<v:textbox>
                <w:txbxContent>
                  <w:p w:rsidR="00465863" w:rsidRPr="00A91565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 w:rsidRPr="00A91565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(D)</w:t>
                    </w:r>
                  </w:p>
                </w:txbxContent>
              </v:textbox>
            </v:shape>
            <v:shape id="Надпись 70" o:spid="_x0000_s1088" type="#_x0000_t202" style="position:absolute;left:30106;top:24925;width:4485;height:24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<v:textbox>
                <w:txbxContent>
                  <w:p w:rsidR="00465863" w:rsidRPr="002A745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 w:rsidRPr="002A745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(F)</w:t>
                    </w:r>
                  </w:p>
                </w:txbxContent>
              </v:textbox>
            </v:shape>
            <v:shape id="Надпись 71" o:spid="_x0000_s1089" type="#_x0000_t202" style="position:absolute;left:46479;top:4841;width:4486;height:4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<v:textbox>
                <w:txbxContent>
                  <w:p w:rsidR="00465863" w:rsidRPr="002A745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 w:rsidRPr="002A745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B</w:t>
                    </w:r>
                    <w:r w:rsidRPr="002A745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)</w:t>
                    </w:r>
                  </w:p>
                </w:txbxContent>
              </v:textbox>
            </v:shape>
            <v:shape id="Надпись 72" o:spid="_x0000_s1090" type="#_x0000_t202" style="position:absolute;left:50555;width:4219;height:38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<v:textbox>
                <w:txbxContent>
                  <w:p w:rsidR="00465863" w:rsidRPr="002A745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 w:rsidRPr="002A745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(A)</w:t>
                    </w:r>
                  </w:p>
                </w:txbxContent>
              </v:textbox>
            </v:shape>
            <v:shape id="Надпись 73" o:spid="_x0000_s1091" type="#_x0000_t202" style="position:absolute;left:19576;top:18618;width:3722;height:3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<v:textbox>
                <w:txbxContent>
                  <w:p w:rsidR="00465863" w:rsidRPr="00F902E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</w:t>
                    </w:r>
                    <w:r w:rsidRPr="00F902E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)</w:t>
                    </w:r>
                  </w:p>
                </w:txbxContent>
              </v:textbox>
            </v:shape>
            <v:shape id="Надпись 74" o:spid="_x0000_s1092" type="#_x0000_t202" style="position:absolute;left:39084;top:19586;width:3784;height:4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<v:textbox>
                <w:txbxContent>
                  <w:p w:rsidR="00465863" w:rsidRPr="00F902E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</w:t>
                    </w:r>
                    <w:r w:rsidRPr="00F902EE"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)</w:t>
                    </w:r>
                  </w:p>
                </w:txbxContent>
              </v:textbox>
            </v:shape>
            <v:shape id="Надпись 75" o:spid="_x0000_s1093" type="#_x0000_t202" style="position:absolute;left:33901;top:39050;width:4218;height:4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<v:textbox>
                <w:txbxContent>
                  <w:p w:rsidR="00465863" w:rsidRPr="00F902EE" w:rsidRDefault="00465863" w:rsidP="00F214CE">
                    <w:pPr>
                      <w:rPr>
                        <w:rFonts w:ascii="Times New Roman" w:hAnsi="Times New Roman" w:cs="Times New Roman"/>
                        <w:i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lang w:val="en-GB"/>
                      </w:rPr>
                      <w:t>(c)</w:t>
                    </w:r>
                  </w:p>
                </w:txbxContent>
              </v:textbox>
            </v:shape>
          </v:group>
        </w:pict>
      </w:r>
    </w:p>
    <w:p w:rsidR="00963D4E" w:rsidRPr="00465B3F" w:rsidRDefault="00963D4E" w:rsidP="00465B3F">
      <w:pPr>
        <w:pStyle w:val="21"/>
        <w:shd w:val="clear" w:color="auto" w:fill="auto"/>
        <w:spacing w:before="0" w:line="360" w:lineRule="exact"/>
        <w:ind w:firstLine="709"/>
        <w:rPr>
          <w:rStyle w:val="20"/>
          <w:sz w:val="28"/>
          <w:szCs w:val="28"/>
          <w:lang w:val="ru-RU"/>
        </w:rPr>
      </w:pPr>
    </w:p>
    <w:p w:rsidR="006634D5" w:rsidRPr="00465B3F" w:rsidRDefault="006634D5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EC" w:rsidRPr="00465B3F" w:rsidRDefault="00082FEC" w:rsidP="00465B3F">
      <w:pPr>
        <w:tabs>
          <w:tab w:val="left" w:pos="16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ECE" w:rsidRDefault="000D7ECE" w:rsidP="00465B3F">
      <w:pPr>
        <w:tabs>
          <w:tab w:val="left" w:pos="1651"/>
        </w:tabs>
        <w:spacing w:after="0" w:line="360" w:lineRule="exact"/>
        <w:jc w:val="both"/>
        <w:rPr>
          <w:rStyle w:val="7"/>
          <w:rFonts w:ascii="Times New Roman" w:hAnsi="Times New Roman" w:cs="Times New Roman"/>
          <w:sz w:val="28"/>
          <w:szCs w:val="28"/>
          <w:lang w:val="ru-RU"/>
        </w:rPr>
      </w:pPr>
      <w:bookmarkStart w:id="0" w:name="_Hlk62142609"/>
    </w:p>
    <w:p w:rsidR="000D7ECE" w:rsidRDefault="000D7ECE" w:rsidP="00465B3F">
      <w:pPr>
        <w:tabs>
          <w:tab w:val="left" w:pos="1651"/>
        </w:tabs>
        <w:spacing w:after="0" w:line="360" w:lineRule="exact"/>
        <w:jc w:val="both"/>
        <w:rPr>
          <w:rStyle w:val="7"/>
          <w:rFonts w:ascii="Times New Roman" w:hAnsi="Times New Roman" w:cs="Times New Roman"/>
          <w:sz w:val="28"/>
          <w:szCs w:val="28"/>
          <w:lang w:val="ru-RU"/>
        </w:rPr>
      </w:pPr>
    </w:p>
    <w:p w:rsidR="000D7ECE" w:rsidRDefault="000D7ECE" w:rsidP="00465B3F">
      <w:pPr>
        <w:tabs>
          <w:tab w:val="left" w:pos="1651"/>
        </w:tabs>
        <w:spacing w:after="0" w:line="360" w:lineRule="exact"/>
        <w:jc w:val="both"/>
        <w:rPr>
          <w:rStyle w:val="7"/>
          <w:rFonts w:ascii="Times New Roman" w:hAnsi="Times New Roman" w:cs="Times New Roman"/>
          <w:sz w:val="28"/>
          <w:szCs w:val="28"/>
          <w:lang w:val="ru-RU"/>
        </w:rPr>
      </w:pPr>
    </w:p>
    <w:p w:rsidR="000D7ECE" w:rsidRDefault="000D7ECE" w:rsidP="00465B3F">
      <w:pPr>
        <w:tabs>
          <w:tab w:val="left" w:pos="1651"/>
        </w:tabs>
        <w:spacing w:after="0" w:line="360" w:lineRule="exact"/>
        <w:jc w:val="both"/>
        <w:rPr>
          <w:rStyle w:val="7"/>
          <w:rFonts w:ascii="Times New Roman" w:hAnsi="Times New Roman" w:cs="Times New Roman"/>
          <w:sz w:val="28"/>
          <w:szCs w:val="28"/>
          <w:lang w:val="ru-RU"/>
        </w:rPr>
      </w:pPr>
    </w:p>
    <w:p w:rsidR="000D7ECE" w:rsidRDefault="000D7ECE" w:rsidP="00465B3F">
      <w:pPr>
        <w:tabs>
          <w:tab w:val="left" w:pos="1651"/>
        </w:tabs>
        <w:spacing w:after="0" w:line="360" w:lineRule="exact"/>
        <w:jc w:val="both"/>
        <w:rPr>
          <w:rStyle w:val="7"/>
          <w:rFonts w:ascii="Times New Roman" w:hAnsi="Times New Roman" w:cs="Times New Roman"/>
          <w:sz w:val="28"/>
          <w:szCs w:val="28"/>
          <w:lang w:val="ru-RU"/>
        </w:rPr>
      </w:pPr>
    </w:p>
    <w:p w:rsidR="00B366E6" w:rsidRDefault="00B366E6" w:rsidP="000D7ECE">
      <w:pPr>
        <w:tabs>
          <w:tab w:val="left" w:pos="1651"/>
        </w:tabs>
        <w:spacing w:after="0" w:line="360" w:lineRule="exact"/>
        <w:jc w:val="center"/>
        <w:rPr>
          <w:rStyle w:val="7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082FEC" w:rsidRPr="00D961C3" w:rsidRDefault="00082FEC" w:rsidP="00D961C3">
      <w:pPr>
        <w:tabs>
          <w:tab w:val="left" w:pos="1651"/>
        </w:tabs>
        <w:spacing w:after="0" w:line="360" w:lineRule="auto"/>
        <w:jc w:val="center"/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Рис. 2. </w:t>
      </w:r>
      <w:proofErr w:type="spellStart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Взаємозв’язки</w:t>
      </w:r>
      <w:proofErr w:type="spell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між</w:t>
      </w:r>
      <w:proofErr w:type="spell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proofErr w:type="gramStart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</w:t>
      </w:r>
      <w:proofErr w:type="gram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ізними</w:t>
      </w:r>
      <w:proofErr w:type="spell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вимірами</w:t>
      </w:r>
      <w:proofErr w:type="spell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туристичного</w:t>
      </w:r>
      <w:proofErr w:type="spellEnd"/>
      <w:r w:rsidRPr="00D961C3">
        <w:rPr>
          <w:rStyle w:val="7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простору</w:t>
      </w:r>
    </w:p>
    <w:bookmarkEnd w:id="0"/>
    <w:p w:rsidR="00082FEC" w:rsidRPr="00D961C3" w:rsidRDefault="00082FEC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FCB" w:rsidRPr="00D961C3" w:rsidRDefault="00082FEC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C3">
        <w:rPr>
          <w:rFonts w:ascii="Times New Roman" w:hAnsi="Times New Roman" w:cs="Times New Roman"/>
          <w:sz w:val="24"/>
          <w:szCs w:val="24"/>
        </w:rPr>
        <w:t xml:space="preserve">Представлені діаграми вказують та те, що усі можливі логічні зв’язки елементів сприйняття туристичного простору зображені на площині економічного простору </w:t>
      </w:r>
      <w:r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Pr="00D961C3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Pr="00D961C3">
        <w:rPr>
          <w:rFonts w:ascii="Times New Roman" w:hAnsi="Times New Roman" w:cs="Times New Roman"/>
          <w:sz w:val="24"/>
          <w:szCs w:val="24"/>
        </w:rPr>
        <w:t xml:space="preserve">, причому туристичний простір </w:t>
      </w:r>
      <w:r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Pr="00D961C3">
        <w:rPr>
          <w:rFonts w:ascii="Times New Roman" w:hAnsi="Times New Roman" w:cs="Times New Roman"/>
          <w:i/>
          <w:sz w:val="24"/>
          <w:szCs w:val="24"/>
          <w:lang w:val="en-GB"/>
        </w:rPr>
        <w:t>B</w:t>
      </w:r>
      <w:r w:rsidRPr="00D961C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961C3">
        <w:rPr>
          <w:rFonts w:ascii="Times New Roman" w:hAnsi="Times New Roman" w:cs="Times New Roman"/>
          <w:sz w:val="24"/>
          <w:szCs w:val="24"/>
        </w:rPr>
        <w:t xml:space="preserve">є підмножиною економічного простору а це означає, що усі елементи множини туристичного простору є елементами економічного простору. А усі елементи множин у площині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реальних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об’єктів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туристичного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простору </w:t>
      </w:r>
      <w:r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Pr="00D961C3">
        <w:rPr>
          <w:rFonts w:ascii="Times New Roman" w:hAnsi="Times New Roman" w:cs="Times New Roman"/>
          <w:i/>
          <w:sz w:val="24"/>
          <w:szCs w:val="24"/>
          <w:lang w:val="en-GB"/>
        </w:rPr>
        <w:t>C</w:t>
      </w:r>
      <w:r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,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індивідуального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суб’єктивного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сприйняття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r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Pr="00D961C3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та ресурсного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забезпечення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Microsoft Sans Serif"/>
          <w:sz w:val="24"/>
          <w:szCs w:val="24"/>
          <w:lang w:val="ru-RU"/>
        </w:rPr>
        <w:t>туристичної</w:t>
      </w:r>
      <w:proofErr w:type="spellEnd"/>
      <w:r w:rsidRPr="00D961C3">
        <w:rPr>
          <w:rStyle w:val="20"/>
          <w:rFonts w:eastAsia="Microsoft Sans Serif"/>
          <w:sz w:val="24"/>
          <w:szCs w:val="24"/>
          <w:lang w:val="ru-RU"/>
        </w:rPr>
        <w:t xml:space="preserve"> акт</w:t>
      </w:r>
      <w:r w:rsidR="007B1FCB" w:rsidRPr="00D961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B1FCB" w:rsidRPr="00D961C3">
        <w:rPr>
          <w:rFonts w:ascii="Times New Roman" w:hAnsi="Times New Roman" w:cs="Times New Roman"/>
          <w:sz w:val="24"/>
          <w:szCs w:val="24"/>
        </w:rPr>
        <w:t>перцептивно-</w:t>
      </w:r>
      <w:r w:rsidR="007B1FCB" w:rsidRPr="00D961C3">
        <w:rPr>
          <w:rFonts w:ascii="Times New Roman" w:hAnsi="Times New Roman" w:cs="Times New Roman"/>
          <w:sz w:val="24"/>
          <w:szCs w:val="24"/>
        </w:rPr>
        <w:lastRenderedPageBreak/>
        <w:t>ментальному</w:t>
      </w:r>
      <w:proofErr w:type="spellEnd"/>
      <w:r w:rsidR="007B1FCB" w:rsidRPr="00D961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="007B1FCB" w:rsidRPr="00D961C3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="007B1FCB" w:rsidRPr="00D961C3">
        <w:rPr>
          <w:rFonts w:ascii="Times New Roman" w:hAnsi="Times New Roman" w:cs="Times New Roman"/>
          <w:sz w:val="24"/>
          <w:szCs w:val="24"/>
        </w:rPr>
        <w:t>, віртуальному</w:t>
      </w:r>
      <w:r w:rsidR="007B1FCB" w:rsidRPr="00D961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="007B1FCB" w:rsidRPr="00D961C3">
        <w:rPr>
          <w:rFonts w:ascii="Times New Roman" w:hAnsi="Times New Roman" w:cs="Times New Roman"/>
          <w:i/>
          <w:sz w:val="24"/>
          <w:szCs w:val="24"/>
          <w:lang w:val="en-GB"/>
        </w:rPr>
        <w:t>b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="007B1FCB" w:rsidRPr="00D961C3">
        <w:rPr>
          <w:rFonts w:ascii="Times New Roman" w:hAnsi="Times New Roman" w:cs="Times New Roman"/>
          <w:sz w:val="24"/>
          <w:szCs w:val="24"/>
        </w:rPr>
        <w:t xml:space="preserve"> та духовному</w:t>
      </w:r>
      <w:r w:rsidR="007B1FCB" w:rsidRPr="00D961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(</w:t>
      </w:r>
      <w:r w:rsidR="007B1FCB" w:rsidRPr="00D961C3">
        <w:rPr>
          <w:rFonts w:ascii="Times New Roman" w:hAnsi="Times New Roman" w:cs="Times New Roman"/>
          <w:i/>
          <w:sz w:val="24"/>
          <w:szCs w:val="24"/>
          <w:lang w:val="en-GB"/>
        </w:rPr>
        <w:t>c</w:t>
      </w:r>
      <w:r w:rsidR="007B1FCB" w:rsidRPr="00D961C3">
        <w:rPr>
          <w:rFonts w:ascii="Times New Roman" w:hAnsi="Times New Roman" w:cs="Times New Roman"/>
          <w:i/>
          <w:sz w:val="24"/>
          <w:szCs w:val="24"/>
        </w:rPr>
        <w:t>)</w:t>
      </w:r>
      <w:r w:rsidR="007B1FCB" w:rsidRPr="00D961C3">
        <w:rPr>
          <w:rFonts w:ascii="Times New Roman" w:hAnsi="Times New Roman" w:cs="Times New Roman"/>
          <w:sz w:val="24"/>
          <w:szCs w:val="24"/>
        </w:rPr>
        <w:t xml:space="preserve"> рівнях одночасно є елементами туристичного та економічного простору. </w:t>
      </w:r>
    </w:p>
    <w:p w:rsidR="00CA10D8" w:rsidRPr="00D961C3" w:rsidRDefault="00BD64B1" w:rsidP="00D961C3">
      <w:pPr>
        <w:pStyle w:val="71"/>
        <w:shd w:val="clear" w:color="auto" w:fill="auto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4"/>
          <w:szCs w:val="24"/>
        </w:rPr>
      </w:pPr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Тому,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попередньо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наведені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судження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у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випадку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формування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індивідуального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туристичного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простору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суб’єкта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,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пов’язаного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з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конкретним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місцем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розташування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(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територією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) та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визначеним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бюджетом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слід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доповнити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місцем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формування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(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накопичення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) бюджету та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тривалістю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</w:t>
      </w:r>
      <w:proofErr w:type="spellStart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>існування</w:t>
      </w:r>
      <w:proofErr w:type="spellEnd"/>
      <w:r w:rsidRPr="00D961C3">
        <w:rPr>
          <w:rStyle w:val="20"/>
          <w:rFonts w:eastAsia="Arial Narrow"/>
          <w:b w:val="0"/>
          <w:sz w:val="24"/>
          <w:szCs w:val="24"/>
          <w:lang w:val="ru-RU"/>
        </w:rPr>
        <w:t xml:space="preserve"> такого простору. </w:t>
      </w:r>
    </w:p>
    <w:p w:rsidR="00184ECE" w:rsidRPr="00D961C3" w:rsidRDefault="00184ECE" w:rsidP="00D961C3">
      <w:pPr>
        <w:pStyle w:val="71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4"/>
          <w:szCs w:val="24"/>
        </w:rPr>
      </w:pPr>
      <w:r w:rsidRPr="00D961C3">
        <w:rPr>
          <w:rFonts w:ascii="Times New Roman" w:eastAsiaTheme="minorHAnsi" w:hAnsi="Times New Roman" w:cs="Times New Roman"/>
          <w:b w:val="0"/>
          <w:sz w:val="24"/>
          <w:szCs w:val="24"/>
        </w:rPr>
        <w:t>Розроблено просторову матрицю ідентифікації регіонального туризму, яка передбачає узгодження структури сукупної пропозицій споживчої продукції та послуг сфери туризму за структурою витрат мандрівників у наступній послідовності: A - готельне розміщення; B - громадське харчування; C - ресторанне харчування; D - придбання споживчих товарів; E - інші види розміщення; F – транспорт; G - рекреація і спорт; H - культурно-масові заходи; I – інше</w:t>
      </w:r>
      <w:r w:rsidR="00A579C6" w:rsidRPr="00D961C3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 (Рис. 3)</w:t>
      </w:r>
      <w:r w:rsidRPr="00D961C3">
        <w:rPr>
          <w:rFonts w:ascii="Times New Roman" w:eastAsiaTheme="minorHAnsi" w:hAnsi="Times New Roman" w:cs="Times New Roman"/>
          <w:b w:val="0"/>
          <w:sz w:val="24"/>
          <w:szCs w:val="24"/>
        </w:rPr>
        <w:t>.</w:t>
      </w:r>
    </w:p>
    <w:p w:rsidR="00A579C6" w:rsidRDefault="00A579C6" w:rsidP="00184ECE">
      <w:pPr>
        <w:pStyle w:val="71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tbl>
      <w:tblPr>
        <w:tblStyle w:val="a4"/>
        <w:tblW w:w="8431" w:type="dxa"/>
        <w:jc w:val="center"/>
        <w:tblLook w:val="04A0"/>
      </w:tblPr>
      <w:tblGrid>
        <w:gridCol w:w="1146"/>
        <w:gridCol w:w="1119"/>
        <w:gridCol w:w="1922"/>
        <w:gridCol w:w="2046"/>
        <w:gridCol w:w="2198"/>
      </w:tblGrid>
      <w:tr w:rsidR="00A579C6" w:rsidRPr="006E68CA" w:rsidTr="00A579C6">
        <w:trPr>
          <w:trHeight w:val="404"/>
          <w:jc w:val="center"/>
        </w:trPr>
        <w:tc>
          <w:tcPr>
            <w:tcW w:w="1146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85" w:type="dxa"/>
            <w:gridSpan w:val="4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Сукупні витрати туристів за увесь період мандрівки</w:t>
            </w:r>
          </w:p>
        </w:tc>
      </w:tr>
      <w:tr w:rsidR="00A579C6" w:rsidRPr="004707C4" w:rsidTr="00A579C6">
        <w:trPr>
          <w:trHeight w:val="321"/>
          <w:jc w:val="center"/>
        </w:trPr>
        <w:tc>
          <w:tcPr>
            <w:tcW w:w="1146" w:type="dxa"/>
            <w:vMerge w:val="restart"/>
            <w:textDirection w:val="btLr"/>
            <w:vAlign w:val="center"/>
          </w:tcPr>
          <w:p w:rsidR="00A579C6" w:rsidRPr="004707C4" w:rsidRDefault="00A579C6" w:rsidP="00925FC4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Сукупна пропозиція споживчої продукції та послуг сфери туризму</w:t>
            </w:r>
          </w:p>
        </w:tc>
        <w:tc>
          <w:tcPr>
            <w:tcW w:w="1119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Питома вага</w:t>
            </w:r>
          </w:p>
        </w:tc>
        <w:tc>
          <w:tcPr>
            <w:tcW w:w="1922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50 %</w:t>
            </w:r>
          </w:p>
        </w:tc>
        <w:tc>
          <w:tcPr>
            <w:tcW w:w="2046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30 %</w:t>
            </w:r>
          </w:p>
        </w:tc>
        <w:tc>
          <w:tcPr>
            <w:tcW w:w="2198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20 %</w:t>
            </w:r>
          </w:p>
        </w:tc>
      </w:tr>
      <w:tr w:rsidR="00A579C6" w:rsidRPr="004707C4" w:rsidTr="00A579C6">
        <w:trPr>
          <w:trHeight w:val="878"/>
          <w:jc w:val="center"/>
        </w:trPr>
        <w:tc>
          <w:tcPr>
            <w:tcW w:w="1146" w:type="dxa"/>
            <w:vMerge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A579C6" w:rsidRPr="004707C4" w:rsidRDefault="00A579C6" w:rsidP="00925FC4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50 %</w:t>
            </w:r>
          </w:p>
        </w:tc>
        <w:tc>
          <w:tcPr>
            <w:tcW w:w="1922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A</w:t>
            </w:r>
          </w:p>
        </w:tc>
        <w:tc>
          <w:tcPr>
            <w:tcW w:w="2046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B</w:t>
            </w:r>
          </w:p>
        </w:tc>
        <w:tc>
          <w:tcPr>
            <w:tcW w:w="2198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C</w:t>
            </w:r>
          </w:p>
        </w:tc>
      </w:tr>
      <w:tr w:rsidR="00A579C6" w:rsidRPr="004707C4" w:rsidTr="00A579C6">
        <w:trPr>
          <w:trHeight w:val="878"/>
          <w:jc w:val="center"/>
        </w:trPr>
        <w:tc>
          <w:tcPr>
            <w:tcW w:w="1146" w:type="dxa"/>
            <w:vMerge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A579C6" w:rsidRPr="004707C4" w:rsidRDefault="00A579C6" w:rsidP="00925FC4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30 %</w:t>
            </w:r>
          </w:p>
        </w:tc>
        <w:tc>
          <w:tcPr>
            <w:tcW w:w="1922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D</w:t>
            </w:r>
          </w:p>
        </w:tc>
        <w:tc>
          <w:tcPr>
            <w:tcW w:w="2046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E</w:t>
            </w:r>
          </w:p>
        </w:tc>
        <w:tc>
          <w:tcPr>
            <w:tcW w:w="2198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F</w:t>
            </w:r>
          </w:p>
        </w:tc>
      </w:tr>
      <w:tr w:rsidR="00A579C6" w:rsidRPr="004707C4" w:rsidTr="00A579C6">
        <w:trPr>
          <w:trHeight w:val="878"/>
          <w:jc w:val="center"/>
        </w:trPr>
        <w:tc>
          <w:tcPr>
            <w:tcW w:w="1146" w:type="dxa"/>
            <w:vMerge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A579C6" w:rsidRPr="004707C4" w:rsidRDefault="00A579C6" w:rsidP="00925FC4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20 %</w:t>
            </w:r>
          </w:p>
        </w:tc>
        <w:tc>
          <w:tcPr>
            <w:tcW w:w="1922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G</w:t>
            </w:r>
          </w:p>
        </w:tc>
        <w:tc>
          <w:tcPr>
            <w:tcW w:w="2046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H</w:t>
            </w:r>
          </w:p>
        </w:tc>
        <w:tc>
          <w:tcPr>
            <w:tcW w:w="2198" w:type="dxa"/>
            <w:vAlign w:val="center"/>
          </w:tcPr>
          <w:p w:rsidR="00A579C6" w:rsidRPr="004707C4" w:rsidRDefault="00A579C6" w:rsidP="00925F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07C4">
              <w:rPr>
                <w:rFonts w:ascii="Times New Roman" w:hAnsi="Times New Roman" w:cs="Times New Roman"/>
                <w:lang w:val="uk-UA"/>
              </w:rPr>
              <w:t>I</w:t>
            </w:r>
          </w:p>
        </w:tc>
      </w:tr>
    </w:tbl>
    <w:p w:rsidR="00A579C6" w:rsidRPr="00D961C3" w:rsidRDefault="00A579C6" w:rsidP="00D961C3">
      <w:pPr>
        <w:pStyle w:val="a5"/>
        <w:spacing w:before="240" w:line="36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961C3">
        <w:rPr>
          <w:rFonts w:ascii="Times New Roman" w:hAnsi="Times New Roman" w:cs="Times New Roman"/>
          <w:bCs/>
          <w:sz w:val="24"/>
          <w:szCs w:val="24"/>
          <w:lang w:val="uk-UA"/>
        </w:rPr>
        <w:t>Рис. 3. Просторова матриця ідентифікації регіонального туризму за структурою витрат мандрівників</w:t>
      </w:r>
    </w:p>
    <w:p w:rsidR="00A579C6" w:rsidRPr="00D961C3" w:rsidRDefault="00A579C6" w:rsidP="00D961C3">
      <w:pPr>
        <w:pStyle w:val="71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4"/>
          <w:szCs w:val="24"/>
        </w:rPr>
      </w:pPr>
    </w:p>
    <w:p w:rsidR="00D86BE2" w:rsidRPr="00D961C3" w:rsidRDefault="00184ECE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C3">
        <w:rPr>
          <w:rFonts w:ascii="Times New Roman" w:hAnsi="Times New Roman" w:cs="Times New Roman"/>
          <w:sz w:val="24"/>
          <w:szCs w:val="24"/>
        </w:rPr>
        <w:t xml:space="preserve">В результаті такої систематизації пропозицій товарів та послуг з урахуванням долі туристичних витрат </w:t>
      </w:r>
      <w:r w:rsidR="00A579C6" w:rsidRPr="00D961C3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D961C3">
        <w:rPr>
          <w:rFonts w:ascii="Times New Roman" w:hAnsi="Times New Roman" w:cs="Times New Roman"/>
          <w:sz w:val="24"/>
          <w:szCs w:val="24"/>
        </w:rPr>
        <w:t>просторову ідентифікацію туристичної сфери регіону та визнач</w:t>
      </w:r>
      <w:r w:rsidR="006E34ED" w:rsidRPr="00D961C3">
        <w:rPr>
          <w:rFonts w:ascii="Times New Roman" w:hAnsi="Times New Roman" w:cs="Times New Roman"/>
          <w:sz w:val="24"/>
          <w:szCs w:val="24"/>
        </w:rPr>
        <w:t>ено</w:t>
      </w:r>
      <w:r w:rsidRPr="00D961C3">
        <w:rPr>
          <w:rFonts w:ascii="Times New Roman" w:hAnsi="Times New Roman" w:cs="Times New Roman"/>
          <w:sz w:val="24"/>
          <w:szCs w:val="24"/>
        </w:rPr>
        <w:t xml:space="preserve"> межі господарських інтересів суб’єктів туристичного простору, щодо забезпечення його функціонування та розвитку шляхом збільшення валової доданої вартості окремого регіону за аналізований період. </w:t>
      </w:r>
    </w:p>
    <w:p w:rsidR="00106FC7" w:rsidRPr="00D961C3" w:rsidRDefault="00106FC7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C3">
        <w:rPr>
          <w:rFonts w:ascii="Times New Roman" w:hAnsi="Times New Roman" w:cs="Times New Roman"/>
          <w:b/>
          <w:bCs/>
          <w:sz w:val="24"/>
          <w:szCs w:val="24"/>
        </w:rPr>
        <w:t>У другому розділі «</w:t>
      </w:r>
      <w:proofErr w:type="spellStart"/>
      <w:r w:rsidR="00977456" w:rsidRPr="00D961C3">
        <w:rPr>
          <w:rFonts w:ascii="Times New Roman" w:hAnsi="Times New Roman" w:cs="Times New Roman"/>
          <w:b/>
          <w:bCs/>
          <w:sz w:val="24"/>
          <w:szCs w:val="24"/>
        </w:rPr>
        <w:t>Оцін</w:t>
      </w:r>
      <w:r w:rsidR="003E53B2" w:rsidRPr="00D961C3">
        <w:rPr>
          <w:rFonts w:ascii="Times New Roman" w:hAnsi="Times New Roman" w:cs="Times New Roman"/>
          <w:b/>
          <w:bCs/>
          <w:sz w:val="24"/>
          <w:szCs w:val="24"/>
          <w:lang w:val="ru-RU"/>
        </w:rPr>
        <w:t>ювання</w:t>
      </w:r>
      <w:proofErr w:type="spellEnd"/>
      <w:r w:rsidR="00977456" w:rsidRPr="00D961C3">
        <w:rPr>
          <w:rFonts w:ascii="Times New Roman" w:hAnsi="Times New Roman" w:cs="Times New Roman"/>
          <w:b/>
          <w:bCs/>
          <w:sz w:val="24"/>
          <w:szCs w:val="24"/>
        </w:rPr>
        <w:t xml:space="preserve"> розвитку туристичного простору регіону</w:t>
      </w:r>
      <w:r w:rsidRPr="00D961C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77456" w:rsidRPr="00D96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456" w:rsidRPr="00D961C3">
        <w:rPr>
          <w:rFonts w:ascii="Times New Roman" w:hAnsi="Times New Roman" w:cs="Times New Roman"/>
          <w:sz w:val="24"/>
          <w:szCs w:val="24"/>
        </w:rPr>
        <w:t>визначено вплив ендогенних та екзогенних чинників на формування туристичних потоків, проведено просторову диференціацію туристичного руху в регіонах України</w:t>
      </w:r>
      <w:r w:rsidR="00982DFD" w:rsidRPr="00D961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82DFD" w:rsidRPr="00D961C3">
        <w:rPr>
          <w:rFonts w:ascii="Times New Roman" w:hAnsi="Times New Roman" w:cs="Times New Roman"/>
          <w:sz w:val="24"/>
          <w:szCs w:val="24"/>
        </w:rPr>
        <w:t>ранжування</w:t>
      </w:r>
      <w:proofErr w:type="spellEnd"/>
      <w:r w:rsidR="00982DFD" w:rsidRPr="00D961C3">
        <w:rPr>
          <w:rFonts w:ascii="Times New Roman" w:hAnsi="Times New Roman" w:cs="Times New Roman"/>
          <w:sz w:val="24"/>
          <w:szCs w:val="24"/>
        </w:rPr>
        <w:t xml:space="preserve"> їх туристичної привабливості.</w:t>
      </w:r>
    </w:p>
    <w:p w:rsidR="00C032E6" w:rsidRPr="00D961C3" w:rsidRDefault="00C032E6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C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З’ясовуючи основні показники дослідження туристського ринку </w:t>
      </w:r>
      <w:r w:rsidR="00B32D6E" w:rsidRPr="00D961C3">
        <w:rPr>
          <w:rFonts w:ascii="Times New Roman" w:hAnsi="Times New Roman" w:cs="Times New Roman"/>
          <w:bCs/>
          <w:sz w:val="24"/>
          <w:szCs w:val="24"/>
        </w:rPr>
        <w:t>ми прийшли до думки, що</w:t>
      </w:r>
      <w:r w:rsidRPr="00D961C3">
        <w:rPr>
          <w:rFonts w:ascii="Times New Roman" w:hAnsi="Times New Roman" w:cs="Times New Roman"/>
          <w:bCs/>
          <w:sz w:val="24"/>
          <w:szCs w:val="24"/>
        </w:rPr>
        <w:t xml:space="preserve"> з одного боку, для кращого, детального, адекватного аналізу стану справ і виявлення кон’юнктуро-утворюючих факторів та основних тенденцій розвитку потрібно скористатися якомога більшою кількістю показників. </w:t>
      </w:r>
    </w:p>
    <w:p w:rsidR="00C032E6" w:rsidRPr="00D961C3" w:rsidRDefault="00C032E6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C3">
        <w:rPr>
          <w:rFonts w:ascii="Times New Roman" w:hAnsi="Times New Roman" w:cs="Times New Roman"/>
          <w:bCs/>
          <w:sz w:val="24"/>
          <w:szCs w:val="24"/>
        </w:rPr>
        <w:t>Але з іншого боку, кількість обраних показників має бути мінімізована в розумних межах, бо за короткий період часу практично неможливо підібрати надзвичайно об’ємний інформаційний матеріал, який би адекватно відображав ситуацію; систематизувати його, проаналізувати та виявити тенденції й скласти необхідний прогноз.</w:t>
      </w:r>
    </w:p>
    <w:p w:rsidR="00C032E6" w:rsidRPr="00D961C3" w:rsidRDefault="00C032E6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C3">
        <w:rPr>
          <w:rFonts w:ascii="Times New Roman" w:hAnsi="Times New Roman" w:cs="Times New Roman"/>
          <w:bCs/>
          <w:sz w:val="24"/>
          <w:szCs w:val="24"/>
        </w:rPr>
        <w:t xml:space="preserve">Це пов’язано з тим, що за надмірної кількості характеристик, неможливо одночасно всі їх проаналізувати, тобто, коли доведені до ладу останні – перші можуть змінитись і вже не відповідати дійсності, а тому їх прийдеться доповнювати, уточнювати, щоб не звести нанівець всю виконану роботу. </w:t>
      </w:r>
    </w:p>
    <w:p w:rsidR="00082FEC" w:rsidRPr="00D961C3" w:rsidRDefault="00C032E6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C3">
        <w:rPr>
          <w:rFonts w:ascii="Times New Roman" w:hAnsi="Times New Roman" w:cs="Times New Roman"/>
          <w:bCs/>
          <w:sz w:val="24"/>
          <w:szCs w:val="24"/>
        </w:rPr>
        <w:t xml:space="preserve">Таким чином, зі значної кількості можливих показників необхідно відібрати найголовніші, що якнайкраще відображають вплив кон’юнктуро-утворюючих факторів, тобто саме ті характеристики, які формують поточну ситуацію і матимуть місце в найближчий час, </w:t>
      </w:r>
      <w:r w:rsidR="00B32D6E" w:rsidRPr="00D961C3">
        <w:rPr>
          <w:rFonts w:ascii="Times New Roman" w:hAnsi="Times New Roman" w:cs="Times New Roman"/>
          <w:bCs/>
          <w:sz w:val="24"/>
          <w:szCs w:val="24"/>
        </w:rPr>
        <w:t>серед яких</w:t>
      </w:r>
      <w:r w:rsidR="00954986" w:rsidRPr="00D961C3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D961C3">
        <w:rPr>
          <w:rFonts w:ascii="Times New Roman" w:hAnsi="Times New Roman" w:cs="Times New Roman"/>
          <w:bCs/>
          <w:sz w:val="24"/>
          <w:szCs w:val="24"/>
        </w:rPr>
        <w:t xml:space="preserve"> внутрішні</w:t>
      </w:r>
      <w:r w:rsidR="00954986" w:rsidRPr="00D961C3">
        <w:rPr>
          <w:rFonts w:ascii="Times New Roman" w:hAnsi="Times New Roman" w:cs="Times New Roman"/>
          <w:bCs/>
          <w:sz w:val="24"/>
          <w:szCs w:val="24"/>
        </w:rPr>
        <w:t>х</w:t>
      </w:r>
      <w:r w:rsidRPr="00D961C3">
        <w:rPr>
          <w:rFonts w:ascii="Times New Roman" w:hAnsi="Times New Roman" w:cs="Times New Roman"/>
          <w:bCs/>
          <w:sz w:val="24"/>
          <w:szCs w:val="24"/>
        </w:rPr>
        <w:t xml:space="preserve"> та зовнішні</w:t>
      </w:r>
      <w:r w:rsidR="00954986" w:rsidRPr="00D961C3">
        <w:rPr>
          <w:rFonts w:ascii="Times New Roman" w:hAnsi="Times New Roman" w:cs="Times New Roman"/>
          <w:bCs/>
          <w:sz w:val="24"/>
          <w:szCs w:val="24"/>
        </w:rPr>
        <w:t>х чинників варто віднести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:</w:t>
      </w:r>
      <w:r w:rsidR="002D091F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986" w:rsidRPr="00D961C3">
        <w:rPr>
          <w:rFonts w:ascii="Times New Roman" w:hAnsi="Times New Roman" w:cs="Times New Roman"/>
          <w:bCs/>
          <w:sz w:val="24"/>
          <w:szCs w:val="24"/>
        </w:rPr>
        <w:t>внутрішні</w:t>
      </w:r>
      <w:r w:rsidR="002D091F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-</w:t>
      </w:r>
      <w:r w:rsidR="00E901FD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вартість туристичних послуг</w:t>
      </w:r>
      <w:r w:rsidR="002D091F" w:rsidRPr="00D96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місце відправлення</w:t>
      </w:r>
      <w:r w:rsidR="002D091F" w:rsidRPr="00D961C3">
        <w:rPr>
          <w:rFonts w:ascii="Times New Roman" w:hAnsi="Times New Roman" w:cs="Times New Roman"/>
          <w:bCs/>
          <w:sz w:val="24"/>
          <w:szCs w:val="24"/>
        </w:rPr>
        <w:t>, рейтинг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авіакомпанії</w:t>
      </w:r>
      <w:r w:rsidR="002D091F" w:rsidRPr="00D96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переваги стосовно типу відпочинку</w:t>
      </w:r>
      <w:r w:rsidR="00E901FD" w:rsidRPr="00D96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політична й економічна ситуація в обраному напряму туристичної подорожі</w:t>
      </w:r>
      <w:r w:rsidR="00756A23" w:rsidRPr="00D961C3">
        <w:rPr>
          <w:rFonts w:ascii="Times New Roman" w:hAnsi="Times New Roman" w:cs="Times New Roman"/>
          <w:bCs/>
          <w:sz w:val="24"/>
          <w:szCs w:val="24"/>
        </w:rPr>
        <w:t>; з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овнішні </w:t>
      </w:r>
      <w:r w:rsidR="00756A23" w:rsidRPr="00D961C3">
        <w:rPr>
          <w:rFonts w:ascii="Times New Roman" w:hAnsi="Times New Roman" w:cs="Times New Roman"/>
          <w:bCs/>
          <w:sz w:val="24"/>
          <w:szCs w:val="24"/>
        </w:rPr>
        <w:t>–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A23" w:rsidRPr="00D961C3">
        <w:rPr>
          <w:rFonts w:ascii="Times New Roman" w:hAnsi="Times New Roman" w:cs="Times New Roman"/>
          <w:bCs/>
          <w:sz w:val="24"/>
          <w:szCs w:val="24"/>
        </w:rPr>
        <w:t xml:space="preserve">події 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техногенно-військового характеру, а саме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: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стихійн</w:t>
      </w:r>
      <w:r w:rsidR="00756A23" w:rsidRPr="00D961C3">
        <w:rPr>
          <w:rFonts w:ascii="Times New Roman" w:hAnsi="Times New Roman" w:cs="Times New Roman"/>
          <w:bCs/>
          <w:sz w:val="24"/>
          <w:szCs w:val="24"/>
        </w:rPr>
        <w:t>і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лиха, терористичн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а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активніст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ь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, авіаційн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і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>, морськ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і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та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інш</w:t>
      </w:r>
      <w:r w:rsidR="00455BC1" w:rsidRPr="00D961C3">
        <w:rPr>
          <w:rFonts w:ascii="Times New Roman" w:hAnsi="Times New Roman" w:cs="Times New Roman"/>
          <w:bCs/>
          <w:sz w:val="24"/>
          <w:szCs w:val="24"/>
        </w:rPr>
        <w:t>і</w:t>
      </w:r>
      <w:r w:rsidR="00AD2802" w:rsidRPr="00D961C3">
        <w:rPr>
          <w:rFonts w:ascii="Times New Roman" w:hAnsi="Times New Roman" w:cs="Times New Roman"/>
          <w:bCs/>
          <w:sz w:val="24"/>
          <w:szCs w:val="24"/>
        </w:rPr>
        <w:t xml:space="preserve"> катастрофи.</w:t>
      </w:r>
    </w:p>
    <w:p w:rsidR="00C3676E" w:rsidRPr="00D961C3" w:rsidRDefault="00C3676E" w:rsidP="00D961C3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C3">
        <w:rPr>
          <w:rFonts w:ascii="Times New Roman" w:hAnsi="Times New Roman" w:cs="Times New Roman"/>
          <w:bCs/>
          <w:sz w:val="24"/>
          <w:szCs w:val="24"/>
        </w:rPr>
        <w:t>Проведено дослідження</w:t>
      </w:r>
      <w:r w:rsidR="002548C2" w:rsidRPr="00D961C3">
        <w:rPr>
          <w:rFonts w:ascii="Times New Roman" w:hAnsi="Times New Roman" w:cs="Times New Roman"/>
          <w:bCs/>
          <w:sz w:val="24"/>
          <w:szCs w:val="24"/>
        </w:rPr>
        <w:t>,</w:t>
      </w:r>
      <w:r w:rsidRPr="00D961C3">
        <w:rPr>
          <w:rFonts w:ascii="Times New Roman" w:hAnsi="Times New Roman" w:cs="Times New Roman"/>
          <w:bCs/>
          <w:sz w:val="24"/>
          <w:szCs w:val="24"/>
        </w:rPr>
        <w:t xml:space="preserve"> аналіз наявності та розподілу просторової диференціації туристичного руху України (табл. 1).</w:t>
      </w:r>
      <w:r w:rsidR="00681805" w:rsidRPr="00D961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60CB" w:rsidRPr="00D961C3" w:rsidRDefault="003E60CB" w:rsidP="00D961C3">
      <w:pPr>
        <w:tabs>
          <w:tab w:val="left" w:pos="16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:rsidR="00A33B1E" w:rsidRDefault="00A33B1E" w:rsidP="00A33B1E">
      <w:pPr>
        <w:tabs>
          <w:tab w:val="left" w:pos="1651"/>
        </w:tabs>
        <w:spacing w:after="0" w:line="360" w:lineRule="exact"/>
        <w:ind w:firstLine="709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A33B1E">
        <w:rPr>
          <w:rFonts w:ascii="Times New Roman" w:hAnsi="Times New Roman" w:cs="Times New Roman"/>
          <w:spacing w:val="-10"/>
          <w:sz w:val="28"/>
          <w:szCs w:val="28"/>
        </w:rPr>
        <w:t>Таблиця 1</w:t>
      </w:r>
    </w:p>
    <w:p w:rsidR="00A33B1E" w:rsidRDefault="00477A71" w:rsidP="00A33B1E">
      <w:pPr>
        <w:tabs>
          <w:tab w:val="left" w:pos="1651"/>
        </w:tabs>
        <w:spacing w:after="0" w:line="360" w:lineRule="exact"/>
        <w:ind w:firstLine="709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 w:rsidRPr="00477A71">
        <w:rPr>
          <w:rFonts w:ascii="Times New Roman" w:hAnsi="Times New Roman" w:cs="Times New Roman"/>
          <w:spacing w:val="-12"/>
          <w:sz w:val="28"/>
          <w:szCs w:val="28"/>
        </w:rPr>
        <w:t>Розподіл туристичного руху за регіонами України, осіб</w:t>
      </w:r>
    </w:p>
    <w:p w:rsidR="00F73008" w:rsidRPr="003E4EFA" w:rsidRDefault="00F73008" w:rsidP="00A33B1E">
      <w:pPr>
        <w:tabs>
          <w:tab w:val="left" w:pos="1651"/>
        </w:tabs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  <w:lang w:val="ru-RU"/>
        </w:rPr>
      </w:pPr>
    </w:p>
    <w:tbl>
      <w:tblPr>
        <w:tblW w:w="9786" w:type="dxa"/>
        <w:tblInd w:w="-10" w:type="dxa"/>
        <w:tblLook w:val="04A0"/>
      </w:tblPr>
      <w:tblGrid>
        <w:gridCol w:w="2814"/>
        <w:gridCol w:w="1051"/>
        <w:gridCol w:w="1051"/>
        <w:gridCol w:w="1986"/>
        <w:gridCol w:w="1550"/>
        <w:gridCol w:w="1334"/>
      </w:tblGrid>
      <w:tr w:rsidR="00887525" w:rsidRPr="003E4EFA" w:rsidTr="007B489D">
        <w:trPr>
          <w:trHeight w:val="47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України та регіони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тому числі</w:t>
            </w:r>
          </w:p>
        </w:tc>
      </w:tr>
      <w:tr w:rsidR="00887525" w:rsidRPr="003E4EFA" w:rsidTr="007B489D">
        <w:trPr>
          <w:trHeight w:val="47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громадян України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іноземців</w:t>
            </w:r>
          </w:p>
        </w:tc>
      </w:tr>
      <w:tr w:rsidR="00887525" w:rsidRPr="003E4EFA" w:rsidTr="007B489D">
        <w:trPr>
          <w:trHeight w:val="47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тому числі подорожуючих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525" w:rsidRPr="003E4EFA" w:rsidTr="007B489D">
        <w:trPr>
          <w:trHeight w:val="194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межах України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кордоном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525" w:rsidRPr="003E4EFA" w:rsidTr="007B489D">
        <w:trPr>
          <w:trHeight w:val="47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6132097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6045257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520391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5524866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86840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Вінницька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51786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36650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Волинська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27403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Дніпропетровська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154215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136215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Донецька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32930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Житомирська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Закарпатська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27930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56838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56656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44391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Івано-Франківська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63545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61250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Київська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86926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84374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Кіровоградська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18561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18561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53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Луганська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6A67" w:rsidRPr="003E4EFA" w:rsidTr="004413EA">
        <w:trPr>
          <w:trHeight w:val="50"/>
        </w:trPr>
        <w:tc>
          <w:tcPr>
            <w:tcW w:w="97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A67" w:rsidRPr="00496A67" w:rsidRDefault="00496A67" w:rsidP="00496A6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6A6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продовження таблиці 1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Львівська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249442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241513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82349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159164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7929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Миколаївська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Одеська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77197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Полтавська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35739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Рівненська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31425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31425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28737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Тернопільська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24599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24599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Харківська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76211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75988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64911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Херсонська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Хмельницька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27613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27609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Черкаська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39060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32929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Чернівецька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27198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25275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</w:tr>
      <w:tr w:rsidR="00887525" w:rsidRPr="003E4EFA" w:rsidTr="007B489D">
        <w:trPr>
          <w:trHeight w:val="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Чернігівська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26359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24741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7525" w:rsidRPr="003E4EFA" w:rsidTr="007B489D">
        <w:trPr>
          <w:trHeight w:val="47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м.Київ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4862129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4787826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258899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4528927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25" w:rsidRPr="003E4EFA" w:rsidRDefault="00887525" w:rsidP="0088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E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74303</w:t>
            </w:r>
          </w:p>
        </w:tc>
      </w:tr>
    </w:tbl>
    <w:p w:rsidR="00477A71" w:rsidRDefault="00477A71" w:rsidP="00A33B1E">
      <w:pPr>
        <w:tabs>
          <w:tab w:val="left" w:pos="1651"/>
        </w:tabs>
        <w:spacing w:after="0" w:line="360" w:lineRule="exact"/>
        <w:ind w:firstLine="709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8F394E" w:rsidRPr="004017C0" w:rsidRDefault="0085265F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осно</w:t>
      </w:r>
      <w:r w:rsidRPr="004017C0">
        <w:rPr>
          <w:rFonts w:ascii="Times New Roman" w:hAnsi="Times New Roman" w:cs="Times New Roman"/>
          <w:bCs/>
          <w:sz w:val="24"/>
          <w:szCs w:val="24"/>
        </w:rPr>
        <w:t>ві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>озрахунк</w:t>
      </w:r>
      <w:r w:rsidRPr="004017C0">
        <w:rPr>
          <w:rFonts w:ascii="Times New Roman" w:hAnsi="Times New Roman" w:cs="Times New Roman"/>
          <w:bCs/>
          <w:sz w:val="24"/>
          <w:szCs w:val="24"/>
        </w:rPr>
        <w:t>у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 xml:space="preserve"> таксономічного показника </w:t>
      </w:r>
      <w:proofErr w:type="gramStart"/>
      <w:r w:rsidRPr="004017C0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4017C0">
        <w:rPr>
          <w:rFonts w:ascii="Times New Roman" w:hAnsi="Times New Roman" w:cs="Times New Roman"/>
          <w:bCs/>
          <w:sz w:val="24"/>
          <w:szCs w:val="24"/>
        </w:rPr>
        <w:t xml:space="preserve"> оцінка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 xml:space="preserve">  економічн</w:t>
      </w:r>
      <w:r w:rsidRPr="004017C0">
        <w:rPr>
          <w:rFonts w:ascii="Times New Roman" w:hAnsi="Times New Roman" w:cs="Times New Roman"/>
          <w:bCs/>
          <w:sz w:val="24"/>
          <w:szCs w:val="24"/>
        </w:rPr>
        <w:t>ої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 xml:space="preserve"> складов</w:t>
      </w:r>
      <w:r w:rsidRPr="004017C0">
        <w:rPr>
          <w:rFonts w:ascii="Times New Roman" w:hAnsi="Times New Roman" w:cs="Times New Roman"/>
          <w:bCs/>
          <w:sz w:val="24"/>
          <w:szCs w:val="24"/>
        </w:rPr>
        <w:t>ої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 xml:space="preserve"> туристичної привабливості регіону (рис. </w:t>
      </w:r>
      <w:r w:rsidR="00384D1D" w:rsidRPr="004017C0">
        <w:rPr>
          <w:rFonts w:ascii="Times New Roman" w:hAnsi="Times New Roman" w:cs="Times New Roman"/>
          <w:bCs/>
          <w:sz w:val="24"/>
          <w:szCs w:val="24"/>
        </w:rPr>
        <w:t>4</w:t>
      </w:r>
      <w:r w:rsidR="008F394E" w:rsidRPr="004017C0">
        <w:rPr>
          <w:rFonts w:ascii="Times New Roman" w:hAnsi="Times New Roman" w:cs="Times New Roman"/>
          <w:bCs/>
          <w:sz w:val="24"/>
          <w:szCs w:val="24"/>
        </w:rPr>
        <w:t>)</w:t>
      </w:r>
      <w:r w:rsidR="00272D11" w:rsidRPr="004017C0">
        <w:rPr>
          <w:rFonts w:ascii="Times New Roman" w:hAnsi="Times New Roman" w:cs="Times New Roman"/>
          <w:bCs/>
          <w:sz w:val="24"/>
          <w:szCs w:val="24"/>
        </w:rPr>
        <w:t>.</w:t>
      </w:r>
    </w:p>
    <w:p w:rsidR="008F394E" w:rsidRPr="004017C0" w:rsidRDefault="008D791E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1675130</wp:posOffset>
            </wp:positionV>
            <wp:extent cx="6148705" cy="3813175"/>
            <wp:effectExtent l="0" t="0" r="0" b="0"/>
            <wp:wrapTopAndBottom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81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D11" w:rsidRPr="004017C0">
        <w:rPr>
          <w:rFonts w:ascii="Times New Roman" w:hAnsi="Times New Roman" w:cs="Times New Roman"/>
          <w:bCs/>
          <w:sz w:val="24"/>
          <w:szCs w:val="24"/>
        </w:rPr>
        <w:t xml:space="preserve">Як показують дослідження </w:t>
      </w:r>
      <w:r w:rsidR="00397F7A" w:rsidRPr="004017C0">
        <w:rPr>
          <w:rFonts w:ascii="Times New Roman" w:hAnsi="Times New Roman" w:cs="Times New Roman"/>
          <w:bCs/>
          <w:sz w:val="24"/>
          <w:szCs w:val="24"/>
        </w:rPr>
        <w:t>такі регіони як</w:t>
      </w:r>
      <w:r w:rsidR="00272D11" w:rsidRPr="004017C0">
        <w:rPr>
          <w:rFonts w:ascii="Times New Roman" w:hAnsi="Times New Roman" w:cs="Times New Roman"/>
          <w:bCs/>
          <w:sz w:val="24"/>
          <w:szCs w:val="24"/>
        </w:rPr>
        <w:t>:</w:t>
      </w:r>
      <w:r w:rsidR="00397F7A" w:rsidRPr="004017C0">
        <w:rPr>
          <w:rFonts w:ascii="Times New Roman" w:hAnsi="Times New Roman" w:cs="Times New Roman"/>
          <w:bCs/>
          <w:sz w:val="24"/>
          <w:szCs w:val="24"/>
        </w:rPr>
        <w:t xml:space="preserve"> Київська, Івано-Франківська, Львівська, Одеська, Рівненська області мають досить високий показник, причому м. Київ очікувано значно випереджає інші регіони. Серед аутсайдерів опинилися Луганська, Волинська, Кіровоградська і Хмельницька області. Отже, підвищення туристичної привабливості у відсталих регіонах України є пріоритетною задачею державної, регіональної та муніципальної політики у сфері туризму.</w:t>
      </w:r>
    </w:p>
    <w:p w:rsidR="008D791E" w:rsidRDefault="008D791E" w:rsidP="00065BDA">
      <w:pPr>
        <w:tabs>
          <w:tab w:val="left" w:pos="1651"/>
        </w:tabs>
        <w:spacing w:after="0" w:line="36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394E" w:rsidRPr="004017C0" w:rsidRDefault="008F394E" w:rsidP="004017C0">
      <w:pPr>
        <w:tabs>
          <w:tab w:val="left" w:pos="16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Рис. </w:t>
      </w:r>
      <w:r w:rsidR="00384D1D" w:rsidRPr="004017C0">
        <w:rPr>
          <w:rFonts w:ascii="Times New Roman" w:hAnsi="Times New Roman" w:cs="Times New Roman"/>
          <w:bCs/>
          <w:sz w:val="24"/>
          <w:szCs w:val="24"/>
        </w:rPr>
        <w:t>4</w:t>
      </w:r>
      <w:r w:rsidRPr="004017C0">
        <w:rPr>
          <w:rFonts w:ascii="Times New Roman" w:hAnsi="Times New Roman" w:cs="Times New Roman"/>
          <w:bCs/>
          <w:sz w:val="24"/>
          <w:szCs w:val="24"/>
        </w:rPr>
        <w:t>. Розподіл регіонів за рівнем економічної складової туристичної привабливості</w:t>
      </w:r>
    </w:p>
    <w:p w:rsidR="00BB1118" w:rsidRPr="004017C0" w:rsidRDefault="007E5500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/>
          <w:sz w:val="24"/>
          <w:szCs w:val="24"/>
        </w:rPr>
        <w:lastRenderedPageBreak/>
        <w:t>У третьому розділі «</w:t>
      </w:r>
      <w:proofErr w:type="spellStart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>Прогнозування</w:t>
      </w:r>
      <w:proofErr w:type="spellEnd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>розвитку</w:t>
      </w:r>
      <w:proofErr w:type="spellEnd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>туристичного</w:t>
      </w:r>
      <w:proofErr w:type="spellEnd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простору </w:t>
      </w:r>
      <w:proofErr w:type="spellStart"/>
      <w:r w:rsidR="003E53B2" w:rsidRPr="004017C0">
        <w:rPr>
          <w:rFonts w:ascii="Times New Roman" w:hAnsi="Times New Roman" w:cs="Times New Roman"/>
          <w:b/>
          <w:sz w:val="24"/>
          <w:szCs w:val="24"/>
          <w:lang w:val="ru-RU"/>
        </w:rPr>
        <w:t>регіону</w:t>
      </w:r>
      <w:proofErr w:type="spellEnd"/>
      <w:r w:rsidRPr="004017C0">
        <w:rPr>
          <w:rFonts w:ascii="Times New Roman" w:hAnsi="Times New Roman" w:cs="Times New Roman"/>
          <w:b/>
          <w:sz w:val="24"/>
          <w:szCs w:val="24"/>
        </w:rPr>
        <w:t>»</w:t>
      </w:r>
      <w:r w:rsidR="00742FD8" w:rsidRPr="00401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EB5" w:rsidRPr="004017C0">
        <w:rPr>
          <w:rFonts w:ascii="Times New Roman" w:hAnsi="Times New Roman" w:cs="Times New Roman"/>
          <w:bCs/>
          <w:sz w:val="24"/>
          <w:szCs w:val="24"/>
        </w:rPr>
        <w:t xml:space="preserve">побудована </w:t>
      </w:r>
      <w:proofErr w:type="spellStart"/>
      <w:r w:rsidR="00380EB5" w:rsidRPr="004017C0">
        <w:rPr>
          <w:rFonts w:ascii="Times New Roman" w:hAnsi="Times New Roman" w:cs="Times New Roman"/>
          <w:bCs/>
          <w:sz w:val="24"/>
          <w:szCs w:val="24"/>
        </w:rPr>
        <w:t>економетрична</w:t>
      </w:r>
      <w:proofErr w:type="spellEnd"/>
      <w:r w:rsidR="00380EB5" w:rsidRPr="004017C0">
        <w:rPr>
          <w:rFonts w:ascii="Times New Roman" w:hAnsi="Times New Roman" w:cs="Times New Roman"/>
          <w:bCs/>
          <w:sz w:val="24"/>
          <w:szCs w:val="24"/>
        </w:rPr>
        <w:t xml:space="preserve"> модель </w:t>
      </w:r>
      <w:r w:rsidR="008449D5" w:rsidRPr="004017C0">
        <w:rPr>
          <w:rFonts w:ascii="Times New Roman" w:hAnsi="Times New Roman" w:cs="Times New Roman"/>
          <w:bCs/>
          <w:sz w:val="24"/>
          <w:szCs w:val="24"/>
        </w:rPr>
        <w:t xml:space="preserve">впливу симптоматичних змінних туризму на </w:t>
      </w:r>
      <w:r w:rsidR="00380EB5" w:rsidRPr="004017C0">
        <w:rPr>
          <w:rFonts w:ascii="Times New Roman" w:hAnsi="Times New Roman" w:cs="Times New Roman"/>
          <w:bCs/>
          <w:sz w:val="24"/>
          <w:szCs w:val="24"/>
        </w:rPr>
        <w:t>економічн</w:t>
      </w:r>
      <w:r w:rsidR="008449D5" w:rsidRPr="004017C0">
        <w:rPr>
          <w:rFonts w:ascii="Times New Roman" w:hAnsi="Times New Roman" w:cs="Times New Roman"/>
          <w:bCs/>
          <w:sz w:val="24"/>
          <w:szCs w:val="24"/>
        </w:rPr>
        <w:t>е</w:t>
      </w:r>
      <w:r w:rsidR="00CB29C7" w:rsidRPr="004017C0">
        <w:rPr>
          <w:rFonts w:ascii="Times New Roman" w:hAnsi="Times New Roman" w:cs="Times New Roman"/>
          <w:bCs/>
          <w:sz w:val="24"/>
          <w:szCs w:val="24"/>
        </w:rPr>
        <w:t xml:space="preserve"> зростання та розраховані прогнозні значення</w:t>
      </w:r>
      <w:r w:rsidR="00384D1D"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384D1D" w:rsidRPr="004017C0">
        <w:rPr>
          <w:rFonts w:ascii="Times New Roman" w:hAnsi="Times New Roman" w:cs="Times New Roman"/>
          <w:bCs/>
          <w:sz w:val="24"/>
          <w:szCs w:val="24"/>
        </w:rPr>
        <w:t>на прикладі Харківської області)</w:t>
      </w:r>
      <w:r w:rsidR="00CB29C7" w:rsidRPr="004017C0">
        <w:rPr>
          <w:rFonts w:ascii="Times New Roman" w:hAnsi="Times New Roman" w:cs="Times New Roman"/>
          <w:bCs/>
          <w:sz w:val="24"/>
          <w:szCs w:val="24"/>
        </w:rPr>
        <w:t>.</w:t>
      </w:r>
    </w:p>
    <w:p w:rsidR="00562D11" w:rsidRPr="004017C0" w:rsidRDefault="003F77E4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Побудовано та проведено оцінку рекурсивної моделі ендогенних змінних (загальний експорт -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GEXP</w:t>
      </w:r>
      <w:r w:rsidRPr="004017C0">
        <w:rPr>
          <w:rFonts w:ascii="Times New Roman" w:hAnsi="Times New Roman" w:cs="Times New Roman"/>
          <w:bCs/>
          <w:sz w:val="24"/>
          <w:szCs w:val="24"/>
        </w:rPr>
        <w:t xml:space="preserve">, загальний імпорт -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GIMP</w:t>
      </w:r>
      <w:r w:rsidRPr="004017C0">
        <w:rPr>
          <w:rFonts w:ascii="Times New Roman" w:hAnsi="Times New Roman" w:cs="Times New Roman"/>
          <w:bCs/>
          <w:sz w:val="24"/>
          <w:szCs w:val="24"/>
        </w:rPr>
        <w:t xml:space="preserve">, загальний обсяг промислової продукції -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GVDP</w:t>
      </w:r>
      <w:r w:rsidRPr="004017C0">
        <w:rPr>
          <w:rFonts w:ascii="Times New Roman" w:hAnsi="Times New Roman" w:cs="Times New Roman"/>
          <w:bCs/>
          <w:sz w:val="24"/>
          <w:szCs w:val="24"/>
        </w:rPr>
        <w:t xml:space="preserve">, валовий внутрішній продукт -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GDP</w:t>
      </w:r>
      <w:r w:rsidRPr="004017C0">
        <w:rPr>
          <w:rFonts w:ascii="Times New Roman" w:hAnsi="Times New Roman" w:cs="Times New Roman"/>
          <w:bCs/>
          <w:sz w:val="24"/>
          <w:szCs w:val="24"/>
        </w:rPr>
        <w:t>), яка включала в себе такі змінні:</w:t>
      </w:r>
      <w:r w:rsidR="00E052F4" w:rsidRPr="0040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PRE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люди, які користуються житлом,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ITRE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внутрішні туристи, які використовують ночівлі,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ETRE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іноземні туристи, які користуються житлом, </w:t>
      </w:r>
      <w:r w:rsidR="004D3E2C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RR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оренда кімнат, </w:t>
      </w:r>
      <w:r w:rsidR="00C944B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IRR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кімнати, орендовані для вітчизняних туристів, </w:t>
      </w:r>
      <w:r w:rsidR="00C944B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ERR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кімнати, здані іноземним туристам, </w:t>
      </w:r>
      <w:r w:rsidR="00C944B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NST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ночівлі, </w:t>
      </w:r>
      <w:r w:rsidR="00C944B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LCIT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проживання для внутрішніх туристів, </w:t>
      </w:r>
      <w:r w:rsidR="00C944B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LCET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проживання для іноземних туристів, </w:t>
      </w:r>
      <w:r w:rsidR="005F19C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QSP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зайнятість спальних місць, </w:t>
      </w:r>
      <w:r w:rsidR="005F19C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QSR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заповнюваність номерів, </w:t>
      </w:r>
      <w:r w:rsidR="005F19C1" w:rsidRPr="004017C0">
        <w:rPr>
          <w:rFonts w:ascii="Times New Roman" w:hAnsi="Times New Roman" w:cs="Times New Roman"/>
          <w:bCs/>
          <w:sz w:val="24"/>
          <w:szCs w:val="24"/>
          <w:lang w:val="en-US"/>
        </w:rPr>
        <w:t>EXTRNL</w:t>
      </w:r>
      <w:r w:rsidR="00562D11" w:rsidRPr="004017C0">
        <w:rPr>
          <w:rFonts w:ascii="Times New Roman" w:hAnsi="Times New Roman" w:cs="Times New Roman"/>
          <w:bCs/>
          <w:sz w:val="24"/>
          <w:szCs w:val="24"/>
        </w:rPr>
        <w:t xml:space="preserve"> - прибуття іноземців до України.</w:t>
      </w:r>
    </w:p>
    <w:p w:rsidR="004F455B" w:rsidRPr="004017C0" w:rsidRDefault="008063FA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Розраховано значення структурних параметрів та параметрів стохастичної структури рівнянь. Отримані результати відображають причинно-наслідкові зв’язки, оцінені за змістом та на основі методів статистичної перевірки. Модельні рівняння мають прогнозуючі властивості, кваліфіковані для оцінки квартальних прогнозів з першого кварталу 2021 року по четвертий квартал 2022 року (таблиця 2). </w:t>
      </w: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Розраховані прогнозні значення вказують на вірогідне зростання ВВП у 2021 році на 4,40%, а в 2022 році - на 3,00%, демонструють ймовірне незначне уповільнення </w:t>
      </w:r>
      <w:r w:rsidRPr="004017C0">
        <w:rPr>
          <w:rFonts w:ascii="Times New Roman" w:hAnsi="Times New Roman" w:cs="Times New Roman"/>
          <w:bCs/>
          <w:sz w:val="24"/>
          <w:szCs w:val="24"/>
          <w:lang w:val="en-US"/>
        </w:rPr>
        <w:t>GDP</w:t>
      </w:r>
      <w:r w:rsidRPr="004017C0">
        <w:rPr>
          <w:rFonts w:ascii="Times New Roman" w:hAnsi="Times New Roman" w:cs="Times New Roman"/>
          <w:bCs/>
          <w:sz w:val="24"/>
          <w:szCs w:val="24"/>
        </w:rPr>
        <w:t xml:space="preserve"> у 2021 році порівняно з прогнозами у 2020 році. Реалізація таких прогнозних значень у 2021 році була б безумовно несприятливою для вітчизняної економіки, яка протягом 2017-2018 рр. працює працювала достатньо ефективно.</w:t>
      </w: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017C0">
        <w:rPr>
          <w:rFonts w:ascii="Times New Roman" w:hAnsi="Times New Roman" w:cs="Times New Roman"/>
          <w:spacing w:val="-10"/>
          <w:sz w:val="24"/>
          <w:szCs w:val="24"/>
        </w:rPr>
        <w:t xml:space="preserve">Розроблено механізм ефективного управління туристичною діяльністю щодо подолання </w:t>
      </w:r>
      <w:r w:rsidRPr="004017C0">
        <w:rPr>
          <w:rFonts w:ascii="Times New Roman" w:hAnsi="Times New Roman" w:cs="Times New Roman"/>
          <w:bCs/>
          <w:sz w:val="24"/>
          <w:szCs w:val="24"/>
        </w:rPr>
        <w:t>просторової</w:t>
      </w:r>
      <w:r w:rsidRPr="004017C0">
        <w:rPr>
          <w:rFonts w:ascii="Times New Roman" w:hAnsi="Times New Roman" w:cs="Times New Roman"/>
          <w:spacing w:val="-10"/>
          <w:sz w:val="24"/>
          <w:szCs w:val="24"/>
        </w:rPr>
        <w:t xml:space="preserve"> диференціації на нерівномірності розвитку туристично-рекреаційних послуг регіонів України (рис. 5). Основою реалізації механізму є врахування просторової складової диференціації регіонів України, яка впливає на  умови функціонування суб’єктів туристичного ринку у наявному географічному та економічному просторі, створює базис для стратегічного розвитку туризму. </w:t>
      </w: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Найважливішим у розробленому механізмі ефективного управління туристичною діяльністю регіонів України є вибір стратегічних пріоритетів та напрямів щодо згладжування просторової диференціації у сфері туристичних послуг регіонів України.</w:t>
      </w:r>
    </w:p>
    <w:p w:rsidR="00CB29C7" w:rsidRPr="004017C0" w:rsidRDefault="00CB29C7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55B" w:rsidRPr="004017C0" w:rsidRDefault="004F455B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BF6" w:rsidRPr="002F3BB8" w:rsidRDefault="00E76BF6" w:rsidP="00FB50E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F3BB8">
        <w:rPr>
          <w:rFonts w:ascii="Times New Roman" w:hAnsi="Times New Roman" w:cs="Times New Roman"/>
          <w:bCs/>
          <w:sz w:val="28"/>
          <w:szCs w:val="28"/>
        </w:rPr>
        <w:t xml:space="preserve">Таблиця </w:t>
      </w:r>
      <w:r w:rsidR="00A058CA">
        <w:rPr>
          <w:rFonts w:ascii="Times New Roman" w:hAnsi="Times New Roman" w:cs="Times New Roman"/>
          <w:bCs/>
          <w:sz w:val="28"/>
          <w:szCs w:val="28"/>
        </w:rPr>
        <w:t>2</w:t>
      </w:r>
    </w:p>
    <w:p w:rsidR="00E76BF6" w:rsidRPr="002F3BB8" w:rsidRDefault="00E76BF6" w:rsidP="00FB50E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3BB8">
        <w:rPr>
          <w:rFonts w:ascii="Times New Roman" w:hAnsi="Times New Roman" w:cs="Times New Roman"/>
          <w:sz w:val="28"/>
          <w:szCs w:val="28"/>
        </w:rPr>
        <w:lastRenderedPageBreak/>
        <w:t>Емпірична рекурсивна модель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50"/>
        <w:gridCol w:w="6833"/>
        <w:gridCol w:w="1772"/>
      </w:tblGrid>
      <w:tr w:rsidR="00E76BF6" w:rsidRPr="00FB50ED" w:rsidTr="00496A67">
        <w:trPr>
          <w:trHeight w:val="368"/>
        </w:trPr>
        <w:tc>
          <w:tcPr>
            <w:tcW w:w="634" w:type="pct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рівняння</w:t>
            </w:r>
          </w:p>
        </w:tc>
        <w:tc>
          <w:tcPr>
            <w:tcW w:w="4366" w:type="pct"/>
            <w:gridSpan w:val="2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Емпірична рекурсивна модель</w:t>
            </w:r>
          </w:p>
        </w:tc>
      </w:tr>
      <w:tr w:rsidR="00E76BF6" w:rsidRPr="00FB50ED" w:rsidTr="00496A67">
        <w:trPr>
          <w:trHeight w:val="367"/>
        </w:trPr>
        <w:tc>
          <w:tcPr>
            <w:tcW w:w="634" w:type="pct"/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</w:p>
        </w:tc>
        <w:tc>
          <w:tcPr>
            <w:tcW w:w="3467" w:type="pct"/>
            <w:tcBorders>
              <w:right w:val="nil"/>
            </w:tcBorders>
          </w:tcPr>
          <w:p w:rsidR="00E76BF6" w:rsidRPr="00FB50ED" w:rsidRDefault="005F19C1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–14245,7 – 0,20826</w:t>
            </w:r>
            <w:r w:rsidR="00D66C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– 2379,2Q1 – 820,6808Q2</w:t>
            </w:r>
          </w:p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(–4,403)    (12,395)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(–5,506)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(–2,111)</w:t>
            </w:r>
          </w:p>
        </w:tc>
        <w:tc>
          <w:tcPr>
            <w:tcW w:w="899" w:type="pct"/>
            <w:tcBorders>
              <w:left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0,9067</w:t>
            </w:r>
          </w:p>
        </w:tc>
      </w:tr>
      <w:tr w:rsidR="00E76BF6" w:rsidRPr="00FB50ED" w:rsidTr="00496A67">
        <w:trPr>
          <w:trHeight w:val="182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(2)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5F19C1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GIMP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1719,8 – 0,15641</w:t>
            </w:r>
            <w:r w:rsidR="00D66C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+ 0,23515</w:t>
            </w:r>
            <w:r w:rsidR="00D66C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+ 0,7547</w:t>
            </w:r>
            <w:r w:rsidR="00D66CD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+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(0,3613) (–6,0426)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(4,5118)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(4,163)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 4315,0Q2 – 2564,3Q3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(–4,049)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(–3,282)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0,953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D836FE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43439,0 + 0,6531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+ 5,111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3,3046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GIMP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13096,0Q1 +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(2,728)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(3,683)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(4,007)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(–4,538)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(–4,402)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–7615,8Q2 – 7904,1Q3</w:t>
            </w:r>
          </w:p>
        </w:tc>
      </w:tr>
      <w:tr w:rsidR="00E76BF6" w:rsidRPr="00FB50ED" w:rsidTr="00496A67">
        <w:trPr>
          <w:trHeight w:val="185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(–3,361)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(–3,505)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0,965</w:t>
            </w:r>
          </w:p>
        </w:tc>
      </w:tr>
      <w:tr w:rsidR="00E76BF6" w:rsidRPr="00FB50ED" w:rsidTr="00496A67">
        <w:trPr>
          <w:trHeight w:val="182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C63B15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53394,4 + 831,0232T + 5,6139</w:t>
            </w:r>
            <w:r w:rsidR="00D83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2,2112</w:t>
            </w:r>
            <w:r w:rsidR="00D83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GIMP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+ 34,5069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ETRE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(4,785)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(2,851)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(3,759)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(–2,200)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(3,324)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 18700,8Q2 – 29043,0Q3</w:t>
            </w:r>
          </w:p>
        </w:tc>
      </w:tr>
      <w:tr w:rsidR="00E76BF6" w:rsidRPr="00FB50ED" w:rsidTr="00496A67">
        <w:trPr>
          <w:trHeight w:val="185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(–3,777)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(–3,515)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0,962</w:t>
            </w:r>
          </w:p>
        </w:tc>
      </w:tr>
      <w:tr w:rsidR="00E76BF6" w:rsidRPr="00FB50ED" w:rsidTr="00496A67">
        <w:trPr>
          <w:trHeight w:val="182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C63B15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65560,7 + 0,4847</w:t>
            </w: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GVDP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+ 2,3485</w:t>
            </w: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(–1) – 1,8196</w:t>
            </w: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GIMP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+ 23,1388</w:t>
            </w:r>
            <w:r w:rsid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(3,99)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(2,367)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(2,498)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(–2,558)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(2,084)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 44416,6Q1 – 61320,9Q2 – 82175,7Q3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(–7,325)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(–4,206)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(–3,038)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0,978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EA43D9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108662,6 + 1581,3T + 0,4741</w:t>
            </w: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GEXP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(–2) + 15,0901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46,294Q1 +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(11,0412)   (7,0157)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(1,8171)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(3,0587)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(–16,3277)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–53772,5Q2 – 63875,1Q3</w:t>
            </w:r>
          </w:p>
        </w:tc>
      </w:tr>
      <w:tr w:rsidR="00E76BF6" w:rsidRPr="00FB50ED" w:rsidTr="00496A67">
        <w:trPr>
          <w:trHeight w:val="185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(–8,7161)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(–5,4067)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0,992</w:t>
            </w:r>
          </w:p>
        </w:tc>
      </w:tr>
      <w:tr w:rsidR="00E76BF6" w:rsidRPr="00FB50ED" w:rsidTr="00496A67">
        <w:trPr>
          <w:trHeight w:val="182"/>
        </w:trPr>
        <w:tc>
          <w:tcPr>
            <w:tcW w:w="634" w:type="pct"/>
            <w:tcBorders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4366" w:type="pct"/>
            <w:gridSpan w:val="2"/>
            <w:tcBorders>
              <w:bottom w:val="nil"/>
            </w:tcBorders>
          </w:tcPr>
          <w:p w:rsidR="00E76BF6" w:rsidRPr="00FB50ED" w:rsidRDefault="00EA43D9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3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GDP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88007,2 + 1065,0T + 36,312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8,366</w:t>
            </w:r>
            <w:r w:rsidR="000663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QNST</w:t>
            </w:r>
            <w:r w:rsidR="00E76BF6"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34486Q1 – 71486Q2 +</w:t>
            </w:r>
          </w:p>
        </w:tc>
      </w:tr>
      <w:tr w:rsidR="00E76BF6" w:rsidRPr="00FB50ED" w:rsidTr="00496A67">
        <w:trPr>
          <w:trHeight w:val="183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(9,965)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(7,723)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(6,449)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(–1,978)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(–15,868) (–13,464)</w:t>
            </w:r>
          </w:p>
        </w:tc>
      </w:tr>
      <w:tr w:rsidR="00E76BF6" w:rsidRPr="00FB50ED" w:rsidTr="00496A67">
        <w:trPr>
          <w:trHeight w:val="184"/>
        </w:trPr>
        <w:tc>
          <w:tcPr>
            <w:tcW w:w="634" w:type="pct"/>
            <w:tcBorders>
              <w:top w:val="nil"/>
              <w:bottom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  <w:bottom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–104268,6Q3</w:t>
            </w:r>
          </w:p>
        </w:tc>
      </w:tr>
      <w:tr w:rsidR="00E76BF6" w:rsidRPr="00FB50ED" w:rsidTr="00496A67">
        <w:trPr>
          <w:trHeight w:val="185"/>
        </w:trPr>
        <w:tc>
          <w:tcPr>
            <w:tcW w:w="634" w:type="pct"/>
            <w:tcBorders>
              <w:top w:val="nil"/>
            </w:tcBorders>
            <w:vAlign w:val="center"/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6" w:type="pct"/>
            <w:gridSpan w:val="2"/>
            <w:tcBorders>
              <w:top w:val="nil"/>
            </w:tcBorders>
          </w:tcPr>
          <w:p w:rsidR="00E76BF6" w:rsidRPr="00FB50ED" w:rsidRDefault="00E76BF6" w:rsidP="00FB5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>(–9,954)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FB5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0,991</w:t>
            </w:r>
          </w:p>
        </w:tc>
      </w:tr>
    </w:tbl>
    <w:p w:rsidR="00E76BF6" w:rsidRPr="00FB50ED" w:rsidRDefault="00E76BF6" w:rsidP="00FB50ED">
      <w:pPr>
        <w:tabs>
          <w:tab w:val="left" w:pos="16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764" w:rsidRPr="004017C0" w:rsidRDefault="00790764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Проведення якісної оцінки туристичної привабливості регіонів України набувають значної актуальності. Результати оцінювання туристичної привабливості регіонів країни дозволять виявляти фактори, що негативно впливають на розвиток туристичної діяльності регіонів.</w:t>
      </w:r>
    </w:p>
    <w:p w:rsidR="00790764" w:rsidRPr="004017C0" w:rsidRDefault="00790764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Найважливішим у розробленому механізмі ефективного управління туристичною діяльністю регіонів України є вибір стратегічних пріоритетів та напрямів щодо згладжування просторової диференціації у сфері туристичних послуг регіонів України, а саме:</w:t>
      </w:r>
    </w:p>
    <w:p w:rsidR="00790764" w:rsidRPr="004017C0" w:rsidRDefault="00790764" w:rsidP="004017C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впровадження аутентичного управління розвитком ринку </w:t>
      </w:r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790764" w:rsidRPr="004017C0" w:rsidRDefault="00790764" w:rsidP="004017C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формування та розвиток інноваційних секторів ринку туристичних послуг</w:t>
      </w:r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790764" w:rsidRPr="004017C0" w:rsidRDefault="00790764" w:rsidP="004017C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адаптація традиційних секторів туризму до умов поглиблення європейської інтеграції має здійснюватися із урахуванням визначених на міжнародному ринку туристичних послуг світових та європейських стандартів обслуговування туристів.</w:t>
      </w:r>
    </w:p>
    <w:p w:rsidR="00790764" w:rsidRPr="004017C0" w:rsidRDefault="00790764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764" w:rsidRPr="00AA2F56" w:rsidRDefault="00790764" w:rsidP="00790764">
      <w:pPr>
        <w:spacing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object w:dxaOrig="11790" w:dyaOrig="1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660.75pt" o:ole="">
            <v:imagedata r:id="rId10" o:title=""/>
          </v:shape>
          <o:OLEObject Type="Embed" ProgID="Visio.Drawing.15" ShapeID="_x0000_i1025" DrawAspect="Content" ObjectID="_1679722422" r:id="rId11"/>
        </w:object>
      </w:r>
    </w:p>
    <w:p w:rsidR="00790764" w:rsidRPr="004017C0" w:rsidRDefault="00790764" w:rsidP="004017C0">
      <w:pPr>
        <w:widowControl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spacing w:val="4"/>
          <w:sz w:val="24"/>
          <w:szCs w:val="24"/>
        </w:rPr>
        <w:t xml:space="preserve">Рис. </w:t>
      </w:r>
      <w:r w:rsidR="00384D1D" w:rsidRPr="004017C0">
        <w:rPr>
          <w:rFonts w:ascii="Times New Roman" w:hAnsi="Times New Roman" w:cs="Times New Roman"/>
          <w:spacing w:val="4"/>
          <w:sz w:val="24"/>
          <w:szCs w:val="24"/>
        </w:rPr>
        <w:t>5</w:t>
      </w:r>
      <w:r w:rsidRPr="004017C0">
        <w:rPr>
          <w:rFonts w:ascii="Times New Roman" w:hAnsi="Times New Roman" w:cs="Times New Roman"/>
          <w:spacing w:val="4"/>
          <w:sz w:val="24"/>
          <w:szCs w:val="24"/>
        </w:rPr>
        <w:t>. Механізм ефективного управління туристичною діяльністю регіонів України</w:t>
      </w:r>
    </w:p>
    <w:p w:rsidR="00D86BE2" w:rsidRPr="004017C0" w:rsidRDefault="00D86BE2" w:rsidP="004017C0">
      <w:pPr>
        <w:tabs>
          <w:tab w:val="left" w:pos="16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7C0">
        <w:rPr>
          <w:rFonts w:ascii="Times New Roman" w:hAnsi="Times New Roman" w:cs="Times New Roman"/>
          <w:b/>
          <w:sz w:val="24"/>
          <w:szCs w:val="24"/>
        </w:rPr>
        <w:t>ВИСНОВКИ</w:t>
      </w:r>
    </w:p>
    <w:p w:rsidR="003E53B2" w:rsidRPr="004017C0" w:rsidRDefault="003E53B2" w:rsidP="004017C0">
      <w:pPr>
        <w:tabs>
          <w:tab w:val="left" w:pos="16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FD2" w:rsidRPr="004017C0" w:rsidRDefault="000B4FD2" w:rsidP="004017C0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7C0">
        <w:rPr>
          <w:rFonts w:ascii="Times New Roman" w:hAnsi="Times New Roman" w:cs="Times New Roman"/>
          <w:sz w:val="24"/>
          <w:szCs w:val="24"/>
        </w:rPr>
        <w:t>Узагальнена та систематизована категорія «просторова диференціація» та визначено, що у сфері туризму ця категорія означає нерівномірність розвитку ринку туристичних послуг, яку викликано значимими відмінностями в розподілі природних ресурсів, кліматичними особливостями регіонів, культурно-історичною обумовленістю міст та областей, нерівномірним розміщенням транспортної, комунікаційної, курортно-розважальної інфраструктури та диспропорцією розподілу рекреаційних ресурсів.</w:t>
      </w:r>
    </w:p>
    <w:p w:rsidR="00964ABC" w:rsidRPr="004017C0" w:rsidRDefault="00964ABC" w:rsidP="004017C0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7C0">
        <w:rPr>
          <w:rFonts w:ascii="Times New Roman" w:hAnsi="Times New Roman" w:cs="Times New Roman"/>
          <w:sz w:val="24"/>
          <w:szCs w:val="24"/>
        </w:rPr>
        <w:t xml:space="preserve">Запропонований підхід до методики ідентифікації туристичного простору регіону є дієвим аналітичний інструмент, який дає можливість здійснювати кількісну та якісну оцінки впливу реальних, функціональних, ментальних та ресурсних компонентів на споживчі властивості туристичного продукту з урахуванням ознак сезонної біфуркації, територіально-просторового масштабування, когнітивної психології та </w:t>
      </w:r>
      <w:proofErr w:type="spellStart"/>
      <w:r w:rsidRPr="004017C0">
        <w:rPr>
          <w:rFonts w:ascii="Times New Roman" w:hAnsi="Times New Roman" w:cs="Times New Roman"/>
          <w:sz w:val="24"/>
          <w:szCs w:val="24"/>
        </w:rPr>
        <w:t>релевантності</w:t>
      </w:r>
      <w:proofErr w:type="spellEnd"/>
      <w:r w:rsidRPr="004017C0">
        <w:rPr>
          <w:rFonts w:ascii="Times New Roman" w:hAnsi="Times New Roman" w:cs="Times New Roman"/>
          <w:sz w:val="24"/>
          <w:szCs w:val="24"/>
        </w:rPr>
        <w:t xml:space="preserve"> його стану.</w:t>
      </w:r>
    </w:p>
    <w:p w:rsidR="00106FC7" w:rsidRPr="004017C0" w:rsidRDefault="00AC5707" w:rsidP="004017C0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>Проведено аналіз туристичного руху як України в цілому за період 2000-2019, так й по окремим регіонам за 2019 р. та виявлено, що проблема просторої нерівномірності розподілу туристичних ресурсів в регіонах України є значущою. «Центр» туризму України складають лише 20 % від усіх наявних регіонів України. Інші 80 % областей складають периферію.</w:t>
      </w:r>
      <w:r w:rsidR="006D43D9" w:rsidRPr="0040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343" w:rsidRPr="004017C0">
        <w:rPr>
          <w:rFonts w:ascii="Times New Roman" w:hAnsi="Times New Roman" w:cs="Times New Roman"/>
          <w:bCs/>
          <w:sz w:val="24"/>
          <w:szCs w:val="24"/>
        </w:rPr>
        <w:t>Досліджено</w:t>
      </w:r>
      <w:r w:rsidR="00106FC7" w:rsidRPr="004017C0">
        <w:rPr>
          <w:rFonts w:ascii="Times New Roman" w:hAnsi="Times New Roman" w:cs="Times New Roman"/>
          <w:bCs/>
          <w:sz w:val="24"/>
          <w:szCs w:val="24"/>
        </w:rPr>
        <w:t xml:space="preserve">, що для української туристичної сфери характерна негативна динаміка, а, отже, країна щороку </w:t>
      </w:r>
      <w:proofErr w:type="spellStart"/>
      <w:r w:rsidR="00106FC7" w:rsidRPr="004017C0">
        <w:rPr>
          <w:rFonts w:ascii="Times New Roman" w:hAnsi="Times New Roman" w:cs="Times New Roman"/>
          <w:bCs/>
          <w:sz w:val="24"/>
          <w:szCs w:val="24"/>
        </w:rPr>
        <w:t>недоотримує</w:t>
      </w:r>
      <w:proofErr w:type="spellEnd"/>
      <w:r w:rsidR="00106FC7" w:rsidRPr="004017C0">
        <w:rPr>
          <w:rFonts w:ascii="Times New Roman" w:hAnsi="Times New Roman" w:cs="Times New Roman"/>
          <w:bCs/>
          <w:sz w:val="24"/>
          <w:szCs w:val="24"/>
        </w:rPr>
        <w:t xml:space="preserve"> значний обсяг валютних фінансових надходжень, а туроператори не витримують конкуренції та </w:t>
      </w:r>
      <w:proofErr w:type="spellStart"/>
      <w:r w:rsidR="00106FC7" w:rsidRPr="004017C0">
        <w:rPr>
          <w:rFonts w:ascii="Times New Roman" w:hAnsi="Times New Roman" w:cs="Times New Roman"/>
          <w:bCs/>
          <w:sz w:val="24"/>
          <w:szCs w:val="24"/>
        </w:rPr>
        <w:t>вимущені</w:t>
      </w:r>
      <w:proofErr w:type="spellEnd"/>
      <w:r w:rsidR="00106FC7" w:rsidRPr="004017C0">
        <w:rPr>
          <w:rFonts w:ascii="Times New Roman" w:hAnsi="Times New Roman" w:cs="Times New Roman"/>
          <w:bCs/>
          <w:sz w:val="24"/>
          <w:szCs w:val="24"/>
        </w:rPr>
        <w:t xml:space="preserve"> залишати ринок. З огляду на це автором запропоновано механізм прогнозування обсягу туристичних потоків на базі використання математичного моделювання, який дозволить при настанні кризових ситуацій внаслідок впливу природно-техногенних чинників в тому чи іншому туристичному напряму враховувати масштаби кризи, її терміни, розвиток і поширення з метою поліпшення діяльності туроператорів і забезпечення їх стабільного функціонування в умовах впливу дестабілізуючих факторів.</w:t>
      </w:r>
    </w:p>
    <w:p w:rsidR="008D589B" w:rsidRPr="004017C0" w:rsidRDefault="000B4FD2" w:rsidP="004017C0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</w:rPr>
        <w:t xml:space="preserve">Виходячи із визначеної в аналізі значної просторової диференціації регіонів України було розроблено механізм ефективного управління туристичною діяльністю регіонів України, який, у разі його успішного реалізації на практики, допоможіть згладити нерівності туристичного розвитку регіонів та підвищити загальний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</w:rPr>
        <w:t>кількісті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</w:rPr>
        <w:t xml:space="preserve"> та якісні показники туризму України.</w:t>
      </w:r>
      <w:r w:rsidR="001A5925" w:rsidRPr="0040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 xml:space="preserve">Функціонування </w:t>
      </w:r>
      <w:r w:rsidR="001A5925" w:rsidRPr="004017C0">
        <w:rPr>
          <w:rFonts w:ascii="Times New Roman" w:hAnsi="Times New Roman" w:cs="Times New Roman"/>
          <w:bCs/>
          <w:sz w:val="24"/>
          <w:szCs w:val="24"/>
        </w:rPr>
        <w:t xml:space="preserve">такого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 xml:space="preserve">механізму </w:t>
      </w:r>
      <w:r w:rsidR="001A5925" w:rsidRPr="004017C0">
        <w:rPr>
          <w:rFonts w:ascii="Times New Roman" w:hAnsi="Times New Roman" w:cs="Times New Roman"/>
          <w:bCs/>
          <w:sz w:val="24"/>
          <w:szCs w:val="24"/>
        </w:rPr>
        <w:t>базується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 xml:space="preserve"> на принципах: системності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комплексності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>,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 xml:space="preserve"> адаптивності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динамічності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безперервності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цілеспрямованості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 xml:space="preserve"> оптимальності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наукової обґрунтованості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4ABC" w:rsidRPr="004017C0">
        <w:rPr>
          <w:rFonts w:ascii="Times New Roman" w:hAnsi="Times New Roman" w:cs="Times New Roman"/>
          <w:bCs/>
          <w:sz w:val="24"/>
          <w:szCs w:val="24"/>
        </w:rPr>
        <w:t>інформативності</w:t>
      </w:r>
      <w:r w:rsidR="000808C9" w:rsidRPr="004017C0">
        <w:rPr>
          <w:rFonts w:ascii="Times New Roman" w:hAnsi="Times New Roman" w:cs="Times New Roman"/>
          <w:bCs/>
          <w:sz w:val="24"/>
          <w:szCs w:val="24"/>
        </w:rPr>
        <w:t>.</w:t>
      </w:r>
      <w:r w:rsidR="00E40FB3" w:rsidRPr="004017C0">
        <w:rPr>
          <w:rFonts w:ascii="Times New Roman" w:hAnsi="Times New Roman" w:cs="Times New Roman"/>
          <w:bCs/>
          <w:sz w:val="24"/>
          <w:szCs w:val="24"/>
        </w:rPr>
        <w:t xml:space="preserve"> Це дає</w:t>
      </w:r>
      <w:r w:rsidR="008D589B" w:rsidRPr="004017C0">
        <w:rPr>
          <w:rFonts w:ascii="Times New Roman" w:hAnsi="Times New Roman" w:cs="Times New Roman"/>
          <w:bCs/>
          <w:sz w:val="24"/>
          <w:szCs w:val="24"/>
        </w:rPr>
        <w:t xml:space="preserve"> зробити висновок, що практична реалізація стратегії удосконалення туристичного ринку України щодо подолання </w:t>
      </w:r>
      <w:proofErr w:type="spellStart"/>
      <w:r w:rsidR="008D589B" w:rsidRPr="004017C0">
        <w:rPr>
          <w:rFonts w:ascii="Times New Roman" w:hAnsi="Times New Roman" w:cs="Times New Roman"/>
          <w:bCs/>
          <w:sz w:val="24"/>
          <w:szCs w:val="24"/>
        </w:rPr>
        <w:t>нерівномірностей</w:t>
      </w:r>
      <w:proofErr w:type="spellEnd"/>
      <w:r w:rsidR="008D589B" w:rsidRPr="004017C0">
        <w:rPr>
          <w:rFonts w:ascii="Times New Roman" w:hAnsi="Times New Roman" w:cs="Times New Roman"/>
          <w:bCs/>
          <w:sz w:val="24"/>
          <w:szCs w:val="24"/>
        </w:rPr>
        <w:t xml:space="preserve"> просторової диференціації туристичного простору регіонів України неможлива без розробленого механізму управління розвитком туристичного ринку.</w:t>
      </w:r>
    </w:p>
    <w:p w:rsidR="00AC5707" w:rsidRPr="004017C0" w:rsidRDefault="00D76672" w:rsidP="004017C0">
      <w:pPr>
        <w:pStyle w:val="a7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Проведено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5147" w:rsidRPr="004017C0">
        <w:rPr>
          <w:rFonts w:ascii="Times New Roman" w:hAnsi="Times New Roman" w:cs="Times New Roman"/>
          <w:bCs/>
          <w:sz w:val="24"/>
          <w:szCs w:val="24"/>
        </w:rPr>
        <w:t>економетричне</w:t>
      </w:r>
      <w:proofErr w:type="spellEnd"/>
      <w:r w:rsidR="00EC5147" w:rsidRPr="004017C0">
        <w:rPr>
          <w:rFonts w:ascii="Times New Roman" w:hAnsi="Times New Roman" w:cs="Times New Roman"/>
          <w:bCs/>
          <w:sz w:val="24"/>
          <w:szCs w:val="24"/>
        </w:rPr>
        <w:t xml:space="preserve"> моделювання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впливу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симптоматичних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змінних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туризму на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економічне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>зростання</w:t>
      </w:r>
      <w:proofErr w:type="spellEnd"/>
      <w:r w:rsidRPr="004017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>на прикладі Харківської області. Модельован</w:t>
      </w:r>
      <w:r w:rsidR="00EC5147" w:rsidRPr="004017C0">
        <w:rPr>
          <w:rFonts w:ascii="Times New Roman" w:hAnsi="Times New Roman" w:cs="Times New Roman"/>
          <w:bCs/>
          <w:sz w:val="24"/>
          <w:szCs w:val="24"/>
        </w:rPr>
        <w:t>а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систем</w:t>
      </w:r>
      <w:r w:rsidR="00EC5147" w:rsidRPr="004017C0">
        <w:rPr>
          <w:rFonts w:ascii="Times New Roman" w:hAnsi="Times New Roman" w:cs="Times New Roman"/>
          <w:bCs/>
          <w:sz w:val="24"/>
          <w:szCs w:val="24"/>
        </w:rPr>
        <w:t>а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складається з елементі</w:t>
      </w:r>
      <w:proofErr w:type="gramStart"/>
      <w:r w:rsidR="0060769C" w:rsidRPr="004017C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та відношень між </w:t>
      </w:r>
      <w:r w:rsidR="00925FC4" w:rsidRPr="004017C0">
        <w:rPr>
          <w:rFonts w:ascii="Times New Roman" w:hAnsi="Times New Roman" w:cs="Times New Roman"/>
          <w:bCs/>
          <w:sz w:val="24"/>
          <w:szCs w:val="24"/>
        </w:rPr>
        <w:t>ними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>. Елементи відповідають змінним, які є економічними категоріями, - пояснювані змінні. При цьому, модельована система включала змінні, що характеризують обсяг експорт</w:t>
      </w:r>
      <w:r w:rsidR="00925FC4" w:rsidRPr="004017C0">
        <w:rPr>
          <w:rFonts w:ascii="Times New Roman" w:hAnsi="Times New Roman" w:cs="Times New Roman"/>
          <w:bCs/>
          <w:sz w:val="24"/>
          <w:szCs w:val="24"/>
        </w:rPr>
        <w:t>у</w:t>
      </w:r>
      <w:r w:rsidR="0060769C" w:rsidRPr="004017C0">
        <w:rPr>
          <w:rFonts w:ascii="Times New Roman" w:hAnsi="Times New Roman" w:cs="Times New Roman"/>
          <w:bCs/>
          <w:sz w:val="24"/>
          <w:szCs w:val="24"/>
        </w:rPr>
        <w:t xml:space="preserve"> (EXPCE), обсяг імпорту (IMPE), обсяг реалізованого промислового виробництва (SPNN) та обсяг валового внутрішнього продукту (PKBZN). Ці чотири елементи, тобто економічні категорії - пояснювані змінні було динамічно проаналізовано, що дозволило встановити закономірності при оцінюванні короткострокових прогнозів.</w:t>
      </w:r>
    </w:p>
    <w:p w:rsidR="002023E9" w:rsidRPr="004017C0" w:rsidRDefault="002023E9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3E9" w:rsidRPr="004017C0" w:rsidRDefault="002023E9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7C0">
        <w:rPr>
          <w:rFonts w:ascii="Times New Roman" w:hAnsi="Times New Roman" w:cs="Times New Roman"/>
          <w:b/>
          <w:sz w:val="24"/>
          <w:szCs w:val="24"/>
        </w:rPr>
        <w:t>СПИСОК ОПУБЛІКОВАНИХ ПРАЦЬ ЗА ТЕМОЮ ДИСЕРТАЦІЇ</w:t>
      </w:r>
    </w:p>
    <w:p w:rsidR="002023E9" w:rsidRPr="004017C0" w:rsidRDefault="002023E9" w:rsidP="004017C0">
      <w:pPr>
        <w:tabs>
          <w:tab w:val="left" w:pos="16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3E9" w:rsidRPr="004017C0" w:rsidRDefault="002023E9" w:rsidP="004017C0">
      <w:pPr>
        <w:pStyle w:val="a7"/>
        <w:tabs>
          <w:tab w:val="left" w:pos="284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017C0">
        <w:rPr>
          <w:rFonts w:ascii="Times New Roman" w:hAnsi="Times New Roman"/>
          <w:bCs/>
          <w:i/>
          <w:iCs/>
          <w:sz w:val="24"/>
          <w:szCs w:val="24"/>
        </w:rPr>
        <w:t>Публікації у наукових фахових виданнях:</w:t>
      </w:r>
    </w:p>
    <w:p w:rsidR="002023E9" w:rsidRPr="004017C0" w:rsidRDefault="002023E9" w:rsidP="004017C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7C0">
        <w:rPr>
          <w:rFonts w:ascii="Times New Roman" w:hAnsi="Times New Roman"/>
          <w:sz w:val="24"/>
          <w:szCs w:val="24"/>
        </w:rPr>
        <w:t>Харченко О.В. Основні детермінанти розвитку та функціонування туристичного простору / О.В.  Харченко // Моделювання регіональної економіки. – 2019. – № 1 (33). – С. 60-68.</w:t>
      </w:r>
    </w:p>
    <w:p w:rsidR="002023E9" w:rsidRPr="004017C0" w:rsidRDefault="002023E9" w:rsidP="004017C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7C0">
        <w:rPr>
          <w:rFonts w:ascii="Times New Roman" w:hAnsi="Times New Roman"/>
          <w:sz w:val="24"/>
          <w:szCs w:val="24"/>
        </w:rPr>
        <w:t>Харченко О.В. Ідентифікація місця туристичного простору  в економіці регіону / О.В.  Харченко // Моделювання регіональної економіки. – 2019. – № 2 (34). – С. 25-33.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 xml:space="preserve">Харченко О. В.  Просторова диференціація туристичної привабливості регіонів України. / Харченко О.В. //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Бізнес-інформ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. 2020. №12. С.209-216.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 xml:space="preserve">Харченко О. В. Туристичний простір, як складова організації економіки регіону/ О. В. Харченко. // </w:t>
      </w:r>
      <w:r w:rsidR="00035573" w:rsidRPr="004017C0">
        <w:rPr>
          <w:rFonts w:ascii="Times New Roman" w:hAnsi="Times New Roman"/>
          <w:color w:val="000000"/>
          <w:sz w:val="24"/>
          <w:szCs w:val="24"/>
        </w:rPr>
        <w:t>Вісник Хмельницького національного університету</w:t>
      </w:r>
      <w:r w:rsidRPr="004017C0">
        <w:rPr>
          <w:rFonts w:ascii="Times New Roman" w:hAnsi="Times New Roman"/>
          <w:color w:val="000000"/>
          <w:sz w:val="24"/>
          <w:szCs w:val="24"/>
        </w:rPr>
        <w:t>.</w:t>
      </w:r>
      <w:r w:rsidR="00035573" w:rsidRPr="004017C0">
        <w:rPr>
          <w:rFonts w:ascii="Times New Roman" w:hAnsi="Times New Roman"/>
          <w:color w:val="000000"/>
          <w:sz w:val="24"/>
          <w:szCs w:val="24"/>
        </w:rPr>
        <w:t xml:space="preserve"> Серія «Економічні науки».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 – м. Хмельницький: ХНУ, 2020. - №5. - С. 253-260.</w:t>
      </w:r>
    </w:p>
    <w:p w:rsidR="002023E9" w:rsidRPr="004017C0" w:rsidRDefault="002023E9" w:rsidP="004017C0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017C0">
        <w:rPr>
          <w:rFonts w:ascii="Times New Roman" w:hAnsi="Times New Roman"/>
          <w:i/>
          <w:iCs/>
          <w:sz w:val="24"/>
          <w:szCs w:val="24"/>
        </w:rPr>
        <w:t>Публікації в іноземних виданнях: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 xml:space="preserve">Харченко О. В. Просторова диференціація туристичного руху в регіонах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/ О. В. Харченко. //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European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Economics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Management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–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Volume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 6 –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Issue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 5 - 2020. –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DOI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: 10.46340. –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017C0">
        <w:rPr>
          <w:rFonts w:ascii="Times New Roman" w:hAnsi="Times New Roman"/>
          <w:color w:val="000000"/>
          <w:sz w:val="24"/>
          <w:szCs w:val="24"/>
        </w:rPr>
        <w:t>. 58-67.</w:t>
      </w:r>
    </w:p>
    <w:p w:rsidR="002023E9" w:rsidRPr="004017C0" w:rsidRDefault="002023E9" w:rsidP="004017C0">
      <w:pPr>
        <w:spacing w:after="0" w:line="360" w:lineRule="auto"/>
        <w:jc w:val="center"/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</w:pPr>
      <w:r w:rsidRPr="004017C0">
        <w:rPr>
          <w:rFonts w:ascii="Times New Roman" w:hAnsi="Times New Roman"/>
          <w:bCs/>
          <w:i/>
          <w:iCs/>
          <w:sz w:val="24"/>
          <w:szCs w:val="24"/>
        </w:rPr>
        <w:t xml:space="preserve">Публікації у </w:t>
      </w:r>
      <w:r w:rsidRPr="004017C0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виданні «</w:t>
      </w:r>
      <w:proofErr w:type="spellStart"/>
      <w:r w:rsidRPr="004017C0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Scopus</w:t>
      </w:r>
      <w:proofErr w:type="spellEnd"/>
      <w:r w:rsidRPr="004017C0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»: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Impact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activities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tour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operators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destabilizing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changes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destinations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ecotourism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factor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minimize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them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I.Pysarevskyi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, L.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Obolentseva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, I.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Polchaninova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, O.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Kharchenko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,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 xml:space="preserve"> O</w:t>
      </w:r>
      <w:r w:rsidRPr="004017C0">
        <w:rPr>
          <w:rFonts w:ascii="Times New Roman" w:hAnsi="Times New Roman"/>
          <w:color w:val="000000"/>
          <w:sz w:val="24"/>
          <w:szCs w:val="24"/>
        </w:rPr>
        <w:t>.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Uhodnikova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// E3S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Web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Conferences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017C0">
        <w:rPr>
          <w:rFonts w:ascii="Times New Roman" w:hAnsi="Times New Roman"/>
          <w:color w:val="000000"/>
          <w:sz w:val="24"/>
          <w:szCs w:val="24"/>
        </w:rPr>
        <w:t>NTERAGROMASH 2020.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>– 2020. – №175. – С. 1–15</w:t>
      </w:r>
      <w:r w:rsidR="009B61A8" w:rsidRPr="004017C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9B61A8" w:rsidRPr="004017C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Особисто автором </w:t>
      </w:r>
      <w:r w:rsidR="007A0C49" w:rsidRPr="004017C0">
        <w:rPr>
          <w:rFonts w:ascii="Times New Roman" w:hAnsi="Times New Roman"/>
          <w:i/>
          <w:iCs/>
          <w:color w:val="000000"/>
          <w:sz w:val="24"/>
          <w:szCs w:val="24"/>
        </w:rPr>
        <w:t>виокремлено чинники дестабілізації туристичного простору.</w:t>
      </w:r>
    </w:p>
    <w:p w:rsidR="002023E9" w:rsidRPr="004017C0" w:rsidRDefault="002023E9" w:rsidP="004017C0">
      <w:pPr>
        <w:pStyle w:val="af0"/>
        <w:spacing w:line="360" w:lineRule="auto"/>
        <w:rPr>
          <w:b w:val="0"/>
          <w:bCs/>
          <w:i/>
          <w:iCs/>
          <w:color w:val="000000"/>
          <w:sz w:val="24"/>
          <w:szCs w:val="24"/>
        </w:rPr>
      </w:pPr>
      <w:r w:rsidRPr="004017C0">
        <w:rPr>
          <w:b w:val="0"/>
          <w:bCs/>
          <w:i/>
          <w:iCs/>
          <w:color w:val="000000"/>
          <w:sz w:val="24"/>
          <w:szCs w:val="24"/>
        </w:rPr>
        <w:t>Матеріали наукових конференцій: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Колосова О.В. Об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использовании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вариационных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методов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при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решении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нестационарных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экономических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задач</w:t>
      </w:r>
      <w:r w:rsidR="008F58E8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/ Колосова О.В. //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Материалы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ΧV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Международного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молодежного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форума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Радиоэлектроника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молодежь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в ΧΧ|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веке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». -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Харьков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: ХНУРЭ, 2011 – С.20-21.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>Колосова О.В. Математичні методи в економічних</w:t>
      </w:r>
      <w:r w:rsidR="00493CB8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>задачах</w:t>
      </w:r>
      <w:r w:rsidR="00493CB8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>/ Колосова О.В. // Тези доповідей Чотирнадцятої всеукраїнської (дев’ятої міжнародної) студентської наукової конференції з прикладної математики та інформатики СНКПМІ-2011.- Львів: ЛНУ, 2011 – С.118-119.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 xml:space="preserve">Колосова О.В.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Инструментарий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государственного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регулирования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мезоуровне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экономической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Торкатюк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В.И.,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Шутенко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А.Л.,</w:t>
      </w:r>
      <w:r w:rsidR="00264A63" w:rsidRPr="004017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Васильев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Д.И., Колосова О.В., Кулик В.Т., Денисенко А.П. //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Матріали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|Χ  Міжнародної науково-практичної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інтернет-конференції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«Сталий розвиток міст. Управління проектами і програмами міського і регіонального розвитку». - Харків: ХНАМГ, 2012 – С.109-111.</w:t>
      </w:r>
      <w:r w:rsidR="007A0C49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C49" w:rsidRPr="004017C0">
        <w:rPr>
          <w:rFonts w:ascii="Times New Roman" w:hAnsi="Times New Roman"/>
          <w:i/>
          <w:iCs/>
          <w:color w:val="000000"/>
          <w:sz w:val="24"/>
          <w:szCs w:val="24"/>
        </w:rPr>
        <w:t>Особисто автором проведена класифікація інструментів державного регулювання.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Kharchenko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Oksana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Pysarevskyi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Illia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Ilienko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Olena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egional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tourism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industry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 Міжнародний форум «Молоді дослідники у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глобалізованому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світі: перспективи та виклики». - м. Харків: ХНУМГ ім. О.М.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Бекетова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, 2019 – С. 103-105.</w:t>
      </w:r>
      <w:r w:rsidR="00E76A6E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A6E" w:rsidRPr="004017C0">
        <w:rPr>
          <w:rFonts w:ascii="Times New Roman" w:hAnsi="Times New Roman"/>
          <w:i/>
          <w:iCs/>
          <w:color w:val="000000"/>
          <w:sz w:val="24"/>
          <w:szCs w:val="24"/>
        </w:rPr>
        <w:t>Особисто автором виокремлено місце туристичної галузі в економіці регіону.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Kharchenko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O.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erritorial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differentiation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resource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potential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/ O.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Kharchenko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//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 міжнародна науково-теоретична конференція “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he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driving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force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science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trends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its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development”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. – Київ – 2021. С. 1658-1662.</w:t>
      </w:r>
    </w:p>
    <w:p w:rsidR="002023E9" w:rsidRPr="004017C0" w:rsidRDefault="002023E9" w:rsidP="004017C0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017C0">
        <w:rPr>
          <w:rFonts w:ascii="Times New Roman" w:hAnsi="Times New Roman"/>
          <w:color w:val="000000"/>
          <w:sz w:val="24"/>
          <w:szCs w:val="24"/>
        </w:rPr>
        <w:t xml:space="preserve">Харченко О.В.,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Писаревський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І.М.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roblems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tourism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kraine</w:t>
      </w:r>
      <w:proofErr w:type="spellEnd"/>
      <w:r w:rsidR="00493CB8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 xml:space="preserve">/ О.В. Харченко,  І.М.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Писаревський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. // I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International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Scientific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Theoretical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color w:val="000000"/>
          <w:sz w:val="24"/>
          <w:szCs w:val="24"/>
        </w:rPr>
        <w:t>Conference</w:t>
      </w:r>
      <w:proofErr w:type="spellEnd"/>
      <w:r w:rsidRPr="004017C0">
        <w:rPr>
          <w:rFonts w:ascii="Times New Roman" w:hAnsi="Times New Roman"/>
          <w:color w:val="000000"/>
          <w:sz w:val="24"/>
          <w:szCs w:val="24"/>
        </w:rPr>
        <w:t>: THE DRIVING FORCE OF SCIENCE AND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017C0">
        <w:rPr>
          <w:rFonts w:ascii="Times New Roman" w:hAnsi="Times New Roman"/>
          <w:color w:val="000000"/>
          <w:sz w:val="24"/>
          <w:szCs w:val="24"/>
        </w:rPr>
        <w:t>TRENDS IN ITS DEVELOPMENT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 xml:space="preserve">.- </w:t>
      </w:r>
      <w:r w:rsidRPr="004017C0">
        <w:rPr>
          <w:rFonts w:ascii="Times New Roman" w:hAnsi="Times New Roman"/>
          <w:color w:val="000000"/>
          <w:sz w:val="24"/>
          <w:szCs w:val="24"/>
          <w:lang w:val="ru-RU"/>
        </w:rPr>
        <w:t xml:space="preserve">2021.- </w:t>
      </w:r>
      <w:r w:rsidRPr="004017C0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017C0">
        <w:rPr>
          <w:rFonts w:ascii="Times New Roman" w:hAnsi="Times New Roman"/>
          <w:color w:val="000000"/>
          <w:sz w:val="24"/>
          <w:szCs w:val="24"/>
          <w:lang w:val="ru-RU"/>
        </w:rPr>
        <w:t>. 48-50.</w:t>
      </w:r>
      <w:r w:rsidR="00E76A6E" w:rsidRPr="004017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A6E" w:rsidRPr="004017C0">
        <w:rPr>
          <w:rFonts w:ascii="Times New Roman" w:hAnsi="Times New Roman"/>
          <w:i/>
          <w:iCs/>
          <w:color w:val="000000"/>
          <w:sz w:val="24"/>
          <w:szCs w:val="24"/>
        </w:rPr>
        <w:t>Особисто автором проведено аналіз основних проблем розвитку туризму в регіоні.</w:t>
      </w:r>
    </w:p>
    <w:p w:rsidR="00BB0E5F" w:rsidRPr="004017C0" w:rsidRDefault="00BB0E5F" w:rsidP="004017C0">
      <w:pPr>
        <w:pStyle w:val="a7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7C0">
        <w:rPr>
          <w:rFonts w:ascii="Times New Roman" w:hAnsi="Times New Roman"/>
          <w:b/>
          <w:bCs/>
          <w:sz w:val="24"/>
          <w:szCs w:val="24"/>
        </w:rPr>
        <w:t>АНОТАЦІЯ</w:t>
      </w:r>
    </w:p>
    <w:p w:rsidR="00BB0E5F" w:rsidRPr="004017C0" w:rsidRDefault="00BB1CB8" w:rsidP="004017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017C0">
        <w:rPr>
          <w:rFonts w:ascii="Times New Roman" w:hAnsi="Times New Roman"/>
          <w:b/>
          <w:bCs/>
          <w:sz w:val="24"/>
          <w:szCs w:val="24"/>
          <w:lang w:val="ru-RU"/>
        </w:rPr>
        <w:t>Харченко О.В.</w:t>
      </w:r>
      <w:r w:rsidR="00BB0E5F"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17C0">
        <w:rPr>
          <w:rFonts w:ascii="Times New Roman" w:hAnsi="Times New Roman"/>
          <w:b/>
          <w:bCs/>
          <w:sz w:val="24"/>
          <w:szCs w:val="24"/>
        </w:rPr>
        <w:t>Оцінка і прогнозування розвитку туристичного простору регіону</w:t>
      </w:r>
      <w:r w:rsidR="00BB0E5F" w:rsidRPr="004017C0">
        <w:rPr>
          <w:rFonts w:ascii="Times New Roman" w:hAnsi="Times New Roman"/>
          <w:b/>
          <w:bCs/>
          <w:sz w:val="24"/>
          <w:szCs w:val="24"/>
        </w:rPr>
        <w:t>. – Рукопис.</w:t>
      </w:r>
    </w:p>
    <w:p w:rsidR="00BB0E5F" w:rsidRPr="004017C0" w:rsidRDefault="00BB0E5F" w:rsidP="004017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7C0">
        <w:rPr>
          <w:rFonts w:ascii="Times New Roman" w:hAnsi="Times New Roman"/>
          <w:sz w:val="24"/>
          <w:szCs w:val="24"/>
        </w:rPr>
        <w:t xml:space="preserve">Дисертація на здобуття наукового ступеня кандидата економічних наук за </w:t>
      </w:r>
      <w:r w:rsidR="00BB1CB8" w:rsidRPr="004017C0">
        <w:rPr>
          <w:rFonts w:ascii="Times New Roman" w:hAnsi="Times New Roman"/>
          <w:sz w:val="24"/>
          <w:szCs w:val="24"/>
        </w:rPr>
        <w:t>08.00.05 – розвиток продуктивних сил і регіональна економіка</w:t>
      </w:r>
      <w:r w:rsidRPr="004017C0">
        <w:rPr>
          <w:rFonts w:ascii="Times New Roman" w:hAnsi="Times New Roman"/>
          <w:sz w:val="24"/>
          <w:szCs w:val="24"/>
        </w:rPr>
        <w:t>. – ДВНЗ «Прикарпатський національний університет імені Василя Стефаника», Міністерство освіти і науки України. – Івано-Франківськ, 2021.</w:t>
      </w:r>
    </w:p>
    <w:p w:rsidR="008D78C0" w:rsidRPr="004017C0" w:rsidRDefault="008437FC" w:rsidP="004017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7C0">
        <w:rPr>
          <w:rFonts w:ascii="Times New Roman" w:hAnsi="Times New Roman"/>
          <w:sz w:val="24"/>
          <w:szCs w:val="24"/>
        </w:rPr>
        <w:t>Розроблено</w:t>
      </w:r>
      <w:r w:rsidR="008D78C0" w:rsidRPr="004017C0">
        <w:rPr>
          <w:rFonts w:ascii="Times New Roman" w:hAnsi="Times New Roman"/>
          <w:sz w:val="24"/>
          <w:szCs w:val="24"/>
        </w:rPr>
        <w:t xml:space="preserve"> вербальну модель структури туристичного простору побудовану за допомогою діаграми Ейлера-Венна яка дає змогу ідентифікувати можливі зв’язки  його елементів в системі економічного простору;</w:t>
      </w:r>
      <w:r w:rsidRPr="004017C0">
        <w:rPr>
          <w:rFonts w:ascii="Times New Roman" w:hAnsi="Times New Roman"/>
          <w:sz w:val="24"/>
          <w:szCs w:val="24"/>
        </w:rPr>
        <w:t xml:space="preserve"> проведено</w:t>
      </w:r>
      <w:r w:rsidR="008D78C0" w:rsidRPr="004017C0">
        <w:rPr>
          <w:rFonts w:ascii="Times New Roman" w:hAnsi="Times New Roman"/>
          <w:sz w:val="24"/>
          <w:szCs w:val="24"/>
        </w:rPr>
        <w:t xml:space="preserve"> класифікацію чинників розвитку </w:t>
      </w:r>
      <w:r w:rsidR="008D78C0" w:rsidRPr="004017C0">
        <w:rPr>
          <w:rFonts w:ascii="Times New Roman" w:hAnsi="Times New Roman"/>
          <w:sz w:val="24"/>
          <w:szCs w:val="24"/>
        </w:rPr>
        <w:lastRenderedPageBreak/>
        <w:t>туристичного простору,  які на відміну від існуючих дозволяють здійснювати оцінку туристичної привабливості відповідних регіонів для виявлення найперспективніших напрямів розвитку туристичної сфери та подолання просторової диференціації, що дозволить розробити у майбутньому ефективну стратегію сталого розвитку туризму в регіоні;</w:t>
      </w:r>
      <w:r w:rsidRPr="004017C0">
        <w:rPr>
          <w:rFonts w:ascii="Times New Roman" w:hAnsi="Times New Roman"/>
          <w:sz w:val="24"/>
          <w:szCs w:val="24"/>
        </w:rPr>
        <w:t xml:space="preserve"> виокремлено</w:t>
      </w:r>
      <w:r w:rsidR="008D78C0" w:rsidRPr="004017C0">
        <w:rPr>
          <w:rFonts w:ascii="Times New Roman" w:hAnsi="Times New Roman"/>
          <w:sz w:val="24"/>
          <w:szCs w:val="24"/>
        </w:rPr>
        <w:t xml:space="preserve"> методичний підхід  щодо визначення інтегрального показника туристичної привабливості, побудованого на основі таксономічному аналізу,  який дозволяє сформувати обґрунтований набір індикаторів, та одержати рейтинги регіонів України за рівнем економічної складової, з метою визначення прогресивних та депресивних регіонів України у сфері надання туристичних послуг з урахуванням аспекту просторової диференціації;</w:t>
      </w:r>
      <w:r w:rsidRPr="004017C0">
        <w:rPr>
          <w:rFonts w:ascii="Times New Roman" w:hAnsi="Times New Roman"/>
          <w:sz w:val="24"/>
          <w:szCs w:val="24"/>
        </w:rPr>
        <w:t xml:space="preserve"> побудовано</w:t>
      </w:r>
      <w:r w:rsidR="008D78C0" w:rsidRPr="004017C0">
        <w:rPr>
          <w:rFonts w:ascii="Times New Roman" w:hAnsi="Times New Roman"/>
          <w:sz w:val="24"/>
          <w:szCs w:val="24"/>
        </w:rPr>
        <w:t xml:space="preserve"> модель туристичного простору за допомогою </w:t>
      </w:r>
      <w:proofErr w:type="spellStart"/>
      <w:r w:rsidR="008D78C0" w:rsidRPr="004017C0">
        <w:rPr>
          <w:rFonts w:ascii="Times New Roman" w:hAnsi="Times New Roman"/>
          <w:sz w:val="24"/>
          <w:szCs w:val="24"/>
        </w:rPr>
        <w:t>алокаційної</w:t>
      </w:r>
      <w:proofErr w:type="spellEnd"/>
      <w:r w:rsidR="008D78C0" w:rsidRPr="004017C0">
        <w:rPr>
          <w:rFonts w:ascii="Times New Roman" w:hAnsi="Times New Roman"/>
          <w:sz w:val="24"/>
          <w:szCs w:val="24"/>
        </w:rPr>
        <w:t xml:space="preserve"> складової, характерними ознаками якої є доступність, обсяги та розміщення факторних і </w:t>
      </w:r>
      <w:proofErr w:type="spellStart"/>
      <w:r w:rsidR="008D78C0" w:rsidRPr="004017C0">
        <w:rPr>
          <w:rFonts w:ascii="Times New Roman" w:hAnsi="Times New Roman"/>
          <w:sz w:val="24"/>
          <w:szCs w:val="24"/>
        </w:rPr>
        <w:t>нефакторних</w:t>
      </w:r>
      <w:proofErr w:type="spellEnd"/>
      <w:r w:rsidR="008D78C0" w:rsidRPr="004017C0">
        <w:rPr>
          <w:rFonts w:ascii="Times New Roman" w:hAnsi="Times New Roman"/>
          <w:sz w:val="24"/>
          <w:szCs w:val="24"/>
        </w:rPr>
        <w:t xml:space="preserve"> доходів в межах окремого географічного простору між його суб’єктами, що забезпечує узгодження структури туристичної активності у моделі </w:t>
      </w:r>
      <w:proofErr w:type="spellStart"/>
      <w:r w:rsidR="008D78C0" w:rsidRPr="004017C0">
        <w:rPr>
          <w:rFonts w:ascii="Times New Roman" w:hAnsi="Times New Roman"/>
          <w:sz w:val="24"/>
          <w:szCs w:val="24"/>
        </w:rPr>
        <w:t>“споживач</w:t>
      </w:r>
      <w:proofErr w:type="spellEnd"/>
      <w:r w:rsidR="008D78C0" w:rsidRPr="004017C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D78C0" w:rsidRPr="004017C0">
        <w:rPr>
          <w:rFonts w:ascii="Times New Roman" w:hAnsi="Times New Roman"/>
          <w:sz w:val="24"/>
          <w:szCs w:val="24"/>
        </w:rPr>
        <w:t>продавець”</w:t>
      </w:r>
      <w:proofErr w:type="spellEnd"/>
      <w:r w:rsidR="008D78C0" w:rsidRPr="004017C0">
        <w:rPr>
          <w:rFonts w:ascii="Times New Roman" w:hAnsi="Times New Roman"/>
          <w:sz w:val="24"/>
          <w:szCs w:val="24"/>
        </w:rPr>
        <w:t xml:space="preserve"> та задоволення ментальних уявлень про атракцію та рекреацію локації; розроблено цілісну методику оцінки і прогнозування розвитку туристичного простору, яка на відміну від існуючих дозволить при настанні кризових ситуацій внаслідок впливу природно-техногенних чинників в тому чи іншому туристичному напряму враховувати масштаби кризи, її терміни, розвиток і поширення з метою поліпшення діяльності туроператорів і забезпечення їх стабільного функціонування в умовах впливу дестабілізуючих чинників;</w:t>
      </w:r>
      <w:r w:rsidRPr="004017C0">
        <w:rPr>
          <w:rFonts w:ascii="Times New Roman" w:hAnsi="Times New Roman"/>
          <w:sz w:val="24"/>
          <w:szCs w:val="24"/>
        </w:rPr>
        <w:t xml:space="preserve"> </w:t>
      </w:r>
      <w:r w:rsidR="008D78C0" w:rsidRPr="004017C0">
        <w:rPr>
          <w:rFonts w:ascii="Times New Roman" w:hAnsi="Times New Roman"/>
          <w:sz w:val="24"/>
          <w:szCs w:val="24"/>
        </w:rPr>
        <w:t>розроблено механізм ефективного управління туристичною діяльністю з метою подолання просторової диференціації та нерівномірності надання туристично-рекреаційних послуг  в регіонах України з метою згладжування в них просторової диференціації туристичного руху.</w:t>
      </w:r>
    </w:p>
    <w:p w:rsidR="00BB0E5F" w:rsidRPr="004017C0" w:rsidRDefault="00BB0E5F" w:rsidP="004017C0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017C0">
        <w:rPr>
          <w:rFonts w:ascii="Times New Roman" w:hAnsi="Times New Roman"/>
          <w:i/>
          <w:iCs/>
          <w:sz w:val="24"/>
          <w:szCs w:val="24"/>
        </w:rPr>
        <w:t xml:space="preserve">Ключові слова: </w:t>
      </w:r>
      <w:proofErr w:type="spellStart"/>
      <w:r w:rsidR="0085604B" w:rsidRPr="004017C0">
        <w:rPr>
          <w:rFonts w:ascii="Times New Roman" w:hAnsi="Times New Roman"/>
          <w:i/>
          <w:iCs/>
          <w:sz w:val="24"/>
          <w:szCs w:val="24"/>
          <w:lang w:val="ru-RU"/>
        </w:rPr>
        <w:t>туристичний</w:t>
      </w:r>
      <w:proofErr w:type="spellEnd"/>
      <w:r w:rsidR="0085604B" w:rsidRPr="004017C0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</w:t>
      </w:r>
      <w:proofErr w:type="spellStart"/>
      <w:r w:rsidR="0085604B" w:rsidRPr="004017C0">
        <w:rPr>
          <w:rFonts w:ascii="Times New Roman" w:hAnsi="Times New Roman"/>
          <w:i/>
          <w:iCs/>
          <w:sz w:val="24"/>
          <w:szCs w:val="24"/>
        </w:rPr>
        <w:t>іп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5604B" w:rsidRPr="004017C0">
        <w:rPr>
          <w:rFonts w:ascii="Times New Roman" w:hAnsi="Times New Roman"/>
          <w:i/>
          <w:iCs/>
          <w:sz w:val="24"/>
          <w:szCs w:val="24"/>
        </w:rPr>
        <w:t>регіон</w:t>
      </w:r>
      <w:r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5604B" w:rsidRPr="004017C0">
        <w:rPr>
          <w:rFonts w:ascii="Times New Roman" w:hAnsi="Times New Roman"/>
          <w:i/>
          <w:iCs/>
          <w:sz w:val="24"/>
          <w:szCs w:val="24"/>
        </w:rPr>
        <w:t>алокація ресурсів</w:t>
      </w:r>
      <w:r w:rsidRPr="004017C0">
        <w:rPr>
          <w:rFonts w:ascii="Times New Roman" w:hAnsi="Times New Roman"/>
          <w:i/>
          <w:iCs/>
          <w:sz w:val="24"/>
          <w:szCs w:val="24"/>
        </w:rPr>
        <w:t>, моделювання.</w:t>
      </w:r>
    </w:p>
    <w:p w:rsidR="00BB0E5F" w:rsidRPr="004017C0" w:rsidRDefault="00BB0E5F" w:rsidP="004017C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7C0"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EE624B" w:rsidRPr="004017C0" w:rsidRDefault="00EE624B" w:rsidP="004017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017C0">
        <w:rPr>
          <w:rFonts w:ascii="Times New Roman" w:hAnsi="Times New Roman"/>
          <w:b/>
          <w:bCs/>
          <w:sz w:val="24"/>
          <w:szCs w:val="24"/>
        </w:rPr>
        <w:t xml:space="preserve">Харченко О.В.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Оценка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прогнозирование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развития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региона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>. - Рукопись.</w:t>
      </w:r>
    </w:p>
    <w:p w:rsidR="0017698C" w:rsidRPr="004017C0" w:rsidRDefault="0017698C" w:rsidP="004017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7C0">
        <w:rPr>
          <w:rFonts w:ascii="Times New Roman" w:hAnsi="Times New Roman"/>
          <w:sz w:val="24"/>
          <w:szCs w:val="24"/>
        </w:rPr>
        <w:t>Разработан</w:t>
      </w:r>
      <w:proofErr w:type="spellEnd"/>
      <w:r w:rsidRPr="004017C0">
        <w:rPr>
          <w:rFonts w:ascii="Times New Roman" w:hAnsi="Times New Roman"/>
          <w:sz w:val="24"/>
          <w:szCs w:val="24"/>
          <w:lang w:val="ru-RU"/>
        </w:rPr>
        <w:t>о</w:t>
      </w:r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вербальную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модель </w:t>
      </w:r>
      <w:proofErr w:type="spellStart"/>
      <w:r w:rsidRPr="004017C0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построенную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17C0">
        <w:rPr>
          <w:rFonts w:ascii="Times New Roman" w:hAnsi="Times New Roman"/>
          <w:sz w:val="24"/>
          <w:szCs w:val="24"/>
        </w:rPr>
        <w:t>помощью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диаграммы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Эйлера-Венна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которая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позволяет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идентифицировать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возможные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связи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его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элементов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системе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экономического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; проведена </w:t>
      </w:r>
      <w:proofErr w:type="spellStart"/>
      <w:r w:rsidRPr="004017C0">
        <w:rPr>
          <w:rFonts w:ascii="Times New Roman" w:hAnsi="Times New Roman"/>
          <w:sz w:val="24"/>
          <w:szCs w:val="24"/>
        </w:rPr>
        <w:t>классификация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факторов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которые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отличие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4017C0">
        <w:rPr>
          <w:rFonts w:ascii="Times New Roman" w:hAnsi="Times New Roman"/>
          <w:sz w:val="24"/>
          <w:szCs w:val="24"/>
        </w:rPr>
        <w:t>существующих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позволяют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осуществлять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оценку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привлекательности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соответствующих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регионов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017C0">
        <w:rPr>
          <w:rFonts w:ascii="Times New Roman" w:hAnsi="Times New Roman"/>
          <w:sz w:val="24"/>
          <w:szCs w:val="24"/>
        </w:rPr>
        <w:t>выявления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перспективных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направлений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сферы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преодоления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пространственной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дифференциации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что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позволит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разработать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будущем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эффективную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стратегию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устойчивого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туризма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регионе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17C0">
        <w:rPr>
          <w:rFonts w:ascii="Times New Roman" w:hAnsi="Times New Roman"/>
          <w:sz w:val="24"/>
          <w:szCs w:val="24"/>
        </w:rPr>
        <w:t>выделены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методический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подход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4017C0">
        <w:rPr>
          <w:rFonts w:ascii="Times New Roman" w:hAnsi="Times New Roman"/>
          <w:sz w:val="24"/>
          <w:szCs w:val="24"/>
        </w:rPr>
        <w:t>определению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интегрального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показателя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lastRenderedPageBreak/>
        <w:t>привлекательности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построенного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017C0">
        <w:rPr>
          <w:rFonts w:ascii="Times New Roman" w:hAnsi="Times New Roman"/>
          <w:sz w:val="24"/>
          <w:szCs w:val="24"/>
        </w:rPr>
        <w:t>основе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таксономическом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анализа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который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позволяет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сформировать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обоснованный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набор </w:t>
      </w:r>
      <w:proofErr w:type="spellStart"/>
      <w:r w:rsidRPr="004017C0">
        <w:rPr>
          <w:rFonts w:ascii="Times New Roman" w:hAnsi="Times New Roman"/>
          <w:sz w:val="24"/>
          <w:szCs w:val="24"/>
        </w:rPr>
        <w:t>индикаторов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и получить рейтинги </w:t>
      </w:r>
      <w:proofErr w:type="spellStart"/>
      <w:r w:rsidRPr="004017C0">
        <w:rPr>
          <w:rFonts w:ascii="Times New Roman" w:hAnsi="Times New Roman"/>
          <w:sz w:val="24"/>
          <w:szCs w:val="24"/>
        </w:rPr>
        <w:t>регионов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Украины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4017C0">
        <w:rPr>
          <w:rFonts w:ascii="Times New Roman" w:hAnsi="Times New Roman"/>
          <w:sz w:val="24"/>
          <w:szCs w:val="24"/>
        </w:rPr>
        <w:t>уровню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экономической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составляющей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4017C0">
        <w:rPr>
          <w:rFonts w:ascii="Times New Roman" w:hAnsi="Times New Roman"/>
          <w:sz w:val="24"/>
          <w:szCs w:val="24"/>
        </w:rPr>
        <w:t>целью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определения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прогрессивных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депрессивных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регионов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Украины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сфере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предоставления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услуг с </w:t>
      </w:r>
      <w:proofErr w:type="spellStart"/>
      <w:r w:rsidRPr="004017C0">
        <w:rPr>
          <w:rFonts w:ascii="Times New Roman" w:hAnsi="Times New Roman"/>
          <w:sz w:val="24"/>
          <w:szCs w:val="24"/>
        </w:rPr>
        <w:t>учетом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аспекта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пространственной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дифференциации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17C0">
        <w:rPr>
          <w:rFonts w:ascii="Times New Roman" w:hAnsi="Times New Roman"/>
          <w:sz w:val="24"/>
          <w:szCs w:val="24"/>
        </w:rPr>
        <w:t>построена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модель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17C0">
        <w:rPr>
          <w:rFonts w:ascii="Times New Roman" w:hAnsi="Times New Roman"/>
          <w:sz w:val="24"/>
          <w:szCs w:val="24"/>
        </w:rPr>
        <w:t>помощью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алокаци</w:t>
      </w:r>
      <w:r w:rsidR="0085604B" w:rsidRPr="004017C0">
        <w:rPr>
          <w:rFonts w:ascii="Times New Roman" w:hAnsi="Times New Roman"/>
          <w:sz w:val="24"/>
          <w:szCs w:val="24"/>
          <w:lang w:val="ru-RU"/>
        </w:rPr>
        <w:t>онной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составляющей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характерными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признаками </w:t>
      </w:r>
      <w:proofErr w:type="spellStart"/>
      <w:r w:rsidRPr="004017C0">
        <w:rPr>
          <w:rFonts w:ascii="Times New Roman" w:hAnsi="Times New Roman"/>
          <w:sz w:val="24"/>
          <w:szCs w:val="24"/>
        </w:rPr>
        <w:t>которой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являются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доступность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объемы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размещения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факторных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нефакторных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доходов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пределах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отдельного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географического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между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его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субъектами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обеспечивает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согласование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модели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4017C0">
        <w:rPr>
          <w:rFonts w:ascii="Times New Roman" w:hAnsi="Times New Roman"/>
          <w:sz w:val="24"/>
          <w:szCs w:val="24"/>
        </w:rPr>
        <w:t>потребитель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продавец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" и </w:t>
      </w:r>
      <w:proofErr w:type="spellStart"/>
      <w:r w:rsidRPr="004017C0">
        <w:rPr>
          <w:rFonts w:ascii="Times New Roman" w:hAnsi="Times New Roman"/>
          <w:sz w:val="24"/>
          <w:szCs w:val="24"/>
        </w:rPr>
        <w:t>удовольствие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ментальных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представлений о </w:t>
      </w:r>
      <w:proofErr w:type="spellStart"/>
      <w:r w:rsidRPr="004017C0">
        <w:rPr>
          <w:rFonts w:ascii="Times New Roman" w:hAnsi="Times New Roman"/>
          <w:sz w:val="24"/>
          <w:szCs w:val="24"/>
        </w:rPr>
        <w:t>аттракцию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рекреацию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локации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разработана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целостная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методика </w:t>
      </w:r>
      <w:proofErr w:type="spellStart"/>
      <w:r w:rsidRPr="004017C0">
        <w:rPr>
          <w:rFonts w:ascii="Times New Roman" w:hAnsi="Times New Roman"/>
          <w:sz w:val="24"/>
          <w:szCs w:val="24"/>
        </w:rPr>
        <w:t>оценки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прогнозирования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4017C0">
        <w:rPr>
          <w:rFonts w:ascii="Times New Roman" w:hAnsi="Times New Roman"/>
          <w:sz w:val="24"/>
          <w:szCs w:val="24"/>
        </w:rPr>
        <w:t>отличие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4017C0">
        <w:rPr>
          <w:rFonts w:ascii="Times New Roman" w:hAnsi="Times New Roman"/>
          <w:sz w:val="24"/>
          <w:szCs w:val="24"/>
        </w:rPr>
        <w:t>существующих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позволит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4017C0">
        <w:rPr>
          <w:rFonts w:ascii="Times New Roman" w:hAnsi="Times New Roman"/>
          <w:sz w:val="24"/>
          <w:szCs w:val="24"/>
        </w:rPr>
        <w:t>наступлении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кризисных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ситуаций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результате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воздействия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природно-техногенных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факторов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том </w:t>
      </w:r>
      <w:proofErr w:type="spellStart"/>
      <w:r w:rsidRPr="004017C0">
        <w:rPr>
          <w:rFonts w:ascii="Times New Roman" w:hAnsi="Times New Roman"/>
          <w:sz w:val="24"/>
          <w:szCs w:val="24"/>
        </w:rPr>
        <w:t>или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ином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направления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учитывать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масштабы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кризиса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его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сроки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развитие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распространение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17C0">
        <w:rPr>
          <w:rFonts w:ascii="Times New Roman" w:hAnsi="Times New Roman"/>
          <w:sz w:val="24"/>
          <w:szCs w:val="24"/>
        </w:rPr>
        <w:t>целью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улучшения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туроператоров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обеспечения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стабильного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функционирования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7C0">
        <w:rPr>
          <w:rFonts w:ascii="Times New Roman" w:hAnsi="Times New Roman"/>
          <w:sz w:val="24"/>
          <w:szCs w:val="24"/>
        </w:rPr>
        <w:t>условиях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воздействия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дестабилизирующих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факторов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17C0">
        <w:rPr>
          <w:rFonts w:ascii="Times New Roman" w:hAnsi="Times New Roman"/>
          <w:sz w:val="24"/>
          <w:szCs w:val="24"/>
        </w:rPr>
        <w:t>разработан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механизм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эффективного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управления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деятельностью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17C0">
        <w:rPr>
          <w:rFonts w:ascii="Times New Roman" w:hAnsi="Times New Roman"/>
          <w:sz w:val="24"/>
          <w:szCs w:val="24"/>
        </w:rPr>
        <w:t>целью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преодоления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пространственной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дифференциации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17C0">
        <w:rPr>
          <w:rFonts w:ascii="Times New Roman" w:hAnsi="Times New Roman"/>
          <w:sz w:val="24"/>
          <w:szCs w:val="24"/>
        </w:rPr>
        <w:t>неравномерности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предоставления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туристско-рекреационных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услуг в </w:t>
      </w:r>
      <w:proofErr w:type="spellStart"/>
      <w:r w:rsidRPr="004017C0">
        <w:rPr>
          <w:rFonts w:ascii="Times New Roman" w:hAnsi="Times New Roman"/>
          <w:sz w:val="24"/>
          <w:szCs w:val="24"/>
        </w:rPr>
        <w:t>регионах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Украины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017C0">
        <w:rPr>
          <w:rFonts w:ascii="Times New Roman" w:hAnsi="Times New Roman"/>
          <w:sz w:val="24"/>
          <w:szCs w:val="24"/>
        </w:rPr>
        <w:t>целью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сглаживания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в них </w:t>
      </w:r>
      <w:proofErr w:type="spellStart"/>
      <w:r w:rsidRPr="004017C0">
        <w:rPr>
          <w:rFonts w:ascii="Times New Roman" w:hAnsi="Times New Roman"/>
          <w:sz w:val="24"/>
          <w:szCs w:val="24"/>
        </w:rPr>
        <w:t>пространственной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дифференциации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туристического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движения</w:t>
      </w:r>
      <w:proofErr w:type="spellEnd"/>
      <w:r w:rsidRPr="004017C0">
        <w:rPr>
          <w:rFonts w:ascii="Times New Roman" w:hAnsi="Times New Roman"/>
          <w:sz w:val="24"/>
          <w:szCs w:val="24"/>
        </w:rPr>
        <w:t>.</w:t>
      </w:r>
    </w:p>
    <w:p w:rsidR="00412CBA" w:rsidRPr="004017C0" w:rsidRDefault="00BB0E5F" w:rsidP="004017C0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Ключевые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 слова: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туристический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простип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регион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аллокация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ресурсов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12CBA" w:rsidRPr="004017C0">
        <w:rPr>
          <w:rFonts w:ascii="Times New Roman" w:hAnsi="Times New Roman"/>
          <w:i/>
          <w:iCs/>
          <w:sz w:val="24"/>
          <w:szCs w:val="24"/>
        </w:rPr>
        <w:t>моделирования</w:t>
      </w:r>
      <w:proofErr w:type="spellEnd"/>
      <w:r w:rsidR="00412CBA" w:rsidRPr="004017C0">
        <w:rPr>
          <w:rFonts w:ascii="Times New Roman" w:hAnsi="Times New Roman"/>
          <w:i/>
          <w:iCs/>
          <w:sz w:val="24"/>
          <w:szCs w:val="24"/>
        </w:rPr>
        <w:t>.</w:t>
      </w:r>
    </w:p>
    <w:p w:rsidR="00BB0E5F" w:rsidRPr="004017C0" w:rsidRDefault="00BB0E5F" w:rsidP="004017C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7C0">
        <w:rPr>
          <w:rFonts w:ascii="Times New Roman" w:hAnsi="Times New Roman"/>
          <w:b/>
          <w:bCs/>
          <w:sz w:val="24"/>
          <w:szCs w:val="24"/>
        </w:rPr>
        <w:t>SUMMARY</w:t>
      </w:r>
    </w:p>
    <w:p w:rsidR="004413EA" w:rsidRPr="004017C0" w:rsidRDefault="004413EA" w:rsidP="004017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Kharchenko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O.V.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Assessment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forecasting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region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. - </w:t>
      </w:r>
      <w:proofErr w:type="spellStart"/>
      <w:r w:rsidRPr="004017C0">
        <w:rPr>
          <w:rFonts w:ascii="Times New Roman" w:hAnsi="Times New Roman"/>
          <w:b/>
          <w:bCs/>
          <w:sz w:val="24"/>
          <w:szCs w:val="24"/>
        </w:rPr>
        <w:t>Manuscript</w:t>
      </w:r>
      <w:proofErr w:type="spellEnd"/>
      <w:r w:rsidRPr="004017C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4413EA" w:rsidRPr="004017C0" w:rsidRDefault="004413EA" w:rsidP="004017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dissertation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competition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scientific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degree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candidate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economic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sciences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specialty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08.00.05 -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productive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forces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economy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4017C0">
        <w:rPr>
          <w:rFonts w:ascii="Times New Roman" w:hAnsi="Times New Roman"/>
          <w:sz w:val="24"/>
          <w:szCs w:val="24"/>
        </w:rPr>
        <w:t>Vasyl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Stefanyk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Precarpathian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National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University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Ministry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Education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Science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Ukraine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- Ivano-Frankivsk, 2021. </w:t>
      </w:r>
    </w:p>
    <w:p w:rsidR="004413EA" w:rsidRPr="004017C0" w:rsidRDefault="004413EA" w:rsidP="004017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author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has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verbal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model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structure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constructed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with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help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Euler–Venn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diagram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allows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identifying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possible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connections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its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elements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system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economic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scientist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also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has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made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classification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factors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contrast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existing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ones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allow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assessing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attractiveness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respective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identify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most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promising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areas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overcome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spatial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differentiation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will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effective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strategy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sustainable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4017C0">
        <w:rPr>
          <w:rFonts w:ascii="Times New Roman" w:hAnsi="Times New Roman"/>
          <w:sz w:val="24"/>
          <w:szCs w:val="24"/>
        </w:rPr>
        <w:t>methodical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approach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determining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integrated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indicator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lastRenderedPageBreak/>
        <w:t>attractiveness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built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basis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taxonomic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analysis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allows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forming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reasonable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set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indicators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obtain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ratings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Ukraine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by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economic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component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identify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progressive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depressed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Ukraine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field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services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taking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account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aspect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spatial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differentiation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4017C0">
        <w:rPr>
          <w:rFonts w:ascii="Times New Roman" w:hAnsi="Times New Roman"/>
          <w:sz w:val="24"/>
          <w:szCs w:val="24"/>
        </w:rPr>
        <w:t>model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built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with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help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allocation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component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characteristic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features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are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availability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volume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location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factor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non-</w:t>
      </w:r>
      <w:proofErr w:type="spellStart"/>
      <w:r w:rsidRPr="004017C0">
        <w:rPr>
          <w:rFonts w:ascii="Times New Roman" w:hAnsi="Times New Roman"/>
          <w:sz w:val="24"/>
          <w:szCs w:val="24"/>
        </w:rPr>
        <w:t>factor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incomes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within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separate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geographical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between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its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subjects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ensures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coordination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structure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activity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model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4017C0">
        <w:rPr>
          <w:rFonts w:ascii="Times New Roman" w:hAnsi="Times New Roman"/>
          <w:sz w:val="24"/>
          <w:szCs w:val="24"/>
        </w:rPr>
        <w:t>consumer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017C0">
        <w:rPr>
          <w:rFonts w:ascii="Times New Roman" w:hAnsi="Times New Roman"/>
          <w:sz w:val="24"/>
          <w:szCs w:val="24"/>
        </w:rPr>
        <w:t>seller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satisfaction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mental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ideas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about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attraction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recreation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location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4017C0">
        <w:rPr>
          <w:rFonts w:ascii="Times New Roman" w:hAnsi="Times New Roman"/>
          <w:sz w:val="24"/>
          <w:szCs w:val="24"/>
        </w:rPr>
        <w:t>holistic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methodology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assessing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forecasting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which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contrast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existing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ones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will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allow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crisis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situations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due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influence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natural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man-</w:t>
      </w:r>
      <w:proofErr w:type="spellStart"/>
      <w:r w:rsidRPr="004017C0">
        <w:rPr>
          <w:rFonts w:ascii="Times New Roman" w:hAnsi="Times New Roman"/>
          <w:sz w:val="24"/>
          <w:szCs w:val="24"/>
        </w:rPr>
        <w:t>made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factors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17C0">
        <w:rPr>
          <w:rFonts w:ascii="Times New Roman" w:hAnsi="Times New Roman"/>
          <w:sz w:val="24"/>
          <w:szCs w:val="24"/>
        </w:rPr>
        <w:t>particular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direction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take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account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scale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crisis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its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timing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dissemination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order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improve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activities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operators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ensure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their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stable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operation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under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influence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destabilizing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factors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4017C0">
        <w:rPr>
          <w:rFonts w:ascii="Times New Roman" w:hAnsi="Times New Roman"/>
          <w:sz w:val="24"/>
          <w:szCs w:val="24"/>
        </w:rPr>
        <w:t>mechanism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effective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management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activity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purpose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overcoming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spatial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differentiation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unevenness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rendering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and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recreational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services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regions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Ukraine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purpose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facilitating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spatial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differentiation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of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tourist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movement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inn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them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was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developed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by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the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sz w:val="24"/>
          <w:szCs w:val="24"/>
        </w:rPr>
        <w:t>author</w:t>
      </w:r>
      <w:proofErr w:type="spellEnd"/>
      <w:r w:rsidRPr="004017C0">
        <w:rPr>
          <w:rFonts w:ascii="Times New Roman" w:hAnsi="Times New Roman"/>
          <w:sz w:val="24"/>
          <w:szCs w:val="24"/>
        </w:rPr>
        <w:t xml:space="preserve">. </w:t>
      </w:r>
    </w:p>
    <w:p w:rsidR="00264A63" w:rsidRPr="004413EA" w:rsidRDefault="004413EA" w:rsidP="004017C0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Key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words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insurance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insurance</w:t>
      </w:r>
      <w:proofErr w:type="spellEnd"/>
      <w:r w:rsidRPr="004017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17C0">
        <w:rPr>
          <w:rFonts w:ascii="Times New Roman" w:hAnsi="Times New Roman"/>
          <w:i/>
          <w:iCs/>
          <w:sz w:val="24"/>
          <w:szCs w:val="24"/>
        </w:rPr>
        <w:t>companies</w:t>
      </w:r>
      <w:proofErr w:type="spellEnd"/>
      <w:r w:rsidRPr="004413EA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4413EA">
        <w:rPr>
          <w:rFonts w:ascii="Times New Roman" w:hAnsi="Times New Roman"/>
          <w:i/>
          <w:iCs/>
          <w:sz w:val="28"/>
          <w:szCs w:val="28"/>
        </w:rPr>
        <w:t>insurance</w:t>
      </w:r>
      <w:proofErr w:type="spellEnd"/>
      <w:r w:rsidRPr="004413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413EA">
        <w:rPr>
          <w:rFonts w:ascii="Times New Roman" w:hAnsi="Times New Roman"/>
          <w:i/>
          <w:iCs/>
          <w:sz w:val="28"/>
          <w:szCs w:val="28"/>
        </w:rPr>
        <w:t>services</w:t>
      </w:r>
      <w:proofErr w:type="spellEnd"/>
      <w:r w:rsidRPr="004413EA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4413EA">
        <w:rPr>
          <w:rFonts w:ascii="Times New Roman" w:hAnsi="Times New Roman"/>
          <w:i/>
          <w:iCs/>
          <w:sz w:val="28"/>
          <w:szCs w:val="28"/>
        </w:rPr>
        <w:t>modelling</w:t>
      </w:r>
      <w:proofErr w:type="spellEnd"/>
      <w:r w:rsidRPr="004413EA">
        <w:rPr>
          <w:rFonts w:ascii="Times New Roman" w:hAnsi="Times New Roman"/>
          <w:i/>
          <w:iCs/>
          <w:sz w:val="28"/>
          <w:szCs w:val="28"/>
        </w:rPr>
        <w:t>.</w:t>
      </w:r>
    </w:p>
    <w:sectPr w:rsidR="00264A63" w:rsidRPr="004413EA" w:rsidSect="00BE7648">
      <w:headerReference w:type="default" r:id="rId12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0E" w:rsidRDefault="008A660E" w:rsidP="00B366E6">
      <w:pPr>
        <w:spacing w:after="0" w:line="240" w:lineRule="auto"/>
      </w:pPr>
      <w:r>
        <w:separator/>
      </w:r>
    </w:p>
  </w:endnote>
  <w:endnote w:type="continuationSeparator" w:id="0">
    <w:p w:rsidR="008A660E" w:rsidRDefault="008A660E" w:rsidP="00B3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0E" w:rsidRDefault="008A660E" w:rsidP="00B366E6">
      <w:pPr>
        <w:spacing w:after="0" w:line="240" w:lineRule="auto"/>
      </w:pPr>
      <w:r>
        <w:separator/>
      </w:r>
    </w:p>
  </w:footnote>
  <w:footnote w:type="continuationSeparator" w:id="0">
    <w:p w:rsidR="008A660E" w:rsidRDefault="008A660E" w:rsidP="00B3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672450254"/>
      <w:docPartObj>
        <w:docPartGallery w:val="Page Numbers (Top of Page)"/>
        <w:docPartUnique/>
      </w:docPartObj>
    </w:sdtPr>
    <w:sdtContent>
      <w:p w:rsidR="00465863" w:rsidRPr="00B366E6" w:rsidRDefault="00933C4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66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863" w:rsidRPr="00B366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6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778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366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5863" w:rsidRDefault="004658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755E"/>
    <w:multiLevelType w:val="hybridMultilevel"/>
    <w:tmpl w:val="3FFC06D2"/>
    <w:lvl w:ilvl="0" w:tplc="E76EF87C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4C546A"/>
    <w:multiLevelType w:val="hybridMultilevel"/>
    <w:tmpl w:val="7EB21856"/>
    <w:lvl w:ilvl="0" w:tplc="013EF958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A1CC302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25BC680F"/>
    <w:multiLevelType w:val="hybridMultilevel"/>
    <w:tmpl w:val="0DDAEA72"/>
    <w:lvl w:ilvl="0" w:tplc="85463F4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2BB7FAE"/>
    <w:multiLevelType w:val="hybridMultilevel"/>
    <w:tmpl w:val="28465C4E"/>
    <w:lvl w:ilvl="0" w:tplc="FA1CC30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9F7E99"/>
    <w:multiLevelType w:val="hybridMultilevel"/>
    <w:tmpl w:val="2BE081DE"/>
    <w:lvl w:ilvl="0" w:tplc="EA58AFE4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AA2651D"/>
    <w:multiLevelType w:val="hybridMultilevel"/>
    <w:tmpl w:val="6C5A3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83181"/>
    <w:multiLevelType w:val="hybridMultilevel"/>
    <w:tmpl w:val="DB784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135BB4"/>
    <w:multiLevelType w:val="hybridMultilevel"/>
    <w:tmpl w:val="C030A1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5329DE"/>
    <w:multiLevelType w:val="hybridMultilevel"/>
    <w:tmpl w:val="DDA0CEEE"/>
    <w:lvl w:ilvl="0" w:tplc="FCE0C7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72306387"/>
    <w:multiLevelType w:val="hybridMultilevel"/>
    <w:tmpl w:val="1D42C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0727E"/>
    <w:multiLevelType w:val="hybridMultilevel"/>
    <w:tmpl w:val="293661F8"/>
    <w:lvl w:ilvl="0" w:tplc="FEE65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DC4"/>
    <w:rsid w:val="00002E08"/>
    <w:rsid w:val="000067AF"/>
    <w:rsid w:val="00035573"/>
    <w:rsid w:val="00047788"/>
    <w:rsid w:val="000530BF"/>
    <w:rsid w:val="00064A9F"/>
    <w:rsid w:val="00065BDA"/>
    <w:rsid w:val="000663B4"/>
    <w:rsid w:val="000808C9"/>
    <w:rsid w:val="00082FEC"/>
    <w:rsid w:val="000B4FD2"/>
    <w:rsid w:val="000D7ECE"/>
    <w:rsid w:val="000E327B"/>
    <w:rsid w:val="00106FC7"/>
    <w:rsid w:val="00134E08"/>
    <w:rsid w:val="00135DE1"/>
    <w:rsid w:val="00144BCA"/>
    <w:rsid w:val="0017698C"/>
    <w:rsid w:val="00181554"/>
    <w:rsid w:val="001816C2"/>
    <w:rsid w:val="00181EF0"/>
    <w:rsid w:val="00184ECE"/>
    <w:rsid w:val="001A5925"/>
    <w:rsid w:val="002023E9"/>
    <w:rsid w:val="00213B03"/>
    <w:rsid w:val="002271DC"/>
    <w:rsid w:val="0024147E"/>
    <w:rsid w:val="002548C2"/>
    <w:rsid w:val="002631AB"/>
    <w:rsid w:val="00264A63"/>
    <w:rsid w:val="00272D11"/>
    <w:rsid w:val="00283899"/>
    <w:rsid w:val="00286803"/>
    <w:rsid w:val="002A67C1"/>
    <w:rsid w:val="002B48B1"/>
    <w:rsid w:val="002C3B4E"/>
    <w:rsid w:val="002D0320"/>
    <w:rsid w:val="002D091F"/>
    <w:rsid w:val="002F1CD0"/>
    <w:rsid w:val="002F3BB8"/>
    <w:rsid w:val="0032102C"/>
    <w:rsid w:val="00325946"/>
    <w:rsid w:val="0033646C"/>
    <w:rsid w:val="0034073C"/>
    <w:rsid w:val="00344C5C"/>
    <w:rsid w:val="00380EB5"/>
    <w:rsid w:val="00382EE8"/>
    <w:rsid w:val="00384D1D"/>
    <w:rsid w:val="00386103"/>
    <w:rsid w:val="00392EE6"/>
    <w:rsid w:val="00397F7A"/>
    <w:rsid w:val="003C1A19"/>
    <w:rsid w:val="003D30D7"/>
    <w:rsid w:val="003D3432"/>
    <w:rsid w:val="003E4EFA"/>
    <w:rsid w:val="003E53B2"/>
    <w:rsid w:val="003E60CB"/>
    <w:rsid w:val="003F77E4"/>
    <w:rsid w:val="004017C0"/>
    <w:rsid w:val="00401D6C"/>
    <w:rsid w:val="00412CBA"/>
    <w:rsid w:val="0041681F"/>
    <w:rsid w:val="00420B6B"/>
    <w:rsid w:val="00433746"/>
    <w:rsid w:val="004413EA"/>
    <w:rsid w:val="00455BC1"/>
    <w:rsid w:val="004614BE"/>
    <w:rsid w:val="00465863"/>
    <w:rsid w:val="00465B3F"/>
    <w:rsid w:val="00467C1E"/>
    <w:rsid w:val="00477A71"/>
    <w:rsid w:val="00493CB8"/>
    <w:rsid w:val="004943E1"/>
    <w:rsid w:val="00496A67"/>
    <w:rsid w:val="004B2E42"/>
    <w:rsid w:val="004D1861"/>
    <w:rsid w:val="004D3E2C"/>
    <w:rsid w:val="004E1059"/>
    <w:rsid w:val="004E2554"/>
    <w:rsid w:val="004F455B"/>
    <w:rsid w:val="00515DC4"/>
    <w:rsid w:val="00526C24"/>
    <w:rsid w:val="00562D11"/>
    <w:rsid w:val="0058515F"/>
    <w:rsid w:val="005958DD"/>
    <w:rsid w:val="005A68E3"/>
    <w:rsid w:val="005C0250"/>
    <w:rsid w:val="005C28AA"/>
    <w:rsid w:val="005E2043"/>
    <w:rsid w:val="005F19C1"/>
    <w:rsid w:val="0060769C"/>
    <w:rsid w:val="00611BB3"/>
    <w:rsid w:val="00612E44"/>
    <w:rsid w:val="00631444"/>
    <w:rsid w:val="006475BC"/>
    <w:rsid w:val="00647BF8"/>
    <w:rsid w:val="00653BE6"/>
    <w:rsid w:val="006576FE"/>
    <w:rsid w:val="006634D5"/>
    <w:rsid w:val="00672B3A"/>
    <w:rsid w:val="00681805"/>
    <w:rsid w:val="00692DFA"/>
    <w:rsid w:val="006D2F45"/>
    <w:rsid w:val="006D43D9"/>
    <w:rsid w:val="006D5B23"/>
    <w:rsid w:val="006E34ED"/>
    <w:rsid w:val="00701584"/>
    <w:rsid w:val="007220C5"/>
    <w:rsid w:val="00724E79"/>
    <w:rsid w:val="0073210D"/>
    <w:rsid w:val="00742FD8"/>
    <w:rsid w:val="00756A23"/>
    <w:rsid w:val="00766C5B"/>
    <w:rsid w:val="00790764"/>
    <w:rsid w:val="00797085"/>
    <w:rsid w:val="007A0C49"/>
    <w:rsid w:val="007B1FCB"/>
    <w:rsid w:val="007B489D"/>
    <w:rsid w:val="007E5500"/>
    <w:rsid w:val="007F01A2"/>
    <w:rsid w:val="007F07B1"/>
    <w:rsid w:val="007F0E0C"/>
    <w:rsid w:val="00805B63"/>
    <w:rsid w:val="008063FA"/>
    <w:rsid w:val="0082172F"/>
    <w:rsid w:val="008437FC"/>
    <w:rsid w:val="008449D5"/>
    <w:rsid w:val="00846CF6"/>
    <w:rsid w:val="0085146D"/>
    <w:rsid w:val="0085265F"/>
    <w:rsid w:val="0085604B"/>
    <w:rsid w:val="00884C67"/>
    <w:rsid w:val="00887525"/>
    <w:rsid w:val="008A660E"/>
    <w:rsid w:val="008D589B"/>
    <w:rsid w:val="008D78C0"/>
    <w:rsid w:val="008D791E"/>
    <w:rsid w:val="008F394E"/>
    <w:rsid w:val="008F58E8"/>
    <w:rsid w:val="0092166F"/>
    <w:rsid w:val="00925FC4"/>
    <w:rsid w:val="00933C43"/>
    <w:rsid w:val="00943988"/>
    <w:rsid w:val="00952873"/>
    <w:rsid w:val="00954986"/>
    <w:rsid w:val="00963D4E"/>
    <w:rsid w:val="00964ABC"/>
    <w:rsid w:val="00973EB9"/>
    <w:rsid w:val="00977456"/>
    <w:rsid w:val="00982DFD"/>
    <w:rsid w:val="009A3E1B"/>
    <w:rsid w:val="009B05AB"/>
    <w:rsid w:val="009B5A4E"/>
    <w:rsid w:val="009B61A8"/>
    <w:rsid w:val="009C410C"/>
    <w:rsid w:val="009E1A18"/>
    <w:rsid w:val="00A033DA"/>
    <w:rsid w:val="00A058CA"/>
    <w:rsid w:val="00A1023D"/>
    <w:rsid w:val="00A33B1E"/>
    <w:rsid w:val="00A579C6"/>
    <w:rsid w:val="00A67D05"/>
    <w:rsid w:val="00AA5EC8"/>
    <w:rsid w:val="00AA7D70"/>
    <w:rsid w:val="00AB5B38"/>
    <w:rsid w:val="00AC5707"/>
    <w:rsid w:val="00AD2802"/>
    <w:rsid w:val="00AE16AA"/>
    <w:rsid w:val="00B07CB9"/>
    <w:rsid w:val="00B32D6E"/>
    <w:rsid w:val="00B366E6"/>
    <w:rsid w:val="00B47A72"/>
    <w:rsid w:val="00BA3F01"/>
    <w:rsid w:val="00BB0E5F"/>
    <w:rsid w:val="00BB1118"/>
    <w:rsid w:val="00BB1CB8"/>
    <w:rsid w:val="00BB6AAD"/>
    <w:rsid w:val="00BD64B1"/>
    <w:rsid w:val="00BE7648"/>
    <w:rsid w:val="00BF7343"/>
    <w:rsid w:val="00C032E6"/>
    <w:rsid w:val="00C0514B"/>
    <w:rsid w:val="00C21D74"/>
    <w:rsid w:val="00C3676E"/>
    <w:rsid w:val="00C416D3"/>
    <w:rsid w:val="00C4590C"/>
    <w:rsid w:val="00C45AF8"/>
    <w:rsid w:val="00C52889"/>
    <w:rsid w:val="00C61619"/>
    <w:rsid w:val="00C61AF9"/>
    <w:rsid w:val="00C62A36"/>
    <w:rsid w:val="00C63B15"/>
    <w:rsid w:val="00C73166"/>
    <w:rsid w:val="00C9218E"/>
    <w:rsid w:val="00C940D5"/>
    <w:rsid w:val="00C944B1"/>
    <w:rsid w:val="00CA10D8"/>
    <w:rsid w:val="00CA39E6"/>
    <w:rsid w:val="00CB29C7"/>
    <w:rsid w:val="00D112EC"/>
    <w:rsid w:val="00D1163D"/>
    <w:rsid w:val="00D15885"/>
    <w:rsid w:val="00D36C02"/>
    <w:rsid w:val="00D426B9"/>
    <w:rsid w:val="00D4735A"/>
    <w:rsid w:val="00D564A4"/>
    <w:rsid w:val="00D66CD5"/>
    <w:rsid w:val="00D73108"/>
    <w:rsid w:val="00D76672"/>
    <w:rsid w:val="00D836FE"/>
    <w:rsid w:val="00D86BE2"/>
    <w:rsid w:val="00D961C3"/>
    <w:rsid w:val="00DE0BE2"/>
    <w:rsid w:val="00DE6112"/>
    <w:rsid w:val="00DF538E"/>
    <w:rsid w:val="00E03037"/>
    <w:rsid w:val="00E052F4"/>
    <w:rsid w:val="00E3034A"/>
    <w:rsid w:val="00E40FB3"/>
    <w:rsid w:val="00E529A6"/>
    <w:rsid w:val="00E538F3"/>
    <w:rsid w:val="00E76A6E"/>
    <w:rsid w:val="00E76BF6"/>
    <w:rsid w:val="00E901FD"/>
    <w:rsid w:val="00EA43D9"/>
    <w:rsid w:val="00EC5147"/>
    <w:rsid w:val="00EC5790"/>
    <w:rsid w:val="00EE624B"/>
    <w:rsid w:val="00F073AC"/>
    <w:rsid w:val="00F214CE"/>
    <w:rsid w:val="00F23307"/>
    <w:rsid w:val="00F2659B"/>
    <w:rsid w:val="00F43A54"/>
    <w:rsid w:val="00F70AC4"/>
    <w:rsid w:val="00F73008"/>
    <w:rsid w:val="00F76281"/>
    <w:rsid w:val="00F84CEC"/>
    <w:rsid w:val="00F856B3"/>
    <w:rsid w:val="00F92F78"/>
    <w:rsid w:val="00FB50ED"/>
    <w:rsid w:val="00FC0FC2"/>
    <w:rsid w:val="00FD4DFF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9" type="connector" idref="#Прямая со стрелкой 21"/>
        <o:r id="V:Rule20" type="connector" idref="#Прямая со стрелкой 24"/>
        <o:r id="V:Rule21" type="connector" idref="#Прямая со стрелкой 23"/>
        <o:r id="V:Rule22" type="connector" idref="#Прямая со стрелкой 30"/>
        <o:r id="V:Rule23" type="connector" idref="#Прямая со стрелкой 45"/>
        <o:r id="V:Rule24" type="connector" idref="#Прямая со стрелкой 29"/>
        <o:r id="V:Rule25" type="connector" idref="#Прямая со стрелкой 27"/>
        <o:r id="V:Rule26" type="connector" idref="#Прямая со стрелкой 28"/>
        <o:r id="V:Rule27" type="connector" idref="#Прямая со стрелкой 34"/>
        <o:r id="V:Rule28" type="connector" idref="#Прямая со стрелкой 38"/>
        <o:r id="V:Rule29" type="connector" idref="#Прямая со стрелкой 40"/>
        <o:r id="V:Rule30" type="connector" idref="#Прямая со стрелкой 39"/>
        <o:r id="V:Rule31" type="connector" idref="#Прямая со стрелкой 44"/>
        <o:r id="V:Rule32" type="connector" idref="#Прямая со стрелкой 31"/>
        <o:r id="V:Rule33" type="connector" idref="#Прямая со стрелкой 43"/>
        <o:r id="V:Rule34" type="connector" idref="#Прямая со стрелкой 33"/>
        <o:r id="V:Rule35" type="connector" idref="#Прямая со стрелкой 41"/>
        <o:r id="V:Rule36" type="connector" idref="#Прямая со стрелкой 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67"/>
  </w:style>
  <w:style w:type="paragraph" w:styleId="1">
    <w:name w:val="heading 1"/>
    <w:basedOn w:val="a"/>
    <w:next w:val="a"/>
    <w:link w:val="10"/>
    <w:uiPriority w:val="9"/>
    <w:qFormat/>
    <w:rsid w:val="00851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1"/>
    <w:rsid w:val="006D2F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ий текст (2)"/>
    <w:basedOn w:val="2"/>
    <w:rsid w:val="006D2F4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21">
    <w:name w:val="Основний текст (2)1"/>
    <w:basedOn w:val="a"/>
    <w:link w:val="2"/>
    <w:rsid w:val="006D2F45"/>
    <w:pPr>
      <w:widowControl w:val="0"/>
      <w:shd w:val="clear" w:color="auto" w:fill="FFFFFF"/>
      <w:spacing w:before="420" w:after="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6D2F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6">
    <w:name w:val="Основний текст (6)_"/>
    <w:basedOn w:val="a0"/>
    <w:link w:val="61"/>
    <w:rsid w:val="006D2F45"/>
    <w:rPr>
      <w:rFonts w:ascii="Arial Narrow" w:eastAsia="Arial Narrow" w:hAnsi="Arial Narrow" w:cs="Arial Narrow"/>
      <w:b/>
      <w:bCs/>
      <w:sz w:val="14"/>
      <w:szCs w:val="14"/>
      <w:shd w:val="clear" w:color="auto" w:fill="FFFFFF"/>
    </w:rPr>
  </w:style>
  <w:style w:type="character" w:customStyle="1" w:styleId="60">
    <w:name w:val="Основний текст (6)"/>
    <w:basedOn w:val="6"/>
    <w:rsid w:val="006D2F4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7">
    <w:name w:val="Основний текст (7)"/>
    <w:basedOn w:val="a0"/>
    <w:rsid w:val="006D2F4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61">
    <w:name w:val="Основний текст (6)1"/>
    <w:basedOn w:val="a"/>
    <w:link w:val="6"/>
    <w:rsid w:val="006D2F45"/>
    <w:pPr>
      <w:widowControl w:val="0"/>
      <w:shd w:val="clear" w:color="auto" w:fill="FFFFFF"/>
      <w:spacing w:before="2760" w:after="360" w:line="187" w:lineRule="exact"/>
      <w:jc w:val="center"/>
    </w:pPr>
    <w:rPr>
      <w:rFonts w:ascii="Arial Narrow" w:eastAsia="Arial Narrow" w:hAnsi="Arial Narrow" w:cs="Arial Narrow"/>
      <w:b/>
      <w:bCs/>
      <w:sz w:val="14"/>
      <w:szCs w:val="14"/>
    </w:rPr>
  </w:style>
  <w:style w:type="character" w:customStyle="1" w:styleId="22">
    <w:name w:val="Основний текст (2) + Курсив"/>
    <w:basedOn w:val="2"/>
    <w:rsid w:val="007B1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70">
    <w:name w:val="Основний текст (7)_"/>
    <w:basedOn w:val="a0"/>
    <w:link w:val="71"/>
    <w:rsid w:val="00BD64B1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71">
    <w:name w:val="Основний текст (7)1"/>
    <w:basedOn w:val="a"/>
    <w:link w:val="70"/>
    <w:rsid w:val="00BD64B1"/>
    <w:pPr>
      <w:widowControl w:val="0"/>
      <w:shd w:val="clear" w:color="auto" w:fill="FFFFFF"/>
      <w:spacing w:after="600" w:line="182" w:lineRule="exac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character" w:customStyle="1" w:styleId="3">
    <w:name w:val="Основний текст (3)_"/>
    <w:basedOn w:val="a0"/>
    <w:link w:val="31"/>
    <w:rsid w:val="00766C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0">
    <w:name w:val="Основний текст (3)"/>
    <w:basedOn w:val="3"/>
    <w:rsid w:val="00766C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31">
    <w:name w:val="Основний текст (3)1"/>
    <w:basedOn w:val="a"/>
    <w:link w:val="3"/>
    <w:rsid w:val="00766C5B"/>
    <w:pPr>
      <w:widowControl w:val="0"/>
      <w:shd w:val="clear" w:color="auto" w:fill="FFFFFF"/>
      <w:spacing w:before="1800" w:after="0" w:line="221" w:lineRule="exact"/>
      <w:ind w:hanging="42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39"/>
    <w:rsid w:val="00A579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l-PL"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A579C6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Palatino Linotype" w:hAnsi="Palatino Linotype" w:cs="Palatino Linotype"/>
      <w:sz w:val="20"/>
      <w:szCs w:val="20"/>
      <w:lang w:val="pl-PL" w:eastAsia="pl-PL" w:bidi="pl-PL"/>
    </w:rPr>
  </w:style>
  <w:style w:type="character" w:customStyle="1" w:styleId="a6">
    <w:name w:val="Основний текст Знак"/>
    <w:basedOn w:val="a0"/>
    <w:link w:val="a5"/>
    <w:uiPriority w:val="1"/>
    <w:rsid w:val="00A579C6"/>
    <w:rPr>
      <w:rFonts w:ascii="Palatino Linotype" w:eastAsia="Palatino Linotype" w:hAnsi="Palatino Linotype" w:cs="Palatino Linotype"/>
      <w:sz w:val="20"/>
      <w:szCs w:val="20"/>
      <w:lang w:val="pl-PL" w:eastAsia="pl-PL" w:bidi="pl-PL"/>
    </w:rPr>
  </w:style>
  <w:style w:type="paragraph" w:styleId="a7">
    <w:name w:val="List Paragraph"/>
    <w:basedOn w:val="a"/>
    <w:uiPriority w:val="34"/>
    <w:qFormat/>
    <w:rsid w:val="00106FC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366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366E6"/>
  </w:style>
  <w:style w:type="paragraph" w:styleId="aa">
    <w:name w:val="footer"/>
    <w:basedOn w:val="a"/>
    <w:link w:val="ab"/>
    <w:uiPriority w:val="99"/>
    <w:unhideWhenUsed/>
    <w:rsid w:val="00B366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366E6"/>
  </w:style>
  <w:style w:type="paragraph" w:styleId="ac">
    <w:name w:val="footnote text"/>
    <w:basedOn w:val="a"/>
    <w:link w:val="ad"/>
    <w:uiPriority w:val="99"/>
    <w:semiHidden/>
    <w:unhideWhenUsed/>
    <w:rsid w:val="00A33B1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customStyle="1" w:styleId="ad">
    <w:name w:val="Текст виноски Знак"/>
    <w:basedOn w:val="a0"/>
    <w:link w:val="ac"/>
    <w:uiPriority w:val="99"/>
    <w:semiHidden/>
    <w:rsid w:val="00A33B1E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styleId="ae">
    <w:name w:val="footnote reference"/>
    <w:basedOn w:val="a0"/>
    <w:uiPriority w:val="99"/>
    <w:semiHidden/>
    <w:unhideWhenUsed/>
    <w:rsid w:val="00A33B1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5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85146D"/>
    <w:pPr>
      <w:outlineLvl w:val="9"/>
    </w:pPr>
    <w:rPr>
      <w:lang w:eastAsia="uk-UA"/>
    </w:rPr>
  </w:style>
  <w:style w:type="paragraph" w:styleId="23">
    <w:name w:val="Body Text 2"/>
    <w:basedOn w:val="a"/>
    <w:link w:val="24"/>
    <w:uiPriority w:val="99"/>
    <w:semiHidden/>
    <w:unhideWhenUsed/>
    <w:rsid w:val="00401D6C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401D6C"/>
  </w:style>
  <w:style w:type="character" w:customStyle="1" w:styleId="18">
    <w:name w:val="Основний текст18"/>
    <w:rsid w:val="00401D6C"/>
    <w:rPr>
      <w:sz w:val="23"/>
      <w:szCs w:val="23"/>
      <w:shd w:val="clear" w:color="auto" w:fill="FFFFFF"/>
      <w:lang w:bidi="ar-SA"/>
    </w:rPr>
  </w:style>
  <w:style w:type="paragraph" w:customStyle="1" w:styleId="Iauiue">
    <w:name w:val="Iau?iue"/>
    <w:rsid w:val="00401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link w:val="af1"/>
    <w:qFormat/>
    <w:rsid w:val="00401D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Підзаголовок Знак"/>
    <w:basedOn w:val="a0"/>
    <w:link w:val="af0"/>
    <w:rsid w:val="00401D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0158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01584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70158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1584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701584"/>
    <w:rPr>
      <w:b/>
      <w:bCs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0530BF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semiHidden/>
    <w:rsid w:val="000530B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2211.vs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BC97-F928-420F-978B-85447A81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24566</Words>
  <Characters>14004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2</cp:revision>
  <cp:lastPrinted>2021-04-04T07:41:00Z</cp:lastPrinted>
  <dcterms:created xsi:type="dcterms:W3CDTF">2021-04-12T05:47:00Z</dcterms:created>
  <dcterms:modified xsi:type="dcterms:W3CDTF">2021-04-12T05:47:00Z</dcterms:modified>
</cp:coreProperties>
</file>